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C8" w:rsidRPr="00A2156A" w:rsidRDefault="00133470" w:rsidP="00EF00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00235FC8" w:rsidRPr="00A2156A">
        <w:rPr>
          <w:rFonts w:ascii="Times New Roman" w:hAnsi="Times New Roman" w:cs="Times New Roman"/>
          <w:sz w:val="28"/>
          <w:szCs w:val="28"/>
        </w:rPr>
        <w:t>ІНІСТЕРСТВО ОСВІТИ І НАУКИ УКРАЇНИ</w:t>
      </w:r>
    </w:p>
    <w:p w:rsidR="00203278" w:rsidRPr="00235FC8" w:rsidRDefault="00203278" w:rsidP="00EF00B2">
      <w:pPr>
        <w:spacing w:after="0" w:line="240" w:lineRule="auto"/>
        <w:jc w:val="center"/>
        <w:rPr>
          <w:rFonts w:ascii="Times New Roman" w:hAnsi="Times New Roman" w:cs="Times New Roman"/>
          <w:b/>
          <w:sz w:val="28"/>
          <w:szCs w:val="28"/>
        </w:rPr>
      </w:pPr>
      <w:r w:rsidRPr="00235FC8">
        <w:rPr>
          <w:rFonts w:ascii="Times New Roman" w:hAnsi="Times New Roman" w:cs="Times New Roman"/>
          <w:b/>
          <w:sz w:val="28"/>
          <w:szCs w:val="28"/>
        </w:rPr>
        <w:t>Західноукраїнський національний університет</w:t>
      </w:r>
    </w:p>
    <w:p w:rsidR="00235FC8" w:rsidRDefault="00235FC8" w:rsidP="00EF00B2">
      <w:pPr>
        <w:spacing w:after="0" w:line="240" w:lineRule="auto"/>
        <w:jc w:val="center"/>
        <w:rPr>
          <w:rFonts w:ascii="Times New Roman" w:hAnsi="Times New Roman" w:cs="Times New Roman"/>
          <w:sz w:val="28"/>
          <w:szCs w:val="28"/>
        </w:rPr>
      </w:pPr>
      <w:r w:rsidRPr="00A2156A">
        <w:rPr>
          <w:rFonts w:ascii="Times New Roman" w:hAnsi="Times New Roman" w:cs="Times New Roman"/>
          <w:b/>
          <w:sz w:val="28"/>
          <w:szCs w:val="28"/>
        </w:rPr>
        <w:t>Факультет економіки та управління</w:t>
      </w:r>
    </w:p>
    <w:p w:rsidR="00235FC8" w:rsidRDefault="00235FC8" w:rsidP="00EF00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Кафедра менеджменту, публічного управління та персоналу</w:t>
      </w:r>
    </w:p>
    <w:p w:rsidR="00235FC8" w:rsidRDefault="00235FC8" w:rsidP="00EF00B2">
      <w:pPr>
        <w:spacing w:after="0" w:line="240" w:lineRule="auto"/>
        <w:jc w:val="center"/>
        <w:rPr>
          <w:rFonts w:ascii="Times New Roman" w:hAnsi="Times New Roman" w:cs="Times New Roman"/>
          <w:sz w:val="28"/>
          <w:szCs w:val="28"/>
        </w:rPr>
      </w:pPr>
    </w:p>
    <w:p w:rsidR="00235FC8" w:rsidRDefault="00235FC8" w:rsidP="00EF00B2">
      <w:pPr>
        <w:spacing w:after="0" w:line="240" w:lineRule="auto"/>
        <w:jc w:val="center"/>
        <w:rPr>
          <w:rFonts w:ascii="Times New Roman" w:hAnsi="Times New Roman" w:cs="Times New Roman"/>
          <w:sz w:val="28"/>
          <w:szCs w:val="28"/>
        </w:rPr>
      </w:pPr>
    </w:p>
    <w:p w:rsidR="002E34FC" w:rsidRPr="00235FC8" w:rsidRDefault="002E34FC" w:rsidP="00EF00B2">
      <w:pPr>
        <w:spacing w:after="0" w:line="240" w:lineRule="auto"/>
        <w:jc w:val="center"/>
        <w:rPr>
          <w:rFonts w:ascii="Times New Roman" w:hAnsi="Times New Roman" w:cs="Times New Roman"/>
          <w:b/>
          <w:sz w:val="28"/>
          <w:szCs w:val="28"/>
        </w:rPr>
      </w:pPr>
      <w:r w:rsidRPr="00235FC8">
        <w:rPr>
          <w:rFonts w:ascii="Times New Roman" w:hAnsi="Times New Roman" w:cs="Times New Roman"/>
          <w:b/>
          <w:sz w:val="28"/>
          <w:szCs w:val="28"/>
        </w:rPr>
        <w:t>ШВЕЦЬ Олександр Станіславович</w:t>
      </w:r>
    </w:p>
    <w:p w:rsidR="00235FC8" w:rsidRPr="00635B99" w:rsidRDefault="00235FC8" w:rsidP="00EF00B2">
      <w:pPr>
        <w:spacing w:after="0" w:line="240" w:lineRule="auto"/>
        <w:jc w:val="center"/>
        <w:rPr>
          <w:rFonts w:ascii="Times New Roman" w:hAnsi="Times New Roman" w:cs="Times New Roman"/>
          <w:sz w:val="32"/>
          <w:szCs w:val="28"/>
        </w:rPr>
      </w:pPr>
    </w:p>
    <w:p w:rsidR="00235FC8" w:rsidRDefault="00235FC8" w:rsidP="00EF00B2">
      <w:pPr>
        <w:spacing w:after="0" w:line="240" w:lineRule="auto"/>
        <w:jc w:val="center"/>
        <w:rPr>
          <w:rFonts w:ascii="Times New Roman" w:hAnsi="Times New Roman" w:cs="Times New Roman"/>
          <w:sz w:val="28"/>
          <w:szCs w:val="28"/>
        </w:rPr>
      </w:pPr>
    </w:p>
    <w:p w:rsidR="00203278" w:rsidRPr="00235FC8" w:rsidRDefault="00203278" w:rsidP="00EF00B2">
      <w:pPr>
        <w:shd w:val="clear" w:color="auto" w:fill="FFFFFF"/>
        <w:suppressAutoHyphens/>
        <w:spacing w:after="0" w:line="240" w:lineRule="auto"/>
        <w:jc w:val="center"/>
        <w:rPr>
          <w:rFonts w:ascii="Times New Roman" w:hAnsi="Times New Roman" w:cs="Times New Roman"/>
          <w:sz w:val="32"/>
          <w:szCs w:val="32"/>
        </w:rPr>
      </w:pPr>
      <w:r w:rsidRPr="00235FC8">
        <w:rPr>
          <w:rFonts w:ascii="Times New Roman" w:hAnsi="Times New Roman" w:cs="Times New Roman"/>
          <w:b/>
          <w:sz w:val="28"/>
          <w:szCs w:val="28"/>
        </w:rPr>
        <w:t>ОРГАНІЗАЦІЯ ДІЯЛЬНОСТІ ЗАКЛАДУ ОХОРОНИ ЗДОРОВ’Я</w:t>
      </w:r>
      <w:r w:rsidR="00147463">
        <w:rPr>
          <w:rFonts w:ascii="Times New Roman" w:hAnsi="Times New Roman" w:cs="Times New Roman"/>
          <w:b/>
          <w:sz w:val="28"/>
          <w:szCs w:val="28"/>
        </w:rPr>
        <w:t xml:space="preserve"> </w:t>
      </w:r>
    </w:p>
    <w:p w:rsidR="00147463" w:rsidRDefault="00147463" w:rsidP="00EF00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УМОВАХ ПІСЛЯВОЄННОЇ ВІДБУДОВИ</w:t>
      </w:r>
    </w:p>
    <w:p w:rsidR="00235FC8" w:rsidRPr="00203278" w:rsidRDefault="00235FC8" w:rsidP="00EF00B2">
      <w:pPr>
        <w:spacing w:after="0" w:line="240" w:lineRule="auto"/>
        <w:jc w:val="center"/>
        <w:rPr>
          <w:rFonts w:ascii="Times New Roman" w:hAnsi="Times New Roman" w:cs="Times New Roman"/>
          <w:b/>
          <w:sz w:val="36"/>
          <w:szCs w:val="28"/>
        </w:rPr>
      </w:pPr>
      <w:bookmarkStart w:id="0" w:name="_GoBack"/>
      <w:bookmarkEnd w:id="0"/>
      <w:r w:rsidRPr="00C16A63">
        <w:rPr>
          <w:rFonts w:ascii="Times New Roman" w:hAnsi="Times New Roman" w:cs="Times New Roman"/>
          <w:b/>
          <w:sz w:val="28"/>
          <w:szCs w:val="28"/>
        </w:rPr>
        <w:t>/</w:t>
      </w:r>
      <w:r w:rsidRPr="00A2156A">
        <w:t xml:space="preserve"> </w:t>
      </w:r>
      <w:r w:rsidR="00203278">
        <w:rPr>
          <w:rFonts w:ascii="Times New Roman" w:hAnsi="Times New Roman" w:cs="Times New Roman"/>
          <w:sz w:val="28"/>
          <w:lang w:val="en-US"/>
        </w:rPr>
        <w:t>O</w:t>
      </w:r>
      <w:proofErr w:type="spellStart"/>
      <w:r w:rsidR="00203278" w:rsidRPr="00203278">
        <w:rPr>
          <w:rFonts w:ascii="Times New Roman" w:hAnsi="Times New Roman" w:cs="Times New Roman"/>
          <w:sz w:val="28"/>
        </w:rPr>
        <w:t>rganization</w:t>
      </w:r>
      <w:proofErr w:type="spellEnd"/>
      <w:r w:rsidR="00203278" w:rsidRPr="00203278">
        <w:rPr>
          <w:rFonts w:ascii="Times New Roman" w:hAnsi="Times New Roman" w:cs="Times New Roman"/>
          <w:sz w:val="28"/>
        </w:rPr>
        <w:t xml:space="preserve"> </w:t>
      </w:r>
      <w:proofErr w:type="spellStart"/>
      <w:r w:rsidR="00203278" w:rsidRPr="00203278">
        <w:rPr>
          <w:rFonts w:ascii="Times New Roman" w:hAnsi="Times New Roman" w:cs="Times New Roman"/>
          <w:sz w:val="28"/>
        </w:rPr>
        <w:t>of</w:t>
      </w:r>
      <w:proofErr w:type="spellEnd"/>
      <w:r w:rsidR="00203278" w:rsidRPr="00203278">
        <w:rPr>
          <w:rFonts w:ascii="Times New Roman" w:hAnsi="Times New Roman" w:cs="Times New Roman"/>
          <w:sz w:val="28"/>
        </w:rPr>
        <w:t xml:space="preserve"> </w:t>
      </w:r>
      <w:proofErr w:type="spellStart"/>
      <w:r w:rsidR="00203278" w:rsidRPr="00203278">
        <w:rPr>
          <w:rFonts w:ascii="Times New Roman" w:hAnsi="Times New Roman" w:cs="Times New Roman"/>
          <w:sz w:val="28"/>
        </w:rPr>
        <w:t>healthcare</w:t>
      </w:r>
      <w:proofErr w:type="spellEnd"/>
      <w:r w:rsidR="00203278" w:rsidRPr="00203278">
        <w:rPr>
          <w:rFonts w:ascii="Times New Roman" w:hAnsi="Times New Roman" w:cs="Times New Roman"/>
          <w:sz w:val="28"/>
        </w:rPr>
        <w:t xml:space="preserve"> </w:t>
      </w:r>
      <w:proofErr w:type="spellStart"/>
      <w:r w:rsidR="00203278" w:rsidRPr="00203278">
        <w:rPr>
          <w:rFonts w:ascii="Times New Roman" w:hAnsi="Times New Roman" w:cs="Times New Roman"/>
          <w:sz w:val="28"/>
        </w:rPr>
        <w:t>institution</w:t>
      </w:r>
      <w:proofErr w:type="spellEnd"/>
      <w:r w:rsidR="00203278" w:rsidRPr="00203278">
        <w:rPr>
          <w:rFonts w:ascii="Times New Roman" w:hAnsi="Times New Roman" w:cs="Times New Roman"/>
          <w:sz w:val="28"/>
        </w:rPr>
        <w:t xml:space="preserve"> </w:t>
      </w:r>
      <w:proofErr w:type="spellStart"/>
      <w:r w:rsidR="00203278" w:rsidRPr="00203278">
        <w:rPr>
          <w:rFonts w:ascii="Times New Roman" w:hAnsi="Times New Roman" w:cs="Times New Roman"/>
          <w:sz w:val="28"/>
        </w:rPr>
        <w:t>activities</w:t>
      </w:r>
      <w:proofErr w:type="spellEnd"/>
    </w:p>
    <w:p w:rsidR="00235FC8" w:rsidRPr="00C16A63" w:rsidRDefault="00235FC8" w:rsidP="00EF00B2">
      <w:pPr>
        <w:spacing w:after="0" w:line="240" w:lineRule="auto"/>
        <w:jc w:val="center"/>
        <w:rPr>
          <w:rFonts w:ascii="Times New Roman" w:hAnsi="Times New Roman" w:cs="Times New Roman"/>
          <w:b/>
          <w:sz w:val="28"/>
          <w:szCs w:val="28"/>
        </w:rPr>
      </w:pPr>
    </w:p>
    <w:p w:rsidR="00235FC8" w:rsidRPr="00A2156A" w:rsidRDefault="00235FC8" w:rsidP="00EF00B2">
      <w:pPr>
        <w:spacing w:after="0" w:line="240" w:lineRule="auto"/>
        <w:jc w:val="center"/>
        <w:rPr>
          <w:rFonts w:ascii="Times New Roman" w:hAnsi="Times New Roman" w:cs="Times New Roman"/>
          <w:sz w:val="24"/>
          <w:szCs w:val="28"/>
        </w:rPr>
      </w:pPr>
      <w:r w:rsidRPr="00A2156A">
        <w:rPr>
          <w:rFonts w:ascii="Times New Roman" w:hAnsi="Times New Roman" w:cs="Times New Roman"/>
          <w:sz w:val="24"/>
          <w:szCs w:val="28"/>
        </w:rPr>
        <w:t>спеціальність 073 «Менеджмент»</w:t>
      </w:r>
    </w:p>
    <w:p w:rsidR="00235FC8" w:rsidRDefault="00235FC8" w:rsidP="00EF00B2">
      <w:pPr>
        <w:spacing w:after="0" w:line="240" w:lineRule="auto"/>
        <w:jc w:val="center"/>
        <w:rPr>
          <w:rFonts w:ascii="Times New Roman" w:hAnsi="Times New Roman" w:cs="Times New Roman"/>
          <w:sz w:val="24"/>
          <w:szCs w:val="28"/>
        </w:rPr>
      </w:pPr>
      <w:r w:rsidRPr="00A2156A">
        <w:rPr>
          <w:rFonts w:ascii="Times New Roman" w:hAnsi="Times New Roman" w:cs="Times New Roman"/>
          <w:sz w:val="24"/>
          <w:szCs w:val="28"/>
        </w:rPr>
        <w:t>освітня програма «Менеджмент закладів охорони здоров</w:t>
      </w:r>
      <w:r w:rsidRPr="00A2156A">
        <w:rPr>
          <w:rFonts w:ascii="Times New Roman" w:hAnsi="Times New Roman" w:cs="Times New Roman"/>
          <w:sz w:val="24"/>
          <w:szCs w:val="28"/>
          <w:lang w:val="ru-RU"/>
        </w:rPr>
        <w:t>’</w:t>
      </w:r>
      <w:r w:rsidRPr="00A2156A">
        <w:rPr>
          <w:rFonts w:ascii="Times New Roman" w:hAnsi="Times New Roman" w:cs="Times New Roman"/>
          <w:sz w:val="24"/>
          <w:szCs w:val="28"/>
        </w:rPr>
        <w:t>я»</w:t>
      </w:r>
    </w:p>
    <w:p w:rsidR="002E34FC" w:rsidRDefault="002E34FC" w:rsidP="00EF00B2">
      <w:pPr>
        <w:spacing w:after="0" w:line="240" w:lineRule="auto"/>
        <w:jc w:val="center"/>
        <w:rPr>
          <w:rFonts w:ascii="Times New Roman" w:hAnsi="Times New Roman" w:cs="Times New Roman"/>
          <w:sz w:val="24"/>
          <w:szCs w:val="28"/>
        </w:rPr>
      </w:pPr>
    </w:p>
    <w:p w:rsidR="00235FC8" w:rsidRDefault="00235FC8" w:rsidP="00EF00B2">
      <w:pPr>
        <w:spacing w:after="0" w:line="240" w:lineRule="auto"/>
        <w:jc w:val="center"/>
        <w:rPr>
          <w:rFonts w:ascii="Times New Roman" w:hAnsi="Times New Roman" w:cs="Times New Roman"/>
          <w:sz w:val="24"/>
          <w:szCs w:val="28"/>
        </w:rPr>
      </w:pPr>
    </w:p>
    <w:p w:rsidR="00235FC8" w:rsidRDefault="00235FC8" w:rsidP="00EF00B2">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Випускна кваліфікаційна робота за ступенем вищої освіти «Магістр»</w:t>
      </w:r>
    </w:p>
    <w:p w:rsidR="00235FC8" w:rsidRDefault="00235FC8" w:rsidP="00EF00B2">
      <w:pPr>
        <w:spacing w:after="0" w:line="240" w:lineRule="auto"/>
        <w:jc w:val="center"/>
        <w:rPr>
          <w:rFonts w:ascii="Times New Roman" w:hAnsi="Times New Roman" w:cs="Times New Roman"/>
          <w:sz w:val="24"/>
          <w:szCs w:val="28"/>
        </w:rPr>
      </w:pPr>
    </w:p>
    <w:p w:rsidR="00235FC8" w:rsidRDefault="002E34FC" w:rsidP="00EF00B2">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Виконав студент</w:t>
      </w:r>
      <w:r w:rsidR="00235FC8">
        <w:rPr>
          <w:rFonts w:ascii="Times New Roman" w:hAnsi="Times New Roman" w:cs="Times New Roman"/>
          <w:sz w:val="24"/>
          <w:szCs w:val="28"/>
        </w:rPr>
        <w:t xml:space="preserve"> групи</w:t>
      </w:r>
      <w:r>
        <w:rPr>
          <w:rFonts w:ascii="Times New Roman" w:hAnsi="Times New Roman" w:cs="Times New Roman"/>
          <w:sz w:val="24"/>
          <w:szCs w:val="28"/>
        </w:rPr>
        <w:t xml:space="preserve"> </w:t>
      </w:r>
      <w:proofErr w:type="spellStart"/>
      <w:r>
        <w:rPr>
          <w:rFonts w:ascii="Times New Roman" w:hAnsi="Times New Roman" w:cs="Times New Roman"/>
          <w:sz w:val="24"/>
          <w:szCs w:val="28"/>
        </w:rPr>
        <w:t>МЗОЗм</w:t>
      </w:r>
      <w:proofErr w:type="spellEnd"/>
      <w:r>
        <w:rPr>
          <w:rFonts w:ascii="Times New Roman" w:hAnsi="Times New Roman" w:cs="Times New Roman"/>
          <w:sz w:val="24"/>
          <w:szCs w:val="28"/>
        </w:rPr>
        <w:t>-11</w:t>
      </w:r>
      <w:r w:rsidR="00235FC8">
        <w:rPr>
          <w:rFonts w:ascii="Times New Roman" w:hAnsi="Times New Roman" w:cs="Times New Roman"/>
          <w:sz w:val="24"/>
          <w:szCs w:val="28"/>
        </w:rPr>
        <w:t xml:space="preserve"> </w:t>
      </w:r>
    </w:p>
    <w:p w:rsidR="00235FC8" w:rsidRDefault="00203278" w:rsidP="00EF00B2">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Олександр ШВЕЦЬ</w:t>
      </w:r>
    </w:p>
    <w:p w:rsidR="00235FC8" w:rsidRDefault="00235FC8" w:rsidP="00EF00B2">
      <w:pPr>
        <w:spacing w:after="0" w:line="240" w:lineRule="auto"/>
        <w:jc w:val="right"/>
        <w:rPr>
          <w:rFonts w:ascii="Times New Roman" w:hAnsi="Times New Roman" w:cs="Times New Roman"/>
          <w:sz w:val="24"/>
          <w:szCs w:val="28"/>
        </w:rPr>
      </w:pPr>
    </w:p>
    <w:p w:rsidR="00235FC8" w:rsidRDefault="00235FC8" w:rsidP="00EF00B2">
      <w:pPr>
        <w:spacing w:after="0" w:line="240" w:lineRule="auto"/>
        <w:jc w:val="right"/>
        <w:rPr>
          <w:rFonts w:ascii="Times New Roman" w:hAnsi="Times New Roman" w:cs="Times New Roman"/>
          <w:sz w:val="24"/>
          <w:szCs w:val="28"/>
        </w:rPr>
      </w:pPr>
    </w:p>
    <w:p w:rsidR="00235FC8" w:rsidRDefault="00235FC8" w:rsidP="00EF00B2">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w:t>
      </w:r>
    </w:p>
    <w:p w:rsidR="00235FC8" w:rsidRDefault="00235FC8" w:rsidP="00EF00B2">
      <w:pPr>
        <w:spacing w:after="0" w:line="240" w:lineRule="auto"/>
        <w:jc w:val="center"/>
        <w:rPr>
          <w:rFonts w:ascii="Times New Roman" w:hAnsi="Times New Roman" w:cs="Times New Roman"/>
          <w:i/>
          <w:sz w:val="24"/>
          <w:szCs w:val="28"/>
        </w:rPr>
      </w:pPr>
      <w:r w:rsidRPr="00A2156A">
        <w:rPr>
          <w:rFonts w:ascii="Times New Roman" w:hAnsi="Times New Roman" w:cs="Times New Roman"/>
          <w:i/>
          <w:sz w:val="24"/>
          <w:szCs w:val="28"/>
        </w:rPr>
        <w:t xml:space="preserve">                                                                                                                           </w:t>
      </w:r>
      <w:r>
        <w:rPr>
          <w:rFonts w:ascii="Times New Roman" w:hAnsi="Times New Roman" w:cs="Times New Roman"/>
          <w:i/>
          <w:sz w:val="24"/>
          <w:szCs w:val="28"/>
        </w:rPr>
        <w:t>п</w:t>
      </w:r>
      <w:r w:rsidRPr="00A2156A">
        <w:rPr>
          <w:rFonts w:ascii="Times New Roman" w:hAnsi="Times New Roman" w:cs="Times New Roman"/>
          <w:i/>
          <w:sz w:val="24"/>
          <w:szCs w:val="28"/>
        </w:rPr>
        <w:t>ідпис</w:t>
      </w:r>
    </w:p>
    <w:p w:rsidR="00235FC8" w:rsidRDefault="00235FC8" w:rsidP="00EF00B2">
      <w:pPr>
        <w:spacing w:after="0" w:line="240" w:lineRule="auto"/>
        <w:jc w:val="right"/>
        <w:rPr>
          <w:rFonts w:ascii="Times New Roman" w:hAnsi="Times New Roman" w:cs="Times New Roman"/>
          <w:sz w:val="24"/>
          <w:szCs w:val="28"/>
        </w:rPr>
      </w:pPr>
    </w:p>
    <w:p w:rsidR="00235FC8" w:rsidRDefault="00235FC8" w:rsidP="00EF00B2">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Науковий керівник:</w:t>
      </w:r>
    </w:p>
    <w:p w:rsidR="00235FC8" w:rsidRPr="00E43656" w:rsidRDefault="00235FC8" w:rsidP="00EF00B2">
      <w:pPr>
        <w:spacing w:after="0" w:line="240" w:lineRule="auto"/>
        <w:jc w:val="right"/>
        <w:rPr>
          <w:rFonts w:ascii="Times New Roman" w:hAnsi="Times New Roman" w:cs="Times New Roman"/>
          <w:sz w:val="24"/>
          <w:szCs w:val="28"/>
          <w:lang w:val="ru-RU"/>
        </w:rPr>
      </w:pPr>
      <w:proofErr w:type="spellStart"/>
      <w:r>
        <w:rPr>
          <w:rFonts w:ascii="Times New Roman" w:hAnsi="Times New Roman" w:cs="Times New Roman"/>
          <w:sz w:val="24"/>
          <w:szCs w:val="28"/>
        </w:rPr>
        <w:t>Д.е.н</w:t>
      </w:r>
      <w:proofErr w:type="spellEnd"/>
      <w:r>
        <w:rPr>
          <w:rFonts w:ascii="Times New Roman" w:hAnsi="Times New Roman" w:cs="Times New Roman"/>
          <w:sz w:val="24"/>
          <w:szCs w:val="28"/>
        </w:rPr>
        <w:t>., професор А</w:t>
      </w:r>
      <w:r w:rsidR="00203278">
        <w:rPr>
          <w:rFonts w:ascii="Times New Roman" w:hAnsi="Times New Roman" w:cs="Times New Roman"/>
          <w:sz w:val="24"/>
          <w:szCs w:val="28"/>
        </w:rPr>
        <w:t>лла</w:t>
      </w:r>
      <w:r>
        <w:rPr>
          <w:rFonts w:ascii="Times New Roman" w:hAnsi="Times New Roman" w:cs="Times New Roman"/>
          <w:sz w:val="24"/>
          <w:szCs w:val="28"/>
        </w:rPr>
        <w:t xml:space="preserve"> </w:t>
      </w:r>
      <w:r w:rsidR="00203278">
        <w:rPr>
          <w:rFonts w:ascii="Times New Roman" w:hAnsi="Times New Roman" w:cs="Times New Roman"/>
          <w:sz w:val="24"/>
          <w:szCs w:val="28"/>
        </w:rPr>
        <w:t xml:space="preserve">МЕЛЬНИК </w:t>
      </w:r>
    </w:p>
    <w:p w:rsidR="00235FC8" w:rsidRDefault="00235FC8" w:rsidP="00EF00B2">
      <w:pPr>
        <w:spacing w:after="0" w:line="240" w:lineRule="auto"/>
        <w:jc w:val="right"/>
        <w:rPr>
          <w:rFonts w:ascii="Times New Roman" w:hAnsi="Times New Roman" w:cs="Times New Roman"/>
          <w:sz w:val="24"/>
          <w:szCs w:val="28"/>
        </w:rPr>
      </w:pPr>
    </w:p>
    <w:p w:rsidR="00235FC8" w:rsidRDefault="00235FC8" w:rsidP="00EF00B2">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__________________________</w:t>
      </w:r>
    </w:p>
    <w:p w:rsidR="00235FC8" w:rsidRDefault="00235FC8" w:rsidP="00EF00B2">
      <w:pPr>
        <w:spacing w:after="0" w:line="240" w:lineRule="auto"/>
        <w:jc w:val="center"/>
        <w:rPr>
          <w:rFonts w:ascii="Times New Roman" w:hAnsi="Times New Roman" w:cs="Times New Roman"/>
          <w:i/>
          <w:sz w:val="24"/>
          <w:szCs w:val="28"/>
        </w:rPr>
      </w:pPr>
      <w:r>
        <w:rPr>
          <w:rFonts w:ascii="Times New Roman" w:hAnsi="Times New Roman" w:cs="Times New Roman"/>
          <w:i/>
          <w:sz w:val="24"/>
          <w:szCs w:val="28"/>
        </w:rPr>
        <w:t xml:space="preserve">                                                                                                                          п</w:t>
      </w:r>
      <w:r w:rsidRPr="00635B99">
        <w:rPr>
          <w:rFonts w:ascii="Times New Roman" w:hAnsi="Times New Roman" w:cs="Times New Roman"/>
          <w:i/>
          <w:sz w:val="24"/>
          <w:szCs w:val="28"/>
        </w:rPr>
        <w:t>ідпис</w:t>
      </w:r>
    </w:p>
    <w:p w:rsidR="00235FC8" w:rsidRDefault="00235FC8" w:rsidP="00EF00B2">
      <w:pPr>
        <w:spacing w:after="0" w:line="240" w:lineRule="auto"/>
        <w:jc w:val="center"/>
        <w:rPr>
          <w:rFonts w:ascii="Times New Roman" w:hAnsi="Times New Roman" w:cs="Times New Roman"/>
          <w:i/>
          <w:sz w:val="24"/>
          <w:szCs w:val="28"/>
        </w:rPr>
      </w:pPr>
    </w:p>
    <w:p w:rsidR="00235FC8" w:rsidRDefault="00235FC8" w:rsidP="00EF00B2">
      <w:pPr>
        <w:spacing w:after="0" w:line="240" w:lineRule="auto"/>
        <w:jc w:val="center"/>
        <w:rPr>
          <w:rFonts w:ascii="Times New Roman" w:hAnsi="Times New Roman" w:cs="Times New Roman"/>
          <w:i/>
          <w:sz w:val="24"/>
          <w:szCs w:val="28"/>
        </w:rPr>
      </w:pPr>
    </w:p>
    <w:p w:rsidR="00235FC8" w:rsidRDefault="00235FC8" w:rsidP="00EF00B2">
      <w:pPr>
        <w:spacing w:after="0" w:line="240" w:lineRule="auto"/>
        <w:rPr>
          <w:rFonts w:ascii="Times New Roman" w:hAnsi="Times New Roman" w:cs="Times New Roman"/>
          <w:sz w:val="24"/>
          <w:szCs w:val="28"/>
        </w:rPr>
      </w:pPr>
    </w:p>
    <w:p w:rsidR="00235FC8" w:rsidRDefault="00235FC8" w:rsidP="00EF00B2">
      <w:pPr>
        <w:spacing w:after="0" w:line="240" w:lineRule="auto"/>
        <w:rPr>
          <w:rFonts w:ascii="Times New Roman" w:hAnsi="Times New Roman" w:cs="Times New Roman"/>
          <w:sz w:val="24"/>
          <w:szCs w:val="28"/>
        </w:rPr>
      </w:pPr>
      <w:r>
        <w:rPr>
          <w:rFonts w:ascii="Times New Roman" w:hAnsi="Times New Roman" w:cs="Times New Roman"/>
          <w:sz w:val="24"/>
          <w:szCs w:val="28"/>
        </w:rPr>
        <w:t>Випускну кваліфікаційну роботу</w:t>
      </w:r>
    </w:p>
    <w:p w:rsidR="00235FC8" w:rsidRDefault="00235FC8" w:rsidP="00EF00B2">
      <w:pPr>
        <w:spacing w:after="0" w:line="240" w:lineRule="auto"/>
        <w:rPr>
          <w:rFonts w:ascii="Times New Roman" w:hAnsi="Times New Roman" w:cs="Times New Roman"/>
          <w:sz w:val="24"/>
          <w:szCs w:val="28"/>
        </w:rPr>
      </w:pPr>
      <w:r>
        <w:rPr>
          <w:rFonts w:ascii="Times New Roman" w:hAnsi="Times New Roman" w:cs="Times New Roman"/>
          <w:sz w:val="24"/>
          <w:szCs w:val="28"/>
        </w:rPr>
        <w:t>Допущено до захисту:</w:t>
      </w:r>
    </w:p>
    <w:p w:rsidR="00235FC8" w:rsidRDefault="00203278" w:rsidP="00EF00B2">
      <w:pPr>
        <w:spacing w:after="0" w:line="240" w:lineRule="auto"/>
        <w:rPr>
          <w:rFonts w:ascii="Times New Roman" w:hAnsi="Times New Roman" w:cs="Times New Roman"/>
          <w:sz w:val="24"/>
          <w:szCs w:val="28"/>
        </w:rPr>
      </w:pPr>
      <w:r>
        <w:rPr>
          <w:rFonts w:ascii="Times New Roman" w:hAnsi="Times New Roman" w:cs="Times New Roman"/>
          <w:sz w:val="24"/>
          <w:szCs w:val="28"/>
        </w:rPr>
        <w:t>«___»______________202</w:t>
      </w:r>
      <w:r w:rsidRPr="00133470">
        <w:rPr>
          <w:rFonts w:ascii="Times New Roman" w:hAnsi="Times New Roman" w:cs="Times New Roman"/>
          <w:sz w:val="24"/>
          <w:szCs w:val="28"/>
          <w:lang w:val="ru-RU"/>
        </w:rPr>
        <w:t>3</w:t>
      </w:r>
      <w:r w:rsidR="00235FC8">
        <w:rPr>
          <w:rFonts w:ascii="Times New Roman" w:hAnsi="Times New Roman" w:cs="Times New Roman"/>
          <w:sz w:val="24"/>
          <w:szCs w:val="28"/>
        </w:rPr>
        <w:t xml:space="preserve"> р.</w:t>
      </w:r>
    </w:p>
    <w:p w:rsidR="00235FC8" w:rsidRDefault="00235FC8" w:rsidP="00EF00B2">
      <w:pPr>
        <w:spacing w:after="0" w:line="240" w:lineRule="auto"/>
        <w:rPr>
          <w:rFonts w:ascii="Times New Roman" w:hAnsi="Times New Roman" w:cs="Times New Roman"/>
          <w:sz w:val="24"/>
          <w:szCs w:val="28"/>
        </w:rPr>
      </w:pPr>
      <w:proofErr w:type="spellStart"/>
      <w:r>
        <w:rPr>
          <w:rFonts w:ascii="Times New Roman" w:hAnsi="Times New Roman" w:cs="Times New Roman"/>
          <w:sz w:val="24"/>
          <w:szCs w:val="28"/>
        </w:rPr>
        <w:t>Зав.кафедри</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д.е.н</w:t>
      </w:r>
      <w:proofErr w:type="spellEnd"/>
      <w:r>
        <w:rPr>
          <w:rFonts w:ascii="Times New Roman" w:hAnsi="Times New Roman" w:cs="Times New Roman"/>
          <w:sz w:val="24"/>
          <w:szCs w:val="28"/>
        </w:rPr>
        <w:t xml:space="preserve">., професор </w:t>
      </w:r>
    </w:p>
    <w:p w:rsidR="00235FC8" w:rsidRDefault="00235FC8" w:rsidP="00EF00B2">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М</w:t>
      </w:r>
      <w:r w:rsidR="00203278" w:rsidRPr="00133470">
        <w:rPr>
          <w:rFonts w:ascii="Times New Roman" w:hAnsi="Times New Roman" w:cs="Times New Roman"/>
          <w:sz w:val="24"/>
          <w:szCs w:val="28"/>
        </w:rPr>
        <w:t>ихайло</w:t>
      </w:r>
      <w:r w:rsidR="00EF00B2" w:rsidRPr="00133470">
        <w:rPr>
          <w:rFonts w:ascii="Times New Roman" w:hAnsi="Times New Roman" w:cs="Times New Roman"/>
          <w:sz w:val="24"/>
          <w:szCs w:val="28"/>
        </w:rPr>
        <w:t xml:space="preserve"> </w:t>
      </w:r>
      <w:r w:rsidR="00EF00B2">
        <w:rPr>
          <w:rFonts w:ascii="Times New Roman" w:hAnsi="Times New Roman" w:cs="Times New Roman"/>
          <w:sz w:val="24"/>
          <w:szCs w:val="28"/>
        </w:rPr>
        <w:t>ШКІЛЬНЯК</w:t>
      </w:r>
    </w:p>
    <w:p w:rsidR="00235FC8" w:rsidRDefault="00235FC8" w:rsidP="00EF00B2">
      <w:pPr>
        <w:spacing w:after="0" w:line="240" w:lineRule="auto"/>
        <w:rPr>
          <w:rFonts w:ascii="Times New Roman" w:hAnsi="Times New Roman" w:cs="Times New Roman"/>
          <w:sz w:val="24"/>
          <w:szCs w:val="28"/>
        </w:rPr>
      </w:pPr>
      <w:r>
        <w:rPr>
          <w:rFonts w:ascii="Times New Roman" w:hAnsi="Times New Roman" w:cs="Times New Roman"/>
          <w:sz w:val="24"/>
          <w:szCs w:val="28"/>
        </w:rPr>
        <w:t>________________________</w:t>
      </w:r>
    </w:p>
    <w:p w:rsidR="00235FC8" w:rsidRDefault="00235FC8" w:rsidP="00EF00B2">
      <w:pPr>
        <w:spacing w:after="0" w:line="240" w:lineRule="auto"/>
        <w:rPr>
          <w:rFonts w:ascii="Times New Roman" w:hAnsi="Times New Roman" w:cs="Times New Roman"/>
          <w:i/>
          <w:sz w:val="24"/>
          <w:szCs w:val="28"/>
        </w:rPr>
      </w:pPr>
      <w:r w:rsidRPr="00635B99">
        <w:rPr>
          <w:rFonts w:ascii="Times New Roman" w:hAnsi="Times New Roman" w:cs="Times New Roman"/>
          <w:i/>
          <w:sz w:val="24"/>
          <w:szCs w:val="28"/>
        </w:rPr>
        <w:t>прізвище, ініціали   підпис</w:t>
      </w:r>
    </w:p>
    <w:p w:rsidR="00235FC8" w:rsidRDefault="00235FC8" w:rsidP="00EF00B2">
      <w:pPr>
        <w:spacing w:after="0" w:line="240" w:lineRule="auto"/>
        <w:rPr>
          <w:rFonts w:ascii="Times New Roman" w:hAnsi="Times New Roman" w:cs="Times New Roman"/>
          <w:i/>
          <w:sz w:val="24"/>
          <w:szCs w:val="28"/>
        </w:rPr>
      </w:pPr>
    </w:p>
    <w:p w:rsidR="00235FC8" w:rsidRDefault="00235FC8" w:rsidP="00EF00B2">
      <w:pPr>
        <w:spacing w:after="0" w:line="240" w:lineRule="auto"/>
        <w:rPr>
          <w:rFonts w:ascii="Times New Roman" w:hAnsi="Times New Roman" w:cs="Times New Roman"/>
          <w:i/>
          <w:sz w:val="24"/>
          <w:szCs w:val="28"/>
        </w:rPr>
      </w:pPr>
    </w:p>
    <w:p w:rsidR="00235FC8" w:rsidRDefault="00235FC8" w:rsidP="00EF00B2">
      <w:pPr>
        <w:spacing w:after="0" w:line="240" w:lineRule="auto"/>
        <w:rPr>
          <w:rFonts w:ascii="Times New Roman" w:hAnsi="Times New Roman" w:cs="Times New Roman"/>
          <w:i/>
          <w:sz w:val="24"/>
          <w:szCs w:val="28"/>
        </w:rPr>
      </w:pPr>
    </w:p>
    <w:p w:rsidR="00235FC8" w:rsidRDefault="00235FC8" w:rsidP="00EF00B2">
      <w:pPr>
        <w:spacing w:after="0" w:line="240" w:lineRule="auto"/>
        <w:rPr>
          <w:rFonts w:ascii="Times New Roman" w:hAnsi="Times New Roman" w:cs="Times New Roman"/>
          <w:i/>
          <w:sz w:val="24"/>
          <w:szCs w:val="28"/>
        </w:rPr>
      </w:pPr>
    </w:p>
    <w:p w:rsidR="00235FC8" w:rsidRDefault="00235FC8" w:rsidP="00EF00B2">
      <w:pPr>
        <w:spacing w:after="0" w:line="240" w:lineRule="auto"/>
        <w:jc w:val="center"/>
        <w:rPr>
          <w:rFonts w:ascii="Times New Roman" w:hAnsi="Times New Roman" w:cs="Times New Roman"/>
          <w:i/>
          <w:sz w:val="24"/>
          <w:szCs w:val="28"/>
        </w:rPr>
      </w:pPr>
    </w:p>
    <w:p w:rsidR="00235FC8" w:rsidRDefault="00235FC8" w:rsidP="00EF00B2">
      <w:pPr>
        <w:spacing w:after="0" w:line="240" w:lineRule="auto"/>
        <w:jc w:val="center"/>
        <w:rPr>
          <w:rFonts w:ascii="Times New Roman" w:hAnsi="Times New Roman" w:cs="Times New Roman"/>
          <w:sz w:val="24"/>
          <w:szCs w:val="28"/>
        </w:rPr>
      </w:pPr>
    </w:p>
    <w:p w:rsidR="00235FC8" w:rsidRDefault="00235FC8" w:rsidP="00EF00B2">
      <w:pPr>
        <w:spacing w:after="0" w:line="240" w:lineRule="auto"/>
        <w:jc w:val="center"/>
        <w:rPr>
          <w:rFonts w:ascii="Times New Roman" w:hAnsi="Times New Roman" w:cs="Times New Roman"/>
          <w:sz w:val="24"/>
          <w:szCs w:val="28"/>
        </w:rPr>
      </w:pPr>
    </w:p>
    <w:p w:rsidR="00235FC8" w:rsidRDefault="00235FC8" w:rsidP="00EF00B2">
      <w:pPr>
        <w:spacing w:after="0" w:line="240" w:lineRule="auto"/>
        <w:jc w:val="center"/>
        <w:rPr>
          <w:rFonts w:ascii="Times New Roman" w:hAnsi="Times New Roman" w:cs="Times New Roman"/>
          <w:sz w:val="24"/>
          <w:szCs w:val="28"/>
        </w:rPr>
      </w:pPr>
    </w:p>
    <w:p w:rsidR="00203278" w:rsidRDefault="00235FC8" w:rsidP="00EF00B2">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ТЕРНОПІЛЬ, 2023</w:t>
      </w:r>
    </w:p>
    <w:p w:rsidR="00203278" w:rsidRDefault="00203278" w:rsidP="00EF00B2">
      <w:pPr>
        <w:spacing w:after="0" w:line="240" w:lineRule="auto"/>
        <w:rPr>
          <w:rFonts w:ascii="Times New Roman" w:hAnsi="Times New Roman" w:cs="Times New Roman"/>
          <w:sz w:val="24"/>
          <w:szCs w:val="28"/>
        </w:rPr>
      </w:pPr>
      <w:r>
        <w:rPr>
          <w:rFonts w:ascii="Times New Roman" w:hAnsi="Times New Roman" w:cs="Times New Roman"/>
          <w:sz w:val="24"/>
          <w:szCs w:val="28"/>
        </w:rPr>
        <w:lastRenderedPageBreak/>
        <w:br w:type="page"/>
      </w:r>
    </w:p>
    <w:p w:rsidR="00982261" w:rsidRDefault="00982261" w:rsidP="007F09A7">
      <w:pPr>
        <w:tabs>
          <w:tab w:val="left" w:pos="9638"/>
        </w:tabs>
        <w:ind w:right="-1" w:firstLine="709"/>
        <w:jc w:val="center"/>
        <w:rPr>
          <w:rFonts w:ascii="Times New Roman" w:hAnsi="Times New Roman" w:cs="Times New Roman"/>
          <w:b/>
          <w:sz w:val="28"/>
          <w:szCs w:val="28"/>
          <w:lang w:val="ru-RU"/>
        </w:rPr>
      </w:pPr>
      <w:r w:rsidRPr="007F09A7">
        <w:rPr>
          <w:rFonts w:ascii="Times New Roman" w:hAnsi="Times New Roman" w:cs="Times New Roman"/>
          <w:b/>
          <w:sz w:val="28"/>
          <w:szCs w:val="28"/>
        </w:rPr>
        <w:lastRenderedPageBreak/>
        <w:br w:type="page"/>
      </w:r>
    </w:p>
    <w:p w:rsidR="00235FC8" w:rsidRPr="00504887" w:rsidRDefault="00203278" w:rsidP="00B54ADD">
      <w:pPr>
        <w:spacing w:after="0" w:line="360" w:lineRule="auto"/>
        <w:ind w:firstLine="709"/>
        <w:jc w:val="center"/>
        <w:rPr>
          <w:rFonts w:ascii="Times New Roman" w:hAnsi="Times New Roman" w:cs="Times New Roman"/>
          <w:b/>
          <w:sz w:val="28"/>
          <w:szCs w:val="28"/>
        </w:rPr>
      </w:pPr>
      <w:r w:rsidRPr="00504887">
        <w:rPr>
          <w:rFonts w:ascii="Times New Roman" w:hAnsi="Times New Roman" w:cs="Times New Roman"/>
          <w:b/>
          <w:sz w:val="28"/>
          <w:szCs w:val="28"/>
          <w:lang w:val="ru-RU"/>
        </w:rPr>
        <w:lastRenderedPageBreak/>
        <w:t>ЗМ</w:t>
      </w:r>
      <w:r w:rsidRPr="00504887">
        <w:rPr>
          <w:rFonts w:ascii="Times New Roman" w:hAnsi="Times New Roman" w:cs="Times New Roman"/>
          <w:b/>
          <w:sz w:val="28"/>
          <w:szCs w:val="28"/>
        </w:rPr>
        <w:t>І</w:t>
      </w:r>
      <w:proofErr w:type="gramStart"/>
      <w:r w:rsidRPr="00504887">
        <w:rPr>
          <w:rFonts w:ascii="Times New Roman" w:hAnsi="Times New Roman" w:cs="Times New Roman"/>
          <w:b/>
          <w:sz w:val="28"/>
          <w:szCs w:val="28"/>
        </w:rPr>
        <w:t>СТ</w:t>
      </w:r>
      <w:proofErr w:type="gramEnd"/>
    </w:p>
    <w:p w:rsidR="00203278" w:rsidRDefault="00203278" w:rsidP="00B54ADD">
      <w:pPr>
        <w:spacing w:after="0" w:line="360" w:lineRule="auto"/>
        <w:ind w:firstLine="709"/>
        <w:jc w:val="center"/>
        <w:rPr>
          <w:rFonts w:ascii="Times New Roman" w:hAnsi="Times New Roman" w:cs="Times New Roman"/>
          <w:sz w:val="24"/>
          <w:szCs w:val="28"/>
        </w:rPr>
      </w:pPr>
    </w:p>
    <w:tbl>
      <w:tblPr>
        <w:tblStyle w:val="a3"/>
        <w:tblW w:w="0" w:type="auto"/>
        <w:tblLook w:val="04A0" w:firstRow="1" w:lastRow="0" w:firstColumn="1" w:lastColumn="0" w:noHBand="0" w:noVBand="1"/>
      </w:tblPr>
      <w:tblGrid>
        <w:gridCol w:w="1526"/>
        <w:gridCol w:w="7651"/>
        <w:gridCol w:w="676"/>
      </w:tblGrid>
      <w:tr w:rsidR="00203278" w:rsidTr="00722E8B">
        <w:tc>
          <w:tcPr>
            <w:tcW w:w="1526" w:type="dxa"/>
            <w:tcBorders>
              <w:top w:val="nil"/>
              <w:left w:val="nil"/>
              <w:bottom w:val="nil"/>
              <w:right w:val="nil"/>
            </w:tcBorders>
          </w:tcPr>
          <w:p w:rsidR="00203278" w:rsidRPr="0043490E" w:rsidRDefault="00203278" w:rsidP="00EF00B2">
            <w:pPr>
              <w:rPr>
                <w:rFonts w:ascii="Times New Roman" w:hAnsi="Times New Roman" w:cs="Times New Roman"/>
                <w:sz w:val="28"/>
                <w:szCs w:val="28"/>
              </w:rPr>
            </w:pPr>
            <w:r w:rsidRPr="0043490E">
              <w:rPr>
                <w:rFonts w:ascii="Times New Roman" w:hAnsi="Times New Roman" w:cs="Times New Roman"/>
                <w:sz w:val="28"/>
                <w:szCs w:val="28"/>
              </w:rPr>
              <w:t>ВСТУП</w:t>
            </w:r>
          </w:p>
        </w:tc>
        <w:tc>
          <w:tcPr>
            <w:tcW w:w="7654" w:type="dxa"/>
            <w:tcBorders>
              <w:top w:val="nil"/>
              <w:left w:val="nil"/>
              <w:bottom w:val="nil"/>
              <w:right w:val="nil"/>
            </w:tcBorders>
          </w:tcPr>
          <w:p w:rsidR="00203278" w:rsidRPr="0043490E" w:rsidRDefault="00203278" w:rsidP="00EF00B2">
            <w:pPr>
              <w:jc w:val="center"/>
              <w:rPr>
                <w:rFonts w:ascii="Times New Roman" w:hAnsi="Times New Roman" w:cs="Times New Roman"/>
                <w:sz w:val="28"/>
                <w:szCs w:val="28"/>
              </w:rPr>
            </w:pPr>
          </w:p>
        </w:tc>
        <w:tc>
          <w:tcPr>
            <w:tcW w:w="676" w:type="dxa"/>
            <w:tcBorders>
              <w:top w:val="nil"/>
              <w:left w:val="nil"/>
              <w:bottom w:val="nil"/>
              <w:right w:val="nil"/>
            </w:tcBorders>
          </w:tcPr>
          <w:p w:rsidR="00203278" w:rsidRPr="0043490E" w:rsidRDefault="00722E8B" w:rsidP="00EF00B2">
            <w:pPr>
              <w:jc w:val="center"/>
              <w:rPr>
                <w:rFonts w:ascii="Times New Roman" w:hAnsi="Times New Roman" w:cs="Times New Roman"/>
                <w:sz w:val="28"/>
                <w:szCs w:val="28"/>
              </w:rPr>
            </w:pPr>
            <w:r>
              <w:rPr>
                <w:rFonts w:ascii="Times New Roman" w:hAnsi="Times New Roman" w:cs="Times New Roman"/>
                <w:sz w:val="28"/>
                <w:szCs w:val="28"/>
              </w:rPr>
              <w:t>5</w:t>
            </w:r>
          </w:p>
        </w:tc>
      </w:tr>
      <w:tr w:rsidR="00203278" w:rsidTr="00722E8B">
        <w:tc>
          <w:tcPr>
            <w:tcW w:w="1526" w:type="dxa"/>
            <w:tcBorders>
              <w:top w:val="nil"/>
              <w:left w:val="nil"/>
              <w:bottom w:val="nil"/>
              <w:right w:val="nil"/>
            </w:tcBorders>
          </w:tcPr>
          <w:p w:rsidR="00203278" w:rsidRPr="0043490E" w:rsidRDefault="00203278" w:rsidP="00722E8B">
            <w:pPr>
              <w:jc w:val="center"/>
              <w:rPr>
                <w:rFonts w:ascii="Times New Roman" w:hAnsi="Times New Roman" w:cs="Times New Roman"/>
                <w:sz w:val="28"/>
                <w:szCs w:val="28"/>
              </w:rPr>
            </w:pPr>
            <w:r w:rsidRPr="0043490E">
              <w:rPr>
                <w:rFonts w:ascii="Times New Roman" w:hAnsi="Times New Roman" w:cs="Times New Roman"/>
                <w:sz w:val="28"/>
                <w:szCs w:val="28"/>
              </w:rPr>
              <w:t>РОЗДІЛ 1</w:t>
            </w:r>
            <w:r w:rsidR="0043490E">
              <w:rPr>
                <w:rFonts w:ascii="Times New Roman" w:hAnsi="Times New Roman" w:cs="Times New Roman"/>
                <w:sz w:val="28"/>
                <w:szCs w:val="28"/>
              </w:rPr>
              <w:t>.</w:t>
            </w:r>
          </w:p>
        </w:tc>
        <w:tc>
          <w:tcPr>
            <w:tcW w:w="7654" w:type="dxa"/>
            <w:tcBorders>
              <w:top w:val="nil"/>
              <w:left w:val="nil"/>
              <w:bottom w:val="nil"/>
              <w:right w:val="nil"/>
            </w:tcBorders>
          </w:tcPr>
          <w:p w:rsidR="00203278" w:rsidRPr="0043490E" w:rsidRDefault="00203278" w:rsidP="00EF00B2">
            <w:pPr>
              <w:jc w:val="both"/>
              <w:rPr>
                <w:rFonts w:ascii="Times New Roman" w:hAnsi="Times New Roman" w:cs="Times New Roman"/>
                <w:sz w:val="28"/>
                <w:szCs w:val="28"/>
              </w:rPr>
            </w:pPr>
            <w:r w:rsidRPr="0043490E">
              <w:rPr>
                <w:rFonts w:ascii="Times New Roman" w:hAnsi="Times New Roman" w:cs="Times New Roman"/>
                <w:sz w:val="28"/>
                <w:szCs w:val="28"/>
              </w:rPr>
              <w:t xml:space="preserve">Теоретична та інституціональна база організації діяльності закладу охорони  здоров’я </w:t>
            </w:r>
          </w:p>
          <w:p w:rsidR="00203278" w:rsidRPr="0043490E" w:rsidRDefault="00203278" w:rsidP="00EF00B2">
            <w:pPr>
              <w:jc w:val="both"/>
              <w:rPr>
                <w:rFonts w:ascii="Times New Roman" w:hAnsi="Times New Roman" w:cs="Times New Roman"/>
                <w:sz w:val="28"/>
                <w:szCs w:val="28"/>
              </w:rPr>
            </w:pPr>
          </w:p>
        </w:tc>
        <w:tc>
          <w:tcPr>
            <w:tcW w:w="676" w:type="dxa"/>
            <w:tcBorders>
              <w:top w:val="nil"/>
              <w:left w:val="nil"/>
              <w:bottom w:val="nil"/>
              <w:right w:val="nil"/>
            </w:tcBorders>
          </w:tcPr>
          <w:p w:rsidR="00203278" w:rsidRPr="0043490E" w:rsidRDefault="00722E8B" w:rsidP="00EF00B2">
            <w:pPr>
              <w:jc w:val="center"/>
              <w:rPr>
                <w:rFonts w:ascii="Times New Roman" w:hAnsi="Times New Roman" w:cs="Times New Roman"/>
                <w:sz w:val="28"/>
                <w:szCs w:val="28"/>
              </w:rPr>
            </w:pPr>
            <w:r>
              <w:rPr>
                <w:rFonts w:ascii="Times New Roman" w:hAnsi="Times New Roman" w:cs="Times New Roman"/>
                <w:sz w:val="28"/>
                <w:szCs w:val="28"/>
              </w:rPr>
              <w:t>8</w:t>
            </w:r>
          </w:p>
        </w:tc>
      </w:tr>
      <w:tr w:rsidR="00203278" w:rsidTr="00722E8B">
        <w:tc>
          <w:tcPr>
            <w:tcW w:w="1526" w:type="dxa"/>
            <w:tcBorders>
              <w:top w:val="nil"/>
              <w:left w:val="nil"/>
              <w:bottom w:val="nil"/>
              <w:right w:val="nil"/>
            </w:tcBorders>
          </w:tcPr>
          <w:p w:rsidR="00203278" w:rsidRPr="0043490E" w:rsidRDefault="00203278" w:rsidP="00722E8B">
            <w:pPr>
              <w:pStyle w:val="a4"/>
              <w:numPr>
                <w:ilvl w:val="1"/>
                <w:numId w:val="1"/>
              </w:numPr>
              <w:tabs>
                <w:tab w:val="left" w:pos="540"/>
              </w:tabs>
              <w:ind w:left="0" w:firstLine="0"/>
              <w:jc w:val="center"/>
              <w:rPr>
                <w:rFonts w:ascii="Times New Roman" w:hAnsi="Times New Roman" w:cs="Times New Roman"/>
                <w:sz w:val="28"/>
                <w:szCs w:val="28"/>
              </w:rPr>
            </w:pPr>
          </w:p>
        </w:tc>
        <w:tc>
          <w:tcPr>
            <w:tcW w:w="7654" w:type="dxa"/>
            <w:tcBorders>
              <w:top w:val="nil"/>
              <w:left w:val="nil"/>
              <w:bottom w:val="nil"/>
              <w:right w:val="nil"/>
            </w:tcBorders>
          </w:tcPr>
          <w:p w:rsidR="0043490E" w:rsidRPr="0043490E" w:rsidRDefault="0043490E" w:rsidP="00EF00B2">
            <w:pPr>
              <w:jc w:val="both"/>
              <w:rPr>
                <w:rFonts w:ascii="Times New Roman" w:hAnsi="Times New Roman" w:cs="Times New Roman"/>
                <w:sz w:val="28"/>
                <w:szCs w:val="28"/>
              </w:rPr>
            </w:pPr>
            <w:r w:rsidRPr="0043490E">
              <w:rPr>
                <w:rFonts w:ascii="Times New Roman" w:hAnsi="Times New Roman" w:cs="Times New Roman"/>
                <w:sz w:val="28"/>
                <w:szCs w:val="28"/>
              </w:rPr>
              <w:t xml:space="preserve">Сутність, цілі та завдання організації діяльності закладу  охорони здоров’я  </w:t>
            </w:r>
          </w:p>
          <w:p w:rsidR="00203278" w:rsidRPr="0043490E" w:rsidRDefault="00203278" w:rsidP="00EF00B2">
            <w:pPr>
              <w:jc w:val="both"/>
              <w:rPr>
                <w:rFonts w:ascii="Times New Roman" w:hAnsi="Times New Roman" w:cs="Times New Roman"/>
                <w:sz w:val="28"/>
                <w:szCs w:val="28"/>
              </w:rPr>
            </w:pPr>
          </w:p>
        </w:tc>
        <w:tc>
          <w:tcPr>
            <w:tcW w:w="676" w:type="dxa"/>
            <w:tcBorders>
              <w:top w:val="nil"/>
              <w:left w:val="nil"/>
              <w:bottom w:val="nil"/>
              <w:right w:val="nil"/>
            </w:tcBorders>
          </w:tcPr>
          <w:p w:rsidR="00203278" w:rsidRPr="0043490E" w:rsidRDefault="00722E8B" w:rsidP="00EF00B2">
            <w:pPr>
              <w:jc w:val="center"/>
              <w:rPr>
                <w:rFonts w:ascii="Times New Roman" w:hAnsi="Times New Roman" w:cs="Times New Roman"/>
                <w:sz w:val="28"/>
                <w:szCs w:val="28"/>
              </w:rPr>
            </w:pPr>
            <w:r>
              <w:rPr>
                <w:rFonts w:ascii="Times New Roman" w:hAnsi="Times New Roman" w:cs="Times New Roman"/>
                <w:sz w:val="28"/>
                <w:szCs w:val="28"/>
              </w:rPr>
              <w:t>8</w:t>
            </w:r>
          </w:p>
        </w:tc>
      </w:tr>
      <w:tr w:rsidR="00203278" w:rsidTr="00722E8B">
        <w:tc>
          <w:tcPr>
            <w:tcW w:w="1526" w:type="dxa"/>
            <w:tcBorders>
              <w:top w:val="nil"/>
              <w:left w:val="nil"/>
              <w:bottom w:val="nil"/>
              <w:right w:val="nil"/>
            </w:tcBorders>
          </w:tcPr>
          <w:p w:rsidR="00203278" w:rsidRPr="0043490E" w:rsidRDefault="0043490E" w:rsidP="00722E8B">
            <w:pPr>
              <w:tabs>
                <w:tab w:val="left" w:pos="-284"/>
              </w:tabs>
              <w:jc w:val="center"/>
              <w:rPr>
                <w:rFonts w:ascii="Times New Roman" w:hAnsi="Times New Roman" w:cs="Times New Roman"/>
                <w:sz w:val="28"/>
                <w:szCs w:val="28"/>
              </w:rPr>
            </w:pPr>
            <w:r w:rsidRPr="0043490E">
              <w:rPr>
                <w:rFonts w:ascii="Times New Roman" w:hAnsi="Times New Roman" w:cs="Times New Roman"/>
                <w:sz w:val="28"/>
                <w:szCs w:val="28"/>
              </w:rPr>
              <w:t>1.2.</w:t>
            </w:r>
          </w:p>
        </w:tc>
        <w:tc>
          <w:tcPr>
            <w:tcW w:w="7654" w:type="dxa"/>
            <w:tcBorders>
              <w:top w:val="nil"/>
              <w:left w:val="nil"/>
              <w:bottom w:val="nil"/>
              <w:right w:val="nil"/>
            </w:tcBorders>
          </w:tcPr>
          <w:p w:rsidR="00203278" w:rsidRPr="0043490E" w:rsidRDefault="0043490E" w:rsidP="00EF00B2">
            <w:pPr>
              <w:jc w:val="both"/>
              <w:rPr>
                <w:rFonts w:ascii="Times New Roman" w:hAnsi="Times New Roman" w:cs="Times New Roman"/>
                <w:sz w:val="28"/>
                <w:szCs w:val="28"/>
              </w:rPr>
            </w:pPr>
            <w:r w:rsidRPr="0043490E">
              <w:rPr>
                <w:rFonts w:ascii="Times New Roman" w:hAnsi="Times New Roman" w:cs="Times New Roman"/>
                <w:sz w:val="28"/>
                <w:szCs w:val="28"/>
              </w:rPr>
              <w:t>Організація діяльності закладів охорони здоров’я як система процесів</w:t>
            </w:r>
          </w:p>
        </w:tc>
        <w:tc>
          <w:tcPr>
            <w:tcW w:w="676" w:type="dxa"/>
            <w:tcBorders>
              <w:top w:val="nil"/>
              <w:left w:val="nil"/>
              <w:bottom w:val="nil"/>
              <w:right w:val="nil"/>
            </w:tcBorders>
          </w:tcPr>
          <w:p w:rsidR="00203278" w:rsidRPr="0043490E" w:rsidRDefault="00722E8B" w:rsidP="00EF00B2">
            <w:pPr>
              <w:jc w:val="center"/>
              <w:rPr>
                <w:rFonts w:ascii="Times New Roman" w:hAnsi="Times New Roman" w:cs="Times New Roman"/>
                <w:sz w:val="28"/>
                <w:szCs w:val="28"/>
              </w:rPr>
            </w:pPr>
            <w:r>
              <w:rPr>
                <w:rFonts w:ascii="Times New Roman" w:hAnsi="Times New Roman" w:cs="Times New Roman"/>
                <w:sz w:val="28"/>
                <w:szCs w:val="28"/>
              </w:rPr>
              <w:t>13</w:t>
            </w:r>
          </w:p>
        </w:tc>
      </w:tr>
      <w:tr w:rsidR="0043490E" w:rsidTr="00722E8B">
        <w:tc>
          <w:tcPr>
            <w:tcW w:w="9180" w:type="dxa"/>
            <w:gridSpan w:val="2"/>
            <w:tcBorders>
              <w:top w:val="nil"/>
              <w:left w:val="nil"/>
              <w:bottom w:val="nil"/>
              <w:right w:val="nil"/>
            </w:tcBorders>
          </w:tcPr>
          <w:p w:rsidR="0043490E" w:rsidRPr="0043490E" w:rsidRDefault="0043490E" w:rsidP="00EF00B2">
            <w:pPr>
              <w:jc w:val="both"/>
              <w:rPr>
                <w:rFonts w:ascii="Times New Roman" w:hAnsi="Times New Roman" w:cs="Times New Roman"/>
                <w:sz w:val="28"/>
                <w:szCs w:val="28"/>
              </w:rPr>
            </w:pPr>
            <w:r w:rsidRPr="0043490E">
              <w:rPr>
                <w:rFonts w:ascii="Times New Roman" w:hAnsi="Times New Roman" w:cs="Times New Roman"/>
                <w:sz w:val="28"/>
                <w:szCs w:val="28"/>
              </w:rPr>
              <w:t xml:space="preserve">Висновки до розділу </w:t>
            </w:r>
            <w:r>
              <w:rPr>
                <w:rFonts w:ascii="Times New Roman" w:hAnsi="Times New Roman" w:cs="Times New Roman"/>
                <w:sz w:val="28"/>
                <w:szCs w:val="28"/>
              </w:rPr>
              <w:t>1</w:t>
            </w:r>
          </w:p>
        </w:tc>
        <w:tc>
          <w:tcPr>
            <w:tcW w:w="676" w:type="dxa"/>
            <w:tcBorders>
              <w:top w:val="nil"/>
              <w:left w:val="nil"/>
              <w:bottom w:val="nil"/>
              <w:right w:val="nil"/>
            </w:tcBorders>
          </w:tcPr>
          <w:p w:rsidR="0043490E" w:rsidRPr="0043490E" w:rsidRDefault="00722E8B" w:rsidP="00EF00B2">
            <w:pPr>
              <w:jc w:val="center"/>
              <w:rPr>
                <w:rFonts w:ascii="Times New Roman" w:hAnsi="Times New Roman" w:cs="Times New Roman"/>
                <w:sz w:val="28"/>
                <w:szCs w:val="28"/>
              </w:rPr>
            </w:pPr>
            <w:r>
              <w:rPr>
                <w:rFonts w:ascii="Times New Roman" w:hAnsi="Times New Roman" w:cs="Times New Roman"/>
                <w:sz w:val="28"/>
                <w:szCs w:val="28"/>
              </w:rPr>
              <w:t>18</w:t>
            </w:r>
          </w:p>
        </w:tc>
      </w:tr>
      <w:tr w:rsidR="00203278" w:rsidTr="00722E8B">
        <w:tc>
          <w:tcPr>
            <w:tcW w:w="1526" w:type="dxa"/>
            <w:tcBorders>
              <w:top w:val="nil"/>
              <w:left w:val="nil"/>
              <w:bottom w:val="nil"/>
              <w:right w:val="nil"/>
            </w:tcBorders>
          </w:tcPr>
          <w:p w:rsidR="00203278" w:rsidRPr="0043490E" w:rsidRDefault="0043490E" w:rsidP="00EF00B2">
            <w:pPr>
              <w:jc w:val="center"/>
              <w:rPr>
                <w:rFonts w:ascii="Times New Roman" w:hAnsi="Times New Roman" w:cs="Times New Roman"/>
                <w:sz w:val="28"/>
                <w:szCs w:val="28"/>
              </w:rPr>
            </w:pPr>
            <w:r>
              <w:rPr>
                <w:rFonts w:ascii="Times New Roman" w:hAnsi="Times New Roman" w:cs="Times New Roman"/>
                <w:sz w:val="28"/>
                <w:szCs w:val="28"/>
              </w:rPr>
              <w:t>РОЗДІЛ 2.</w:t>
            </w:r>
          </w:p>
        </w:tc>
        <w:tc>
          <w:tcPr>
            <w:tcW w:w="7654" w:type="dxa"/>
            <w:tcBorders>
              <w:top w:val="nil"/>
              <w:left w:val="nil"/>
              <w:bottom w:val="nil"/>
              <w:right w:val="nil"/>
            </w:tcBorders>
          </w:tcPr>
          <w:p w:rsidR="00203278" w:rsidRPr="0043490E" w:rsidRDefault="0043490E" w:rsidP="00BD6DE2">
            <w:pPr>
              <w:jc w:val="both"/>
              <w:rPr>
                <w:rFonts w:ascii="Times New Roman" w:hAnsi="Times New Roman" w:cs="Times New Roman"/>
                <w:sz w:val="28"/>
                <w:szCs w:val="28"/>
              </w:rPr>
            </w:pPr>
            <w:r>
              <w:rPr>
                <w:rFonts w:ascii="Times New Roman" w:hAnsi="Times New Roman" w:cs="Times New Roman"/>
                <w:sz w:val="28"/>
                <w:szCs w:val="28"/>
              </w:rPr>
              <w:t>Системний  аналіз практики організації діяльності досліджуваного закладу охорони здоров</w:t>
            </w:r>
            <w:r w:rsidRPr="00D5443B">
              <w:rPr>
                <w:rFonts w:ascii="Times New Roman" w:hAnsi="Times New Roman" w:cs="Times New Roman"/>
                <w:sz w:val="28"/>
                <w:szCs w:val="28"/>
              </w:rPr>
              <w:t>’</w:t>
            </w:r>
            <w:r>
              <w:rPr>
                <w:rFonts w:ascii="Times New Roman" w:hAnsi="Times New Roman" w:cs="Times New Roman"/>
                <w:sz w:val="28"/>
                <w:szCs w:val="28"/>
              </w:rPr>
              <w:t xml:space="preserve">я  </w:t>
            </w:r>
          </w:p>
        </w:tc>
        <w:tc>
          <w:tcPr>
            <w:tcW w:w="676" w:type="dxa"/>
            <w:tcBorders>
              <w:top w:val="nil"/>
              <w:left w:val="nil"/>
              <w:bottom w:val="nil"/>
              <w:right w:val="nil"/>
            </w:tcBorders>
          </w:tcPr>
          <w:p w:rsidR="00203278" w:rsidRPr="0043490E" w:rsidRDefault="00722E8B" w:rsidP="00EF00B2">
            <w:pPr>
              <w:jc w:val="center"/>
              <w:rPr>
                <w:rFonts w:ascii="Times New Roman" w:hAnsi="Times New Roman" w:cs="Times New Roman"/>
                <w:sz w:val="28"/>
                <w:szCs w:val="28"/>
              </w:rPr>
            </w:pPr>
            <w:r>
              <w:rPr>
                <w:rFonts w:ascii="Times New Roman" w:hAnsi="Times New Roman" w:cs="Times New Roman"/>
                <w:sz w:val="28"/>
                <w:szCs w:val="28"/>
              </w:rPr>
              <w:t>20</w:t>
            </w:r>
          </w:p>
        </w:tc>
      </w:tr>
      <w:tr w:rsidR="00203278" w:rsidTr="00722E8B">
        <w:tc>
          <w:tcPr>
            <w:tcW w:w="1526" w:type="dxa"/>
            <w:tcBorders>
              <w:top w:val="nil"/>
              <w:left w:val="nil"/>
              <w:bottom w:val="nil"/>
              <w:right w:val="nil"/>
            </w:tcBorders>
          </w:tcPr>
          <w:p w:rsidR="00203278" w:rsidRPr="0043490E" w:rsidRDefault="0043490E" w:rsidP="00EF00B2">
            <w:pPr>
              <w:jc w:val="center"/>
              <w:rPr>
                <w:rFonts w:ascii="Times New Roman" w:hAnsi="Times New Roman" w:cs="Times New Roman"/>
                <w:sz w:val="28"/>
                <w:szCs w:val="28"/>
              </w:rPr>
            </w:pPr>
            <w:r>
              <w:rPr>
                <w:rFonts w:ascii="Times New Roman" w:hAnsi="Times New Roman" w:cs="Times New Roman"/>
                <w:sz w:val="28"/>
                <w:szCs w:val="28"/>
              </w:rPr>
              <w:t>2.1.</w:t>
            </w:r>
          </w:p>
        </w:tc>
        <w:tc>
          <w:tcPr>
            <w:tcW w:w="7654" w:type="dxa"/>
            <w:tcBorders>
              <w:top w:val="nil"/>
              <w:left w:val="nil"/>
              <w:bottom w:val="nil"/>
              <w:right w:val="nil"/>
            </w:tcBorders>
          </w:tcPr>
          <w:p w:rsidR="00203278" w:rsidRPr="0043490E" w:rsidRDefault="0043490E" w:rsidP="00EF00B2">
            <w:pPr>
              <w:jc w:val="both"/>
              <w:rPr>
                <w:rFonts w:ascii="Times New Roman" w:hAnsi="Times New Roman" w:cs="Times New Roman"/>
                <w:sz w:val="28"/>
                <w:szCs w:val="28"/>
              </w:rPr>
            </w:pPr>
            <w:r>
              <w:rPr>
                <w:rFonts w:ascii="Times New Roman" w:hAnsi="Times New Roman" w:cs="Times New Roman"/>
                <w:sz w:val="28"/>
                <w:szCs w:val="28"/>
              </w:rPr>
              <w:t>Характеристика робіт, безпосередньо пов</w:t>
            </w:r>
            <w:r w:rsidRPr="00A0769A">
              <w:rPr>
                <w:rFonts w:ascii="Times New Roman" w:hAnsi="Times New Roman" w:cs="Times New Roman"/>
                <w:sz w:val="28"/>
                <w:szCs w:val="28"/>
              </w:rPr>
              <w:t>’язаних з наданням медичних  послуг, що забезпечують житт</w:t>
            </w:r>
            <w:r>
              <w:rPr>
                <w:rFonts w:ascii="Times New Roman" w:hAnsi="Times New Roman" w:cs="Times New Roman"/>
                <w:sz w:val="28"/>
                <w:szCs w:val="28"/>
              </w:rPr>
              <w:t>єдіяльність  досліджуваного закладу  охорони здоров</w:t>
            </w:r>
            <w:r w:rsidRPr="00A0769A">
              <w:rPr>
                <w:rFonts w:ascii="Times New Roman" w:hAnsi="Times New Roman" w:cs="Times New Roman"/>
                <w:sz w:val="28"/>
                <w:szCs w:val="28"/>
              </w:rPr>
              <w:t>’</w:t>
            </w:r>
            <w:r>
              <w:rPr>
                <w:rFonts w:ascii="Times New Roman" w:hAnsi="Times New Roman" w:cs="Times New Roman"/>
                <w:sz w:val="28"/>
                <w:szCs w:val="28"/>
              </w:rPr>
              <w:t xml:space="preserve">я  </w:t>
            </w:r>
          </w:p>
        </w:tc>
        <w:tc>
          <w:tcPr>
            <w:tcW w:w="676" w:type="dxa"/>
            <w:tcBorders>
              <w:top w:val="nil"/>
              <w:left w:val="nil"/>
              <w:bottom w:val="nil"/>
              <w:right w:val="nil"/>
            </w:tcBorders>
          </w:tcPr>
          <w:p w:rsidR="00203278" w:rsidRPr="0043490E" w:rsidRDefault="00722E8B" w:rsidP="00EF00B2">
            <w:pPr>
              <w:jc w:val="center"/>
              <w:rPr>
                <w:rFonts w:ascii="Times New Roman" w:hAnsi="Times New Roman" w:cs="Times New Roman"/>
                <w:sz w:val="28"/>
                <w:szCs w:val="28"/>
              </w:rPr>
            </w:pPr>
            <w:r>
              <w:rPr>
                <w:rFonts w:ascii="Times New Roman" w:hAnsi="Times New Roman" w:cs="Times New Roman"/>
                <w:sz w:val="28"/>
                <w:szCs w:val="28"/>
              </w:rPr>
              <w:t>20</w:t>
            </w:r>
          </w:p>
        </w:tc>
      </w:tr>
      <w:tr w:rsidR="00203278" w:rsidTr="00722E8B">
        <w:tc>
          <w:tcPr>
            <w:tcW w:w="1526" w:type="dxa"/>
            <w:tcBorders>
              <w:top w:val="nil"/>
              <w:left w:val="nil"/>
              <w:bottom w:val="nil"/>
              <w:right w:val="nil"/>
            </w:tcBorders>
          </w:tcPr>
          <w:p w:rsidR="00203278" w:rsidRPr="0043490E" w:rsidRDefault="0043490E" w:rsidP="00EF00B2">
            <w:pPr>
              <w:jc w:val="center"/>
              <w:rPr>
                <w:rFonts w:ascii="Times New Roman" w:hAnsi="Times New Roman" w:cs="Times New Roman"/>
                <w:sz w:val="28"/>
                <w:szCs w:val="28"/>
              </w:rPr>
            </w:pPr>
            <w:r>
              <w:rPr>
                <w:rFonts w:ascii="Times New Roman" w:hAnsi="Times New Roman" w:cs="Times New Roman"/>
                <w:sz w:val="28"/>
                <w:szCs w:val="28"/>
              </w:rPr>
              <w:t>2.2.</w:t>
            </w:r>
          </w:p>
        </w:tc>
        <w:tc>
          <w:tcPr>
            <w:tcW w:w="7654" w:type="dxa"/>
            <w:tcBorders>
              <w:top w:val="nil"/>
              <w:left w:val="nil"/>
              <w:bottom w:val="nil"/>
              <w:right w:val="nil"/>
            </w:tcBorders>
          </w:tcPr>
          <w:p w:rsidR="00203278" w:rsidRPr="0043490E" w:rsidRDefault="0043490E" w:rsidP="00EF00B2">
            <w:pPr>
              <w:jc w:val="both"/>
              <w:rPr>
                <w:rFonts w:ascii="Times New Roman" w:hAnsi="Times New Roman" w:cs="Times New Roman"/>
                <w:sz w:val="28"/>
                <w:szCs w:val="28"/>
              </w:rPr>
            </w:pPr>
            <w:r>
              <w:rPr>
                <w:rFonts w:ascii="Times New Roman" w:hAnsi="Times New Roman" w:cs="Times New Roman"/>
                <w:sz w:val="28"/>
                <w:szCs w:val="28"/>
              </w:rPr>
              <w:t>Організаційна структура</w:t>
            </w:r>
            <w:r w:rsidRPr="00DF70D8">
              <w:rPr>
                <w:rFonts w:ascii="Times New Roman" w:hAnsi="Times New Roman" w:cs="Times New Roman"/>
                <w:sz w:val="28"/>
                <w:szCs w:val="28"/>
              </w:rPr>
              <w:t xml:space="preserve"> та інституційне</w:t>
            </w:r>
            <w:r>
              <w:rPr>
                <w:rFonts w:ascii="Times New Roman" w:hAnsi="Times New Roman" w:cs="Times New Roman"/>
                <w:sz w:val="28"/>
                <w:szCs w:val="28"/>
              </w:rPr>
              <w:t xml:space="preserve"> забезпечення діяльності досліджуваного  закладу охорони здоров</w:t>
            </w:r>
            <w:r w:rsidRPr="00A96277">
              <w:rPr>
                <w:rFonts w:ascii="Times New Roman" w:hAnsi="Times New Roman" w:cs="Times New Roman"/>
                <w:sz w:val="28"/>
                <w:szCs w:val="28"/>
              </w:rPr>
              <w:t>’</w:t>
            </w:r>
            <w:r>
              <w:rPr>
                <w:rFonts w:ascii="Times New Roman" w:hAnsi="Times New Roman" w:cs="Times New Roman"/>
                <w:sz w:val="28"/>
                <w:szCs w:val="28"/>
              </w:rPr>
              <w:t>я</w:t>
            </w:r>
          </w:p>
        </w:tc>
        <w:tc>
          <w:tcPr>
            <w:tcW w:w="676" w:type="dxa"/>
            <w:tcBorders>
              <w:top w:val="nil"/>
              <w:left w:val="nil"/>
              <w:bottom w:val="nil"/>
              <w:right w:val="nil"/>
            </w:tcBorders>
          </w:tcPr>
          <w:p w:rsidR="00203278" w:rsidRPr="0043490E" w:rsidRDefault="00722E8B" w:rsidP="00EF00B2">
            <w:pPr>
              <w:jc w:val="center"/>
              <w:rPr>
                <w:rFonts w:ascii="Times New Roman" w:hAnsi="Times New Roman" w:cs="Times New Roman"/>
                <w:sz w:val="28"/>
                <w:szCs w:val="28"/>
              </w:rPr>
            </w:pPr>
            <w:r>
              <w:rPr>
                <w:rFonts w:ascii="Times New Roman" w:hAnsi="Times New Roman" w:cs="Times New Roman"/>
                <w:sz w:val="28"/>
                <w:szCs w:val="28"/>
              </w:rPr>
              <w:t>27</w:t>
            </w:r>
          </w:p>
        </w:tc>
      </w:tr>
      <w:tr w:rsidR="0043490E" w:rsidTr="00722E8B">
        <w:tc>
          <w:tcPr>
            <w:tcW w:w="1526" w:type="dxa"/>
            <w:tcBorders>
              <w:top w:val="nil"/>
              <w:left w:val="nil"/>
              <w:bottom w:val="nil"/>
              <w:right w:val="nil"/>
            </w:tcBorders>
          </w:tcPr>
          <w:p w:rsidR="0043490E" w:rsidRDefault="0043490E" w:rsidP="00EF00B2">
            <w:pPr>
              <w:jc w:val="center"/>
              <w:rPr>
                <w:rFonts w:ascii="Times New Roman" w:hAnsi="Times New Roman" w:cs="Times New Roman"/>
                <w:sz w:val="28"/>
                <w:szCs w:val="28"/>
              </w:rPr>
            </w:pPr>
            <w:r>
              <w:rPr>
                <w:rFonts w:ascii="Times New Roman" w:hAnsi="Times New Roman" w:cs="Times New Roman"/>
                <w:sz w:val="28"/>
                <w:szCs w:val="28"/>
              </w:rPr>
              <w:t>2.3.</w:t>
            </w:r>
          </w:p>
        </w:tc>
        <w:tc>
          <w:tcPr>
            <w:tcW w:w="7654" w:type="dxa"/>
            <w:tcBorders>
              <w:top w:val="nil"/>
              <w:left w:val="nil"/>
              <w:bottom w:val="nil"/>
              <w:right w:val="nil"/>
            </w:tcBorders>
          </w:tcPr>
          <w:p w:rsidR="0043490E" w:rsidRPr="0043490E" w:rsidRDefault="008E2EB1" w:rsidP="008E2EB1">
            <w:pPr>
              <w:jc w:val="both"/>
              <w:rPr>
                <w:rFonts w:ascii="Times New Roman" w:hAnsi="Times New Roman" w:cs="Times New Roman"/>
                <w:sz w:val="28"/>
                <w:szCs w:val="28"/>
              </w:rPr>
            </w:pPr>
            <w:r>
              <w:rPr>
                <w:rFonts w:ascii="Times New Roman" w:hAnsi="Times New Roman" w:cs="Times New Roman"/>
                <w:sz w:val="28"/>
                <w:szCs w:val="28"/>
              </w:rPr>
              <w:t>Оцінка ефективності ф</w:t>
            </w:r>
            <w:r w:rsidR="00C46C6D">
              <w:rPr>
                <w:rFonts w:ascii="Times New Roman" w:hAnsi="Times New Roman" w:cs="Times New Roman"/>
                <w:sz w:val="28"/>
                <w:szCs w:val="28"/>
              </w:rPr>
              <w:t>ункціональн</w:t>
            </w:r>
            <w:r>
              <w:rPr>
                <w:rFonts w:ascii="Times New Roman" w:hAnsi="Times New Roman" w:cs="Times New Roman"/>
                <w:sz w:val="28"/>
                <w:szCs w:val="28"/>
              </w:rPr>
              <w:t>ого</w:t>
            </w:r>
            <w:r w:rsidR="00C46C6D">
              <w:rPr>
                <w:rFonts w:ascii="Times New Roman" w:hAnsi="Times New Roman" w:cs="Times New Roman"/>
                <w:sz w:val="28"/>
                <w:szCs w:val="28"/>
              </w:rPr>
              <w:t xml:space="preserve"> механізм</w:t>
            </w:r>
            <w:r>
              <w:rPr>
                <w:rFonts w:ascii="Times New Roman" w:hAnsi="Times New Roman" w:cs="Times New Roman"/>
                <w:sz w:val="28"/>
                <w:szCs w:val="28"/>
              </w:rPr>
              <w:t>у</w:t>
            </w:r>
            <w:r w:rsidR="0043490E" w:rsidRPr="00FC7E06">
              <w:rPr>
                <w:rFonts w:ascii="Times New Roman" w:hAnsi="Times New Roman" w:cs="Times New Roman"/>
                <w:sz w:val="28"/>
                <w:szCs w:val="28"/>
              </w:rPr>
              <w:t xml:space="preserve"> організації діяльності  досліджуваного закладу охорони здоров’я</w:t>
            </w:r>
          </w:p>
        </w:tc>
        <w:tc>
          <w:tcPr>
            <w:tcW w:w="676" w:type="dxa"/>
            <w:tcBorders>
              <w:top w:val="nil"/>
              <w:left w:val="nil"/>
              <w:bottom w:val="nil"/>
              <w:right w:val="nil"/>
            </w:tcBorders>
          </w:tcPr>
          <w:p w:rsidR="0043490E" w:rsidRPr="0043490E" w:rsidRDefault="00722E8B" w:rsidP="00EF00B2">
            <w:pPr>
              <w:jc w:val="center"/>
              <w:rPr>
                <w:rFonts w:ascii="Times New Roman" w:hAnsi="Times New Roman" w:cs="Times New Roman"/>
                <w:sz w:val="28"/>
                <w:szCs w:val="28"/>
              </w:rPr>
            </w:pPr>
            <w:r>
              <w:rPr>
                <w:rFonts w:ascii="Times New Roman" w:hAnsi="Times New Roman" w:cs="Times New Roman"/>
                <w:sz w:val="28"/>
                <w:szCs w:val="28"/>
              </w:rPr>
              <w:t>35</w:t>
            </w:r>
          </w:p>
        </w:tc>
      </w:tr>
      <w:tr w:rsidR="0043490E" w:rsidTr="00722E8B">
        <w:tc>
          <w:tcPr>
            <w:tcW w:w="9180" w:type="dxa"/>
            <w:gridSpan w:val="2"/>
            <w:tcBorders>
              <w:top w:val="nil"/>
              <w:left w:val="nil"/>
              <w:bottom w:val="nil"/>
              <w:right w:val="nil"/>
            </w:tcBorders>
          </w:tcPr>
          <w:p w:rsidR="0043490E" w:rsidRPr="0043490E" w:rsidRDefault="0043490E" w:rsidP="00EF00B2">
            <w:pPr>
              <w:jc w:val="both"/>
              <w:rPr>
                <w:rFonts w:ascii="Times New Roman" w:hAnsi="Times New Roman" w:cs="Times New Roman"/>
                <w:sz w:val="28"/>
                <w:szCs w:val="28"/>
              </w:rPr>
            </w:pPr>
            <w:r w:rsidRPr="0043490E">
              <w:rPr>
                <w:rFonts w:ascii="Times New Roman" w:hAnsi="Times New Roman" w:cs="Times New Roman"/>
                <w:sz w:val="28"/>
                <w:szCs w:val="28"/>
              </w:rPr>
              <w:t xml:space="preserve">Висновки до розділу </w:t>
            </w:r>
            <w:r>
              <w:rPr>
                <w:rFonts w:ascii="Times New Roman" w:hAnsi="Times New Roman" w:cs="Times New Roman"/>
                <w:sz w:val="28"/>
                <w:szCs w:val="28"/>
              </w:rPr>
              <w:t>2</w:t>
            </w:r>
          </w:p>
        </w:tc>
        <w:tc>
          <w:tcPr>
            <w:tcW w:w="676" w:type="dxa"/>
            <w:tcBorders>
              <w:top w:val="nil"/>
              <w:left w:val="nil"/>
              <w:bottom w:val="nil"/>
              <w:right w:val="nil"/>
            </w:tcBorders>
          </w:tcPr>
          <w:p w:rsidR="0043490E" w:rsidRPr="0043490E" w:rsidRDefault="00722E8B" w:rsidP="00EF00B2">
            <w:pPr>
              <w:jc w:val="center"/>
              <w:rPr>
                <w:rFonts w:ascii="Times New Roman" w:hAnsi="Times New Roman" w:cs="Times New Roman"/>
                <w:sz w:val="28"/>
                <w:szCs w:val="28"/>
              </w:rPr>
            </w:pPr>
            <w:r>
              <w:rPr>
                <w:rFonts w:ascii="Times New Roman" w:hAnsi="Times New Roman" w:cs="Times New Roman"/>
                <w:sz w:val="28"/>
                <w:szCs w:val="28"/>
              </w:rPr>
              <w:t>40</w:t>
            </w:r>
          </w:p>
        </w:tc>
      </w:tr>
      <w:tr w:rsidR="0043490E" w:rsidTr="00722E8B">
        <w:tc>
          <w:tcPr>
            <w:tcW w:w="1526" w:type="dxa"/>
            <w:tcBorders>
              <w:top w:val="nil"/>
              <w:left w:val="nil"/>
              <w:bottom w:val="nil"/>
              <w:right w:val="nil"/>
            </w:tcBorders>
          </w:tcPr>
          <w:p w:rsidR="0043490E" w:rsidRDefault="0043490E" w:rsidP="00EF00B2">
            <w:pPr>
              <w:jc w:val="center"/>
              <w:rPr>
                <w:rFonts w:ascii="Times New Roman" w:hAnsi="Times New Roman" w:cs="Times New Roman"/>
                <w:sz w:val="28"/>
                <w:szCs w:val="28"/>
              </w:rPr>
            </w:pPr>
            <w:r>
              <w:rPr>
                <w:rFonts w:ascii="Times New Roman" w:hAnsi="Times New Roman" w:cs="Times New Roman"/>
                <w:sz w:val="28"/>
                <w:szCs w:val="28"/>
              </w:rPr>
              <w:t>РОЗДІЛ 3.</w:t>
            </w:r>
          </w:p>
        </w:tc>
        <w:tc>
          <w:tcPr>
            <w:tcW w:w="7654" w:type="dxa"/>
            <w:tcBorders>
              <w:top w:val="nil"/>
              <w:left w:val="nil"/>
              <w:bottom w:val="nil"/>
              <w:right w:val="nil"/>
            </w:tcBorders>
          </w:tcPr>
          <w:p w:rsidR="0043490E" w:rsidRDefault="0043490E" w:rsidP="00EF00B2">
            <w:pPr>
              <w:jc w:val="both"/>
              <w:rPr>
                <w:rFonts w:ascii="Times New Roman" w:hAnsi="Times New Roman" w:cs="Times New Roman"/>
                <w:sz w:val="28"/>
                <w:szCs w:val="28"/>
              </w:rPr>
            </w:pPr>
            <w:r>
              <w:rPr>
                <w:rFonts w:ascii="Times New Roman" w:hAnsi="Times New Roman" w:cs="Times New Roman"/>
                <w:sz w:val="28"/>
                <w:szCs w:val="28"/>
              </w:rPr>
              <w:t>Удосконалення організації діяльності  закладу охорони здоров</w:t>
            </w:r>
            <w:r w:rsidRPr="00A0769A">
              <w:rPr>
                <w:rFonts w:ascii="Times New Roman" w:hAnsi="Times New Roman" w:cs="Times New Roman"/>
                <w:sz w:val="28"/>
                <w:szCs w:val="28"/>
              </w:rPr>
              <w:t>’</w:t>
            </w:r>
            <w:r>
              <w:rPr>
                <w:rFonts w:ascii="Times New Roman" w:hAnsi="Times New Roman" w:cs="Times New Roman"/>
                <w:sz w:val="28"/>
                <w:szCs w:val="28"/>
              </w:rPr>
              <w:t xml:space="preserve">я  </w:t>
            </w:r>
            <w:r w:rsidRPr="00776B25">
              <w:rPr>
                <w:rFonts w:ascii="Times New Roman" w:hAnsi="Times New Roman" w:cs="Times New Roman"/>
                <w:sz w:val="28"/>
                <w:szCs w:val="28"/>
              </w:rPr>
              <w:t>в умовах трансформаційних змін в галузі</w:t>
            </w:r>
          </w:p>
          <w:p w:rsidR="0043490E" w:rsidRPr="0043490E" w:rsidRDefault="0043490E" w:rsidP="00EF00B2">
            <w:pPr>
              <w:jc w:val="both"/>
              <w:rPr>
                <w:rFonts w:ascii="Times New Roman" w:hAnsi="Times New Roman" w:cs="Times New Roman"/>
                <w:sz w:val="28"/>
                <w:szCs w:val="28"/>
              </w:rPr>
            </w:pPr>
          </w:p>
        </w:tc>
        <w:tc>
          <w:tcPr>
            <w:tcW w:w="676" w:type="dxa"/>
            <w:tcBorders>
              <w:top w:val="nil"/>
              <w:left w:val="nil"/>
              <w:bottom w:val="nil"/>
              <w:right w:val="nil"/>
            </w:tcBorders>
          </w:tcPr>
          <w:p w:rsidR="0043490E" w:rsidRPr="0043490E" w:rsidRDefault="00722E8B" w:rsidP="00EF00B2">
            <w:pPr>
              <w:jc w:val="center"/>
              <w:rPr>
                <w:rFonts w:ascii="Times New Roman" w:hAnsi="Times New Roman" w:cs="Times New Roman"/>
                <w:sz w:val="28"/>
                <w:szCs w:val="28"/>
              </w:rPr>
            </w:pPr>
            <w:r>
              <w:rPr>
                <w:rFonts w:ascii="Times New Roman" w:hAnsi="Times New Roman" w:cs="Times New Roman"/>
                <w:sz w:val="28"/>
                <w:szCs w:val="28"/>
              </w:rPr>
              <w:t>42</w:t>
            </w:r>
          </w:p>
        </w:tc>
      </w:tr>
      <w:tr w:rsidR="0043490E" w:rsidTr="00722E8B">
        <w:tc>
          <w:tcPr>
            <w:tcW w:w="1526" w:type="dxa"/>
            <w:tcBorders>
              <w:top w:val="nil"/>
              <w:left w:val="nil"/>
              <w:bottom w:val="nil"/>
              <w:right w:val="nil"/>
            </w:tcBorders>
          </w:tcPr>
          <w:p w:rsidR="0043490E" w:rsidRDefault="0043490E" w:rsidP="00EF00B2">
            <w:pPr>
              <w:jc w:val="center"/>
              <w:rPr>
                <w:rFonts w:ascii="Times New Roman" w:hAnsi="Times New Roman" w:cs="Times New Roman"/>
                <w:sz w:val="28"/>
                <w:szCs w:val="28"/>
              </w:rPr>
            </w:pPr>
            <w:r>
              <w:rPr>
                <w:rFonts w:ascii="Times New Roman" w:hAnsi="Times New Roman" w:cs="Times New Roman"/>
                <w:sz w:val="28"/>
                <w:szCs w:val="28"/>
              </w:rPr>
              <w:t>3.1.</w:t>
            </w:r>
          </w:p>
        </w:tc>
        <w:tc>
          <w:tcPr>
            <w:tcW w:w="7654" w:type="dxa"/>
            <w:tcBorders>
              <w:top w:val="nil"/>
              <w:left w:val="nil"/>
              <w:bottom w:val="nil"/>
              <w:right w:val="nil"/>
            </w:tcBorders>
          </w:tcPr>
          <w:p w:rsidR="0043490E" w:rsidRPr="00A96277" w:rsidRDefault="0043490E" w:rsidP="00EF00B2">
            <w:pPr>
              <w:jc w:val="both"/>
              <w:rPr>
                <w:rFonts w:ascii="Times New Roman" w:hAnsi="Times New Roman" w:cs="Times New Roman"/>
                <w:sz w:val="28"/>
                <w:szCs w:val="28"/>
              </w:rPr>
            </w:pPr>
            <w:r>
              <w:rPr>
                <w:rFonts w:ascii="Times New Roman" w:hAnsi="Times New Roman" w:cs="Times New Roman"/>
                <w:sz w:val="28"/>
                <w:szCs w:val="28"/>
              </w:rPr>
              <w:t xml:space="preserve">Імплементація інноваційних форм організації   діяльності в практику  роботи досліджуваного  закладу охорони здоров’я як реакція на сучасні виклики </w:t>
            </w:r>
          </w:p>
          <w:p w:rsidR="0043490E" w:rsidRPr="0043490E" w:rsidRDefault="0043490E" w:rsidP="00EF00B2">
            <w:pPr>
              <w:jc w:val="both"/>
              <w:rPr>
                <w:rFonts w:ascii="Times New Roman" w:hAnsi="Times New Roman" w:cs="Times New Roman"/>
                <w:sz w:val="28"/>
                <w:szCs w:val="28"/>
              </w:rPr>
            </w:pPr>
          </w:p>
        </w:tc>
        <w:tc>
          <w:tcPr>
            <w:tcW w:w="676" w:type="dxa"/>
            <w:tcBorders>
              <w:top w:val="nil"/>
              <w:left w:val="nil"/>
              <w:bottom w:val="nil"/>
              <w:right w:val="nil"/>
            </w:tcBorders>
          </w:tcPr>
          <w:p w:rsidR="0043490E" w:rsidRPr="0043490E" w:rsidRDefault="00722E8B" w:rsidP="00EF00B2">
            <w:pPr>
              <w:jc w:val="center"/>
              <w:rPr>
                <w:rFonts w:ascii="Times New Roman" w:hAnsi="Times New Roman" w:cs="Times New Roman"/>
                <w:sz w:val="28"/>
                <w:szCs w:val="28"/>
              </w:rPr>
            </w:pPr>
            <w:r>
              <w:rPr>
                <w:rFonts w:ascii="Times New Roman" w:hAnsi="Times New Roman" w:cs="Times New Roman"/>
                <w:sz w:val="28"/>
                <w:szCs w:val="28"/>
              </w:rPr>
              <w:t>42</w:t>
            </w:r>
          </w:p>
        </w:tc>
      </w:tr>
      <w:tr w:rsidR="0043490E" w:rsidTr="00722E8B">
        <w:tc>
          <w:tcPr>
            <w:tcW w:w="1526" w:type="dxa"/>
            <w:tcBorders>
              <w:top w:val="nil"/>
              <w:left w:val="nil"/>
              <w:bottom w:val="nil"/>
              <w:right w:val="nil"/>
            </w:tcBorders>
          </w:tcPr>
          <w:p w:rsidR="0043490E" w:rsidRDefault="0043490E" w:rsidP="00EF00B2">
            <w:pPr>
              <w:jc w:val="center"/>
              <w:rPr>
                <w:rFonts w:ascii="Times New Roman" w:hAnsi="Times New Roman" w:cs="Times New Roman"/>
                <w:sz w:val="28"/>
                <w:szCs w:val="28"/>
              </w:rPr>
            </w:pPr>
            <w:r>
              <w:rPr>
                <w:rFonts w:ascii="Times New Roman" w:hAnsi="Times New Roman" w:cs="Times New Roman"/>
                <w:sz w:val="28"/>
                <w:szCs w:val="28"/>
              </w:rPr>
              <w:t>3.2.</w:t>
            </w:r>
          </w:p>
        </w:tc>
        <w:tc>
          <w:tcPr>
            <w:tcW w:w="7654" w:type="dxa"/>
            <w:tcBorders>
              <w:top w:val="nil"/>
              <w:left w:val="nil"/>
              <w:bottom w:val="nil"/>
              <w:right w:val="nil"/>
            </w:tcBorders>
          </w:tcPr>
          <w:p w:rsidR="0043490E" w:rsidRPr="0043490E" w:rsidRDefault="0043490E" w:rsidP="00EF00B2">
            <w:pPr>
              <w:jc w:val="both"/>
              <w:rPr>
                <w:rFonts w:ascii="Times New Roman" w:hAnsi="Times New Roman" w:cs="Times New Roman"/>
                <w:sz w:val="28"/>
                <w:szCs w:val="28"/>
              </w:rPr>
            </w:pPr>
            <w:r>
              <w:rPr>
                <w:rFonts w:ascii="Times New Roman" w:hAnsi="Times New Roman" w:cs="Times New Roman"/>
                <w:sz w:val="28"/>
                <w:szCs w:val="28"/>
              </w:rPr>
              <w:t>Організація комунікативно-інформаційного супроводу діяльності досліджуваного закладу охорони здоров</w:t>
            </w:r>
            <w:r w:rsidRPr="0006196C">
              <w:rPr>
                <w:rFonts w:ascii="Times New Roman" w:hAnsi="Times New Roman" w:cs="Times New Roman"/>
                <w:sz w:val="28"/>
                <w:szCs w:val="28"/>
              </w:rPr>
              <w:t>’я</w:t>
            </w:r>
            <w:r>
              <w:rPr>
                <w:rFonts w:ascii="Times New Roman" w:hAnsi="Times New Roman" w:cs="Times New Roman"/>
                <w:sz w:val="28"/>
                <w:szCs w:val="28"/>
              </w:rPr>
              <w:t xml:space="preserve"> в умовах </w:t>
            </w:r>
            <w:proofErr w:type="spellStart"/>
            <w:r w:rsidR="00961797" w:rsidRPr="00EF00B2">
              <w:rPr>
                <w:rFonts w:ascii="Times New Roman" w:hAnsi="Times New Roman" w:cs="Times New Roman"/>
                <w:sz w:val="28"/>
                <w:szCs w:val="28"/>
              </w:rPr>
              <w:t>цифровізації</w:t>
            </w:r>
            <w:proofErr w:type="spellEnd"/>
          </w:p>
        </w:tc>
        <w:tc>
          <w:tcPr>
            <w:tcW w:w="676" w:type="dxa"/>
            <w:tcBorders>
              <w:top w:val="nil"/>
              <w:left w:val="nil"/>
              <w:bottom w:val="nil"/>
              <w:right w:val="nil"/>
            </w:tcBorders>
          </w:tcPr>
          <w:p w:rsidR="0043490E" w:rsidRPr="0043490E" w:rsidRDefault="00722E8B" w:rsidP="00EF00B2">
            <w:pPr>
              <w:jc w:val="center"/>
              <w:rPr>
                <w:rFonts w:ascii="Times New Roman" w:hAnsi="Times New Roman" w:cs="Times New Roman"/>
                <w:sz w:val="28"/>
                <w:szCs w:val="28"/>
              </w:rPr>
            </w:pPr>
            <w:r>
              <w:rPr>
                <w:rFonts w:ascii="Times New Roman" w:hAnsi="Times New Roman" w:cs="Times New Roman"/>
                <w:sz w:val="28"/>
                <w:szCs w:val="28"/>
              </w:rPr>
              <w:t>50</w:t>
            </w:r>
          </w:p>
        </w:tc>
      </w:tr>
      <w:tr w:rsidR="0043490E" w:rsidTr="00722E8B">
        <w:tc>
          <w:tcPr>
            <w:tcW w:w="9180" w:type="dxa"/>
            <w:gridSpan w:val="2"/>
            <w:tcBorders>
              <w:top w:val="nil"/>
              <w:left w:val="nil"/>
              <w:bottom w:val="nil"/>
              <w:right w:val="nil"/>
            </w:tcBorders>
          </w:tcPr>
          <w:p w:rsidR="0043490E" w:rsidRPr="0043490E" w:rsidRDefault="0043490E" w:rsidP="00EF00B2">
            <w:pPr>
              <w:jc w:val="both"/>
              <w:rPr>
                <w:rFonts w:ascii="Times New Roman" w:hAnsi="Times New Roman" w:cs="Times New Roman"/>
                <w:sz w:val="28"/>
                <w:szCs w:val="28"/>
              </w:rPr>
            </w:pPr>
            <w:r w:rsidRPr="0043490E">
              <w:rPr>
                <w:rFonts w:ascii="Times New Roman" w:hAnsi="Times New Roman" w:cs="Times New Roman"/>
                <w:sz w:val="28"/>
                <w:szCs w:val="28"/>
              </w:rPr>
              <w:t xml:space="preserve">Висновки до розділу </w:t>
            </w:r>
            <w:r>
              <w:rPr>
                <w:rFonts w:ascii="Times New Roman" w:hAnsi="Times New Roman" w:cs="Times New Roman"/>
                <w:sz w:val="28"/>
                <w:szCs w:val="28"/>
              </w:rPr>
              <w:t>3</w:t>
            </w:r>
          </w:p>
        </w:tc>
        <w:tc>
          <w:tcPr>
            <w:tcW w:w="676" w:type="dxa"/>
            <w:tcBorders>
              <w:top w:val="nil"/>
              <w:left w:val="nil"/>
              <w:bottom w:val="nil"/>
              <w:right w:val="nil"/>
            </w:tcBorders>
          </w:tcPr>
          <w:p w:rsidR="0043490E" w:rsidRPr="0043490E" w:rsidRDefault="00722E8B" w:rsidP="00EF00B2">
            <w:pPr>
              <w:jc w:val="center"/>
              <w:rPr>
                <w:rFonts w:ascii="Times New Roman" w:hAnsi="Times New Roman" w:cs="Times New Roman"/>
                <w:sz w:val="28"/>
                <w:szCs w:val="28"/>
              </w:rPr>
            </w:pPr>
            <w:r>
              <w:rPr>
                <w:rFonts w:ascii="Times New Roman" w:hAnsi="Times New Roman" w:cs="Times New Roman"/>
                <w:sz w:val="28"/>
                <w:szCs w:val="28"/>
              </w:rPr>
              <w:t>56</w:t>
            </w:r>
          </w:p>
        </w:tc>
      </w:tr>
      <w:tr w:rsidR="0043490E" w:rsidTr="00722E8B">
        <w:tc>
          <w:tcPr>
            <w:tcW w:w="9180" w:type="dxa"/>
            <w:gridSpan w:val="2"/>
            <w:tcBorders>
              <w:top w:val="nil"/>
              <w:left w:val="nil"/>
              <w:bottom w:val="nil"/>
              <w:right w:val="nil"/>
            </w:tcBorders>
          </w:tcPr>
          <w:p w:rsidR="0043490E" w:rsidRPr="0043490E" w:rsidRDefault="0043490E" w:rsidP="00EF00B2">
            <w:pPr>
              <w:jc w:val="both"/>
              <w:rPr>
                <w:rFonts w:ascii="Times New Roman" w:hAnsi="Times New Roman" w:cs="Times New Roman"/>
                <w:sz w:val="28"/>
                <w:szCs w:val="28"/>
              </w:rPr>
            </w:pPr>
            <w:r>
              <w:rPr>
                <w:rFonts w:ascii="Times New Roman" w:hAnsi="Times New Roman" w:cs="Times New Roman"/>
                <w:sz w:val="28"/>
                <w:szCs w:val="28"/>
              </w:rPr>
              <w:t>ВИСНОВКИ</w:t>
            </w:r>
          </w:p>
        </w:tc>
        <w:tc>
          <w:tcPr>
            <w:tcW w:w="676" w:type="dxa"/>
            <w:tcBorders>
              <w:top w:val="nil"/>
              <w:left w:val="nil"/>
              <w:bottom w:val="nil"/>
              <w:right w:val="nil"/>
            </w:tcBorders>
          </w:tcPr>
          <w:p w:rsidR="0043490E" w:rsidRPr="0043490E" w:rsidRDefault="00722E8B" w:rsidP="00EF00B2">
            <w:pPr>
              <w:jc w:val="center"/>
              <w:rPr>
                <w:rFonts w:ascii="Times New Roman" w:hAnsi="Times New Roman" w:cs="Times New Roman"/>
                <w:sz w:val="28"/>
                <w:szCs w:val="28"/>
              </w:rPr>
            </w:pPr>
            <w:r>
              <w:rPr>
                <w:rFonts w:ascii="Times New Roman" w:hAnsi="Times New Roman" w:cs="Times New Roman"/>
                <w:sz w:val="28"/>
                <w:szCs w:val="28"/>
              </w:rPr>
              <w:t>58</w:t>
            </w:r>
          </w:p>
        </w:tc>
      </w:tr>
      <w:tr w:rsidR="00722E8B" w:rsidTr="00722E8B">
        <w:tc>
          <w:tcPr>
            <w:tcW w:w="9180" w:type="dxa"/>
            <w:gridSpan w:val="2"/>
            <w:tcBorders>
              <w:top w:val="nil"/>
              <w:left w:val="nil"/>
              <w:bottom w:val="nil"/>
              <w:right w:val="nil"/>
            </w:tcBorders>
          </w:tcPr>
          <w:p w:rsidR="00722E8B" w:rsidRDefault="00722E8B" w:rsidP="00EF00B2">
            <w:pPr>
              <w:jc w:val="both"/>
              <w:rPr>
                <w:rFonts w:ascii="Times New Roman" w:hAnsi="Times New Roman" w:cs="Times New Roman"/>
                <w:sz w:val="28"/>
                <w:szCs w:val="28"/>
              </w:rPr>
            </w:pPr>
            <w:r>
              <w:rPr>
                <w:rFonts w:ascii="Times New Roman" w:hAnsi="Times New Roman" w:cs="Times New Roman"/>
                <w:sz w:val="28"/>
                <w:szCs w:val="28"/>
              </w:rPr>
              <w:t>СПИСОК ВИКОРИСТАНИХ ДЖЕРЕЛ</w:t>
            </w:r>
          </w:p>
        </w:tc>
        <w:tc>
          <w:tcPr>
            <w:tcW w:w="676" w:type="dxa"/>
            <w:tcBorders>
              <w:top w:val="nil"/>
              <w:left w:val="nil"/>
              <w:bottom w:val="nil"/>
              <w:right w:val="nil"/>
            </w:tcBorders>
          </w:tcPr>
          <w:p w:rsidR="00722E8B" w:rsidRDefault="00722E8B" w:rsidP="00EF00B2">
            <w:pPr>
              <w:jc w:val="center"/>
              <w:rPr>
                <w:rFonts w:ascii="Times New Roman" w:hAnsi="Times New Roman" w:cs="Times New Roman"/>
                <w:sz w:val="28"/>
                <w:szCs w:val="28"/>
              </w:rPr>
            </w:pPr>
            <w:r>
              <w:rPr>
                <w:rFonts w:ascii="Times New Roman" w:hAnsi="Times New Roman" w:cs="Times New Roman"/>
                <w:sz w:val="28"/>
                <w:szCs w:val="28"/>
              </w:rPr>
              <w:t>61</w:t>
            </w:r>
          </w:p>
        </w:tc>
      </w:tr>
      <w:tr w:rsidR="00722E8B" w:rsidTr="00722E8B">
        <w:tc>
          <w:tcPr>
            <w:tcW w:w="9180" w:type="dxa"/>
            <w:gridSpan w:val="2"/>
            <w:tcBorders>
              <w:top w:val="nil"/>
              <w:left w:val="nil"/>
              <w:bottom w:val="nil"/>
              <w:right w:val="nil"/>
            </w:tcBorders>
          </w:tcPr>
          <w:p w:rsidR="00722E8B" w:rsidRDefault="00722E8B" w:rsidP="00EF00B2">
            <w:pPr>
              <w:jc w:val="both"/>
              <w:rPr>
                <w:rFonts w:ascii="Times New Roman" w:hAnsi="Times New Roman" w:cs="Times New Roman"/>
                <w:sz w:val="28"/>
                <w:szCs w:val="28"/>
              </w:rPr>
            </w:pPr>
            <w:r>
              <w:rPr>
                <w:rFonts w:ascii="Times New Roman" w:hAnsi="Times New Roman" w:cs="Times New Roman"/>
                <w:sz w:val="28"/>
                <w:szCs w:val="28"/>
              </w:rPr>
              <w:t>ДОДАТКИ</w:t>
            </w:r>
          </w:p>
        </w:tc>
        <w:tc>
          <w:tcPr>
            <w:tcW w:w="676" w:type="dxa"/>
            <w:tcBorders>
              <w:top w:val="nil"/>
              <w:left w:val="nil"/>
              <w:bottom w:val="nil"/>
              <w:right w:val="nil"/>
            </w:tcBorders>
          </w:tcPr>
          <w:p w:rsidR="00722E8B" w:rsidRDefault="00722E8B" w:rsidP="00EF00B2">
            <w:pPr>
              <w:jc w:val="center"/>
              <w:rPr>
                <w:rFonts w:ascii="Times New Roman" w:hAnsi="Times New Roman" w:cs="Times New Roman"/>
                <w:sz w:val="28"/>
                <w:szCs w:val="28"/>
              </w:rPr>
            </w:pPr>
            <w:r>
              <w:rPr>
                <w:rFonts w:ascii="Times New Roman" w:hAnsi="Times New Roman" w:cs="Times New Roman"/>
                <w:sz w:val="28"/>
                <w:szCs w:val="28"/>
              </w:rPr>
              <w:t>68</w:t>
            </w:r>
          </w:p>
        </w:tc>
      </w:tr>
    </w:tbl>
    <w:p w:rsidR="00203278" w:rsidRPr="00203278" w:rsidRDefault="00203278" w:rsidP="00B54ADD">
      <w:pPr>
        <w:spacing w:after="0" w:line="360" w:lineRule="auto"/>
        <w:ind w:firstLine="709"/>
        <w:jc w:val="center"/>
        <w:rPr>
          <w:rFonts w:ascii="Times New Roman" w:hAnsi="Times New Roman" w:cs="Times New Roman"/>
          <w:sz w:val="24"/>
          <w:szCs w:val="28"/>
        </w:rPr>
      </w:pPr>
    </w:p>
    <w:p w:rsidR="000B2802" w:rsidRDefault="000B2802" w:rsidP="00B54ADD">
      <w:pPr>
        <w:spacing w:after="0" w:line="360" w:lineRule="auto"/>
        <w:ind w:firstLine="709"/>
        <w:rPr>
          <w:rFonts w:ascii="Times New Roman" w:hAnsi="Times New Roman" w:cs="Times New Roman"/>
          <w:sz w:val="24"/>
          <w:szCs w:val="28"/>
        </w:rPr>
      </w:pPr>
      <w:r>
        <w:rPr>
          <w:rFonts w:ascii="Times New Roman" w:hAnsi="Times New Roman" w:cs="Times New Roman"/>
          <w:sz w:val="24"/>
          <w:szCs w:val="28"/>
        </w:rPr>
        <w:br w:type="page"/>
      </w:r>
    </w:p>
    <w:p w:rsidR="000B2802" w:rsidRDefault="000B2802" w:rsidP="00B54ADD">
      <w:pPr>
        <w:shd w:val="clear" w:color="auto" w:fill="FFFFFF"/>
        <w:suppressAutoHyphens/>
        <w:spacing w:after="0" w:line="360" w:lineRule="auto"/>
        <w:ind w:firstLine="709"/>
        <w:jc w:val="center"/>
        <w:rPr>
          <w:rFonts w:ascii="Times New Roman" w:hAnsi="Times New Roman" w:cs="Times New Roman"/>
          <w:b/>
          <w:sz w:val="28"/>
          <w:szCs w:val="28"/>
        </w:rPr>
      </w:pPr>
      <w:r w:rsidRPr="00BD6DE2">
        <w:rPr>
          <w:rFonts w:ascii="Times New Roman" w:hAnsi="Times New Roman" w:cs="Times New Roman"/>
          <w:b/>
          <w:sz w:val="28"/>
          <w:szCs w:val="28"/>
        </w:rPr>
        <w:lastRenderedPageBreak/>
        <w:t>ВСТУП</w:t>
      </w:r>
    </w:p>
    <w:p w:rsidR="00D472F7" w:rsidRPr="00BD6DE2" w:rsidRDefault="00D472F7" w:rsidP="00B54ADD">
      <w:pPr>
        <w:shd w:val="clear" w:color="auto" w:fill="FFFFFF"/>
        <w:suppressAutoHyphens/>
        <w:spacing w:after="0" w:line="360" w:lineRule="auto"/>
        <w:ind w:firstLine="709"/>
        <w:jc w:val="center"/>
        <w:rPr>
          <w:rFonts w:ascii="Times New Roman" w:hAnsi="Times New Roman" w:cs="Times New Roman"/>
          <w:b/>
          <w:sz w:val="24"/>
          <w:szCs w:val="28"/>
        </w:rPr>
      </w:pPr>
    </w:p>
    <w:p w:rsidR="00AE4B0D" w:rsidRDefault="00D472F7" w:rsidP="00D472F7">
      <w:pPr>
        <w:spacing w:after="0" w:line="360" w:lineRule="auto"/>
        <w:ind w:firstLine="709"/>
        <w:jc w:val="both"/>
        <w:rPr>
          <w:rFonts w:ascii="Times New Roman" w:hAnsi="Times New Roman" w:cs="Times New Roman"/>
          <w:sz w:val="28"/>
          <w:szCs w:val="28"/>
        </w:rPr>
      </w:pPr>
      <w:r w:rsidRPr="007E3DEC">
        <w:rPr>
          <w:rFonts w:ascii="Times New Roman" w:hAnsi="Times New Roman" w:cs="Times New Roman"/>
          <w:b/>
          <w:sz w:val="28"/>
          <w:szCs w:val="28"/>
        </w:rPr>
        <w:t>Актуальність проблеми.</w:t>
      </w:r>
      <w:r>
        <w:rPr>
          <w:rFonts w:ascii="Times New Roman" w:hAnsi="Times New Roman" w:cs="Times New Roman"/>
          <w:b/>
          <w:sz w:val="28"/>
          <w:szCs w:val="28"/>
        </w:rPr>
        <w:t xml:space="preserve">  </w:t>
      </w:r>
      <w:r w:rsidRPr="00D472F7">
        <w:rPr>
          <w:rFonts w:ascii="Times New Roman" w:hAnsi="Times New Roman" w:cs="Times New Roman"/>
          <w:sz w:val="28"/>
          <w:szCs w:val="28"/>
        </w:rPr>
        <w:t>Галузь охорони здоров’я України в ост</w:t>
      </w:r>
      <w:r>
        <w:rPr>
          <w:rFonts w:ascii="Times New Roman" w:hAnsi="Times New Roman" w:cs="Times New Roman"/>
          <w:sz w:val="28"/>
          <w:szCs w:val="28"/>
        </w:rPr>
        <w:t>а</w:t>
      </w:r>
      <w:r w:rsidRPr="00D472F7">
        <w:rPr>
          <w:rFonts w:ascii="Times New Roman" w:hAnsi="Times New Roman" w:cs="Times New Roman"/>
          <w:sz w:val="28"/>
          <w:szCs w:val="28"/>
        </w:rPr>
        <w:t xml:space="preserve">нні роки </w:t>
      </w:r>
      <w:r>
        <w:rPr>
          <w:rFonts w:ascii="Times New Roman" w:hAnsi="Times New Roman" w:cs="Times New Roman"/>
          <w:sz w:val="28"/>
          <w:szCs w:val="28"/>
        </w:rPr>
        <w:t xml:space="preserve">функціонує в умовах численних викликів і проблем – пандемії </w:t>
      </w:r>
      <w:proofErr w:type="spellStart"/>
      <w:r>
        <w:rPr>
          <w:rFonts w:ascii="Times New Roman" w:hAnsi="Times New Roman" w:cs="Times New Roman"/>
          <w:sz w:val="28"/>
          <w:szCs w:val="28"/>
        </w:rPr>
        <w:t>Ковід</w:t>
      </w:r>
      <w:proofErr w:type="spellEnd"/>
      <w:r>
        <w:rPr>
          <w:rFonts w:ascii="Times New Roman" w:hAnsi="Times New Roman" w:cs="Times New Roman"/>
          <w:sz w:val="28"/>
          <w:szCs w:val="28"/>
        </w:rPr>
        <w:t>-19, неспровокованої агресії російської федерації проти України, зменшенням бюджетного фінансування у зв</w:t>
      </w:r>
      <w:r w:rsidRPr="00D472F7">
        <w:rPr>
          <w:rFonts w:ascii="Times New Roman" w:hAnsi="Times New Roman" w:cs="Times New Roman"/>
          <w:sz w:val="28"/>
          <w:szCs w:val="28"/>
        </w:rPr>
        <w:t>’</w:t>
      </w:r>
      <w:r>
        <w:rPr>
          <w:rFonts w:ascii="Times New Roman" w:hAnsi="Times New Roman" w:cs="Times New Roman"/>
          <w:sz w:val="28"/>
          <w:szCs w:val="28"/>
        </w:rPr>
        <w:t>язку з війною та інфляційними процесами тощо. Незважаючи на це, реформування медичної сфери продовжується – у практиці діяльності лікарняних установ застосовуються інноваційні засоби, відбувається трансформація інституційної бази,</w:t>
      </w:r>
      <w:r w:rsidR="00AE4B0D">
        <w:rPr>
          <w:rFonts w:ascii="Times New Roman" w:hAnsi="Times New Roman" w:cs="Times New Roman"/>
          <w:sz w:val="28"/>
          <w:szCs w:val="28"/>
        </w:rPr>
        <w:t xml:space="preserve"> зокрема з врахуванням вимог децентралізації,</w:t>
      </w:r>
      <w:r>
        <w:rPr>
          <w:rFonts w:ascii="Times New Roman" w:hAnsi="Times New Roman" w:cs="Times New Roman"/>
          <w:sz w:val="28"/>
          <w:szCs w:val="28"/>
        </w:rPr>
        <w:t xml:space="preserve"> диверсифікуються джерела </w:t>
      </w:r>
      <w:r w:rsidR="00AE4B0D">
        <w:rPr>
          <w:rFonts w:ascii="Times New Roman" w:hAnsi="Times New Roman" w:cs="Times New Roman"/>
          <w:sz w:val="28"/>
          <w:szCs w:val="28"/>
        </w:rPr>
        <w:t>ресурсного забезпечення. Перед закладами охорони здоров</w:t>
      </w:r>
      <w:r w:rsidR="00AE4B0D" w:rsidRPr="00AE4B0D">
        <w:rPr>
          <w:rFonts w:ascii="Times New Roman" w:hAnsi="Times New Roman" w:cs="Times New Roman"/>
          <w:sz w:val="28"/>
          <w:szCs w:val="28"/>
          <w:lang w:val="ru-RU"/>
        </w:rPr>
        <w:t>’</w:t>
      </w:r>
      <w:r w:rsidR="00AE4B0D">
        <w:rPr>
          <w:rFonts w:ascii="Times New Roman" w:hAnsi="Times New Roman" w:cs="Times New Roman"/>
          <w:sz w:val="28"/>
          <w:szCs w:val="28"/>
        </w:rPr>
        <w:t xml:space="preserve">я постало завдання адаптувати організацію діяльності до сучасних реалій, з акцентом на підвищення ефективності функціонального механізму та використання можливостей </w:t>
      </w:r>
      <w:proofErr w:type="spellStart"/>
      <w:r w:rsidR="00AE4B0D">
        <w:rPr>
          <w:rFonts w:ascii="Times New Roman" w:hAnsi="Times New Roman" w:cs="Times New Roman"/>
          <w:sz w:val="28"/>
          <w:szCs w:val="28"/>
        </w:rPr>
        <w:t>цифровізації</w:t>
      </w:r>
      <w:proofErr w:type="spellEnd"/>
      <w:r w:rsidR="00AE4B0D">
        <w:rPr>
          <w:rFonts w:ascii="Times New Roman" w:hAnsi="Times New Roman" w:cs="Times New Roman"/>
          <w:sz w:val="28"/>
          <w:szCs w:val="28"/>
        </w:rPr>
        <w:t>. З огляду на сказане, тема кваліфікаційної роботи є своєчасною й актуальною.</w:t>
      </w:r>
    </w:p>
    <w:p w:rsidR="0037042A" w:rsidRDefault="00AE4B0D" w:rsidP="0037042A">
      <w:pPr>
        <w:spacing w:after="0" w:line="360" w:lineRule="auto"/>
        <w:ind w:firstLine="709"/>
        <w:jc w:val="both"/>
        <w:rPr>
          <w:rFonts w:ascii="Times New Roman" w:hAnsi="Times New Roman" w:cs="Times New Roman"/>
          <w:sz w:val="28"/>
          <w:szCs w:val="28"/>
        </w:rPr>
      </w:pPr>
      <w:r w:rsidRPr="00A7729E">
        <w:rPr>
          <w:rFonts w:ascii="Times New Roman" w:hAnsi="Times New Roman" w:cs="Times New Roman"/>
          <w:b/>
          <w:sz w:val="28"/>
          <w:szCs w:val="28"/>
        </w:rPr>
        <w:t>Аналіз останніх досліджень і публікацій.</w:t>
      </w:r>
      <w:r>
        <w:rPr>
          <w:rFonts w:ascii="Times New Roman" w:hAnsi="Times New Roman" w:cs="Times New Roman"/>
          <w:b/>
          <w:sz w:val="28"/>
          <w:szCs w:val="28"/>
        </w:rPr>
        <w:t xml:space="preserve"> </w:t>
      </w:r>
      <w:r>
        <w:rPr>
          <w:rFonts w:ascii="Times New Roman" w:hAnsi="Times New Roman" w:cs="Times New Roman"/>
          <w:sz w:val="28"/>
          <w:szCs w:val="28"/>
        </w:rPr>
        <w:t xml:space="preserve"> Теоретична й інституційна основа організації закладів охорони здоров</w:t>
      </w:r>
      <w:r w:rsidRPr="00AE4B0D">
        <w:rPr>
          <w:rFonts w:ascii="Times New Roman" w:hAnsi="Times New Roman" w:cs="Times New Roman"/>
          <w:sz w:val="28"/>
          <w:szCs w:val="28"/>
        </w:rPr>
        <w:t>’</w:t>
      </w:r>
      <w:r>
        <w:rPr>
          <w:rFonts w:ascii="Times New Roman" w:hAnsi="Times New Roman" w:cs="Times New Roman"/>
          <w:sz w:val="28"/>
          <w:szCs w:val="28"/>
        </w:rPr>
        <w:t>я в Україні є предметом наукових досліджень  В.</w:t>
      </w:r>
      <w:proofErr w:type="spellStart"/>
      <w:r>
        <w:rPr>
          <w:rFonts w:ascii="Times New Roman" w:hAnsi="Times New Roman" w:cs="Times New Roman"/>
          <w:sz w:val="28"/>
          <w:szCs w:val="28"/>
        </w:rPr>
        <w:t>Борща</w:t>
      </w:r>
      <w:proofErr w:type="spellEnd"/>
      <w:r>
        <w:rPr>
          <w:rFonts w:ascii="Times New Roman" w:hAnsi="Times New Roman" w:cs="Times New Roman"/>
          <w:sz w:val="28"/>
          <w:szCs w:val="28"/>
        </w:rPr>
        <w:t>, М. Монастирського, Ю.</w:t>
      </w:r>
      <w:proofErr w:type="spellStart"/>
      <w:r>
        <w:rPr>
          <w:rFonts w:ascii="Times New Roman" w:hAnsi="Times New Roman" w:cs="Times New Roman"/>
          <w:sz w:val="28"/>
          <w:szCs w:val="28"/>
        </w:rPr>
        <w:t>Сафонова</w:t>
      </w:r>
      <w:proofErr w:type="spellEnd"/>
      <w:r>
        <w:rPr>
          <w:rFonts w:ascii="Times New Roman" w:hAnsi="Times New Roman" w:cs="Times New Roman"/>
          <w:sz w:val="28"/>
          <w:szCs w:val="28"/>
        </w:rPr>
        <w:t>, Т.</w:t>
      </w:r>
      <w:proofErr w:type="spellStart"/>
      <w:r>
        <w:rPr>
          <w:rFonts w:ascii="Times New Roman" w:hAnsi="Times New Roman" w:cs="Times New Roman"/>
          <w:sz w:val="28"/>
          <w:szCs w:val="28"/>
        </w:rPr>
        <w:t>Желюк</w:t>
      </w:r>
      <w:proofErr w:type="spellEnd"/>
      <w:r>
        <w:rPr>
          <w:rFonts w:ascii="Times New Roman" w:hAnsi="Times New Roman" w:cs="Times New Roman"/>
          <w:sz w:val="28"/>
          <w:szCs w:val="28"/>
        </w:rPr>
        <w:t>, М.</w:t>
      </w:r>
      <w:proofErr w:type="spellStart"/>
      <w:r>
        <w:rPr>
          <w:rFonts w:ascii="Times New Roman" w:hAnsi="Times New Roman" w:cs="Times New Roman"/>
          <w:sz w:val="28"/>
          <w:szCs w:val="28"/>
        </w:rPr>
        <w:t>Шкільняка</w:t>
      </w:r>
      <w:proofErr w:type="spellEnd"/>
      <w:r>
        <w:rPr>
          <w:rFonts w:ascii="Times New Roman" w:hAnsi="Times New Roman" w:cs="Times New Roman"/>
          <w:sz w:val="28"/>
          <w:szCs w:val="28"/>
        </w:rPr>
        <w:t xml:space="preserve"> та інших вітчизняних вчених. Питання управління медичними закладами й ефективності організації їх діяльності розглядаються у працях А.</w:t>
      </w:r>
      <w:proofErr w:type="spellStart"/>
      <w:r>
        <w:rPr>
          <w:rFonts w:ascii="Times New Roman" w:hAnsi="Times New Roman" w:cs="Times New Roman"/>
          <w:sz w:val="28"/>
          <w:szCs w:val="28"/>
        </w:rPr>
        <w:t>Галяса</w:t>
      </w:r>
      <w:proofErr w:type="spellEnd"/>
      <w:r>
        <w:rPr>
          <w:rFonts w:ascii="Times New Roman" w:hAnsi="Times New Roman" w:cs="Times New Roman"/>
          <w:sz w:val="28"/>
          <w:szCs w:val="28"/>
        </w:rPr>
        <w:t>, О.Ващенко, Є.Горох, Л.Ковальської</w:t>
      </w:r>
      <w:r w:rsidR="0037042A">
        <w:rPr>
          <w:rFonts w:ascii="Times New Roman" w:hAnsi="Times New Roman" w:cs="Times New Roman"/>
          <w:sz w:val="28"/>
          <w:szCs w:val="28"/>
        </w:rPr>
        <w:t>, О.</w:t>
      </w:r>
      <w:proofErr w:type="spellStart"/>
      <w:r w:rsidR="0037042A">
        <w:rPr>
          <w:rFonts w:ascii="Times New Roman" w:hAnsi="Times New Roman" w:cs="Times New Roman"/>
          <w:sz w:val="28"/>
          <w:szCs w:val="28"/>
        </w:rPr>
        <w:t>Стахівим</w:t>
      </w:r>
      <w:proofErr w:type="spellEnd"/>
      <w:r>
        <w:rPr>
          <w:rFonts w:ascii="Times New Roman" w:hAnsi="Times New Roman" w:cs="Times New Roman"/>
          <w:sz w:val="28"/>
          <w:szCs w:val="28"/>
        </w:rPr>
        <w:t xml:space="preserve"> та інших. Проблемати</w:t>
      </w:r>
      <w:r w:rsidR="0037042A">
        <w:rPr>
          <w:rFonts w:ascii="Times New Roman" w:hAnsi="Times New Roman" w:cs="Times New Roman"/>
          <w:sz w:val="28"/>
          <w:szCs w:val="28"/>
        </w:rPr>
        <w:t>ка впровадження інновацій</w:t>
      </w:r>
      <w:r>
        <w:rPr>
          <w:rFonts w:ascii="Times New Roman" w:hAnsi="Times New Roman" w:cs="Times New Roman"/>
          <w:sz w:val="28"/>
          <w:szCs w:val="28"/>
        </w:rPr>
        <w:t xml:space="preserve"> </w:t>
      </w:r>
      <w:r w:rsidR="0037042A">
        <w:rPr>
          <w:rFonts w:ascii="Times New Roman" w:hAnsi="Times New Roman" w:cs="Times New Roman"/>
          <w:sz w:val="28"/>
          <w:szCs w:val="28"/>
        </w:rPr>
        <w:t xml:space="preserve">в процес </w:t>
      </w:r>
      <w:r>
        <w:rPr>
          <w:rFonts w:ascii="Times New Roman" w:hAnsi="Times New Roman" w:cs="Times New Roman"/>
          <w:sz w:val="28"/>
          <w:szCs w:val="28"/>
        </w:rPr>
        <w:t>удосконалення організації діяльності закладів охорони здоров</w:t>
      </w:r>
      <w:r w:rsidRPr="0037042A">
        <w:rPr>
          <w:rFonts w:ascii="Times New Roman" w:hAnsi="Times New Roman" w:cs="Times New Roman"/>
          <w:sz w:val="28"/>
          <w:szCs w:val="28"/>
        </w:rPr>
        <w:t>’</w:t>
      </w:r>
      <w:r>
        <w:rPr>
          <w:rFonts w:ascii="Times New Roman" w:hAnsi="Times New Roman" w:cs="Times New Roman"/>
          <w:sz w:val="28"/>
          <w:szCs w:val="28"/>
        </w:rPr>
        <w:t xml:space="preserve">я </w:t>
      </w:r>
      <w:r w:rsidR="0037042A">
        <w:rPr>
          <w:rFonts w:ascii="Times New Roman" w:hAnsi="Times New Roman" w:cs="Times New Roman"/>
          <w:sz w:val="28"/>
          <w:szCs w:val="28"/>
        </w:rPr>
        <w:t>висвітлена Р.Августином, В.</w:t>
      </w:r>
      <w:proofErr w:type="spellStart"/>
      <w:r w:rsidR="0037042A">
        <w:rPr>
          <w:rFonts w:ascii="Times New Roman" w:hAnsi="Times New Roman" w:cs="Times New Roman"/>
          <w:sz w:val="28"/>
          <w:szCs w:val="28"/>
        </w:rPr>
        <w:t>Вінасті</w:t>
      </w:r>
      <w:proofErr w:type="spellEnd"/>
      <w:r w:rsidR="0037042A">
        <w:rPr>
          <w:rFonts w:ascii="Times New Roman" w:hAnsi="Times New Roman" w:cs="Times New Roman"/>
          <w:sz w:val="28"/>
          <w:szCs w:val="28"/>
        </w:rPr>
        <w:t>, І. Демків, І.Пономаренком, Б.</w:t>
      </w:r>
      <w:proofErr w:type="spellStart"/>
      <w:r w:rsidR="0037042A">
        <w:rPr>
          <w:rFonts w:ascii="Times New Roman" w:hAnsi="Times New Roman" w:cs="Times New Roman"/>
          <w:sz w:val="28"/>
          <w:szCs w:val="28"/>
        </w:rPr>
        <w:t>Чавеса</w:t>
      </w:r>
      <w:proofErr w:type="spellEnd"/>
      <w:r w:rsidR="0037042A">
        <w:rPr>
          <w:rFonts w:ascii="Times New Roman" w:hAnsi="Times New Roman" w:cs="Times New Roman"/>
          <w:sz w:val="28"/>
          <w:szCs w:val="28"/>
        </w:rPr>
        <w:t xml:space="preserve"> та іншими українськими й зарубіжними науковцями. </w:t>
      </w:r>
    </w:p>
    <w:p w:rsidR="0037042A" w:rsidRDefault="0037042A" w:rsidP="0037042A">
      <w:pPr>
        <w:spacing w:after="0" w:line="360" w:lineRule="auto"/>
        <w:ind w:firstLine="709"/>
        <w:jc w:val="both"/>
        <w:rPr>
          <w:rFonts w:ascii="Times New Roman" w:hAnsi="Times New Roman" w:cs="Times New Roman"/>
          <w:sz w:val="28"/>
          <w:szCs w:val="28"/>
        </w:rPr>
      </w:pPr>
      <w:r w:rsidRPr="00942380">
        <w:rPr>
          <w:rFonts w:ascii="Times New Roman" w:hAnsi="Times New Roman" w:cs="Times New Roman"/>
          <w:b/>
          <w:sz w:val="28"/>
          <w:szCs w:val="28"/>
        </w:rPr>
        <w:t>Мета випускної кваліфікаційної роботи</w:t>
      </w:r>
      <w:r>
        <w:rPr>
          <w:rFonts w:ascii="Times New Roman" w:hAnsi="Times New Roman" w:cs="Times New Roman"/>
          <w:sz w:val="28"/>
          <w:szCs w:val="28"/>
        </w:rPr>
        <w:t xml:space="preserve"> полягає в теоретичному узагальненні сучасних підходів до дослідження організації діяльності закладу охорони здоров</w:t>
      </w:r>
      <w:r w:rsidRPr="0037042A">
        <w:rPr>
          <w:rFonts w:ascii="Times New Roman" w:hAnsi="Times New Roman" w:cs="Times New Roman"/>
          <w:sz w:val="28"/>
          <w:szCs w:val="28"/>
        </w:rPr>
        <w:t>’</w:t>
      </w:r>
      <w:r>
        <w:rPr>
          <w:rFonts w:ascii="Times New Roman" w:hAnsi="Times New Roman" w:cs="Times New Roman"/>
          <w:sz w:val="28"/>
          <w:szCs w:val="28"/>
        </w:rPr>
        <w:t xml:space="preserve">я в Україні та розробці рекомендації щодо її удосконалення в умовах реформи медичної сфери, децентралізації й </w:t>
      </w:r>
      <w:proofErr w:type="spellStart"/>
      <w:r>
        <w:rPr>
          <w:rFonts w:ascii="Times New Roman" w:hAnsi="Times New Roman" w:cs="Times New Roman"/>
          <w:sz w:val="28"/>
          <w:szCs w:val="28"/>
        </w:rPr>
        <w:t>цифровізації</w:t>
      </w:r>
      <w:proofErr w:type="spellEnd"/>
      <w:r>
        <w:rPr>
          <w:rFonts w:ascii="Times New Roman" w:hAnsi="Times New Roman" w:cs="Times New Roman"/>
          <w:sz w:val="28"/>
          <w:szCs w:val="28"/>
        </w:rPr>
        <w:t>.</w:t>
      </w:r>
    </w:p>
    <w:p w:rsidR="0037042A" w:rsidRDefault="0037042A" w:rsidP="00370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досягнення мети дослідження поставлені наступні </w:t>
      </w:r>
      <w:r w:rsidRPr="00346A9D">
        <w:rPr>
          <w:rFonts w:ascii="Times New Roman" w:hAnsi="Times New Roman" w:cs="Times New Roman"/>
          <w:b/>
          <w:sz w:val="28"/>
          <w:szCs w:val="28"/>
        </w:rPr>
        <w:t>завдання</w:t>
      </w:r>
      <w:r>
        <w:rPr>
          <w:rFonts w:ascii="Times New Roman" w:hAnsi="Times New Roman" w:cs="Times New Roman"/>
          <w:sz w:val="28"/>
          <w:szCs w:val="28"/>
        </w:rPr>
        <w:t>:</w:t>
      </w:r>
    </w:p>
    <w:p w:rsidR="0037042A" w:rsidRPr="0037042A" w:rsidRDefault="0037042A" w:rsidP="00370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охарактеризувати</w:t>
      </w:r>
      <w:r w:rsidRPr="0037042A">
        <w:rPr>
          <w:rFonts w:ascii="Times New Roman" w:hAnsi="Times New Roman" w:cs="Times New Roman"/>
          <w:sz w:val="28"/>
          <w:szCs w:val="28"/>
        </w:rPr>
        <w:t xml:space="preserve"> </w:t>
      </w:r>
      <w:r>
        <w:rPr>
          <w:rFonts w:ascii="Times New Roman" w:hAnsi="Times New Roman" w:cs="Times New Roman"/>
          <w:sz w:val="28"/>
          <w:szCs w:val="28"/>
        </w:rPr>
        <w:t>с</w:t>
      </w:r>
      <w:r w:rsidRPr="0043490E">
        <w:rPr>
          <w:rFonts w:ascii="Times New Roman" w:hAnsi="Times New Roman" w:cs="Times New Roman"/>
          <w:sz w:val="28"/>
          <w:szCs w:val="28"/>
        </w:rPr>
        <w:t>утність, цілі та завдання організації діяльн</w:t>
      </w:r>
      <w:r>
        <w:rPr>
          <w:rFonts w:ascii="Times New Roman" w:hAnsi="Times New Roman" w:cs="Times New Roman"/>
          <w:sz w:val="28"/>
          <w:szCs w:val="28"/>
        </w:rPr>
        <w:t xml:space="preserve">ості закладу  охорони здоров’я; </w:t>
      </w:r>
    </w:p>
    <w:p w:rsidR="0037042A" w:rsidRPr="008423FF" w:rsidRDefault="0037042A" w:rsidP="0037042A">
      <w:pPr>
        <w:spacing w:after="0" w:line="360" w:lineRule="auto"/>
        <w:ind w:firstLine="709"/>
        <w:jc w:val="both"/>
        <w:rPr>
          <w:rFonts w:ascii="Times New Roman" w:hAnsi="Times New Roman" w:cs="Times New Roman"/>
          <w:sz w:val="28"/>
          <w:szCs w:val="28"/>
        </w:rPr>
      </w:pPr>
      <w:r w:rsidRPr="008423FF">
        <w:rPr>
          <w:rFonts w:ascii="Times New Roman" w:hAnsi="Times New Roman" w:cs="Times New Roman"/>
          <w:sz w:val="28"/>
          <w:szCs w:val="28"/>
        </w:rPr>
        <w:t>-</w:t>
      </w:r>
      <w:r>
        <w:rPr>
          <w:rFonts w:ascii="Times New Roman" w:hAnsi="Times New Roman" w:cs="Times New Roman"/>
          <w:sz w:val="28"/>
          <w:szCs w:val="28"/>
        </w:rPr>
        <w:t xml:space="preserve"> розглянути теоретичні засади о</w:t>
      </w:r>
      <w:r w:rsidRPr="0043490E">
        <w:rPr>
          <w:rFonts w:ascii="Times New Roman" w:hAnsi="Times New Roman" w:cs="Times New Roman"/>
          <w:sz w:val="28"/>
          <w:szCs w:val="28"/>
        </w:rPr>
        <w:t>рганізація діяльності закладів охорони здоров’я як си</w:t>
      </w:r>
      <w:r>
        <w:rPr>
          <w:rFonts w:ascii="Times New Roman" w:hAnsi="Times New Roman" w:cs="Times New Roman"/>
          <w:sz w:val="28"/>
          <w:szCs w:val="28"/>
        </w:rPr>
        <w:t>стеми</w:t>
      </w:r>
      <w:r w:rsidRPr="0043490E">
        <w:rPr>
          <w:rFonts w:ascii="Times New Roman" w:hAnsi="Times New Roman" w:cs="Times New Roman"/>
          <w:sz w:val="28"/>
          <w:szCs w:val="28"/>
        </w:rPr>
        <w:t xml:space="preserve"> процесів</w:t>
      </w:r>
      <w:r w:rsidRPr="008423FF">
        <w:rPr>
          <w:rFonts w:ascii="Times New Roman" w:hAnsi="Times New Roman" w:cs="Times New Roman"/>
          <w:sz w:val="28"/>
          <w:szCs w:val="28"/>
        </w:rPr>
        <w:t>;</w:t>
      </w:r>
    </w:p>
    <w:p w:rsidR="0037042A" w:rsidRPr="008423FF" w:rsidRDefault="0037042A" w:rsidP="0037042A">
      <w:pPr>
        <w:spacing w:after="0" w:line="360" w:lineRule="auto"/>
        <w:ind w:firstLine="709"/>
        <w:jc w:val="both"/>
        <w:rPr>
          <w:rFonts w:ascii="Times New Roman" w:hAnsi="Times New Roman" w:cs="Times New Roman"/>
          <w:sz w:val="28"/>
          <w:szCs w:val="28"/>
        </w:rPr>
      </w:pPr>
      <w:r w:rsidRPr="008423FF">
        <w:rPr>
          <w:rFonts w:ascii="Times New Roman" w:hAnsi="Times New Roman" w:cs="Times New Roman"/>
          <w:sz w:val="28"/>
          <w:szCs w:val="28"/>
        </w:rPr>
        <w:t>-</w:t>
      </w:r>
      <w:r w:rsidR="0016086F">
        <w:rPr>
          <w:rFonts w:ascii="Times New Roman" w:hAnsi="Times New Roman" w:cs="Times New Roman"/>
          <w:sz w:val="28"/>
          <w:szCs w:val="28"/>
        </w:rPr>
        <w:t xml:space="preserve"> охарактеризувати роботи, безпосередньо пов</w:t>
      </w:r>
      <w:r w:rsidR="0016086F" w:rsidRPr="00A0769A">
        <w:rPr>
          <w:rFonts w:ascii="Times New Roman" w:hAnsi="Times New Roman" w:cs="Times New Roman"/>
          <w:sz w:val="28"/>
          <w:szCs w:val="28"/>
        </w:rPr>
        <w:t>’язаних з наданням медичних  послуг, що забезпечують житт</w:t>
      </w:r>
      <w:r w:rsidR="0016086F">
        <w:rPr>
          <w:rFonts w:ascii="Times New Roman" w:hAnsi="Times New Roman" w:cs="Times New Roman"/>
          <w:sz w:val="28"/>
          <w:szCs w:val="28"/>
        </w:rPr>
        <w:t>єдіяльність  досліджуваного закладу  охорони здоров</w:t>
      </w:r>
      <w:r w:rsidR="0016086F" w:rsidRPr="00A0769A">
        <w:rPr>
          <w:rFonts w:ascii="Times New Roman" w:hAnsi="Times New Roman" w:cs="Times New Roman"/>
          <w:sz w:val="28"/>
          <w:szCs w:val="28"/>
        </w:rPr>
        <w:t>’</w:t>
      </w:r>
      <w:r w:rsidR="0016086F">
        <w:rPr>
          <w:rFonts w:ascii="Times New Roman" w:hAnsi="Times New Roman" w:cs="Times New Roman"/>
          <w:sz w:val="28"/>
          <w:szCs w:val="28"/>
        </w:rPr>
        <w:t>я</w:t>
      </w:r>
      <w:r w:rsidRPr="008423FF">
        <w:rPr>
          <w:rFonts w:ascii="Times New Roman" w:hAnsi="Times New Roman" w:cs="Times New Roman"/>
          <w:sz w:val="28"/>
          <w:szCs w:val="28"/>
        </w:rPr>
        <w:t>;</w:t>
      </w:r>
    </w:p>
    <w:p w:rsidR="0037042A" w:rsidRPr="008423FF" w:rsidRDefault="0037042A" w:rsidP="0037042A">
      <w:pPr>
        <w:spacing w:after="0" w:line="360" w:lineRule="auto"/>
        <w:ind w:firstLine="709"/>
        <w:jc w:val="both"/>
        <w:rPr>
          <w:rFonts w:ascii="Times New Roman" w:hAnsi="Times New Roman" w:cs="Times New Roman"/>
          <w:sz w:val="28"/>
          <w:szCs w:val="28"/>
        </w:rPr>
      </w:pPr>
      <w:r w:rsidRPr="008423FF">
        <w:rPr>
          <w:rFonts w:ascii="Times New Roman" w:hAnsi="Times New Roman" w:cs="Times New Roman"/>
          <w:sz w:val="28"/>
          <w:szCs w:val="28"/>
        </w:rPr>
        <w:t>-</w:t>
      </w:r>
      <w:r w:rsidR="0016086F" w:rsidRPr="0016086F">
        <w:rPr>
          <w:rFonts w:ascii="Times New Roman" w:hAnsi="Times New Roman" w:cs="Times New Roman"/>
          <w:sz w:val="28"/>
          <w:szCs w:val="28"/>
        </w:rPr>
        <w:t xml:space="preserve"> </w:t>
      </w:r>
      <w:r w:rsidR="0016086F">
        <w:rPr>
          <w:rFonts w:ascii="Times New Roman" w:hAnsi="Times New Roman" w:cs="Times New Roman"/>
          <w:sz w:val="28"/>
          <w:szCs w:val="28"/>
        </w:rPr>
        <w:t>проаналізувати організаційну структуру</w:t>
      </w:r>
      <w:r w:rsidR="0016086F" w:rsidRPr="00DF70D8">
        <w:rPr>
          <w:rFonts w:ascii="Times New Roman" w:hAnsi="Times New Roman" w:cs="Times New Roman"/>
          <w:sz w:val="28"/>
          <w:szCs w:val="28"/>
        </w:rPr>
        <w:t xml:space="preserve"> та інституційне</w:t>
      </w:r>
      <w:r w:rsidR="0016086F">
        <w:rPr>
          <w:rFonts w:ascii="Times New Roman" w:hAnsi="Times New Roman" w:cs="Times New Roman"/>
          <w:sz w:val="28"/>
          <w:szCs w:val="28"/>
        </w:rPr>
        <w:t xml:space="preserve"> забезпечення діяльності досліджуваного  закладу охорони здоров</w:t>
      </w:r>
      <w:r w:rsidR="0016086F" w:rsidRPr="00A96277">
        <w:rPr>
          <w:rFonts w:ascii="Times New Roman" w:hAnsi="Times New Roman" w:cs="Times New Roman"/>
          <w:sz w:val="28"/>
          <w:szCs w:val="28"/>
        </w:rPr>
        <w:t>’</w:t>
      </w:r>
      <w:r w:rsidR="0016086F">
        <w:rPr>
          <w:rFonts w:ascii="Times New Roman" w:hAnsi="Times New Roman" w:cs="Times New Roman"/>
          <w:sz w:val="28"/>
          <w:szCs w:val="28"/>
        </w:rPr>
        <w:t>я</w:t>
      </w:r>
      <w:r w:rsidRPr="008423FF">
        <w:rPr>
          <w:rFonts w:ascii="Times New Roman" w:hAnsi="Times New Roman" w:cs="Times New Roman"/>
          <w:sz w:val="28"/>
          <w:szCs w:val="28"/>
        </w:rPr>
        <w:t>;</w:t>
      </w:r>
    </w:p>
    <w:p w:rsidR="0037042A" w:rsidRPr="008423FF" w:rsidRDefault="0037042A" w:rsidP="00FB4DF9">
      <w:pPr>
        <w:spacing w:after="0" w:line="360" w:lineRule="auto"/>
        <w:ind w:firstLine="709"/>
        <w:jc w:val="both"/>
        <w:rPr>
          <w:rFonts w:ascii="Times New Roman" w:hAnsi="Times New Roman" w:cs="Times New Roman"/>
          <w:sz w:val="28"/>
          <w:szCs w:val="28"/>
        </w:rPr>
      </w:pPr>
      <w:r w:rsidRPr="008423FF">
        <w:rPr>
          <w:rFonts w:ascii="Times New Roman" w:hAnsi="Times New Roman" w:cs="Times New Roman"/>
          <w:sz w:val="28"/>
          <w:szCs w:val="28"/>
        </w:rPr>
        <w:t>-</w:t>
      </w:r>
      <w:r w:rsidR="00FB4DF9">
        <w:rPr>
          <w:rFonts w:ascii="Times New Roman" w:hAnsi="Times New Roman" w:cs="Times New Roman"/>
          <w:sz w:val="28"/>
          <w:szCs w:val="28"/>
        </w:rPr>
        <w:t xml:space="preserve"> провести оцінювання ефективності функціонального механізму</w:t>
      </w:r>
      <w:r w:rsidR="00FB4DF9" w:rsidRPr="00FC7E06">
        <w:rPr>
          <w:rFonts w:ascii="Times New Roman" w:hAnsi="Times New Roman" w:cs="Times New Roman"/>
          <w:sz w:val="28"/>
          <w:szCs w:val="28"/>
        </w:rPr>
        <w:t xml:space="preserve"> організації д</w:t>
      </w:r>
      <w:r w:rsidR="00FB4DF9">
        <w:rPr>
          <w:rFonts w:ascii="Times New Roman" w:hAnsi="Times New Roman" w:cs="Times New Roman"/>
          <w:sz w:val="28"/>
          <w:szCs w:val="28"/>
        </w:rPr>
        <w:t>іяльності  досліджуваної лікарні;</w:t>
      </w:r>
    </w:p>
    <w:p w:rsidR="00FB4DF9" w:rsidRPr="00A96277" w:rsidRDefault="0037042A" w:rsidP="00FB4DF9">
      <w:pPr>
        <w:spacing w:after="0" w:line="360" w:lineRule="auto"/>
        <w:ind w:firstLine="709"/>
        <w:jc w:val="both"/>
        <w:rPr>
          <w:rFonts w:ascii="Times New Roman" w:hAnsi="Times New Roman" w:cs="Times New Roman"/>
          <w:sz w:val="28"/>
          <w:szCs w:val="28"/>
        </w:rPr>
      </w:pPr>
      <w:r w:rsidRPr="008423FF">
        <w:rPr>
          <w:rFonts w:ascii="Times New Roman" w:hAnsi="Times New Roman" w:cs="Times New Roman"/>
          <w:sz w:val="28"/>
          <w:szCs w:val="28"/>
        </w:rPr>
        <w:t>-</w:t>
      </w:r>
      <w:r w:rsidR="00FB4DF9" w:rsidRPr="00FB4DF9">
        <w:rPr>
          <w:rFonts w:ascii="Times New Roman" w:hAnsi="Times New Roman" w:cs="Times New Roman"/>
          <w:sz w:val="28"/>
          <w:szCs w:val="28"/>
        </w:rPr>
        <w:t xml:space="preserve"> </w:t>
      </w:r>
      <w:r w:rsidR="00FB4DF9">
        <w:rPr>
          <w:rFonts w:ascii="Times New Roman" w:hAnsi="Times New Roman" w:cs="Times New Roman"/>
          <w:sz w:val="28"/>
          <w:szCs w:val="28"/>
        </w:rPr>
        <w:t>розглянути можливості імплементації інноваційних форм організації  діяльності в практику  роботи досліджуваного  закладу охорони здоров’я;</w:t>
      </w:r>
    </w:p>
    <w:p w:rsidR="00FB4DF9" w:rsidRDefault="0037042A" w:rsidP="0037042A">
      <w:pPr>
        <w:spacing w:after="0" w:line="360" w:lineRule="auto"/>
        <w:ind w:firstLine="709"/>
        <w:jc w:val="both"/>
        <w:rPr>
          <w:rFonts w:ascii="Times New Roman" w:hAnsi="Times New Roman" w:cs="Times New Roman"/>
          <w:sz w:val="28"/>
          <w:szCs w:val="28"/>
        </w:rPr>
      </w:pPr>
      <w:r w:rsidRPr="008423FF">
        <w:rPr>
          <w:rFonts w:ascii="Times New Roman" w:hAnsi="Times New Roman" w:cs="Times New Roman"/>
          <w:sz w:val="28"/>
          <w:szCs w:val="28"/>
        </w:rPr>
        <w:t xml:space="preserve">- </w:t>
      </w:r>
      <w:r w:rsidR="00FB4DF9">
        <w:rPr>
          <w:rFonts w:ascii="Times New Roman" w:hAnsi="Times New Roman" w:cs="Times New Roman"/>
          <w:sz w:val="28"/>
          <w:szCs w:val="28"/>
        </w:rPr>
        <w:t xml:space="preserve">розробити пропозиції з удосконалення організація комунікативно-інформаційного супроводу діяльності лікарні в умовах </w:t>
      </w:r>
      <w:proofErr w:type="spellStart"/>
      <w:r w:rsidR="00FB4DF9" w:rsidRPr="00EF00B2">
        <w:rPr>
          <w:rFonts w:ascii="Times New Roman" w:hAnsi="Times New Roman" w:cs="Times New Roman"/>
          <w:sz w:val="28"/>
          <w:szCs w:val="28"/>
        </w:rPr>
        <w:t>цифровізації</w:t>
      </w:r>
      <w:proofErr w:type="spellEnd"/>
      <w:r w:rsidR="00FB4DF9">
        <w:rPr>
          <w:rFonts w:ascii="Times New Roman" w:hAnsi="Times New Roman" w:cs="Times New Roman"/>
          <w:sz w:val="28"/>
          <w:szCs w:val="28"/>
        </w:rPr>
        <w:t>.</w:t>
      </w:r>
    </w:p>
    <w:p w:rsidR="0037042A" w:rsidRDefault="0037042A" w:rsidP="0037042A">
      <w:pPr>
        <w:spacing w:after="0" w:line="360" w:lineRule="auto"/>
        <w:ind w:firstLine="709"/>
        <w:jc w:val="both"/>
        <w:rPr>
          <w:rFonts w:ascii="Times New Roman" w:hAnsi="Times New Roman" w:cs="Times New Roman"/>
          <w:sz w:val="28"/>
          <w:szCs w:val="28"/>
        </w:rPr>
      </w:pPr>
      <w:r w:rsidRPr="009B2D7A">
        <w:rPr>
          <w:rFonts w:ascii="Times New Roman" w:hAnsi="Times New Roman" w:cs="Times New Roman"/>
          <w:b/>
          <w:sz w:val="28"/>
          <w:szCs w:val="28"/>
        </w:rPr>
        <w:t>Об’єктом  дослідження</w:t>
      </w:r>
      <w:r>
        <w:rPr>
          <w:rFonts w:ascii="Times New Roman" w:hAnsi="Times New Roman" w:cs="Times New Roman"/>
          <w:b/>
          <w:sz w:val="28"/>
          <w:szCs w:val="28"/>
        </w:rPr>
        <w:t xml:space="preserve"> </w:t>
      </w:r>
      <w:r>
        <w:rPr>
          <w:rFonts w:ascii="Times New Roman" w:hAnsi="Times New Roman" w:cs="Times New Roman"/>
          <w:sz w:val="28"/>
          <w:szCs w:val="28"/>
        </w:rPr>
        <w:t>є організаці</w:t>
      </w:r>
      <w:r w:rsidR="00FB4DF9">
        <w:rPr>
          <w:rFonts w:ascii="Times New Roman" w:hAnsi="Times New Roman" w:cs="Times New Roman"/>
          <w:sz w:val="28"/>
          <w:szCs w:val="28"/>
        </w:rPr>
        <w:t>я діяльності Комунального некомерційного підприємства « Тернопільська міська комунальна лікарня швидкої допомоги»</w:t>
      </w:r>
      <w:r>
        <w:rPr>
          <w:rFonts w:ascii="Times New Roman" w:hAnsi="Times New Roman" w:cs="Times New Roman"/>
          <w:sz w:val="28"/>
          <w:szCs w:val="28"/>
        </w:rPr>
        <w:t>.</w:t>
      </w:r>
    </w:p>
    <w:p w:rsidR="0037042A" w:rsidRDefault="0037042A" w:rsidP="0037042A">
      <w:pPr>
        <w:spacing w:after="0" w:line="360" w:lineRule="auto"/>
        <w:ind w:firstLine="709"/>
        <w:jc w:val="both"/>
        <w:rPr>
          <w:rFonts w:ascii="Times New Roman" w:hAnsi="Times New Roman" w:cs="Times New Roman"/>
          <w:sz w:val="28"/>
          <w:szCs w:val="28"/>
        </w:rPr>
      </w:pPr>
      <w:r w:rsidRPr="009B2D7A">
        <w:rPr>
          <w:rFonts w:ascii="Times New Roman" w:hAnsi="Times New Roman" w:cs="Times New Roman"/>
          <w:b/>
          <w:sz w:val="28"/>
          <w:szCs w:val="28"/>
        </w:rPr>
        <w:t>Предметом дослідження</w:t>
      </w:r>
      <w:r>
        <w:rPr>
          <w:rFonts w:ascii="Times New Roman" w:hAnsi="Times New Roman" w:cs="Times New Roman"/>
          <w:sz w:val="28"/>
          <w:szCs w:val="28"/>
        </w:rPr>
        <w:t xml:space="preserve"> є шляхи удосконалення</w:t>
      </w:r>
      <w:r w:rsidR="00FB4DF9">
        <w:rPr>
          <w:rFonts w:ascii="Times New Roman" w:hAnsi="Times New Roman" w:cs="Times New Roman"/>
          <w:sz w:val="28"/>
          <w:szCs w:val="28"/>
        </w:rPr>
        <w:t xml:space="preserve"> організації діяльності  закладу охорони здоров</w:t>
      </w:r>
      <w:r w:rsidR="00FB4DF9" w:rsidRPr="00A0769A">
        <w:rPr>
          <w:rFonts w:ascii="Times New Roman" w:hAnsi="Times New Roman" w:cs="Times New Roman"/>
          <w:sz w:val="28"/>
          <w:szCs w:val="28"/>
        </w:rPr>
        <w:t>’</w:t>
      </w:r>
      <w:r w:rsidR="00FB4DF9">
        <w:rPr>
          <w:rFonts w:ascii="Times New Roman" w:hAnsi="Times New Roman" w:cs="Times New Roman"/>
          <w:sz w:val="28"/>
          <w:szCs w:val="28"/>
        </w:rPr>
        <w:t xml:space="preserve">я  </w:t>
      </w:r>
      <w:r w:rsidR="00FB4DF9" w:rsidRPr="00776B25">
        <w:rPr>
          <w:rFonts w:ascii="Times New Roman" w:hAnsi="Times New Roman" w:cs="Times New Roman"/>
          <w:sz w:val="28"/>
          <w:szCs w:val="28"/>
        </w:rPr>
        <w:t>в умовах трансформаційних змін в галузі</w:t>
      </w:r>
      <w:r>
        <w:rPr>
          <w:rFonts w:ascii="Times New Roman" w:hAnsi="Times New Roman" w:cs="Times New Roman"/>
          <w:sz w:val="28"/>
          <w:szCs w:val="28"/>
        </w:rPr>
        <w:t>.</w:t>
      </w:r>
    </w:p>
    <w:p w:rsidR="0037042A" w:rsidRPr="003C6CE8" w:rsidRDefault="0037042A" w:rsidP="0037042A">
      <w:pPr>
        <w:spacing w:after="0" w:line="360" w:lineRule="auto"/>
        <w:ind w:firstLine="709"/>
        <w:jc w:val="both"/>
        <w:rPr>
          <w:rFonts w:ascii="Times New Roman" w:hAnsi="Times New Roman" w:cs="Times New Roman"/>
          <w:color w:val="8DB3E2" w:themeColor="text2" w:themeTint="66"/>
          <w:sz w:val="28"/>
          <w:szCs w:val="28"/>
        </w:rPr>
      </w:pPr>
      <w:r w:rsidRPr="009B2D7A">
        <w:rPr>
          <w:rFonts w:ascii="Times New Roman" w:hAnsi="Times New Roman" w:cs="Times New Roman"/>
          <w:b/>
          <w:sz w:val="28"/>
          <w:szCs w:val="28"/>
        </w:rPr>
        <w:t>Методи дослідження</w:t>
      </w:r>
      <w:r>
        <w:rPr>
          <w:rFonts w:ascii="Times New Roman" w:hAnsi="Times New Roman" w:cs="Times New Roman"/>
          <w:sz w:val="28"/>
          <w:szCs w:val="28"/>
        </w:rPr>
        <w:t xml:space="preserve">  – у процесі </w:t>
      </w:r>
      <w:r w:rsidR="00FB4DF9">
        <w:rPr>
          <w:rFonts w:ascii="Times New Roman" w:hAnsi="Times New Roman" w:cs="Times New Roman"/>
          <w:sz w:val="28"/>
          <w:szCs w:val="28"/>
        </w:rPr>
        <w:t xml:space="preserve">виконання над кваліфікаційною дипломною роботою використані гносеологічний </w:t>
      </w:r>
      <w:r>
        <w:rPr>
          <w:rFonts w:ascii="Times New Roman" w:hAnsi="Times New Roman" w:cs="Times New Roman"/>
          <w:sz w:val="28"/>
          <w:szCs w:val="28"/>
        </w:rPr>
        <w:t>і системний методологічні підходи для дослідження об</w:t>
      </w:r>
      <w:r w:rsidRPr="00ED67B6">
        <w:rPr>
          <w:rFonts w:ascii="Times New Roman" w:hAnsi="Times New Roman" w:cs="Times New Roman"/>
          <w:sz w:val="28"/>
          <w:szCs w:val="28"/>
        </w:rPr>
        <w:t>’</w:t>
      </w:r>
      <w:r>
        <w:rPr>
          <w:rFonts w:ascii="Times New Roman" w:hAnsi="Times New Roman" w:cs="Times New Roman"/>
          <w:sz w:val="28"/>
          <w:szCs w:val="28"/>
        </w:rPr>
        <w:t>єкта і предмета дослідження. Під час розв</w:t>
      </w:r>
      <w:r w:rsidRPr="005374BF">
        <w:rPr>
          <w:rFonts w:ascii="Times New Roman" w:hAnsi="Times New Roman" w:cs="Times New Roman"/>
          <w:sz w:val="28"/>
          <w:szCs w:val="28"/>
        </w:rPr>
        <w:t>’</w:t>
      </w:r>
      <w:r>
        <w:rPr>
          <w:rFonts w:ascii="Times New Roman" w:hAnsi="Times New Roman" w:cs="Times New Roman"/>
          <w:sz w:val="28"/>
          <w:szCs w:val="28"/>
        </w:rPr>
        <w:t xml:space="preserve">язання поставлених завдань використані: діалектичний метод – </w:t>
      </w:r>
      <w:r w:rsidRPr="008423FF">
        <w:rPr>
          <w:rFonts w:ascii="Times New Roman" w:hAnsi="Times New Roman" w:cs="Times New Roman"/>
          <w:sz w:val="28"/>
          <w:szCs w:val="28"/>
        </w:rPr>
        <w:t xml:space="preserve">для формування декомпозиції основних компонент </w:t>
      </w:r>
      <w:r w:rsidR="00D6373B">
        <w:rPr>
          <w:rFonts w:ascii="Times New Roman" w:hAnsi="Times New Roman" w:cs="Times New Roman"/>
          <w:sz w:val="28"/>
          <w:szCs w:val="28"/>
        </w:rPr>
        <w:t xml:space="preserve">функціонального </w:t>
      </w:r>
      <w:r w:rsidRPr="008423FF">
        <w:rPr>
          <w:rFonts w:ascii="Times New Roman" w:hAnsi="Times New Roman" w:cs="Times New Roman"/>
          <w:sz w:val="28"/>
          <w:szCs w:val="28"/>
        </w:rPr>
        <w:t>механізму</w:t>
      </w:r>
      <w:r w:rsidR="00D6373B">
        <w:rPr>
          <w:rFonts w:ascii="Times New Roman" w:hAnsi="Times New Roman" w:cs="Times New Roman"/>
          <w:sz w:val="28"/>
          <w:szCs w:val="28"/>
        </w:rPr>
        <w:t xml:space="preserve"> організації діяльності лікарні</w:t>
      </w:r>
      <w:r w:rsidRPr="008423FF">
        <w:rPr>
          <w:rFonts w:ascii="Times New Roman" w:hAnsi="Times New Roman" w:cs="Times New Roman"/>
          <w:sz w:val="28"/>
          <w:szCs w:val="28"/>
        </w:rPr>
        <w:t>; лінгвістичний – для визначення сутності основних дефініцій та уточнення понятійного апарату</w:t>
      </w:r>
      <w:r>
        <w:rPr>
          <w:rFonts w:ascii="Times New Roman" w:hAnsi="Times New Roman" w:cs="Times New Roman"/>
          <w:sz w:val="28"/>
          <w:szCs w:val="28"/>
        </w:rPr>
        <w:t xml:space="preserve">; методи опитування (анкетування) та експертних оцінок – для </w:t>
      </w:r>
      <w:r w:rsidR="00D6373B">
        <w:rPr>
          <w:rFonts w:ascii="Times New Roman" w:hAnsi="Times New Roman" w:cs="Times New Roman"/>
          <w:sz w:val="28"/>
          <w:szCs w:val="28"/>
        </w:rPr>
        <w:t>визначення типу організаційної структури</w:t>
      </w:r>
      <w:r w:rsidR="00D6373B" w:rsidRPr="00D6373B">
        <w:rPr>
          <w:rFonts w:ascii="Times New Roman" w:hAnsi="Times New Roman" w:cs="Times New Roman"/>
          <w:sz w:val="28"/>
          <w:szCs w:val="28"/>
        </w:rPr>
        <w:t xml:space="preserve"> </w:t>
      </w:r>
      <w:r w:rsidR="00D6373B">
        <w:rPr>
          <w:rFonts w:ascii="Times New Roman" w:hAnsi="Times New Roman" w:cs="Times New Roman"/>
          <w:sz w:val="28"/>
          <w:szCs w:val="28"/>
        </w:rPr>
        <w:t>досліджуваного закладу та її ефективності</w:t>
      </w:r>
      <w:r>
        <w:rPr>
          <w:rFonts w:ascii="Times New Roman" w:hAnsi="Times New Roman" w:cs="Times New Roman"/>
          <w:sz w:val="28"/>
          <w:szCs w:val="28"/>
        </w:rPr>
        <w:t xml:space="preserve">;  </w:t>
      </w:r>
      <w:r w:rsidRPr="00623F65">
        <w:rPr>
          <w:rFonts w:ascii="Times New Roman" w:hAnsi="Times New Roman" w:cs="Times New Roman"/>
          <w:sz w:val="28"/>
          <w:szCs w:val="28"/>
          <w:lang w:val="en-US"/>
        </w:rPr>
        <w:t>SWOT</w:t>
      </w:r>
      <w:proofErr w:type="spellStart"/>
      <w:r w:rsidRPr="00623F65">
        <w:rPr>
          <w:rFonts w:ascii="Times New Roman" w:hAnsi="Times New Roman" w:cs="Times New Roman"/>
          <w:sz w:val="28"/>
          <w:szCs w:val="28"/>
        </w:rPr>
        <w:t>-аналіз</w:t>
      </w:r>
      <w:proofErr w:type="spellEnd"/>
      <w:r w:rsidRPr="00623F65">
        <w:rPr>
          <w:rFonts w:ascii="Times New Roman" w:hAnsi="Times New Roman" w:cs="Times New Roman"/>
          <w:sz w:val="28"/>
          <w:szCs w:val="28"/>
        </w:rPr>
        <w:t xml:space="preserve"> – для </w:t>
      </w:r>
      <w:r w:rsidR="00B23E43">
        <w:rPr>
          <w:rFonts w:ascii="Times New Roman" w:hAnsi="Times New Roman" w:cs="Times New Roman"/>
          <w:sz w:val="28"/>
          <w:szCs w:val="28"/>
        </w:rPr>
        <w:t>ви</w:t>
      </w:r>
      <w:r w:rsidRPr="00623F65">
        <w:rPr>
          <w:rFonts w:ascii="Times New Roman" w:hAnsi="Times New Roman" w:cs="Times New Roman"/>
          <w:sz w:val="28"/>
          <w:szCs w:val="28"/>
        </w:rPr>
        <w:t xml:space="preserve">значення сильних і слабких сторін </w:t>
      </w:r>
      <w:r w:rsidR="00B23E43">
        <w:rPr>
          <w:rFonts w:ascii="Times New Roman" w:hAnsi="Times New Roman" w:cs="Times New Roman"/>
          <w:sz w:val="28"/>
          <w:szCs w:val="28"/>
        </w:rPr>
        <w:t xml:space="preserve">функціонального </w:t>
      </w:r>
      <w:proofErr w:type="spellStart"/>
      <w:r w:rsidR="00B23E43">
        <w:rPr>
          <w:rFonts w:ascii="Times New Roman" w:hAnsi="Times New Roman" w:cs="Times New Roman"/>
          <w:sz w:val="28"/>
          <w:szCs w:val="28"/>
        </w:rPr>
        <w:t>механзіму</w:t>
      </w:r>
      <w:proofErr w:type="spellEnd"/>
      <w:r w:rsidR="00B23E43">
        <w:rPr>
          <w:rFonts w:ascii="Times New Roman" w:hAnsi="Times New Roman" w:cs="Times New Roman"/>
          <w:sz w:val="28"/>
          <w:szCs w:val="28"/>
        </w:rPr>
        <w:t xml:space="preserve"> </w:t>
      </w:r>
      <w:proofErr w:type="spellStart"/>
      <w:r w:rsidR="00B23E43">
        <w:rPr>
          <w:rFonts w:ascii="Times New Roman" w:hAnsi="Times New Roman" w:cs="Times New Roman"/>
          <w:sz w:val="28"/>
          <w:szCs w:val="28"/>
        </w:rPr>
        <w:t>орг</w:t>
      </w:r>
      <w:r w:rsidR="00D6373B">
        <w:rPr>
          <w:rFonts w:ascii="Times New Roman" w:hAnsi="Times New Roman" w:cs="Times New Roman"/>
          <w:sz w:val="28"/>
          <w:szCs w:val="28"/>
        </w:rPr>
        <w:t>а</w:t>
      </w:r>
      <w:r w:rsidR="00B23E43">
        <w:rPr>
          <w:rFonts w:ascii="Times New Roman" w:hAnsi="Times New Roman" w:cs="Times New Roman"/>
          <w:sz w:val="28"/>
          <w:szCs w:val="28"/>
        </w:rPr>
        <w:t>н</w:t>
      </w:r>
      <w:r w:rsidR="00D6373B">
        <w:rPr>
          <w:rFonts w:ascii="Times New Roman" w:hAnsi="Times New Roman" w:cs="Times New Roman"/>
          <w:sz w:val="28"/>
          <w:szCs w:val="28"/>
        </w:rPr>
        <w:t>ції</w:t>
      </w:r>
      <w:proofErr w:type="spellEnd"/>
      <w:r w:rsidR="00D6373B">
        <w:rPr>
          <w:rFonts w:ascii="Times New Roman" w:hAnsi="Times New Roman" w:cs="Times New Roman"/>
          <w:sz w:val="28"/>
          <w:szCs w:val="28"/>
        </w:rPr>
        <w:t xml:space="preserve"> діяльності </w:t>
      </w:r>
      <w:proofErr w:type="spellStart"/>
      <w:r w:rsidRPr="00623F65">
        <w:rPr>
          <w:rFonts w:ascii="Times New Roman" w:hAnsi="Times New Roman" w:cs="Times New Roman"/>
          <w:sz w:val="28"/>
          <w:szCs w:val="28"/>
        </w:rPr>
        <w:lastRenderedPageBreak/>
        <w:t>медзакладу</w:t>
      </w:r>
      <w:proofErr w:type="spellEnd"/>
      <w:r w:rsidRPr="00623F65">
        <w:rPr>
          <w:rFonts w:ascii="Times New Roman" w:hAnsi="Times New Roman" w:cs="Times New Roman"/>
          <w:sz w:val="28"/>
          <w:szCs w:val="28"/>
        </w:rPr>
        <w:t>;</w:t>
      </w:r>
      <w:r w:rsidRPr="003C6CE8">
        <w:rPr>
          <w:rFonts w:ascii="Times New Roman" w:hAnsi="Times New Roman" w:cs="Times New Roman"/>
          <w:color w:val="8DB3E2" w:themeColor="text2" w:themeTint="66"/>
          <w:sz w:val="28"/>
          <w:szCs w:val="28"/>
        </w:rPr>
        <w:t xml:space="preserve"> </w:t>
      </w:r>
      <w:r w:rsidRPr="00623F65">
        <w:rPr>
          <w:rFonts w:ascii="Times New Roman" w:hAnsi="Times New Roman" w:cs="Times New Roman"/>
          <w:sz w:val="28"/>
          <w:szCs w:val="28"/>
        </w:rPr>
        <w:t xml:space="preserve">бібліографічний – для систематизації і узагальнення </w:t>
      </w:r>
      <w:r w:rsidR="00B23E43">
        <w:rPr>
          <w:rFonts w:ascii="Times New Roman" w:hAnsi="Times New Roman" w:cs="Times New Roman"/>
          <w:sz w:val="28"/>
          <w:szCs w:val="28"/>
        </w:rPr>
        <w:t xml:space="preserve">наукових праць </w:t>
      </w:r>
      <w:r w:rsidR="00D6373B">
        <w:rPr>
          <w:rFonts w:ascii="Times New Roman" w:hAnsi="Times New Roman" w:cs="Times New Roman"/>
          <w:sz w:val="28"/>
          <w:szCs w:val="28"/>
        </w:rPr>
        <w:t xml:space="preserve">з проблематики </w:t>
      </w:r>
      <w:r w:rsidRPr="00623F65">
        <w:rPr>
          <w:rFonts w:ascii="Times New Roman" w:hAnsi="Times New Roman" w:cs="Times New Roman"/>
          <w:sz w:val="28"/>
          <w:szCs w:val="28"/>
        </w:rPr>
        <w:t>організації</w:t>
      </w:r>
      <w:r w:rsidR="00D6373B">
        <w:rPr>
          <w:rFonts w:ascii="Times New Roman" w:hAnsi="Times New Roman" w:cs="Times New Roman"/>
          <w:sz w:val="28"/>
          <w:szCs w:val="28"/>
        </w:rPr>
        <w:t xml:space="preserve"> діяльності лікарні</w:t>
      </w:r>
      <w:r w:rsidRPr="00623F65">
        <w:rPr>
          <w:rFonts w:ascii="Times New Roman" w:hAnsi="Times New Roman" w:cs="Times New Roman"/>
          <w:sz w:val="28"/>
          <w:szCs w:val="28"/>
        </w:rPr>
        <w:t>;</w:t>
      </w:r>
      <w:r w:rsidRPr="003C6CE8">
        <w:rPr>
          <w:rFonts w:ascii="Times New Roman" w:hAnsi="Times New Roman" w:cs="Times New Roman"/>
          <w:color w:val="8DB3E2" w:themeColor="text2" w:themeTint="66"/>
          <w:sz w:val="28"/>
          <w:szCs w:val="28"/>
        </w:rPr>
        <w:t xml:space="preserve"> </w:t>
      </w:r>
      <w:r w:rsidRPr="000C1784">
        <w:rPr>
          <w:rFonts w:ascii="Times New Roman" w:hAnsi="Times New Roman" w:cs="Times New Roman"/>
          <w:sz w:val="28"/>
          <w:szCs w:val="28"/>
        </w:rPr>
        <w:t>прог</w:t>
      </w:r>
      <w:r w:rsidR="00D6373B">
        <w:rPr>
          <w:rFonts w:ascii="Times New Roman" w:hAnsi="Times New Roman" w:cs="Times New Roman"/>
          <w:sz w:val="28"/>
          <w:szCs w:val="28"/>
        </w:rPr>
        <w:t>рамно-цільовий – для розробки</w:t>
      </w:r>
      <w:r w:rsidRPr="000C1784">
        <w:rPr>
          <w:rFonts w:ascii="Times New Roman" w:hAnsi="Times New Roman" w:cs="Times New Roman"/>
          <w:sz w:val="28"/>
          <w:szCs w:val="28"/>
        </w:rPr>
        <w:t xml:space="preserve"> пропозицій щодо удосконалення досліджуваного закладу</w:t>
      </w:r>
      <w:r w:rsidR="00D6373B">
        <w:rPr>
          <w:rFonts w:ascii="Times New Roman" w:hAnsi="Times New Roman" w:cs="Times New Roman"/>
          <w:sz w:val="28"/>
          <w:szCs w:val="28"/>
        </w:rPr>
        <w:t xml:space="preserve"> в умовах сучасних викликів</w:t>
      </w:r>
      <w:r w:rsidRPr="000C1784">
        <w:rPr>
          <w:rFonts w:ascii="Times New Roman" w:hAnsi="Times New Roman" w:cs="Times New Roman"/>
          <w:sz w:val="28"/>
          <w:szCs w:val="28"/>
        </w:rPr>
        <w:t>.</w:t>
      </w:r>
    </w:p>
    <w:p w:rsidR="0037042A" w:rsidRDefault="0037042A" w:rsidP="0037042A">
      <w:pPr>
        <w:spacing w:after="0" w:line="360" w:lineRule="auto"/>
        <w:ind w:firstLine="709"/>
        <w:jc w:val="both"/>
        <w:rPr>
          <w:rFonts w:ascii="Times New Roman" w:hAnsi="Times New Roman" w:cs="Times New Roman"/>
          <w:sz w:val="28"/>
          <w:szCs w:val="28"/>
        </w:rPr>
      </w:pPr>
      <w:r w:rsidRPr="00B45125">
        <w:rPr>
          <w:rFonts w:ascii="Times New Roman" w:hAnsi="Times New Roman" w:cs="Times New Roman"/>
          <w:b/>
          <w:sz w:val="28"/>
          <w:szCs w:val="28"/>
        </w:rPr>
        <w:t>Практична значущість</w:t>
      </w:r>
      <w:r>
        <w:rPr>
          <w:rFonts w:ascii="Times New Roman" w:hAnsi="Times New Roman" w:cs="Times New Roman"/>
          <w:sz w:val="28"/>
          <w:szCs w:val="28"/>
        </w:rPr>
        <w:t xml:space="preserve"> результатів дослідження полягає у </w:t>
      </w:r>
      <w:r w:rsidR="00D6373B">
        <w:rPr>
          <w:rFonts w:ascii="Times New Roman" w:hAnsi="Times New Roman" w:cs="Times New Roman"/>
          <w:sz w:val="28"/>
          <w:szCs w:val="28"/>
        </w:rPr>
        <w:t xml:space="preserve">розробці </w:t>
      </w:r>
      <w:r>
        <w:rPr>
          <w:rFonts w:ascii="Times New Roman" w:hAnsi="Times New Roman" w:cs="Times New Roman"/>
          <w:sz w:val="28"/>
          <w:szCs w:val="28"/>
        </w:rPr>
        <w:t xml:space="preserve">практичних рекомендацій з удосконалення </w:t>
      </w:r>
      <w:r w:rsidR="00D6373B">
        <w:rPr>
          <w:rFonts w:ascii="Times New Roman" w:hAnsi="Times New Roman" w:cs="Times New Roman"/>
          <w:sz w:val="28"/>
          <w:szCs w:val="28"/>
        </w:rPr>
        <w:t xml:space="preserve">організації діяльності </w:t>
      </w:r>
      <w:r>
        <w:rPr>
          <w:rFonts w:ascii="Times New Roman" w:hAnsi="Times New Roman" w:cs="Times New Roman"/>
          <w:sz w:val="28"/>
          <w:szCs w:val="28"/>
        </w:rPr>
        <w:t xml:space="preserve">Тернопільської </w:t>
      </w:r>
      <w:r w:rsidR="00D6373B">
        <w:rPr>
          <w:rFonts w:ascii="Times New Roman" w:hAnsi="Times New Roman" w:cs="Times New Roman"/>
          <w:sz w:val="28"/>
          <w:szCs w:val="28"/>
        </w:rPr>
        <w:t xml:space="preserve">міської комунальної </w:t>
      </w:r>
      <w:r>
        <w:rPr>
          <w:rFonts w:ascii="Times New Roman" w:hAnsi="Times New Roman" w:cs="Times New Roman"/>
          <w:sz w:val="28"/>
          <w:szCs w:val="28"/>
        </w:rPr>
        <w:t xml:space="preserve">лікарні </w:t>
      </w:r>
      <w:r w:rsidR="00D6373B">
        <w:rPr>
          <w:rFonts w:ascii="Times New Roman" w:hAnsi="Times New Roman" w:cs="Times New Roman"/>
          <w:sz w:val="28"/>
          <w:szCs w:val="28"/>
        </w:rPr>
        <w:t xml:space="preserve">швидкої допомоги </w:t>
      </w:r>
      <w:r>
        <w:rPr>
          <w:rFonts w:ascii="Times New Roman" w:hAnsi="Times New Roman" w:cs="Times New Roman"/>
          <w:sz w:val="28"/>
          <w:szCs w:val="28"/>
        </w:rPr>
        <w:t>та надання аналітики щодо її стану для управлінських рішень керівництва.</w:t>
      </w:r>
    </w:p>
    <w:p w:rsidR="0037042A" w:rsidRPr="009B0961" w:rsidRDefault="0037042A" w:rsidP="0037042A">
      <w:pPr>
        <w:spacing w:after="0" w:line="360" w:lineRule="auto"/>
        <w:ind w:firstLine="709"/>
        <w:jc w:val="both"/>
        <w:rPr>
          <w:rFonts w:ascii="Times New Roman" w:hAnsi="Times New Roman" w:cs="Times New Roman"/>
          <w:sz w:val="24"/>
          <w:szCs w:val="28"/>
        </w:rPr>
      </w:pPr>
      <w:r w:rsidRPr="00B45125">
        <w:rPr>
          <w:rFonts w:ascii="Times New Roman" w:hAnsi="Times New Roman" w:cs="Times New Roman"/>
          <w:b/>
          <w:sz w:val="28"/>
          <w:szCs w:val="28"/>
        </w:rPr>
        <w:t>Апробація.</w:t>
      </w:r>
      <w:r>
        <w:rPr>
          <w:rFonts w:ascii="Times New Roman" w:hAnsi="Times New Roman" w:cs="Times New Roman"/>
          <w:sz w:val="28"/>
          <w:szCs w:val="28"/>
        </w:rPr>
        <w:t xml:space="preserve"> </w:t>
      </w:r>
      <w:r w:rsidRPr="009B0961">
        <w:rPr>
          <w:rFonts w:ascii="Times New Roman" w:hAnsi="Times New Roman" w:cs="Times New Roman"/>
          <w:sz w:val="28"/>
          <w:szCs w:val="28"/>
        </w:rPr>
        <w:t xml:space="preserve">За результатами дослідження опубліковано тези доповідей </w:t>
      </w:r>
      <w:r>
        <w:rPr>
          <w:rFonts w:ascii="Times New Roman" w:hAnsi="Times New Roman" w:cs="Times New Roman"/>
          <w:sz w:val="28"/>
          <w:szCs w:val="28"/>
        </w:rPr>
        <w:t xml:space="preserve">на наукових конференціях: </w:t>
      </w:r>
    </w:p>
    <w:p w:rsidR="0037042A" w:rsidRDefault="0037042A" w:rsidP="0037042A">
      <w:pPr>
        <w:rPr>
          <w:rFonts w:ascii="Times New Roman" w:hAnsi="Times New Roman" w:cs="Times New Roman"/>
          <w:b/>
          <w:sz w:val="28"/>
          <w:szCs w:val="28"/>
        </w:rPr>
      </w:pPr>
      <w:r>
        <w:rPr>
          <w:rFonts w:ascii="Times New Roman" w:hAnsi="Times New Roman" w:cs="Times New Roman"/>
          <w:b/>
          <w:sz w:val="28"/>
          <w:szCs w:val="28"/>
        </w:rPr>
        <w:br w:type="page"/>
      </w:r>
    </w:p>
    <w:p w:rsidR="000B2802" w:rsidRDefault="000B2802" w:rsidP="00B54AD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РОЗДІЛ 1</w:t>
      </w:r>
    </w:p>
    <w:p w:rsidR="000B2802" w:rsidRDefault="000B2802" w:rsidP="00B54AD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ТЕОРЕТИЧНА ТА ІНСТИТУЦІОНАЛЬНА БАЗА ОРГАНІЗАЦІЇ ДІЯЛЬНОСТІ ЗАКЛАДУ ОХОРОНИ  ЗДОРОВ</w:t>
      </w:r>
      <w:r w:rsidRPr="001058AB">
        <w:rPr>
          <w:rFonts w:ascii="Times New Roman" w:hAnsi="Times New Roman" w:cs="Times New Roman"/>
          <w:sz w:val="28"/>
          <w:szCs w:val="28"/>
        </w:rPr>
        <w:t>’</w:t>
      </w:r>
      <w:r>
        <w:rPr>
          <w:rFonts w:ascii="Times New Roman" w:hAnsi="Times New Roman" w:cs="Times New Roman"/>
          <w:sz w:val="28"/>
          <w:szCs w:val="28"/>
        </w:rPr>
        <w:t>Я</w:t>
      </w:r>
    </w:p>
    <w:p w:rsidR="000B2802" w:rsidRDefault="000B2802" w:rsidP="00B54ADD">
      <w:pPr>
        <w:spacing w:after="0" w:line="360" w:lineRule="auto"/>
        <w:ind w:firstLine="709"/>
        <w:jc w:val="both"/>
        <w:rPr>
          <w:rFonts w:ascii="Times New Roman" w:hAnsi="Times New Roman" w:cs="Times New Roman"/>
          <w:sz w:val="28"/>
          <w:szCs w:val="28"/>
        </w:rPr>
      </w:pPr>
    </w:p>
    <w:p w:rsidR="000B2802" w:rsidRDefault="000B2802" w:rsidP="00B54ADD">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0B2802">
        <w:rPr>
          <w:rFonts w:ascii="Times New Roman" w:hAnsi="Times New Roman" w:cs="Times New Roman"/>
          <w:b/>
          <w:sz w:val="28"/>
          <w:szCs w:val="28"/>
        </w:rPr>
        <w:t xml:space="preserve">1.1.Сутність, цілі та завдання організації діяльності закладу  охорони здоров’я </w:t>
      </w:r>
    </w:p>
    <w:p w:rsidR="000B2802" w:rsidRDefault="000B2802" w:rsidP="00B54ADD">
      <w:pPr>
        <w:spacing w:after="0" w:line="360" w:lineRule="auto"/>
        <w:ind w:firstLine="709"/>
        <w:jc w:val="both"/>
        <w:rPr>
          <w:rFonts w:ascii="Times New Roman" w:hAnsi="Times New Roman" w:cs="Times New Roman"/>
          <w:b/>
          <w:sz w:val="28"/>
          <w:szCs w:val="28"/>
        </w:rPr>
      </w:pPr>
    </w:p>
    <w:p w:rsidR="00B11274" w:rsidRDefault="000B2802" w:rsidP="00B54ADD">
      <w:pPr>
        <w:spacing w:after="0" w:line="360" w:lineRule="auto"/>
        <w:ind w:firstLine="709"/>
        <w:jc w:val="both"/>
      </w:pPr>
      <w:r w:rsidRPr="000B2802">
        <w:rPr>
          <w:rFonts w:ascii="Times New Roman" w:hAnsi="Times New Roman" w:cs="Times New Roman"/>
          <w:sz w:val="28"/>
          <w:szCs w:val="28"/>
        </w:rPr>
        <w:t>Організація діяльності підприємства/установи/закладу, незалежно від форми власності і профілю, є однією з функцій менеджменту і полягає у розподілі робіт/</w:t>
      </w:r>
      <w:r w:rsidR="00AA72C3">
        <w:rPr>
          <w:rFonts w:ascii="Times New Roman" w:hAnsi="Times New Roman" w:cs="Times New Roman"/>
          <w:sz w:val="28"/>
          <w:szCs w:val="28"/>
        </w:rPr>
        <w:t>функцій між працівниками, а також передбачає формування відповідної організаційної структури, визначення повноважень і відповідальності кожної особи, залученої до виконання місії і завдань підприємства.</w:t>
      </w:r>
    </w:p>
    <w:p w:rsidR="000B2802" w:rsidRPr="008E7AAB" w:rsidRDefault="00AA72C3" w:rsidP="00B54ADD">
      <w:pPr>
        <w:spacing w:after="0" w:line="360" w:lineRule="auto"/>
        <w:ind w:firstLine="709"/>
        <w:jc w:val="both"/>
        <w:rPr>
          <w:rFonts w:ascii="Times New Roman" w:hAnsi="Times New Roman" w:cs="Times New Roman"/>
          <w:sz w:val="28"/>
        </w:rPr>
      </w:pPr>
      <w:r>
        <w:rPr>
          <w:rFonts w:ascii="Times New Roman" w:hAnsi="Times New Roman" w:cs="Times New Roman"/>
          <w:sz w:val="28"/>
        </w:rPr>
        <w:t>З</w:t>
      </w:r>
      <w:r w:rsidR="00B11274" w:rsidRPr="00AA72C3">
        <w:rPr>
          <w:rFonts w:ascii="Times New Roman" w:hAnsi="Times New Roman" w:cs="Times New Roman"/>
          <w:sz w:val="28"/>
        </w:rPr>
        <w:t xml:space="preserve">а допомогою </w:t>
      </w:r>
      <w:r>
        <w:rPr>
          <w:rFonts w:ascii="Times New Roman" w:hAnsi="Times New Roman" w:cs="Times New Roman"/>
          <w:sz w:val="28"/>
        </w:rPr>
        <w:t>ефективної організаційної діяльності, створення адекватної системи підрозділів та функціональних взаємозв</w:t>
      </w:r>
      <w:r w:rsidRPr="00AA72C3">
        <w:rPr>
          <w:rFonts w:ascii="Times New Roman" w:hAnsi="Times New Roman" w:cs="Times New Roman"/>
          <w:sz w:val="28"/>
        </w:rPr>
        <w:t>’</w:t>
      </w:r>
      <w:r>
        <w:rPr>
          <w:rFonts w:ascii="Times New Roman" w:hAnsi="Times New Roman" w:cs="Times New Roman"/>
          <w:sz w:val="28"/>
        </w:rPr>
        <w:t>язків між ними, керівництво запобігає</w:t>
      </w:r>
      <w:r w:rsidR="00B11274" w:rsidRPr="00AA72C3">
        <w:rPr>
          <w:rFonts w:ascii="Times New Roman" w:hAnsi="Times New Roman" w:cs="Times New Roman"/>
          <w:sz w:val="28"/>
        </w:rPr>
        <w:t xml:space="preserve"> невизначе</w:t>
      </w:r>
      <w:r>
        <w:rPr>
          <w:rFonts w:ascii="Times New Roman" w:hAnsi="Times New Roman" w:cs="Times New Roman"/>
          <w:sz w:val="28"/>
        </w:rPr>
        <w:t>ності</w:t>
      </w:r>
      <w:r w:rsidR="00B11274" w:rsidRPr="00AA72C3">
        <w:rPr>
          <w:rFonts w:ascii="Times New Roman" w:hAnsi="Times New Roman" w:cs="Times New Roman"/>
          <w:sz w:val="28"/>
        </w:rPr>
        <w:t>,</w:t>
      </w:r>
      <w:r>
        <w:rPr>
          <w:rFonts w:ascii="Times New Roman" w:hAnsi="Times New Roman" w:cs="Times New Roman"/>
          <w:sz w:val="28"/>
        </w:rPr>
        <w:t xml:space="preserve"> хаосу та конфліктним ситуаціям</w:t>
      </w:r>
      <w:r w:rsidR="00B11274" w:rsidRPr="00AA72C3">
        <w:rPr>
          <w:rFonts w:ascii="Times New Roman" w:hAnsi="Times New Roman" w:cs="Times New Roman"/>
          <w:sz w:val="28"/>
        </w:rPr>
        <w:t xml:space="preserve"> між </w:t>
      </w:r>
      <w:r>
        <w:rPr>
          <w:rFonts w:ascii="Times New Roman" w:hAnsi="Times New Roman" w:cs="Times New Roman"/>
          <w:sz w:val="28"/>
        </w:rPr>
        <w:t>працівниками</w:t>
      </w:r>
      <w:r w:rsidR="00B11274" w:rsidRPr="00AA72C3">
        <w:rPr>
          <w:rFonts w:ascii="Times New Roman" w:hAnsi="Times New Roman" w:cs="Times New Roman"/>
          <w:sz w:val="28"/>
        </w:rPr>
        <w:t xml:space="preserve"> і </w:t>
      </w:r>
      <w:r>
        <w:rPr>
          <w:rFonts w:ascii="Times New Roman" w:hAnsi="Times New Roman" w:cs="Times New Roman"/>
          <w:sz w:val="28"/>
        </w:rPr>
        <w:t>формує</w:t>
      </w:r>
      <w:r w:rsidR="00B11274" w:rsidRPr="00AA72C3">
        <w:rPr>
          <w:rFonts w:ascii="Times New Roman" w:hAnsi="Times New Roman" w:cs="Times New Roman"/>
          <w:sz w:val="28"/>
        </w:rPr>
        <w:t xml:space="preserve"> </w:t>
      </w:r>
      <w:r>
        <w:rPr>
          <w:rFonts w:ascii="Times New Roman" w:hAnsi="Times New Roman" w:cs="Times New Roman"/>
          <w:sz w:val="28"/>
        </w:rPr>
        <w:t xml:space="preserve">сприятливе </w:t>
      </w:r>
      <w:r w:rsidR="00B11274" w:rsidRPr="00AA72C3">
        <w:rPr>
          <w:rFonts w:ascii="Times New Roman" w:hAnsi="Times New Roman" w:cs="Times New Roman"/>
          <w:sz w:val="28"/>
        </w:rPr>
        <w:t>середовище</w:t>
      </w:r>
      <w:r>
        <w:rPr>
          <w:rFonts w:ascii="Times New Roman" w:hAnsi="Times New Roman" w:cs="Times New Roman"/>
          <w:sz w:val="28"/>
        </w:rPr>
        <w:t xml:space="preserve"> для виробничого й управлінського процесу, досягнення стратегічних і тактичних цілей організації</w:t>
      </w:r>
      <w:r w:rsidR="00B11274" w:rsidRPr="00AA72C3">
        <w:rPr>
          <w:rFonts w:ascii="Times New Roman" w:hAnsi="Times New Roman" w:cs="Times New Roman"/>
          <w:sz w:val="28"/>
        </w:rPr>
        <w:t>.</w:t>
      </w:r>
    </w:p>
    <w:p w:rsidR="003E0F8B" w:rsidRDefault="005435C1" w:rsidP="00B54ADD">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rPr>
        <w:t>За словами Г. Монастирського, «заклад охорони здоров</w:t>
      </w:r>
      <w:r w:rsidRPr="005435C1">
        <w:rPr>
          <w:rFonts w:ascii="Times New Roman" w:hAnsi="Times New Roman" w:cs="Times New Roman"/>
          <w:sz w:val="28"/>
          <w:lang w:val="ru-RU"/>
        </w:rPr>
        <w:t>’</w:t>
      </w:r>
      <w:r>
        <w:rPr>
          <w:rFonts w:ascii="Times New Roman" w:hAnsi="Times New Roman" w:cs="Times New Roman"/>
          <w:sz w:val="28"/>
        </w:rPr>
        <w:t xml:space="preserve">я є одним з важливих видів організації, на діяльність яких поширюються засади організаційних систем і організаційних процесів» </w:t>
      </w:r>
      <w:r w:rsidR="00F14A48">
        <w:rPr>
          <w:rFonts w:ascii="Times New Roman" w:hAnsi="Times New Roman" w:cs="Times New Roman"/>
          <w:sz w:val="28"/>
          <w:lang w:val="ru-RU"/>
        </w:rPr>
        <w:t>[28</w:t>
      </w:r>
      <w:r w:rsidRPr="005435C1">
        <w:rPr>
          <w:rFonts w:ascii="Times New Roman" w:hAnsi="Times New Roman" w:cs="Times New Roman"/>
          <w:sz w:val="28"/>
          <w:lang w:val="ru-RU"/>
        </w:rPr>
        <w:t xml:space="preserve">, </w:t>
      </w:r>
      <w:r w:rsidR="00F14A48">
        <w:rPr>
          <w:rFonts w:ascii="Times New Roman" w:hAnsi="Times New Roman" w:cs="Times New Roman"/>
          <w:sz w:val="28"/>
          <w:lang w:val="ru-RU"/>
        </w:rPr>
        <w:t>с</w:t>
      </w:r>
      <w:r w:rsidRPr="005435C1">
        <w:rPr>
          <w:rFonts w:ascii="Times New Roman" w:hAnsi="Times New Roman" w:cs="Times New Roman"/>
          <w:sz w:val="28"/>
          <w:lang w:val="ru-RU"/>
        </w:rPr>
        <w:t>.57]</w:t>
      </w:r>
      <w:r w:rsidR="0021316E" w:rsidRPr="0021316E">
        <w:rPr>
          <w:rFonts w:ascii="Times New Roman" w:hAnsi="Times New Roman" w:cs="Times New Roman"/>
          <w:sz w:val="28"/>
          <w:lang w:val="ru-RU"/>
        </w:rPr>
        <w:t>.</w:t>
      </w:r>
      <w:r w:rsidR="003E0F8B">
        <w:rPr>
          <w:rFonts w:ascii="Times New Roman" w:hAnsi="Times New Roman" w:cs="Times New Roman"/>
          <w:sz w:val="28"/>
          <w:lang w:val="ru-RU"/>
        </w:rPr>
        <w:t xml:space="preserve"> </w:t>
      </w:r>
      <w:proofErr w:type="spellStart"/>
      <w:r w:rsidR="003E0F8B">
        <w:rPr>
          <w:rFonts w:ascii="Times New Roman" w:hAnsi="Times New Roman" w:cs="Times New Roman"/>
          <w:sz w:val="28"/>
          <w:lang w:val="ru-RU"/>
        </w:rPr>
        <w:t>Отож</w:t>
      </w:r>
      <w:proofErr w:type="spellEnd"/>
      <w:r w:rsidR="003E0F8B">
        <w:rPr>
          <w:rFonts w:ascii="Times New Roman" w:hAnsi="Times New Roman" w:cs="Times New Roman"/>
          <w:sz w:val="28"/>
          <w:lang w:val="ru-RU"/>
        </w:rPr>
        <w:t xml:space="preserve">, </w:t>
      </w:r>
      <w:proofErr w:type="spellStart"/>
      <w:proofErr w:type="gramStart"/>
      <w:r w:rsidR="003E0F8B">
        <w:rPr>
          <w:rFonts w:ascii="Times New Roman" w:hAnsi="Times New Roman" w:cs="Times New Roman"/>
          <w:sz w:val="28"/>
          <w:lang w:val="ru-RU"/>
        </w:rPr>
        <w:t>досл</w:t>
      </w:r>
      <w:proofErr w:type="gramEnd"/>
      <w:r w:rsidR="003E0F8B">
        <w:rPr>
          <w:rFonts w:ascii="Times New Roman" w:hAnsi="Times New Roman" w:cs="Times New Roman"/>
          <w:sz w:val="28"/>
          <w:lang w:val="ru-RU"/>
        </w:rPr>
        <w:t>іджуючи</w:t>
      </w:r>
      <w:proofErr w:type="spellEnd"/>
      <w:r w:rsidR="003E0F8B">
        <w:rPr>
          <w:rFonts w:ascii="Times New Roman" w:hAnsi="Times New Roman" w:cs="Times New Roman"/>
          <w:sz w:val="28"/>
          <w:lang w:val="ru-RU"/>
        </w:rPr>
        <w:t xml:space="preserve"> </w:t>
      </w:r>
      <w:proofErr w:type="spellStart"/>
      <w:r w:rsidR="003E0F8B">
        <w:rPr>
          <w:rFonts w:ascii="Times New Roman" w:hAnsi="Times New Roman" w:cs="Times New Roman"/>
          <w:sz w:val="28"/>
          <w:lang w:val="ru-RU"/>
        </w:rPr>
        <w:t>організаційну</w:t>
      </w:r>
      <w:proofErr w:type="spellEnd"/>
      <w:r w:rsidR="003E0F8B">
        <w:rPr>
          <w:rFonts w:ascii="Times New Roman" w:hAnsi="Times New Roman" w:cs="Times New Roman"/>
          <w:sz w:val="28"/>
          <w:lang w:val="ru-RU"/>
        </w:rPr>
        <w:t xml:space="preserve"> </w:t>
      </w:r>
      <w:proofErr w:type="spellStart"/>
      <w:r w:rsidR="003E0F8B">
        <w:rPr>
          <w:rFonts w:ascii="Times New Roman" w:hAnsi="Times New Roman" w:cs="Times New Roman"/>
          <w:sz w:val="28"/>
          <w:lang w:val="ru-RU"/>
        </w:rPr>
        <w:t>діяльність</w:t>
      </w:r>
      <w:proofErr w:type="spellEnd"/>
      <w:r w:rsidR="003E0F8B">
        <w:rPr>
          <w:rFonts w:ascii="Times New Roman" w:hAnsi="Times New Roman" w:cs="Times New Roman"/>
          <w:sz w:val="28"/>
          <w:lang w:val="ru-RU"/>
        </w:rPr>
        <w:t xml:space="preserve"> такого закладу, ми </w:t>
      </w:r>
      <w:proofErr w:type="spellStart"/>
      <w:r w:rsidR="003E0F8B">
        <w:rPr>
          <w:rFonts w:ascii="Times New Roman" w:hAnsi="Times New Roman" w:cs="Times New Roman"/>
          <w:sz w:val="28"/>
          <w:lang w:val="ru-RU"/>
        </w:rPr>
        <w:t>опиратимемося</w:t>
      </w:r>
      <w:proofErr w:type="spellEnd"/>
      <w:r w:rsidR="003E0F8B">
        <w:rPr>
          <w:rFonts w:ascii="Times New Roman" w:hAnsi="Times New Roman" w:cs="Times New Roman"/>
          <w:sz w:val="28"/>
          <w:lang w:val="ru-RU"/>
        </w:rPr>
        <w:t xml:space="preserve"> на </w:t>
      </w:r>
      <w:proofErr w:type="spellStart"/>
      <w:r w:rsidR="003E0F8B">
        <w:rPr>
          <w:rFonts w:ascii="Times New Roman" w:hAnsi="Times New Roman" w:cs="Times New Roman"/>
          <w:sz w:val="28"/>
          <w:lang w:val="ru-RU"/>
        </w:rPr>
        <w:t>основні</w:t>
      </w:r>
      <w:proofErr w:type="spellEnd"/>
      <w:r w:rsidR="003E0F8B">
        <w:rPr>
          <w:rFonts w:ascii="Times New Roman" w:hAnsi="Times New Roman" w:cs="Times New Roman"/>
          <w:sz w:val="28"/>
          <w:lang w:val="ru-RU"/>
        </w:rPr>
        <w:t xml:space="preserve"> </w:t>
      </w:r>
      <w:proofErr w:type="spellStart"/>
      <w:r w:rsidR="003E0F8B">
        <w:rPr>
          <w:rFonts w:ascii="Times New Roman" w:hAnsi="Times New Roman" w:cs="Times New Roman"/>
          <w:sz w:val="28"/>
          <w:lang w:val="ru-RU"/>
        </w:rPr>
        <w:t>постулати</w:t>
      </w:r>
      <w:proofErr w:type="spellEnd"/>
      <w:r w:rsidR="003E0F8B">
        <w:rPr>
          <w:rFonts w:ascii="Times New Roman" w:hAnsi="Times New Roman" w:cs="Times New Roman"/>
          <w:sz w:val="28"/>
          <w:lang w:val="ru-RU"/>
        </w:rPr>
        <w:t xml:space="preserve"> </w:t>
      </w:r>
      <w:proofErr w:type="spellStart"/>
      <w:r w:rsidR="003E0F8B">
        <w:rPr>
          <w:rFonts w:ascii="Times New Roman" w:hAnsi="Times New Roman" w:cs="Times New Roman"/>
          <w:sz w:val="28"/>
          <w:lang w:val="ru-RU"/>
        </w:rPr>
        <w:t>теорії</w:t>
      </w:r>
      <w:proofErr w:type="spellEnd"/>
      <w:r w:rsidR="003E0F8B">
        <w:rPr>
          <w:rFonts w:ascii="Times New Roman" w:hAnsi="Times New Roman" w:cs="Times New Roman"/>
          <w:sz w:val="28"/>
          <w:lang w:val="ru-RU"/>
        </w:rPr>
        <w:t xml:space="preserve"> менеджменту й </w:t>
      </w:r>
      <w:proofErr w:type="spellStart"/>
      <w:r w:rsidR="003E0F8B">
        <w:rPr>
          <w:rFonts w:ascii="Times New Roman" w:hAnsi="Times New Roman" w:cs="Times New Roman"/>
          <w:sz w:val="28"/>
          <w:lang w:val="ru-RU"/>
        </w:rPr>
        <w:t>організації</w:t>
      </w:r>
      <w:proofErr w:type="spellEnd"/>
      <w:r w:rsidR="003E0F8B">
        <w:rPr>
          <w:rFonts w:ascii="Times New Roman" w:hAnsi="Times New Roman" w:cs="Times New Roman"/>
          <w:sz w:val="28"/>
          <w:lang w:val="ru-RU"/>
        </w:rPr>
        <w:t xml:space="preserve"> </w:t>
      </w:r>
      <w:proofErr w:type="spellStart"/>
      <w:r w:rsidR="003E0F8B">
        <w:rPr>
          <w:rFonts w:ascii="Times New Roman" w:hAnsi="Times New Roman" w:cs="Times New Roman"/>
          <w:sz w:val="28"/>
          <w:lang w:val="ru-RU"/>
        </w:rPr>
        <w:t>загалом</w:t>
      </w:r>
      <w:proofErr w:type="spellEnd"/>
      <w:r w:rsidR="003E0F8B">
        <w:rPr>
          <w:rFonts w:ascii="Times New Roman" w:hAnsi="Times New Roman" w:cs="Times New Roman"/>
          <w:sz w:val="28"/>
          <w:lang w:val="ru-RU"/>
        </w:rPr>
        <w:t>.</w:t>
      </w:r>
    </w:p>
    <w:p w:rsidR="00AA72C3" w:rsidRDefault="00AA72C3" w:rsidP="00B54ADD">
      <w:pPr>
        <w:spacing w:after="0" w:line="360" w:lineRule="auto"/>
        <w:ind w:firstLine="709"/>
        <w:jc w:val="both"/>
        <w:rPr>
          <w:rFonts w:ascii="Times New Roman" w:hAnsi="Times New Roman" w:cs="Times New Roman"/>
          <w:sz w:val="28"/>
        </w:rPr>
      </w:pPr>
      <w:r>
        <w:rPr>
          <w:rFonts w:ascii="Times New Roman" w:hAnsi="Times New Roman" w:cs="Times New Roman"/>
          <w:sz w:val="28"/>
        </w:rPr>
        <w:t>В умовах реформування сфери охорони здоров</w:t>
      </w:r>
      <w:r w:rsidRPr="00AA72C3">
        <w:rPr>
          <w:rFonts w:ascii="Times New Roman" w:hAnsi="Times New Roman" w:cs="Times New Roman"/>
          <w:sz w:val="28"/>
        </w:rPr>
        <w:t>’</w:t>
      </w:r>
      <w:r>
        <w:rPr>
          <w:rFonts w:ascii="Times New Roman" w:hAnsi="Times New Roman" w:cs="Times New Roman"/>
          <w:sz w:val="28"/>
        </w:rPr>
        <w:t>я</w:t>
      </w:r>
      <w:r w:rsidR="00F20C1D">
        <w:rPr>
          <w:rFonts w:ascii="Times New Roman" w:hAnsi="Times New Roman" w:cs="Times New Roman"/>
          <w:sz w:val="28"/>
        </w:rPr>
        <w:t>, внутрішніх та глобальних економічних, політичних й епідеміологічних викликів,</w:t>
      </w:r>
      <w:r>
        <w:rPr>
          <w:rFonts w:ascii="Times New Roman" w:hAnsi="Times New Roman" w:cs="Times New Roman"/>
          <w:sz w:val="28"/>
        </w:rPr>
        <w:t xml:space="preserve"> </w:t>
      </w:r>
      <w:r w:rsidR="002E3549">
        <w:rPr>
          <w:rFonts w:ascii="Times New Roman" w:hAnsi="Times New Roman" w:cs="Times New Roman"/>
          <w:sz w:val="28"/>
        </w:rPr>
        <w:t>правильна організація</w:t>
      </w:r>
      <w:r>
        <w:rPr>
          <w:rFonts w:ascii="Times New Roman" w:hAnsi="Times New Roman" w:cs="Times New Roman"/>
          <w:sz w:val="28"/>
        </w:rPr>
        <w:t xml:space="preserve"> діяльності медичних установ, що відповідатиме сучасним реаліям, зокрема вимогам сталого розвитку, і працюватиме на майбутнє</w:t>
      </w:r>
      <w:r w:rsidR="002E3549">
        <w:rPr>
          <w:rFonts w:ascii="Times New Roman" w:hAnsi="Times New Roman" w:cs="Times New Roman"/>
          <w:sz w:val="28"/>
        </w:rPr>
        <w:t xml:space="preserve"> зростання якості життя населення</w:t>
      </w:r>
      <w:r>
        <w:rPr>
          <w:rFonts w:ascii="Times New Roman" w:hAnsi="Times New Roman" w:cs="Times New Roman"/>
          <w:sz w:val="28"/>
        </w:rPr>
        <w:t>, є надважливим завданням, що стоїть перед державними, приватними й комунальними лакувальними закладами.</w:t>
      </w:r>
    </w:p>
    <w:p w:rsidR="003E0F8B" w:rsidRPr="003E0F8B" w:rsidRDefault="00F20C1D" w:rsidP="00B54ADD">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Організаційну діяльність з</w:t>
      </w:r>
      <w:r w:rsidR="003E0F8B">
        <w:rPr>
          <w:rFonts w:ascii="Times New Roman" w:hAnsi="Times New Roman" w:cs="Times New Roman"/>
          <w:sz w:val="28"/>
        </w:rPr>
        <w:t>аклад</w:t>
      </w:r>
      <w:r>
        <w:rPr>
          <w:rFonts w:ascii="Times New Roman" w:hAnsi="Times New Roman" w:cs="Times New Roman"/>
          <w:sz w:val="28"/>
        </w:rPr>
        <w:t>у</w:t>
      </w:r>
      <w:r w:rsidR="003E0F8B">
        <w:rPr>
          <w:rFonts w:ascii="Times New Roman" w:hAnsi="Times New Roman" w:cs="Times New Roman"/>
          <w:sz w:val="28"/>
        </w:rPr>
        <w:t xml:space="preserve"> охорони здоров</w:t>
      </w:r>
      <w:r w:rsidR="003E0F8B" w:rsidRPr="00F20C1D">
        <w:rPr>
          <w:rFonts w:ascii="Times New Roman" w:hAnsi="Times New Roman" w:cs="Times New Roman"/>
          <w:sz w:val="28"/>
        </w:rPr>
        <w:t>’</w:t>
      </w:r>
      <w:r w:rsidR="003E0F8B">
        <w:rPr>
          <w:rFonts w:ascii="Times New Roman" w:hAnsi="Times New Roman" w:cs="Times New Roman"/>
          <w:sz w:val="28"/>
        </w:rPr>
        <w:t xml:space="preserve">я можна розглядати у статиці й динаміці, що в сукупності дасть змогу визначити </w:t>
      </w:r>
      <w:r>
        <w:rPr>
          <w:rFonts w:ascii="Times New Roman" w:hAnsi="Times New Roman" w:cs="Times New Roman"/>
          <w:sz w:val="28"/>
        </w:rPr>
        <w:t xml:space="preserve">його </w:t>
      </w:r>
      <w:r w:rsidR="003E0F8B">
        <w:rPr>
          <w:rFonts w:ascii="Times New Roman" w:hAnsi="Times New Roman" w:cs="Times New Roman"/>
          <w:sz w:val="28"/>
        </w:rPr>
        <w:t>сутність</w:t>
      </w:r>
      <w:r>
        <w:rPr>
          <w:rFonts w:ascii="Times New Roman" w:hAnsi="Times New Roman" w:cs="Times New Roman"/>
          <w:sz w:val="28"/>
        </w:rPr>
        <w:t>. Так, медичний заклад функціонує як впорядкована система, що має свою узгоджену структуру та виконує певну місію. З іншого боку, організаційна діяльність медичної установи є процесом – сукупністю певних дій, спрямованих на досягнення встановлених цілей, формування зв</w:t>
      </w:r>
      <w:r w:rsidRPr="00F20C1D">
        <w:rPr>
          <w:rFonts w:ascii="Times New Roman" w:hAnsi="Times New Roman" w:cs="Times New Roman"/>
          <w:sz w:val="28"/>
        </w:rPr>
        <w:t>’</w:t>
      </w:r>
      <w:r>
        <w:rPr>
          <w:rFonts w:ascii="Times New Roman" w:hAnsi="Times New Roman" w:cs="Times New Roman"/>
          <w:sz w:val="28"/>
        </w:rPr>
        <w:t>язків між структурними елементами</w:t>
      </w:r>
      <w:r w:rsidRPr="00F20C1D">
        <w:rPr>
          <w:rFonts w:ascii="Times New Roman" w:hAnsi="Times New Roman" w:cs="Times New Roman"/>
          <w:sz w:val="28"/>
        </w:rPr>
        <w:t>/</w:t>
      </w:r>
      <w:r>
        <w:rPr>
          <w:rFonts w:ascii="Times New Roman" w:hAnsi="Times New Roman" w:cs="Times New Roman"/>
          <w:sz w:val="28"/>
        </w:rPr>
        <w:t>суб</w:t>
      </w:r>
      <w:r w:rsidRPr="00F20C1D">
        <w:rPr>
          <w:rFonts w:ascii="Times New Roman" w:hAnsi="Times New Roman" w:cs="Times New Roman"/>
          <w:sz w:val="28"/>
        </w:rPr>
        <w:t>’</w:t>
      </w:r>
      <w:r>
        <w:rPr>
          <w:rFonts w:ascii="Times New Roman" w:hAnsi="Times New Roman" w:cs="Times New Roman"/>
          <w:sz w:val="28"/>
        </w:rPr>
        <w:t xml:space="preserve">єктами діяльності, може проявляти творчу природу. </w:t>
      </w:r>
    </w:p>
    <w:p w:rsidR="0021316E" w:rsidRPr="00133470" w:rsidRDefault="00AA72C3" w:rsidP="00B54A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2E3549">
        <w:rPr>
          <w:rFonts w:ascii="Times New Roman" w:hAnsi="Times New Roman" w:cs="Times New Roman"/>
          <w:sz w:val="28"/>
        </w:rPr>
        <w:t>Таким чином, ми визначаємо організаційну</w:t>
      </w:r>
      <w:r w:rsidR="002E3549" w:rsidRPr="002E3549">
        <w:rPr>
          <w:rFonts w:ascii="Times New Roman" w:hAnsi="Times New Roman" w:cs="Times New Roman"/>
          <w:sz w:val="28"/>
        </w:rPr>
        <w:t xml:space="preserve"> діяль</w:t>
      </w:r>
      <w:r w:rsidR="00E673BB">
        <w:rPr>
          <w:rFonts w:ascii="Times New Roman" w:hAnsi="Times New Roman" w:cs="Times New Roman"/>
          <w:sz w:val="28"/>
        </w:rPr>
        <w:t>ність закладу охорони здоров’я</w:t>
      </w:r>
      <w:r w:rsidR="002E3549">
        <w:rPr>
          <w:rFonts w:ascii="Times New Roman" w:hAnsi="Times New Roman" w:cs="Times New Roman"/>
          <w:sz w:val="28"/>
        </w:rPr>
        <w:t xml:space="preserve"> як </w:t>
      </w:r>
      <w:r w:rsidR="002E3549" w:rsidRPr="002E3549">
        <w:rPr>
          <w:rFonts w:ascii="Times New Roman" w:hAnsi="Times New Roman" w:cs="Times New Roman"/>
          <w:sz w:val="28"/>
        </w:rPr>
        <w:t>сукупність заходів, спрямованих на планування, управління, координацію, контроль та оцінку роботи закладу охорони здоров’я з метою досягнення його цілей та завдань.</w:t>
      </w:r>
      <w:r w:rsidR="002E3549">
        <w:rPr>
          <w:rFonts w:ascii="Times New Roman" w:hAnsi="Times New Roman" w:cs="Times New Roman"/>
          <w:sz w:val="28"/>
        </w:rPr>
        <w:t xml:space="preserve"> При цьому, відповідальність за виконання завдань та здійснення заходів розподіляється відповідно до чітко сформованої організаційної структури, що повинна відповідати таким принципам, як: економічність (мінімально можливі витрати на утримання); оптимальність</w:t>
      </w:r>
      <w:r w:rsidR="00E673BB">
        <w:rPr>
          <w:rFonts w:ascii="Times New Roman" w:hAnsi="Times New Roman" w:cs="Times New Roman"/>
          <w:sz w:val="28"/>
        </w:rPr>
        <w:t xml:space="preserve"> (забезпечення раціональних зв</w:t>
      </w:r>
      <w:r w:rsidR="00E673BB" w:rsidRPr="00E673BB">
        <w:rPr>
          <w:rFonts w:ascii="Times New Roman" w:hAnsi="Times New Roman" w:cs="Times New Roman"/>
          <w:sz w:val="28"/>
        </w:rPr>
        <w:t>’</w:t>
      </w:r>
      <w:r w:rsidR="00E673BB">
        <w:rPr>
          <w:rFonts w:ascii="Times New Roman" w:hAnsi="Times New Roman" w:cs="Times New Roman"/>
          <w:sz w:val="28"/>
        </w:rPr>
        <w:t xml:space="preserve">язків між рівнями і ланками управління закладу); оперативність (сформована структура повинна сприяти швидкій передачі інформації і запобігати відповідним труднощам); надійність (комунікація між ланками оргструктури медичної установи повинна здійснюватися оперативно, без відхилень і конфліктів) </w:t>
      </w:r>
      <w:r w:rsidR="00E673BB" w:rsidRPr="00E673BB">
        <w:rPr>
          <w:rFonts w:ascii="Times New Roman" w:hAnsi="Times New Roman" w:cs="Times New Roman"/>
          <w:sz w:val="28"/>
        </w:rPr>
        <w:t xml:space="preserve">[1, </w:t>
      </w:r>
      <w:r w:rsidR="00E673BB">
        <w:rPr>
          <w:rFonts w:ascii="Times New Roman" w:hAnsi="Times New Roman" w:cs="Times New Roman"/>
          <w:sz w:val="28"/>
          <w:lang w:val="en-US"/>
        </w:rPr>
        <w:t>C</w:t>
      </w:r>
      <w:r w:rsidR="00E673BB" w:rsidRPr="00E673BB">
        <w:rPr>
          <w:rFonts w:ascii="Times New Roman" w:hAnsi="Times New Roman" w:cs="Times New Roman"/>
          <w:sz w:val="28"/>
        </w:rPr>
        <w:t>. 87].</w:t>
      </w:r>
    </w:p>
    <w:p w:rsidR="00F93987" w:rsidRPr="00092B67" w:rsidRDefault="00F93987" w:rsidP="00B54ADD">
      <w:pPr>
        <w:spacing w:after="0" w:line="360" w:lineRule="auto"/>
        <w:ind w:firstLine="709"/>
        <w:jc w:val="both"/>
        <w:rPr>
          <w:rFonts w:ascii="Times New Roman" w:hAnsi="Times New Roman" w:cs="Times New Roman"/>
          <w:sz w:val="28"/>
        </w:rPr>
      </w:pPr>
      <w:r w:rsidRPr="00C46C6D">
        <w:rPr>
          <w:rFonts w:ascii="Times New Roman" w:hAnsi="Times New Roman" w:cs="Times New Roman"/>
          <w:sz w:val="28"/>
        </w:rPr>
        <w:t xml:space="preserve">На </w:t>
      </w:r>
      <w:r>
        <w:rPr>
          <w:rFonts w:ascii="Times New Roman" w:hAnsi="Times New Roman" w:cs="Times New Roman"/>
          <w:sz w:val="28"/>
        </w:rPr>
        <w:t>сьогодні о</w:t>
      </w:r>
      <w:r w:rsidR="003B3550" w:rsidRPr="00C46C6D">
        <w:rPr>
          <w:rFonts w:ascii="Times New Roman" w:hAnsi="Times New Roman" w:cs="Times New Roman"/>
          <w:sz w:val="28"/>
        </w:rPr>
        <w:t>ргані</w:t>
      </w:r>
      <w:r w:rsidR="00E673BB" w:rsidRPr="00C46C6D">
        <w:rPr>
          <w:rFonts w:ascii="Times New Roman" w:hAnsi="Times New Roman" w:cs="Times New Roman"/>
          <w:sz w:val="28"/>
        </w:rPr>
        <w:t>зац</w:t>
      </w:r>
      <w:r w:rsidR="00E673BB">
        <w:rPr>
          <w:rFonts w:ascii="Times New Roman" w:hAnsi="Times New Roman" w:cs="Times New Roman"/>
          <w:sz w:val="28"/>
        </w:rPr>
        <w:t>ійна діяльність органів охорони здоров</w:t>
      </w:r>
      <w:r w:rsidR="00E673BB" w:rsidRPr="00C46C6D">
        <w:rPr>
          <w:rFonts w:ascii="Times New Roman" w:hAnsi="Times New Roman" w:cs="Times New Roman"/>
          <w:sz w:val="28"/>
        </w:rPr>
        <w:t>’</w:t>
      </w:r>
      <w:r w:rsidR="00E673BB">
        <w:rPr>
          <w:rFonts w:ascii="Times New Roman" w:hAnsi="Times New Roman" w:cs="Times New Roman"/>
          <w:sz w:val="28"/>
        </w:rPr>
        <w:t xml:space="preserve">я в Україні </w:t>
      </w:r>
      <w:proofErr w:type="spellStart"/>
      <w:r w:rsidR="00E673BB">
        <w:rPr>
          <w:rFonts w:ascii="Times New Roman" w:hAnsi="Times New Roman" w:cs="Times New Roman"/>
          <w:sz w:val="28"/>
        </w:rPr>
        <w:t>регулююється</w:t>
      </w:r>
      <w:proofErr w:type="spellEnd"/>
      <w:r w:rsidR="00E673BB">
        <w:rPr>
          <w:rFonts w:ascii="Times New Roman" w:hAnsi="Times New Roman" w:cs="Times New Roman"/>
          <w:sz w:val="28"/>
        </w:rPr>
        <w:t xml:space="preserve"> низкою законодавчо-нормативних документів, серед яких </w:t>
      </w:r>
      <w:r w:rsidR="00092B67">
        <w:rPr>
          <w:rFonts w:ascii="Times New Roman" w:hAnsi="Times New Roman" w:cs="Times New Roman"/>
          <w:sz w:val="28"/>
        </w:rPr>
        <w:t xml:space="preserve">Конституція України та </w:t>
      </w:r>
      <w:r w:rsidR="00E673BB" w:rsidRPr="00E673BB">
        <w:rPr>
          <w:rFonts w:ascii="Times New Roman" w:hAnsi="Times New Roman" w:cs="Times New Roman"/>
          <w:sz w:val="28"/>
        </w:rPr>
        <w:t xml:space="preserve">Закон України </w:t>
      </w:r>
      <w:r w:rsidR="00E673BB" w:rsidRPr="00C46C6D">
        <w:rPr>
          <w:rFonts w:ascii="Times New Roman" w:hAnsi="Times New Roman" w:cs="Times New Roman"/>
          <w:sz w:val="28"/>
        </w:rPr>
        <w:t>«</w:t>
      </w:r>
      <w:r w:rsidR="00E673BB" w:rsidRPr="00E673BB">
        <w:rPr>
          <w:rFonts w:ascii="Times New Roman" w:hAnsi="Times New Roman" w:cs="Times New Roman"/>
          <w:sz w:val="28"/>
        </w:rPr>
        <w:t>Основи законодавства України про охорону здоров’я</w:t>
      </w:r>
      <w:r w:rsidR="00E673BB" w:rsidRPr="000B2210">
        <w:rPr>
          <w:rFonts w:ascii="Times New Roman" w:hAnsi="Times New Roman" w:cs="Times New Roman"/>
          <w:sz w:val="28"/>
        </w:rPr>
        <w:t xml:space="preserve">» від 2013 р. (зі змінами і доповненнями), який </w:t>
      </w:r>
      <w:r w:rsidR="00902FEA" w:rsidRPr="000B2210">
        <w:rPr>
          <w:rFonts w:ascii="Times New Roman" w:hAnsi="Times New Roman" w:cs="Times New Roman"/>
          <w:sz w:val="28"/>
        </w:rPr>
        <w:t>на</w:t>
      </w:r>
      <w:r w:rsidR="00E673BB" w:rsidRPr="000B2210">
        <w:rPr>
          <w:rFonts w:ascii="Times New Roman" w:hAnsi="Times New Roman" w:cs="Times New Roman"/>
          <w:sz w:val="28"/>
        </w:rPr>
        <w:t xml:space="preserve">справді є сукупністю законодавчих </w:t>
      </w:r>
      <w:r w:rsidR="00902FEA">
        <w:rPr>
          <w:rFonts w:ascii="Times New Roman" w:hAnsi="Times New Roman" w:cs="Times New Roman"/>
          <w:sz w:val="28"/>
        </w:rPr>
        <w:t>актів, які вводилися в дію в</w:t>
      </w:r>
      <w:r w:rsidR="00092B67">
        <w:rPr>
          <w:rFonts w:ascii="Times New Roman" w:hAnsi="Times New Roman" w:cs="Times New Roman"/>
          <w:sz w:val="28"/>
        </w:rPr>
        <w:t>п</w:t>
      </w:r>
      <w:r w:rsidR="00902FEA">
        <w:rPr>
          <w:rFonts w:ascii="Times New Roman" w:hAnsi="Times New Roman" w:cs="Times New Roman"/>
          <w:sz w:val="28"/>
        </w:rPr>
        <w:t xml:space="preserve">родовж тридцяти років, а деякі почнуть діяти після завершення воєнного стану </w:t>
      </w:r>
      <w:r w:rsidR="00902FEA" w:rsidRPr="000B2210">
        <w:rPr>
          <w:rFonts w:ascii="Times New Roman" w:hAnsi="Times New Roman" w:cs="Times New Roman"/>
          <w:sz w:val="28"/>
        </w:rPr>
        <w:t>[</w:t>
      </w:r>
      <w:r w:rsidR="00F14A48">
        <w:rPr>
          <w:rFonts w:ascii="Times New Roman" w:hAnsi="Times New Roman" w:cs="Times New Roman"/>
          <w:sz w:val="28"/>
        </w:rPr>
        <w:t>16</w:t>
      </w:r>
      <w:r w:rsidR="00902FEA" w:rsidRPr="000B2210">
        <w:rPr>
          <w:rFonts w:ascii="Times New Roman" w:hAnsi="Times New Roman" w:cs="Times New Roman"/>
          <w:sz w:val="28"/>
        </w:rPr>
        <w:t>]</w:t>
      </w:r>
      <w:r>
        <w:rPr>
          <w:rFonts w:ascii="Times New Roman" w:hAnsi="Times New Roman" w:cs="Times New Roman"/>
          <w:sz w:val="28"/>
        </w:rPr>
        <w:t>,</w:t>
      </w:r>
      <w:r w:rsidRPr="00F93987">
        <w:t xml:space="preserve"> </w:t>
      </w:r>
      <w:r>
        <w:t xml:space="preserve"> </w:t>
      </w:r>
      <w:r w:rsidRPr="00F93987">
        <w:rPr>
          <w:rFonts w:ascii="Times New Roman" w:hAnsi="Times New Roman" w:cs="Times New Roman"/>
          <w:sz w:val="28"/>
        </w:rPr>
        <w:t>Наказ МОЗ України «Щодо забезпечення функціонування галузі охорони здоров’я»</w:t>
      </w:r>
      <w:r>
        <w:rPr>
          <w:rFonts w:ascii="Times New Roman" w:hAnsi="Times New Roman" w:cs="Times New Roman"/>
          <w:sz w:val="28"/>
        </w:rPr>
        <w:t xml:space="preserve"> від 2022 р. </w:t>
      </w:r>
      <w:r w:rsidRPr="000B2210">
        <w:rPr>
          <w:rFonts w:ascii="Times New Roman" w:hAnsi="Times New Roman" w:cs="Times New Roman"/>
          <w:sz w:val="28"/>
        </w:rPr>
        <w:t>[3</w:t>
      </w:r>
      <w:r w:rsidR="00F14A48">
        <w:rPr>
          <w:rFonts w:ascii="Times New Roman" w:hAnsi="Times New Roman" w:cs="Times New Roman"/>
          <w:sz w:val="28"/>
        </w:rPr>
        <w:t>4</w:t>
      </w:r>
      <w:r w:rsidRPr="000B2210">
        <w:rPr>
          <w:rFonts w:ascii="Times New Roman" w:hAnsi="Times New Roman" w:cs="Times New Roman"/>
          <w:sz w:val="28"/>
        </w:rPr>
        <w:t>]</w:t>
      </w:r>
      <w:r>
        <w:rPr>
          <w:rFonts w:ascii="Times New Roman" w:hAnsi="Times New Roman" w:cs="Times New Roman"/>
          <w:sz w:val="28"/>
        </w:rPr>
        <w:t xml:space="preserve">, </w:t>
      </w:r>
      <w:r w:rsidR="00D81C0D">
        <w:rPr>
          <w:rFonts w:ascii="Times New Roman" w:hAnsi="Times New Roman" w:cs="Times New Roman"/>
          <w:sz w:val="28"/>
        </w:rPr>
        <w:t>Постанова</w:t>
      </w:r>
      <w:r w:rsidR="00D81C0D" w:rsidRPr="00D81C0D">
        <w:rPr>
          <w:rFonts w:ascii="Times New Roman" w:hAnsi="Times New Roman" w:cs="Times New Roman"/>
          <w:sz w:val="28"/>
        </w:rPr>
        <w:t xml:space="preserve"> Кабінету Міністрів України від 20</w:t>
      </w:r>
      <w:r w:rsidR="000B2210" w:rsidRPr="000B2210">
        <w:rPr>
          <w:rFonts w:ascii="Times New Roman" w:hAnsi="Times New Roman" w:cs="Times New Roman"/>
          <w:sz w:val="28"/>
        </w:rPr>
        <w:t>21</w:t>
      </w:r>
      <w:r w:rsidR="00D81C0D" w:rsidRPr="00D81C0D">
        <w:rPr>
          <w:rFonts w:ascii="Times New Roman" w:hAnsi="Times New Roman" w:cs="Times New Roman"/>
          <w:sz w:val="28"/>
        </w:rPr>
        <w:t xml:space="preserve"> р</w:t>
      </w:r>
      <w:r w:rsidR="000B2210" w:rsidRPr="000B2210">
        <w:rPr>
          <w:rFonts w:ascii="Times New Roman" w:hAnsi="Times New Roman" w:cs="Times New Roman"/>
          <w:sz w:val="28"/>
        </w:rPr>
        <w:t>.</w:t>
      </w:r>
      <w:r w:rsidR="00D81C0D" w:rsidRPr="00D81C0D">
        <w:rPr>
          <w:rFonts w:ascii="Times New Roman" w:hAnsi="Times New Roman" w:cs="Times New Roman"/>
          <w:sz w:val="28"/>
        </w:rPr>
        <w:t xml:space="preserve"> «Про затвердження Положення про систему безперервного професійного розвитку фахівців у сфері охорони здоров’я»</w:t>
      </w:r>
      <w:r w:rsidR="00D81C0D" w:rsidRPr="000B2210">
        <w:rPr>
          <w:rFonts w:ascii="Times New Roman" w:hAnsi="Times New Roman" w:cs="Times New Roman"/>
          <w:sz w:val="28"/>
        </w:rPr>
        <w:t xml:space="preserve"> [7]</w:t>
      </w:r>
      <w:r w:rsidR="000B2210" w:rsidRPr="00C46C6D">
        <w:rPr>
          <w:rFonts w:ascii="Times New Roman" w:hAnsi="Times New Roman" w:cs="Times New Roman"/>
          <w:sz w:val="28"/>
        </w:rPr>
        <w:t xml:space="preserve">, </w:t>
      </w:r>
      <w:r w:rsidR="00D81C0D" w:rsidRPr="000B2210">
        <w:rPr>
          <w:rFonts w:ascii="Times New Roman" w:hAnsi="Times New Roman" w:cs="Times New Roman"/>
          <w:sz w:val="28"/>
        </w:rPr>
        <w:t xml:space="preserve"> </w:t>
      </w:r>
      <w:r w:rsidR="00F81D29" w:rsidRPr="00F81D29">
        <w:rPr>
          <w:rFonts w:ascii="Times New Roman" w:hAnsi="Times New Roman" w:cs="Times New Roman"/>
          <w:color w:val="000000" w:themeColor="text1"/>
          <w:sz w:val="28"/>
        </w:rPr>
        <w:t>Закон України «Про державні фінансові гарантії медичного обслугов</w:t>
      </w:r>
      <w:r w:rsidR="00F81D29">
        <w:rPr>
          <w:rFonts w:ascii="Times New Roman" w:hAnsi="Times New Roman" w:cs="Times New Roman"/>
          <w:color w:val="000000" w:themeColor="text1"/>
          <w:sz w:val="28"/>
        </w:rPr>
        <w:t xml:space="preserve">ування населення» від </w:t>
      </w:r>
      <w:r w:rsidR="00F81D29" w:rsidRPr="00F81D29">
        <w:rPr>
          <w:rFonts w:ascii="Times New Roman" w:hAnsi="Times New Roman" w:cs="Times New Roman"/>
          <w:color w:val="000000" w:themeColor="text1"/>
          <w:sz w:val="28"/>
        </w:rPr>
        <w:t>2017 р</w:t>
      </w:r>
      <w:r w:rsidR="00F81D29">
        <w:rPr>
          <w:rFonts w:ascii="Times New Roman" w:hAnsi="Times New Roman" w:cs="Times New Roman"/>
          <w:color w:val="000000" w:themeColor="text1"/>
          <w:sz w:val="28"/>
        </w:rPr>
        <w:t>. [</w:t>
      </w:r>
      <w:r w:rsidR="00F81D29" w:rsidRPr="00F81D29">
        <w:rPr>
          <w:rFonts w:ascii="Times New Roman" w:hAnsi="Times New Roman" w:cs="Times New Roman"/>
          <w:color w:val="000000" w:themeColor="text1"/>
          <w:sz w:val="28"/>
        </w:rPr>
        <w:t>28]</w:t>
      </w:r>
      <w:r w:rsidR="00F81D29">
        <w:rPr>
          <w:rFonts w:ascii="Times New Roman" w:hAnsi="Times New Roman" w:cs="Times New Roman"/>
          <w:color w:val="000000" w:themeColor="text1"/>
          <w:sz w:val="28"/>
        </w:rPr>
        <w:t>,</w:t>
      </w:r>
      <w:r w:rsidR="00F81D29" w:rsidRPr="00F81D29">
        <w:rPr>
          <w:rFonts w:ascii="Times New Roman" w:hAnsi="Times New Roman" w:cs="Times New Roman"/>
          <w:sz w:val="28"/>
        </w:rPr>
        <w:t xml:space="preserve"> </w:t>
      </w:r>
      <w:r w:rsidR="00092B67">
        <w:rPr>
          <w:rFonts w:ascii="Times New Roman" w:hAnsi="Times New Roman" w:cs="Times New Roman"/>
          <w:sz w:val="28"/>
        </w:rPr>
        <w:t xml:space="preserve">клінічними </w:t>
      </w:r>
      <w:r w:rsidR="00092B67">
        <w:rPr>
          <w:rFonts w:ascii="Times New Roman" w:hAnsi="Times New Roman" w:cs="Times New Roman"/>
          <w:sz w:val="28"/>
        </w:rPr>
        <w:lastRenderedPageBreak/>
        <w:t>протоколами, стандартами, а</w:t>
      </w:r>
      <w:r>
        <w:rPr>
          <w:rFonts w:ascii="Times New Roman" w:hAnsi="Times New Roman" w:cs="Times New Roman"/>
          <w:sz w:val="28"/>
        </w:rPr>
        <w:t xml:space="preserve"> також іншими нормативними документами, що стосуються діяльності госпіталів та реабілітаційних закладів, ліцензування медичної діяльності тощо.</w:t>
      </w:r>
      <w:r w:rsidR="00092B67">
        <w:rPr>
          <w:rFonts w:ascii="Times New Roman" w:hAnsi="Times New Roman" w:cs="Times New Roman"/>
          <w:sz w:val="28"/>
        </w:rPr>
        <w:t xml:space="preserve"> До внутрішніх нормативних документів відносяться статут закладу охорони здоров</w:t>
      </w:r>
      <w:r w:rsidR="00092B67" w:rsidRPr="00092B67">
        <w:rPr>
          <w:rFonts w:ascii="Times New Roman" w:hAnsi="Times New Roman" w:cs="Times New Roman"/>
          <w:sz w:val="28"/>
          <w:lang w:val="ru-RU"/>
        </w:rPr>
        <w:t>’</w:t>
      </w:r>
      <w:r w:rsidR="00092B67">
        <w:rPr>
          <w:rFonts w:ascii="Times New Roman" w:hAnsi="Times New Roman" w:cs="Times New Roman"/>
          <w:sz w:val="28"/>
        </w:rPr>
        <w:t>я, кодекс корпоративної (організаці</w:t>
      </w:r>
      <w:r w:rsidR="00FF272F">
        <w:rPr>
          <w:rFonts w:ascii="Times New Roman" w:hAnsi="Times New Roman" w:cs="Times New Roman"/>
          <w:sz w:val="28"/>
        </w:rPr>
        <w:t>йної культури), розпорядження й</w:t>
      </w:r>
      <w:r w:rsidR="00092B67">
        <w:rPr>
          <w:rFonts w:ascii="Times New Roman" w:hAnsi="Times New Roman" w:cs="Times New Roman"/>
          <w:sz w:val="28"/>
        </w:rPr>
        <w:t xml:space="preserve"> накази керівництва тощо.</w:t>
      </w:r>
    </w:p>
    <w:p w:rsidR="00E673BB" w:rsidRDefault="00F93987" w:rsidP="00B54ADD">
      <w:pPr>
        <w:spacing w:after="0" w:line="360" w:lineRule="auto"/>
        <w:ind w:firstLine="709"/>
        <w:jc w:val="both"/>
        <w:rPr>
          <w:rFonts w:ascii="Times New Roman" w:hAnsi="Times New Roman" w:cs="Times New Roman"/>
          <w:sz w:val="28"/>
        </w:rPr>
      </w:pPr>
      <w:r>
        <w:rPr>
          <w:rFonts w:ascii="Times New Roman" w:hAnsi="Times New Roman" w:cs="Times New Roman"/>
          <w:sz w:val="28"/>
        </w:rPr>
        <w:t>Організаційна діяльність закладу охорони здоров</w:t>
      </w:r>
      <w:r w:rsidRPr="00F93987">
        <w:rPr>
          <w:rFonts w:ascii="Times New Roman" w:hAnsi="Times New Roman" w:cs="Times New Roman"/>
          <w:sz w:val="28"/>
        </w:rPr>
        <w:t>’я в</w:t>
      </w:r>
      <w:r>
        <w:rPr>
          <w:rFonts w:ascii="Times New Roman" w:hAnsi="Times New Roman" w:cs="Times New Roman"/>
          <w:sz w:val="28"/>
        </w:rPr>
        <w:t>ідбувається під впливом чинників внутрішнього і зовнішнього середовища</w:t>
      </w:r>
      <w:r w:rsidR="001A33AB">
        <w:rPr>
          <w:rFonts w:ascii="Times New Roman" w:hAnsi="Times New Roman" w:cs="Times New Roman"/>
          <w:sz w:val="28"/>
        </w:rPr>
        <w:t>, систему яких дали змогу сформувати опрацювання наукових джерел інформації та практична діяльність автора</w:t>
      </w:r>
      <w:r>
        <w:rPr>
          <w:rFonts w:ascii="Times New Roman" w:hAnsi="Times New Roman" w:cs="Times New Roman"/>
          <w:sz w:val="28"/>
        </w:rPr>
        <w:t xml:space="preserve">. </w:t>
      </w:r>
      <w:r w:rsidR="003B3550">
        <w:rPr>
          <w:rFonts w:ascii="Times New Roman" w:hAnsi="Times New Roman" w:cs="Times New Roman"/>
          <w:sz w:val="28"/>
        </w:rPr>
        <w:t xml:space="preserve"> </w:t>
      </w:r>
      <w:r w:rsidR="00013F26">
        <w:rPr>
          <w:rFonts w:ascii="Times New Roman" w:hAnsi="Times New Roman" w:cs="Times New Roman"/>
          <w:sz w:val="28"/>
        </w:rPr>
        <w:t>Так, в</w:t>
      </w:r>
      <w:r w:rsidR="00BB5E4E">
        <w:rPr>
          <w:rFonts w:ascii="Times New Roman" w:hAnsi="Times New Roman" w:cs="Times New Roman"/>
          <w:sz w:val="28"/>
        </w:rPr>
        <w:t>нутрішнє середовище медичного закладу формується всередині лікарняної установи</w:t>
      </w:r>
      <w:r w:rsidR="00013F26">
        <w:rPr>
          <w:rFonts w:ascii="Times New Roman" w:hAnsi="Times New Roman" w:cs="Times New Roman"/>
          <w:sz w:val="28"/>
        </w:rPr>
        <w:t xml:space="preserve"> і представлене характером виробничо-господарської, інноваційно-технічної та інформаційно-маркетингової діяльності, фінансово-економічної стійкості, інтелектуально-кадрового забезпечення, інвестиційної активності. Зовнішнє середовище прямої і опосередкованої дії формують політичні й макроекономічні чинники, нормативно-правова база, інфраструктурне забезпечення,  система управлінських та контролюючих органів і громадських організацій, фактори попиту на медичні послуги, міжнародні </w:t>
      </w:r>
      <w:r w:rsidR="00E77C8C">
        <w:rPr>
          <w:rFonts w:ascii="Times New Roman" w:hAnsi="Times New Roman" w:cs="Times New Roman"/>
          <w:sz w:val="28"/>
        </w:rPr>
        <w:t xml:space="preserve">організації та </w:t>
      </w:r>
      <w:r w:rsidR="00013F26">
        <w:rPr>
          <w:rFonts w:ascii="Times New Roman" w:hAnsi="Times New Roman" w:cs="Times New Roman"/>
          <w:sz w:val="28"/>
        </w:rPr>
        <w:t>виклики</w:t>
      </w:r>
      <w:r w:rsidR="00E77C8C">
        <w:rPr>
          <w:rFonts w:ascii="Times New Roman" w:hAnsi="Times New Roman" w:cs="Times New Roman"/>
          <w:sz w:val="28"/>
        </w:rPr>
        <w:t xml:space="preserve"> тощо</w:t>
      </w:r>
      <w:r w:rsidR="00013F26">
        <w:rPr>
          <w:rFonts w:ascii="Times New Roman" w:hAnsi="Times New Roman" w:cs="Times New Roman"/>
          <w:sz w:val="28"/>
        </w:rPr>
        <w:t xml:space="preserve"> (див. </w:t>
      </w:r>
      <w:r w:rsidR="00F14A48">
        <w:rPr>
          <w:rFonts w:ascii="Times New Roman" w:hAnsi="Times New Roman" w:cs="Times New Roman"/>
          <w:sz w:val="28"/>
        </w:rPr>
        <w:t>табл.</w:t>
      </w:r>
      <w:r w:rsidR="00013F26">
        <w:rPr>
          <w:rFonts w:ascii="Times New Roman" w:hAnsi="Times New Roman" w:cs="Times New Roman"/>
          <w:sz w:val="28"/>
        </w:rPr>
        <w:t>1.1).</w:t>
      </w:r>
    </w:p>
    <w:p w:rsidR="00EC54AA" w:rsidRDefault="00EC54AA" w:rsidP="00B54ADD">
      <w:pPr>
        <w:spacing w:after="0" w:line="360" w:lineRule="auto"/>
        <w:ind w:firstLine="709"/>
        <w:jc w:val="both"/>
        <w:rPr>
          <w:rFonts w:ascii="Times New Roman" w:hAnsi="Times New Roman" w:cs="Times New Roman"/>
          <w:sz w:val="28"/>
        </w:rPr>
      </w:pPr>
    </w:p>
    <w:p w:rsidR="008D78B7" w:rsidRPr="008D78B7" w:rsidRDefault="008D78B7" w:rsidP="00B54ADD">
      <w:pPr>
        <w:spacing w:after="0" w:line="360" w:lineRule="auto"/>
        <w:ind w:firstLine="709"/>
        <w:jc w:val="right"/>
        <w:rPr>
          <w:rFonts w:ascii="Times New Roman" w:hAnsi="Times New Roman" w:cs="Times New Roman"/>
          <w:i/>
          <w:sz w:val="28"/>
        </w:rPr>
      </w:pPr>
      <w:r w:rsidRPr="008D78B7">
        <w:rPr>
          <w:rFonts w:ascii="Times New Roman" w:hAnsi="Times New Roman" w:cs="Times New Roman"/>
          <w:i/>
          <w:sz w:val="28"/>
        </w:rPr>
        <w:t>Таблиця 1.1.</w:t>
      </w:r>
    </w:p>
    <w:p w:rsidR="00EC54AA" w:rsidRPr="00853611" w:rsidRDefault="008D78B7" w:rsidP="00B54ADD">
      <w:pPr>
        <w:spacing w:after="0" w:line="360" w:lineRule="auto"/>
        <w:ind w:firstLine="709"/>
        <w:jc w:val="center"/>
        <w:rPr>
          <w:rFonts w:ascii="Times New Roman" w:hAnsi="Times New Roman" w:cs="Times New Roman"/>
          <w:b/>
          <w:sz w:val="28"/>
        </w:rPr>
      </w:pPr>
      <w:r w:rsidRPr="00853611">
        <w:rPr>
          <w:rFonts w:ascii="Times New Roman" w:hAnsi="Times New Roman" w:cs="Times New Roman"/>
          <w:b/>
          <w:sz w:val="28"/>
        </w:rPr>
        <w:t>Ч</w:t>
      </w:r>
      <w:r w:rsidR="00BE14F8">
        <w:rPr>
          <w:rFonts w:ascii="Times New Roman" w:hAnsi="Times New Roman" w:cs="Times New Roman"/>
          <w:b/>
          <w:sz w:val="28"/>
        </w:rPr>
        <w:t>инники, що формують внутрішнє і зовнішнє середовище</w:t>
      </w:r>
      <w:r w:rsidRPr="00853611">
        <w:rPr>
          <w:rFonts w:ascii="Times New Roman" w:hAnsi="Times New Roman" w:cs="Times New Roman"/>
          <w:b/>
          <w:sz w:val="28"/>
        </w:rPr>
        <w:t xml:space="preserve"> організації діяльності закладу охорони здоров</w:t>
      </w:r>
      <w:r w:rsidRPr="00BE14F8">
        <w:rPr>
          <w:rFonts w:ascii="Times New Roman" w:hAnsi="Times New Roman" w:cs="Times New Roman"/>
          <w:b/>
          <w:sz w:val="28"/>
        </w:rPr>
        <w:t>’</w:t>
      </w:r>
      <w:r w:rsidRPr="00853611">
        <w:rPr>
          <w:rFonts w:ascii="Times New Roman" w:hAnsi="Times New Roman" w:cs="Times New Roman"/>
          <w:b/>
          <w:sz w:val="28"/>
        </w:rPr>
        <w:t>я</w:t>
      </w:r>
    </w:p>
    <w:tbl>
      <w:tblPr>
        <w:tblStyle w:val="a3"/>
        <w:tblW w:w="0" w:type="auto"/>
        <w:tblLook w:val="04A0" w:firstRow="1" w:lastRow="0" w:firstColumn="1" w:lastColumn="0" w:noHBand="0" w:noVBand="1"/>
      </w:tblPr>
      <w:tblGrid>
        <w:gridCol w:w="3144"/>
        <w:gridCol w:w="3363"/>
        <w:gridCol w:w="3346"/>
      </w:tblGrid>
      <w:tr w:rsidR="00EC54AA" w:rsidTr="00092B67">
        <w:tc>
          <w:tcPr>
            <w:tcW w:w="3248" w:type="dxa"/>
            <w:vMerge w:val="restart"/>
            <w:shd w:val="clear" w:color="auto" w:fill="EEECE1" w:themeFill="background2"/>
          </w:tcPr>
          <w:p w:rsidR="00EC54AA" w:rsidRPr="00853611" w:rsidRDefault="00EC54AA" w:rsidP="00B54ADD">
            <w:pPr>
              <w:jc w:val="center"/>
              <w:rPr>
                <w:rFonts w:ascii="Times New Roman" w:hAnsi="Times New Roman" w:cs="Times New Roman"/>
                <w:b/>
                <w:sz w:val="24"/>
              </w:rPr>
            </w:pPr>
            <w:r w:rsidRPr="00853611">
              <w:rPr>
                <w:rFonts w:ascii="Times New Roman" w:hAnsi="Times New Roman" w:cs="Times New Roman"/>
                <w:b/>
                <w:sz w:val="24"/>
              </w:rPr>
              <w:t>Чинники внутрішнього середовища</w:t>
            </w:r>
          </w:p>
        </w:tc>
        <w:tc>
          <w:tcPr>
            <w:tcW w:w="7066" w:type="dxa"/>
            <w:gridSpan w:val="2"/>
            <w:shd w:val="clear" w:color="auto" w:fill="EEECE1" w:themeFill="background2"/>
          </w:tcPr>
          <w:p w:rsidR="00EC54AA" w:rsidRPr="00853611" w:rsidRDefault="00EC54AA" w:rsidP="00B54ADD">
            <w:pPr>
              <w:jc w:val="center"/>
              <w:rPr>
                <w:rFonts w:ascii="Times New Roman" w:hAnsi="Times New Roman" w:cs="Times New Roman"/>
                <w:b/>
                <w:sz w:val="24"/>
              </w:rPr>
            </w:pPr>
            <w:r w:rsidRPr="00853611">
              <w:rPr>
                <w:rFonts w:ascii="Times New Roman" w:hAnsi="Times New Roman" w:cs="Times New Roman"/>
                <w:b/>
                <w:sz w:val="24"/>
              </w:rPr>
              <w:t>Чинники зовнішнього середовища</w:t>
            </w:r>
          </w:p>
        </w:tc>
      </w:tr>
      <w:tr w:rsidR="00EC54AA" w:rsidTr="00092B67">
        <w:tc>
          <w:tcPr>
            <w:tcW w:w="3248" w:type="dxa"/>
            <w:vMerge/>
            <w:shd w:val="clear" w:color="auto" w:fill="EEECE1" w:themeFill="background2"/>
          </w:tcPr>
          <w:p w:rsidR="00EC54AA" w:rsidRPr="00092B67" w:rsidRDefault="00EC54AA" w:rsidP="00B54ADD">
            <w:pPr>
              <w:jc w:val="center"/>
              <w:rPr>
                <w:rFonts w:ascii="Times New Roman" w:hAnsi="Times New Roman" w:cs="Times New Roman"/>
                <w:sz w:val="24"/>
              </w:rPr>
            </w:pPr>
          </w:p>
        </w:tc>
        <w:tc>
          <w:tcPr>
            <w:tcW w:w="3523" w:type="dxa"/>
            <w:shd w:val="clear" w:color="auto" w:fill="EEECE1" w:themeFill="background2"/>
          </w:tcPr>
          <w:p w:rsidR="00EC54AA" w:rsidRPr="00092B67" w:rsidRDefault="008D78B7" w:rsidP="00B54ADD">
            <w:pPr>
              <w:jc w:val="center"/>
              <w:rPr>
                <w:rFonts w:ascii="Times New Roman" w:hAnsi="Times New Roman" w:cs="Times New Roman"/>
                <w:sz w:val="24"/>
              </w:rPr>
            </w:pPr>
            <w:r w:rsidRPr="00092B67">
              <w:rPr>
                <w:rFonts w:ascii="Times New Roman" w:hAnsi="Times New Roman" w:cs="Times New Roman"/>
                <w:sz w:val="24"/>
              </w:rPr>
              <w:t>П</w:t>
            </w:r>
            <w:r w:rsidR="00EC54AA" w:rsidRPr="00092B67">
              <w:rPr>
                <w:rFonts w:ascii="Times New Roman" w:hAnsi="Times New Roman" w:cs="Times New Roman"/>
                <w:sz w:val="24"/>
              </w:rPr>
              <w:t>рямої дії</w:t>
            </w:r>
          </w:p>
        </w:tc>
        <w:tc>
          <w:tcPr>
            <w:tcW w:w="3543" w:type="dxa"/>
            <w:shd w:val="clear" w:color="auto" w:fill="EEECE1" w:themeFill="background2"/>
          </w:tcPr>
          <w:p w:rsidR="00EC54AA" w:rsidRPr="00092B67" w:rsidRDefault="008D78B7" w:rsidP="00B54ADD">
            <w:pPr>
              <w:jc w:val="center"/>
              <w:rPr>
                <w:rFonts w:ascii="Times New Roman" w:hAnsi="Times New Roman" w:cs="Times New Roman"/>
                <w:sz w:val="24"/>
              </w:rPr>
            </w:pPr>
            <w:r w:rsidRPr="00092B67">
              <w:rPr>
                <w:rFonts w:ascii="Times New Roman" w:hAnsi="Times New Roman" w:cs="Times New Roman"/>
                <w:sz w:val="24"/>
              </w:rPr>
              <w:t>Непрямої</w:t>
            </w:r>
            <w:r w:rsidR="00BB5E4E" w:rsidRPr="00092B67">
              <w:rPr>
                <w:rFonts w:ascii="Times New Roman" w:hAnsi="Times New Roman" w:cs="Times New Roman"/>
                <w:sz w:val="24"/>
              </w:rPr>
              <w:t xml:space="preserve"> (опосередкованої)</w:t>
            </w:r>
            <w:r w:rsidRPr="00092B67">
              <w:rPr>
                <w:rFonts w:ascii="Times New Roman" w:hAnsi="Times New Roman" w:cs="Times New Roman"/>
                <w:sz w:val="24"/>
              </w:rPr>
              <w:t xml:space="preserve"> дії</w:t>
            </w:r>
          </w:p>
        </w:tc>
      </w:tr>
      <w:tr w:rsidR="00EC54AA" w:rsidTr="00EC54AA">
        <w:tc>
          <w:tcPr>
            <w:tcW w:w="3248" w:type="dxa"/>
          </w:tcPr>
          <w:p w:rsidR="00EC54AA" w:rsidRPr="00EC54AA" w:rsidRDefault="00EC54AA" w:rsidP="00B54ADD">
            <w:pPr>
              <w:jc w:val="both"/>
              <w:rPr>
                <w:rFonts w:ascii="Times New Roman" w:hAnsi="Times New Roman" w:cs="Times New Roman"/>
                <w:sz w:val="24"/>
              </w:rPr>
            </w:pPr>
            <w:r w:rsidRPr="00EC54AA">
              <w:rPr>
                <w:rFonts w:ascii="Times New Roman" w:hAnsi="Times New Roman" w:cs="Times New Roman"/>
                <w:sz w:val="24"/>
              </w:rPr>
              <w:t>Пацієнти</w:t>
            </w:r>
          </w:p>
        </w:tc>
        <w:tc>
          <w:tcPr>
            <w:tcW w:w="3523" w:type="dxa"/>
          </w:tcPr>
          <w:p w:rsidR="00EC54AA" w:rsidRPr="008D78B7" w:rsidRDefault="008D78B7" w:rsidP="00B54ADD">
            <w:pPr>
              <w:jc w:val="both"/>
              <w:rPr>
                <w:rFonts w:ascii="Times New Roman" w:hAnsi="Times New Roman" w:cs="Times New Roman"/>
                <w:sz w:val="24"/>
              </w:rPr>
            </w:pPr>
            <w:r>
              <w:rPr>
                <w:rFonts w:ascii="Times New Roman" w:hAnsi="Times New Roman" w:cs="Times New Roman"/>
                <w:sz w:val="24"/>
              </w:rPr>
              <w:t>Постачальники матеріальних та інших ресурсів</w:t>
            </w:r>
          </w:p>
        </w:tc>
        <w:tc>
          <w:tcPr>
            <w:tcW w:w="3543" w:type="dxa"/>
          </w:tcPr>
          <w:p w:rsidR="00EC54AA" w:rsidRPr="008D78B7" w:rsidRDefault="008D78B7" w:rsidP="00B54ADD">
            <w:pPr>
              <w:jc w:val="both"/>
              <w:rPr>
                <w:rFonts w:ascii="Times New Roman" w:hAnsi="Times New Roman" w:cs="Times New Roman"/>
                <w:sz w:val="24"/>
              </w:rPr>
            </w:pPr>
            <w:r w:rsidRPr="008D78B7">
              <w:rPr>
                <w:rFonts w:ascii="Times New Roman" w:hAnsi="Times New Roman" w:cs="Times New Roman"/>
                <w:sz w:val="24"/>
              </w:rPr>
              <w:t>Нормативно-правова база</w:t>
            </w:r>
          </w:p>
        </w:tc>
      </w:tr>
      <w:tr w:rsidR="00EC54AA" w:rsidTr="00EC54AA">
        <w:tc>
          <w:tcPr>
            <w:tcW w:w="3248" w:type="dxa"/>
          </w:tcPr>
          <w:p w:rsidR="00EC54AA" w:rsidRPr="00EC54AA" w:rsidRDefault="00EC54AA" w:rsidP="00B54ADD">
            <w:pPr>
              <w:jc w:val="both"/>
              <w:rPr>
                <w:rFonts w:ascii="Times New Roman" w:hAnsi="Times New Roman" w:cs="Times New Roman"/>
                <w:sz w:val="24"/>
              </w:rPr>
            </w:pPr>
            <w:r w:rsidRPr="00EC54AA">
              <w:rPr>
                <w:rFonts w:ascii="Times New Roman" w:hAnsi="Times New Roman" w:cs="Times New Roman"/>
                <w:sz w:val="24"/>
              </w:rPr>
              <w:t>Медичний персонал</w:t>
            </w:r>
          </w:p>
        </w:tc>
        <w:tc>
          <w:tcPr>
            <w:tcW w:w="3523" w:type="dxa"/>
          </w:tcPr>
          <w:p w:rsidR="00EC54AA" w:rsidRPr="008D78B7" w:rsidRDefault="008D78B7" w:rsidP="00B54ADD">
            <w:pPr>
              <w:jc w:val="both"/>
              <w:rPr>
                <w:rFonts w:ascii="Times New Roman" w:hAnsi="Times New Roman" w:cs="Times New Roman"/>
                <w:sz w:val="24"/>
              </w:rPr>
            </w:pPr>
            <w:r>
              <w:rPr>
                <w:rFonts w:ascii="Times New Roman" w:hAnsi="Times New Roman" w:cs="Times New Roman"/>
                <w:sz w:val="24"/>
              </w:rPr>
              <w:t>Громадські організації</w:t>
            </w:r>
            <w:r w:rsidR="00620CEC">
              <w:rPr>
                <w:rFonts w:ascii="Times New Roman" w:hAnsi="Times New Roman" w:cs="Times New Roman"/>
                <w:sz w:val="24"/>
              </w:rPr>
              <w:t xml:space="preserve">, </w:t>
            </w:r>
            <w:proofErr w:type="spellStart"/>
            <w:r w:rsidR="00620CEC">
              <w:rPr>
                <w:rFonts w:ascii="Times New Roman" w:hAnsi="Times New Roman" w:cs="Times New Roman"/>
                <w:sz w:val="24"/>
              </w:rPr>
              <w:t>профіспілки</w:t>
            </w:r>
            <w:proofErr w:type="spellEnd"/>
          </w:p>
        </w:tc>
        <w:tc>
          <w:tcPr>
            <w:tcW w:w="3543" w:type="dxa"/>
          </w:tcPr>
          <w:p w:rsidR="00EC54AA" w:rsidRPr="008D78B7" w:rsidRDefault="00620CEC" w:rsidP="00B54ADD">
            <w:pPr>
              <w:jc w:val="both"/>
              <w:rPr>
                <w:rFonts w:ascii="Times New Roman" w:hAnsi="Times New Roman" w:cs="Times New Roman"/>
                <w:sz w:val="24"/>
              </w:rPr>
            </w:pPr>
            <w:r>
              <w:rPr>
                <w:rFonts w:ascii="Times New Roman" w:hAnsi="Times New Roman" w:cs="Times New Roman"/>
                <w:sz w:val="24"/>
              </w:rPr>
              <w:t>Політичне становище</w:t>
            </w:r>
            <w:r w:rsidR="008D78B7" w:rsidRPr="008D78B7">
              <w:rPr>
                <w:rFonts w:ascii="Times New Roman" w:hAnsi="Times New Roman" w:cs="Times New Roman"/>
                <w:sz w:val="24"/>
              </w:rPr>
              <w:t xml:space="preserve"> в країні та світі</w:t>
            </w:r>
          </w:p>
        </w:tc>
      </w:tr>
      <w:tr w:rsidR="00EC54AA" w:rsidTr="00EC54AA">
        <w:tc>
          <w:tcPr>
            <w:tcW w:w="3248" w:type="dxa"/>
          </w:tcPr>
          <w:p w:rsidR="00EC54AA" w:rsidRPr="00EC54AA" w:rsidRDefault="00EC54AA" w:rsidP="00B54ADD">
            <w:pPr>
              <w:jc w:val="both"/>
              <w:rPr>
                <w:rFonts w:ascii="Times New Roman" w:hAnsi="Times New Roman" w:cs="Times New Roman"/>
                <w:sz w:val="24"/>
              </w:rPr>
            </w:pPr>
            <w:r w:rsidRPr="00EC54AA">
              <w:rPr>
                <w:rFonts w:ascii="Times New Roman" w:hAnsi="Times New Roman" w:cs="Times New Roman"/>
                <w:sz w:val="24"/>
              </w:rPr>
              <w:t xml:space="preserve">Керівництво </w:t>
            </w:r>
            <w:proofErr w:type="spellStart"/>
            <w:r w:rsidR="008D78B7">
              <w:rPr>
                <w:rFonts w:ascii="Times New Roman" w:hAnsi="Times New Roman" w:cs="Times New Roman"/>
                <w:sz w:val="24"/>
              </w:rPr>
              <w:t>мед</w:t>
            </w:r>
            <w:r w:rsidRPr="00EC54AA">
              <w:rPr>
                <w:rFonts w:ascii="Times New Roman" w:hAnsi="Times New Roman" w:cs="Times New Roman"/>
                <w:sz w:val="24"/>
              </w:rPr>
              <w:t>закладу</w:t>
            </w:r>
            <w:proofErr w:type="spellEnd"/>
            <w:r w:rsidRPr="00EC54AA">
              <w:rPr>
                <w:rFonts w:ascii="Times New Roman" w:hAnsi="Times New Roman" w:cs="Times New Roman"/>
                <w:sz w:val="24"/>
              </w:rPr>
              <w:t xml:space="preserve"> (менеджмент)</w:t>
            </w:r>
          </w:p>
        </w:tc>
        <w:tc>
          <w:tcPr>
            <w:tcW w:w="3523" w:type="dxa"/>
          </w:tcPr>
          <w:p w:rsidR="00EC54AA" w:rsidRPr="008D78B7" w:rsidRDefault="008D78B7" w:rsidP="00B54ADD">
            <w:pPr>
              <w:jc w:val="both"/>
              <w:rPr>
                <w:rFonts w:ascii="Times New Roman" w:hAnsi="Times New Roman" w:cs="Times New Roman"/>
                <w:sz w:val="24"/>
              </w:rPr>
            </w:pPr>
            <w:r>
              <w:rPr>
                <w:rFonts w:ascii="Times New Roman" w:hAnsi="Times New Roman" w:cs="Times New Roman"/>
                <w:sz w:val="24"/>
              </w:rPr>
              <w:t xml:space="preserve">Конкуруючі </w:t>
            </w:r>
            <w:proofErr w:type="spellStart"/>
            <w:r>
              <w:rPr>
                <w:rFonts w:ascii="Times New Roman" w:hAnsi="Times New Roman" w:cs="Times New Roman"/>
                <w:sz w:val="24"/>
              </w:rPr>
              <w:t>медзаклади</w:t>
            </w:r>
            <w:proofErr w:type="spellEnd"/>
          </w:p>
        </w:tc>
        <w:tc>
          <w:tcPr>
            <w:tcW w:w="3543" w:type="dxa"/>
          </w:tcPr>
          <w:p w:rsidR="00EC54AA" w:rsidRPr="008D78B7" w:rsidRDefault="008D78B7" w:rsidP="00B54ADD">
            <w:pPr>
              <w:jc w:val="both"/>
              <w:rPr>
                <w:rFonts w:ascii="Times New Roman" w:hAnsi="Times New Roman" w:cs="Times New Roman"/>
                <w:sz w:val="24"/>
              </w:rPr>
            </w:pPr>
            <w:r w:rsidRPr="008D78B7">
              <w:rPr>
                <w:rFonts w:ascii="Times New Roman" w:hAnsi="Times New Roman" w:cs="Times New Roman"/>
                <w:sz w:val="24"/>
              </w:rPr>
              <w:t>Науково-технічних прогрес</w:t>
            </w:r>
          </w:p>
        </w:tc>
      </w:tr>
      <w:tr w:rsidR="00EC54AA" w:rsidTr="00EC54AA">
        <w:tc>
          <w:tcPr>
            <w:tcW w:w="3248" w:type="dxa"/>
          </w:tcPr>
          <w:p w:rsidR="00EC54AA" w:rsidRPr="00EC54AA" w:rsidRDefault="00EC54AA" w:rsidP="00B54ADD">
            <w:pPr>
              <w:jc w:val="both"/>
              <w:rPr>
                <w:rFonts w:ascii="Times New Roman" w:hAnsi="Times New Roman" w:cs="Times New Roman"/>
                <w:sz w:val="24"/>
              </w:rPr>
            </w:pPr>
            <w:r w:rsidRPr="00EC54AA">
              <w:rPr>
                <w:rFonts w:ascii="Times New Roman" w:hAnsi="Times New Roman" w:cs="Times New Roman"/>
                <w:sz w:val="24"/>
              </w:rPr>
              <w:t>Матеріально-технічна база</w:t>
            </w:r>
          </w:p>
        </w:tc>
        <w:tc>
          <w:tcPr>
            <w:tcW w:w="3523" w:type="dxa"/>
          </w:tcPr>
          <w:p w:rsidR="00EC54AA" w:rsidRPr="008D78B7" w:rsidRDefault="00BB5E4E" w:rsidP="00B54ADD">
            <w:pPr>
              <w:jc w:val="both"/>
              <w:rPr>
                <w:rFonts w:ascii="Times New Roman" w:hAnsi="Times New Roman" w:cs="Times New Roman"/>
                <w:sz w:val="24"/>
              </w:rPr>
            </w:pPr>
            <w:r>
              <w:rPr>
                <w:rFonts w:ascii="Times New Roman" w:hAnsi="Times New Roman" w:cs="Times New Roman"/>
                <w:sz w:val="24"/>
              </w:rPr>
              <w:t>Банки й інші</w:t>
            </w:r>
            <w:r w:rsidR="008D78B7">
              <w:rPr>
                <w:rFonts w:ascii="Times New Roman" w:hAnsi="Times New Roman" w:cs="Times New Roman"/>
                <w:sz w:val="24"/>
              </w:rPr>
              <w:t xml:space="preserve"> фінансові інститути</w:t>
            </w:r>
          </w:p>
        </w:tc>
        <w:tc>
          <w:tcPr>
            <w:tcW w:w="3543" w:type="dxa"/>
          </w:tcPr>
          <w:p w:rsidR="00EC54AA" w:rsidRPr="008D78B7" w:rsidRDefault="008D78B7" w:rsidP="00B54ADD">
            <w:pPr>
              <w:jc w:val="both"/>
              <w:rPr>
                <w:rFonts w:ascii="Times New Roman" w:hAnsi="Times New Roman" w:cs="Times New Roman"/>
                <w:sz w:val="24"/>
              </w:rPr>
            </w:pPr>
            <w:r>
              <w:rPr>
                <w:rFonts w:ascii="Times New Roman" w:hAnsi="Times New Roman" w:cs="Times New Roman"/>
                <w:sz w:val="24"/>
              </w:rPr>
              <w:t>Соціально-культурне середовище</w:t>
            </w:r>
          </w:p>
        </w:tc>
      </w:tr>
      <w:tr w:rsidR="00EC54AA" w:rsidTr="00EC54AA">
        <w:tc>
          <w:tcPr>
            <w:tcW w:w="3248" w:type="dxa"/>
          </w:tcPr>
          <w:p w:rsidR="00EC54AA" w:rsidRPr="00EC54AA" w:rsidRDefault="00EC54AA" w:rsidP="00B54ADD">
            <w:pPr>
              <w:jc w:val="both"/>
              <w:rPr>
                <w:rFonts w:ascii="Times New Roman" w:hAnsi="Times New Roman" w:cs="Times New Roman"/>
                <w:sz w:val="24"/>
              </w:rPr>
            </w:pPr>
            <w:r w:rsidRPr="00EC54AA">
              <w:rPr>
                <w:rFonts w:ascii="Times New Roman" w:hAnsi="Times New Roman" w:cs="Times New Roman"/>
                <w:sz w:val="24"/>
              </w:rPr>
              <w:t>Стратегія</w:t>
            </w:r>
          </w:p>
        </w:tc>
        <w:tc>
          <w:tcPr>
            <w:tcW w:w="3523" w:type="dxa"/>
          </w:tcPr>
          <w:p w:rsidR="00EC54AA" w:rsidRPr="008D78B7" w:rsidRDefault="008D78B7" w:rsidP="00B54ADD">
            <w:pPr>
              <w:jc w:val="both"/>
              <w:rPr>
                <w:rFonts w:ascii="Times New Roman" w:hAnsi="Times New Roman" w:cs="Times New Roman"/>
                <w:sz w:val="24"/>
              </w:rPr>
            </w:pPr>
            <w:r>
              <w:rPr>
                <w:rFonts w:ascii="Times New Roman" w:hAnsi="Times New Roman" w:cs="Times New Roman"/>
                <w:sz w:val="24"/>
              </w:rPr>
              <w:t>Інвестори і меценати</w:t>
            </w:r>
          </w:p>
        </w:tc>
        <w:tc>
          <w:tcPr>
            <w:tcW w:w="3543" w:type="dxa"/>
          </w:tcPr>
          <w:p w:rsidR="00EC54AA" w:rsidRPr="008D78B7" w:rsidRDefault="008D78B7" w:rsidP="00B54ADD">
            <w:pPr>
              <w:jc w:val="both"/>
              <w:rPr>
                <w:rFonts w:ascii="Times New Roman" w:hAnsi="Times New Roman" w:cs="Times New Roman"/>
                <w:sz w:val="24"/>
              </w:rPr>
            </w:pPr>
            <w:r>
              <w:rPr>
                <w:rFonts w:ascii="Times New Roman" w:hAnsi="Times New Roman" w:cs="Times New Roman"/>
                <w:sz w:val="24"/>
              </w:rPr>
              <w:t>Макроекономічне становище в країні</w:t>
            </w:r>
          </w:p>
        </w:tc>
      </w:tr>
      <w:tr w:rsidR="00EC54AA" w:rsidTr="00EC54AA">
        <w:tc>
          <w:tcPr>
            <w:tcW w:w="3248" w:type="dxa"/>
          </w:tcPr>
          <w:p w:rsidR="00EC54AA" w:rsidRPr="008D78B7" w:rsidRDefault="008D78B7" w:rsidP="00B54ADD">
            <w:pPr>
              <w:jc w:val="both"/>
              <w:rPr>
                <w:rFonts w:ascii="Times New Roman" w:hAnsi="Times New Roman" w:cs="Times New Roman"/>
                <w:sz w:val="24"/>
              </w:rPr>
            </w:pPr>
            <w:r>
              <w:rPr>
                <w:rFonts w:ascii="Times New Roman" w:hAnsi="Times New Roman" w:cs="Times New Roman"/>
                <w:sz w:val="24"/>
              </w:rPr>
              <w:lastRenderedPageBreak/>
              <w:t xml:space="preserve">Технології </w:t>
            </w:r>
            <w:r w:rsidR="00620CEC">
              <w:rPr>
                <w:rFonts w:ascii="Times New Roman" w:hAnsi="Times New Roman" w:cs="Times New Roman"/>
                <w:sz w:val="24"/>
              </w:rPr>
              <w:t>діагностики</w:t>
            </w:r>
            <w:r w:rsidR="00620CEC">
              <w:rPr>
                <w:rFonts w:ascii="Times New Roman" w:hAnsi="Times New Roman" w:cs="Times New Roman"/>
                <w:sz w:val="24"/>
                <w:lang w:val="en-US"/>
              </w:rPr>
              <w:t xml:space="preserve">/ </w:t>
            </w:r>
            <w:r>
              <w:rPr>
                <w:rFonts w:ascii="Times New Roman" w:hAnsi="Times New Roman" w:cs="Times New Roman"/>
                <w:sz w:val="24"/>
              </w:rPr>
              <w:t>лікування</w:t>
            </w:r>
            <w:r>
              <w:rPr>
                <w:rFonts w:ascii="Times New Roman" w:hAnsi="Times New Roman" w:cs="Times New Roman"/>
                <w:sz w:val="24"/>
                <w:lang w:val="en-US"/>
              </w:rPr>
              <w:t>/</w:t>
            </w:r>
            <w:r>
              <w:rPr>
                <w:rFonts w:ascii="Times New Roman" w:hAnsi="Times New Roman" w:cs="Times New Roman"/>
                <w:sz w:val="24"/>
              </w:rPr>
              <w:t>реабілітації</w:t>
            </w:r>
          </w:p>
        </w:tc>
        <w:tc>
          <w:tcPr>
            <w:tcW w:w="3523" w:type="dxa"/>
          </w:tcPr>
          <w:p w:rsidR="00EC54AA" w:rsidRPr="008D78B7" w:rsidRDefault="00620CEC" w:rsidP="00B54ADD">
            <w:pPr>
              <w:jc w:val="both"/>
              <w:rPr>
                <w:rFonts w:ascii="Times New Roman" w:hAnsi="Times New Roman" w:cs="Times New Roman"/>
                <w:sz w:val="24"/>
              </w:rPr>
            </w:pPr>
            <w:r>
              <w:rPr>
                <w:rFonts w:ascii="Times New Roman" w:hAnsi="Times New Roman" w:cs="Times New Roman"/>
                <w:sz w:val="24"/>
              </w:rPr>
              <w:t>Органи державної влади і місцевого самоврядування</w:t>
            </w:r>
          </w:p>
        </w:tc>
        <w:tc>
          <w:tcPr>
            <w:tcW w:w="3543" w:type="dxa"/>
          </w:tcPr>
          <w:p w:rsidR="00EC54AA" w:rsidRPr="008D78B7" w:rsidRDefault="008D78B7" w:rsidP="00B54ADD">
            <w:pPr>
              <w:jc w:val="both"/>
              <w:rPr>
                <w:rFonts w:ascii="Times New Roman" w:hAnsi="Times New Roman" w:cs="Times New Roman"/>
                <w:sz w:val="24"/>
              </w:rPr>
            </w:pPr>
            <w:r>
              <w:rPr>
                <w:rFonts w:ascii="Times New Roman" w:hAnsi="Times New Roman" w:cs="Times New Roman"/>
                <w:sz w:val="24"/>
              </w:rPr>
              <w:t>Міжнародні економічні виклики</w:t>
            </w:r>
          </w:p>
        </w:tc>
      </w:tr>
      <w:tr w:rsidR="008D78B7" w:rsidTr="00EC54AA">
        <w:tc>
          <w:tcPr>
            <w:tcW w:w="3248" w:type="dxa"/>
          </w:tcPr>
          <w:p w:rsidR="008D78B7" w:rsidRDefault="00620CEC" w:rsidP="00B54ADD">
            <w:pPr>
              <w:jc w:val="both"/>
              <w:rPr>
                <w:rFonts w:ascii="Times New Roman" w:hAnsi="Times New Roman" w:cs="Times New Roman"/>
                <w:sz w:val="24"/>
              </w:rPr>
            </w:pPr>
            <w:r>
              <w:rPr>
                <w:rFonts w:ascii="Times New Roman" w:hAnsi="Times New Roman" w:cs="Times New Roman"/>
                <w:sz w:val="24"/>
              </w:rPr>
              <w:t>Фінансові ресурси лікарні</w:t>
            </w:r>
          </w:p>
        </w:tc>
        <w:tc>
          <w:tcPr>
            <w:tcW w:w="3523" w:type="dxa"/>
          </w:tcPr>
          <w:p w:rsidR="008D78B7" w:rsidRPr="008D78B7" w:rsidRDefault="001A33AB" w:rsidP="00B54ADD">
            <w:pPr>
              <w:jc w:val="both"/>
              <w:rPr>
                <w:rFonts w:ascii="Times New Roman" w:hAnsi="Times New Roman" w:cs="Times New Roman"/>
                <w:sz w:val="24"/>
              </w:rPr>
            </w:pPr>
            <w:r>
              <w:rPr>
                <w:rFonts w:ascii="Times New Roman" w:hAnsi="Times New Roman" w:cs="Times New Roman"/>
                <w:sz w:val="24"/>
              </w:rPr>
              <w:t>Медична і</w:t>
            </w:r>
            <w:r w:rsidR="00620CEC">
              <w:rPr>
                <w:rFonts w:ascii="Times New Roman" w:hAnsi="Times New Roman" w:cs="Times New Roman"/>
                <w:sz w:val="24"/>
              </w:rPr>
              <w:t>нфраструктура (</w:t>
            </w:r>
            <w:proofErr w:type="spellStart"/>
            <w:r w:rsidR="00620CEC">
              <w:rPr>
                <w:rFonts w:ascii="Times New Roman" w:hAnsi="Times New Roman" w:cs="Times New Roman"/>
                <w:sz w:val="24"/>
              </w:rPr>
              <w:t>санепідемслужба</w:t>
            </w:r>
            <w:proofErr w:type="spellEnd"/>
            <w:r w:rsidR="00620CEC">
              <w:rPr>
                <w:rFonts w:ascii="Times New Roman" w:hAnsi="Times New Roman" w:cs="Times New Roman"/>
                <w:sz w:val="24"/>
              </w:rPr>
              <w:t xml:space="preserve"> тощо)</w:t>
            </w:r>
          </w:p>
        </w:tc>
        <w:tc>
          <w:tcPr>
            <w:tcW w:w="3543" w:type="dxa"/>
          </w:tcPr>
          <w:p w:rsidR="008D78B7" w:rsidRDefault="008D78B7" w:rsidP="00B54ADD">
            <w:pPr>
              <w:jc w:val="both"/>
              <w:rPr>
                <w:rFonts w:ascii="Times New Roman" w:hAnsi="Times New Roman" w:cs="Times New Roman"/>
                <w:sz w:val="24"/>
              </w:rPr>
            </w:pPr>
            <w:r>
              <w:rPr>
                <w:rFonts w:ascii="Times New Roman" w:hAnsi="Times New Roman" w:cs="Times New Roman"/>
                <w:sz w:val="24"/>
              </w:rPr>
              <w:t>Природні чинники</w:t>
            </w:r>
            <w:r w:rsidR="00332F3C">
              <w:rPr>
                <w:rFonts w:ascii="Times New Roman" w:hAnsi="Times New Roman" w:cs="Times New Roman"/>
                <w:sz w:val="24"/>
              </w:rPr>
              <w:t xml:space="preserve"> (зміна клімату, стихійні лиха)</w:t>
            </w:r>
          </w:p>
        </w:tc>
      </w:tr>
      <w:tr w:rsidR="00620CEC" w:rsidTr="00EC54AA">
        <w:tc>
          <w:tcPr>
            <w:tcW w:w="3248" w:type="dxa"/>
          </w:tcPr>
          <w:p w:rsidR="00620CEC" w:rsidRDefault="00620CEC" w:rsidP="00B54ADD">
            <w:pPr>
              <w:jc w:val="both"/>
              <w:rPr>
                <w:rFonts w:ascii="Times New Roman" w:hAnsi="Times New Roman" w:cs="Times New Roman"/>
                <w:sz w:val="24"/>
              </w:rPr>
            </w:pPr>
            <w:r>
              <w:rPr>
                <w:rFonts w:ascii="Times New Roman" w:hAnsi="Times New Roman" w:cs="Times New Roman"/>
                <w:sz w:val="24"/>
              </w:rPr>
              <w:t xml:space="preserve">Організаційна культура </w:t>
            </w:r>
          </w:p>
        </w:tc>
        <w:tc>
          <w:tcPr>
            <w:tcW w:w="3523" w:type="dxa"/>
          </w:tcPr>
          <w:p w:rsidR="00620CEC" w:rsidRPr="008D78B7" w:rsidRDefault="00620CEC" w:rsidP="00B54ADD">
            <w:pPr>
              <w:jc w:val="both"/>
              <w:rPr>
                <w:rFonts w:ascii="Times New Roman" w:hAnsi="Times New Roman" w:cs="Times New Roman"/>
                <w:sz w:val="24"/>
              </w:rPr>
            </w:pPr>
            <w:r>
              <w:rPr>
                <w:rFonts w:ascii="Times New Roman" w:hAnsi="Times New Roman" w:cs="Times New Roman"/>
                <w:sz w:val="24"/>
              </w:rPr>
              <w:t>Транспортне забезпечення</w:t>
            </w:r>
            <w:r w:rsidR="00025A09">
              <w:rPr>
                <w:rFonts w:ascii="Times New Roman" w:hAnsi="Times New Roman" w:cs="Times New Roman"/>
                <w:sz w:val="24"/>
              </w:rPr>
              <w:t xml:space="preserve"> лікарняного закладу</w:t>
            </w:r>
          </w:p>
        </w:tc>
        <w:tc>
          <w:tcPr>
            <w:tcW w:w="3543" w:type="dxa"/>
          </w:tcPr>
          <w:p w:rsidR="00620CEC" w:rsidRDefault="001A33AB" w:rsidP="00B54ADD">
            <w:pPr>
              <w:jc w:val="both"/>
              <w:rPr>
                <w:rFonts w:ascii="Times New Roman" w:hAnsi="Times New Roman" w:cs="Times New Roman"/>
                <w:sz w:val="24"/>
              </w:rPr>
            </w:pPr>
            <w:r>
              <w:rPr>
                <w:rFonts w:ascii="Times New Roman" w:hAnsi="Times New Roman" w:cs="Times New Roman"/>
                <w:sz w:val="24"/>
              </w:rPr>
              <w:t xml:space="preserve">Демографічні </w:t>
            </w:r>
            <w:r w:rsidR="00025A09">
              <w:rPr>
                <w:rFonts w:ascii="Times New Roman" w:hAnsi="Times New Roman" w:cs="Times New Roman"/>
                <w:sz w:val="24"/>
              </w:rPr>
              <w:t>процеси</w:t>
            </w:r>
          </w:p>
        </w:tc>
      </w:tr>
      <w:tr w:rsidR="00620CEC" w:rsidTr="00EC54AA">
        <w:tc>
          <w:tcPr>
            <w:tcW w:w="3248" w:type="dxa"/>
          </w:tcPr>
          <w:p w:rsidR="00620CEC" w:rsidRPr="00620CEC" w:rsidRDefault="00620CEC" w:rsidP="00B54ADD">
            <w:pPr>
              <w:jc w:val="both"/>
              <w:rPr>
                <w:rFonts w:ascii="Times New Roman" w:hAnsi="Times New Roman" w:cs="Times New Roman"/>
                <w:sz w:val="24"/>
              </w:rPr>
            </w:pPr>
            <w:r w:rsidRPr="00620CEC">
              <w:rPr>
                <w:rFonts w:ascii="Times New Roman" w:hAnsi="Times New Roman" w:cs="Times New Roman"/>
                <w:sz w:val="24"/>
              </w:rPr>
              <w:t>Зм</w:t>
            </w:r>
            <w:r>
              <w:rPr>
                <w:rFonts w:ascii="Times New Roman" w:hAnsi="Times New Roman" w:cs="Times New Roman"/>
                <w:sz w:val="24"/>
              </w:rPr>
              <w:t>іст робіт з діагностики</w:t>
            </w:r>
            <w:r w:rsidRPr="00620CEC">
              <w:rPr>
                <w:rFonts w:ascii="Times New Roman" w:hAnsi="Times New Roman" w:cs="Times New Roman"/>
                <w:sz w:val="24"/>
              </w:rPr>
              <w:t xml:space="preserve">/ </w:t>
            </w:r>
            <w:r>
              <w:rPr>
                <w:rFonts w:ascii="Times New Roman" w:hAnsi="Times New Roman" w:cs="Times New Roman"/>
                <w:sz w:val="24"/>
              </w:rPr>
              <w:t>лікування</w:t>
            </w:r>
            <w:r w:rsidRPr="00620CEC">
              <w:rPr>
                <w:rFonts w:ascii="Times New Roman" w:hAnsi="Times New Roman" w:cs="Times New Roman"/>
                <w:sz w:val="24"/>
              </w:rPr>
              <w:t>/</w:t>
            </w:r>
            <w:r>
              <w:rPr>
                <w:rFonts w:ascii="Times New Roman" w:hAnsi="Times New Roman" w:cs="Times New Roman"/>
                <w:sz w:val="24"/>
              </w:rPr>
              <w:t>реабілітації</w:t>
            </w:r>
          </w:p>
        </w:tc>
        <w:tc>
          <w:tcPr>
            <w:tcW w:w="3523" w:type="dxa"/>
          </w:tcPr>
          <w:p w:rsidR="00620CEC" w:rsidRPr="00620CEC" w:rsidRDefault="00620CEC" w:rsidP="00B54ADD">
            <w:pPr>
              <w:jc w:val="both"/>
              <w:rPr>
                <w:rFonts w:ascii="Times New Roman" w:hAnsi="Times New Roman" w:cs="Times New Roman"/>
                <w:sz w:val="24"/>
              </w:rPr>
            </w:pPr>
            <w:r>
              <w:rPr>
                <w:rFonts w:ascii="Times New Roman" w:hAnsi="Times New Roman" w:cs="Times New Roman"/>
                <w:sz w:val="24"/>
              </w:rPr>
              <w:t xml:space="preserve">Телекомунікаційний та </w:t>
            </w:r>
            <w:proofErr w:type="spellStart"/>
            <w:r>
              <w:rPr>
                <w:rFonts w:ascii="Times New Roman" w:hAnsi="Times New Roman" w:cs="Times New Roman"/>
                <w:sz w:val="24"/>
              </w:rPr>
              <w:t>інтернет-зв</w:t>
            </w:r>
            <w:proofErr w:type="spellEnd"/>
            <w:r>
              <w:rPr>
                <w:rFonts w:ascii="Times New Roman" w:hAnsi="Times New Roman" w:cs="Times New Roman"/>
                <w:sz w:val="24"/>
                <w:lang w:val="en-US"/>
              </w:rPr>
              <w:t>’</w:t>
            </w:r>
            <w:proofErr w:type="spellStart"/>
            <w:r>
              <w:rPr>
                <w:rFonts w:ascii="Times New Roman" w:hAnsi="Times New Roman" w:cs="Times New Roman"/>
                <w:sz w:val="24"/>
              </w:rPr>
              <w:t>язок</w:t>
            </w:r>
            <w:proofErr w:type="spellEnd"/>
          </w:p>
        </w:tc>
        <w:tc>
          <w:tcPr>
            <w:tcW w:w="3543" w:type="dxa"/>
          </w:tcPr>
          <w:p w:rsidR="00620CEC" w:rsidRPr="001A33AB" w:rsidRDefault="001A33AB" w:rsidP="00B54ADD">
            <w:pPr>
              <w:jc w:val="both"/>
              <w:rPr>
                <w:rFonts w:ascii="Times New Roman" w:hAnsi="Times New Roman" w:cs="Times New Roman"/>
                <w:sz w:val="24"/>
              </w:rPr>
            </w:pPr>
            <w:r>
              <w:rPr>
                <w:rFonts w:ascii="Times New Roman" w:hAnsi="Times New Roman" w:cs="Times New Roman"/>
                <w:sz w:val="24"/>
              </w:rPr>
              <w:t>Міжнародні організації  охорони здоров</w:t>
            </w:r>
            <w:r w:rsidRPr="001A33AB">
              <w:rPr>
                <w:rFonts w:ascii="Times New Roman" w:hAnsi="Times New Roman" w:cs="Times New Roman"/>
                <w:sz w:val="24"/>
                <w:lang w:val="ru-RU"/>
              </w:rPr>
              <w:t>’</w:t>
            </w:r>
            <w:r>
              <w:rPr>
                <w:rFonts w:ascii="Times New Roman" w:hAnsi="Times New Roman" w:cs="Times New Roman"/>
                <w:sz w:val="24"/>
              </w:rPr>
              <w:t>я</w:t>
            </w:r>
          </w:p>
        </w:tc>
      </w:tr>
      <w:tr w:rsidR="001A33AB" w:rsidTr="00EC54AA">
        <w:tc>
          <w:tcPr>
            <w:tcW w:w="3248" w:type="dxa"/>
          </w:tcPr>
          <w:p w:rsidR="001A33AB" w:rsidRPr="00620CEC" w:rsidRDefault="001A33AB" w:rsidP="00B54ADD">
            <w:pPr>
              <w:jc w:val="both"/>
              <w:rPr>
                <w:rFonts w:ascii="Times New Roman" w:hAnsi="Times New Roman" w:cs="Times New Roman"/>
                <w:sz w:val="24"/>
              </w:rPr>
            </w:pPr>
            <w:r>
              <w:rPr>
                <w:rFonts w:ascii="Times New Roman" w:hAnsi="Times New Roman" w:cs="Times New Roman"/>
                <w:sz w:val="24"/>
              </w:rPr>
              <w:t>Оплата праці, матеріальні та нематеріальні винагороди</w:t>
            </w:r>
          </w:p>
        </w:tc>
        <w:tc>
          <w:tcPr>
            <w:tcW w:w="3523" w:type="dxa"/>
          </w:tcPr>
          <w:p w:rsidR="001A33AB" w:rsidRDefault="001A33AB" w:rsidP="00B54ADD">
            <w:pPr>
              <w:jc w:val="both"/>
              <w:rPr>
                <w:rFonts w:ascii="Times New Roman" w:hAnsi="Times New Roman" w:cs="Times New Roman"/>
                <w:sz w:val="24"/>
              </w:rPr>
            </w:pPr>
            <w:r>
              <w:rPr>
                <w:rFonts w:ascii="Times New Roman" w:hAnsi="Times New Roman" w:cs="Times New Roman"/>
                <w:sz w:val="24"/>
              </w:rPr>
              <w:t>Попит на медичні послуги</w:t>
            </w:r>
          </w:p>
        </w:tc>
        <w:tc>
          <w:tcPr>
            <w:tcW w:w="3543" w:type="dxa"/>
          </w:tcPr>
          <w:p w:rsidR="001A33AB" w:rsidRDefault="001A33AB" w:rsidP="00B54ADD">
            <w:pPr>
              <w:jc w:val="both"/>
              <w:rPr>
                <w:rFonts w:ascii="Times New Roman" w:hAnsi="Times New Roman" w:cs="Times New Roman"/>
                <w:sz w:val="24"/>
              </w:rPr>
            </w:pPr>
            <w:r>
              <w:rPr>
                <w:rFonts w:ascii="Times New Roman" w:hAnsi="Times New Roman" w:cs="Times New Roman"/>
                <w:sz w:val="24"/>
              </w:rPr>
              <w:t>Державний та місцевий бюджет</w:t>
            </w:r>
          </w:p>
        </w:tc>
      </w:tr>
      <w:tr w:rsidR="001A33AB" w:rsidTr="00EC54AA">
        <w:tc>
          <w:tcPr>
            <w:tcW w:w="3248" w:type="dxa"/>
          </w:tcPr>
          <w:p w:rsidR="001A33AB" w:rsidRPr="00620CEC" w:rsidRDefault="001A33AB" w:rsidP="00B54ADD">
            <w:pPr>
              <w:jc w:val="both"/>
              <w:rPr>
                <w:rFonts w:ascii="Times New Roman" w:hAnsi="Times New Roman" w:cs="Times New Roman"/>
                <w:sz w:val="24"/>
              </w:rPr>
            </w:pPr>
            <w:r>
              <w:rPr>
                <w:rFonts w:ascii="Times New Roman" w:hAnsi="Times New Roman" w:cs="Times New Roman"/>
                <w:sz w:val="24"/>
              </w:rPr>
              <w:t xml:space="preserve">Внутрішній контроль якості </w:t>
            </w:r>
          </w:p>
        </w:tc>
        <w:tc>
          <w:tcPr>
            <w:tcW w:w="3523" w:type="dxa"/>
          </w:tcPr>
          <w:p w:rsidR="001A33AB" w:rsidRDefault="001A33AB" w:rsidP="00B54ADD">
            <w:pPr>
              <w:jc w:val="both"/>
              <w:rPr>
                <w:rFonts w:ascii="Times New Roman" w:hAnsi="Times New Roman" w:cs="Times New Roman"/>
                <w:sz w:val="24"/>
              </w:rPr>
            </w:pPr>
            <w:r>
              <w:rPr>
                <w:rFonts w:ascii="Times New Roman" w:hAnsi="Times New Roman" w:cs="Times New Roman"/>
                <w:sz w:val="24"/>
              </w:rPr>
              <w:t>Зовнішній контроль якості</w:t>
            </w:r>
            <w:r w:rsidR="00332F3C">
              <w:rPr>
                <w:rFonts w:ascii="Times New Roman" w:hAnsi="Times New Roman" w:cs="Times New Roman"/>
                <w:sz w:val="24"/>
              </w:rPr>
              <w:t xml:space="preserve"> медичних послуг</w:t>
            </w:r>
            <w:r>
              <w:rPr>
                <w:rFonts w:ascii="Times New Roman" w:hAnsi="Times New Roman" w:cs="Times New Roman"/>
                <w:sz w:val="24"/>
              </w:rPr>
              <w:t xml:space="preserve"> (стандарти та клінічні протоколи, медичний аудит)</w:t>
            </w:r>
          </w:p>
        </w:tc>
        <w:tc>
          <w:tcPr>
            <w:tcW w:w="3543" w:type="dxa"/>
          </w:tcPr>
          <w:p w:rsidR="001A33AB" w:rsidRDefault="001A33AB" w:rsidP="00B54ADD">
            <w:pPr>
              <w:jc w:val="both"/>
              <w:rPr>
                <w:rFonts w:ascii="Times New Roman" w:hAnsi="Times New Roman" w:cs="Times New Roman"/>
                <w:sz w:val="24"/>
              </w:rPr>
            </w:pPr>
            <w:r>
              <w:rPr>
                <w:rFonts w:ascii="Times New Roman" w:hAnsi="Times New Roman" w:cs="Times New Roman"/>
                <w:sz w:val="24"/>
              </w:rPr>
              <w:t xml:space="preserve">Міжнародна технічна </w:t>
            </w:r>
            <w:r w:rsidR="00BB5E4E">
              <w:rPr>
                <w:rFonts w:ascii="Times New Roman" w:hAnsi="Times New Roman" w:cs="Times New Roman"/>
                <w:sz w:val="24"/>
              </w:rPr>
              <w:t>допомога (м</w:t>
            </w:r>
            <w:r>
              <w:rPr>
                <w:rFonts w:ascii="Times New Roman" w:hAnsi="Times New Roman" w:cs="Times New Roman"/>
                <w:sz w:val="24"/>
              </w:rPr>
              <w:t>іжнародні проекти і гранти</w:t>
            </w:r>
            <w:r w:rsidR="00BB5E4E">
              <w:rPr>
                <w:rFonts w:ascii="Times New Roman" w:hAnsi="Times New Roman" w:cs="Times New Roman"/>
                <w:sz w:val="24"/>
              </w:rPr>
              <w:t>)</w:t>
            </w:r>
          </w:p>
        </w:tc>
      </w:tr>
      <w:tr w:rsidR="001A33AB" w:rsidTr="00EC54AA">
        <w:tc>
          <w:tcPr>
            <w:tcW w:w="3248" w:type="dxa"/>
          </w:tcPr>
          <w:p w:rsidR="001A33AB" w:rsidRPr="001A33AB" w:rsidRDefault="001A33AB" w:rsidP="00B54ADD">
            <w:pPr>
              <w:jc w:val="both"/>
              <w:rPr>
                <w:rFonts w:ascii="Times New Roman" w:hAnsi="Times New Roman" w:cs="Times New Roman"/>
                <w:sz w:val="24"/>
              </w:rPr>
            </w:pPr>
            <w:r>
              <w:rPr>
                <w:rFonts w:ascii="Times New Roman" w:hAnsi="Times New Roman" w:cs="Times New Roman"/>
                <w:sz w:val="24"/>
              </w:rPr>
              <w:t xml:space="preserve">Організаційні </w:t>
            </w:r>
            <w:proofErr w:type="spellStart"/>
            <w:r>
              <w:rPr>
                <w:rFonts w:ascii="Times New Roman" w:hAnsi="Times New Roman" w:cs="Times New Roman"/>
                <w:sz w:val="24"/>
              </w:rPr>
              <w:t>зв</w:t>
            </w:r>
            <w:proofErr w:type="spellEnd"/>
            <w:r w:rsidRPr="001A33AB">
              <w:rPr>
                <w:rFonts w:ascii="Times New Roman" w:hAnsi="Times New Roman" w:cs="Times New Roman"/>
                <w:sz w:val="24"/>
                <w:lang w:val="ru-RU"/>
              </w:rPr>
              <w:t>’</w:t>
            </w:r>
            <w:proofErr w:type="spellStart"/>
            <w:r>
              <w:rPr>
                <w:rFonts w:ascii="Times New Roman" w:hAnsi="Times New Roman" w:cs="Times New Roman"/>
                <w:sz w:val="24"/>
                <w:lang w:val="ru-RU"/>
              </w:rPr>
              <w:t>язки</w:t>
            </w:r>
            <w:proofErr w:type="spellEnd"/>
            <w:r>
              <w:rPr>
                <w:rFonts w:ascii="Times New Roman" w:hAnsi="Times New Roman" w:cs="Times New Roman"/>
                <w:sz w:val="24"/>
                <w:lang w:val="ru-RU"/>
              </w:rPr>
              <w:t xml:space="preserve"> м</w:t>
            </w:r>
            <w:proofErr w:type="spellStart"/>
            <w:r>
              <w:rPr>
                <w:rFonts w:ascii="Times New Roman" w:hAnsi="Times New Roman" w:cs="Times New Roman"/>
                <w:sz w:val="24"/>
              </w:rPr>
              <w:t>іж</w:t>
            </w:r>
            <w:proofErr w:type="spellEnd"/>
            <w:r>
              <w:rPr>
                <w:rFonts w:ascii="Times New Roman" w:hAnsi="Times New Roman" w:cs="Times New Roman"/>
                <w:sz w:val="24"/>
              </w:rPr>
              <w:t xml:space="preserve"> структурними підрозділами</w:t>
            </w:r>
          </w:p>
        </w:tc>
        <w:tc>
          <w:tcPr>
            <w:tcW w:w="3523" w:type="dxa"/>
          </w:tcPr>
          <w:p w:rsidR="001A33AB" w:rsidRDefault="00BB5E4E" w:rsidP="00B54ADD">
            <w:pPr>
              <w:jc w:val="both"/>
              <w:rPr>
                <w:rFonts w:ascii="Times New Roman" w:hAnsi="Times New Roman" w:cs="Times New Roman"/>
                <w:sz w:val="24"/>
              </w:rPr>
            </w:pPr>
            <w:proofErr w:type="spellStart"/>
            <w:r>
              <w:rPr>
                <w:rFonts w:ascii="Times New Roman" w:hAnsi="Times New Roman" w:cs="Times New Roman"/>
                <w:sz w:val="24"/>
              </w:rPr>
              <w:t>Оганізаційно-управлінські</w:t>
            </w:r>
            <w:proofErr w:type="spellEnd"/>
            <w:r>
              <w:rPr>
                <w:rFonts w:ascii="Times New Roman" w:hAnsi="Times New Roman" w:cs="Times New Roman"/>
                <w:sz w:val="24"/>
              </w:rPr>
              <w:t xml:space="preserve"> інновації в регіоні</w:t>
            </w:r>
          </w:p>
        </w:tc>
        <w:tc>
          <w:tcPr>
            <w:tcW w:w="3543" w:type="dxa"/>
          </w:tcPr>
          <w:p w:rsidR="001A33AB" w:rsidRDefault="00E77C8C" w:rsidP="00B54ADD">
            <w:pPr>
              <w:jc w:val="both"/>
              <w:rPr>
                <w:rFonts w:ascii="Times New Roman" w:hAnsi="Times New Roman" w:cs="Times New Roman"/>
                <w:sz w:val="24"/>
              </w:rPr>
            </w:pPr>
            <w:r>
              <w:rPr>
                <w:rFonts w:ascii="Times New Roman" w:hAnsi="Times New Roman" w:cs="Times New Roman"/>
                <w:sz w:val="24"/>
              </w:rPr>
              <w:t>Реформування економіки та медичної сфери</w:t>
            </w:r>
          </w:p>
        </w:tc>
      </w:tr>
      <w:tr w:rsidR="001A33AB" w:rsidTr="00EC54AA">
        <w:tc>
          <w:tcPr>
            <w:tcW w:w="3248" w:type="dxa"/>
          </w:tcPr>
          <w:p w:rsidR="001A33AB" w:rsidRDefault="001A33AB" w:rsidP="00B54ADD">
            <w:pPr>
              <w:jc w:val="both"/>
              <w:rPr>
                <w:rFonts w:ascii="Times New Roman" w:hAnsi="Times New Roman" w:cs="Times New Roman"/>
                <w:sz w:val="24"/>
              </w:rPr>
            </w:pPr>
            <w:r>
              <w:rPr>
                <w:rFonts w:ascii="Times New Roman" w:hAnsi="Times New Roman" w:cs="Times New Roman"/>
                <w:sz w:val="24"/>
              </w:rPr>
              <w:t>Рівень регламентування діяльності</w:t>
            </w:r>
          </w:p>
        </w:tc>
        <w:tc>
          <w:tcPr>
            <w:tcW w:w="3523" w:type="dxa"/>
          </w:tcPr>
          <w:p w:rsidR="001A33AB" w:rsidRPr="00BB5E4E" w:rsidRDefault="00BB5E4E" w:rsidP="00B54ADD">
            <w:pPr>
              <w:jc w:val="both"/>
              <w:rPr>
                <w:rFonts w:ascii="Times New Roman" w:hAnsi="Times New Roman" w:cs="Times New Roman"/>
                <w:sz w:val="24"/>
              </w:rPr>
            </w:pPr>
            <w:r>
              <w:rPr>
                <w:rFonts w:ascii="Times New Roman" w:hAnsi="Times New Roman" w:cs="Times New Roman"/>
                <w:sz w:val="24"/>
              </w:rPr>
              <w:t>Ціни на платні медичні послуги</w:t>
            </w:r>
          </w:p>
        </w:tc>
        <w:tc>
          <w:tcPr>
            <w:tcW w:w="3543" w:type="dxa"/>
          </w:tcPr>
          <w:p w:rsidR="001A33AB" w:rsidRPr="00092B67" w:rsidRDefault="00092B67" w:rsidP="00B54ADD">
            <w:pPr>
              <w:jc w:val="both"/>
              <w:rPr>
                <w:rFonts w:ascii="Times New Roman" w:hAnsi="Times New Roman" w:cs="Times New Roman"/>
                <w:sz w:val="24"/>
                <w:lang w:val="ru-RU"/>
              </w:rPr>
            </w:pPr>
            <w:r>
              <w:rPr>
                <w:rFonts w:ascii="Times New Roman" w:hAnsi="Times New Roman" w:cs="Times New Roman"/>
                <w:sz w:val="24"/>
              </w:rPr>
              <w:t>Державна політика та принципи публічного адміністрування у сфері охорони здоров</w:t>
            </w:r>
            <w:r w:rsidRPr="00092B67">
              <w:rPr>
                <w:rFonts w:ascii="Times New Roman" w:hAnsi="Times New Roman" w:cs="Times New Roman"/>
                <w:sz w:val="24"/>
                <w:lang w:val="ru-RU"/>
              </w:rPr>
              <w:t>’</w:t>
            </w:r>
            <w:r>
              <w:rPr>
                <w:rFonts w:ascii="Times New Roman" w:hAnsi="Times New Roman" w:cs="Times New Roman"/>
                <w:sz w:val="24"/>
                <w:lang w:val="ru-RU"/>
              </w:rPr>
              <w:t>я</w:t>
            </w:r>
          </w:p>
        </w:tc>
      </w:tr>
      <w:tr w:rsidR="00BB5E4E" w:rsidTr="00EC54AA">
        <w:tc>
          <w:tcPr>
            <w:tcW w:w="3248" w:type="dxa"/>
          </w:tcPr>
          <w:p w:rsidR="00BB5E4E" w:rsidRDefault="00BB5E4E" w:rsidP="00B54ADD">
            <w:pPr>
              <w:jc w:val="both"/>
              <w:rPr>
                <w:rFonts w:ascii="Times New Roman" w:hAnsi="Times New Roman" w:cs="Times New Roman"/>
                <w:sz w:val="24"/>
              </w:rPr>
            </w:pPr>
            <w:r>
              <w:rPr>
                <w:rFonts w:ascii="Times New Roman" w:hAnsi="Times New Roman" w:cs="Times New Roman"/>
                <w:sz w:val="24"/>
              </w:rPr>
              <w:t>Мотивація професійного зростання</w:t>
            </w:r>
          </w:p>
        </w:tc>
        <w:tc>
          <w:tcPr>
            <w:tcW w:w="3523" w:type="dxa"/>
          </w:tcPr>
          <w:p w:rsidR="00BB5E4E" w:rsidRDefault="00BB5E4E" w:rsidP="00B54ADD">
            <w:pPr>
              <w:jc w:val="both"/>
              <w:rPr>
                <w:rFonts w:ascii="Times New Roman" w:hAnsi="Times New Roman" w:cs="Times New Roman"/>
                <w:sz w:val="24"/>
              </w:rPr>
            </w:pPr>
            <w:r>
              <w:rPr>
                <w:rFonts w:ascii="Times New Roman" w:hAnsi="Times New Roman" w:cs="Times New Roman"/>
                <w:sz w:val="24"/>
              </w:rPr>
              <w:t xml:space="preserve">Наявність пакетів медичної допомоги </w:t>
            </w:r>
          </w:p>
        </w:tc>
        <w:tc>
          <w:tcPr>
            <w:tcW w:w="3543" w:type="dxa"/>
          </w:tcPr>
          <w:p w:rsidR="00BB5E4E" w:rsidRDefault="00C07A3F" w:rsidP="00B54ADD">
            <w:pPr>
              <w:jc w:val="both"/>
              <w:rPr>
                <w:rFonts w:ascii="Times New Roman" w:hAnsi="Times New Roman" w:cs="Times New Roman"/>
                <w:sz w:val="24"/>
              </w:rPr>
            </w:pPr>
            <w:r>
              <w:rPr>
                <w:rFonts w:ascii="Times New Roman" w:hAnsi="Times New Roman" w:cs="Times New Roman"/>
                <w:sz w:val="24"/>
              </w:rPr>
              <w:t>Транспортна та логістична система у країні та регіоні</w:t>
            </w:r>
          </w:p>
        </w:tc>
      </w:tr>
      <w:tr w:rsidR="00BB5E4E" w:rsidTr="00EC54AA">
        <w:tc>
          <w:tcPr>
            <w:tcW w:w="3248" w:type="dxa"/>
          </w:tcPr>
          <w:p w:rsidR="00BB5E4E" w:rsidRPr="00BB5E4E" w:rsidRDefault="00BB5E4E" w:rsidP="00B54ADD">
            <w:pPr>
              <w:jc w:val="both"/>
              <w:rPr>
                <w:rFonts w:ascii="Times New Roman" w:hAnsi="Times New Roman" w:cs="Times New Roman"/>
                <w:sz w:val="24"/>
              </w:rPr>
            </w:pPr>
            <w:r>
              <w:rPr>
                <w:rFonts w:ascii="Times New Roman" w:hAnsi="Times New Roman" w:cs="Times New Roman"/>
                <w:sz w:val="24"/>
              </w:rPr>
              <w:t>Інформаційно-комунікаційна система</w:t>
            </w:r>
          </w:p>
        </w:tc>
        <w:tc>
          <w:tcPr>
            <w:tcW w:w="3523" w:type="dxa"/>
          </w:tcPr>
          <w:p w:rsidR="00BB5E4E" w:rsidRDefault="00332F3C" w:rsidP="00B54ADD">
            <w:pPr>
              <w:jc w:val="both"/>
              <w:rPr>
                <w:rFonts w:ascii="Times New Roman" w:hAnsi="Times New Roman" w:cs="Times New Roman"/>
                <w:sz w:val="24"/>
              </w:rPr>
            </w:pPr>
            <w:r>
              <w:rPr>
                <w:rFonts w:ascii="Times New Roman" w:hAnsi="Times New Roman" w:cs="Times New Roman"/>
                <w:sz w:val="24"/>
              </w:rPr>
              <w:t xml:space="preserve">Зовнішні форми розвитку, мотивації та контролю медперсоналу </w:t>
            </w:r>
          </w:p>
        </w:tc>
        <w:tc>
          <w:tcPr>
            <w:tcW w:w="3543" w:type="dxa"/>
          </w:tcPr>
          <w:p w:rsidR="00BB5E4E" w:rsidRDefault="00025A09" w:rsidP="00B54ADD">
            <w:pPr>
              <w:jc w:val="both"/>
              <w:rPr>
                <w:rFonts w:ascii="Times New Roman" w:hAnsi="Times New Roman" w:cs="Times New Roman"/>
                <w:sz w:val="24"/>
              </w:rPr>
            </w:pPr>
            <w:r>
              <w:rPr>
                <w:rFonts w:ascii="Times New Roman" w:hAnsi="Times New Roman" w:cs="Times New Roman"/>
                <w:sz w:val="24"/>
              </w:rPr>
              <w:t xml:space="preserve">Система вищої та професійної медичної освіти </w:t>
            </w:r>
          </w:p>
        </w:tc>
      </w:tr>
      <w:tr w:rsidR="00BB5E4E" w:rsidTr="00EC54AA">
        <w:tc>
          <w:tcPr>
            <w:tcW w:w="3248" w:type="dxa"/>
          </w:tcPr>
          <w:p w:rsidR="00BB5E4E" w:rsidRDefault="00BB5E4E" w:rsidP="00B54ADD">
            <w:pPr>
              <w:jc w:val="both"/>
              <w:rPr>
                <w:rFonts w:ascii="Times New Roman" w:hAnsi="Times New Roman" w:cs="Times New Roman"/>
                <w:sz w:val="24"/>
              </w:rPr>
            </w:pPr>
            <w:r>
              <w:rPr>
                <w:rFonts w:ascii="Times New Roman" w:hAnsi="Times New Roman" w:cs="Times New Roman"/>
                <w:sz w:val="24"/>
              </w:rPr>
              <w:t>Номенклатура лікувально-діагностичних послуг</w:t>
            </w:r>
          </w:p>
        </w:tc>
        <w:tc>
          <w:tcPr>
            <w:tcW w:w="3523" w:type="dxa"/>
          </w:tcPr>
          <w:p w:rsidR="00BB5E4E" w:rsidRDefault="00332F3C" w:rsidP="00B54ADD">
            <w:pPr>
              <w:jc w:val="both"/>
              <w:rPr>
                <w:rFonts w:ascii="Times New Roman" w:hAnsi="Times New Roman" w:cs="Times New Roman"/>
                <w:sz w:val="24"/>
              </w:rPr>
            </w:pPr>
            <w:r>
              <w:rPr>
                <w:rFonts w:ascii="Times New Roman" w:hAnsi="Times New Roman" w:cs="Times New Roman"/>
                <w:sz w:val="24"/>
              </w:rPr>
              <w:t>Епідеміологічна ситуація</w:t>
            </w:r>
          </w:p>
        </w:tc>
        <w:tc>
          <w:tcPr>
            <w:tcW w:w="3543" w:type="dxa"/>
          </w:tcPr>
          <w:p w:rsidR="00BB5E4E" w:rsidRDefault="00F60B6B" w:rsidP="00B54ADD">
            <w:pPr>
              <w:jc w:val="both"/>
              <w:rPr>
                <w:rFonts w:ascii="Times New Roman" w:hAnsi="Times New Roman" w:cs="Times New Roman"/>
                <w:sz w:val="24"/>
              </w:rPr>
            </w:pPr>
            <w:r>
              <w:rPr>
                <w:rFonts w:ascii="Times New Roman" w:hAnsi="Times New Roman" w:cs="Times New Roman"/>
                <w:sz w:val="24"/>
              </w:rPr>
              <w:t>Фаза економічного циклу в країні і світі</w:t>
            </w:r>
          </w:p>
        </w:tc>
      </w:tr>
    </w:tbl>
    <w:p w:rsidR="00EC54AA" w:rsidRPr="00092B67" w:rsidRDefault="00853611" w:rsidP="00B54ADD">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rPr>
        <w:t>Примітка.</w:t>
      </w:r>
      <w:r w:rsidR="00620CEC">
        <w:rPr>
          <w:rFonts w:ascii="Times New Roman" w:hAnsi="Times New Roman" w:cs="Times New Roman"/>
          <w:sz w:val="28"/>
        </w:rPr>
        <w:t xml:space="preserve"> Складено авто</w:t>
      </w:r>
      <w:r w:rsidR="008F19FD">
        <w:rPr>
          <w:rFonts w:ascii="Times New Roman" w:hAnsi="Times New Roman" w:cs="Times New Roman"/>
          <w:sz w:val="28"/>
        </w:rPr>
        <w:t>ром на основі</w:t>
      </w:r>
      <w:r w:rsidR="00620CEC">
        <w:rPr>
          <w:rFonts w:ascii="Times New Roman" w:hAnsi="Times New Roman" w:cs="Times New Roman"/>
          <w:sz w:val="28"/>
        </w:rPr>
        <w:t xml:space="preserve"> </w:t>
      </w:r>
      <w:r w:rsidR="00620CEC" w:rsidRPr="001A33AB">
        <w:rPr>
          <w:rFonts w:ascii="Times New Roman" w:hAnsi="Times New Roman" w:cs="Times New Roman"/>
          <w:sz w:val="28"/>
          <w:lang w:val="ru-RU"/>
        </w:rPr>
        <w:t>[</w:t>
      </w:r>
      <w:r w:rsidR="00F14A48">
        <w:rPr>
          <w:rFonts w:ascii="Times New Roman" w:hAnsi="Times New Roman" w:cs="Times New Roman"/>
          <w:sz w:val="28"/>
          <w:lang w:val="ru-RU"/>
        </w:rPr>
        <w:t>29</w:t>
      </w:r>
      <w:r w:rsidR="00620CEC" w:rsidRPr="001A33AB">
        <w:rPr>
          <w:rFonts w:ascii="Times New Roman" w:hAnsi="Times New Roman" w:cs="Times New Roman"/>
          <w:sz w:val="28"/>
          <w:lang w:val="ru-RU"/>
        </w:rPr>
        <w:t xml:space="preserve">, </w:t>
      </w:r>
      <w:r w:rsidR="00F14A48">
        <w:rPr>
          <w:rFonts w:ascii="Times New Roman" w:hAnsi="Times New Roman" w:cs="Times New Roman"/>
          <w:sz w:val="28"/>
        </w:rPr>
        <w:t>с</w:t>
      </w:r>
      <w:r w:rsidR="00620CEC" w:rsidRPr="001A33AB">
        <w:rPr>
          <w:rFonts w:ascii="Times New Roman" w:hAnsi="Times New Roman" w:cs="Times New Roman"/>
          <w:sz w:val="28"/>
          <w:lang w:val="ru-RU"/>
        </w:rPr>
        <w:t>.</w:t>
      </w:r>
      <w:r w:rsidR="001A33AB" w:rsidRPr="001A33AB">
        <w:rPr>
          <w:rFonts w:ascii="Times New Roman" w:hAnsi="Times New Roman" w:cs="Times New Roman"/>
          <w:sz w:val="28"/>
          <w:lang w:val="ru-RU"/>
        </w:rPr>
        <w:t>86-97</w:t>
      </w:r>
      <w:r w:rsidR="00E77C8C">
        <w:rPr>
          <w:rFonts w:ascii="Times New Roman" w:hAnsi="Times New Roman" w:cs="Times New Roman"/>
          <w:sz w:val="28"/>
          <w:lang w:val="ru-RU"/>
        </w:rPr>
        <w:t xml:space="preserve">; </w:t>
      </w:r>
      <w:r w:rsidR="00F14A48">
        <w:rPr>
          <w:rFonts w:ascii="Times New Roman" w:hAnsi="Times New Roman" w:cs="Times New Roman"/>
          <w:sz w:val="28"/>
          <w:lang w:val="ru-RU"/>
        </w:rPr>
        <w:t>6; 58</w:t>
      </w:r>
      <w:r w:rsidR="00620CEC" w:rsidRPr="001A33AB">
        <w:rPr>
          <w:rFonts w:ascii="Times New Roman" w:hAnsi="Times New Roman" w:cs="Times New Roman"/>
          <w:sz w:val="28"/>
          <w:lang w:val="ru-RU"/>
        </w:rPr>
        <w:t>]</w:t>
      </w:r>
      <w:r w:rsidR="00E77C8C">
        <w:rPr>
          <w:rFonts w:ascii="Times New Roman" w:hAnsi="Times New Roman" w:cs="Times New Roman"/>
          <w:sz w:val="28"/>
          <w:lang w:val="ru-RU"/>
        </w:rPr>
        <w:t xml:space="preserve"> </w:t>
      </w:r>
    </w:p>
    <w:p w:rsidR="00853611" w:rsidRDefault="00853611" w:rsidP="00B54ADD">
      <w:pPr>
        <w:spacing w:after="0" w:line="360" w:lineRule="auto"/>
        <w:ind w:firstLine="709"/>
        <w:jc w:val="both"/>
        <w:rPr>
          <w:rFonts w:ascii="Times New Roman" w:hAnsi="Times New Roman" w:cs="Times New Roman"/>
          <w:sz w:val="28"/>
        </w:rPr>
      </w:pPr>
    </w:p>
    <w:p w:rsidR="00092B67" w:rsidRDefault="00E77C8C" w:rsidP="00B54ADD">
      <w:pPr>
        <w:spacing w:after="0" w:line="360" w:lineRule="auto"/>
        <w:ind w:firstLine="709"/>
        <w:jc w:val="both"/>
        <w:rPr>
          <w:rFonts w:ascii="Times New Roman" w:hAnsi="Times New Roman" w:cs="Times New Roman"/>
          <w:sz w:val="28"/>
        </w:rPr>
      </w:pPr>
      <w:r>
        <w:rPr>
          <w:rFonts w:ascii="Times New Roman" w:hAnsi="Times New Roman" w:cs="Times New Roman"/>
          <w:sz w:val="28"/>
        </w:rPr>
        <w:t>Підкреслимо, що організаційна діяльність закладу охорони здоров</w:t>
      </w:r>
      <w:r w:rsidRPr="00E77C8C">
        <w:rPr>
          <w:rFonts w:ascii="Times New Roman" w:hAnsi="Times New Roman" w:cs="Times New Roman"/>
          <w:sz w:val="28"/>
        </w:rPr>
        <w:t>’я визначається його місією т</w:t>
      </w:r>
      <w:r>
        <w:rPr>
          <w:rFonts w:ascii="Times New Roman" w:hAnsi="Times New Roman" w:cs="Times New Roman"/>
          <w:sz w:val="28"/>
        </w:rPr>
        <w:t>а основною метою</w:t>
      </w:r>
      <w:r w:rsidR="00092B67">
        <w:rPr>
          <w:rFonts w:ascii="Times New Roman" w:hAnsi="Times New Roman" w:cs="Times New Roman"/>
          <w:sz w:val="28"/>
        </w:rPr>
        <w:t>, які, у свою чергу, формують систему управління лікарняною установою, її стратегію, організаційну структуру, напрямки та завдання діяльності</w:t>
      </w:r>
      <w:r>
        <w:rPr>
          <w:rFonts w:ascii="Times New Roman" w:hAnsi="Times New Roman" w:cs="Times New Roman"/>
          <w:sz w:val="28"/>
        </w:rPr>
        <w:t xml:space="preserve">. </w:t>
      </w:r>
    </w:p>
    <w:p w:rsidR="0021316E" w:rsidRDefault="00600731" w:rsidP="00B54A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Узагальнюючи зазначене у законодавчих актах і нормативно-правових документах, стандартах якості медичних послуг й медичних </w:t>
      </w:r>
      <w:r w:rsidR="0041141E">
        <w:rPr>
          <w:rFonts w:ascii="Times New Roman" w:hAnsi="Times New Roman" w:cs="Times New Roman"/>
          <w:sz w:val="28"/>
        </w:rPr>
        <w:t>протоколах, а також рекомендаціях</w:t>
      </w:r>
      <w:r>
        <w:rPr>
          <w:rFonts w:ascii="Times New Roman" w:hAnsi="Times New Roman" w:cs="Times New Roman"/>
          <w:sz w:val="28"/>
        </w:rPr>
        <w:t xml:space="preserve"> провідних дослідників розвитку та управління у медичній сфері</w:t>
      </w:r>
      <w:r w:rsidR="00092B67">
        <w:rPr>
          <w:rFonts w:ascii="Times New Roman" w:hAnsi="Times New Roman" w:cs="Times New Roman"/>
          <w:sz w:val="28"/>
        </w:rPr>
        <w:t>,</w:t>
      </w:r>
      <w:r w:rsidR="0041141E">
        <w:rPr>
          <w:rFonts w:ascii="Times New Roman" w:hAnsi="Times New Roman" w:cs="Times New Roman"/>
          <w:sz w:val="28"/>
        </w:rPr>
        <w:t xml:space="preserve"> можна сформувати мету</w:t>
      </w:r>
      <w:r>
        <w:rPr>
          <w:rFonts w:ascii="Times New Roman" w:hAnsi="Times New Roman" w:cs="Times New Roman"/>
          <w:sz w:val="28"/>
        </w:rPr>
        <w:t xml:space="preserve"> сучасної медичної установи, а саме: надання населенню якісних і доступних медичних послуг на основі економічної ефективності, дотримання національних та міжнародних стандартів та використання новітніх досягнень науково-технічного прогресу. </w:t>
      </w:r>
    </w:p>
    <w:p w:rsidR="00600731" w:rsidRDefault="00600731" w:rsidP="00B54ADD">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rPr>
        <w:lastRenderedPageBreak/>
        <w:t>З огляду на сказане вище, визначаємо такі завдання організаційної діяльності закладу охорони здоров</w:t>
      </w:r>
      <w:r w:rsidRPr="00600731">
        <w:rPr>
          <w:rFonts w:ascii="Times New Roman" w:hAnsi="Times New Roman" w:cs="Times New Roman"/>
          <w:sz w:val="28"/>
          <w:lang w:val="ru-RU"/>
        </w:rPr>
        <w:t>’</w:t>
      </w:r>
      <w:r>
        <w:rPr>
          <w:rFonts w:ascii="Times New Roman" w:hAnsi="Times New Roman" w:cs="Times New Roman"/>
          <w:sz w:val="28"/>
          <w:lang w:val="ru-RU"/>
        </w:rPr>
        <w:t>я:</w:t>
      </w:r>
    </w:p>
    <w:p w:rsidR="00600731" w:rsidRPr="00600731" w:rsidRDefault="00600731" w:rsidP="00B54ADD">
      <w:pPr>
        <w:pStyle w:val="a4"/>
        <w:numPr>
          <w:ilvl w:val="0"/>
          <w:numId w:val="4"/>
        </w:numPr>
        <w:spacing w:after="0" w:line="360" w:lineRule="auto"/>
        <w:ind w:left="0" w:firstLine="709"/>
        <w:jc w:val="both"/>
        <w:rPr>
          <w:rFonts w:ascii="Times New Roman" w:hAnsi="Times New Roman" w:cs="Times New Roman"/>
          <w:sz w:val="28"/>
        </w:rPr>
      </w:pPr>
      <w:r w:rsidRPr="00600731">
        <w:rPr>
          <w:rFonts w:ascii="Times New Roman" w:hAnsi="Times New Roman" w:cs="Times New Roman"/>
          <w:sz w:val="28"/>
        </w:rPr>
        <w:t>визначення статусу, місця та</w:t>
      </w:r>
      <w:r>
        <w:rPr>
          <w:rFonts w:ascii="Times New Roman" w:hAnsi="Times New Roman" w:cs="Times New Roman"/>
          <w:sz w:val="28"/>
        </w:rPr>
        <w:t xml:space="preserve"> ролі </w:t>
      </w:r>
      <w:proofErr w:type="spellStart"/>
      <w:r>
        <w:rPr>
          <w:rFonts w:ascii="Times New Roman" w:hAnsi="Times New Roman" w:cs="Times New Roman"/>
          <w:sz w:val="28"/>
        </w:rPr>
        <w:t>медзакладу</w:t>
      </w:r>
      <w:proofErr w:type="spellEnd"/>
      <w:r>
        <w:rPr>
          <w:rFonts w:ascii="Times New Roman" w:hAnsi="Times New Roman" w:cs="Times New Roman"/>
          <w:sz w:val="28"/>
        </w:rPr>
        <w:t xml:space="preserve"> </w:t>
      </w:r>
      <w:r>
        <w:rPr>
          <w:rFonts w:ascii="Times New Roman" w:hAnsi="Times New Roman" w:cs="Times New Roman"/>
          <w:sz w:val="28"/>
          <w:lang w:val="ru-RU"/>
        </w:rPr>
        <w:t>у</w:t>
      </w:r>
      <w:r w:rsidRPr="00600731">
        <w:rPr>
          <w:rFonts w:ascii="Times New Roman" w:hAnsi="Times New Roman" w:cs="Times New Roman"/>
          <w:sz w:val="28"/>
        </w:rPr>
        <w:t xml:space="preserve"> </w:t>
      </w:r>
      <w:proofErr w:type="spellStart"/>
      <w:r>
        <w:rPr>
          <w:rFonts w:ascii="Times New Roman" w:hAnsi="Times New Roman" w:cs="Times New Roman"/>
          <w:sz w:val="28"/>
          <w:lang w:val="ru-RU"/>
        </w:rPr>
        <w:t>нац</w:t>
      </w:r>
      <w:r>
        <w:rPr>
          <w:rFonts w:ascii="Times New Roman" w:hAnsi="Times New Roman" w:cs="Times New Roman"/>
          <w:sz w:val="28"/>
        </w:rPr>
        <w:t>іональній</w:t>
      </w:r>
      <w:proofErr w:type="spellEnd"/>
      <w:r>
        <w:rPr>
          <w:rFonts w:ascii="Times New Roman" w:hAnsi="Times New Roman" w:cs="Times New Roman"/>
          <w:sz w:val="28"/>
        </w:rPr>
        <w:t xml:space="preserve"> </w:t>
      </w:r>
      <w:r w:rsidRPr="00600731">
        <w:rPr>
          <w:rFonts w:ascii="Times New Roman" w:hAnsi="Times New Roman" w:cs="Times New Roman"/>
          <w:sz w:val="28"/>
        </w:rPr>
        <w:t>системі охорони здоров’я, його структури, функцій, повноважень та відповідальності;</w:t>
      </w:r>
    </w:p>
    <w:p w:rsidR="00600731" w:rsidRPr="00600731" w:rsidRDefault="00600731" w:rsidP="00B54ADD">
      <w:pPr>
        <w:pStyle w:val="a4"/>
        <w:numPr>
          <w:ilvl w:val="0"/>
          <w:numId w:val="4"/>
        </w:numPr>
        <w:spacing w:after="0" w:line="360" w:lineRule="auto"/>
        <w:ind w:left="0" w:firstLine="709"/>
        <w:jc w:val="both"/>
        <w:rPr>
          <w:rFonts w:ascii="Times New Roman" w:hAnsi="Times New Roman" w:cs="Times New Roman"/>
          <w:sz w:val="28"/>
        </w:rPr>
      </w:pPr>
      <w:r w:rsidRPr="00600731">
        <w:rPr>
          <w:rFonts w:ascii="Times New Roman" w:hAnsi="Times New Roman" w:cs="Times New Roman"/>
          <w:sz w:val="28"/>
        </w:rPr>
        <w:t>розроблення статуту (положення) закладу охорони здоров’я, що визначає його цілі, завдання, принципи діяльності, права та обов’язки керівництва та персоналу, порядок фінансування та звітності;</w:t>
      </w:r>
    </w:p>
    <w:p w:rsidR="00600731" w:rsidRPr="00600731" w:rsidRDefault="00600731" w:rsidP="00B54ADD">
      <w:pPr>
        <w:pStyle w:val="a4"/>
        <w:numPr>
          <w:ilvl w:val="0"/>
          <w:numId w:val="4"/>
        </w:numPr>
        <w:spacing w:after="0" w:line="360" w:lineRule="auto"/>
        <w:ind w:left="0" w:firstLine="709"/>
        <w:jc w:val="both"/>
        <w:rPr>
          <w:rFonts w:ascii="Times New Roman" w:hAnsi="Times New Roman" w:cs="Times New Roman"/>
          <w:sz w:val="28"/>
        </w:rPr>
      </w:pPr>
      <w:r w:rsidRPr="00600731">
        <w:rPr>
          <w:rFonts w:ascii="Times New Roman" w:hAnsi="Times New Roman" w:cs="Times New Roman"/>
          <w:sz w:val="28"/>
        </w:rPr>
        <w:t>формування оптимального штатного розпису та кадрового складу закладу охорони здоров’я, забезпечення професійної підготовки, підвищення кваліфікації та атестації медичних (фармацевтичних) працівників і фахівців з реабілітації;</w:t>
      </w:r>
    </w:p>
    <w:p w:rsidR="00600731" w:rsidRPr="00600731" w:rsidRDefault="00600731" w:rsidP="00B54ADD">
      <w:pPr>
        <w:pStyle w:val="a4"/>
        <w:numPr>
          <w:ilvl w:val="0"/>
          <w:numId w:val="4"/>
        </w:numPr>
        <w:spacing w:after="0" w:line="360" w:lineRule="auto"/>
        <w:ind w:left="0" w:firstLine="709"/>
        <w:jc w:val="both"/>
        <w:rPr>
          <w:rFonts w:ascii="Times New Roman" w:hAnsi="Times New Roman" w:cs="Times New Roman"/>
          <w:sz w:val="28"/>
        </w:rPr>
      </w:pPr>
      <w:r w:rsidRPr="00600731">
        <w:rPr>
          <w:rFonts w:ascii="Times New Roman" w:hAnsi="Times New Roman" w:cs="Times New Roman"/>
          <w:sz w:val="28"/>
        </w:rPr>
        <w:t xml:space="preserve">організація надання медичної допомоги населенню на </w:t>
      </w:r>
      <w:r w:rsidR="0041141E">
        <w:rPr>
          <w:rFonts w:ascii="Times New Roman" w:hAnsi="Times New Roman" w:cs="Times New Roman"/>
          <w:sz w:val="28"/>
        </w:rPr>
        <w:t>відповідному рівні</w:t>
      </w:r>
      <w:r w:rsidRPr="00600731">
        <w:rPr>
          <w:rFonts w:ascii="Times New Roman" w:hAnsi="Times New Roman" w:cs="Times New Roman"/>
          <w:sz w:val="28"/>
        </w:rPr>
        <w:t xml:space="preserve"> (</w:t>
      </w:r>
      <w:r w:rsidR="0041141E">
        <w:rPr>
          <w:rFonts w:ascii="Times New Roman" w:hAnsi="Times New Roman" w:cs="Times New Roman"/>
          <w:sz w:val="28"/>
        </w:rPr>
        <w:t>первинної, вторинної чи</w:t>
      </w:r>
      <w:r w:rsidR="0041141E" w:rsidRPr="0041141E">
        <w:rPr>
          <w:rFonts w:ascii="Times New Roman" w:hAnsi="Times New Roman" w:cs="Times New Roman"/>
          <w:sz w:val="28"/>
        </w:rPr>
        <w:t>/</w:t>
      </w:r>
      <w:r w:rsidR="0041141E">
        <w:rPr>
          <w:rFonts w:ascii="Times New Roman" w:hAnsi="Times New Roman" w:cs="Times New Roman"/>
          <w:sz w:val="28"/>
        </w:rPr>
        <w:t>і третинної</w:t>
      </w:r>
      <w:r w:rsidR="00154814">
        <w:rPr>
          <w:rFonts w:ascii="Times New Roman" w:hAnsi="Times New Roman" w:cs="Times New Roman"/>
          <w:sz w:val="28"/>
        </w:rPr>
        <w:t>) й у</w:t>
      </w:r>
      <w:r w:rsidR="0041141E">
        <w:rPr>
          <w:rFonts w:ascii="Times New Roman" w:hAnsi="Times New Roman" w:cs="Times New Roman"/>
          <w:sz w:val="28"/>
        </w:rPr>
        <w:t xml:space="preserve"> різних формах (амбулаторної, стаціонарної, невідкладної, паліативної</w:t>
      </w:r>
      <w:r w:rsidRPr="00600731">
        <w:rPr>
          <w:rFonts w:ascii="Times New Roman" w:hAnsi="Times New Roman" w:cs="Times New Roman"/>
          <w:sz w:val="28"/>
        </w:rPr>
        <w:t xml:space="preserve"> тощо);</w:t>
      </w:r>
    </w:p>
    <w:p w:rsidR="00600731" w:rsidRPr="00600731" w:rsidRDefault="00600731" w:rsidP="00B54ADD">
      <w:pPr>
        <w:pStyle w:val="a4"/>
        <w:numPr>
          <w:ilvl w:val="0"/>
          <w:numId w:val="4"/>
        </w:numPr>
        <w:spacing w:after="0" w:line="360" w:lineRule="auto"/>
        <w:ind w:left="0" w:firstLine="709"/>
        <w:jc w:val="both"/>
        <w:rPr>
          <w:rFonts w:ascii="Times New Roman" w:hAnsi="Times New Roman" w:cs="Times New Roman"/>
          <w:sz w:val="28"/>
        </w:rPr>
      </w:pPr>
      <w:r w:rsidRPr="00600731">
        <w:rPr>
          <w:rFonts w:ascii="Times New Roman" w:hAnsi="Times New Roman" w:cs="Times New Roman"/>
          <w:sz w:val="28"/>
        </w:rPr>
        <w:t>забезпечення якості та безпеки медичної допомоги, використання сучасних методик та технологій діагностики, лікування та профілактики захворювань, впровадження елементів доказової медицини та клінічних протоколів;</w:t>
      </w:r>
    </w:p>
    <w:p w:rsidR="00600731" w:rsidRPr="00600731" w:rsidRDefault="00600731" w:rsidP="00B54ADD">
      <w:pPr>
        <w:pStyle w:val="a4"/>
        <w:numPr>
          <w:ilvl w:val="0"/>
          <w:numId w:val="4"/>
        </w:numPr>
        <w:spacing w:after="0" w:line="360" w:lineRule="auto"/>
        <w:ind w:left="0" w:firstLine="709"/>
        <w:jc w:val="both"/>
        <w:rPr>
          <w:rFonts w:ascii="Times New Roman" w:hAnsi="Times New Roman" w:cs="Times New Roman"/>
          <w:sz w:val="28"/>
        </w:rPr>
      </w:pPr>
      <w:r w:rsidRPr="00600731">
        <w:rPr>
          <w:rFonts w:ascii="Times New Roman" w:hAnsi="Times New Roman" w:cs="Times New Roman"/>
          <w:sz w:val="28"/>
        </w:rPr>
        <w:t>здійснення моніторингу та</w:t>
      </w:r>
      <w:r w:rsidR="00154814">
        <w:rPr>
          <w:rFonts w:ascii="Times New Roman" w:hAnsi="Times New Roman" w:cs="Times New Roman"/>
          <w:sz w:val="28"/>
        </w:rPr>
        <w:t xml:space="preserve"> аналізу показників д</w:t>
      </w:r>
      <w:r w:rsidR="00914CB1">
        <w:rPr>
          <w:rFonts w:ascii="Times New Roman" w:hAnsi="Times New Roman" w:cs="Times New Roman"/>
          <w:sz w:val="28"/>
        </w:rPr>
        <w:t>іяльно</w:t>
      </w:r>
      <w:r w:rsidR="00154814">
        <w:rPr>
          <w:rFonts w:ascii="Times New Roman" w:hAnsi="Times New Roman" w:cs="Times New Roman"/>
          <w:sz w:val="28"/>
        </w:rPr>
        <w:t>сті</w:t>
      </w:r>
      <w:r w:rsidRPr="00600731">
        <w:rPr>
          <w:rFonts w:ascii="Times New Roman" w:hAnsi="Times New Roman" w:cs="Times New Roman"/>
          <w:sz w:val="28"/>
        </w:rPr>
        <w:t xml:space="preserve"> закладу охорони здоров’я, виявлення проблем та </w:t>
      </w:r>
      <w:proofErr w:type="spellStart"/>
      <w:r w:rsidRPr="00600731">
        <w:rPr>
          <w:rFonts w:ascii="Times New Roman" w:hAnsi="Times New Roman" w:cs="Times New Roman"/>
          <w:sz w:val="28"/>
        </w:rPr>
        <w:t>шляхiв</w:t>
      </w:r>
      <w:proofErr w:type="spellEnd"/>
      <w:r w:rsidRPr="00600731">
        <w:rPr>
          <w:rFonts w:ascii="Times New Roman" w:hAnsi="Times New Roman" w:cs="Times New Roman"/>
          <w:sz w:val="28"/>
        </w:rPr>
        <w:t xml:space="preserve"> їх </w:t>
      </w:r>
      <w:proofErr w:type="spellStart"/>
      <w:r w:rsidRPr="00600731">
        <w:rPr>
          <w:rFonts w:ascii="Times New Roman" w:hAnsi="Times New Roman" w:cs="Times New Roman"/>
          <w:sz w:val="28"/>
        </w:rPr>
        <w:t>вирiшення</w:t>
      </w:r>
      <w:proofErr w:type="spellEnd"/>
      <w:r w:rsidRPr="00600731">
        <w:rPr>
          <w:rFonts w:ascii="Times New Roman" w:hAnsi="Times New Roman" w:cs="Times New Roman"/>
          <w:sz w:val="28"/>
        </w:rPr>
        <w:t>, розроб</w:t>
      </w:r>
      <w:r w:rsidR="00914CB1">
        <w:rPr>
          <w:rFonts w:ascii="Times New Roman" w:hAnsi="Times New Roman" w:cs="Times New Roman"/>
          <w:sz w:val="28"/>
        </w:rPr>
        <w:t>ки стратегій і планів розвитку й</w:t>
      </w:r>
      <w:r w:rsidRPr="00600731">
        <w:rPr>
          <w:rFonts w:ascii="Times New Roman" w:hAnsi="Times New Roman" w:cs="Times New Roman"/>
          <w:sz w:val="28"/>
        </w:rPr>
        <w:t xml:space="preserve"> удосконалення роботи закладу;</w:t>
      </w:r>
    </w:p>
    <w:p w:rsidR="00600731" w:rsidRPr="00600731" w:rsidRDefault="00154814" w:rsidP="00B54ADD">
      <w:pPr>
        <w:pStyle w:val="a4"/>
        <w:numPr>
          <w:ilvl w:val="0"/>
          <w:numId w:val="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налагодження </w:t>
      </w:r>
      <w:r w:rsidR="00600731" w:rsidRPr="00600731">
        <w:rPr>
          <w:rFonts w:ascii="Times New Roman" w:hAnsi="Times New Roman" w:cs="Times New Roman"/>
          <w:sz w:val="28"/>
        </w:rPr>
        <w:t>ефективн</w:t>
      </w:r>
      <w:r>
        <w:rPr>
          <w:rFonts w:ascii="Times New Roman" w:hAnsi="Times New Roman" w:cs="Times New Roman"/>
          <w:sz w:val="28"/>
        </w:rPr>
        <w:t>ої</w:t>
      </w:r>
      <w:r w:rsidR="00600731" w:rsidRPr="00600731">
        <w:rPr>
          <w:rFonts w:ascii="Times New Roman" w:hAnsi="Times New Roman" w:cs="Times New Roman"/>
          <w:sz w:val="28"/>
        </w:rPr>
        <w:t xml:space="preserve"> </w:t>
      </w:r>
      <w:proofErr w:type="spellStart"/>
      <w:r w:rsidR="00600731" w:rsidRPr="00600731">
        <w:rPr>
          <w:rFonts w:ascii="Times New Roman" w:hAnsi="Times New Roman" w:cs="Times New Roman"/>
          <w:sz w:val="28"/>
        </w:rPr>
        <w:t>спiв</w:t>
      </w:r>
      <w:r>
        <w:rPr>
          <w:rFonts w:ascii="Times New Roman" w:hAnsi="Times New Roman" w:cs="Times New Roman"/>
          <w:sz w:val="28"/>
        </w:rPr>
        <w:t>праці</w:t>
      </w:r>
      <w:proofErr w:type="spellEnd"/>
      <w:r w:rsidR="00600731" w:rsidRPr="00600731">
        <w:rPr>
          <w:rFonts w:ascii="Times New Roman" w:hAnsi="Times New Roman" w:cs="Times New Roman"/>
          <w:sz w:val="28"/>
        </w:rPr>
        <w:t xml:space="preserve"> з </w:t>
      </w:r>
      <w:proofErr w:type="spellStart"/>
      <w:r w:rsidR="00600731" w:rsidRPr="00600731">
        <w:rPr>
          <w:rFonts w:ascii="Times New Roman" w:hAnsi="Times New Roman" w:cs="Times New Roman"/>
          <w:sz w:val="28"/>
        </w:rPr>
        <w:t>iншими</w:t>
      </w:r>
      <w:proofErr w:type="spellEnd"/>
      <w:r w:rsidR="00600731" w:rsidRPr="00600731">
        <w:rPr>
          <w:rFonts w:ascii="Times New Roman" w:hAnsi="Times New Roman" w:cs="Times New Roman"/>
          <w:sz w:val="28"/>
        </w:rPr>
        <w:t xml:space="preserve"> закладами охорони здоров’я, органами державної влади та </w:t>
      </w:r>
      <w:r>
        <w:rPr>
          <w:rFonts w:ascii="Times New Roman" w:hAnsi="Times New Roman" w:cs="Times New Roman"/>
          <w:sz w:val="28"/>
        </w:rPr>
        <w:t xml:space="preserve">місцевого </w:t>
      </w:r>
      <w:r w:rsidR="00600731" w:rsidRPr="00600731">
        <w:rPr>
          <w:rFonts w:ascii="Times New Roman" w:hAnsi="Times New Roman" w:cs="Times New Roman"/>
          <w:sz w:val="28"/>
        </w:rPr>
        <w:t xml:space="preserve">самоврядування, громадськими </w:t>
      </w:r>
      <w:proofErr w:type="spellStart"/>
      <w:r w:rsidR="00600731" w:rsidRPr="00600731">
        <w:rPr>
          <w:rFonts w:ascii="Times New Roman" w:hAnsi="Times New Roman" w:cs="Times New Roman"/>
          <w:sz w:val="28"/>
        </w:rPr>
        <w:t>органiзацiями</w:t>
      </w:r>
      <w:proofErr w:type="spellEnd"/>
      <w:r>
        <w:rPr>
          <w:rFonts w:ascii="Times New Roman" w:hAnsi="Times New Roman" w:cs="Times New Roman"/>
          <w:sz w:val="28"/>
        </w:rPr>
        <w:t>, інвесторами</w:t>
      </w:r>
      <w:r w:rsidR="00600731" w:rsidRPr="00600731">
        <w:rPr>
          <w:rFonts w:ascii="Times New Roman" w:hAnsi="Times New Roman" w:cs="Times New Roman"/>
          <w:sz w:val="28"/>
        </w:rPr>
        <w:t xml:space="preserve"> та </w:t>
      </w:r>
      <w:proofErr w:type="spellStart"/>
      <w:r w:rsidR="00600731" w:rsidRPr="00600731">
        <w:rPr>
          <w:rFonts w:ascii="Times New Roman" w:hAnsi="Times New Roman" w:cs="Times New Roman"/>
          <w:sz w:val="28"/>
        </w:rPr>
        <w:t>iншими</w:t>
      </w:r>
      <w:proofErr w:type="spellEnd"/>
      <w:r w:rsidR="00600731" w:rsidRPr="00600731">
        <w:rPr>
          <w:rFonts w:ascii="Times New Roman" w:hAnsi="Times New Roman" w:cs="Times New Roman"/>
          <w:sz w:val="28"/>
        </w:rPr>
        <w:t xml:space="preserve"> </w:t>
      </w:r>
      <w:r>
        <w:rPr>
          <w:rFonts w:ascii="Times New Roman" w:hAnsi="Times New Roman" w:cs="Times New Roman"/>
          <w:sz w:val="28"/>
        </w:rPr>
        <w:t>зацікавленими</w:t>
      </w:r>
      <w:r w:rsidR="00600731" w:rsidRPr="00600731">
        <w:rPr>
          <w:rFonts w:ascii="Times New Roman" w:hAnsi="Times New Roman" w:cs="Times New Roman"/>
          <w:sz w:val="28"/>
        </w:rPr>
        <w:t xml:space="preserve"> сторонами.</w:t>
      </w:r>
    </w:p>
    <w:p w:rsidR="00852CF9" w:rsidRDefault="00852CF9" w:rsidP="00B54ADD">
      <w:pPr>
        <w:spacing w:after="0" w:line="360" w:lineRule="auto"/>
        <w:ind w:firstLine="709"/>
        <w:jc w:val="both"/>
        <w:rPr>
          <w:rFonts w:ascii="Times New Roman" w:hAnsi="Times New Roman" w:cs="Times New Roman"/>
          <w:sz w:val="28"/>
          <w:lang w:val="ru-RU"/>
        </w:rPr>
      </w:pPr>
    </w:p>
    <w:p w:rsidR="00722E8B" w:rsidRDefault="00722E8B" w:rsidP="00B54ADD">
      <w:pPr>
        <w:spacing w:after="0" w:line="360" w:lineRule="auto"/>
        <w:ind w:firstLine="709"/>
        <w:jc w:val="both"/>
        <w:rPr>
          <w:rFonts w:ascii="Times New Roman" w:hAnsi="Times New Roman" w:cs="Times New Roman"/>
          <w:sz w:val="28"/>
          <w:lang w:val="ru-RU"/>
        </w:rPr>
      </w:pPr>
    </w:p>
    <w:p w:rsidR="00722E8B" w:rsidRPr="00600731" w:rsidRDefault="00722E8B" w:rsidP="00B54ADD">
      <w:pPr>
        <w:spacing w:after="0" w:line="360" w:lineRule="auto"/>
        <w:ind w:firstLine="709"/>
        <w:jc w:val="both"/>
        <w:rPr>
          <w:rFonts w:ascii="Times New Roman" w:hAnsi="Times New Roman" w:cs="Times New Roman"/>
          <w:sz w:val="28"/>
          <w:lang w:val="ru-RU"/>
        </w:rPr>
      </w:pPr>
    </w:p>
    <w:p w:rsidR="00600731" w:rsidRPr="00092B67" w:rsidRDefault="00092B67" w:rsidP="00B54ADD">
      <w:pPr>
        <w:spacing w:after="0" w:line="360" w:lineRule="auto"/>
        <w:ind w:firstLine="709"/>
        <w:rPr>
          <w:rFonts w:ascii="Times New Roman" w:hAnsi="Times New Roman" w:cs="Times New Roman"/>
          <w:b/>
          <w:sz w:val="28"/>
        </w:rPr>
      </w:pPr>
      <w:r w:rsidRPr="00092B67">
        <w:rPr>
          <w:rFonts w:ascii="Times New Roman" w:hAnsi="Times New Roman" w:cs="Times New Roman"/>
          <w:b/>
          <w:sz w:val="28"/>
          <w:szCs w:val="28"/>
        </w:rPr>
        <w:lastRenderedPageBreak/>
        <w:t>1.</w:t>
      </w:r>
      <w:r w:rsidR="002039A0">
        <w:rPr>
          <w:rFonts w:ascii="Times New Roman" w:hAnsi="Times New Roman" w:cs="Times New Roman"/>
          <w:b/>
          <w:sz w:val="28"/>
          <w:szCs w:val="28"/>
          <w:lang w:val="ru-RU"/>
        </w:rPr>
        <w:t>2</w:t>
      </w:r>
      <w:r w:rsidR="002039A0" w:rsidRPr="002039A0">
        <w:rPr>
          <w:rFonts w:ascii="Times New Roman" w:hAnsi="Times New Roman" w:cs="Times New Roman"/>
          <w:b/>
          <w:sz w:val="28"/>
          <w:szCs w:val="28"/>
          <w:lang w:val="ru-RU"/>
        </w:rPr>
        <w:t>.</w:t>
      </w:r>
      <w:r w:rsidRPr="00092B67">
        <w:rPr>
          <w:rFonts w:ascii="Times New Roman" w:hAnsi="Times New Roman" w:cs="Times New Roman"/>
          <w:b/>
          <w:sz w:val="28"/>
          <w:szCs w:val="28"/>
        </w:rPr>
        <w:t xml:space="preserve"> Організація діяльності закладів охорони здоров’я як система процесів</w:t>
      </w:r>
    </w:p>
    <w:p w:rsidR="007E0881" w:rsidRDefault="007E0881" w:rsidP="00B54ADD">
      <w:pPr>
        <w:spacing w:after="0" w:line="360" w:lineRule="auto"/>
        <w:ind w:firstLine="709"/>
        <w:jc w:val="both"/>
        <w:rPr>
          <w:rFonts w:ascii="Times New Roman" w:hAnsi="Times New Roman" w:cs="Times New Roman"/>
          <w:sz w:val="28"/>
        </w:rPr>
      </w:pPr>
    </w:p>
    <w:p w:rsidR="00092B67" w:rsidRDefault="007E0881" w:rsidP="00B54ADD">
      <w:pPr>
        <w:spacing w:after="0" w:line="360" w:lineRule="auto"/>
        <w:ind w:firstLine="709"/>
        <w:jc w:val="both"/>
        <w:rPr>
          <w:rFonts w:ascii="Times New Roman" w:hAnsi="Times New Roman" w:cs="Times New Roman"/>
          <w:sz w:val="28"/>
        </w:rPr>
      </w:pPr>
      <w:r>
        <w:rPr>
          <w:rFonts w:ascii="Times New Roman" w:hAnsi="Times New Roman" w:cs="Times New Roman"/>
          <w:sz w:val="28"/>
        </w:rPr>
        <w:t>Як вже зазначалося вище, організаційну діяльність закладу охорони здоров</w:t>
      </w:r>
      <w:r w:rsidRPr="007E0881">
        <w:rPr>
          <w:rFonts w:ascii="Times New Roman" w:hAnsi="Times New Roman" w:cs="Times New Roman"/>
          <w:sz w:val="28"/>
        </w:rPr>
        <w:t>’</w:t>
      </w:r>
      <w:r>
        <w:rPr>
          <w:rFonts w:ascii="Times New Roman" w:hAnsi="Times New Roman" w:cs="Times New Roman"/>
          <w:sz w:val="28"/>
        </w:rPr>
        <w:t xml:space="preserve">я, як і будь-якої іншої організації, можна розглядати у динаміці, тобто як послідовність змін, які </w:t>
      </w:r>
      <w:r w:rsidR="00C07A3F">
        <w:rPr>
          <w:rFonts w:ascii="Times New Roman" w:hAnsi="Times New Roman" w:cs="Times New Roman"/>
          <w:sz w:val="28"/>
        </w:rPr>
        <w:t>можна спостерігати впродовж усього періоду його існування. Тобто організаційна діяльність є, за словами Г. Монастирського, «послідовністю, яка об</w:t>
      </w:r>
      <w:r w:rsidR="00C07A3F" w:rsidRPr="00C07A3F">
        <w:rPr>
          <w:rFonts w:ascii="Times New Roman" w:hAnsi="Times New Roman" w:cs="Times New Roman"/>
          <w:sz w:val="28"/>
        </w:rPr>
        <w:t>’</w:t>
      </w:r>
      <w:r w:rsidR="00C07A3F">
        <w:rPr>
          <w:rFonts w:ascii="Times New Roman" w:hAnsi="Times New Roman" w:cs="Times New Roman"/>
          <w:sz w:val="28"/>
        </w:rPr>
        <w:t xml:space="preserve">єднує дії, операції, стадії, етапи, фази, цикли в загальний процес» </w:t>
      </w:r>
      <w:r w:rsidR="00C07A3F" w:rsidRPr="00C07A3F">
        <w:rPr>
          <w:rFonts w:ascii="Times New Roman" w:hAnsi="Times New Roman" w:cs="Times New Roman"/>
          <w:sz w:val="28"/>
        </w:rPr>
        <w:t>[</w:t>
      </w:r>
      <w:r w:rsidR="00F14A48">
        <w:rPr>
          <w:rFonts w:ascii="Times New Roman" w:hAnsi="Times New Roman" w:cs="Times New Roman"/>
          <w:sz w:val="28"/>
        </w:rPr>
        <w:t>28, с</w:t>
      </w:r>
      <w:r w:rsidR="00C07A3F">
        <w:rPr>
          <w:rFonts w:ascii="Times New Roman" w:hAnsi="Times New Roman" w:cs="Times New Roman"/>
          <w:sz w:val="28"/>
        </w:rPr>
        <w:t>.85</w:t>
      </w:r>
      <w:r w:rsidR="00C07A3F" w:rsidRPr="00C07A3F">
        <w:rPr>
          <w:rFonts w:ascii="Times New Roman" w:hAnsi="Times New Roman" w:cs="Times New Roman"/>
          <w:sz w:val="28"/>
        </w:rPr>
        <w:t>]</w:t>
      </w:r>
      <w:r w:rsidR="00C07A3F">
        <w:rPr>
          <w:rFonts w:ascii="Times New Roman" w:hAnsi="Times New Roman" w:cs="Times New Roman"/>
          <w:sz w:val="28"/>
        </w:rPr>
        <w:t xml:space="preserve">. Такий підхід передбачає аналізування організаційної діяльності </w:t>
      </w:r>
      <w:proofErr w:type="spellStart"/>
      <w:r w:rsidR="00C07A3F">
        <w:rPr>
          <w:rFonts w:ascii="Times New Roman" w:hAnsi="Times New Roman" w:cs="Times New Roman"/>
          <w:sz w:val="28"/>
        </w:rPr>
        <w:t>медзакладу</w:t>
      </w:r>
      <w:proofErr w:type="spellEnd"/>
      <w:r w:rsidR="00C07A3F">
        <w:rPr>
          <w:rFonts w:ascii="Times New Roman" w:hAnsi="Times New Roman" w:cs="Times New Roman"/>
          <w:sz w:val="28"/>
        </w:rPr>
        <w:t xml:space="preserve"> як с</w:t>
      </w:r>
      <w:r w:rsidR="00E54564">
        <w:rPr>
          <w:rFonts w:ascii="Times New Roman" w:hAnsi="Times New Roman" w:cs="Times New Roman"/>
          <w:sz w:val="28"/>
        </w:rPr>
        <w:t>укупності</w:t>
      </w:r>
      <w:r w:rsidR="00C07A3F">
        <w:rPr>
          <w:rFonts w:ascii="Times New Roman" w:hAnsi="Times New Roman" w:cs="Times New Roman"/>
          <w:sz w:val="28"/>
        </w:rPr>
        <w:t xml:space="preserve"> процесів, </w:t>
      </w:r>
      <w:r w:rsidR="00E54564">
        <w:rPr>
          <w:rFonts w:ascii="Times New Roman" w:hAnsi="Times New Roman" w:cs="Times New Roman"/>
          <w:sz w:val="28"/>
        </w:rPr>
        <w:t>що</w:t>
      </w:r>
      <w:r w:rsidR="00C07A3F">
        <w:rPr>
          <w:rFonts w:ascii="Times New Roman" w:hAnsi="Times New Roman" w:cs="Times New Roman"/>
          <w:sz w:val="28"/>
        </w:rPr>
        <w:t xml:space="preserve"> відбуваються одночасно чи розірвані у часі та можуть бути об</w:t>
      </w:r>
      <w:r w:rsidR="00C07A3F" w:rsidRPr="00C07A3F">
        <w:rPr>
          <w:rFonts w:ascii="Times New Roman" w:hAnsi="Times New Roman" w:cs="Times New Roman"/>
          <w:sz w:val="28"/>
        </w:rPr>
        <w:t>’</w:t>
      </w:r>
      <w:r w:rsidR="00C07A3F">
        <w:rPr>
          <w:rFonts w:ascii="Times New Roman" w:hAnsi="Times New Roman" w:cs="Times New Roman"/>
          <w:sz w:val="28"/>
        </w:rPr>
        <w:t xml:space="preserve">єднаними у такі групи, як процеси матеріально-речового </w:t>
      </w:r>
      <w:r w:rsidR="00E54564">
        <w:rPr>
          <w:rFonts w:ascii="Times New Roman" w:hAnsi="Times New Roman" w:cs="Times New Roman"/>
          <w:sz w:val="28"/>
        </w:rPr>
        <w:t>характеру й</w:t>
      </w:r>
      <w:r w:rsidR="00C07A3F">
        <w:rPr>
          <w:rFonts w:ascii="Times New Roman" w:hAnsi="Times New Roman" w:cs="Times New Roman"/>
          <w:sz w:val="28"/>
        </w:rPr>
        <w:t xml:space="preserve"> інформаційні процеси, а також первинні </w:t>
      </w:r>
      <w:r w:rsidR="00E54564">
        <w:rPr>
          <w:rFonts w:ascii="Times New Roman" w:hAnsi="Times New Roman" w:cs="Times New Roman"/>
          <w:sz w:val="28"/>
        </w:rPr>
        <w:t xml:space="preserve"> (клінічні) </w:t>
      </w:r>
      <w:r w:rsidR="00C07A3F">
        <w:rPr>
          <w:rFonts w:ascii="Times New Roman" w:hAnsi="Times New Roman" w:cs="Times New Roman"/>
          <w:sz w:val="28"/>
        </w:rPr>
        <w:t>процеси, пов</w:t>
      </w:r>
      <w:r w:rsidR="00C07A3F" w:rsidRPr="00C07A3F">
        <w:rPr>
          <w:rFonts w:ascii="Times New Roman" w:hAnsi="Times New Roman" w:cs="Times New Roman"/>
          <w:sz w:val="28"/>
        </w:rPr>
        <w:t>’язан</w:t>
      </w:r>
      <w:r w:rsidR="00C07A3F">
        <w:rPr>
          <w:rFonts w:ascii="Times New Roman" w:hAnsi="Times New Roman" w:cs="Times New Roman"/>
          <w:sz w:val="28"/>
        </w:rPr>
        <w:t>і з наданням послуг діагностики, реабілітації, лікування тощо, тобто ті, що</w:t>
      </w:r>
      <w:r w:rsidR="00256750">
        <w:rPr>
          <w:rFonts w:ascii="Times New Roman" w:hAnsi="Times New Roman" w:cs="Times New Roman"/>
          <w:sz w:val="28"/>
        </w:rPr>
        <w:t xml:space="preserve"> відображають основні напрямки діяльності органу охорони здоров</w:t>
      </w:r>
      <w:r w:rsidR="00256750" w:rsidRPr="00256750">
        <w:rPr>
          <w:rFonts w:ascii="Times New Roman" w:hAnsi="Times New Roman" w:cs="Times New Roman"/>
          <w:sz w:val="28"/>
        </w:rPr>
        <w:t>’</w:t>
      </w:r>
      <w:r w:rsidR="00256750">
        <w:rPr>
          <w:rFonts w:ascii="Times New Roman" w:hAnsi="Times New Roman" w:cs="Times New Roman"/>
          <w:sz w:val="28"/>
        </w:rPr>
        <w:t xml:space="preserve">я, вторинні – допоміжні процеси, покликані забезпечити ефективну і безперебійну роботу </w:t>
      </w:r>
      <w:proofErr w:type="spellStart"/>
      <w:r w:rsidR="00256750">
        <w:rPr>
          <w:rFonts w:ascii="Times New Roman" w:hAnsi="Times New Roman" w:cs="Times New Roman"/>
          <w:sz w:val="28"/>
        </w:rPr>
        <w:t>медзакладу</w:t>
      </w:r>
      <w:proofErr w:type="spellEnd"/>
      <w:r w:rsidR="00256750">
        <w:rPr>
          <w:rFonts w:ascii="Times New Roman" w:hAnsi="Times New Roman" w:cs="Times New Roman"/>
          <w:sz w:val="28"/>
        </w:rPr>
        <w:t>,</w:t>
      </w:r>
      <w:r w:rsidR="000358D2">
        <w:rPr>
          <w:rFonts w:ascii="Times New Roman" w:hAnsi="Times New Roman" w:cs="Times New Roman"/>
          <w:sz w:val="28"/>
        </w:rPr>
        <w:t xml:space="preserve"> управлінські процеси, що формують умови та визначають цілі організації [</w:t>
      </w:r>
      <w:r w:rsidR="00F14A48">
        <w:rPr>
          <w:rFonts w:ascii="Times New Roman" w:hAnsi="Times New Roman" w:cs="Times New Roman"/>
          <w:sz w:val="28"/>
        </w:rPr>
        <w:t>28</w:t>
      </w:r>
      <w:r w:rsidR="000358D2" w:rsidRPr="000358D2">
        <w:rPr>
          <w:rFonts w:ascii="Times New Roman" w:hAnsi="Times New Roman" w:cs="Times New Roman"/>
          <w:sz w:val="28"/>
        </w:rPr>
        <w:t xml:space="preserve">, </w:t>
      </w:r>
      <w:r w:rsidR="00F14A48">
        <w:rPr>
          <w:rFonts w:ascii="Times New Roman" w:hAnsi="Times New Roman" w:cs="Times New Roman"/>
          <w:sz w:val="28"/>
        </w:rPr>
        <w:t>с</w:t>
      </w:r>
      <w:r w:rsidR="000358D2" w:rsidRPr="000358D2">
        <w:rPr>
          <w:rFonts w:ascii="Times New Roman" w:hAnsi="Times New Roman" w:cs="Times New Roman"/>
          <w:sz w:val="28"/>
        </w:rPr>
        <w:t>. 86].</w:t>
      </w:r>
      <w:r w:rsidR="00D81C0D" w:rsidRPr="00D81C0D">
        <w:rPr>
          <w:rFonts w:ascii="Times New Roman" w:hAnsi="Times New Roman" w:cs="Times New Roman"/>
          <w:sz w:val="28"/>
        </w:rPr>
        <w:t xml:space="preserve"> </w:t>
      </w:r>
      <w:r w:rsidR="00C07A3F">
        <w:rPr>
          <w:rFonts w:ascii="Times New Roman" w:hAnsi="Times New Roman" w:cs="Times New Roman"/>
          <w:sz w:val="28"/>
        </w:rPr>
        <w:t xml:space="preserve">  </w:t>
      </w:r>
    </w:p>
    <w:p w:rsidR="00722E8B" w:rsidRPr="000B2210" w:rsidRDefault="00722E8B" w:rsidP="00722E8B">
      <w:pPr>
        <w:spacing w:after="0" w:line="360" w:lineRule="auto"/>
        <w:ind w:firstLine="709"/>
        <w:jc w:val="both"/>
        <w:rPr>
          <w:rFonts w:ascii="Times New Roman" w:hAnsi="Times New Roman" w:cs="Times New Roman"/>
          <w:sz w:val="28"/>
          <w:szCs w:val="28"/>
        </w:rPr>
      </w:pPr>
      <w:r w:rsidRPr="000B2210">
        <w:rPr>
          <w:rFonts w:ascii="Times New Roman" w:hAnsi="Times New Roman" w:cs="Times New Roman"/>
          <w:sz w:val="28"/>
          <w:szCs w:val="28"/>
        </w:rPr>
        <w:t xml:space="preserve">У контексті </w:t>
      </w:r>
      <w:r>
        <w:rPr>
          <w:rFonts w:ascii="Times New Roman" w:hAnsi="Times New Roman" w:cs="Times New Roman"/>
          <w:sz w:val="28"/>
          <w:szCs w:val="28"/>
        </w:rPr>
        <w:t xml:space="preserve">дослідження організаційної діяльності </w:t>
      </w:r>
      <w:r w:rsidRPr="000B2210">
        <w:rPr>
          <w:rFonts w:ascii="Times New Roman" w:hAnsi="Times New Roman" w:cs="Times New Roman"/>
          <w:sz w:val="28"/>
          <w:szCs w:val="28"/>
        </w:rPr>
        <w:t>з</w:t>
      </w:r>
      <w:r>
        <w:rPr>
          <w:rFonts w:ascii="Times New Roman" w:hAnsi="Times New Roman" w:cs="Times New Roman"/>
          <w:sz w:val="28"/>
          <w:szCs w:val="28"/>
        </w:rPr>
        <w:t xml:space="preserve">акладів охорони здоров’я систему процесів потрібно розглядати як </w:t>
      </w:r>
      <w:r w:rsidRPr="000B2210">
        <w:rPr>
          <w:rFonts w:ascii="Times New Roman" w:hAnsi="Times New Roman" w:cs="Times New Roman"/>
          <w:sz w:val="28"/>
          <w:szCs w:val="28"/>
        </w:rPr>
        <w:t>взаємопов’язаний і взаємозалежний набір заходів і функцій, які спільно сприяють наданню медичних послуг. Ці процеси охоплюють</w:t>
      </w:r>
      <w:r>
        <w:rPr>
          <w:rFonts w:ascii="Times New Roman" w:hAnsi="Times New Roman" w:cs="Times New Roman"/>
          <w:sz w:val="28"/>
          <w:szCs w:val="28"/>
        </w:rPr>
        <w:t xml:space="preserve"> увесь спектр медичної допомоги –</w:t>
      </w:r>
      <w:r w:rsidRPr="000B2210">
        <w:rPr>
          <w:rFonts w:ascii="Times New Roman" w:hAnsi="Times New Roman" w:cs="Times New Roman"/>
          <w:sz w:val="28"/>
          <w:szCs w:val="28"/>
        </w:rPr>
        <w:t xml:space="preserve"> від </w:t>
      </w:r>
      <w:r>
        <w:rPr>
          <w:rFonts w:ascii="Times New Roman" w:hAnsi="Times New Roman" w:cs="Times New Roman"/>
          <w:sz w:val="28"/>
          <w:szCs w:val="28"/>
        </w:rPr>
        <w:t xml:space="preserve">першого прийому пацієнта до виписки і включають, як вказано вище, </w:t>
      </w:r>
      <w:r w:rsidRPr="000B2210">
        <w:rPr>
          <w:rFonts w:ascii="Times New Roman" w:hAnsi="Times New Roman" w:cs="Times New Roman"/>
          <w:sz w:val="28"/>
          <w:szCs w:val="28"/>
        </w:rPr>
        <w:t xml:space="preserve">клінічні, адміністративні та допоміжні функції. </w:t>
      </w:r>
      <w:r>
        <w:rPr>
          <w:rFonts w:ascii="Times New Roman" w:hAnsi="Times New Roman" w:cs="Times New Roman"/>
          <w:sz w:val="28"/>
          <w:szCs w:val="28"/>
        </w:rPr>
        <w:t xml:space="preserve">Розглядаючи організаційну діяльність </w:t>
      </w:r>
      <w:proofErr w:type="spellStart"/>
      <w:r>
        <w:rPr>
          <w:rFonts w:ascii="Times New Roman" w:hAnsi="Times New Roman" w:cs="Times New Roman"/>
          <w:sz w:val="28"/>
          <w:szCs w:val="28"/>
        </w:rPr>
        <w:t>медзакладу</w:t>
      </w:r>
      <w:proofErr w:type="spellEnd"/>
      <w:r>
        <w:rPr>
          <w:rFonts w:ascii="Times New Roman" w:hAnsi="Times New Roman" w:cs="Times New Roman"/>
          <w:sz w:val="28"/>
          <w:szCs w:val="28"/>
        </w:rPr>
        <w:t xml:space="preserve"> як систему процесів, </w:t>
      </w:r>
      <w:r w:rsidRPr="000B2210">
        <w:rPr>
          <w:rFonts w:ascii="Times New Roman" w:hAnsi="Times New Roman" w:cs="Times New Roman"/>
          <w:sz w:val="28"/>
          <w:szCs w:val="28"/>
        </w:rPr>
        <w:t xml:space="preserve">необхідно </w:t>
      </w:r>
      <w:r>
        <w:rPr>
          <w:rFonts w:ascii="Times New Roman" w:hAnsi="Times New Roman" w:cs="Times New Roman"/>
          <w:sz w:val="28"/>
          <w:szCs w:val="28"/>
        </w:rPr>
        <w:t xml:space="preserve">сформувати </w:t>
      </w:r>
      <w:r w:rsidRPr="000B2210">
        <w:rPr>
          <w:rFonts w:ascii="Times New Roman" w:hAnsi="Times New Roman" w:cs="Times New Roman"/>
          <w:sz w:val="28"/>
          <w:szCs w:val="28"/>
        </w:rPr>
        <w:t>цілісн</w:t>
      </w:r>
      <w:r>
        <w:rPr>
          <w:rFonts w:ascii="Times New Roman" w:hAnsi="Times New Roman" w:cs="Times New Roman"/>
          <w:sz w:val="28"/>
          <w:szCs w:val="28"/>
        </w:rPr>
        <w:t>е</w:t>
      </w:r>
      <w:r w:rsidRPr="000B2210">
        <w:rPr>
          <w:rFonts w:ascii="Times New Roman" w:hAnsi="Times New Roman" w:cs="Times New Roman"/>
          <w:sz w:val="28"/>
          <w:szCs w:val="28"/>
        </w:rPr>
        <w:t xml:space="preserve"> розуміння того, як ці процеси</w:t>
      </w:r>
      <w:r>
        <w:rPr>
          <w:rFonts w:ascii="Times New Roman" w:hAnsi="Times New Roman" w:cs="Times New Roman"/>
          <w:sz w:val="28"/>
          <w:szCs w:val="28"/>
        </w:rPr>
        <w:t>,</w:t>
      </w:r>
      <w:r w:rsidRPr="000B2210">
        <w:rPr>
          <w:rFonts w:ascii="Times New Roman" w:hAnsi="Times New Roman" w:cs="Times New Roman"/>
          <w:sz w:val="28"/>
          <w:szCs w:val="28"/>
        </w:rPr>
        <w:t xml:space="preserve"> взаємоді</w:t>
      </w:r>
      <w:r>
        <w:rPr>
          <w:rFonts w:ascii="Times New Roman" w:hAnsi="Times New Roman" w:cs="Times New Roman"/>
          <w:sz w:val="28"/>
          <w:szCs w:val="28"/>
        </w:rPr>
        <w:t xml:space="preserve">ючи і </w:t>
      </w:r>
      <w:proofErr w:type="spellStart"/>
      <w:r>
        <w:rPr>
          <w:rFonts w:ascii="Times New Roman" w:hAnsi="Times New Roman" w:cs="Times New Roman"/>
          <w:sz w:val="28"/>
          <w:szCs w:val="28"/>
        </w:rPr>
        <w:t>взаємовливаючи</w:t>
      </w:r>
      <w:proofErr w:type="spellEnd"/>
      <w:r>
        <w:rPr>
          <w:rFonts w:ascii="Times New Roman" w:hAnsi="Times New Roman" w:cs="Times New Roman"/>
          <w:sz w:val="28"/>
          <w:szCs w:val="28"/>
        </w:rPr>
        <w:t xml:space="preserve"> </w:t>
      </w:r>
      <w:r w:rsidRPr="000B2210">
        <w:rPr>
          <w:rFonts w:ascii="Times New Roman" w:hAnsi="Times New Roman" w:cs="Times New Roman"/>
          <w:sz w:val="28"/>
          <w:szCs w:val="28"/>
        </w:rPr>
        <w:t xml:space="preserve">один </w:t>
      </w:r>
      <w:r>
        <w:rPr>
          <w:rFonts w:ascii="Times New Roman" w:hAnsi="Times New Roman" w:cs="Times New Roman"/>
          <w:sz w:val="28"/>
          <w:szCs w:val="28"/>
        </w:rPr>
        <w:t>на</w:t>
      </w:r>
      <w:r w:rsidRPr="000B2210">
        <w:rPr>
          <w:rFonts w:ascii="Times New Roman" w:hAnsi="Times New Roman" w:cs="Times New Roman"/>
          <w:sz w:val="28"/>
          <w:szCs w:val="28"/>
        </w:rPr>
        <w:t xml:space="preserve"> одного</w:t>
      </w:r>
      <w:r>
        <w:rPr>
          <w:rFonts w:ascii="Times New Roman" w:hAnsi="Times New Roman" w:cs="Times New Roman"/>
          <w:sz w:val="28"/>
          <w:szCs w:val="28"/>
        </w:rPr>
        <w:t xml:space="preserve">, </w:t>
      </w:r>
      <w:r w:rsidRPr="000B2210">
        <w:rPr>
          <w:rFonts w:ascii="Times New Roman" w:hAnsi="Times New Roman" w:cs="Times New Roman"/>
          <w:sz w:val="28"/>
          <w:szCs w:val="28"/>
        </w:rPr>
        <w:t>зрештою</w:t>
      </w:r>
      <w:r>
        <w:rPr>
          <w:rFonts w:ascii="Times New Roman" w:hAnsi="Times New Roman" w:cs="Times New Roman"/>
          <w:sz w:val="28"/>
          <w:szCs w:val="28"/>
        </w:rPr>
        <w:t xml:space="preserve"> визначають</w:t>
      </w:r>
      <w:r w:rsidRPr="000B2210">
        <w:rPr>
          <w:rFonts w:ascii="Times New Roman" w:hAnsi="Times New Roman" w:cs="Times New Roman"/>
          <w:sz w:val="28"/>
          <w:szCs w:val="28"/>
        </w:rPr>
        <w:t xml:space="preserve"> якість медичної допомоги. </w:t>
      </w:r>
      <w:r>
        <w:rPr>
          <w:rFonts w:ascii="Times New Roman" w:hAnsi="Times New Roman" w:cs="Times New Roman"/>
          <w:sz w:val="28"/>
          <w:szCs w:val="28"/>
        </w:rPr>
        <w:t>Вказане</w:t>
      </w:r>
      <w:r w:rsidRPr="000B2210">
        <w:rPr>
          <w:rFonts w:ascii="Times New Roman" w:hAnsi="Times New Roman" w:cs="Times New Roman"/>
          <w:sz w:val="28"/>
          <w:szCs w:val="28"/>
        </w:rPr>
        <w:t xml:space="preserve"> підкреслює важливість структурованого та систематичного </w:t>
      </w:r>
      <w:r>
        <w:rPr>
          <w:rFonts w:ascii="Times New Roman" w:hAnsi="Times New Roman" w:cs="Times New Roman"/>
          <w:sz w:val="28"/>
          <w:szCs w:val="28"/>
        </w:rPr>
        <w:t>підходу до управління організаційною діяльністю лікарняної установи</w:t>
      </w:r>
      <w:r w:rsidRPr="000B2210">
        <w:rPr>
          <w:rFonts w:ascii="Times New Roman" w:hAnsi="Times New Roman" w:cs="Times New Roman"/>
          <w:sz w:val="28"/>
          <w:szCs w:val="28"/>
        </w:rPr>
        <w:t xml:space="preserve"> для оптимізації </w:t>
      </w:r>
      <w:r>
        <w:rPr>
          <w:rFonts w:ascii="Times New Roman" w:hAnsi="Times New Roman" w:cs="Times New Roman"/>
          <w:sz w:val="28"/>
          <w:szCs w:val="28"/>
        </w:rPr>
        <w:t xml:space="preserve">згаданих </w:t>
      </w:r>
      <w:r w:rsidRPr="000B2210">
        <w:rPr>
          <w:rFonts w:ascii="Times New Roman" w:hAnsi="Times New Roman" w:cs="Times New Roman"/>
          <w:sz w:val="28"/>
          <w:szCs w:val="28"/>
        </w:rPr>
        <w:t>процесів і досягнення позитивних результатів.</w:t>
      </w:r>
    </w:p>
    <w:p w:rsidR="00722E8B" w:rsidRDefault="00722E8B" w:rsidP="00B54ADD">
      <w:pPr>
        <w:spacing w:after="0" w:line="360" w:lineRule="auto"/>
        <w:ind w:firstLine="709"/>
        <w:jc w:val="both"/>
        <w:rPr>
          <w:rFonts w:ascii="Times New Roman" w:hAnsi="Times New Roman" w:cs="Times New Roman"/>
          <w:sz w:val="28"/>
        </w:rPr>
      </w:pPr>
    </w:p>
    <w:p w:rsidR="00C11172" w:rsidRDefault="00002473" w:rsidP="00B54ADD">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uk-UA"/>
        </w:rPr>
        <w:lastRenderedPageBreak/>
        <w:drawing>
          <wp:inline distT="0" distB="0" distL="0" distR="0" wp14:anchorId="4162D394" wp14:editId="075BA5FE">
            <wp:extent cx="5304064" cy="3682093"/>
            <wp:effectExtent l="0" t="0" r="11430" b="0"/>
            <wp:docPr id="8"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11172" w:rsidRDefault="00C11172" w:rsidP="00B54ADD">
      <w:pPr>
        <w:spacing w:after="0" w:line="360" w:lineRule="auto"/>
        <w:ind w:firstLine="709"/>
        <w:jc w:val="both"/>
        <w:rPr>
          <w:rFonts w:ascii="Times New Roman" w:hAnsi="Times New Roman" w:cs="Times New Roman"/>
          <w:sz w:val="28"/>
        </w:rPr>
      </w:pPr>
    </w:p>
    <w:p w:rsidR="00C11172" w:rsidRDefault="00B21214" w:rsidP="00B21214">
      <w:pPr>
        <w:spacing w:after="0" w:line="360" w:lineRule="auto"/>
        <w:ind w:firstLine="709"/>
        <w:jc w:val="center"/>
        <w:rPr>
          <w:rFonts w:ascii="Times New Roman" w:hAnsi="Times New Roman" w:cs="Times New Roman"/>
          <w:sz w:val="28"/>
        </w:rPr>
      </w:pPr>
      <w:r>
        <w:rPr>
          <w:rFonts w:ascii="Times New Roman" w:hAnsi="Times New Roman" w:cs="Times New Roman"/>
          <w:sz w:val="28"/>
        </w:rPr>
        <w:t>Рис. 1.1. Форми процесів у закладі охорони здоров</w:t>
      </w:r>
      <w:r w:rsidRPr="00B21214">
        <w:rPr>
          <w:rFonts w:ascii="Times New Roman" w:hAnsi="Times New Roman" w:cs="Times New Roman"/>
          <w:sz w:val="28"/>
          <w:lang w:val="ru-RU"/>
        </w:rPr>
        <w:t>’</w:t>
      </w:r>
      <w:r>
        <w:rPr>
          <w:rFonts w:ascii="Times New Roman" w:hAnsi="Times New Roman" w:cs="Times New Roman"/>
          <w:sz w:val="28"/>
        </w:rPr>
        <w:t>я</w:t>
      </w:r>
    </w:p>
    <w:p w:rsidR="008E7AAB" w:rsidRPr="008E7AAB" w:rsidRDefault="008E7AAB" w:rsidP="008E7AA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Примітка. Побудовано автором на основі: </w:t>
      </w:r>
      <w:r w:rsidRPr="008E7AAB">
        <w:rPr>
          <w:rFonts w:ascii="Times New Roman" w:hAnsi="Times New Roman" w:cs="Times New Roman"/>
          <w:sz w:val="28"/>
          <w:lang w:val="ru-RU"/>
        </w:rPr>
        <w:t>[</w:t>
      </w:r>
      <w:r w:rsidR="00F14A48">
        <w:rPr>
          <w:rFonts w:ascii="Times New Roman" w:hAnsi="Times New Roman" w:cs="Times New Roman"/>
          <w:sz w:val="28"/>
        </w:rPr>
        <w:t>28</w:t>
      </w:r>
      <w:r>
        <w:rPr>
          <w:rFonts w:ascii="Times New Roman" w:hAnsi="Times New Roman" w:cs="Times New Roman"/>
          <w:sz w:val="28"/>
        </w:rPr>
        <w:t xml:space="preserve">, </w:t>
      </w:r>
      <w:r w:rsidR="00F14A48">
        <w:rPr>
          <w:rFonts w:ascii="Times New Roman" w:hAnsi="Times New Roman" w:cs="Times New Roman"/>
          <w:sz w:val="28"/>
        </w:rPr>
        <w:t>с</w:t>
      </w:r>
      <w:r>
        <w:rPr>
          <w:rFonts w:ascii="Times New Roman" w:hAnsi="Times New Roman" w:cs="Times New Roman"/>
          <w:sz w:val="28"/>
        </w:rPr>
        <w:t>. 85-86</w:t>
      </w:r>
      <w:r w:rsidRPr="008E7AAB">
        <w:rPr>
          <w:rFonts w:ascii="Times New Roman" w:hAnsi="Times New Roman" w:cs="Times New Roman"/>
          <w:sz w:val="28"/>
          <w:lang w:val="ru-RU"/>
        </w:rPr>
        <w:t>]</w:t>
      </w:r>
    </w:p>
    <w:p w:rsidR="00B21214" w:rsidRPr="00B21214" w:rsidRDefault="00B21214" w:rsidP="00B21214">
      <w:pPr>
        <w:spacing w:after="0" w:line="360" w:lineRule="auto"/>
        <w:ind w:firstLine="709"/>
        <w:jc w:val="center"/>
        <w:rPr>
          <w:rFonts w:ascii="Times New Roman" w:hAnsi="Times New Roman" w:cs="Times New Roman"/>
          <w:sz w:val="28"/>
        </w:rPr>
      </w:pPr>
    </w:p>
    <w:p w:rsidR="000B2210" w:rsidRPr="00AD672A" w:rsidRDefault="0055286B" w:rsidP="00B54A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Використання </w:t>
      </w:r>
      <w:r w:rsidR="000B2210" w:rsidRPr="000B2210">
        <w:rPr>
          <w:rFonts w:ascii="Times New Roman" w:hAnsi="Times New Roman" w:cs="Times New Roman"/>
          <w:sz w:val="28"/>
          <w:szCs w:val="28"/>
        </w:rPr>
        <w:t>системного п</w:t>
      </w:r>
      <w:r>
        <w:rPr>
          <w:rFonts w:ascii="Times New Roman" w:hAnsi="Times New Roman" w:cs="Times New Roman"/>
          <w:sz w:val="28"/>
          <w:szCs w:val="28"/>
        </w:rPr>
        <w:t xml:space="preserve">ідходу до розгляду процесів, що відбуваються в закладах </w:t>
      </w:r>
      <w:r w:rsidR="000B2210" w:rsidRPr="000B2210">
        <w:rPr>
          <w:rFonts w:ascii="Times New Roman" w:hAnsi="Times New Roman" w:cs="Times New Roman"/>
          <w:sz w:val="28"/>
          <w:szCs w:val="28"/>
        </w:rPr>
        <w:t>охорони здоров’я</w:t>
      </w:r>
      <w:r>
        <w:rPr>
          <w:rFonts w:ascii="Times New Roman" w:hAnsi="Times New Roman" w:cs="Times New Roman"/>
          <w:sz w:val="28"/>
          <w:szCs w:val="28"/>
        </w:rPr>
        <w:t>,</w:t>
      </w:r>
      <w:r w:rsidR="000B2210" w:rsidRPr="000B2210">
        <w:rPr>
          <w:rFonts w:ascii="Times New Roman" w:hAnsi="Times New Roman" w:cs="Times New Roman"/>
          <w:sz w:val="28"/>
          <w:szCs w:val="28"/>
        </w:rPr>
        <w:t xml:space="preserve"> має кілька переваг. </w:t>
      </w:r>
      <w:r w:rsidR="000B2210" w:rsidRPr="009C5416">
        <w:rPr>
          <w:rFonts w:ascii="Times New Roman" w:hAnsi="Times New Roman" w:cs="Times New Roman"/>
          <w:sz w:val="28"/>
          <w:szCs w:val="28"/>
        </w:rPr>
        <w:t xml:space="preserve">Перш за все, </w:t>
      </w:r>
      <w:r w:rsidRPr="009C5416">
        <w:rPr>
          <w:rFonts w:ascii="Times New Roman" w:hAnsi="Times New Roman" w:cs="Times New Roman"/>
          <w:sz w:val="28"/>
          <w:szCs w:val="28"/>
        </w:rPr>
        <w:t>системність</w:t>
      </w:r>
      <w:r w:rsidR="000B2210" w:rsidRPr="009C5416">
        <w:rPr>
          <w:rFonts w:ascii="Times New Roman" w:hAnsi="Times New Roman" w:cs="Times New Roman"/>
          <w:sz w:val="28"/>
          <w:szCs w:val="28"/>
        </w:rPr>
        <w:t xml:space="preserve"> </w:t>
      </w:r>
      <w:r w:rsidR="009C5416">
        <w:rPr>
          <w:rFonts w:ascii="Times New Roman" w:hAnsi="Times New Roman" w:cs="Times New Roman"/>
          <w:sz w:val="28"/>
          <w:szCs w:val="28"/>
        </w:rPr>
        <w:t>передбачає</w:t>
      </w:r>
      <w:r w:rsidR="000B2210" w:rsidRPr="009C5416">
        <w:rPr>
          <w:rFonts w:ascii="Times New Roman" w:hAnsi="Times New Roman" w:cs="Times New Roman"/>
          <w:sz w:val="28"/>
          <w:szCs w:val="28"/>
        </w:rPr>
        <w:t xml:space="preserve"> надання медичної допомоги</w:t>
      </w:r>
      <w:r w:rsidR="009C5416" w:rsidRPr="009C5416">
        <w:rPr>
          <w:rFonts w:ascii="Times New Roman" w:hAnsi="Times New Roman" w:cs="Times New Roman"/>
          <w:sz w:val="28"/>
          <w:szCs w:val="28"/>
        </w:rPr>
        <w:t xml:space="preserve"> </w:t>
      </w:r>
      <w:r w:rsidR="009C5416">
        <w:rPr>
          <w:rFonts w:ascii="Times New Roman" w:hAnsi="Times New Roman" w:cs="Times New Roman"/>
          <w:sz w:val="28"/>
          <w:szCs w:val="28"/>
        </w:rPr>
        <w:t xml:space="preserve">більш </w:t>
      </w:r>
      <w:r w:rsidR="009C5416" w:rsidRPr="009C5416">
        <w:rPr>
          <w:rFonts w:ascii="Times New Roman" w:hAnsi="Times New Roman" w:cs="Times New Roman"/>
          <w:sz w:val="28"/>
          <w:szCs w:val="28"/>
        </w:rPr>
        <w:t>комплексн</w:t>
      </w:r>
      <w:r w:rsidR="009C5416">
        <w:rPr>
          <w:rFonts w:ascii="Times New Roman" w:hAnsi="Times New Roman" w:cs="Times New Roman"/>
          <w:sz w:val="28"/>
          <w:szCs w:val="28"/>
        </w:rPr>
        <w:t>о</w:t>
      </w:r>
      <w:r w:rsidR="009C5416" w:rsidRPr="009C5416">
        <w:rPr>
          <w:rFonts w:ascii="Times New Roman" w:hAnsi="Times New Roman" w:cs="Times New Roman"/>
          <w:sz w:val="28"/>
          <w:szCs w:val="28"/>
        </w:rPr>
        <w:t xml:space="preserve"> </w:t>
      </w:r>
      <w:r w:rsidR="009C5416">
        <w:rPr>
          <w:rFonts w:ascii="Times New Roman" w:hAnsi="Times New Roman" w:cs="Times New Roman"/>
          <w:sz w:val="28"/>
          <w:szCs w:val="28"/>
        </w:rPr>
        <w:t>й</w:t>
      </w:r>
      <w:r w:rsidR="009C5416" w:rsidRPr="009C5416">
        <w:rPr>
          <w:rFonts w:ascii="Times New Roman" w:hAnsi="Times New Roman" w:cs="Times New Roman"/>
          <w:sz w:val="28"/>
          <w:szCs w:val="28"/>
        </w:rPr>
        <w:t xml:space="preserve"> скоординован</w:t>
      </w:r>
      <w:r w:rsidR="009C5416">
        <w:rPr>
          <w:rFonts w:ascii="Times New Roman" w:hAnsi="Times New Roman" w:cs="Times New Roman"/>
          <w:sz w:val="28"/>
          <w:szCs w:val="28"/>
        </w:rPr>
        <w:t>о</w:t>
      </w:r>
      <w:r w:rsidR="000B2210" w:rsidRPr="009C5416">
        <w:rPr>
          <w:rFonts w:ascii="Times New Roman" w:hAnsi="Times New Roman" w:cs="Times New Roman"/>
          <w:sz w:val="28"/>
          <w:szCs w:val="28"/>
        </w:rPr>
        <w:t xml:space="preserve">, зменшуючи ризик помилок, </w:t>
      </w:r>
      <w:r w:rsidR="009C5416">
        <w:rPr>
          <w:rFonts w:ascii="Times New Roman" w:hAnsi="Times New Roman" w:cs="Times New Roman"/>
          <w:sz w:val="28"/>
          <w:szCs w:val="28"/>
        </w:rPr>
        <w:t>дублювання функцій, перевитрат</w:t>
      </w:r>
      <w:r w:rsidR="000B2210" w:rsidRPr="009C5416">
        <w:rPr>
          <w:rFonts w:ascii="Times New Roman" w:hAnsi="Times New Roman" w:cs="Times New Roman"/>
          <w:sz w:val="28"/>
          <w:szCs w:val="28"/>
        </w:rPr>
        <w:t xml:space="preserve"> </w:t>
      </w:r>
      <w:r w:rsidR="009C5416">
        <w:rPr>
          <w:rFonts w:ascii="Times New Roman" w:hAnsi="Times New Roman" w:cs="Times New Roman"/>
          <w:sz w:val="28"/>
          <w:szCs w:val="28"/>
        </w:rPr>
        <w:t>та</w:t>
      </w:r>
      <w:r w:rsidR="000B2210" w:rsidRPr="009C5416">
        <w:rPr>
          <w:rFonts w:ascii="Times New Roman" w:hAnsi="Times New Roman" w:cs="Times New Roman"/>
          <w:sz w:val="28"/>
          <w:szCs w:val="28"/>
        </w:rPr>
        <w:t xml:space="preserve"> неефективності. Це підвищує безпеку пацієнтів, </w:t>
      </w:r>
      <w:r w:rsidR="009C5416">
        <w:rPr>
          <w:rFonts w:ascii="Times New Roman" w:hAnsi="Times New Roman" w:cs="Times New Roman"/>
          <w:sz w:val="28"/>
          <w:szCs w:val="28"/>
        </w:rPr>
        <w:t xml:space="preserve">зменшує інформаційну асиметрію та шуми, сприяє безперебійності постачання </w:t>
      </w:r>
      <w:r w:rsidR="000B2210" w:rsidRPr="000B2210">
        <w:rPr>
          <w:rFonts w:ascii="Times New Roman" w:hAnsi="Times New Roman" w:cs="Times New Roman"/>
          <w:sz w:val="28"/>
          <w:szCs w:val="28"/>
        </w:rPr>
        <w:t xml:space="preserve">ресурсів </w:t>
      </w:r>
      <w:r w:rsidR="009C5416">
        <w:rPr>
          <w:rFonts w:ascii="Times New Roman" w:hAnsi="Times New Roman" w:cs="Times New Roman"/>
          <w:sz w:val="28"/>
          <w:szCs w:val="28"/>
        </w:rPr>
        <w:t xml:space="preserve">у </w:t>
      </w:r>
      <w:proofErr w:type="spellStart"/>
      <w:r w:rsidR="009C5416">
        <w:rPr>
          <w:rFonts w:ascii="Times New Roman" w:hAnsi="Times New Roman" w:cs="Times New Roman"/>
          <w:sz w:val="28"/>
          <w:szCs w:val="28"/>
        </w:rPr>
        <w:t>медзакладі</w:t>
      </w:r>
      <w:proofErr w:type="spellEnd"/>
      <w:r w:rsidR="000B2210" w:rsidRPr="000B2210">
        <w:rPr>
          <w:rFonts w:ascii="Times New Roman" w:hAnsi="Times New Roman" w:cs="Times New Roman"/>
          <w:sz w:val="28"/>
          <w:szCs w:val="28"/>
        </w:rPr>
        <w:t>. Крім того, системний підхід заохочує безперервн</w:t>
      </w:r>
      <w:r w:rsidR="009C5416">
        <w:rPr>
          <w:rFonts w:ascii="Times New Roman" w:hAnsi="Times New Roman" w:cs="Times New Roman"/>
          <w:sz w:val="28"/>
          <w:szCs w:val="28"/>
        </w:rPr>
        <w:t>е</w:t>
      </w:r>
      <w:r w:rsidR="00650B6D">
        <w:rPr>
          <w:rFonts w:ascii="Times New Roman" w:hAnsi="Times New Roman" w:cs="Times New Roman"/>
          <w:sz w:val="28"/>
          <w:szCs w:val="28"/>
        </w:rPr>
        <w:t xml:space="preserve"> вдосконалення та інновації</w:t>
      </w:r>
      <w:r w:rsidR="000B2210" w:rsidRPr="000B2210">
        <w:rPr>
          <w:rFonts w:ascii="Times New Roman" w:hAnsi="Times New Roman" w:cs="Times New Roman"/>
          <w:sz w:val="28"/>
          <w:szCs w:val="28"/>
        </w:rPr>
        <w:t xml:space="preserve">, оскільки забезпечує основу для оцінки впливу змін </w:t>
      </w:r>
      <w:r w:rsidR="009C5416">
        <w:rPr>
          <w:rFonts w:ascii="Times New Roman" w:hAnsi="Times New Roman" w:cs="Times New Roman"/>
          <w:sz w:val="28"/>
          <w:szCs w:val="28"/>
        </w:rPr>
        <w:t>окремих процесів на всю систему, що, в свою чергу,</w:t>
      </w:r>
      <w:r w:rsidR="000B2210" w:rsidRPr="000B2210">
        <w:rPr>
          <w:rFonts w:ascii="Times New Roman" w:hAnsi="Times New Roman" w:cs="Times New Roman"/>
          <w:sz w:val="28"/>
          <w:szCs w:val="28"/>
        </w:rPr>
        <w:t xml:space="preserve"> </w:t>
      </w:r>
      <w:r w:rsidR="009C5416">
        <w:rPr>
          <w:rFonts w:ascii="Times New Roman" w:hAnsi="Times New Roman" w:cs="Times New Roman"/>
          <w:sz w:val="28"/>
          <w:szCs w:val="28"/>
        </w:rPr>
        <w:t xml:space="preserve">раціоналізує ухвалення рішень та </w:t>
      </w:r>
      <w:r w:rsidR="000B2210" w:rsidRPr="000B2210">
        <w:rPr>
          <w:rFonts w:ascii="Times New Roman" w:hAnsi="Times New Roman" w:cs="Times New Roman"/>
          <w:sz w:val="28"/>
          <w:szCs w:val="28"/>
        </w:rPr>
        <w:t xml:space="preserve">покращить </w:t>
      </w:r>
      <w:r w:rsidR="009C5416">
        <w:rPr>
          <w:rFonts w:ascii="Times New Roman" w:hAnsi="Times New Roman" w:cs="Times New Roman"/>
          <w:sz w:val="28"/>
          <w:szCs w:val="28"/>
        </w:rPr>
        <w:t xml:space="preserve">результати лікування пацієнтів </w:t>
      </w:r>
      <w:r w:rsidR="009C5416" w:rsidRPr="009C5416">
        <w:rPr>
          <w:rFonts w:ascii="Times New Roman" w:hAnsi="Times New Roman" w:cs="Times New Roman"/>
          <w:sz w:val="28"/>
          <w:szCs w:val="28"/>
        </w:rPr>
        <w:t>й</w:t>
      </w:r>
      <w:r w:rsidR="000B2210" w:rsidRPr="000B2210">
        <w:rPr>
          <w:rFonts w:ascii="Times New Roman" w:hAnsi="Times New Roman" w:cs="Times New Roman"/>
          <w:sz w:val="28"/>
          <w:szCs w:val="28"/>
        </w:rPr>
        <w:t xml:space="preserve"> використання ресурсів</w:t>
      </w:r>
      <w:r w:rsidR="009334D2">
        <w:rPr>
          <w:rFonts w:ascii="Times New Roman" w:hAnsi="Times New Roman" w:cs="Times New Roman"/>
          <w:sz w:val="28"/>
          <w:szCs w:val="28"/>
        </w:rPr>
        <w:t xml:space="preserve"> </w:t>
      </w:r>
      <w:r w:rsidR="00F14A48">
        <w:rPr>
          <w:rFonts w:ascii="Times New Roman" w:hAnsi="Times New Roman" w:cs="Times New Roman"/>
          <w:sz w:val="28"/>
          <w:szCs w:val="28"/>
        </w:rPr>
        <w:t>[32; 10</w:t>
      </w:r>
      <w:r w:rsidR="009334D2" w:rsidRPr="009C5416">
        <w:rPr>
          <w:rFonts w:ascii="Times New Roman" w:hAnsi="Times New Roman" w:cs="Times New Roman"/>
          <w:sz w:val="28"/>
          <w:szCs w:val="28"/>
        </w:rPr>
        <w:t>]</w:t>
      </w:r>
      <w:r w:rsidR="000B2210" w:rsidRPr="000B2210">
        <w:rPr>
          <w:rFonts w:ascii="Times New Roman" w:hAnsi="Times New Roman" w:cs="Times New Roman"/>
          <w:sz w:val="28"/>
          <w:szCs w:val="28"/>
        </w:rPr>
        <w:t>.</w:t>
      </w:r>
      <w:r w:rsidR="00AD672A">
        <w:rPr>
          <w:rFonts w:ascii="Times New Roman" w:hAnsi="Times New Roman" w:cs="Times New Roman"/>
          <w:sz w:val="28"/>
          <w:szCs w:val="28"/>
        </w:rPr>
        <w:t xml:space="preserve"> Зокрема С.Назарко, підкреслюючи важливість с</w:t>
      </w:r>
      <w:r w:rsidR="00650B6D">
        <w:rPr>
          <w:rFonts w:ascii="Times New Roman" w:hAnsi="Times New Roman" w:cs="Times New Roman"/>
          <w:sz w:val="28"/>
          <w:szCs w:val="28"/>
        </w:rPr>
        <w:t>исте</w:t>
      </w:r>
      <w:r w:rsidR="00AD672A">
        <w:rPr>
          <w:rFonts w:ascii="Times New Roman" w:hAnsi="Times New Roman" w:cs="Times New Roman"/>
          <w:sz w:val="28"/>
          <w:szCs w:val="28"/>
        </w:rPr>
        <w:t>много підходу до управління закладом охорони здоров</w:t>
      </w:r>
      <w:r w:rsidR="00AD672A" w:rsidRPr="00AD672A">
        <w:rPr>
          <w:rFonts w:ascii="Times New Roman" w:hAnsi="Times New Roman" w:cs="Times New Roman"/>
          <w:sz w:val="28"/>
          <w:szCs w:val="28"/>
        </w:rPr>
        <w:t>’</w:t>
      </w:r>
      <w:r w:rsidR="00AD672A">
        <w:rPr>
          <w:rFonts w:ascii="Times New Roman" w:hAnsi="Times New Roman" w:cs="Times New Roman"/>
          <w:sz w:val="28"/>
          <w:szCs w:val="28"/>
        </w:rPr>
        <w:t>я, пропонує запровадити модель «</w:t>
      </w:r>
      <w:r w:rsidR="00AD672A" w:rsidRPr="00AD672A">
        <w:rPr>
          <w:rFonts w:ascii="Times New Roman" w:hAnsi="Times New Roman" w:cs="Times New Roman"/>
          <w:sz w:val="28"/>
          <w:szCs w:val="28"/>
          <w:shd w:val="clear" w:color="auto" w:fill="FFFFFF"/>
        </w:rPr>
        <w:t xml:space="preserve">взаємоузгодження економічних засобів і напрямів роботи медичного закладу, яка ґрунтується на </w:t>
      </w:r>
      <w:proofErr w:type="spellStart"/>
      <w:r w:rsidR="00AD672A" w:rsidRPr="00AD672A">
        <w:rPr>
          <w:rFonts w:ascii="Times New Roman" w:hAnsi="Times New Roman" w:cs="Times New Roman"/>
          <w:sz w:val="28"/>
          <w:szCs w:val="28"/>
          <w:shd w:val="clear" w:color="auto" w:fill="FFFFFF"/>
        </w:rPr>
        <w:lastRenderedPageBreak/>
        <w:t>долученні</w:t>
      </w:r>
      <w:proofErr w:type="spellEnd"/>
      <w:r w:rsidR="00AD672A" w:rsidRPr="00AD672A">
        <w:rPr>
          <w:rFonts w:ascii="Times New Roman" w:hAnsi="Times New Roman" w:cs="Times New Roman"/>
          <w:sz w:val="28"/>
          <w:szCs w:val="28"/>
          <w:shd w:val="clear" w:color="auto" w:fill="FFFFFF"/>
        </w:rPr>
        <w:t xml:space="preserve"> до збалансованого трикутника дій «послуга – постачальник – замовник»</w:t>
      </w:r>
      <w:r w:rsidR="00AD672A">
        <w:rPr>
          <w:rFonts w:ascii="Times New Roman" w:hAnsi="Times New Roman" w:cs="Times New Roman"/>
          <w:sz w:val="28"/>
          <w:szCs w:val="28"/>
          <w:shd w:val="clear" w:color="auto" w:fill="FFFFFF"/>
        </w:rPr>
        <w:t xml:space="preserve"> </w:t>
      </w:r>
      <w:r w:rsidR="00AD672A" w:rsidRPr="00AD672A">
        <w:rPr>
          <w:rFonts w:ascii="Times New Roman" w:hAnsi="Times New Roman" w:cs="Times New Roman"/>
          <w:sz w:val="28"/>
          <w:szCs w:val="28"/>
          <w:shd w:val="clear" w:color="auto" w:fill="FFFFFF"/>
        </w:rPr>
        <w:t>[8].</w:t>
      </w:r>
      <w:r w:rsidR="00AD672A">
        <w:rPr>
          <w:rFonts w:ascii="Times New Roman" w:hAnsi="Times New Roman" w:cs="Times New Roman"/>
          <w:sz w:val="28"/>
          <w:szCs w:val="28"/>
          <w:shd w:val="clear" w:color="auto" w:fill="FFFFFF"/>
        </w:rPr>
        <w:t xml:space="preserve"> Така модель, на нашу думку, </w:t>
      </w:r>
      <w:r w:rsidR="000A0D99">
        <w:rPr>
          <w:rFonts w:ascii="Times New Roman" w:hAnsi="Times New Roman" w:cs="Times New Roman"/>
          <w:sz w:val="28"/>
          <w:szCs w:val="28"/>
          <w:shd w:val="clear" w:color="auto" w:fill="FFFFFF"/>
        </w:rPr>
        <w:t>робить організаційну діяльність лікарні корегованою і спрямованою на якість та ефективність.</w:t>
      </w:r>
    </w:p>
    <w:p w:rsidR="000B2210" w:rsidRPr="000B2210" w:rsidRDefault="000B2210" w:rsidP="00B54ADD">
      <w:pPr>
        <w:spacing w:after="0" w:line="360" w:lineRule="auto"/>
        <w:ind w:firstLine="709"/>
        <w:jc w:val="both"/>
        <w:rPr>
          <w:rFonts w:ascii="Times New Roman" w:hAnsi="Times New Roman" w:cs="Times New Roman"/>
          <w:sz w:val="28"/>
          <w:szCs w:val="28"/>
        </w:rPr>
      </w:pPr>
      <w:r w:rsidRPr="000B2210">
        <w:rPr>
          <w:rFonts w:ascii="Times New Roman" w:hAnsi="Times New Roman" w:cs="Times New Roman"/>
          <w:sz w:val="28"/>
          <w:szCs w:val="28"/>
        </w:rPr>
        <w:t>Одним із основних компонентів системи процесів охорони здоров’я є клінічні процеси. Вони охоплюють пряме надання допомоги пацієнтам, включаючи діагностику, лікування</w:t>
      </w:r>
      <w:r w:rsidR="009C5416">
        <w:rPr>
          <w:rFonts w:ascii="Times New Roman" w:hAnsi="Times New Roman" w:cs="Times New Roman"/>
          <w:sz w:val="28"/>
          <w:szCs w:val="28"/>
          <w:lang w:val="ru-RU"/>
        </w:rPr>
        <w:t xml:space="preserve">, </w:t>
      </w:r>
      <w:proofErr w:type="spellStart"/>
      <w:r w:rsidR="009C5416">
        <w:rPr>
          <w:rFonts w:ascii="Times New Roman" w:hAnsi="Times New Roman" w:cs="Times New Roman"/>
          <w:sz w:val="28"/>
          <w:szCs w:val="28"/>
          <w:lang w:val="ru-RU"/>
        </w:rPr>
        <w:t>реабілітацію</w:t>
      </w:r>
      <w:proofErr w:type="spellEnd"/>
      <w:r w:rsidRPr="000B2210">
        <w:rPr>
          <w:rFonts w:ascii="Times New Roman" w:hAnsi="Times New Roman" w:cs="Times New Roman"/>
          <w:sz w:val="28"/>
          <w:szCs w:val="28"/>
        </w:rPr>
        <w:t xml:space="preserve"> та моніторинг. У клінічних процесах беруть участь різні медичні працівники, від лікарів і медсестер до лаборантів і фармацевтів. Ефективна координація цих процесів є важливою для забезпечення точної діагностики, своєчасного втручання та оптимальних результатів для пацієнтів. Стандартизовані клінічні </w:t>
      </w:r>
      <w:r w:rsidR="009C5416">
        <w:rPr>
          <w:rFonts w:ascii="Times New Roman" w:hAnsi="Times New Roman" w:cs="Times New Roman"/>
          <w:sz w:val="28"/>
          <w:szCs w:val="28"/>
        </w:rPr>
        <w:t>н</w:t>
      </w:r>
      <w:r w:rsidRPr="000B2210">
        <w:rPr>
          <w:rFonts w:ascii="Times New Roman" w:hAnsi="Times New Roman" w:cs="Times New Roman"/>
          <w:sz w:val="28"/>
          <w:szCs w:val="28"/>
        </w:rPr>
        <w:t>астанови та протоколи відіграють вирішальну роль у впорядкуванні цих процесів і просуванні практики, що ґрунтується на доказах.</w:t>
      </w:r>
    </w:p>
    <w:p w:rsidR="000B2210" w:rsidRDefault="000B2210" w:rsidP="00B54ADD">
      <w:pPr>
        <w:spacing w:after="0" w:line="360" w:lineRule="auto"/>
        <w:ind w:firstLine="709"/>
        <w:jc w:val="both"/>
        <w:rPr>
          <w:rFonts w:ascii="Times New Roman" w:hAnsi="Times New Roman" w:cs="Times New Roman"/>
          <w:sz w:val="28"/>
          <w:szCs w:val="28"/>
        </w:rPr>
      </w:pPr>
      <w:r w:rsidRPr="000B2210">
        <w:rPr>
          <w:rFonts w:ascii="Times New Roman" w:hAnsi="Times New Roman" w:cs="Times New Roman"/>
          <w:sz w:val="28"/>
          <w:szCs w:val="28"/>
        </w:rPr>
        <w:t xml:space="preserve">Адміністративні </w:t>
      </w:r>
      <w:r w:rsidR="00632145">
        <w:rPr>
          <w:rFonts w:ascii="Times New Roman" w:hAnsi="Times New Roman" w:cs="Times New Roman"/>
          <w:sz w:val="28"/>
          <w:szCs w:val="28"/>
        </w:rPr>
        <w:t xml:space="preserve">(управлінські) </w:t>
      </w:r>
      <w:r w:rsidRPr="000B2210">
        <w:rPr>
          <w:rFonts w:ascii="Times New Roman" w:hAnsi="Times New Roman" w:cs="Times New Roman"/>
          <w:sz w:val="28"/>
          <w:szCs w:val="28"/>
        </w:rPr>
        <w:t xml:space="preserve">процеси є </w:t>
      </w:r>
      <w:r w:rsidR="00632145">
        <w:rPr>
          <w:rFonts w:ascii="Times New Roman" w:hAnsi="Times New Roman" w:cs="Times New Roman"/>
          <w:sz w:val="28"/>
          <w:szCs w:val="28"/>
        </w:rPr>
        <w:t xml:space="preserve">базисом для ефективної діяльності </w:t>
      </w:r>
      <w:r w:rsidRPr="000B2210">
        <w:rPr>
          <w:rFonts w:ascii="Times New Roman" w:hAnsi="Times New Roman" w:cs="Times New Roman"/>
          <w:sz w:val="28"/>
          <w:szCs w:val="28"/>
        </w:rPr>
        <w:t xml:space="preserve">закладів охорони здоров’я, сприяючи розподілу ресурсів, фінансовому управлінню та загальній організаційній ефективності. Вони охоплюють такі дії, як госпіталізація пацієнтів, </w:t>
      </w:r>
      <w:r w:rsidR="00533A97">
        <w:rPr>
          <w:rFonts w:ascii="Times New Roman" w:hAnsi="Times New Roman" w:cs="Times New Roman"/>
          <w:sz w:val="28"/>
          <w:szCs w:val="28"/>
        </w:rPr>
        <w:t>формування</w:t>
      </w:r>
      <w:r w:rsidRPr="000B2210">
        <w:rPr>
          <w:rFonts w:ascii="Times New Roman" w:hAnsi="Times New Roman" w:cs="Times New Roman"/>
          <w:sz w:val="28"/>
          <w:szCs w:val="28"/>
        </w:rPr>
        <w:t xml:space="preserve"> рахунків, управління персоналом і запасами. Добре організована адміністративна система </w:t>
      </w:r>
      <w:r w:rsidR="00533A97">
        <w:rPr>
          <w:rFonts w:ascii="Times New Roman" w:hAnsi="Times New Roman" w:cs="Times New Roman"/>
          <w:sz w:val="28"/>
          <w:szCs w:val="28"/>
        </w:rPr>
        <w:t xml:space="preserve">у лікарні </w:t>
      </w:r>
      <w:r w:rsidRPr="000B2210">
        <w:rPr>
          <w:rFonts w:ascii="Times New Roman" w:hAnsi="Times New Roman" w:cs="Times New Roman"/>
          <w:sz w:val="28"/>
          <w:szCs w:val="28"/>
        </w:rPr>
        <w:t xml:space="preserve">має </w:t>
      </w:r>
      <w:r w:rsidR="00533A97">
        <w:rPr>
          <w:rFonts w:ascii="Times New Roman" w:hAnsi="Times New Roman" w:cs="Times New Roman"/>
          <w:sz w:val="28"/>
          <w:szCs w:val="28"/>
        </w:rPr>
        <w:t>дуже важливе значення, оскільки відповідає за те,</w:t>
      </w:r>
      <w:r w:rsidRPr="000B2210">
        <w:rPr>
          <w:rFonts w:ascii="Times New Roman" w:hAnsi="Times New Roman" w:cs="Times New Roman"/>
          <w:sz w:val="28"/>
          <w:szCs w:val="28"/>
        </w:rPr>
        <w:t xml:space="preserve"> щоб ресурси розподілялися розумно, документообіг зводився до мінімуму, а організація відповідала нормативним вимогам. Ефективні адміністративні процеси сприяють зниженню операційних витрат, покращенню фінансової стійкості та </w:t>
      </w:r>
      <w:r w:rsidR="00533A97">
        <w:rPr>
          <w:rFonts w:ascii="Times New Roman" w:hAnsi="Times New Roman" w:cs="Times New Roman"/>
          <w:sz w:val="28"/>
          <w:szCs w:val="28"/>
        </w:rPr>
        <w:t xml:space="preserve">підвищенню рівня задоволеності послугами </w:t>
      </w:r>
      <w:r w:rsidRPr="000B2210">
        <w:rPr>
          <w:rFonts w:ascii="Times New Roman" w:hAnsi="Times New Roman" w:cs="Times New Roman"/>
          <w:sz w:val="28"/>
          <w:szCs w:val="28"/>
        </w:rPr>
        <w:t>пацієнтів.</w:t>
      </w:r>
      <w:r w:rsidR="00533A97">
        <w:rPr>
          <w:rFonts w:ascii="Times New Roman" w:hAnsi="Times New Roman" w:cs="Times New Roman"/>
          <w:sz w:val="28"/>
          <w:szCs w:val="28"/>
        </w:rPr>
        <w:t xml:space="preserve"> В умовах дії принципу «гроші йдуть за пацієнтом» і, відповідно, через загрозу втрати фінансування нехтувати якістю адміністративної діяльності не може жоден заклад охорони здоров</w:t>
      </w:r>
      <w:r w:rsidR="00533A97" w:rsidRPr="00533A97">
        <w:rPr>
          <w:rFonts w:ascii="Times New Roman" w:hAnsi="Times New Roman" w:cs="Times New Roman"/>
          <w:sz w:val="28"/>
          <w:szCs w:val="28"/>
        </w:rPr>
        <w:t>’я.</w:t>
      </w:r>
    </w:p>
    <w:p w:rsidR="00BF5CE8" w:rsidRDefault="000A0D99" w:rsidP="00B54A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Ефективність клінічних й управлінських процесів у закладі охорони здоров</w:t>
      </w:r>
      <w:r w:rsidRPr="000A0D99">
        <w:rPr>
          <w:rFonts w:ascii="Times New Roman" w:hAnsi="Times New Roman" w:cs="Times New Roman"/>
          <w:sz w:val="28"/>
          <w:szCs w:val="28"/>
          <w:lang w:val="ru-RU"/>
        </w:rPr>
        <w:t>’</w:t>
      </w:r>
      <w:r>
        <w:rPr>
          <w:rFonts w:ascii="Times New Roman" w:hAnsi="Times New Roman" w:cs="Times New Roman"/>
          <w:sz w:val="28"/>
          <w:szCs w:val="28"/>
        </w:rPr>
        <w:t>я</w:t>
      </w:r>
      <w:r w:rsidR="00B52164">
        <w:rPr>
          <w:rFonts w:ascii="Times New Roman" w:hAnsi="Times New Roman" w:cs="Times New Roman"/>
          <w:sz w:val="28"/>
          <w:szCs w:val="28"/>
        </w:rPr>
        <w:t xml:space="preserve"> забезпечується правильно сформованою структурою керівництва та кадровою політикою. </w:t>
      </w:r>
      <w:r w:rsidR="00BF5CE8">
        <w:rPr>
          <w:rFonts w:ascii="Times New Roman" w:hAnsi="Times New Roman" w:cs="Times New Roman"/>
          <w:sz w:val="28"/>
          <w:szCs w:val="28"/>
        </w:rPr>
        <w:t xml:space="preserve">Іншими словами, в організаційній діяльності медичної установи питання лідерства відіграє надзвичайно важливу роль. Саме керівництво лікарні відповідальне за оптимальне використання ресурсів, </w:t>
      </w:r>
      <w:r w:rsidR="00F50EDA">
        <w:rPr>
          <w:rFonts w:ascii="Times New Roman" w:hAnsi="Times New Roman" w:cs="Times New Roman"/>
          <w:sz w:val="28"/>
          <w:szCs w:val="28"/>
        </w:rPr>
        <w:lastRenderedPageBreak/>
        <w:t xml:space="preserve">внутрішній моніторинг </w:t>
      </w:r>
      <w:r w:rsidR="00BF5CE8">
        <w:rPr>
          <w:rFonts w:ascii="Times New Roman" w:hAnsi="Times New Roman" w:cs="Times New Roman"/>
          <w:sz w:val="28"/>
          <w:szCs w:val="28"/>
        </w:rPr>
        <w:t>як</w:t>
      </w:r>
      <w:r w:rsidR="00F50EDA">
        <w:rPr>
          <w:rFonts w:ascii="Times New Roman" w:hAnsi="Times New Roman" w:cs="Times New Roman"/>
          <w:sz w:val="28"/>
          <w:szCs w:val="28"/>
        </w:rPr>
        <w:t>ості медичних</w:t>
      </w:r>
      <w:r w:rsidR="00BF5CE8">
        <w:rPr>
          <w:rFonts w:ascii="Times New Roman" w:hAnsi="Times New Roman" w:cs="Times New Roman"/>
          <w:sz w:val="28"/>
          <w:szCs w:val="28"/>
        </w:rPr>
        <w:t xml:space="preserve"> послуг, корпоративну культуру</w:t>
      </w:r>
      <w:r w:rsidR="00F50EDA">
        <w:rPr>
          <w:rFonts w:ascii="Times New Roman" w:hAnsi="Times New Roman" w:cs="Times New Roman"/>
          <w:sz w:val="28"/>
          <w:szCs w:val="28"/>
        </w:rPr>
        <w:t xml:space="preserve"> у закладі</w:t>
      </w:r>
      <w:r w:rsidR="00BF5CE8">
        <w:rPr>
          <w:rFonts w:ascii="Times New Roman" w:hAnsi="Times New Roman" w:cs="Times New Roman"/>
          <w:sz w:val="28"/>
          <w:szCs w:val="28"/>
        </w:rPr>
        <w:t xml:space="preserve"> та скерування </w:t>
      </w:r>
      <w:r w:rsidR="00F50EDA">
        <w:rPr>
          <w:rFonts w:ascii="Times New Roman" w:hAnsi="Times New Roman" w:cs="Times New Roman"/>
          <w:sz w:val="28"/>
          <w:szCs w:val="28"/>
        </w:rPr>
        <w:t>в</w:t>
      </w:r>
      <w:r w:rsidR="00BF5CE8">
        <w:rPr>
          <w:rFonts w:ascii="Times New Roman" w:hAnsi="Times New Roman" w:cs="Times New Roman"/>
          <w:sz w:val="28"/>
          <w:szCs w:val="28"/>
        </w:rPr>
        <w:t xml:space="preserve">сіх процесів у </w:t>
      </w:r>
      <w:r w:rsidR="00F50EDA">
        <w:rPr>
          <w:rFonts w:ascii="Times New Roman" w:hAnsi="Times New Roman" w:cs="Times New Roman"/>
          <w:sz w:val="28"/>
          <w:szCs w:val="28"/>
        </w:rPr>
        <w:t>бажане</w:t>
      </w:r>
      <w:r w:rsidR="00BF5CE8">
        <w:rPr>
          <w:rFonts w:ascii="Times New Roman" w:hAnsi="Times New Roman" w:cs="Times New Roman"/>
          <w:sz w:val="28"/>
          <w:szCs w:val="28"/>
        </w:rPr>
        <w:t xml:space="preserve"> русло на засадах передбачуваності й цілеспрямованості.</w:t>
      </w:r>
    </w:p>
    <w:p w:rsidR="000A0D99" w:rsidRDefault="00BF5CE8" w:rsidP="00B54ADD">
      <w:pPr>
        <w:spacing w:after="0" w:line="360" w:lineRule="auto"/>
        <w:ind w:firstLine="709"/>
        <w:jc w:val="both"/>
        <w:rPr>
          <w:rFonts w:ascii="Times New Roman" w:hAnsi="Times New Roman" w:cs="Times New Roman"/>
          <w:sz w:val="28"/>
        </w:rPr>
      </w:pPr>
      <w:r>
        <w:rPr>
          <w:rFonts w:ascii="Times New Roman" w:hAnsi="Times New Roman" w:cs="Times New Roman"/>
          <w:sz w:val="28"/>
        </w:rPr>
        <w:t>Р</w:t>
      </w:r>
      <w:r w:rsidR="00B52164" w:rsidRPr="00BF5CE8">
        <w:rPr>
          <w:rFonts w:ascii="Times New Roman" w:hAnsi="Times New Roman" w:cs="Times New Roman"/>
          <w:sz w:val="28"/>
        </w:rPr>
        <w:t xml:space="preserve">еформування </w:t>
      </w:r>
      <w:r>
        <w:rPr>
          <w:rFonts w:ascii="Times New Roman" w:hAnsi="Times New Roman" w:cs="Times New Roman"/>
          <w:sz w:val="28"/>
        </w:rPr>
        <w:t xml:space="preserve">системи </w:t>
      </w:r>
      <w:r w:rsidR="00B52164" w:rsidRPr="00BF5CE8">
        <w:rPr>
          <w:rFonts w:ascii="Times New Roman" w:hAnsi="Times New Roman" w:cs="Times New Roman"/>
          <w:sz w:val="28"/>
        </w:rPr>
        <w:t xml:space="preserve">охорони здоров’я </w:t>
      </w:r>
      <w:r>
        <w:rPr>
          <w:rFonts w:ascii="Times New Roman" w:hAnsi="Times New Roman" w:cs="Times New Roman"/>
          <w:sz w:val="28"/>
        </w:rPr>
        <w:t>п</w:t>
      </w:r>
      <w:r w:rsidR="00F50EDA">
        <w:rPr>
          <w:rFonts w:ascii="Times New Roman" w:hAnsi="Times New Roman" w:cs="Times New Roman"/>
          <w:sz w:val="28"/>
        </w:rPr>
        <w:t>ередбачило</w:t>
      </w:r>
      <w:r>
        <w:rPr>
          <w:rFonts w:ascii="Times New Roman" w:hAnsi="Times New Roman" w:cs="Times New Roman"/>
          <w:sz w:val="28"/>
        </w:rPr>
        <w:t xml:space="preserve"> впровадження у </w:t>
      </w:r>
      <w:proofErr w:type="spellStart"/>
      <w:r w:rsidR="00F50EDA">
        <w:rPr>
          <w:rFonts w:ascii="Times New Roman" w:hAnsi="Times New Roman" w:cs="Times New Roman"/>
          <w:sz w:val="28"/>
        </w:rPr>
        <w:t>мед</w:t>
      </w:r>
      <w:r>
        <w:rPr>
          <w:rFonts w:ascii="Times New Roman" w:hAnsi="Times New Roman" w:cs="Times New Roman"/>
          <w:sz w:val="28"/>
        </w:rPr>
        <w:t>закладах</w:t>
      </w:r>
      <w:proofErr w:type="spellEnd"/>
      <w:r>
        <w:rPr>
          <w:rFonts w:ascii="Times New Roman" w:hAnsi="Times New Roman" w:cs="Times New Roman"/>
          <w:sz w:val="28"/>
        </w:rPr>
        <w:t xml:space="preserve"> посади медичного директора та чіткого розмежування усіх функцій директора і медичного директора (з</w:t>
      </w:r>
      <w:r w:rsidR="00BD7FF4">
        <w:rPr>
          <w:rFonts w:ascii="Times New Roman" w:hAnsi="Times New Roman" w:cs="Times New Roman"/>
          <w:sz w:val="28"/>
        </w:rPr>
        <w:t xml:space="preserve"> 1-го січня 2019 р.)</w:t>
      </w:r>
      <w:r w:rsidR="003456FD">
        <w:rPr>
          <w:rFonts w:ascii="Times New Roman" w:hAnsi="Times New Roman" w:cs="Times New Roman"/>
          <w:sz w:val="28"/>
        </w:rPr>
        <w:t xml:space="preserve">. </w:t>
      </w:r>
      <w:r w:rsidR="00747675">
        <w:rPr>
          <w:rFonts w:ascii="Times New Roman" w:hAnsi="Times New Roman" w:cs="Times New Roman"/>
          <w:sz w:val="28"/>
        </w:rPr>
        <w:t>Рані</w:t>
      </w:r>
      <w:r w:rsidR="00747675" w:rsidRPr="00747675">
        <w:rPr>
          <w:rFonts w:ascii="Times New Roman" w:hAnsi="Times New Roman" w:cs="Times New Roman"/>
          <w:sz w:val="28"/>
        </w:rPr>
        <w:t xml:space="preserve">ше </w:t>
      </w:r>
      <w:r w:rsidR="00F50EDA">
        <w:rPr>
          <w:rFonts w:ascii="Times New Roman" w:hAnsi="Times New Roman" w:cs="Times New Roman"/>
          <w:sz w:val="28"/>
        </w:rPr>
        <w:t>в</w:t>
      </w:r>
      <w:r w:rsidR="00B52164" w:rsidRPr="00BF5CE8">
        <w:rPr>
          <w:rFonts w:ascii="Times New Roman" w:hAnsi="Times New Roman" w:cs="Times New Roman"/>
          <w:sz w:val="28"/>
        </w:rPr>
        <w:t>сі адміністративні</w:t>
      </w:r>
      <w:r w:rsidR="00F50EDA">
        <w:rPr>
          <w:rFonts w:ascii="Times New Roman" w:hAnsi="Times New Roman" w:cs="Times New Roman"/>
          <w:sz w:val="28"/>
        </w:rPr>
        <w:t xml:space="preserve"> й кл</w:t>
      </w:r>
      <w:r w:rsidR="00B52164" w:rsidRPr="00BF5CE8">
        <w:rPr>
          <w:rFonts w:ascii="Times New Roman" w:hAnsi="Times New Roman" w:cs="Times New Roman"/>
          <w:sz w:val="28"/>
        </w:rPr>
        <w:t>і</w:t>
      </w:r>
      <w:r w:rsidR="00F50EDA">
        <w:rPr>
          <w:rFonts w:ascii="Times New Roman" w:hAnsi="Times New Roman" w:cs="Times New Roman"/>
          <w:sz w:val="28"/>
        </w:rPr>
        <w:t>нічні</w:t>
      </w:r>
      <w:r w:rsidR="00B52164" w:rsidRPr="00BF5CE8">
        <w:rPr>
          <w:rFonts w:ascii="Times New Roman" w:hAnsi="Times New Roman" w:cs="Times New Roman"/>
          <w:sz w:val="28"/>
        </w:rPr>
        <w:t xml:space="preserve"> </w:t>
      </w:r>
      <w:r w:rsidR="00F50EDA" w:rsidRPr="00BF5CE8">
        <w:rPr>
          <w:rFonts w:ascii="Times New Roman" w:hAnsi="Times New Roman" w:cs="Times New Roman"/>
          <w:sz w:val="28"/>
        </w:rPr>
        <w:t xml:space="preserve">функції </w:t>
      </w:r>
      <w:r w:rsidR="00B52164" w:rsidRPr="00BF5CE8">
        <w:rPr>
          <w:rFonts w:ascii="Times New Roman" w:hAnsi="Times New Roman" w:cs="Times New Roman"/>
          <w:sz w:val="28"/>
        </w:rPr>
        <w:t xml:space="preserve">в </w:t>
      </w:r>
      <w:r w:rsidR="00F50EDA">
        <w:rPr>
          <w:rFonts w:ascii="Times New Roman" w:hAnsi="Times New Roman" w:cs="Times New Roman"/>
          <w:sz w:val="28"/>
        </w:rPr>
        <w:t>державному</w:t>
      </w:r>
      <w:r w:rsidR="00F50EDA" w:rsidRPr="00F50EDA">
        <w:rPr>
          <w:rFonts w:ascii="Times New Roman" w:hAnsi="Times New Roman" w:cs="Times New Roman"/>
          <w:sz w:val="28"/>
        </w:rPr>
        <w:t>/</w:t>
      </w:r>
      <w:r w:rsidR="00F50EDA">
        <w:rPr>
          <w:rFonts w:ascii="Times New Roman" w:hAnsi="Times New Roman" w:cs="Times New Roman"/>
          <w:sz w:val="28"/>
        </w:rPr>
        <w:t xml:space="preserve">комунальному </w:t>
      </w:r>
      <w:proofErr w:type="spellStart"/>
      <w:r w:rsidR="00F50EDA">
        <w:rPr>
          <w:rFonts w:ascii="Times New Roman" w:hAnsi="Times New Roman" w:cs="Times New Roman"/>
          <w:sz w:val="28"/>
        </w:rPr>
        <w:t>медзакладі</w:t>
      </w:r>
      <w:proofErr w:type="spellEnd"/>
      <w:r w:rsidR="00F50EDA">
        <w:rPr>
          <w:rFonts w:ascii="Times New Roman" w:hAnsi="Times New Roman" w:cs="Times New Roman"/>
          <w:sz w:val="28"/>
        </w:rPr>
        <w:t xml:space="preserve"> України виконував</w:t>
      </w:r>
      <w:r w:rsidR="00B52164" w:rsidRPr="00BF5CE8">
        <w:rPr>
          <w:rFonts w:ascii="Times New Roman" w:hAnsi="Times New Roman" w:cs="Times New Roman"/>
          <w:sz w:val="28"/>
        </w:rPr>
        <w:t xml:space="preserve"> головний лікар</w:t>
      </w:r>
      <w:r w:rsidR="00F50EDA">
        <w:rPr>
          <w:rFonts w:ascii="Times New Roman" w:hAnsi="Times New Roman" w:cs="Times New Roman"/>
          <w:sz w:val="28"/>
        </w:rPr>
        <w:t>, що не відповідало стандартам управління в лікарнях розвинутих країн</w:t>
      </w:r>
      <w:r w:rsidR="00B52164" w:rsidRPr="00BF5CE8">
        <w:rPr>
          <w:rFonts w:ascii="Times New Roman" w:hAnsi="Times New Roman" w:cs="Times New Roman"/>
          <w:sz w:val="28"/>
        </w:rPr>
        <w:t>. До 2022 р</w:t>
      </w:r>
      <w:r w:rsidR="00F50EDA">
        <w:rPr>
          <w:rFonts w:ascii="Times New Roman" w:hAnsi="Times New Roman" w:cs="Times New Roman"/>
          <w:sz w:val="28"/>
        </w:rPr>
        <w:t>.</w:t>
      </w:r>
      <w:r w:rsidR="00B52164" w:rsidRPr="00BF5CE8">
        <w:rPr>
          <w:rFonts w:ascii="Times New Roman" w:hAnsi="Times New Roman" w:cs="Times New Roman"/>
          <w:sz w:val="28"/>
        </w:rPr>
        <w:t xml:space="preserve"> </w:t>
      </w:r>
      <w:r w:rsidR="00F50EDA">
        <w:rPr>
          <w:rFonts w:ascii="Times New Roman" w:hAnsi="Times New Roman" w:cs="Times New Roman"/>
          <w:sz w:val="28"/>
        </w:rPr>
        <w:t xml:space="preserve">на посаду директора можна було потрапити </w:t>
      </w:r>
      <w:r w:rsidR="00B52164" w:rsidRPr="00BF5CE8">
        <w:rPr>
          <w:rFonts w:ascii="Times New Roman" w:hAnsi="Times New Roman" w:cs="Times New Roman"/>
          <w:sz w:val="28"/>
        </w:rPr>
        <w:t>на конкурсній основі</w:t>
      </w:r>
      <w:r w:rsidR="00F50EDA">
        <w:rPr>
          <w:rFonts w:ascii="Times New Roman" w:hAnsi="Times New Roman" w:cs="Times New Roman"/>
          <w:sz w:val="28"/>
        </w:rPr>
        <w:t>, однак без спеціальної освіти, однак на сьогодні</w:t>
      </w:r>
      <w:r w:rsidR="00B52164" w:rsidRPr="00BF5CE8">
        <w:rPr>
          <w:rFonts w:ascii="Times New Roman" w:hAnsi="Times New Roman" w:cs="Times New Roman"/>
          <w:sz w:val="28"/>
        </w:rPr>
        <w:t xml:space="preserve"> претенденти, які не </w:t>
      </w:r>
      <w:r w:rsidR="00F50EDA">
        <w:rPr>
          <w:rFonts w:ascii="Times New Roman" w:hAnsi="Times New Roman" w:cs="Times New Roman"/>
          <w:sz w:val="28"/>
        </w:rPr>
        <w:t>отримали</w:t>
      </w:r>
      <w:r w:rsidR="00B52164" w:rsidRPr="00BF5CE8">
        <w:rPr>
          <w:rFonts w:ascii="Times New Roman" w:hAnsi="Times New Roman" w:cs="Times New Roman"/>
          <w:sz w:val="28"/>
        </w:rPr>
        <w:t xml:space="preserve"> управлінської чи менеджерської освіти у галузі знань «Управління та адміністрування» або «Публічне управління та адміністрування», повинні її</w:t>
      </w:r>
      <w:r w:rsidR="00F50EDA">
        <w:rPr>
          <w:rFonts w:ascii="Times New Roman" w:hAnsi="Times New Roman" w:cs="Times New Roman"/>
          <w:sz w:val="28"/>
        </w:rPr>
        <w:t xml:space="preserve"> здобути, відповідно до Н</w:t>
      </w:r>
      <w:r w:rsidR="00B52164" w:rsidRPr="00BF5CE8">
        <w:rPr>
          <w:rFonts w:ascii="Times New Roman" w:hAnsi="Times New Roman" w:cs="Times New Roman"/>
          <w:sz w:val="28"/>
        </w:rPr>
        <w:t>аказ</w:t>
      </w:r>
      <w:r w:rsidR="00F50EDA">
        <w:rPr>
          <w:rFonts w:ascii="Times New Roman" w:hAnsi="Times New Roman" w:cs="Times New Roman"/>
          <w:sz w:val="28"/>
        </w:rPr>
        <w:t>у МОЗ України</w:t>
      </w:r>
      <w:r w:rsidR="00F14A48">
        <w:rPr>
          <w:rFonts w:ascii="Times New Roman" w:hAnsi="Times New Roman" w:cs="Times New Roman"/>
          <w:sz w:val="28"/>
        </w:rPr>
        <w:t xml:space="preserve"> [</w:t>
      </w:r>
      <w:r w:rsidR="00F14A48" w:rsidRPr="00F14A48">
        <w:rPr>
          <w:rFonts w:ascii="Times New Roman" w:hAnsi="Times New Roman" w:cs="Times New Roman"/>
          <w:sz w:val="28"/>
        </w:rPr>
        <w:t>33</w:t>
      </w:r>
      <w:r w:rsidR="00FE0C06" w:rsidRPr="00FE0C06">
        <w:rPr>
          <w:rFonts w:ascii="Times New Roman" w:hAnsi="Times New Roman" w:cs="Times New Roman"/>
          <w:sz w:val="28"/>
        </w:rPr>
        <w:t>].</w:t>
      </w:r>
      <w:r w:rsidR="00F50EDA">
        <w:rPr>
          <w:rFonts w:ascii="Times New Roman" w:hAnsi="Times New Roman" w:cs="Times New Roman"/>
          <w:sz w:val="28"/>
        </w:rPr>
        <w:t xml:space="preserve"> Такий підхід розвантажує керівництво лікарні та суттєво підвищує ефективність управлінських процесів</w:t>
      </w:r>
      <w:r w:rsidR="00BD7FF4">
        <w:rPr>
          <w:rFonts w:ascii="Times New Roman" w:hAnsi="Times New Roman" w:cs="Times New Roman"/>
          <w:sz w:val="28"/>
        </w:rPr>
        <w:t xml:space="preserve">, адже медичний директор зосереджує свою діяльність винятково на клінічних процесах, тоді як директор </w:t>
      </w:r>
      <w:r w:rsidR="00BD7FF4">
        <w:rPr>
          <w:rFonts w:ascii="Times New Roman" w:hAnsi="Times New Roman" w:cs="Times New Roman"/>
          <w:sz w:val="28"/>
        </w:rPr>
        <w:softHyphen/>
      </w:r>
      <w:r w:rsidR="00BD7FF4">
        <w:rPr>
          <w:rFonts w:ascii="Times New Roman" w:hAnsi="Times New Roman" w:cs="Times New Roman"/>
          <w:sz w:val="28"/>
        </w:rPr>
        <w:softHyphen/>
        <w:t>– на адміністративних й допоміжних</w:t>
      </w:r>
      <w:r w:rsidR="00FE0C06">
        <w:rPr>
          <w:rFonts w:ascii="Times New Roman" w:hAnsi="Times New Roman" w:cs="Times New Roman"/>
          <w:sz w:val="28"/>
        </w:rPr>
        <w:t xml:space="preserve"> (передусім господарських)</w:t>
      </w:r>
      <w:r w:rsidR="00BD7FF4">
        <w:rPr>
          <w:rFonts w:ascii="Times New Roman" w:hAnsi="Times New Roman" w:cs="Times New Roman"/>
          <w:sz w:val="28"/>
        </w:rPr>
        <w:t xml:space="preserve"> </w:t>
      </w:r>
      <w:r w:rsidR="00F14A48" w:rsidRPr="00F14A48">
        <w:rPr>
          <w:rFonts w:ascii="Times New Roman" w:hAnsi="Times New Roman" w:cs="Times New Roman"/>
          <w:sz w:val="28"/>
        </w:rPr>
        <w:t>[</w:t>
      </w:r>
      <w:r w:rsidR="00F14A48">
        <w:rPr>
          <w:rFonts w:ascii="Times New Roman" w:hAnsi="Times New Roman" w:cs="Times New Roman"/>
          <w:sz w:val="28"/>
        </w:rPr>
        <w:t>32</w:t>
      </w:r>
      <w:r w:rsidR="00BD7FF4" w:rsidRPr="00BD7FF4">
        <w:rPr>
          <w:rFonts w:ascii="Times New Roman" w:hAnsi="Times New Roman" w:cs="Times New Roman"/>
          <w:sz w:val="28"/>
        </w:rPr>
        <w:t>]</w:t>
      </w:r>
      <w:r w:rsidR="00BD7FF4">
        <w:rPr>
          <w:rFonts w:ascii="Times New Roman" w:hAnsi="Times New Roman" w:cs="Times New Roman"/>
          <w:sz w:val="28"/>
        </w:rPr>
        <w:t>.</w:t>
      </w:r>
    </w:p>
    <w:p w:rsidR="00FE0C06" w:rsidRPr="00FE0C06" w:rsidRDefault="00FE0C06" w:rsidP="00FE0C0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FE0C06">
        <w:rPr>
          <w:rFonts w:ascii="Times New Roman" w:eastAsia="Times New Roman" w:hAnsi="Times New Roman" w:cs="Times New Roman"/>
          <w:sz w:val="28"/>
          <w:szCs w:val="28"/>
          <w:lang w:eastAsia="uk-UA"/>
        </w:rPr>
        <w:t>Так, зг</w:t>
      </w:r>
      <w:r>
        <w:rPr>
          <w:rFonts w:ascii="Times New Roman" w:eastAsia="Times New Roman" w:hAnsi="Times New Roman" w:cs="Times New Roman"/>
          <w:sz w:val="28"/>
          <w:szCs w:val="28"/>
          <w:lang w:eastAsia="uk-UA"/>
        </w:rPr>
        <w:t>ідно згаданого вище наказу, г</w:t>
      </w:r>
      <w:r w:rsidRPr="00FE0C06">
        <w:rPr>
          <w:rFonts w:ascii="Times New Roman" w:eastAsia="Times New Roman" w:hAnsi="Times New Roman" w:cs="Times New Roman"/>
          <w:sz w:val="28"/>
          <w:szCs w:val="28"/>
          <w:lang w:eastAsia="uk-UA"/>
        </w:rPr>
        <w:t xml:space="preserve">енеральний директор </w:t>
      </w:r>
      <w:r>
        <w:rPr>
          <w:rFonts w:ascii="Times New Roman" w:eastAsia="Times New Roman" w:hAnsi="Times New Roman" w:cs="Times New Roman"/>
          <w:sz w:val="28"/>
          <w:szCs w:val="28"/>
          <w:lang w:eastAsia="uk-UA"/>
        </w:rPr>
        <w:t>(</w:t>
      </w:r>
      <w:r w:rsidRPr="00FE0C06">
        <w:rPr>
          <w:rFonts w:ascii="Times New Roman" w:eastAsia="Times New Roman" w:hAnsi="Times New Roman" w:cs="Times New Roman"/>
          <w:sz w:val="28"/>
          <w:szCs w:val="28"/>
          <w:lang w:eastAsia="uk-UA"/>
        </w:rPr>
        <w:t>або директор</w:t>
      </w:r>
      <w:r>
        <w:rPr>
          <w:rFonts w:ascii="Times New Roman" w:eastAsia="Times New Roman" w:hAnsi="Times New Roman" w:cs="Times New Roman"/>
          <w:sz w:val="28"/>
          <w:szCs w:val="28"/>
          <w:lang w:eastAsia="uk-UA"/>
        </w:rPr>
        <w:t>)</w:t>
      </w:r>
      <w:r w:rsidRPr="00FE0C0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лікарняної установи </w:t>
      </w:r>
      <w:r w:rsidRPr="00FE0C06">
        <w:rPr>
          <w:rFonts w:ascii="Times New Roman" w:eastAsia="Times New Roman" w:hAnsi="Times New Roman" w:cs="Times New Roman"/>
          <w:sz w:val="28"/>
          <w:szCs w:val="28"/>
          <w:lang w:eastAsia="uk-UA"/>
        </w:rPr>
        <w:t>займа</w:t>
      </w:r>
      <w:r>
        <w:rPr>
          <w:rFonts w:ascii="Times New Roman" w:eastAsia="Times New Roman" w:hAnsi="Times New Roman" w:cs="Times New Roman"/>
          <w:sz w:val="28"/>
          <w:szCs w:val="28"/>
          <w:lang w:eastAsia="uk-UA"/>
        </w:rPr>
        <w:t>ється</w:t>
      </w:r>
      <w:r w:rsidRPr="00FE0C0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такими питаннями, як </w:t>
      </w:r>
      <w:r w:rsidRPr="00FE0C06">
        <w:rPr>
          <w:rFonts w:ascii="Times New Roman" w:eastAsia="Times New Roman" w:hAnsi="Times New Roman" w:cs="Times New Roman"/>
          <w:sz w:val="28"/>
          <w:szCs w:val="28"/>
          <w:lang w:eastAsia="uk-UA"/>
        </w:rPr>
        <w:t>стратегічн</w:t>
      </w:r>
      <w:r>
        <w:rPr>
          <w:rFonts w:ascii="Times New Roman" w:eastAsia="Times New Roman" w:hAnsi="Times New Roman" w:cs="Times New Roman"/>
          <w:sz w:val="28"/>
          <w:szCs w:val="28"/>
          <w:lang w:eastAsia="uk-UA"/>
        </w:rPr>
        <w:t>е</w:t>
      </w:r>
      <w:r w:rsidRPr="00FE0C06">
        <w:rPr>
          <w:rFonts w:ascii="Times New Roman" w:eastAsia="Times New Roman" w:hAnsi="Times New Roman" w:cs="Times New Roman"/>
          <w:sz w:val="28"/>
          <w:szCs w:val="28"/>
          <w:lang w:eastAsia="uk-UA"/>
        </w:rPr>
        <w:t xml:space="preserve"> планування</w:t>
      </w:r>
      <w:r>
        <w:rPr>
          <w:rFonts w:ascii="Times New Roman" w:eastAsia="Times New Roman" w:hAnsi="Times New Roman" w:cs="Times New Roman"/>
          <w:sz w:val="28"/>
          <w:szCs w:val="28"/>
          <w:lang w:eastAsia="uk-UA"/>
        </w:rPr>
        <w:t xml:space="preserve">, </w:t>
      </w:r>
      <w:r w:rsidRPr="00FE0C06">
        <w:rPr>
          <w:rFonts w:ascii="Times New Roman" w:eastAsia="Times New Roman" w:hAnsi="Times New Roman" w:cs="Times New Roman"/>
          <w:sz w:val="28"/>
          <w:szCs w:val="28"/>
          <w:lang w:eastAsia="uk-UA"/>
        </w:rPr>
        <w:t>формуванням бюджету</w:t>
      </w:r>
      <w:r>
        <w:rPr>
          <w:rFonts w:ascii="Times New Roman" w:eastAsia="Times New Roman" w:hAnsi="Times New Roman" w:cs="Times New Roman"/>
          <w:sz w:val="28"/>
          <w:szCs w:val="28"/>
          <w:lang w:eastAsia="uk-UA"/>
        </w:rPr>
        <w:t>, координаці</w:t>
      </w:r>
      <w:r w:rsidRPr="00FE0C06">
        <w:rPr>
          <w:rFonts w:ascii="Times New Roman" w:eastAsia="Times New Roman" w:hAnsi="Times New Roman" w:cs="Times New Roman"/>
          <w:sz w:val="28"/>
          <w:szCs w:val="28"/>
          <w:lang w:eastAsia="uk-UA"/>
        </w:rPr>
        <w:t xml:space="preserve">я роботи закладу, </w:t>
      </w:r>
      <w:r>
        <w:rPr>
          <w:rFonts w:ascii="Times New Roman" w:eastAsia="Times New Roman" w:hAnsi="Times New Roman" w:cs="Times New Roman"/>
          <w:sz w:val="28"/>
          <w:szCs w:val="28"/>
          <w:lang w:eastAsia="uk-UA"/>
        </w:rPr>
        <w:t>аналіз економічної ефективності</w:t>
      </w:r>
      <w:r w:rsidRPr="00FE0C0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а також </w:t>
      </w:r>
      <w:r w:rsidRPr="00FE0C06">
        <w:rPr>
          <w:rFonts w:ascii="Times New Roman" w:eastAsia="Times New Roman" w:hAnsi="Times New Roman" w:cs="Times New Roman"/>
          <w:sz w:val="28"/>
          <w:szCs w:val="28"/>
          <w:lang w:eastAsia="uk-UA"/>
        </w:rPr>
        <w:t>організову</w:t>
      </w:r>
      <w:r>
        <w:rPr>
          <w:rFonts w:ascii="Times New Roman" w:eastAsia="Times New Roman" w:hAnsi="Times New Roman" w:cs="Times New Roman"/>
          <w:sz w:val="28"/>
          <w:szCs w:val="28"/>
          <w:lang w:eastAsia="uk-UA"/>
        </w:rPr>
        <w:t>є роботу й</w:t>
      </w:r>
      <w:r w:rsidRPr="00FE0C06">
        <w:rPr>
          <w:rFonts w:ascii="Times New Roman" w:eastAsia="Times New Roman" w:hAnsi="Times New Roman" w:cs="Times New Roman"/>
          <w:sz w:val="28"/>
          <w:szCs w:val="28"/>
          <w:lang w:eastAsia="uk-UA"/>
        </w:rPr>
        <w:t xml:space="preserve"> ефективну </w:t>
      </w:r>
      <w:r>
        <w:rPr>
          <w:rFonts w:ascii="Times New Roman" w:eastAsia="Times New Roman" w:hAnsi="Times New Roman" w:cs="Times New Roman"/>
          <w:sz w:val="28"/>
          <w:szCs w:val="28"/>
          <w:lang w:eastAsia="uk-UA"/>
        </w:rPr>
        <w:t>комунікацію</w:t>
      </w:r>
      <w:r w:rsidRPr="00FE0C06">
        <w:rPr>
          <w:rFonts w:ascii="Times New Roman" w:eastAsia="Times New Roman" w:hAnsi="Times New Roman" w:cs="Times New Roman"/>
          <w:sz w:val="28"/>
          <w:szCs w:val="28"/>
          <w:lang w:eastAsia="uk-UA"/>
        </w:rPr>
        <w:t xml:space="preserve"> структурних підрозділів</w:t>
      </w:r>
      <w:r>
        <w:rPr>
          <w:rFonts w:ascii="Times New Roman" w:eastAsia="Times New Roman" w:hAnsi="Times New Roman" w:cs="Times New Roman"/>
          <w:sz w:val="28"/>
          <w:szCs w:val="28"/>
          <w:lang w:eastAsia="uk-UA"/>
        </w:rPr>
        <w:t xml:space="preserve"> лікарні, </w:t>
      </w:r>
      <w:r w:rsidRPr="00FE0C06">
        <w:rPr>
          <w:rFonts w:ascii="Times New Roman" w:eastAsia="Times New Roman" w:hAnsi="Times New Roman" w:cs="Times New Roman"/>
          <w:sz w:val="28"/>
          <w:szCs w:val="28"/>
          <w:lang w:eastAsia="uk-UA"/>
        </w:rPr>
        <w:t>забезпечу</w:t>
      </w:r>
      <w:r>
        <w:rPr>
          <w:rFonts w:ascii="Times New Roman" w:eastAsia="Times New Roman" w:hAnsi="Times New Roman" w:cs="Times New Roman"/>
          <w:sz w:val="28"/>
          <w:szCs w:val="28"/>
          <w:lang w:eastAsia="uk-UA"/>
        </w:rPr>
        <w:t>є</w:t>
      </w:r>
      <w:r w:rsidRPr="00FE0C06">
        <w:rPr>
          <w:rFonts w:ascii="Times New Roman" w:eastAsia="Times New Roman" w:hAnsi="Times New Roman" w:cs="Times New Roman"/>
          <w:sz w:val="28"/>
          <w:szCs w:val="28"/>
          <w:lang w:eastAsia="uk-UA"/>
        </w:rPr>
        <w:t xml:space="preserve"> залучення коштів</w:t>
      </w:r>
      <w:r>
        <w:rPr>
          <w:rFonts w:ascii="Times New Roman" w:eastAsia="Times New Roman" w:hAnsi="Times New Roman" w:cs="Times New Roman"/>
          <w:sz w:val="28"/>
          <w:szCs w:val="28"/>
          <w:lang w:eastAsia="uk-UA"/>
        </w:rPr>
        <w:t xml:space="preserve"> від інвесторів та меценатів</w:t>
      </w:r>
      <w:r w:rsidR="00F14A48">
        <w:rPr>
          <w:rFonts w:ascii="Times New Roman" w:eastAsia="Times New Roman" w:hAnsi="Times New Roman" w:cs="Times New Roman"/>
          <w:sz w:val="28"/>
          <w:szCs w:val="28"/>
          <w:lang w:eastAsia="uk-UA"/>
        </w:rPr>
        <w:t xml:space="preserve"> на потреби закладу тощо [</w:t>
      </w:r>
      <w:r w:rsidR="00F14A48" w:rsidRPr="00F14A48">
        <w:rPr>
          <w:rFonts w:ascii="Times New Roman" w:eastAsia="Times New Roman" w:hAnsi="Times New Roman" w:cs="Times New Roman"/>
          <w:sz w:val="28"/>
          <w:szCs w:val="28"/>
          <w:lang w:eastAsia="uk-UA"/>
        </w:rPr>
        <w:t>33</w:t>
      </w:r>
      <w:r w:rsidRPr="00FE0C06">
        <w:rPr>
          <w:rFonts w:ascii="Times New Roman" w:eastAsia="Times New Roman" w:hAnsi="Times New Roman" w:cs="Times New Roman"/>
          <w:sz w:val="28"/>
          <w:szCs w:val="28"/>
          <w:lang w:eastAsia="uk-UA"/>
        </w:rPr>
        <w:t>].</w:t>
      </w:r>
    </w:p>
    <w:p w:rsidR="000B2210" w:rsidRPr="000B2210" w:rsidRDefault="00632145" w:rsidP="00B54A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Допоміжним процесам</w:t>
      </w:r>
      <w:r w:rsidR="000B2210" w:rsidRPr="000B2210">
        <w:rPr>
          <w:rFonts w:ascii="Times New Roman" w:hAnsi="Times New Roman" w:cs="Times New Roman"/>
          <w:sz w:val="28"/>
          <w:szCs w:val="28"/>
        </w:rPr>
        <w:t xml:space="preserve"> в закладах охорони здоров’я </w:t>
      </w:r>
      <w:r>
        <w:rPr>
          <w:rFonts w:ascii="Times New Roman" w:hAnsi="Times New Roman" w:cs="Times New Roman"/>
          <w:sz w:val="28"/>
          <w:szCs w:val="28"/>
        </w:rPr>
        <w:t xml:space="preserve">у дореформені часи часто </w:t>
      </w:r>
      <w:r w:rsidR="00BD7FF4">
        <w:rPr>
          <w:rFonts w:ascii="Times New Roman" w:hAnsi="Times New Roman" w:cs="Times New Roman"/>
          <w:sz w:val="28"/>
          <w:szCs w:val="28"/>
        </w:rPr>
        <w:t xml:space="preserve">не </w:t>
      </w:r>
      <w:r>
        <w:rPr>
          <w:rFonts w:ascii="Times New Roman" w:hAnsi="Times New Roman" w:cs="Times New Roman"/>
          <w:sz w:val="28"/>
          <w:szCs w:val="28"/>
        </w:rPr>
        <w:t>надавали належної ваги</w:t>
      </w:r>
      <w:r w:rsidR="000B2210" w:rsidRPr="000B2210">
        <w:rPr>
          <w:rFonts w:ascii="Times New Roman" w:hAnsi="Times New Roman" w:cs="Times New Roman"/>
          <w:sz w:val="28"/>
          <w:szCs w:val="28"/>
        </w:rPr>
        <w:t xml:space="preserve">, </w:t>
      </w:r>
      <w:r>
        <w:rPr>
          <w:rFonts w:ascii="Times New Roman" w:hAnsi="Times New Roman" w:cs="Times New Roman"/>
          <w:sz w:val="28"/>
          <w:szCs w:val="28"/>
        </w:rPr>
        <w:t>однак</w:t>
      </w:r>
      <w:r w:rsidR="000B2210" w:rsidRPr="000B2210">
        <w:rPr>
          <w:rFonts w:ascii="Times New Roman" w:hAnsi="Times New Roman" w:cs="Times New Roman"/>
          <w:sz w:val="28"/>
          <w:szCs w:val="28"/>
        </w:rPr>
        <w:t xml:space="preserve"> вони є невід’ємною частиною загального функціонування системи</w:t>
      </w:r>
      <w:r>
        <w:rPr>
          <w:rFonts w:ascii="Times New Roman" w:hAnsi="Times New Roman" w:cs="Times New Roman"/>
          <w:sz w:val="28"/>
          <w:szCs w:val="28"/>
        </w:rPr>
        <w:t xml:space="preserve"> організаційної діяльності</w:t>
      </w:r>
      <w:r w:rsidR="000B2210" w:rsidRPr="000B2210">
        <w:rPr>
          <w:rFonts w:ascii="Times New Roman" w:hAnsi="Times New Roman" w:cs="Times New Roman"/>
          <w:sz w:val="28"/>
          <w:szCs w:val="28"/>
        </w:rPr>
        <w:t>. До них належать заходи, пов’язані з обслуговування</w:t>
      </w:r>
      <w:r>
        <w:rPr>
          <w:rFonts w:ascii="Times New Roman" w:hAnsi="Times New Roman" w:cs="Times New Roman"/>
          <w:sz w:val="28"/>
          <w:szCs w:val="28"/>
        </w:rPr>
        <w:t>м об’єктів (будівель, обладнання, транспортних засобів тощо), управлінням ланцюгами</w:t>
      </w:r>
      <w:r w:rsidR="000B2210" w:rsidRPr="000B2210">
        <w:rPr>
          <w:rFonts w:ascii="Times New Roman" w:hAnsi="Times New Roman" w:cs="Times New Roman"/>
          <w:sz w:val="28"/>
          <w:szCs w:val="28"/>
        </w:rPr>
        <w:t xml:space="preserve"> поставок, інформаційними технологіями та забезпеченням якості. </w:t>
      </w:r>
      <w:r>
        <w:rPr>
          <w:rFonts w:ascii="Times New Roman" w:hAnsi="Times New Roman" w:cs="Times New Roman"/>
          <w:sz w:val="28"/>
          <w:szCs w:val="28"/>
        </w:rPr>
        <w:t xml:space="preserve">Допоміжні процеси відповідають за те, що </w:t>
      </w:r>
      <w:r w:rsidR="000B2210" w:rsidRPr="000B2210">
        <w:rPr>
          <w:rFonts w:ascii="Times New Roman" w:hAnsi="Times New Roman" w:cs="Times New Roman"/>
          <w:sz w:val="28"/>
          <w:szCs w:val="28"/>
        </w:rPr>
        <w:t xml:space="preserve">фізична інфраструктура є сприятливою для надання </w:t>
      </w:r>
      <w:r>
        <w:rPr>
          <w:rFonts w:ascii="Times New Roman" w:hAnsi="Times New Roman" w:cs="Times New Roman"/>
          <w:sz w:val="28"/>
          <w:szCs w:val="28"/>
        </w:rPr>
        <w:lastRenderedPageBreak/>
        <w:t xml:space="preserve">медичної </w:t>
      </w:r>
      <w:r w:rsidR="000B2210" w:rsidRPr="000B2210">
        <w:rPr>
          <w:rFonts w:ascii="Times New Roman" w:hAnsi="Times New Roman" w:cs="Times New Roman"/>
          <w:sz w:val="28"/>
          <w:szCs w:val="28"/>
        </w:rPr>
        <w:t xml:space="preserve">допомоги, що основні засоби є доступними, коли це необхідно, і що організація підтримує необхідні технології та інформаційні системи. Ефективні </w:t>
      </w:r>
      <w:r>
        <w:rPr>
          <w:rFonts w:ascii="Times New Roman" w:hAnsi="Times New Roman" w:cs="Times New Roman"/>
          <w:sz w:val="28"/>
          <w:szCs w:val="28"/>
        </w:rPr>
        <w:t xml:space="preserve">допоміжні </w:t>
      </w:r>
      <w:r w:rsidR="000B2210" w:rsidRPr="000B2210">
        <w:rPr>
          <w:rFonts w:ascii="Times New Roman" w:hAnsi="Times New Roman" w:cs="Times New Roman"/>
          <w:sz w:val="28"/>
          <w:szCs w:val="28"/>
        </w:rPr>
        <w:t>процеси підтримки є важливими для підтримки цілісності всієї системи та забезпечення якості медичної допомоги.</w:t>
      </w:r>
    </w:p>
    <w:p w:rsidR="005D1D38" w:rsidRPr="000B2210" w:rsidRDefault="00632145" w:rsidP="00B54A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Моніторинг й облік</w:t>
      </w:r>
      <w:r w:rsidR="000B2210" w:rsidRPr="000B2210">
        <w:rPr>
          <w:rFonts w:ascii="Times New Roman" w:hAnsi="Times New Roman" w:cs="Times New Roman"/>
          <w:sz w:val="28"/>
          <w:szCs w:val="28"/>
        </w:rPr>
        <w:t xml:space="preserve"> процесів</w:t>
      </w:r>
      <w:r>
        <w:rPr>
          <w:rFonts w:ascii="Times New Roman" w:hAnsi="Times New Roman" w:cs="Times New Roman"/>
          <w:sz w:val="28"/>
          <w:szCs w:val="28"/>
        </w:rPr>
        <w:t xml:space="preserve"> в органі охорони здоров</w:t>
      </w:r>
      <w:r w:rsidRPr="00632145">
        <w:rPr>
          <w:rFonts w:ascii="Times New Roman" w:hAnsi="Times New Roman" w:cs="Times New Roman"/>
          <w:sz w:val="28"/>
          <w:szCs w:val="28"/>
          <w:lang w:val="ru-RU"/>
        </w:rPr>
        <w:t>’</w:t>
      </w:r>
      <w:r>
        <w:rPr>
          <w:rFonts w:ascii="Times New Roman" w:hAnsi="Times New Roman" w:cs="Times New Roman"/>
          <w:sz w:val="28"/>
          <w:szCs w:val="28"/>
          <w:lang w:val="ru-RU"/>
        </w:rPr>
        <w:t>я</w:t>
      </w:r>
      <w:r w:rsidR="000B2210" w:rsidRPr="000B2210">
        <w:rPr>
          <w:rFonts w:ascii="Times New Roman" w:hAnsi="Times New Roman" w:cs="Times New Roman"/>
          <w:sz w:val="28"/>
          <w:szCs w:val="28"/>
        </w:rPr>
        <w:t xml:space="preserve"> є фундаментальним кроком у реалізації </w:t>
      </w:r>
      <w:r>
        <w:rPr>
          <w:rFonts w:ascii="Times New Roman" w:hAnsi="Times New Roman" w:cs="Times New Roman"/>
          <w:sz w:val="28"/>
          <w:szCs w:val="28"/>
        </w:rPr>
        <w:t>цілей організаційної діяльності</w:t>
      </w:r>
      <w:r w:rsidR="000B2210" w:rsidRPr="000B2210">
        <w:rPr>
          <w:rFonts w:ascii="Times New Roman" w:hAnsi="Times New Roman" w:cs="Times New Roman"/>
          <w:sz w:val="28"/>
          <w:szCs w:val="28"/>
        </w:rPr>
        <w:t xml:space="preserve">. Це передбачає документування та аналіз існуючих процесів для виявлення вузьких місць, неефективності та можливостей для вдосконалення. Завдяки </w:t>
      </w:r>
      <w:r>
        <w:rPr>
          <w:rFonts w:ascii="Times New Roman" w:hAnsi="Times New Roman" w:cs="Times New Roman"/>
          <w:sz w:val="28"/>
          <w:szCs w:val="28"/>
        </w:rPr>
        <w:t xml:space="preserve">моніторингу й обліку </w:t>
      </w:r>
      <w:r w:rsidR="000B2210" w:rsidRPr="000B2210">
        <w:rPr>
          <w:rFonts w:ascii="Times New Roman" w:hAnsi="Times New Roman" w:cs="Times New Roman"/>
          <w:sz w:val="28"/>
          <w:szCs w:val="28"/>
        </w:rPr>
        <w:t xml:space="preserve">процесів заклади охорони здоров’я можуть отримати більш чітке розуміння того, як взаємодіють різні процеси, </w:t>
      </w:r>
      <w:r w:rsidR="005D1D38">
        <w:rPr>
          <w:rFonts w:ascii="Times New Roman" w:hAnsi="Times New Roman" w:cs="Times New Roman"/>
          <w:sz w:val="28"/>
          <w:szCs w:val="28"/>
        </w:rPr>
        <w:t>й ухвалювати</w:t>
      </w:r>
      <w:r w:rsidR="000B2210" w:rsidRPr="000B2210">
        <w:rPr>
          <w:rFonts w:ascii="Times New Roman" w:hAnsi="Times New Roman" w:cs="Times New Roman"/>
          <w:sz w:val="28"/>
          <w:szCs w:val="28"/>
        </w:rPr>
        <w:t xml:space="preserve"> обґрунтовані рішення щодо оптимізації. Оптимізація може передбачати впровадження найкращих практик, автоматизацію рутинних завдань або перепланування процесів для підвищення ефективності та задоволеності пацієнтів.</w:t>
      </w:r>
      <w:r w:rsidR="005D1D38">
        <w:rPr>
          <w:rFonts w:ascii="Times New Roman" w:hAnsi="Times New Roman" w:cs="Times New Roman"/>
          <w:sz w:val="28"/>
          <w:szCs w:val="28"/>
        </w:rPr>
        <w:t xml:space="preserve"> </w:t>
      </w:r>
    </w:p>
    <w:p w:rsidR="00C11172" w:rsidRDefault="000B2210" w:rsidP="00C11172">
      <w:pPr>
        <w:spacing w:after="0" w:line="360" w:lineRule="auto"/>
        <w:ind w:firstLine="709"/>
        <w:jc w:val="both"/>
        <w:rPr>
          <w:rFonts w:ascii="Times New Roman" w:hAnsi="Times New Roman" w:cs="Times New Roman"/>
          <w:sz w:val="28"/>
          <w:szCs w:val="28"/>
        </w:rPr>
      </w:pPr>
      <w:r w:rsidRPr="000B2210">
        <w:rPr>
          <w:rFonts w:ascii="Times New Roman" w:hAnsi="Times New Roman" w:cs="Times New Roman"/>
          <w:sz w:val="28"/>
          <w:szCs w:val="28"/>
        </w:rPr>
        <w:t xml:space="preserve">Система процесів у закладах охорони здоров’я вимагає постійного вдосконалення якості. Це передбачає регулярну оцінку процесів та їх результатів, визначення </w:t>
      </w:r>
      <w:r w:rsidR="00EF00B2">
        <w:rPr>
          <w:rFonts w:ascii="Times New Roman" w:hAnsi="Times New Roman" w:cs="Times New Roman"/>
          <w:sz w:val="28"/>
          <w:szCs w:val="28"/>
        </w:rPr>
        <w:t xml:space="preserve">сфер </w:t>
      </w:r>
      <w:r w:rsidRPr="000B2210">
        <w:rPr>
          <w:rFonts w:ascii="Times New Roman" w:hAnsi="Times New Roman" w:cs="Times New Roman"/>
          <w:sz w:val="28"/>
          <w:szCs w:val="28"/>
        </w:rPr>
        <w:t xml:space="preserve">для вдосконалення та впровадження змін для покращення. </w:t>
      </w:r>
      <w:r w:rsidR="00C11172">
        <w:rPr>
          <w:rFonts w:ascii="Times New Roman" w:hAnsi="Times New Roman" w:cs="Times New Roman"/>
          <w:sz w:val="28"/>
          <w:szCs w:val="28"/>
        </w:rPr>
        <w:t>У цьому контексті, варто наголосити на необхідності періодичного діагностування системи якості у закладі охорони здоров</w:t>
      </w:r>
      <w:r w:rsidR="00C11172" w:rsidRPr="005D1D38">
        <w:rPr>
          <w:rFonts w:ascii="Times New Roman" w:hAnsi="Times New Roman" w:cs="Times New Roman"/>
          <w:sz w:val="28"/>
          <w:szCs w:val="28"/>
        </w:rPr>
        <w:t>’</w:t>
      </w:r>
      <w:r w:rsidR="00C11172">
        <w:rPr>
          <w:rFonts w:ascii="Times New Roman" w:hAnsi="Times New Roman" w:cs="Times New Roman"/>
          <w:sz w:val="28"/>
          <w:szCs w:val="28"/>
        </w:rPr>
        <w:t xml:space="preserve">я, що повинна проводитися працівниками </w:t>
      </w:r>
      <w:proofErr w:type="spellStart"/>
      <w:r w:rsidR="00C11172">
        <w:rPr>
          <w:rFonts w:ascii="Times New Roman" w:hAnsi="Times New Roman" w:cs="Times New Roman"/>
          <w:sz w:val="28"/>
          <w:szCs w:val="28"/>
        </w:rPr>
        <w:t>медустанови</w:t>
      </w:r>
      <w:proofErr w:type="spellEnd"/>
      <w:r w:rsidR="00C11172">
        <w:rPr>
          <w:rFonts w:ascii="Times New Roman" w:hAnsi="Times New Roman" w:cs="Times New Roman"/>
          <w:sz w:val="28"/>
          <w:szCs w:val="28"/>
        </w:rPr>
        <w:t xml:space="preserve"> з можливим залученням зовнішніх фахівців (консультантів) </w:t>
      </w:r>
      <w:r w:rsidR="00C11172" w:rsidRPr="005D1D38">
        <w:rPr>
          <w:rFonts w:ascii="Times New Roman" w:hAnsi="Times New Roman" w:cs="Times New Roman"/>
          <w:sz w:val="28"/>
          <w:szCs w:val="28"/>
        </w:rPr>
        <w:t>[</w:t>
      </w:r>
      <w:r w:rsidR="00F14A48" w:rsidRPr="00F14A48">
        <w:rPr>
          <w:rFonts w:ascii="Times New Roman" w:hAnsi="Times New Roman" w:cs="Times New Roman"/>
          <w:sz w:val="28"/>
          <w:szCs w:val="28"/>
        </w:rPr>
        <w:t>24</w:t>
      </w:r>
      <w:r w:rsidR="00F14A48">
        <w:rPr>
          <w:rFonts w:ascii="Times New Roman" w:hAnsi="Times New Roman" w:cs="Times New Roman"/>
          <w:sz w:val="28"/>
          <w:szCs w:val="28"/>
        </w:rPr>
        <w:t xml:space="preserve">, </w:t>
      </w:r>
      <w:r w:rsidR="00F14A48">
        <w:rPr>
          <w:rFonts w:ascii="Times New Roman" w:hAnsi="Times New Roman" w:cs="Times New Roman"/>
          <w:sz w:val="28"/>
          <w:szCs w:val="28"/>
          <w:lang w:val="en-US"/>
        </w:rPr>
        <w:t>c</w:t>
      </w:r>
      <w:r w:rsidR="00C11172">
        <w:rPr>
          <w:rFonts w:ascii="Times New Roman" w:hAnsi="Times New Roman" w:cs="Times New Roman"/>
          <w:sz w:val="28"/>
          <w:szCs w:val="28"/>
        </w:rPr>
        <w:t>.78</w:t>
      </w:r>
      <w:r w:rsidR="00C11172" w:rsidRPr="005D1D38">
        <w:rPr>
          <w:rFonts w:ascii="Times New Roman" w:hAnsi="Times New Roman" w:cs="Times New Roman"/>
          <w:sz w:val="28"/>
          <w:szCs w:val="28"/>
        </w:rPr>
        <w:t>]</w:t>
      </w:r>
      <w:r w:rsidR="00C11172">
        <w:rPr>
          <w:rFonts w:ascii="Times New Roman" w:hAnsi="Times New Roman" w:cs="Times New Roman"/>
          <w:sz w:val="28"/>
          <w:szCs w:val="28"/>
        </w:rPr>
        <w:t xml:space="preserve">.  Особлива увага, як зазначають О. Мартинюк та Н. </w:t>
      </w:r>
      <w:proofErr w:type="spellStart"/>
      <w:r w:rsidR="00C11172">
        <w:rPr>
          <w:rFonts w:ascii="Times New Roman" w:hAnsi="Times New Roman" w:cs="Times New Roman"/>
          <w:sz w:val="28"/>
          <w:szCs w:val="28"/>
        </w:rPr>
        <w:t>Курдибанська</w:t>
      </w:r>
      <w:proofErr w:type="spellEnd"/>
      <w:r w:rsidR="00C11172">
        <w:rPr>
          <w:rFonts w:ascii="Times New Roman" w:hAnsi="Times New Roman" w:cs="Times New Roman"/>
          <w:sz w:val="28"/>
          <w:szCs w:val="28"/>
        </w:rPr>
        <w:t xml:space="preserve">, повинна приділятися змінам в організаційній структурі закладу, а такі зміни </w:t>
      </w:r>
      <w:r w:rsidR="00E54564">
        <w:rPr>
          <w:rFonts w:ascii="Times New Roman" w:hAnsi="Times New Roman" w:cs="Times New Roman"/>
          <w:sz w:val="28"/>
          <w:szCs w:val="28"/>
        </w:rPr>
        <w:t>потрібно передбач</w:t>
      </w:r>
      <w:r w:rsidR="00C11172">
        <w:rPr>
          <w:rFonts w:ascii="Times New Roman" w:hAnsi="Times New Roman" w:cs="Times New Roman"/>
          <w:sz w:val="28"/>
          <w:szCs w:val="28"/>
        </w:rPr>
        <w:t>ити</w:t>
      </w:r>
      <w:r w:rsidR="00E54564">
        <w:rPr>
          <w:rFonts w:ascii="Times New Roman" w:hAnsi="Times New Roman" w:cs="Times New Roman"/>
          <w:sz w:val="28"/>
          <w:szCs w:val="28"/>
        </w:rPr>
        <w:t xml:space="preserve"> на поч</w:t>
      </w:r>
      <w:r w:rsidR="00C11172">
        <w:rPr>
          <w:rFonts w:ascii="Times New Roman" w:hAnsi="Times New Roman" w:cs="Times New Roman"/>
          <w:sz w:val="28"/>
          <w:szCs w:val="28"/>
        </w:rPr>
        <w:t xml:space="preserve">атковому етапі панування системи якості. При цьому, </w:t>
      </w:r>
      <w:r w:rsidR="00006085">
        <w:rPr>
          <w:rFonts w:ascii="Times New Roman" w:hAnsi="Times New Roman" w:cs="Times New Roman"/>
          <w:sz w:val="28"/>
          <w:szCs w:val="28"/>
        </w:rPr>
        <w:t xml:space="preserve">саме </w:t>
      </w:r>
      <w:r w:rsidR="00C11172" w:rsidRPr="000B2210">
        <w:rPr>
          <w:rFonts w:ascii="Times New Roman" w:hAnsi="Times New Roman" w:cs="Times New Roman"/>
          <w:sz w:val="28"/>
          <w:szCs w:val="28"/>
        </w:rPr>
        <w:t xml:space="preserve">покращення якості </w:t>
      </w:r>
      <w:r w:rsidR="00C11172">
        <w:rPr>
          <w:rFonts w:ascii="Times New Roman" w:hAnsi="Times New Roman" w:cs="Times New Roman"/>
          <w:sz w:val="28"/>
          <w:szCs w:val="28"/>
        </w:rPr>
        <w:t>повинно здійснюватися на основі</w:t>
      </w:r>
      <w:r w:rsidR="00C11172" w:rsidRPr="000B2210">
        <w:rPr>
          <w:rFonts w:ascii="Times New Roman" w:hAnsi="Times New Roman" w:cs="Times New Roman"/>
          <w:sz w:val="28"/>
          <w:szCs w:val="28"/>
        </w:rPr>
        <w:t xml:space="preserve"> дани</w:t>
      </w:r>
      <w:r w:rsidR="00C11172">
        <w:rPr>
          <w:rFonts w:ascii="Times New Roman" w:hAnsi="Times New Roman" w:cs="Times New Roman"/>
          <w:sz w:val="28"/>
          <w:szCs w:val="28"/>
        </w:rPr>
        <w:t>х про</w:t>
      </w:r>
      <w:r w:rsidR="00C11172" w:rsidRPr="000B2210">
        <w:rPr>
          <w:rFonts w:ascii="Times New Roman" w:hAnsi="Times New Roman" w:cs="Times New Roman"/>
          <w:sz w:val="28"/>
          <w:szCs w:val="28"/>
        </w:rPr>
        <w:t xml:space="preserve"> на показники ефективності</w:t>
      </w:r>
      <w:r w:rsidR="00C11172">
        <w:rPr>
          <w:rFonts w:ascii="Times New Roman" w:hAnsi="Times New Roman" w:cs="Times New Roman"/>
          <w:sz w:val="28"/>
          <w:szCs w:val="28"/>
        </w:rPr>
        <w:t xml:space="preserve"> організаційної діяльності мед</w:t>
      </w:r>
      <w:r w:rsidR="00006085">
        <w:rPr>
          <w:rFonts w:ascii="Times New Roman" w:hAnsi="Times New Roman" w:cs="Times New Roman"/>
          <w:sz w:val="28"/>
          <w:szCs w:val="28"/>
        </w:rPr>
        <w:t>ичного</w:t>
      </w:r>
      <w:r w:rsidR="00C11172">
        <w:rPr>
          <w:rFonts w:ascii="Times New Roman" w:hAnsi="Times New Roman" w:cs="Times New Roman"/>
          <w:sz w:val="28"/>
          <w:szCs w:val="28"/>
        </w:rPr>
        <w:t xml:space="preserve"> закладу,</w:t>
      </w:r>
      <w:r w:rsidR="00006085">
        <w:rPr>
          <w:rFonts w:ascii="Times New Roman" w:hAnsi="Times New Roman" w:cs="Times New Roman"/>
          <w:sz w:val="28"/>
          <w:szCs w:val="28"/>
        </w:rPr>
        <w:t xml:space="preserve"> експертних оцінках та відгуках</w:t>
      </w:r>
      <w:r w:rsidR="00C11172" w:rsidRPr="000B2210">
        <w:rPr>
          <w:rFonts w:ascii="Times New Roman" w:hAnsi="Times New Roman" w:cs="Times New Roman"/>
          <w:sz w:val="28"/>
          <w:szCs w:val="28"/>
        </w:rPr>
        <w:t xml:space="preserve"> </w:t>
      </w:r>
      <w:r w:rsidR="00C11172">
        <w:rPr>
          <w:rFonts w:ascii="Times New Roman" w:hAnsi="Times New Roman" w:cs="Times New Roman"/>
          <w:sz w:val="28"/>
          <w:szCs w:val="28"/>
        </w:rPr>
        <w:t>пацієнтів.</w:t>
      </w:r>
    </w:p>
    <w:p w:rsidR="00006085" w:rsidRDefault="00EF00B2" w:rsidP="00C11172">
      <w:pPr>
        <w:spacing w:after="0" w:line="360" w:lineRule="auto"/>
        <w:ind w:firstLine="709"/>
        <w:jc w:val="both"/>
        <w:rPr>
          <w:rFonts w:ascii="Times New Roman" w:hAnsi="Times New Roman" w:cs="Times New Roman"/>
          <w:sz w:val="28"/>
        </w:rPr>
      </w:pPr>
      <w:r>
        <w:rPr>
          <w:rFonts w:ascii="Times New Roman" w:hAnsi="Times New Roman" w:cs="Times New Roman"/>
          <w:sz w:val="28"/>
        </w:rPr>
        <w:t>Згідно</w:t>
      </w:r>
      <w:r w:rsidRPr="00EF00B2">
        <w:rPr>
          <w:rFonts w:ascii="Times New Roman" w:hAnsi="Times New Roman" w:cs="Times New Roman"/>
          <w:sz w:val="28"/>
        </w:rPr>
        <w:t xml:space="preserve"> </w:t>
      </w:r>
      <w:r>
        <w:rPr>
          <w:rFonts w:ascii="Times New Roman" w:hAnsi="Times New Roman" w:cs="Times New Roman"/>
          <w:sz w:val="28"/>
        </w:rPr>
        <w:t>рекомендованого</w:t>
      </w:r>
      <w:r w:rsidRPr="00EF00B2">
        <w:rPr>
          <w:rFonts w:ascii="Times New Roman" w:hAnsi="Times New Roman" w:cs="Times New Roman"/>
          <w:sz w:val="28"/>
        </w:rPr>
        <w:t xml:space="preserve"> у положеннях Міжнародних стандартів </w:t>
      </w:r>
      <w:proofErr w:type="spellStart"/>
      <w:r w:rsidRPr="00EF00B2">
        <w:rPr>
          <w:rFonts w:ascii="Times New Roman" w:hAnsi="Times New Roman" w:cs="Times New Roman"/>
          <w:sz w:val="28"/>
        </w:rPr>
        <w:t>International</w:t>
      </w:r>
      <w:proofErr w:type="spellEnd"/>
      <w:r w:rsidRPr="00EF00B2">
        <w:rPr>
          <w:rFonts w:ascii="Times New Roman" w:hAnsi="Times New Roman" w:cs="Times New Roman"/>
          <w:sz w:val="28"/>
        </w:rPr>
        <w:t xml:space="preserve"> </w:t>
      </w:r>
      <w:proofErr w:type="spellStart"/>
      <w:r w:rsidRPr="00EF00B2">
        <w:rPr>
          <w:rFonts w:ascii="Times New Roman" w:hAnsi="Times New Roman" w:cs="Times New Roman"/>
          <w:sz w:val="28"/>
        </w:rPr>
        <w:t>Organization</w:t>
      </w:r>
      <w:proofErr w:type="spellEnd"/>
      <w:r w:rsidRPr="00EF00B2">
        <w:rPr>
          <w:rFonts w:ascii="Times New Roman" w:hAnsi="Times New Roman" w:cs="Times New Roman"/>
          <w:sz w:val="28"/>
        </w:rPr>
        <w:t xml:space="preserve"> </w:t>
      </w:r>
      <w:proofErr w:type="spellStart"/>
      <w:r w:rsidRPr="00EF00B2">
        <w:rPr>
          <w:rFonts w:ascii="Times New Roman" w:hAnsi="Times New Roman" w:cs="Times New Roman"/>
          <w:sz w:val="28"/>
        </w:rPr>
        <w:t>for</w:t>
      </w:r>
      <w:proofErr w:type="spellEnd"/>
      <w:r w:rsidRPr="00EF00B2">
        <w:rPr>
          <w:rFonts w:ascii="Times New Roman" w:hAnsi="Times New Roman" w:cs="Times New Roman"/>
          <w:sz w:val="28"/>
        </w:rPr>
        <w:t xml:space="preserve"> </w:t>
      </w:r>
      <w:proofErr w:type="spellStart"/>
      <w:r w:rsidRPr="00EF00B2">
        <w:rPr>
          <w:rFonts w:ascii="Times New Roman" w:hAnsi="Times New Roman" w:cs="Times New Roman"/>
          <w:sz w:val="28"/>
        </w:rPr>
        <w:t>Standardization</w:t>
      </w:r>
      <w:proofErr w:type="spellEnd"/>
      <w:r w:rsidRPr="00EF00B2">
        <w:rPr>
          <w:rFonts w:ascii="Times New Roman" w:hAnsi="Times New Roman" w:cs="Times New Roman"/>
          <w:sz w:val="28"/>
        </w:rPr>
        <w:t xml:space="preserve"> (ISO) </w:t>
      </w:r>
      <w:r>
        <w:rPr>
          <w:rFonts w:ascii="Times New Roman" w:hAnsi="Times New Roman" w:cs="Times New Roman"/>
          <w:sz w:val="28"/>
        </w:rPr>
        <w:t>9000 так званого «відсоткового» методу управління якістю, керівник закладу охорони здоров</w:t>
      </w:r>
      <w:r w:rsidRPr="00EF00B2">
        <w:rPr>
          <w:rFonts w:ascii="Times New Roman" w:hAnsi="Times New Roman" w:cs="Times New Roman"/>
          <w:sz w:val="28"/>
        </w:rPr>
        <w:t xml:space="preserve">’я </w:t>
      </w:r>
      <w:r>
        <w:rPr>
          <w:rFonts w:ascii="Times New Roman" w:hAnsi="Times New Roman" w:cs="Times New Roman"/>
          <w:sz w:val="28"/>
        </w:rPr>
        <w:t xml:space="preserve">зобов’язується  </w:t>
      </w:r>
      <w:r w:rsidR="00006085" w:rsidRPr="00EF00B2">
        <w:rPr>
          <w:rFonts w:ascii="Times New Roman" w:hAnsi="Times New Roman" w:cs="Times New Roman"/>
          <w:sz w:val="28"/>
        </w:rPr>
        <w:t>використ</w:t>
      </w:r>
      <w:r>
        <w:rPr>
          <w:rFonts w:ascii="Times New Roman" w:hAnsi="Times New Roman" w:cs="Times New Roman"/>
          <w:sz w:val="28"/>
        </w:rPr>
        <w:t>овувати</w:t>
      </w:r>
      <w:r w:rsidR="00006085" w:rsidRPr="00EF00B2">
        <w:rPr>
          <w:rFonts w:ascii="Times New Roman" w:hAnsi="Times New Roman" w:cs="Times New Roman"/>
          <w:sz w:val="28"/>
        </w:rPr>
        <w:t xml:space="preserve"> системн</w:t>
      </w:r>
      <w:r>
        <w:rPr>
          <w:rFonts w:ascii="Times New Roman" w:hAnsi="Times New Roman" w:cs="Times New Roman"/>
          <w:sz w:val="28"/>
        </w:rPr>
        <w:t>ий підхід</w:t>
      </w:r>
      <w:r w:rsidR="00006085" w:rsidRPr="00EF00B2">
        <w:rPr>
          <w:rFonts w:ascii="Times New Roman" w:hAnsi="Times New Roman" w:cs="Times New Roman"/>
          <w:sz w:val="28"/>
        </w:rPr>
        <w:t xml:space="preserve"> </w:t>
      </w:r>
      <w:r>
        <w:rPr>
          <w:rFonts w:ascii="Times New Roman" w:hAnsi="Times New Roman" w:cs="Times New Roman"/>
          <w:sz w:val="28"/>
        </w:rPr>
        <w:t>до організаційної діяльності.</w:t>
      </w:r>
    </w:p>
    <w:p w:rsidR="00EF00B2" w:rsidRDefault="00EF00B2" w:rsidP="00C11172">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Незважаючи на те, що </w:t>
      </w:r>
      <w:r w:rsidR="008E7AAB">
        <w:rPr>
          <w:rFonts w:ascii="Times New Roman" w:hAnsi="Times New Roman" w:cs="Times New Roman"/>
          <w:sz w:val="28"/>
        </w:rPr>
        <w:t xml:space="preserve">виконання місії </w:t>
      </w:r>
      <w:r w:rsidR="00474F15">
        <w:rPr>
          <w:rFonts w:ascii="Times New Roman" w:hAnsi="Times New Roman" w:cs="Times New Roman"/>
          <w:sz w:val="28"/>
        </w:rPr>
        <w:t>закладу охорони здоров</w:t>
      </w:r>
      <w:r w:rsidR="00474F15" w:rsidRPr="00474F15">
        <w:rPr>
          <w:rFonts w:ascii="Times New Roman" w:hAnsi="Times New Roman" w:cs="Times New Roman"/>
          <w:sz w:val="28"/>
        </w:rPr>
        <w:t>’</w:t>
      </w:r>
      <w:r w:rsidR="00474F15">
        <w:rPr>
          <w:rFonts w:ascii="Times New Roman" w:hAnsi="Times New Roman" w:cs="Times New Roman"/>
          <w:sz w:val="28"/>
        </w:rPr>
        <w:t xml:space="preserve">я </w:t>
      </w:r>
      <w:r w:rsidR="008E7AAB">
        <w:rPr>
          <w:rFonts w:ascii="Times New Roman" w:hAnsi="Times New Roman" w:cs="Times New Roman"/>
          <w:sz w:val="28"/>
        </w:rPr>
        <w:t>– надання якісних медичних послуг на засадах економічної ефективності та соціальної відповідальності –</w:t>
      </w:r>
      <w:r>
        <w:rPr>
          <w:rFonts w:ascii="Times New Roman" w:hAnsi="Times New Roman" w:cs="Times New Roman"/>
          <w:sz w:val="28"/>
        </w:rPr>
        <w:t xml:space="preserve"> передбачає залучення й інших функцій менеджменту, окрім організаційної, </w:t>
      </w:r>
      <w:r w:rsidR="008E7AAB">
        <w:rPr>
          <w:rFonts w:ascii="Times New Roman" w:hAnsi="Times New Roman" w:cs="Times New Roman"/>
          <w:sz w:val="28"/>
        </w:rPr>
        <w:t>передусім мотиваційної,</w:t>
      </w:r>
      <w:r>
        <w:rPr>
          <w:rFonts w:ascii="Times New Roman" w:hAnsi="Times New Roman" w:cs="Times New Roman"/>
          <w:sz w:val="28"/>
        </w:rPr>
        <w:t xml:space="preserve"> контрольної та регулюючої, але саме системна організаційна діяльність є основою для формування механ</w:t>
      </w:r>
      <w:r w:rsidR="00474F15">
        <w:rPr>
          <w:rFonts w:ascii="Times New Roman" w:hAnsi="Times New Roman" w:cs="Times New Roman"/>
          <w:sz w:val="28"/>
        </w:rPr>
        <w:t>і</w:t>
      </w:r>
      <w:r>
        <w:rPr>
          <w:rFonts w:ascii="Times New Roman" w:hAnsi="Times New Roman" w:cs="Times New Roman"/>
          <w:sz w:val="28"/>
        </w:rPr>
        <w:t>зму</w:t>
      </w:r>
      <w:r w:rsidR="00474F15">
        <w:rPr>
          <w:rFonts w:ascii="Times New Roman" w:hAnsi="Times New Roman" w:cs="Times New Roman"/>
          <w:sz w:val="28"/>
        </w:rPr>
        <w:t xml:space="preserve"> функціонування закладу охорони здоров</w:t>
      </w:r>
      <w:r w:rsidR="00474F15" w:rsidRPr="00474F15">
        <w:rPr>
          <w:rFonts w:ascii="Times New Roman" w:hAnsi="Times New Roman" w:cs="Times New Roman"/>
          <w:sz w:val="28"/>
        </w:rPr>
        <w:t xml:space="preserve">’я. </w:t>
      </w:r>
      <w:r w:rsidR="00474F15">
        <w:rPr>
          <w:rFonts w:ascii="Times New Roman" w:hAnsi="Times New Roman" w:cs="Times New Roman"/>
          <w:sz w:val="28"/>
        </w:rPr>
        <w:t xml:space="preserve">Його структурними </w:t>
      </w:r>
      <w:proofErr w:type="spellStart"/>
      <w:r w:rsidR="00474F15" w:rsidRPr="00474F15">
        <w:rPr>
          <w:rFonts w:ascii="Times New Roman" w:hAnsi="Times New Roman" w:cs="Times New Roman"/>
          <w:sz w:val="28"/>
        </w:rPr>
        <w:t>с</w:t>
      </w:r>
      <w:r w:rsidR="00474F15">
        <w:rPr>
          <w:rFonts w:ascii="Times New Roman" w:hAnsi="Times New Roman" w:cs="Times New Roman"/>
          <w:sz w:val="28"/>
        </w:rPr>
        <w:t>кадовими</w:t>
      </w:r>
      <w:proofErr w:type="spellEnd"/>
      <w:r w:rsidR="00474F15">
        <w:rPr>
          <w:rFonts w:ascii="Times New Roman" w:hAnsi="Times New Roman" w:cs="Times New Roman"/>
          <w:sz w:val="28"/>
        </w:rPr>
        <w:t>,</w:t>
      </w:r>
      <w:r w:rsidR="00474F15" w:rsidRPr="00474F15">
        <w:rPr>
          <w:rFonts w:ascii="Times New Roman" w:hAnsi="Times New Roman" w:cs="Times New Roman"/>
          <w:sz w:val="28"/>
        </w:rPr>
        <w:t xml:space="preserve"> </w:t>
      </w:r>
      <w:r w:rsidR="00474F15">
        <w:rPr>
          <w:rFonts w:ascii="Times New Roman" w:hAnsi="Times New Roman" w:cs="Times New Roman"/>
          <w:sz w:val="28"/>
        </w:rPr>
        <w:t>кожна з яких є сукупністю інструментів</w:t>
      </w:r>
      <w:r w:rsidR="008E7AAB">
        <w:rPr>
          <w:rFonts w:ascii="Times New Roman" w:hAnsi="Times New Roman" w:cs="Times New Roman"/>
          <w:sz w:val="28"/>
        </w:rPr>
        <w:t xml:space="preserve"> та процесів</w:t>
      </w:r>
      <w:r w:rsidR="00474F15">
        <w:rPr>
          <w:rFonts w:ascii="Times New Roman" w:hAnsi="Times New Roman" w:cs="Times New Roman"/>
          <w:sz w:val="28"/>
        </w:rPr>
        <w:t xml:space="preserve">, вважаємо, є: фінансово-економічна, інтелектуально-кадрова, матеріальна й техніко-технологічна, інвестиційно-інноваційну, інформаційно-маркетингова, управлінсько-адміністративна. Ефективне функціонування цього механізму забезпечується раціонально сформованою організаційною структурою медичного закладу. </w:t>
      </w:r>
    </w:p>
    <w:p w:rsidR="008E7AAB" w:rsidRDefault="008E7AAB" w:rsidP="00C11172">
      <w:pPr>
        <w:spacing w:after="0" w:line="360" w:lineRule="auto"/>
        <w:ind w:firstLine="709"/>
        <w:jc w:val="both"/>
        <w:rPr>
          <w:rFonts w:ascii="Times New Roman" w:hAnsi="Times New Roman" w:cs="Times New Roman"/>
          <w:sz w:val="28"/>
        </w:rPr>
      </w:pPr>
    </w:p>
    <w:p w:rsidR="00120F2A" w:rsidRPr="00C137F1" w:rsidRDefault="008E7AAB" w:rsidP="00120F2A">
      <w:pPr>
        <w:spacing w:after="0" w:line="360" w:lineRule="auto"/>
        <w:ind w:firstLine="709"/>
        <w:jc w:val="center"/>
        <w:rPr>
          <w:rFonts w:ascii="Times New Roman" w:hAnsi="Times New Roman" w:cs="Times New Roman"/>
          <w:i/>
          <w:sz w:val="28"/>
        </w:rPr>
      </w:pPr>
      <w:r w:rsidRPr="00C137F1">
        <w:rPr>
          <w:rFonts w:ascii="Times New Roman" w:hAnsi="Times New Roman" w:cs="Times New Roman"/>
          <w:i/>
          <w:sz w:val="28"/>
        </w:rPr>
        <w:t xml:space="preserve">Висновки до розділу </w:t>
      </w:r>
      <w:r w:rsidR="00120F2A" w:rsidRPr="00C137F1">
        <w:rPr>
          <w:rFonts w:ascii="Times New Roman" w:hAnsi="Times New Roman" w:cs="Times New Roman"/>
          <w:i/>
          <w:sz w:val="28"/>
        </w:rPr>
        <w:t>1</w:t>
      </w:r>
    </w:p>
    <w:p w:rsidR="00120F2A" w:rsidRDefault="00120F2A" w:rsidP="00120F2A">
      <w:pPr>
        <w:spacing w:after="0" w:line="360" w:lineRule="auto"/>
        <w:ind w:firstLine="709"/>
        <w:jc w:val="center"/>
        <w:rPr>
          <w:rFonts w:ascii="Times New Roman" w:hAnsi="Times New Roman" w:cs="Times New Roman"/>
          <w:sz w:val="28"/>
        </w:rPr>
      </w:pPr>
    </w:p>
    <w:p w:rsidR="00650B6D" w:rsidRDefault="00120F2A" w:rsidP="00C11172">
      <w:pPr>
        <w:spacing w:after="0" w:line="360" w:lineRule="auto"/>
        <w:ind w:firstLine="709"/>
        <w:jc w:val="both"/>
        <w:rPr>
          <w:rFonts w:ascii="Times New Roman" w:hAnsi="Times New Roman" w:cs="Times New Roman"/>
          <w:sz w:val="28"/>
        </w:rPr>
      </w:pPr>
      <w:r>
        <w:rPr>
          <w:rFonts w:ascii="Times New Roman" w:hAnsi="Times New Roman" w:cs="Times New Roman"/>
          <w:sz w:val="28"/>
        </w:rPr>
        <w:t>Організаційна діяльність закладу охорони здоров</w:t>
      </w:r>
      <w:r w:rsidRPr="00120F2A">
        <w:rPr>
          <w:rFonts w:ascii="Times New Roman" w:hAnsi="Times New Roman" w:cs="Times New Roman"/>
          <w:sz w:val="28"/>
          <w:lang w:val="ru-RU"/>
        </w:rPr>
        <w:t>’</w:t>
      </w:r>
      <w:r>
        <w:rPr>
          <w:rFonts w:ascii="Times New Roman" w:hAnsi="Times New Roman" w:cs="Times New Roman"/>
          <w:sz w:val="28"/>
        </w:rPr>
        <w:t xml:space="preserve">я може розглядатися з точки зору </w:t>
      </w:r>
      <w:proofErr w:type="spellStart"/>
      <w:r>
        <w:rPr>
          <w:rFonts w:ascii="Times New Roman" w:hAnsi="Times New Roman" w:cs="Times New Roman"/>
          <w:sz w:val="28"/>
        </w:rPr>
        <w:t>статити</w:t>
      </w:r>
      <w:proofErr w:type="spellEnd"/>
      <w:r>
        <w:rPr>
          <w:rFonts w:ascii="Times New Roman" w:hAnsi="Times New Roman" w:cs="Times New Roman"/>
          <w:sz w:val="28"/>
        </w:rPr>
        <w:t xml:space="preserve"> й динаміки. Статично </w:t>
      </w:r>
      <w:proofErr w:type="spellStart"/>
      <w:r>
        <w:rPr>
          <w:rFonts w:ascii="Times New Roman" w:hAnsi="Times New Roman" w:cs="Times New Roman"/>
          <w:sz w:val="28"/>
        </w:rPr>
        <w:t>оргадіяльність</w:t>
      </w:r>
      <w:proofErr w:type="spellEnd"/>
      <w:r>
        <w:rPr>
          <w:rFonts w:ascii="Times New Roman" w:hAnsi="Times New Roman" w:cs="Times New Roman"/>
          <w:sz w:val="28"/>
        </w:rPr>
        <w:t xml:space="preserve"> </w:t>
      </w:r>
      <w:r w:rsidR="00C137F1">
        <w:rPr>
          <w:rFonts w:ascii="Times New Roman" w:hAnsi="Times New Roman" w:cs="Times New Roman"/>
          <w:sz w:val="28"/>
        </w:rPr>
        <w:t>пред</w:t>
      </w:r>
      <w:r>
        <w:rPr>
          <w:rFonts w:ascii="Times New Roman" w:hAnsi="Times New Roman" w:cs="Times New Roman"/>
          <w:sz w:val="28"/>
        </w:rPr>
        <w:t>ст</w:t>
      </w:r>
      <w:r w:rsidR="00C137F1">
        <w:rPr>
          <w:rFonts w:ascii="Times New Roman" w:hAnsi="Times New Roman" w:cs="Times New Roman"/>
          <w:sz w:val="28"/>
        </w:rPr>
        <w:t>а</w:t>
      </w:r>
      <w:r>
        <w:rPr>
          <w:rFonts w:ascii="Times New Roman" w:hAnsi="Times New Roman" w:cs="Times New Roman"/>
          <w:sz w:val="28"/>
        </w:rPr>
        <w:t xml:space="preserve">влена формуванням організаційної структури закладу з керівником на чолі й структурними підрозділами, які, взаємодіючи, попереджають хаос  та неузгодженість в </w:t>
      </w:r>
      <w:proofErr w:type="spellStart"/>
      <w:r>
        <w:rPr>
          <w:rFonts w:ascii="Times New Roman" w:hAnsi="Times New Roman" w:cs="Times New Roman"/>
          <w:sz w:val="28"/>
        </w:rPr>
        <w:t>медустанові</w:t>
      </w:r>
      <w:proofErr w:type="spellEnd"/>
      <w:r w:rsidR="00650B6D">
        <w:rPr>
          <w:rFonts w:ascii="Times New Roman" w:hAnsi="Times New Roman" w:cs="Times New Roman"/>
          <w:sz w:val="28"/>
        </w:rPr>
        <w:t>, запобігають</w:t>
      </w:r>
      <w:r w:rsidR="00650B6D" w:rsidRPr="00650B6D">
        <w:rPr>
          <w:rFonts w:ascii="Times New Roman" w:hAnsi="Times New Roman" w:cs="Times New Roman"/>
          <w:sz w:val="28"/>
        </w:rPr>
        <w:t xml:space="preserve"> </w:t>
      </w:r>
      <w:r w:rsidR="00650B6D">
        <w:rPr>
          <w:rFonts w:ascii="Times New Roman" w:hAnsi="Times New Roman" w:cs="Times New Roman"/>
          <w:sz w:val="28"/>
        </w:rPr>
        <w:t>конфліктним ситуаціям</w:t>
      </w:r>
      <w:r w:rsidR="00650B6D" w:rsidRPr="00AA72C3">
        <w:rPr>
          <w:rFonts w:ascii="Times New Roman" w:hAnsi="Times New Roman" w:cs="Times New Roman"/>
          <w:sz w:val="28"/>
        </w:rPr>
        <w:t xml:space="preserve"> між </w:t>
      </w:r>
      <w:r w:rsidR="00650B6D">
        <w:rPr>
          <w:rFonts w:ascii="Times New Roman" w:hAnsi="Times New Roman" w:cs="Times New Roman"/>
          <w:sz w:val="28"/>
        </w:rPr>
        <w:t>працівниками</w:t>
      </w:r>
      <w:r w:rsidR="00650B6D" w:rsidRPr="00AA72C3">
        <w:rPr>
          <w:rFonts w:ascii="Times New Roman" w:hAnsi="Times New Roman" w:cs="Times New Roman"/>
          <w:sz w:val="28"/>
        </w:rPr>
        <w:t xml:space="preserve"> і </w:t>
      </w:r>
      <w:r w:rsidR="00650B6D">
        <w:rPr>
          <w:rFonts w:ascii="Times New Roman" w:hAnsi="Times New Roman" w:cs="Times New Roman"/>
          <w:sz w:val="28"/>
        </w:rPr>
        <w:t>формують</w:t>
      </w:r>
      <w:r w:rsidR="00650B6D" w:rsidRPr="00AA72C3">
        <w:rPr>
          <w:rFonts w:ascii="Times New Roman" w:hAnsi="Times New Roman" w:cs="Times New Roman"/>
          <w:sz w:val="28"/>
        </w:rPr>
        <w:t xml:space="preserve"> </w:t>
      </w:r>
      <w:r w:rsidR="00650B6D">
        <w:rPr>
          <w:rFonts w:ascii="Times New Roman" w:hAnsi="Times New Roman" w:cs="Times New Roman"/>
          <w:sz w:val="28"/>
        </w:rPr>
        <w:t xml:space="preserve">сприятливе </w:t>
      </w:r>
      <w:r w:rsidR="00650B6D" w:rsidRPr="00AA72C3">
        <w:rPr>
          <w:rFonts w:ascii="Times New Roman" w:hAnsi="Times New Roman" w:cs="Times New Roman"/>
          <w:sz w:val="28"/>
        </w:rPr>
        <w:t>середовище</w:t>
      </w:r>
      <w:r w:rsidR="00650B6D">
        <w:rPr>
          <w:rFonts w:ascii="Times New Roman" w:hAnsi="Times New Roman" w:cs="Times New Roman"/>
          <w:sz w:val="28"/>
        </w:rPr>
        <w:t xml:space="preserve"> для виробничого й управлінського процесу,  досягнення стратегічних і тактичних цілей організації</w:t>
      </w:r>
      <w:r w:rsidR="00650B6D" w:rsidRPr="00AA72C3">
        <w:rPr>
          <w:rFonts w:ascii="Times New Roman" w:hAnsi="Times New Roman" w:cs="Times New Roman"/>
          <w:sz w:val="28"/>
        </w:rPr>
        <w:t>.</w:t>
      </w:r>
    </w:p>
    <w:p w:rsidR="00650B6D" w:rsidRDefault="00120F2A" w:rsidP="00650B6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З динамічної точки зору, організаційна діяльність є процесом – сукупністю певних дій, спрямованих на досягнення встановлених цілей, формування зв</w:t>
      </w:r>
      <w:r w:rsidRPr="00F20C1D">
        <w:rPr>
          <w:rFonts w:ascii="Times New Roman" w:hAnsi="Times New Roman" w:cs="Times New Roman"/>
          <w:sz w:val="28"/>
        </w:rPr>
        <w:t>’</w:t>
      </w:r>
      <w:r>
        <w:rPr>
          <w:rFonts w:ascii="Times New Roman" w:hAnsi="Times New Roman" w:cs="Times New Roman"/>
          <w:sz w:val="28"/>
        </w:rPr>
        <w:t>язків між структурними елементами</w:t>
      </w:r>
      <w:r w:rsidRPr="00F20C1D">
        <w:rPr>
          <w:rFonts w:ascii="Times New Roman" w:hAnsi="Times New Roman" w:cs="Times New Roman"/>
          <w:sz w:val="28"/>
        </w:rPr>
        <w:t>/</w:t>
      </w:r>
      <w:r>
        <w:rPr>
          <w:rFonts w:ascii="Times New Roman" w:hAnsi="Times New Roman" w:cs="Times New Roman"/>
          <w:sz w:val="28"/>
        </w:rPr>
        <w:t>суб</w:t>
      </w:r>
      <w:r w:rsidRPr="00F20C1D">
        <w:rPr>
          <w:rFonts w:ascii="Times New Roman" w:hAnsi="Times New Roman" w:cs="Times New Roman"/>
          <w:sz w:val="28"/>
        </w:rPr>
        <w:t>’</w:t>
      </w:r>
      <w:r>
        <w:rPr>
          <w:rFonts w:ascii="Times New Roman" w:hAnsi="Times New Roman" w:cs="Times New Roman"/>
          <w:sz w:val="28"/>
        </w:rPr>
        <w:t>єктами діяльності, може проявляти творчу природу.</w:t>
      </w:r>
      <w:r w:rsidR="00650B6D">
        <w:rPr>
          <w:rFonts w:ascii="Times New Roman" w:hAnsi="Times New Roman" w:cs="Times New Roman"/>
          <w:sz w:val="28"/>
        </w:rPr>
        <w:t xml:space="preserve"> Ці процеси відбуваються одночасно чи розірвані у часі та можуть бути об</w:t>
      </w:r>
      <w:r w:rsidR="00650B6D" w:rsidRPr="00C07A3F">
        <w:rPr>
          <w:rFonts w:ascii="Times New Roman" w:hAnsi="Times New Roman" w:cs="Times New Roman"/>
          <w:sz w:val="28"/>
        </w:rPr>
        <w:t>’</w:t>
      </w:r>
      <w:r w:rsidR="00650B6D">
        <w:rPr>
          <w:rFonts w:ascii="Times New Roman" w:hAnsi="Times New Roman" w:cs="Times New Roman"/>
          <w:sz w:val="28"/>
        </w:rPr>
        <w:t>єднаними у такі групи, як: процеси матеріально-речового характеру; інформаційні процеси; первинні  (клінічні) процеси, пов</w:t>
      </w:r>
      <w:r w:rsidR="00650B6D" w:rsidRPr="00C07A3F">
        <w:rPr>
          <w:rFonts w:ascii="Times New Roman" w:hAnsi="Times New Roman" w:cs="Times New Roman"/>
          <w:sz w:val="28"/>
        </w:rPr>
        <w:t>’язан</w:t>
      </w:r>
      <w:r w:rsidR="00650B6D">
        <w:rPr>
          <w:rFonts w:ascii="Times New Roman" w:hAnsi="Times New Roman" w:cs="Times New Roman"/>
          <w:sz w:val="28"/>
        </w:rPr>
        <w:t xml:space="preserve">і з наданням послуг діагностики, реабілітації, лікування тощо, тобто ті, що відображають основні напрямки діяльності органу охорони </w:t>
      </w:r>
      <w:r w:rsidR="00650B6D">
        <w:rPr>
          <w:rFonts w:ascii="Times New Roman" w:hAnsi="Times New Roman" w:cs="Times New Roman"/>
          <w:sz w:val="28"/>
        </w:rPr>
        <w:lastRenderedPageBreak/>
        <w:t>здоров</w:t>
      </w:r>
      <w:r w:rsidR="00650B6D" w:rsidRPr="00256750">
        <w:rPr>
          <w:rFonts w:ascii="Times New Roman" w:hAnsi="Times New Roman" w:cs="Times New Roman"/>
          <w:sz w:val="28"/>
        </w:rPr>
        <w:t>’</w:t>
      </w:r>
      <w:r w:rsidR="00650B6D">
        <w:rPr>
          <w:rFonts w:ascii="Times New Roman" w:hAnsi="Times New Roman" w:cs="Times New Roman"/>
          <w:sz w:val="28"/>
        </w:rPr>
        <w:t>я; вторинні – допоміжні процеси, покликані забезпечити ефективну і безперебійну роботу мед закладу;  управлінські процеси, що формують умови та визначають цілі організації.</w:t>
      </w:r>
    </w:p>
    <w:p w:rsidR="00E81D01" w:rsidRDefault="00650B6D" w:rsidP="00650B6D">
      <w:pPr>
        <w:spacing w:after="0" w:line="360" w:lineRule="auto"/>
        <w:ind w:firstLine="709"/>
        <w:jc w:val="both"/>
        <w:rPr>
          <w:rFonts w:ascii="Times New Roman" w:hAnsi="Times New Roman" w:cs="Times New Roman"/>
          <w:sz w:val="28"/>
        </w:rPr>
      </w:pPr>
      <w:r>
        <w:rPr>
          <w:rFonts w:ascii="Times New Roman" w:hAnsi="Times New Roman" w:cs="Times New Roman"/>
          <w:sz w:val="28"/>
        </w:rPr>
        <w:t>В основі ефективності організаційної діяльності медичного закладу лежить системний підхід. С</w:t>
      </w:r>
      <w:r w:rsidRPr="009C5416">
        <w:rPr>
          <w:rFonts w:ascii="Times New Roman" w:hAnsi="Times New Roman" w:cs="Times New Roman"/>
          <w:sz w:val="28"/>
          <w:szCs w:val="28"/>
        </w:rPr>
        <w:t xml:space="preserve">истемність </w:t>
      </w:r>
      <w:r>
        <w:rPr>
          <w:rFonts w:ascii="Times New Roman" w:hAnsi="Times New Roman" w:cs="Times New Roman"/>
          <w:sz w:val="28"/>
          <w:szCs w:val="28"/>
        </w:rPr>
        <w:t>передбачає</w:t>
      </w:r>
      <w:r w:rsidRPr="009C5416">
        <w:rPr>
          <w:rFonts w:ascii="Times New Roman" w:hAnsi="Times New Roman" w:cs="Times New Roman"/>
          <w:sz w:val="28"/>
          <w:szCs w:val="28"/>
        </w:rPr>
        <w:t xml:space="preserve"> надання медичної допомоги </w:t>
      </w:r>
      <w:r>
        <w:rPr>
          <w:rFonts w:ascii="Times New Roman" w:hAnsi="Times New Roman" w:cs="Times New Roman"/>
          <w:sz w:val="28"/>
          <w:szCs w:val="28"/>
        </w:rPr>
        <w:t xml:space="preserve">більш </w:t>
      </w:r>
      <w:r w:rsidRPr="009C5416">
        <w:rPr>
          <w:rFonts w:ascii="Times New Roman" w:hAnsi="Times New Roman" w:cs="Times New Roman"/>
          <w:sz w:val="28"/>
          <w:szCs w:val="28"/>
        </w:rPr>
        <w:t>комплексн</w:t>
      </w:r>
      <w:r>
        <w:rPr>
          <w:rFonts w:ascii="Times New Roman" w:hAnsi="Times New Roman" w:cs="Times New Roman"/>
          <w:sz w:val="28"/>
          <w:szCs w:val="28"/>
        </w:rPr>
        <w:t>о</w:t>
      </w:r>
      <w:r w:rsidRPr="009C5416">
        <w:rPr>
          <w:rFonts w:ascii="Times New Roman" w:hAnsi="Times New Roman" w:cs="Times New Roman"/>
          <w:sz w:val="28"/>
          <w:szCs w:val="28"/>
        </w:rPr>
        <w:t xml:space="preserve"> </w:t>
      </w:r>
      <w:r>
        <w:rPr>
          <w:rFonts w:ascii="Times New Roman" w:hAnsi="Times New Roman" w:cs="Times New Roman"/>
          <w:sz w:val="28"/>
          <w:szCs w:val="28"/>
        </w:rPr>
        <w:t>й</w:t>
      </w:r>
      <w:r w:rsidRPr="009C5416">
        <w:rPr>
          <w:rFonts w:ascii="Times New Roman" w:hAnsi="Times New Roman" w:cs="Times New Roman"/>
          <w:sz w:val="28"/>
          <w:szCs w:val="28"/>
        </w:rPr>
        <w:t xml:space="preserve"> скоординован</w:t>
      </w:r>
      <w:r>
        <w:rPr>
          <w:rFonts w:ascii="Times New Roman" w:hAnsi="Times New Roman" w:cs="Times New Roman"/>
          <w:sz w:val="28"/>
          <w:szCs w:val="28"/>
        </w:rPr>
        <w:t>о</w:t>
      </w:r>
      <w:r w:rsidRPr="009C5416">
        <w:rPr>
          <w:rFonts w:ascii="Times New Roman" w:hAnsi="Times New Roman" w:cs="Times New Roman"/>
          <w:sz w:val="28"/>
          <w:szCs w:val="28"/>
        </w:rPr>
        <w:t xml:space="preserve">, зменшуючи ризик помилок, </w:t>
      </w:r>
      <w:r>
        <w:rPr>
          <w:rFonts w:ascii="Times New Roman" w:hAnsi="Times New Roman" w:cs="Times New Roman"/>
          <w:sz w:val="28"/>
          <w:szCs w:val="28"/>
        </w:rPr>
        <w:t>дублювання функцій, перевитрат</w:t>
      </w:r>
      <w:r w:rsidRPr="009C5416">
        <w:rPr>
          <w:rFonts w:ascii="Times New Roman" w:hAnsi="Times New Roman" w:cs="Times New Roman"/>
          <w:sz w:val="28"/>
          <w:szCs w:val="28"/>
        </w:rPr>
        <w:t xml:space="preserve"> </w:t>
      </w:r>
      <w:r>
        <w:rPr>
          <w:rFonts w:ascii="Times New Roman" w:hAnsi="Times New Roman" w:cs="Times New Roman"/>
          <w:sz w:val="28"/>
          <w:szCs w:val="28"/>
        </w:rPr>
        <w:t>та</w:t>
      </w:r>
      <w:r w:rsidRPr="009C5416">
        <w:rPr>
          <w:rFonts w:ascii="Times New Roman" w:hAnsi="Times New Roman" w:cs="Times New Roman"/>
          <w:sz w:val="28"/>
          <w:szCs w:val="28"/>
        </w:rPr>
        <w:t xml:space="preserve"> неефективності. Це підвищує безпеку пацієнтів, </w:t>
      </w:r>
      <w:r>
        <w:rPr>
          <w:rFonts w:ascii="Times New Roman" w:hAnsi="Times New Roman" w:cs="Times New Roman"/>
          <w:sz w:val="28"/>
          <w:szCs w:val="28"/>
        </w:rPr>
        <w:t xml:space="preserve">зменшує інформаційну асиметрію та запобігає збою у </w:t>
      </w:r>
      <w:proofErr w:type="spellStart"/>
      <w:r>
        <w:rPr>
          <w:rFonts w:ascii="Times New Roman" w:hAnsi="Times New Roman" w:cs="Times New Roman"/>
          <w:sz w:val="28"/>
          <w:szCs w:val="28"/>
        </w:rPr>
        <w:t>комункації</w:t>
      </w:r>
      <w:proofErr w:type="spellEnd"/>
      <w:r>
        <w:rPr>
          <w:rFonts w:ascii="Times New Roman" w:hAnsi="Times New Roman" w:cs="Times New Roman"/>
          <w:sz w:val="28"/>
          <w:szCs w:val="28"/>
        </w:rPr>
        <w:t xml:space="preserve">, сприяє безперебійності постачання </w:t>
      </w:r>
      <w:r w:rsidRPr="000B2210">
        <w:rPr>
          <w:rFonts w:ascii="Times New Roman" w:hAnsi="Times New Roman" w:cs="Times New Roman"/>
          <w:sz w:val="28"/>
          <w:szCs w:val="28"/>
        </w:rPr>
        <w:t xml:space="preserve">ресурсів </w:t>
      </w:r>
      <w:r>
        <w:rPr>
          <w:rFonts w:ascii="Times New Roman" w:hAnsi="Times New Roman" w:cs="Times New Roman"/>
          <w:sz w:val="28"/>
          <w:szCs w:val="28"/>
        </w:rPr>
        <w:t>у закладі</w:t>
      </w:r>
      <w:r w:rsidRPr="000B2210">
        <w:rPr>
          <w:rFonts w:ascii="Times New Roman" w:hAnsi="Times New Roman" w:cs="Times New Roman"/>
          <w:sz w:val="28"/>
          <w:szCs w:val="28"/>
        </w:rPr>
        <w:t xml:space="preserve">. </w:t>
      </w:r>
      <w:r>
        <w:rPr>
          <w:rFonts w:ascii="Times New Roman" w:hAnsi="Times New Roman" w:cs="Times New Roman"/>
          <w:sz w:val="28"/>
          <w:szCs w:val="28"/>
        </w:rPr>
        <w:t>С</w:t>
      </w:r>
      <w:r w:rsidRPr="000B2210">
        <w:rPr>
          <w:rFonts w:ascii="Times New Roman" w:hAnsi="Times New Roman" w:cs="Times New Roman"/>
          <w:sz w:val="28"/>
          <w:szCs w:val="28"/>
        </w:rPr>
        <w:t>истемний підхід заохочує безперервн</w:t>
      </w:r>
      <w:r>
        <w:rPr>
          <w:rFonts w:ascii="Times New Roman" w:hAnsi="Times New Roman" w:cs="Times New Roman"/>
          <w:sz w:val="28"/>
          <w:szCs w:val="28"/>
        </w:rPr>
        <w:t>е вдосконалення та інновації</w:t>
      </w:r>
      <w:r w:rsidRPr="000B2210">
        <w:rPr>
          <w:rFonts w:ascii="Times New Roman" w:hAnsi="Times New Roman" w:cs="Times New Roman"/>
          <w:sz w:val="28"/>
          <w:szCs w:val="28"/>
        </w:rPr>
        <w:t xml:space="preserve">, оскільки забезпечує основу для оцінки впливу змін </w:t>
      </w:r>
      <w:r>
        <w:rPr>
          <w:rFonts w:ascii="Times New Roman" w:hAnsi="Times New Roman" w:cs="Times New Roman"/>
          <w:sz w:val="28"/>
          <w:szCs w:val="28"/>
        </w:rPr>
        <w:t>окремих процесів на всю систему, що, в свою чергу,</w:t>
      </w:r>
      <w:r w:rsidRPr="000B2210">
        <w:rPr>
          <w:rFonts w:ascii="Times New Roman" w:hAnsi="Times New Roman" w:cs="Times New Roman"/>
          <w:sz w:val="28"/>
          <w:szCs w:val="28"/>
        </w:rPr>
        <w:t xml:space="preserve"> </w:t>
      </w:r>
      <w:r>
        <w:rPr>
          <w:rFonts w:ascii="Times New Roman" w:hAnsi="Times New Roman" w:cs="Times New Roman"/>
          <w:sz w:val="28"/>
          <w:szCs w:val="28"/>
        </w:rPr>
        <w:t xml:space="preserve">раціоналізує ухвалення рішень та </w:t>
      </w:r>
      <w:r w:rsidRPr="000B2210">
        <w:rPr>
          <w:rFonts w:ascii="Times New Roman" w:hAnsi="Times New Roman" w:cs="Times New Roman"/>
          <w:sz w:val="28"/>
          <w:szCs w:val="28"/>
        </w:rPr>
        <w:t xml:space="preserve">покращить </w:t>
      </w:r>
      <w:r>
        <w:rPr>
          <w:rFonts w:ascii="Times New Roman" w:hAnsi="Times New Roman" w:cs="Times New Roman"/>
          <w:sz w:val="28"/>
          <w:szCs w:val="28"/>
        </w:rPr>
        <w:t xml:space="preserve">результати лікування пацієнтів </w:t>
      </w:r>
      <w:r w:rsidRPr="009C5416">
        <w:rPr>
          <w:rFonts w:ascii="Times New Roman" w:hAnsi="Times New Roman" w:cs="Times New Roman"/>
          <w:sz w:val="28"/>
          <w:szCs w:val="28"/>
        </w:rPr>
        <w:t>й</w:t>
      </w:r>
      <w:r w:rsidRPr="000B2210">
        <w:rPr>
          <w:rFonts w:ascii="Times New Roman" w:hAnsi="Times New Roman" w:cs="Times New Roman"/>
          <w:sz w:val="28"/>
          <w:szCs w:val="28"/>
        </w:rPr>
        <w:t xml:space="preserve"> використання ресурсів</w:t>
      </w:r>
      <w:r>
        <w:rPr>
          <w:rFonts w:ascii="Times New Roman" w:hAnsi="Times New Roman" w:cs="Times New Roman"/>
          <w:sz w:val="28"/>
          <w:szCs w:val="28"/>
        </w:rPr>
        <w:t>.</w:t>
      </w:r>
      <w:r w:rsidR="00E81D01" w:rsidRPr="00E81D01">
        <w:rPr>
          <w:rFonts w:ascii="Times New Roman" w:hAnsi="Times New Roman" w:cs="Times New Roman"/>
          <w:sz w:val="28"/>
        </w:rPr>
        <w:t xml:space="preserve"> </w:t>
      </w:r>
    </w:p>
    <w:p w:rsidR="00650B6D" w:rsidRDefault="00E81D01" w:rsidP="00650B6D">
      <w:pPr>
        <w:spacing w:after="0" w:line="360" w:lineRule="auto"/>
        <w:ind w:firstLine="709"/>
        <w:jc w:val="both"/>
        <w:rPr>
          <w:rFonts w:ascii="Times New Roman" w:hAnsi="Times New Roman" w:cs="Times New Roman"/>
          <w:sz w:val="28"/>
        </w:rPr>
      </w:pPr>
      <w:r>
        <w:rPr>
          <w:rFonts w:ascii="Times New Roman" w:hAnsi="Times New Roman" w:cs="Times New Roman"/>
          <w:sz w:val="28"/>
        </w:rPr>
        <w:t>Системна організаційна діяльність є основою для формування механізму функціонування закладу охорони здоров</w:t>
      </w:r>
      <w:r w:rsidRPr="00474F15">
        <w:rPr>
          <w:rFonts w:ascii="Times New Roman" w:hAnsi="Times New Roman" w:cs="Times New Roman"/>
          <w:sz w:val="28"/>
        </w:rPr>
        <w:t xml:space="preserve">’я. </w:t>
      </w:r>
      <w:r>
        <w:rPr>
          <w:rFonts w:ascii="Times New Roman" w:hAnsi="Times New Roman" w:cs="Times New Roman"/>
          <w:sz w:val="28"/>
        </w:rPr>
        <w:t xml:space="preserve">Його структурними </w:t>
      </w:r>
      <w:r w:rsidR="00F60B6B">
        <w:rPr>
          <w:rFonts w:ascii="Times New Roman" w:hAnsi="Times New Roman" w:cs="Times New Roman"/>
          <w:sz w:val="28"/>
        </w:rPr>
        <w:t>елементами</w:t>
      </w:r>
      <w:r w:rsidRPr="00474F15">
        <w:rPr>
          <w:rFonts w:ascii="Times New Roman" w:hAnsi="Times New Roman" w:cs="Times New Roman"/>
          <w:sz w:val="28"/>
        </w:rPr>
        <w:t xml:space="preserve"> </w:t>
      </w:r>
      <w:r w:rsidR="00F60B6B">
        <w:rPr>
          <w:rFonts w:ascii="Times New Roman" w:hAnsi="Times New Roman" w:cs="Times New Roman"/>
          <w:sz w:val="28"/>
        </w:rPr>
        <w:t>є: фінансово-економічний</w:t>
      </w:r>
      <w:r>
        <w:rPr>
          <w:rFonts w:ascii="Times New Roman" w:hAnsi="Times New Roman" w:cs="Times New Roman"/>
          <w:sz w:val="28"/>
        </w:rPr>
        <w:t>, інтелектуально-кадров</w:t>
      </w:r>
      <w:r w:rsidR="00F60B6B">
        <w:rPr>
          <w:rFonts w:ascii="Times New Roman" w:hAnsi="Times New Roman" w:cs="Times New Roman"/>
          <w:sz w:val="28"/>
        </w:rPr>
        <w:t>ий, матеріальний</w:t>
      </w:r>
      <w:r>
        <w:rPr>
          <w:rFonts w:ascii="Times New Roman" w:hAnsi="Times New Roman" w:cs="Times New Roman"/>
          <w:sz w:val="28"/>
        </w:rPr>
        <w:t xml:space="preserve"> й техні</w:t>
      </w:r>
      <w:r w:rsidR="00F60B6B">
        <w:rPr>
          <w:rFonts w:ascii="Times New Roman" w:hAnsi="Times New Roman" w:cs="Times New Roman"/>
          <w:sz w:val="28"/>
        </w:rPr>
        <w:t>ко-технологічний, інвестиційно-інноваційний</w:t>
      </w:r>
      <w:r>
        <w:rPr>
          <w:rFonts w:ascii="Times New Roman" w:hAnsi="Times New Roman" w:cs="Times New Roman"/>
          <w:sz w:val="28"/>
        </w:rPr>
        <w:t>, і</w:t>
      </w:r>
      <w:r w:rsidR="00F60B6B">
        <w:rPr>
          <w:rFonts w:ascii="Times New Roman" w:hAnsi="Times New Roman" w:cs="Times New Roman"/>
          <w:sz w:val="28"/>
        </w:rPr>
        <w:t>нформаційно-маркетинговий</w:t>
      </w:r>
      <w:r>
        <w:rPr>
          <w:rFonts w:ascii="Times New Roman" w:hAnsi="Times New Roman" w:cs="Times New Roman"/>
          <w:sz w:val="28"/>
        </w:rPr>
        <w:t>, управлінсько-</w:t>
      </w:r>
      <w:r w:rsidR="00F60B6B">
        <w:rPr>
          <w:rFonts w:ascii="Times New Roman" w:hAnsi="Times New Roman" w:cs="Times New Roman"/>
          <w:sz w:val="28"/>
        </w:rPr>
        <w:t>адміністративний</w:t>
      </w:r>
      <w:r>
        <w:rPr>
          <w:rFonts w:ascii="Times New Roman" w:hAnsi="Times New Roman" w:cs="Times New Roman"/>
          <w:sz w:val="28"/>
        </w:rPr>
        <w:t>. Ефективне функціонування цього механізму забезпечується раціонально сформованою організаційною структурою медичного закладу.</w:t>
      </w:r>
    </w:p>
    <w:p w:rsidR="00DB35C7" w:rsidRDefault="00DB35C7">
      <w:pPr>
        <w:rPr>
          <w:rFonts w:ascii="Times New Roman" w:hAnsi="Times New Roman" w:cs="Times New Roman"/>
          <w:sz w:val="36"/>
          <w:szCs w:val="28"/>
        </w:rPr>
      </w:pPr>
      <w:r>
        <w:rPr>
          <w:rFonts w:ascii="Times New Roman" w:hAnsi="Times New Roman" w:cs="Times New Roman"/>
          <w:sz w:val="36"/>
          <w:szCs w:val="28"/>
        </w:rPr>
        <w:br w:type="page"/>
      </w:r>
    </w:p>
    <w:p w:rsidR="00DB35C7" w:rsidRPr="00982261" w:rsidRDefault="00DB35C7" w:rsidP="00DB35C7">
      <w:pPr>
        <w:spacing w:after="0" w:line="360" w:lineRule="auto"/>
        <w:ind w:firstLine="709"/>
        <w:jc w:val="center"/>
        <w:rPr>
          <w:rFonts w:ascii="Times New Roman" w:hAnsi="Times New Roman" w:cs="Times New Roman"/>
          <w:b/>
          <w:sz w:val="28"/>
          <w:szCs w:val="28"/>
        </w:rPr>
      </w:pPr>
      <w:r w:rsidRPr="00982261">
        <w:rPr>
          <w:rFonts w:ascii="Times New Roman" w:hAnsi="Times New Roman" w:cs="Times New Roman"/>
          <w:b/>
          <w:sz w:val="28"/>
          <w:szCs w:val="28"/>
        </w:rPr>
        <w:lastRenderedPageBreak/>
        <w:t>РОЗДІЛ 2</w:t>
      </w:r>
    </w:p>
    <w:p w:rsidR="008E7AAB" w:rsidRPr="00982261" w:rsidRDefault="00DB35C7" w:rsidP="00DB35C7">
      <w:pPr>
        <w:spacing w:after="0" w:line="360" w:lineRule="auto"/>
        <w:ind w:firstLine="709"/>
        <w:jc w:val="center"/>
        <w:rPr>
          <w:rFonts w:ascii="Times New Roman" w:hAnsi="Times New Roman" w:cs="Times New Roman"/>
          <w:b/>
          <w:sz w:val="36"/>
          <w:szCs w:val="28"/>
        </w:rPr>
      </w:pPr>
      <w:r w:rsidRPr="00982261">
        <w:rPr>
          <w:rFonts w:ascii="Times New Roman" w:hAnsi="Times New Roman" w:cs="Times New Roman"/>
          <w:b/>
          <w:sz w:val="28"/>
          <w:szCs w:val="28"/>
        </w:rPr>
        <w:t>СИСТЕМНИЙ  АНАЛІЗ   ПРАКТИКИ ОРГАНІЗАЦІЇ ДІЯЛЬНОСТІ ДОСЛІДЖУВАНОГО ЗАКЛАДУ ОХОРОНИ ЗДОРОВ’Я</w:t>
      </w:r>
    </w:p>
    <w:p w:rsidR="00DB35C7" w:rsidRDefault="00DB35C7" w:rsidP="00B54ADD">
      <w:pPr>
        <w:spacing w:after="0" w:line="360" w:lineRule="auto"/>
        <w:ind w:firstLine="709"/>
        <w:jc w:val="both"/>
        <w:rPr>
          <w:rFonts w:ascii="Times New Roman" w:hAnsi="Times New Roman" w:cs="Times New Roman"/>
          <w:sz w:val="28"/>
          <w:szCs w:val="28"/>
        </w:rPr>
      </w:pPr>
    </w:p>
    <w:p w:rsidR="00092B67" w:rsidRDefault="00DB35C7" w:rsidP="00B54ADD">
      <w:pPr>
        <w:spacing w:after="0" w:line="360" w:lineRule="auto"/>
        <w:ind w:firstLine="709"/>
        <w:jc w:val="both"/>
        <w:rPr>
          <w:rFonts w:ascii="Times New Roman" w:hAnsi="Times New Roman" w:cs="Times New Roman"/>
          <w:sz w:val="28"/>
          <w:szCs w:val="28"/>
        </w:rPr>
      </w:pPr>
      <w:r w:rsidRPr="00DB35C7">
        <w:rPr>
          <w:rFonts w:ascii="Times New Roman" w:hAnsi="Times New Roman" w:cs="Times New Roman"/>
          <w:b/>
          <w:sz w:val="28"/>
          <w:szCs w:val="28"/>
        </w:rPr>
        <w:t>2.1.</w:t>
      </w:r>
      <w:r>
        <w:rPr>
          <w:rFonts w:ascii="Times New Roman" w:hAnsi="Times New Roman" w:cs="Times New Roman"/>
          <w:sz w:val="28"/>
          <w:szCs w:val="28"/>
        </w:rPr>
        <w:t xml:space="preserve"> </w:t>
      </w:r>
      <w:r w:rsidRPr="00DB35C7">
        <w:rPr>
          <w:rFonts w:ascii="Times New Roman" w:hAnsi="Times New Roman" w:cs="Times New Roman"/>
          <w:b/>
          <w:sz w:val="28"/>
          <w:szCs w:val="28"/>
        </w:rPr>
        <w:t>Характеристика робіт, безпосередньо пов’язаних з наданням медичних  послуг, що забезпечують життєдіяльність  досліджуваного закладу  охорони здоров’я</w:t>
      </w:r>
      <w:r>
        <w:rPr>
          <w:rFonts w:ascii="Times New Roman" w:hAnsi="Times New Roman" w:cs="Times New Roman"/>
          <w:sz w:val="28"/>
          <w:szCs w:val="28"/>
        </w:rPr>
        <w:t xml:space="preserve">  </w:t>
      </w:r>
    </w:p>
    <w:p w:rsidR="00DB35C7" w:rsidRDefault="00DB35C7" w:rsidP="00B54ADD">
      <w:pPr>
        <w:spacing w:after="0" w:line="360" w:lineRule="auto"/>
        <w:ind w:firstLine="709"/>
        <w:jc w:val="both"/>
        <w:rPr>
          <w:rFonts w:ascii="Times New Roman" w:hAnsi="Times New Roman" w:cs="Times New Roman"/>
          <w:sz w:val="28"/>
          <w:szCs w:val="28"/>
        </w:rPr>
      </w:pPr>
    </w:p>
    <w:p w:rsidR="002039A0" w:rsidRPr="002039A0" w:rsidRDefault="002039A0" w:rsidP="00B54ADD">
      <w:pPr>
        <w:spacing w:after="0" w:line="360" w:lineRule="auto"/>
        <w:ind w:firstLine="709"/>
        <w:jc w:val="both"/>
        <w:rPr>
          <w:rFonts w:ascii="Times New Roman" w:hAnsi="Times New Roman" w:cs="Times New Roman"/>
          <w:sz w:val="28"/>
          <w:szCs w:val="28"/>
          <w:lang w:val="ru-RU"/>
        </w:rPr>
      </w:pPr>
      <w:r w:rsidRPr="002039A0">
        <w:rPr>
          <w:rFonts w:ascii="Times New Roman" w:hAnsi="Times New Roman" w:cs="Times New Roman"/>
          <w:sz w:val="28"/>
          <w:szCs w:val="28"/>
        </w:rPr>
        <w:t>Роботи, безпосередньо пов’язані з наданням медичних послуг, що забезпечують життєдіяльність закладу охорони здоров’я, охоплюют</w:t>
      </w:r>
      <w:r>
        <w:rPr>
          <w:rFonts w:ascii="Times New Roman" w:hAnsi="Times New Roman" w:cs="Times New Roman"/>
          <w:sz w:val="28"/>
          <w:szCs w:val="28"/>
        </w:rPr>
        <w:t>ь широкий спектр завдань і обов</w:t>
      </w:r>
      <w:r w:rsidRPr="002039A0">
        <w:rPr>
          <w:rFonts w:ascii="Times New Roman" w:hAnsi="Times New Roman" w:cs="Times New Roman"/>
          <w:sz w:val="28"/>
          <w:szCs w:val="28"/>
        </w:rPr>
        <w:t>’</w:t>
      </w:r>
      <w:r>
        <w:rPr>
          <w:rFonts w:ascii="Times New Roman" w:hAnsi="Times New Roman" w:cs="Times New Roman"/>
          <w:sz w:val="28"/>
          <w:szCs w:val="28"/>
        </w:rPr>
        <w:t>язків, що</w:t>
      </w:r>
      <w:r w:rsidRPr="002039A0">
        <w:rPr>
          <w:rFonts w:ascii="Times New Roman" w:hAnsi="Times New Roman" w:cs="Times New Roman"/>
          <w:sz w:val="28"/>
          <w:szCs w:val="28"/>
        </w:rPr>
        <w:t xml:space="preserve"> виконуються медичними працівника</w:t>
      </w:r>
      <w:r>
        <w:rPr>
          <w:rFonts w:ascii="Times New Roman" w:hAnsi="Times New Roman" w:cs="Times New Roman"/>
          <w:sz w:val="28"/>
          <w:szCs w:val="28"/>
        </w:rPr>
        <w:t>ми та допоміжним персоналом. Вони</w:t>
      </w:r>
      <w:r w:rsidRPr="002039A0">
        <w:rPr>
          <w:rFonts w:ascii="Times New Roman" w:hAnsi="Times New Roman" w:cs="Times New Roman"/>
          <w:sz w:val="28"/>
          <w:szCs w:val="28"/>
        </w:rPr>
        <w:t xml:space="preserve"> є фундаментальними для забезпечення безперебійної та ефективної роботи</w:t>
      </w:r>
      <w:r>
        <w:rPr>
          <w:rFonts w:ascii="Times New Roman" w:hAnsi="Times New Roman" w:cs="Times New Roman"/>
          <w:sz w:val="28"/>
          <w:szCs w:val="28"/>
        </w:rPr>
        <w:t xml:space="preserve"> лікарняної установи.</w:t>
      </w:r>
    </w:p>
    <w:p w:rsidR="00D66170" w:rsidRDefault="00DB35C7" w:rsidP="00B54A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Досліджуваним закладом охорони здоров</w:t>
      </w:r>
      <w:r w:rsidRPr="00DB35C7">
        <w:rPr>
          <w:rFonts w:ascii="Times New Roman" w:hAnsi="Times New Roman" w:cs="Times New Roman"/>
          <w:sz w:val="28"/>
          <w:szCs w:val="28"/>
        </w:rPr>
        <w:t>’</w:t>
      </w:r>
      <w:r>
        <w:rPr>
          <w:rFonts w:ascii="Times New Roman" w:hAnsi="Times New Roman" w:cs="Times New Roman"/>
          <w:sz w:val="28"/>
          <w:szCs w:val="28"/>
        </w:rPr>
        <w:t>я даної магістерської роботи є комунальне некомерційне підприємство «Тернопільська міська комунальна лікарня швидкої допомоги» (</w:t>
      </w:r>
      <w:r w:rsidR="00982261">
        <w:rPr>
          <w:rFonts w:ascii="Times New Roman" w:hAnsi="Times New Roman" w:cs="Times New Roman"/>
          <w:sz w:val="28"/>
          <w:szCs w:val="28"/>
        </w:rPr>
        <w:t>КНП «</w:t>
      </w:r>
      <w:r>
        <w:rPr>
          <w:rFonts w:ascii="Times New Roman" w:hAnsi="Times New Roman" w:cs="Times New Roman"/>
          <w:sz w:val="28"/>
          <w:szCs w:val="28"/>
        </w:rPr>
        <w:t>ТМКЛШД</w:t>
      </w:r>
      <w:r w:rsidR="00982261">
        <w:rPr>
          <w:rFonts w:ascii="Times New Roman" w:hAnsi="Times New Roman" w:cs="Times New Roman"/>
          <w:sz w:val="28"/>
          <w:szCs w:val="28"/>
        </w:rPr>
        <w:t>»</w:t>
      </w:r>
      <w:r>
        <w:rPr>
          <w:rFonts w:ascii="Times New Roman" w:hAnsi="Times New Roman" w:cs="Times New Roman"/>
          <w:sz w:val="28"/>
          <w:szCs w:val="28"/>
        </w:rPr>
        <w:t xml:space="preserve">), яке надає широкий спектр медичних послуг з діагностики, лікування та реабілітації. </w:t>
      </w:r>
      <w:r w:rsidR="00D66170">
        <w:rPr>
          <w:rFonts w:ascii="Times New Roman" w:hAnsi="Times New Roman" w:cs="Times New Roman"/>
          <w:sz w:val="28"/>
          <w:szCs w:val="28"/>
        </w:rPr>
        <w:t xml:space="preserve">Лікарня має довгу історію, адже була заснована ще у 1857 р. завдяки благодійним внескам. Будівництво шпиталю завершилося у 1898 р., на той час у ньому налічувалося 92 ліжка, а також 8 ліжок для інфекційних хворих. </w:t>
      </w:r>
    </w:p>
    <w:p w:rsidR="00D66170" w:rsidRDefault="00D66170" w:rsidP="00B54A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того часу лікарня реорганізовувалася, розширювала свою діяльність, </w:t>
      </w:r>
      <w:proofErr w:type="spellStart"/>
      <w:r>
        <w:rPr>
          <w:rFonts w:ascii="Times New Roman" w:hAnsi="Times New Roman" w:cs="Times New Roman"/>
          <w:sz w:val="28"/>
          <w:szCs w:val="28"/>
        </w:rPr>
        <w:t>інноваційно</w:t>
      </w:r>
      <w:proofErr w:type="spellEnd"/>
      <w:r>
        <w:rPr>
          <w:rFonts w:ascii="Times New Roman" w:hAnsi="Times New Roman" w:cs="Times New Roman"/>
          <w:sz w:val="28"/>
          <w:szCs w:val="28"/>
        </w:rPr>
        <w:t xml:space="preserve"> розвивалася.</w:t>
      </w:r>
      <w:r w:rsidR="00F622A2">
        <w:rPr>
          <w:rFonts w:ascii="Times New Roman" w:hAnsi="Times New Roman" w:cs="Times New Roman"/>
          <w:sz w:val="28"/>
          <w:szCs w:val="28"/>
        </w:rPr>
        <w:t xml:space="preserve"> Так, до 1958 р. заклад працював як обласна і міська лікарня, а з 1999 р. набув статусу лікарні швидкої допомоги (згідно акредитації 1998 р.) </w:t>
      </w:r>
      <w:r w:rsidR="00F14A48">
        <w:rPr>
          <w:rFonts w:ascii="Times New Roman" w:hAnsi="Times New Roman" w:cs="Times New Roman"/>
          <w:sz w:val="28"/>
          <w:szCs w:val="28"/>
        </w:rPr>
        <w:t>[</w:t>
      </w:r>
      <w:r w:rsidR="00F14A48" w:rsidRPr="007F09A7">
        <w:rPr>
          <w:rFonts w:ascii="Times New Roman" w:hAnsi="Times New Roman" w:cs="Times New Roman"/>
          <w:sz w:val="28"/>
          <w:szCs w:val="28"/>
        </w:rPr>
        <w:t>21</w:t>
      </w:r>
      <w:r w:rsidR="00F622A2" w:rsidRPr="00F622A2">
        <w:rPr>
          <w:rFonts w:ascii="Times New Roman" w:hAnsi="Times New Roman" w:cs="Times New Roman"/>
          <w:sz w:val="28"/>
          <w:szCs w:val="28"/>
        </w:rPr>
        <w:t>]</w:t>
      </w:r>
      <w:r w:rsidR="00C36F68">
        <w:rPr>
          <w:rFonts w:ascii="Times New Roman" w:hAnsi="Times New Roman" w:cs="Times New Roman"/>
          <w:sz w:val="28"/>
          <w:szCs w:val="28"/>
        </w:rPr>
        <w:t>.</w:t>
      </w:r>
    </w:p>
    <w:p w:rsidR="00C36F68" w:rsidRPr="00C63E7F" w:rsidRDefault="00C36F68" w:rsidP="00B54AD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Згідно статуту КНП «ТМКЛШД», метою діяльності лікарняного закладу є</w:t>
      </w:r>
      <w:r w:rsidR="00C63E7F">
        <w:rPr>
          <w:rFonts w:ascii="Times New Roman" w:hAnsi="Times New Roman" w:cs="Times New Roman"/>
          <w:sz w:val="28"/>
          <w:szCs w:val="28"/>
        </w:rPr>
        <w:t>:</w:t>
      </w:r>
      <w:r>
        <w:rPr>
          <w:rFonts w:ascii="Times New Roman" w:hAnsi="Times New Roman" w:cs="Times New Roman"/>
          <w:sz w:val="28"/>
          <w:szCs w:val="28"/>
        </w:rPr>
        <w:t xml:space="preserve"> «надання населенню міста висококваліфікованої спеціалізованої стаціонарної, екстреної та невідкладної медичної допомоги терапевтичним, хірургічним, інфекційним, </w:t>
      </w:r>
      <w:r w:rsidR="00C63E7F">
        <w:rPr>
          <w:rFonts w:ascii="Times New Roman" w:hAnsi="Times New Roman" w:cs="Times New Roman"/>
          <w:sz w:val="28"/>
          <w:szCs w:val="28"/>
        </w:rPr>
        <w:t xml:space="preserve">нейрохірургічним, травматологічним хворим, а також хворим з термічними ураженнями й </w:t>
      </w:r>
      <w:proofErr w:type="spellStart"/>
      <w:r w:rsidR="00C63E7F">
        <w:rPr>
          <w:rFonts w:ascii="Times New Roman" w:hAnsi="Times New Roman" w:cs="Times New Roman"/>
          <w:sz w:val="28"/>
          <w:szCs w:val="28"/>
        </w:rPr>
        <w:t>політравмою</w:t>
      </w:r>
      <w:proofErr w:type="spellEnd"/>
      <w:r w:rsidR="00C63E7F">
        <w:rPr>
          <w:rFonts w:ascii="Times New Roman" w:hAnsi="Times New Roman" w:cs="Times New Roman"/>
          <w:sz w:val="28"/>
          <w:szCs w:val="28"/>
        </w:rPr>
        <w:t xml:space="preserve">». При цьому зазначено, що заходи, спрямовані на досягнення даної мети, здійснюються на основі </w:t>
      </w:r>
      <w:r w:rsidR="00C63E7F">
        <w:rPr>
          <w:rFonts w:ascii="Times New Roman" w:hAnsi="Times New Roman" w:cs="Times New Roman"/>
          <w:sz w:val="28"/>
          <w:szCs w:val="28"/>
        </w:rPr>
        <w:lastRenderedPageBreak/>
        <w:t xml:space="preserve">«керованості та безперебійності в наданні медичної допомоги; наступності лікувально-діагностичного процесу» </w:t>
      </w:r>
      <w:r w:rsidR="00F14A48">
        <w:rPr>
          <w:rFonts w:ascii="Times New Roman" w:hAnsi="Times New Roman" w:cs="Times New Roman"/>
          <w:sz w:val="28"/>
          <w:szCs w:val="28"/>
          <w:lang w:val="ru-RU"/>
        </w:rPr>
        <w:t>[</w:t>
      </w:r>
      <w:r w:rsidR="00F14A48" w:rsidRPr="00F14A48">
        <w:rPr>
          <w:rFonts w:ascii="Times New Roman" w:hAnsi="Times New Roman" w:cs="Times New Roman"/>
          <w:sz w:val="28"/>
          <w:szCs w:val="28"/>
          <w:lang w:val="ru-RU"/>
        </w:rPr>
        <w:t>44</w:t>
      </w:r>
      <w:r w:rsidR="00C63E7F" w:rsidRPr="00C63E7F">
        <w:rPr>
          <w:rFonts w:ascii="Times New Roman" w:hAnsi="Times New Roman" w:cs="Times New Roman"/>
          <w:sz w:val="28"/>
          <w:szCs w:val="28"/>
          <w:lang w:val="ru-RU"/>
        </w:rPr>
        <w:t>].</w:t>
      </w:r>
    </w:p>
    <w:p w:rsidR="00D66170" w:rsidRPr="00850296" w:rsidRDefault="00D66170" w:rsidP="00B54A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сьогодні </w:t>
      </w:r>
      <w:r w:rsidR="00982261">
        <w:rPr>
          <w:rFonts w:ascii="Times New Roman" w:hAnsi="Times New Roman" w:cs="Times New Roman"/>
          <w:sz w:val="28"/>
          <w:szCs w:val="28"/>
        </w:rPr>
        <w:t>КНП «</w:t>
      </w:r>
      <w:r>
        <w:rPr>
          <w:rFonts w:ascii="Times New Roman" w:hAnsi="Times New Roman" w:cs="Times New Roman"/>
          <w:sz w:val="28"/>
          <w:szCs w:val="28"/>
        </w:rPr>
        <w:t>ТМКЛШД</w:t>
      </w:r>
      <w:r w:rsidR="00982261">
        <w:rPr>
          <w:rFonts w:ascii="Times New Roman" w:hAnsi="Times New Roman" w:cs="Times New Roman"/>
          <w:sz w:val="28"/>
          <w:szCs w:val="28"/>
        </w:rPr>
        <w:t>»</w:t>
      </w:r>
      <w:r>
        <w:rPr>
          <w:rFonts w:ascii="Times New Roman" w:hAnsi="Times New Roman" w:cs="Times New Roman"/>
          <w:sz w:val="28"/>
          <w:szCs w:val="28"/>
        </w:rPr>
        <w:t xml:space="preserve">  перебуває у ліц</w:t>
      </w:r>
      <w:r w:rsidR="00F622A2">
        <w:rPr>
          <w:rFonts w:ascii="Times New Roman" w:hAnsi="Times New Roman" w:cs="Times New Roman"/>
          <w:sz w:val="28"/>
          <w:szCs w:val="28"/>
        </w:rPr>
        <w:t>ензійному реєстрі МОЗ з медичної</w:t>
      </w:r>
      <w:r>
        <w:rPr>
          <w:rFonts w:ascii="Times New Roman" w:hAnsi="Times New Roman" w:cs="Times New Roman"/>
          <w:sz w:val="28"/>
          <w:szCs w:val="28"/>
        </w:rPr>
        <w:t xml:space="preserve"> практики</w:t>
      </w:r>
      <w:r w:rsidR="00850296">
        <w:rPr>
          <w:rFonts w:ascii="Times New Roman" w:hAnsi="Times New Roman" w:cs="Times New Roman"/>
          <w:sz w:val="28"/>
          <w:szCs w:val="28"/>
        </w:rPr>
        <w:t xml:space="preserve"> і має ліцензію на надання медичних послуг за такими спеціальностями: хірургія,</w:t>
      </w:r>
      <w:r w:rsidR="00F622A2">
        <w:rPr>
          <w:rFonts w:ascii="Times New Roman" w:hAnsi="Times New Roman" w:cs="Times New Roman"/>
          <w:sz w:val="28"/>
          <w:szCs w:val="28"/>
        </w:rPr>
        <w:t xml:space="preserve"> в тому числі, </w:t>
      </w:r>
      <w:proofErr w:type="spellStart"/>
      <w:r w:rsidR="00F622A2">
        <w:rPr>
          <w:rFonts w:ascii="Times New Roman" w:hAnsi="Times New Roman" w:cs="Times New Roman"/>
          <w:sz w:val="28"/>
          <w:szCs w:val="28"/>
        </w:rPr>
        <w:t>торакальна</w:t>
      </w:r>
      <w:proofErr w:type="spellEnd"/>
      <w:r w:rsidR="00F622A2">
        <w:rPr>
          <w:rFonts w:ascii="Times New Roman" w:hAnsi="Times New Roman" w:cs="Times New Roman"/>
          <w:sz w:val="28"/>
          <w:szCs w:val="28"/>
        </w:rPr>
        <w:t>,</w:t>
      </w:r>
      <w:r w:rsidR="00850296">
        <w:rPr>
          <w:rFonts w:ascii="Times New Roman" w:hAnsi="Times New Roman" w:cs="Times New Roman"/>
          <w:sz w:val="28"/>
          <w:szCs w:val="28"/>
        </w:rPr>
        <w:t xml:space="preserve"> ендоскопія, ортопедія і травматологія, анестезіологія, неврологія, функціональна діагностика, бактеріологія, стоматологія, ендокринологія, акушерство і гінекологія, проктологія, пульмонологія, нейрохірургія, ультразвукова діагностика, комбустіологія, нефрологія та іншими </w:t>
      </w:r>
      <w:r w:rsidR="00850296" w:rsidRPr="00850296">
        <w:rPr>
          <w:rFonts w:ascii="Times New Roman" w:hAnsi="Times New Roman" w:cs="Times New Roman"/>
          <w:sz w:val="28"/>
          <w:szCs w:val="28"/>
        </w:rPr>
        <w:t>[</w:t>
      </w:r>
      <w:r w:rsidR="004A4F25" w:rsidRPr="004A4F25">
        <w:rPr>
          <w:rFonts w:ascii="Times New Roman" w:hAnsi="Times New Roman" w:cs="Times New Roman"/>
          <w:sz w:val="28"/>
          <w:szCs w:val="28"/>
        </w:rPr>
        <w:t>1</w:t>
      </w:r>
      <w:r w:rsidR="00F622A2" w:rsidRPr="00F622A2">
        <w:rPr>
          <w:rFonts w:ascii="Times New Roman" w:hAnsi="Times New Roman" w:cs="Times New Roman"/>
          <w:sz w:val="28"/>
          <w:szCs w:val="28"/>
        </w:rPr>
        <w:t>3</w:t>
      </w:r>
      <w:r w:rsidR="00850296" w:rsidRPr="00850296">
        <w:rPr>
          <w:rFonts w:ascii="Times New Roman" w:hAnsi="Times New Roman" w:cs="Times New Roman"/>
          <w:sz w:val="28"/>
          <w:szCs w:val="28"/>
        </w:rPr>
        <w:t>].</w:t>
      </w:r>
    </w:p>
    <w:p w:rsidR="00DB35C7" w:rsidRDefault="00DB35C7" w:rsidP="00B54A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Лікарняний заклад </w:t>
      </w:r>
      <w:r w:rsidR="005657C0">
        <w:rPr>
          <w:rFonts w:ascii="Times New Roman" w:hAnsi="Times New Roman" w:cs="Times New Roman"/>
          <w:sz w:val="28"/>
          <w:szCs w:val="28"/>
        </w:rPr>
        <w:t xml:space="preserve">здійснює основну (клінічну) роботу у </w:t>
      </w:r>
      <w:r w:rsidR="00D66170">
        <w:rPr>
          <w:rFonts w:ascii="Times New Roman" w:hAnsi="Times New Roman" w:cs="Times New Roman"/>
          <w:sz w:val="28"/>
          <w:szCs w:val="28"/>
        </w:rPr>
        <w:t>де</w:t>
      </w:r>
      <w:r w:rsidR="005657C0">
        <w:rPr>
          <w:rFonts w:ascii="Times New Roman" w:hAnsi="Times New Roman" w:cs="Times New Roman"/>
          <w:sz w:val="28"/>
          <w:szCs w:val="28"/>
        </w:rPr>
        <w:t>кількох структурних підрозділах, а саме у: відділенні екстреної медичної допомоги з протишоковою палатою, травматологічному пункті, кабінеті комп</w:t>
      </w:r>
      <w:r w:rsidR="005657C0" w:rsidRPr="005657C0">
        <w:rPr>
          <w:rFonts w:ascii="Times New Roman" w:hAnsi="Times New Roman" w:cs="Times New Roman"/>
          <w:sz w:val="28"/>
          <w:szCs w:val="28"/>
        </w:rPr>
        <w:t>’</w:t>
      </w:r>
      <w:r w:rsidR="005657C0">
        <w:rPr>
          <w:rFonts w:ascii="Times New Roman" w:hAnsi="Times New Roman" w:cs="Times New Roman"/>
          <w:sz w:val="28"/>
          <w:szCs w:val="28"/>
        </w:rPr>
        <w:t xml:space="preserve">ютерної томографії, кабінеті рентгенології, у кабінеті лікарів-консультантів (кардіолога, гінеколога, ендокринолога, невропатолога, отоларинголога), діагностичних кабінетах, стаціонарному відділенні, </w:t>
      </w:r>
      <w:proofErr w:type="spellStart"/>
      <w:r w:rsidR="005657C0">
        <w:rPr>
          <w:rFonts w:ascii="Times New Roman" w:hAnsi="Times New Roman" w:cs="Times New Roman"/>
          <w:sz w:val="28"/>
          <w:szCs w:val="28"/>
        </w:rPr>
        <w:t>відділенні</w:t>
      </w:r>
      <w:proofErr w:type="spellEnd"/>
      <w:r w:rsidR="005657C0">
        <w:rPr>
          <w:rFonts w:ascii="Times New Roman" w:hAnsi="Times New Roman" w:cs="Times New Roman"/>
          <w:sz w:val="28"/>
          <w:szCs w:val="28"/>
        </w:rPr>
        <w:t xml:space="preserve"> реабілітації, травматологічному та хірургічному відділенні, інфекційному відділенні, </w:t>
      </w:r>
      <w:proofErr w:type="spellStart"/>
      <w:r w:rsidR="005657C0">
        <w:rPr>
          <w:rFonts w:ascii="Times New Roman" w:hAnsi="Times New Roman" w:cs="Times New Roman"/>
          <w:sz w:val="28"/>
          <w:szCs w:val="28"/>
        </w:rPr>
        <w:t>відділенні</w:t>
      </w:r>
      <w:proofErr w:type="spellEnd"/>
      <w:r w:rsidR="005657C0">
        <w:rPr>
          <w:rFonts w:ascii="Times New Roman" w:hAnsi="Times New Roman" w:cs="Times New Roman"/>
          <w:sz w:val="28"/>
          <w:szCs w:val="28"/>
        </w:rPr>
        <w:t xml:space="preserve"> гемодіалізу. Також у лікарні функціонують операційний блок, клініко-діагностична лабораторія, стерилізаційна. </w:t>
      </w:r>
      <w:r w:rsidR="00D66170">
        <w:rPr>
          <w:rFonts w:ascii="Times New Roman" w:hAnsi="Times New Roman" w:cs="Times New Roman"/>
          <w:sz w:val="28"/>
          <w:szCs w:val="28"/>
        </w:rPr>
        <w:t xml:space="preserve">Загалом станом на жовтень 2023 р. у закладі налічується 215 ліжок </w:t>
      </w:r>
      <w:r w:rsidR="00D66170" w:rsidRPr="00133470">
        <w:rPr>
          <w:rFonts w:ascii="Times New Roman" w:hAnsi="Times New Roman" w:cs="Times New Roman"/>
          <w:sz w:val="28"/>
          <w:szCs w:val="28"/>
        </w:rPr>
        <w:t>[</w:t>
      </w:r>
      <w:r w:rsidR="00F622A2" w:rsidRPr="00133470">
        <w:rPr>
          <w:rFonts w:ascii="Times New Roman" w:hAnsi="Times New Roman" w:cs="Times New Roman"/>
          <w:sz w:val="28"/>
          <w:szCs w:val="28"/>
        </w:rPr>
        <w:t>14</w:t>
      </w:r>
      <w:r w:rsidR="00D66170" w:rsidRPr="00133470">
        <w:rPr>
          <w:rFonts w:ascii="Times New Roman" w:hAnsi="Times New Roman" w:cs="Times New Roman"/>
          <w:sz w:val="28"/>
          <w:szCs w:val="28"/>
        </w:rPr>
        <w:t>]</w:t>
      </w:r>
      <w:r w:rsidR="004A4F25">
        <w:rPr>
          <w:rFonts w:ascii="Times New Roman" w:hAnsi="Times New Roman" w:cs="Times New Roman"/>
          <w:sz w:val="28"/>
          <w:szCs w:val="28"/>
        </w:rPr>
        <w:t>.</w:t>
      </w:r>
      <w:r w:rsidR="00F622A2">
        <w:rPr>
          <w:rFonts w:ascii="Times New Roman" w:hAnsi="Times New Roman" w:cs="Times New Roman"/>
          <w:sz w:val="28"/>
          <w:szCs w:val="28"/>
        </w:rPr>
        <w:t xml:space="preserve"> Щороку близько 7-8 тис. пацієнтів отримують фахову медичну допомогу у закладі, а також </w:t>
      </w:r>
      <w:r w:rsidR="0032345A">
        <w:rPr>
          <w:rFonts w:ascii="Times New Roman" w:hAnsi="Times New Roman" w:cs="Times New Roman"/>
          <w:sz w:val="28"/>
          <w:szCs w:val="28"/>
        </w:rPr>
        <w:t>послуги діагностування й реабілітації  з використанням сучасного обладнання, яке регулярно оновлюється.</w:t>
      </w:r>
    </w:p>
    <w:p w:rsidR="0032345A" w:rsidRPr="0032345A" w:rsidRDefault="0032345A" w:rsidP="00F97C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Необхідною умовою для клінічної діяльності закладу охорони здоров</w:t>
      </w:r>
      <w:r w:rsidRPr="0032345A">
        <w:rPr>
          <w:rFonts w:ascii="Times New Roman" w:hAnsi="Times New Roman" w:cs="Times New Roman"/>
          <w:sz w:val="28"/>
          <w:szCs w:val="28"/>
        </w:rPr>
        <w:t>’</w:t>
      </w:r>
      <w:r>
        <w:rPr>
          <w:rFonts w:ascii="Times New Roman" w:hAnsi="Times New Roman" w:cs="Times New Roman"/>
          <w:sz w:val="28"/>
          <w:szCs w:val="28"/>
        </w:rPr>
        <w:t>я  є вчасне і відповідне ф</w:t>
      </w:r>
      <w:r w:rsidRPr="0032345A">
        <w:rPr>
          <w:rFonts w:ascii="Times New Roman" w:hAnsi="Times New Roman" w:cs="Times New Roman"/>
          <w:sz w:val="28"/>
          <w:szCs w:val="28"/>
        </w:rPr>
        <w:t>інансування</w:t>
      </w:r>
      <w:r>
        <w:rPr>
          <w:rFonts w:ascii="Times New Roman" w:hAnsi="Times New Roman" w:cs="Times New Roman"/>
          <w:sz w:val="28"/>
          <w:szCs w:val="28"/>
        </w:rPr>
        <w:t>.</w:t>
      </w:r>
      <w:r w:rsidRPr="0032345A">
        <w:rPr>
          <w:rFonts w:ascii="Times New Roman" w:hAnsi="Times New Roman" w:cs="Times New Roman"/>
          <w:sz w:val="28"/>
          <w:szCs w:val="28"/>
        </w:rPr>
        <w:t xml:space="preserve">  </w:t>
      </w:r>
      <w:r>
        <w:rPr>
          <w:rFonts w:ascii="Times New Roman" w:hAnsi="Times New Roman" w:cs="Times New Roman"/>
          <w:sz w:val="28"/>
          <w:szCs w:val="28"/>
        </w:rPr>
        <w:t xml:space="preserve">Надходження фінансових ресурсів у </w:t>
      </w:r>
      <w:r w:rsidRPr="0032345A">
        <w:rPr>
          <w:rFonts w:ascii="Times New Roman" w:hAnsi="Times New Roman" w:cs="Times New Roman"/>
          <w:sz w:val="28"/>
          <w:szCs w:val="28"/>
        </w:rPr>
        <w:t xml:space="preserve">КНП «Тернопільська комунальна </w:t>
      </w:r>
      <w:r>
        <w:rPr>
          <w:rFonts w:ascii="Times New Roman" w:hAnsi="Times New Roman" w:cs="Times New Roman"/>
          <w:sz w:val="28"/>
          <w:szCs w:val="28"/>
        </w:rPr>
        <w:t>міська лікарня швидкої допомоги»</w:t>
      </w:r>
      <w:r w:rsidRPr="0032345A">
        <w:rPr>
          <w:rFonts w:ascii="Times New Roman" w:hAnsi="Times New Roman" w:cs="Times New Roman"/>
          <w:sz w:val="28"/>
          <w:szCs w:val="28"/>
        </w:rPr>
        <w:t xml:space="preserve"> здійснюється за рахунок коштів Н</w:t>
      </w:r>
      <w:r>
        <w:rPr>
          <w:rFonts w:ascii="Times New Roman" w:hAnsi="Times New Roman" w:cs="Times New Roman"/>
          <w:sz w:val="28"/>
          <w:szCs w:val="28"/>
        </w:rPr>
        <w:t>аціональної служби охорони здоров</w:t>
      </w:r>
      <w:r w:rsidRPr="0032345A">
        <w:rPr>
          <w:rFonts w:ascii="Times New Roman" w:hAnsi="Times New Roman" w:cs="Times New Roman"/>
          <w:sz w:val="28"/>
          <w:szCs w:val="28"/>
        </w:rPr>
        <w:t>’</w:t>
      </w:r>
      <w:r>
        <w:rPr>
          <w:rFonts w:ascii="Times New Roman" w:hAnsi="Times New Roman" w:cs="Times New Roman"/>
          <w:sz w:val="28"/>
          <w:szCs w:val="28"/>
        </w:rPr>
        <w:t>я</w:t>
      </w:r>
      <w:r w:rsidRPr="0032345A">
        <w:rPr>
          <w:rFonts w:ascii="Times New Roman" w:hAnsi="Times New Roman" w:cs="Times New Roman"/>
          <w:sz w:val="28"/>
          <w:szCs w:val="28"/>
        </w:rPr>
        <w:t xml:space="preserve">, </w:t>
      </w:r>
      <w:r>
        <w:rPr>
          <w:rFonts w:ascii="Times New Roman" w:hAnsi="Times New Roman" w:cs="Times New Roman"/>
          <w:sz w:val="28"/>
          <w:szCs w:val="28"/>
        </w:rPr>
        <w:t xml:space="preserve">яка фактично є національним страховиком і </w:t>
      </w:r>
      <w:proofErr w:type="spellStart"/>
      <w:r>
        <w:rPr>
          <w:rFonts w:ascii="Times New Roman" w:hAnsi="Times New Roman" w:cs="Times New Roman"/>
          <w:sz w:val="28"/>
          <w:szCs w:val="28"/>
        </w:rPr>
        <w:t>компенсовує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медзакладам</w:t>
      </w:r>
      <w:proofErr w:type="spellEnd"/>
      <w:r>
        <w:rPr>
          <w:rFonts w:ascii="Times New Roman" w:hAnsi="Times New Roman" w:cs="Times New Roman"/>
          <w:sz w:val="28"/>
          <w:szCs w:val="28"/>
        </w:rPr>
        <w:t>, які підписали з нею договір, витрати на надані медичні послуги населенню, а також</w:t>
      </w:r>
      <w:r w:rsidRPr="0032345A">
        <w:rPr>
          <w:rFonts w:ascii="Times New Roman" w:hAnsi="Times New Roman" w:cs="Times New Roman"/>
          <w:sz w:val="28"/>
          <w:szCs w:val="28"/>
        </w:rPr>
        <w:t xml:space="preserve"> </w:t>
      </w:r>
      <w:r>
        <w:rPr>
          <w:rFonts w:ascii="Times New Roman" w:hAnsi="Times New Roman" w:cs="Times New Roman"/>
          <w:sz w:val="28"/>
          <w:szCs w:val="28"/>
        </w:rPr>
        <w:t>з  місцевого бюджету, спеціального фонду та у вигляді субвенцій</w:t>
      </w:r>
      <w:r w:rsidR="00F97C86">
        <w:rPr>
          <w:rFonts w:ascii="Times New Roman" w:hAnsi="Times New Roman" w:cs="Times New Roman"/>
          <w:sz w:val="28"/>
          <w:szCs w:val="28"/>
        </w:rPr>
        <w:t>. Крім цього, лікарня надає платні послуги пацієнтам, що форм</w:t>
      </w:r>
      <w:r w:rsidR="00390119">
        <w:rPr>
          <w:rFonts w:ascii="Times New Roman" w:hAnsi="Times New Roman" w:cs="Times New Roman"/>
          <w:sz w:val="28"/>
          <w:szCs w:val="28"/>
        </w:rPr>
        <w:t>ує помітну частину доходів закл</w:t>
      </w:r>
      <w:r w:rsidR="00F97C86">
        <w:rPr>
          <w:rFonts w:ascii="Times New Roman" w:hAnsi="Times New Roman" w:cs="Times New Roman"/>
          <w:sz w:val="28"/>
          <w:szCs w:val="28"/>
        </w:rPr>
        <w:t>аду</w:t>
      </w:r>
      <w:r w:rsidR="00390119">
        <w:rPr>
          <w:rFonts w:ascii="Times New Roman" w:hAnsi="Times New Roman" w:cs="Times New Roman"/>
          <w:sz w:val="28"/>
          <w:szCs w:val="28"/>
        </w:rPr>
        <w:t xml:space="preserve">, а також </w:t>
      </w:r>
      <w:r w:rsidR="00390119">
        <w:rPr>
          <w:rFonts w:ascii="Times New Roman" w:hAnsi="Times New Roman" w:cs="Times New Roman"/>
          <w:sz w:val="28"/>
          <w:szCs w:val="28"/>
        </w:rPr>
        <w:lastRenderedPageBreak/>
        <w:t>отримує кошти у вигляді орендної плати та доброчинних внесків</w:t>
      </w:r>
      <w:r w:rsidR="00F97C86">
        <w:rPr>
          <w:rFonts w:ascii="Times New Roman" w:hAnsi="Times New Roman" w:cs="Times New Roman"/>
          <w:sz w:val="28"/>
          <w:szCs w:val="28"/>
        </w:rPr>
        <w:t xml:space="preserve"> </w:t>
      </w:r>
      <w:r w:rsidR="00504A88">
        <w:rPr>
          <w:rFonts w:ascii="Times New Roman" w:hAnsi="Times New Roman" w:cs="Times New Roman"/>
          <w:sz w:val="28"/>
          <w:szCs w:val="28"/>
        </w:rPr>
        <w:t xml:space="preserve"> (див. табл.2.1)</w:t>
      </w:r>
      <w:r w:rsidRPr="0032345A">
        <w:rPr>
          <w:rFonts w:ascii="Times New Roman" w:hAnsi="Times New Roman" w:cs="Times New Roman"/>
          <w:sz w:val="28"/>
          <w:szCs w:val="28"/>
        </w:rPr>
        <w:t>.</w:t>
      </w:r>
    </w:p>
    <w:p w:rsidR="00F97C86" w:rsidRPr="004F17F4" w:rsidRDefault="004F17F4" w:rsidP="004F17F4">
      <w:pPr>
        <w:spacing w:after="0" w:line="360" w:lineRule="auto"/>
        <w:ind w:firstLine="709"/>
        <w:jc w:val="right"/>
        <w:rPr>
          <w:rFonts w:ascii="Times New Roman" w:hAnsi="Times New Roman" w:cs="Times New Roman"/>
          <w:i/>
          <w:sz w:val="28"/>
          <w:szCs w:val="28"/>
        </w:rPr>
      </w:pPr>
      <w:r w:rsidRPr="004F17F4">
        <w:rPr>
          <w:rFonts w:ascii="Times New Roman" w:hAnsi="Times New Roman" w:cs="Times New Roman"/>
          <w:i/>
          <w:sz w:val="28"/>
          <w:szCs w:val="28"/>
        </w:rPr>
        <w:t>Таблиця 2.1.</w:t>
      </w:r>
    </w:p>
    <w:p w:rsidR="00F97C86" w:rsidRDefault="00730E7B" w:rsidP="004F17F4">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uk-UA"/>
        </w:rPr>
        <w:t xml:space="preserve">Доходи </w:t>
      </w:r>
      <w:r w:rsidR="00137877">
        <w:rPr>
          <w:rFonts w:ascii="Times New Roman" w:hAnsi="Times New Roman" w:cs="Times New Roman"/>
          <w:noProof/>
          <w:sz w:val="28"/>
          <w:szCs w:val="28"/>
          <w:lang w:eastAsia="uk-UA"/>
        </w:rPr>
        <w:t xml:space="preserve">і витрати </w:t>
      </w:r>
      <w:r>
        <w:rPr>
          <w:rFonts w:ascii="Times New Roman" w:hAnsi="Times New Roman" w:cs="Times New Roman"/>
          <w:noProof/>
          <w:sz w:val="28"/>
          <w:szCs w:val="28"/>
          <w:lang w:eastAsia="uk-UA"/>
        </w:rPr>
        <w:t>КНП «</w:t>
      </w:r>
      <w:r>
        <w:rPr>
          <w:rFonts w:ascii="Times New Roman" w:hAnsi="Times New Roman" w:cs="Times New Roman"/>
          <w:sz w:val="28"/>
          <w:szCs w:val="28"/>
        </w:rPr>
        <w:t>Тернопільська міська комунальна лікарня швидкої допомоги» згідно ф</w:t>
      </w:r>
      <w:r w:rsidR="004F17F4">
        <w:rPr>
          <w:rFonts w:ascii="Times New Roman" w:hAnsi="Times New Roman" w:cs="Times New Roman"/>
          <w:noProof/>
          <w:sz w:val="28"/>
          <w:szCs w:val="28"/>
          <w:lang w:eastAsia="uk-UA"/>
        </w:rPr>
        <w:t>інансов</w:t>
      </w:r>
      <w:r w:rsidRPr="00730E7B">
        <w:rPr>
          <w:rFonts w:ascii="Times New Roman" w:hAnsi="Times New Roman" w:cs="Times New Roman"/>
          <w:noProof/>
          <w:sz w:val="28"/>
          <w:szCs w:val="28"/>
          <w:lang w:eastAsia="uk-UA"/>
        </w:rPr>
        <w:t>ого</w:t>
      </w:r>
      <w:r w:rsidR="004F17F4">
        <w:rPr>
          <w:rFonts w:ascii="Times New Roman" w:hAnsi="Times New Roman" w:cs="Times New Roman"/>
          <w:noProof/>
          <w:sz w:val="28"/>
          <w:szCs w:val="28"/>
          <w:lang w:eastAsia="uk-UA"/>
        </w:rPr>
        <w:t xml:space="preserve"> план</w:t>
      </w:r>
      <w:r w:rsidRPr="00730E7B">
        <w:rPr>
          <w:rFonts w:ascii="Times New Roman" w:hAnsi="Times New Roman" w:cs="Times New Roman"/>
          <w:noProof/>
          <w:sz w:val="28"/>
          <w:szCs w:val="28"/>
          <w:lang w:eastAsia="uk-UA"/>
        </w:rPr>
        <w:t>у</w:t>
      </w:r>
      <w:r w:rsidR="004F17F4">
        <w:rPr>
          <w:rFonts w:ascii="Times New Roman" w:hAnsi="Times New Roman" w:cs="Times New Roman"/>
          <w:noProof/>
          <w:sz w:val="28"/>
          <w:szCs w:val="28"/>
          <w:lang w:eastAsia="uk-UA"/>
        </w:rPr>
        <w:t xml:space="preserve"> </w:t>
      </w:r>
      <w:r w:rsidR="00137877">
        <w:rPr>
          <w:rFonts w:ascii="Times New Roman" w:hAnsi="Times New Roman" w:cs="Times New Roman"/>
          <w:noProof/>
          <w:sz w:val="28"/>
          <w:szCs w:val="28"/>
          <w:lang w:eastAsia="uk-UA"/>
        </w:rPr>
        <w:t xml:space="preserve">на 2023 р. </w:t>
      </w:r>
      <w:r w:rsidR="004F17F4">
        <w:rPr>
          <w:rFonts w:ascii="Times New Roman" w:hAnsi="Times New Roman" w:cs="Times New Roman"/>
          <w:sz w:val="28"/>
          <w:szCs w:val="28"/>
        </w:rPr>
        <w:t>(</w:t>
      </w:r>
      <w:r w:rsidR="00137877">
        <w:rPr>
          <w:rFonts w:ascii="Times New Roman" w:hAnsi="Times New Roman" w:cs="Times New Roman"/>
          <w:sz w:val="28"/>
          <w:szCs w:val="28"/>
        </w:rPr>
        <w:t>стисла форма</w:t>
      </w:r>
      <w:r w:rsidR="004F17F4">
        <w:rPr>
          <w:rFonts w:ascii="Times New Roman" w:hAnsi="Times New Roman" w:cs="Times New Roman"/>
          <w:sz w:val="28"/>
          <w:szCs w:val="28"/>
        </w:rPr>
        <w:t>)</w:t>
      </w:r>
    </w:p>
    <w:tbl>
      <w:tblPr>
        <w:tblStyle w:val="a3"/>
        <w:tblW w:w="0" w:type="auto"/>
        <w:tblLook w:val="04A0" w:firstRow="1" w:lastRow="0" w:firstColumn="1" w:lastColumn="0" w:noHBand="0" w:noVBand="1"/>
      </w:tblPr>
      <w:tblGrid>
        <w:gridCol w:w="3059"/>
        <w:gridCol w:w="1275"/>
        <w:gridCol w:w="1332"/>
        <w:gridCol w:w="1126"/>
        <w:gridCol w:w="1126"/>
        <w:gridCol w:w="985"/>
        <w:gridCol w:w="950"/>
      </w:tblGrid>
      <w:tr w:rsidR="00F97C86" w:rsidTr="00F97C86">
        <w:tc>
          <w:tcPr>
            <w:tcW w:w="3059" w:type="dxa"/>
            <w:vMerge w:val="restart"/>
          </w:tcPr>
          <w:p w:rsidR="00F97C86" w:rsidRPr="00137877" w:rsidRDefault="00F97C86" w:rsidP="00F97C86">
            <w:pPr>
              <w:jc w:val="both"/>
              <w:rPr>
                <w:rFonts w:ascii="Times New Roman" w:hAnsi="Times New Roman" w:cs="Times New Roman"/>
                <w:sz w:val="20"/>
                <w:szCs w:val="28"/>
              </w:rPr>
            </w:pPr>
          </w:p>
        </w:tc>
        <w:tc>
          <w:tcPr>
            <w:tcW w:w="1275" w:type="dxa"/>
            <w:vMerge w:val="restart"/>
          </w:tcPr>
          <w:p w:rsidR="00F97C86" w:rsidRPr="00137877" w:rsidRDefault="00F97C86" w:rsidP="00137877">
            <w:pPr>
              <w:jc w:val="center"/>
              <w:rPr>
                <w:rFonts w:ascii="Times New Roman" w:hAnsi="Times New Roman" w:cs="Times New Roman"/>
                <w:sz w:val="20"/>
                <w:szCs w:val="28"/>
              </w:rPr>
            </w:pPr>
            <w:r w:rsidRPr="00137877">
              <w:rPr>
                <w:rFonts w:ascii="Times New Roman" w:hAnsi="Times New Roman" w:cs="Times New Roman"/>
                <w:sz w:val="20"/>
                <w:szCs w:val="28"/>
              </w:rPr>
              <w:t>Факт минулого року</w:t>
            </w:r>
          </w:p>
        </w:tc>
        <w:tc>
          <w:tcPr>
            <w:tcW w:w="1332" w:type="dxa"/>
            <w:vMerge w:val="restart"/>
          </w:tcPr>
          <w:p w:rsidR="00F97C86" w:rsidRPr="00137877" w:rsidRDefault="00F97C86" w:rsidP="00137877">
            <w:pPr>
              <w:jc w:val="center"/>
              <w:rPr>
                <w:rFonts w:ascii="Times New Roman" w:hAnsi="Times New Roman" w:cs="Times New Roman"/>
                <w:sz w:val="20"/>
                <w:szCs w:val="28"/>
              </w:rPr>
            </w:pPr>
            <w:r w:rsidRPr="00137877">
              <w:rPr>
                <w:rFonts w:ascii="Times New Roman" w:hAnsi="Times New Roman" w:cs="Times New Roman"/>
                <w:sz w:val="20"/>
                <w:szCs w:val="28"/>
              </w:rPr>
              <w:t>Фінансовий план на 2023 р.</w:t>
            </w:r>
          </w:p>
        </w:tc>
        <w:tc>
          <w:tcPr>
            <w:tcW w:w="4187" w:type="dxa"/>
            <w:gridSpan w:val="4"/>
          </w:tcPr>
          <w:p w:rsidR="00F97C86" w:rsidRPr="00137877" w:rsidRDefault="00F97C86" w:rsidP="00137877">
            <w:pPr>
              <w:jc w:val="center"/>
              <w:rPr>
                <w:rFonts w:ascii="Times New Roman" w:hAnsi="Times New Roman" w:cs="Times New Roman"/>
                <w:sz w:val="20"/>
                <w:szCs w:val="28"/>
              </w:rPr>
            </w:pPr>
            <w:r w:rsidRPr="00137877">
              <w:rPr>
                <w:rFonts w:ascii="Times New Roman" w:hAnsi="Times New Roman" w:cs="Times New Roman"/>
                <w:sz w:val="20"/>
                <w:szCs w:val="28"/>
              </w:rPr>
              <w:t>У тому числі за кварталами</w:t>
            </w:r>
          </w:p>
        </w:tc>
      </w:tr>
      <w:tr w:rsidR="00F97C86" w:rsidTr="00F97C86">
        <w:tc>
          <w:tcPr>
            <w:tcW w:w="3059" w:type="dxa"/>
            <w:vMerge/>
          </w:tcPr>
          <w:p w:rsidR="00F97C86" w:rsidRPr="00137877" w:rsidRDefault="00F97C86" w:rsidP="00F97C86">
            <w:pPr>
              <w:jc w:val="both"/>
              <w:rPr>
                <w:rFonts w:ascii="Times New Roman" w:hAnsi="Times New Roman" w:cs="Times New Roman"/>
                <w:sz w:val="20"/>
                <w:szCs w:val="28"/>
              </w:rPr>
            </w:pPr>
          </w:p>
        </w:tc>
        <w:tc>
          <w:tcPr>
            <w:tcW w:w="1275" w:type="dxa"/>
            <w:vMerge/>
          </w:tcPr>
          <w:p w:rsidR="00F97C86" w:rsidRPr="00137877" w:rsidRDefault="00F97C86" w:rsidP="00137877">
            <w:pPr>
              <w:jc w:val="center"/>
              <w:rPr>
                <w:rFonts w:ascii="Times New Roman" w:hAnsi="Times New Roman" w:cs="Times New Roman"/>
                <w:sz w:val="20"/>
                <w:szCs w:val="28"/>
              </w:rPr>
            </w:pPr>
          </w:p>
        </w:tc>
        <w:tc>
          <w:tcPr>
            <w:tcW w:w="1332" w:type="dxa"/>
            <w:vMerge/>
          </w:tcPr>
          <w:p w:rsidR="00F97C86" w:rsidRPr="00137877" w:rsidRDefault="00F97C86" w:rsidP="00137877">
            <w:pPr>
              <w:jc w:val="center"/>
              <w:rPr>
                <w:rFonts w:ascii="Times New Roman" w:hAnsi="Times New Roman" w:cs="Times New Roman"/>
                <w:sz w:val="20"/>
                <w:szCs w:val="28"/>
              </w:rPr>
            </w:pPr>
          </w:p>
        </w:tc>
        <w:tc>
          <w:tcPr>
            <w:tcW w:w="1126" w:type="dxa"/>
          </w:tcPr>
          <w:p w:rsidR="00F97C86"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rPr>
              <w:t>І-й квартал</w:t>
            </w:r>
          </w:p>
        </w:tc>
        <w:tc>
          <w:tcPr>
            <w:tcW w:w="1126" w:type="dxa"/>
          </w:tcPr>
          <w:p w:rsidR="00F97C86" w:rsidRPr="00137877" w:rsidRDefault="004F17F4" w:rsidP="00137877">
            <w:pPr>
              <w:jc w:val="center"/>
              <w:rPr>
                <w:rFonts w:ascii="Times New Roman" w:hAnsi="Times New Roman" w:cs="Times New Roman"/>
                <w:sz w:val="20"/>
                <w:szCs w:val="28"/>
              </w:rPr>
            </w:pPr>
            <w:proofErr w:type="spellStart"/>
            <w:r w:rsidRPr="00137877">
              <w:rPr>
                <w:rFonts w:ascii="Times New Roman" w:hAnsi="Times New Roman" w:cs="Times New Roman"/>
                <w:sz w:val="20"/>
                <w:szCs w:val="28"/>
              </w:rPr>
              <w:t>ІІ-й</w:t>
            </w:r>
            <w:proofErr w:type="spellEnd"/>
            <w:r w:rsidRPr="00137877">
              <w:rPr>
                <w:rFonts w:ascii="Times New Roman" w:hAnsi="Times New Roman" w:cs="Times New Roman"/>
                <w:sz w:val="20"/>
                <w:szCs w:val="28"/>
              </w:rPr>
              <w:t xml:space="preserve"> квартал</w:t>
            </w:r>
          </w:p>
        </w:tc>
        <w:tc>
          <w:tcPr>
            <w:tcW w:w="985" w:type="dxa"/>
          </w:tcPr>
          <w:p w:rsidR="00F97C86" w:rsidRPr="00137877" w:rsidRDefault="004F17F4" w:rsidP="00137877">
            <w:pPr>
              <w:jc w:val="center"/>
              <w:rPr>
                <w:rFonts w:ascii="Times New Roman" w:hAnsi="Times New Roman" w:cs="Times New Roman"/>
                <w:sz w:val="20"/>
                <w:szCs w:val="28"/>
              </w:rPr>
            </w:pPr>
            <w:proofErr w:type="spellStart"/>
            <w:r w:rsidRPr="00137877">
              <w:rPr>
                <w:rFonts w:ascii="Times New Roman" w:hAnsi="Times New Roman" w:cs="Times New Roman"/>
                <w:sz w:val="20"/>
                <w:szCs w:val="28"/>
              </w:rPr>
              <w:t>ІІІ-й</w:t>
            </w:r>
            <w:proofErr w:type="spellEnd"/>
            <w:r w:rsidRPr="00137877">
              <w:rPr>
                <w:rFonts w:ascii="Times New Roman" w:hAnsi="Times New Roman" w:cs="Times New Roman"/>
                <w:sz w:val="20"/>
                <w:szCs w:val="28"/>
              </w:rPr>
              <w:t xml:space="preserve"> квартал</w:t>
            </w:r>
          </w:p>
        </w:tc>
        <w:tc>
          <w:tcPr>
            <w:tcW w:w="950" w:type="dxa"/>
          </w:tcPr>
          <w:p w:rsidR="00F97C86"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rPr>
              <w:t>І</w:t>
            </w:r>
            <w:r w:rsidRPr="00137877">
              <w:rPr>
                <w:rFonts w:ascii="Times New Roman" w:hAnsi="Times New Roman" w:cs="Times New Roman"/>
                <w:sz w:val="20"/>
                <w:szCs w:val="28"/>
                <w:lang w:val="en-US"/>
              </w:rPr>
              <w:t>V</w:t>
            </w:r>
            <w:r w:rsidRPr="00137877">
              <w:rPr>
                <w:rFonts w:ascii="Times New Roman" w:hAnsi="Times New Roman" w:cs="Times New Roman"/>
                <w:sz w:val="20"/>
                <w:szCs w:val="28"/>
              </w:rPr>
              <w:t>-й квартал</w:t>
            </w:r>
          </w:p>
        </w:tc>
      </w:tr>
      <w:tr w:rsidR="00CD1901" w:rsidTr="00137877">
        <w:tc>
          <w:tcPr>
            <w:tcW w:w="3059" w:type="dxa"/>
            <w:shd w:val="clear" w:color="auto" w:fill="F2F2F2" w:themeFill="background1" w:themeFillShade="F2"/>
          </w:tcPr>
          <w:p w:rsidR="00F97C86" w:rsidRPr="00137877" w:rsidRDefault="00F97C86" w:rsidP="00F97C86">
            <w:pPr>
              <w:jc w:val="both"/>
              <w:rPr>
                <w:rFonts w:ascii="Times New Roman" w:hAnsi="Times New Roman" w:cs="Times New Roman"/>
                <w:sz w:val="20"/>
                <w:szCs w:val="28"/>
              </w:rPr>
            </w:pPr>
            <w:r w:rsidRPr="00137877">
              <w:rPr>
                <w:rFonts w:ascii="Times New Roman" w:hAnsi="Times New Roman" w:cs="Times New Roman"/>
                <w:sz w:val="20"/>
                <w:szCs w:val="28"/>
              </w:rPr>
              <w:t>ДОХОДИ</w:t>
            </w:r>
          </w:p>
        </w:tc>
        <w:tc>
          <w:tcPr>
            <w:tcW w:w="1275" w:type="dxa"/>
            <w:shd w:val="clear" w:color="auto" w:fill="F2F2F2" w:themeFill="background1" w:themeFillShade="F2"/>
          </w:tcPr>
          <w:p w:rsidR="00F97C86" w:rsidRPr="00137877" w:rsidRDefault="00F97C86" w:rsidP="00137877">
            <w:pPr>
              <w:jc w:val="center"/>
              <w:rPr>
                <w:rFonts w:ascii="Times New Roman" w:hAnsi="Times New Roman" w:cs="Times New Roman"/>
                <w:sz w:val="20"/>
                <w:szCs w:val="28"/>
              </w:rPr>
            </w:pPr>
          </w:p>
        </w:tc>
        <w:tc>
          <w:tcPr>
            <w:tcW w:w="1332" w:type="dxa"/>
            <w:shd w:val="clear" w:color="auto" w:fill="F2F2F2" w:themeFill="background1" w:themeFillShade="F2"/>
          </w:tcPr>
          <w:p w:rsidR="00F97C86" w:rsidRPr="00137877" w:rsidRDefault="00F97C86" w:rsidP="00137877">
            <w:pPr>
              <w:jc w:val="center"/>
              <w:rPr>
                <w:rFonts w:ascii="Times New Roman" w:hAnsi="Times New Roman" w:cs="Times New Roman"/>
                <w:sz w:val="20"/>
                <w:szCs w:val="28"/>
              </w:rPr>
            </w:pPr>
          </w:p>
        </w:tc>
        <w:tc>
          <w:tcPr>
            <w:tcW w:w="1126" w:type="dxa"/>
            <w:shd w:val="clear" w:color="auto" w:fill="F2F2F2" w:themeFill="background1" w:themeFillShade="F2"/>
          </w:tcPr>
          <w:p w:rsidR="00F97C86" w:rsidRPr="00137877" w:rsidRDefault="00F97C86" w:rsidP="00137877">
            <w:pPr>
              <w:jc w:val="center"/>
              <w:rPr>
                <w:rFonts w:ascii="Times New Roman" w:hAnsi="Times New Roman" w:cs="Times New Roman"/>
                <w:sz w:val="20"/>
                <w:szCs w:val="28"/>
              </w:rPr>
            </w:pPr>
          </w:p>
        </w:tc>
        <w:tc>
          <w:tcPr>
            <w:tcW w:w="1126" w:type="dxa"/>
            <w:shd w:val="clear" w:color="auto" w:fill="F2F2F2" w:themeFill="background1" w:themeFillShade="F2"/>
          </w:tcPr>
          <w:p w:rsidR="00F97C86" w:rsidRPr="00137877" w:rsidRDefault="00F97C86" w:rsidP="00137877">
            <w:pPr>
              <w:jc w:val="center"/>
              <w:rPr>
                <w:rFonts w:ascii="Times New Roman" w:hAnsi="Times New Roman" w:cs="Times New Roman"/>
                <w:sz w:val="20"/>
                <w:szCs w:val="28"/>
              </w:rPr>
            </w:pPr>
          </w:p>
        </w:tc>
        <w:tc>
          <w:tcPr>
            <w:tcW w:w="985" w:type="dxa"/>
            <w:shd w:val="clear" w:color="auto" w:fill="F2F2F2" w:themeFill="background1" w:themeFillShade="F2"/>
          </w:tcPr>
          <w:p w:rsidR="00F97C86" w:rsidRPr="00137877" w:rsidRDefault="00F97C86" w:rsidP="00137877">
            <w:pPr>
              <w:jc w:val="center"/>
              <w:rPr>
                <w:rFonts w:ascii="Times New Roman" w:hAnsi="Times New Roman" w:cs="Times New Roman"/>
                <w:sz w:val="20"/>
                <w:szCs w:val="28"/>
              </w:rPr>
            </w:pPr>
          </w:p>
        </w:tc>
        <w:tc>
          <w:tcPr>
            <w:tcW w:w="950" w:type="dxa"/>
            <w:shd w:val="clear" w:color="auto" w:fill="F2F2F2" w:themeFill="background1" w:themeFillShade="F2"/>
          </w:tcPr>
          <w:p w:rsidR="00F97C86" w:rsidRPr="00137877" w:rsidRDefault="00F97C86" w:rsidP="00137877">
            <w:pPr>
              <w:jc w:val="center"/>
              <w:rPr>
                <w:rFonts w:ascii="Times New Roman" w:hAnsi="Times New Roman" w:cs="Times New Roman"/>
                <w:sz w:val="20"/>
                <w:szCs w:val="28"/>
              </w:rPr>
            </w:pPr>
          </w:p>
        </w:tc>
      </w:tr>
      <w:tr w:rsidR="00CD1901" w:rsidTr="00F97C86">
        <w:tc>
          <w:tcPr>
            <w:tcW w:w="3059" w:type="dxa"/>
          </w:tcPr>
          <w:p w:rsidR="00390119" w:rsidRPr="00137877" w:rsidRDefault="00390119" w:rsidP="00F97C86">
            <w:pPr>
              <w:jc w:val="both"/>
              <w:rPr>
                <w:rFonts w:ascii="Times New Roman" w:hAnsi="Times New Roman" w:cs="Times New Roman"/>
                <w:sz w:val="20"/>
                <w:szCs w:val="28"/>
              </w:rPr>
            </w:pPr>
            <w:r w:rsidRPr="00137877">
              <w:rPr>
                <w:rFonts w:ascii="Times New Roman" w:hAnsi="Times New Roman" w:cs="Times New Roman"/>
                <w:sz w:val="20"/>
                <w:szCs w:val="28"/>
              </w:rPr>
              <w:t>Дохід (виручка) від реалізації продукції (товарів, робіт, послуг), в т.ч.:</w:t>
            </w:r>
          </w:p>
        </w:tc>
        <w:tc>
          <w:tcPr>
            <w:tcW w:w="1275" w:type="dxa"/>
          </w:tcPr>
          <w:p w:rsidR="00390119" w:rsidRPr="00137877" w:rsidRDefault="00390119" w:rsidP="00137877">
            <w:pPr>
              <w:jc w:val="center"/>
              <w:rPr>
                <w:rFonts w:ascii="Times New Roman" w:hAnsi="Times New Roman" w:cs="Times New Roman"/>
                <w:sz w:val="20"/>
                <w:szCs w:val="28"/>
              </w:rPr>
            </w:pPr>
            <w:r w:rsidRPr="00137877">
              <w:rPr>
                <w:rFonts w:ascii="Times New Roman" w:hAnsi="Times New Roman" w:cs="Times New Roman"/>
                <w:sz w:val="20"/>
                <w:szCs w:val="28"/>
              </w:rPr>
              <w:t>33652,6</w:t>
            </w:r>
          </w:p>
        </w:tc>
        <w:tc>
          <w:tcPr>
            <w:tcW w:w="1332" w:type="dxa"/>
          </w:tcPr>
          <w:p w:rsidR="00390119" w:rsidRPr="00137877" w:rsidRDefault="00390119" w:rsidP="00137877">
            <w:pPr>
              <w:jc w:val="center"/>
              <w:rPr>
                <w:rFonts w:ascii="Times New Roman" w:hAnsi="Times New Roman" w:cs="Times New Roman"/>
                <w:sz w:val="20"/>
                <w:szCs w:val="28"/>
              </w:rPr>
            </w:pPr>
            <w:r w:rsidRPr="00137877">
              <w:rPr>
                <w:rFonts w:ascii="Times New Roman" w:hAnsi="Times New Roman" w:cs="Times New Roman"/>
                <w:sz w:val="20"/>
                <w:szCs w:val="28"/>
              </w:rPr>
              <w:t>2700,0</w:t>
            </w:r>
          </w:p>
        </w:tc>
        <w:tc>
          <w:tcPr>
            <w:tcW w:w="1126" w:type="dxa"/>
          </w:tcPr>
          <w:p w:rsidR="00390119" w:rsidRPr="00137877" w:rsidRDefault="00390119" w:rsidP="00137877">
            <w:pPr>
              <w:jc w:val="center"/>
              <w:rPr>
                <w:rFonts w:ascii="Times New Roman" w:hAnsi="Times New Roman" w:cs="Times New Roman"/>
                <w:sz w:val="20"/>
                <w:szCs w:val="28"/>
              </w:rPr>
            </w:pPr>
            <w:r w:rsidRPr="00137877">
              <w:rPr>
                <w:rFonts w:ascii="Times New Roman" w:hAnsi="Times New Roman" w:cs="Times New Roman"/>
                <w:sz w:val="20"/>
                <w:szCs w:val="28"/>
              </w:rPr>
              <w:t>675,0</w:t>
            </w:r>
          </w:p>
        </w:tc>
        <w:tc>
          <w:tcPr>
            <w:tcW w:w="1126" w:type="dxa"/>
          </w:tcPr>
          <w:p w:rsidR="00390119" w:rsidRPr="00137877" w:rsidRDefault="00390119" w:rsidP="00137877">
            <w:pPr>
              <w:jc w:val="center"/>
              <w:rPr>
                <w:rFonts w:ascii="Times New Roman" w:hAnsi="Times New Roman" w:cs="Times New Roman"/>
                <w:sz w:val="20"/>
                <w:szCs w:val="28"/>
              </w:rPr>
            </w:pPr>
            <w:r w:rsidRPr="00137877">
              <w:rPr>
                <w:rFonts w:ascii="Times New Roman" w:hAnsi="Times New Roman" w:cs="Times New Roman"/>
                <w:sz w:val="20"/>
                <w:szCs w:val="28"/>
              </w:rPr>
              <w:t>675,0</w:t>
            </w:r>
          </w:p>
        </w:tc>
        <w:tc>
          <w:tcPr>
            <w:tcW w:w="985" w:type="dxa"/>
          </w:tcPr>
          <w:p w:rsidR="00390119" w:rsidRPr="00137877" w:rsidRDefault="00390119" w:rsidP="00137877">
            <w:pPr>
              <w:jc w:val="center"/>
              <w:rPr>
                <w:rFonts w:ascii="Times New Roman" w:hAnsi="Times New Roman" w:cs="Times New Roman"/>
                <w:sz w:val="20"/>
                <w:szCs w:val="28"/>
              </w:rPr>
            </w:pPr>
            <w:r w:rsidRPr="00137877">
              <w:rPr>
                <w:rFonts w:ascii="Times New Roman" w:hAnsi="Times New Roman" w:cs="Times New Roman"/>
                <w:sz w:val="20"/>
                <w:szCs w:val="28"/>
              </w:rPr>
              <w:t>675,0</w:t>
            </w:r>
          </w:p>
        </w:tc>
        <w:tc>
          <w:tcPr>
            <w:tcW w:w="950" w:type="dxa"/>
          </w:tcPr>
          <w:p w:rsidR="00390119" w:rsidRPr="00137877" w:rsidRDefault="00390119" w:rsidP="00137877">
            <w:pPr>
              <w:jc w:val="center"/>
              <w:rPr>
                <w:rFonts w:ascii="Times New Roman" w:hAnsi="Times New Roman" w:cs="Times New Roman"/>
                <w:sz w:val="20"/>
                <w:szCs w:val="28"/>
              </w:rPr>
            </w:pPr>
            <w:r w:rsidRPr="00137877">
              <w:rPr>
                <w:rFonts w:ascii="Times New Roman" w:hAnsi="Times New Roman" w:cs="Times New Roman"/>
                <w:sz w:val="20"/>
                <w:szCs w:val="28"/>
              </w:rPr>
              <w:t>675,0</w:t>
            </w:r>
          </w:p>
        </w:tc>
      </w:tr>
      <w:tr w:rsidR="00CD1901" w:rsidTr="00F97C86">
        <w:tc>
          <w:tcPr>
            <w:tcW w:w="3059" w:type="dxa"/>
          </w:tcPr>
          <w:p w:rsidR="004F17F4" w:rsidRPr="00137877" w:rsidRDefault="004F17F4" w:rsidP="00F97C86">
            <w:pPr>
              <w:jc w:val="both"/>
              <w:rPr>
                <w:rFonts w:ascii="Times New Roman" w:hAnsi="Times New Roman" w:cs="Times New Roman"/>
                <w:sz w:val="20"/>
                <w:szCs w:val="28"/>
              </w:rPr>
            </w:pPr>
            <w:r w:rsidRPr="00137877">
              <w:rPr>
                <w:rFonts w:ascii="Times New Roman" w:hAnsi="Times New Roman" w:cs="Times New Roman"/>
                <w:sz w:val="20"/>
                <w:szCs w:val="28"/>
              </w:rPr>
              <w:t>Платні медичні послуги</w:t>
            </w:r>
          </w:p>
        </w:tc>
        <w:tc>
          <w:tcPr>
            <w:tcW w:w="1275" w:type="dxa"/>
          </w:tcPr>
          <w:p w:rsidR="004F17F4"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rPr>
              <w:t>1600,0</w:t>
            </w:r>
          </w:p>
        </w:tc>
        <w:tc>
          <w:tcPr>
            <w:tcW w:w="1332" w:type="dxa"/>
          </w:tcPr>
          <w:p w:rsidR="004F17F4"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rPr>
              <w:t>1600,0</w:t>
            </w:r>
          </w:p>
        </w:tc>
        <w:tc>
          <w:tcPr>
            <w:tcW w:w="1126" w:type="dxa"/>
          </w:tcPr>
          <w:p w:rsidR="004F17F4"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rPr>
              <w:t>400,0</w:t>
            </w:r>
          </w:p>
        </w:tc>
        <w:tc>
          <w:tcPr>
            <w:tcW w:w="1126" w:type="dxa"/>
          </w:tcPr>
          <w:p w:rsidR="004F17F4"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rPr>
              <w:t>400,0</w:t>
            </w:r>
          </w:p>
        </w:tc>
        <w:tc>
          <w:tcPr>
            <w:tcW w:w="985" w:type="dxa"/>
          </w:tcPr>
          <w:p w:rsidR="004F17F4"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rPr>
              <w:t>400,0</w:t>
            </w:r>
          </w:p>
        </w:tc>
        <w:tc>
          <w:tcPr>
            <w:tcW w:w="950" w:type="dxa"/>
          </w:tcPr>
          <w:p w:rsidR="004F17F4"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rPr>
              <w:t>400,0</w:t>
            </w:r>
          </w:p>
        </w:tc>
      </w:tr>
      <w:tr w:rsidR="004F17F4" w:rsidTr="00F97C86">
        <w:tc>
          <w:tcPr>
            <w:tcW w:w="3059" w:type="dxa"/>
          </w:tcPr>
          <w:p w:rsidR="004F17F4" w:rsidRPr="00137877" w:rsidRDefault="004F17F4" w:rsidP="00F97C86">
            <w:pPr>
              <w:jc w:val="both"/>
              <w:rPr>
                <w:rFonts w:ascii="Times New Roman" w:hAnsi="Times New Roman" w:cs="Times New Roman"/>
                <w:sz w:val="20"/>
                <w:szCs w:val="28"/>
              </w:rPr>
            </w:pPr>
            <w:r w:rsidRPr="00137877">
              <w:rPr>
                <w:rFonts w:ascii="Times New Roman" w:hAnsi="Times New Roman" w:cs="Times New Roman"/>
                <w:sz w:val="20"/>
                <w:szCs w:val="28"/>
              </w:rPr>
              <w:t>Орендна плата</w:t>
            </w:r>
          </w:p>
        </w:tc>
        <w:tc>
          <w:tcPr>
            <w:tcW w:w="1275" w:type="dxa"/>
          </w:tcPr>
          <w:p w:rsidR="004F17F4"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rPr>
              <w:t>1060,0</w:t>
            </w:r>
          </w:p>
        </w:tc>
        <w:tc>
          <w:tcPr>
            <w:tcW w:w="1332" w:type="dxa"/>
          </w:tcPr>
          <w:p w:rsidR="004F17F4"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rPr>
              <w:t>1100,0</w:t>
            </w:r>
          </w:p>
        </w:tc>
        <w:tc>
          <w:tcPr>
            <w:tcW w:w="1126" w:type="dxa"/>
          </w:tcPr>
          <w:p w:rsidR="004F17F4"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rPr>
              <w:t>275,0</w:t>
            </w:r>
          </w:p>
        </w:tc>
        <w:tc>
          <w:tcPr>
            <w:tcW w:w="1126" w:type="dxa"/>
          </w:tcPr>
          <w:p w:rsidR="004F17F4"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rPr>
              <w:t>275,0</w:t>
            </w:r>
          </w:p>
        </w:tc>
        <w:tc>
          <w:tcPr>
            <w:tcW w:w="985" w:type="dxa"/>
          </w:tcPr>
          <w:p w:rsidR="004F17F4"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rPr>
              <w:t>275,0</w:t>
            </w:r>
          </w:p>
        </w:tc>
        <w:tc>
          <w:tcPr>
            <w:tcW w:w="950" w:type="dxa"/>
          </w:tcPr>
          <w:p w:rsidR="004F17F4"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rPr>
              <w:t>275,0</w:t>
            </w:r>
          </w:p>
        </w:tc>
      </w:tr>
      <w:tr w:rsidR="004F17F4" w:rsidTr="00F97C86">
        <w:tc>
          <w:tcPr>
            <w:tcW w:w="3059" w:type="dxa"/>
          </w:tcPr>
          <w:p w:rsidR="004F17F4" w:rsidRPr="00137877" w:rsidRDefault="004F17F4" w:rsidP="00F97C86">
            <w:pPr>
              <w:jc w:val="both"/>
              <w:rPr>
                <w:rFonts w:ascii="Times New Roman" w:hAnsi="Times New Roman" w:cs="Times New Roman"/>
                <w:sz w:val="20"/>
                <w:szCs w:val="28"/>
              </w:rPr>
            </w:pPr>
            <w:r w:rsidRPr="00137877">
              <w:rPr>
                <w:rFonts w:ascii="Times New Roman" w:hAnsi="Times New Roman" w:cs="Times New Roman"/>
                <w:sz w:val="20"/>
                <w:szCs w:val="28"/>
              </w:rPr>
              <w:t>Доброчинні (коштами та товарами)</w:t>
            </w:r>
          </w:p>
        </w:tc>
        <w:tc>
          <w:tcPr>
            <w:tcW w:w="1275" w:type="dxa"/>
          </w:tcPr>
          <w:p w:rsidR="004F17F4"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rPr>
              <w:t>30992,6</w:t>
            </w:r>
          </w:p>
        </w:tc>
        <w:tc>
          <w:tcPr>
            <w:tcW w:w="1332" w:type="dxa"/>
          </w:tcPr>
          <w:p w:rsidR="004F17F4" w:rsidRPr="00137877" w:rsidRDefault="004F17F4" w:rsidP="00137877">
            <w:pPr>
              <w:jc w:val="center"/>
              <w:rPr>
                <w:rFonts w:ascii="Times New Roman" w:hAnsi="Times New Roman" w:cs="Times New Roman"/>
                <w:sz w:val="20"/>
                <w:szCs w:val="28"/>
              </w:rPr>
            </w:pPr>
          </w:p>
        </w:tc>
        <w:tc>
          <w:tcPr>
            <w:tcW w:w="1126" w:type="dxa"/>
          </w:tcPr>
          <w:p w:rsidR="004F17F4" w:rsidRPr="00137877" w:rsidRDefault="004F17F4" w:rsidP="00137877">
            <w:pPr>
              <w:jc w:val="center"/>
              <w:rPr>
                <w:rFonts w:ascii="Times New Roman" w:hAnsi="Times New Roman" w:cs="Times New Roman"/>
                <w:sz w:val="20"/>
                <w:szCs w:val="28"/>
              </w:rPr>
            </w:pPr>
          </w:p>
        </w:tc>
        <w:tc>
          <w:tcPr>
            <w:tcW w:w="1126" w:type="dxa"/>
          </w:tcPr>
          <w:p w:rsidR="004F17F4" w:rsidRPr="00137877" w:rsidRDefault="004F17F4" w:rsidP="00137877">
            <w:pPr>
              <w:jc w:val="center"/>
              <w:rPr>
                <w:rFonts w:ascii="Times New Roman" w:hAnsi="Times New Roman" w:cs="Times New Roman"/>
                <w:sz w:val="20"/>
                <w:szCs w:val="28"/>
              </w:rPr>
            </w:pPr>
          </w:p>
        </w:tc>
        <w:tc>
          <w:tcPr>
            <w:tcW w:w="985" w:type="dxa"/>
          </w:tcPr>
          <w:p w:rsidR="004F17F4" w:rsidRPr="00137877" w:rsidRDefault="004F17F4" w:rsidP="00137877">
            <w:pPr>
              <w:jc w:val="center"/>
              <w:rPr>
                <w:rFonts w:ascii="Times New Roman" w:hAnsi="Times New Roman" w:cs="Times New Roman"/>
                <w:sz w:val="20"/>
                <w:szCs w:val="28"/>
              </w:rPr>
            </w:pPr>
          </w:p>
        </w:tc>
        <w:tc>
          <w:tcPr>
            <w:tcW w:w="950" w:type="dxa"/>
          </w:tcPr>
          <w:p w:rsidR="004F17F4" w:rsidRPr="00137877" w:rsidRDefault="004F17F4" w:rsidP="00137877">
            <w:pPr>
              <w:jc w:val="center"/>
              <w:rPr>
                <w:rFonts w:ascii="Times New Roman" w:hAnsi="Times New Roman" w:cs="Times New Roman"/>
                <w:sz w:val="20"/>
                <w:szCs w:val="28"/>
              </w:rPr>
            </w:pPr>
          </w:p>
        </w:tc>
      </w:tr>
      <w:tr w:rsidR="004F17F4" w:rsidTr="00F97C86">
        <w:tc>
          <w:tcPr>
            <w:tcW w:w="3059" w:type="dxa"/>
          </w:tcPr>
          <w:p w:rsidR="004F17F4" w:rsidRPr="00137877" w:rsidRDefault="004F17F4" w:rsidP="00F97C86">
            <w:pPr>
              <w:jc w:val="both"/>
              <w:rPr>
                <w:rFonts w:ascii="Times New Roman" w:hAnsi="Times New Roman" w:cs="Times New Roman"/>
                <w:sz w:val="20"/>
                <w:szCs w:val="28"/>
              </w:rPr>
            </w:pPr>
            <w:r w:rsidRPr="00137877">
              <w:rPr>
                <w:rFonts w:ascii="Times New Roman" w:hAnsi="Times New Roman" w:cs="Times New Roman"/>
                <w:sz w:val="20"/>
                <w:szCs w:val="28"/>
              </w:rPr>
              <w:t>Інші операційні доходи (</w:t>
            </w:r>
            <w:proofErr w:type="spellStart"/>
            <w:r w:rsidRPr="00137877">
              <w:rPr>
                <w:rFonts w:ascii="Times New Roman" w:hAnsi="Times New Roman" w:cs="Times New Roman"/>
                <w:sz w:val="20"/>
                <w:szCs w:val="28"/>
              </w:rPr>
              <w:t>субвенція+міський</w:t>
            </w:r>
            <w:proofErr w:type="spellEnd"/>
            <w:r w:rsidRPr="00137877">
              <w:rPr>
                <w:rFonts w:ascii="Times New Roman" w:hAnsi="Times New Roman" w:cs="Times New Roman"/>
                <w:sz w:val="20"/>
                <w:szCs w:val="28"/>
              </w:rPr>
              <w:t xml:space="preserve"> </w:t>
            </w:r>
            <w:proofErr w:type="spellStart"/>
            <w:r w:rsidRPr="00137877">
              <w:rPr>
                <w:rFonts w:ascii="Times New Roman" w:hAnsi="Times New Roman" w:cs="Times New Roman"/>
                <w:sz w:val="20"/>
                <w:szCs w:val="28"/>
              </w:rPr>
              <w:t>бюджет+НСЗУ</w:t>
            </w:r>
            <w:proofErr w:type="spellEnd"/>
            <w:r w:rsidRPr="00137877">
              <w:rPr>
                <w:rFonts w:ascii="Times New Roman" w:hAnsi="Times New Roman" w:cs="Times New Roman"/>
                <w:sz w:val="20"/>
                <w:szCs w:val="28"/>
              </w:rPr>
              <w:t>), в тому числі:</w:t>
            </w:r>
          </w:p>
        </w:tc>
        <w:tc>
          <w:tcPr>
            <w:tcW w:w="1275" w:type="dxa"/>
          </w:tcPr>
          <w:p w:rsidR="004F17F4"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rPr>
              <w:t>125038,7</w:t>
            </w:r>
          </w:p>
        </w:tc>
        <w:tc>
          <w:tcPr>
            <w:tcW w:w="1332" w:type="dxa"/>
          </w:tcPr>
          <w:p w:rsidR="004F17F4" w:rsidRPr="00137877" w:rsidRDefault="004F17F4" w:rsidP="00137877">
            <w:pPr>
              <w:jc w:val="center"/>
              <w:rPr>
                <w:rFonts w:ascii="Times New Roman" w:hAnsi="Times New Roman" w:cs="Times New Roman"/>
                <w:sz w:val="20"/>
                <w:szCs w:val="28"/>
                <w:lang w:val="ru-RU"/>
              </w:rPr>
            </w:pPr>
            <w:r w:rsidRPr="00137877">
              <w:rPr>
                <w:rFonts w:ascii="Times New Roman" w:hAnsi="Times New Roman" w:cs="Times New Roman"/>
                <w:sz w:val="20"/>
                <w:szCs w:val="28"/>
                <w:lang w:val="ru-RU"/>
              </w:rPr>
              <w:t>124279,4</w:t>
            </w:r>
          </w:p>
        </w:tc>
        <w:tc>
          <w:tcPr>
            <w:tcW w:w="1126" w:type="dxa"/>
          </w:tcPr>
          <w:p w:rsidR="004F17F4" w:rsidRPr="00137877" w:rsidRDefault="004F17F4" w:rsidP="00137877">
            <w:pPr>
              <w:jc w:val="center"/>
              <w:rPr>
                <w:rFonts w:ascii="Times New Roman" w:hAnsi="Times New Roman" w:cs="Times New Roman"/>
                <w:sz w:val="20"/>
                <w:szCs w:val="28"/>
                <w:lang w:val="ru-RU"/>
              </w:rPr>
            </w:pPr>
            <w:r w:rsidRPr="00137877">
              <w:rPr>
                <w:rFonts w:ascii="Times New Roman" w:hAnsi="Times New Roman" w:cs="Times New Roman"/>
                <w:sz w:val="20"/>
                <w:szCs w:val="28"/>
                <w:lang w:val="ru-RU"/>
              </w:rPr>
              <w:t>32168,5</w:t>
            </w:r>
          </w:p>
        </w:tc>
        <w:tc>
          <w:tcPr>
            <w:tcW w:w="1126" w:type="dxa"/>
          </w:tcPr>
          <w:p w:rsidR="004F17F4" w:rsidRPr="00137877" w:rsidRDefault="004F17F4" w:rsidP="00137877">
            <w:pPr>
              <w:jc w:val="center"/>
              <w:rPr>
                <w:rFonts w:ascii="Times New Roman" w:hAnsi="Times New Roman" w:cs="Times New Roman"/>
                <w:sz w:val="20"/>
                <w:szCs w:val="28"/>
                <w:lang w:val="ru-RU"/>
              </w:rPr>
            </w:pPr>
            <w:r w:rsidRPr="00137877">
              <w:rPr>
                <w:rFonts w:ascii="Times New Roman" w:hAnsi="Times New Roman" w:cs="Times New Roman"/>
                <w:sz w:val="20"/>
                <w:szCs w:val="28"/>
                <w:lang w:val="ru-RU"/>
              </w:rPr>
              <w:t>30071,2</w:t>
            </w:r>
          </w:p>
        </w:tc>
        <w:tc>
          <w:tcPr>
            <w:tcW w:w="985" w:type="dxa"/>
          </w:tcPr>
          <w:p w:rsidR="004F17F4" w:rsidRPr="00137877" w:rsidRDefault="004F17F4" w:rsidP="00137877">
            <w:pPr>
              <w:jc w:val="center"/>
              <w:rPr>
                <w:rFonts w:ascii="Times New Roman" w:hAnsi="Times New Roman" w:cs="Times New Roman"/>
                <w:sz w:val="20"/>
                <w:szCs w:val="28"/>
                <w:lang w:val="ru-RU"/>
              </w:rPr>
            </w:pPr>
            <w:r w:rsidRPr="00137877">
              <w:rPr>
                <w:rFonts w:ascii="Times New Roman" w:hAnsi="Times New Roman" w:cs="Times New Roman"/>
                <w:sz w:val="20"/>
                <w:szCs w:val="28"/>
                <w:lang w:val="ru-RU"/>
              </w:rPr>
              <w:t>29871,2</w:t>
            </w:r>
          </w:p>
        </w:tc>
        <w:tc>
          <w:tcPr>
            <w:tcW w:w="950" w:type="dxa"/>
          </w:tcPr>
          <w:p w:rsidR="004F17F4" w:rsidRPr="00137877" w:rsidRDefault="004F17F4" w:rsidP="00137877">
            <w:pPr>
              <w:jc w:val="center"/>
              <w:rPr>
                <w:rFonts w:ascii="Times New Roman" w:hAnsi="Times New Roman" w:cs="Times New Roman"/>
                <w:sz w:val="20"/>
                <w:szCs w:val="28"/>
                <w:lang w:val="ru-RU"/>
              </w:rPr>
            </w:pPr>
            <w:r w:rsidRPr="00137877">
              <w:rPr>
                <w:rFonts w:ascii="Times New Roman" w:hAnsi="Times New Roman" w:cs="Times New Roman"/>
                <w:sz w:val="20"/>
                <w:szCs w:val="28"/>
                <w:lang w:val="ru-RU"/>
              </w:rPr>
              <w:t>32168,5</w:t>
            </w:r>
          </w:p>
        </w:tc>
      </w:tr>
      <w:tr w:rsidR="004F17F4" w:rsidTr="00F97C86">
        <w:tc>
          <w:tcPr>
            <w:tcW w:w="3059" w:type="dxa"/>
          </w:tcPr>
          <w:p w:rsidR="004F17F4" w:rsidRPr="00137877" w:rsidRDefault="004F17F4" w:rsidP="00F97C86">
            <w:pPr>
              <w:jc w:val="both"/>
              <w:rPr>
                <w:rFonts w:ascii="Times New Roman" w:hAnsi="Times New Roman" w:cs="Times New Roman"/>
                <w:sz w:val="20"/>
                <w:szCs w:val="28"/>
              </w:rPr>
            </w:pPr>
            <w:r w:rsidRPr="00137877">
              <w:rPr>
                <w:rFonts w:ascii="Times New Roman" w:hAnsi="Times New Roman" w:cs="Times New Roman"/>
                <w:sz w:val="20"/>
                <w:szCs w:val="28"/>
              </w:rPr>
              <w:t>Суб</w:t>
            </w:r>
            <w:r w:rsidR="00847684">
              <w:rPr>
                <w:rFonts w:ascii="Times New Roman" w:hAnsi="Times New Roman" w:cs="Times New Roman"/>
                <w:sz w:val="20"/>
                <w:szCs w:val="28"/>
              </w:rPr>
              <w:t>в</w:t>
            </w:r>
            <w:r w:rsidRPr="00137877">
              <w:rPr>
                <w:rFonts w:ascii="Times New Roman" w:hAnsi="Times New Roman" w:cs="Times New Roman"/>
                <w:sz w:val="20"/>
                <w:szCs w:val="28"/>
              </w:rPr>
              <w:t>енція</w:t>
            </w:r>
          </w:p>
        </w:tc>
        <w:tc>
          <w:tcPr>
            <w:tcW w:w="1275" w:type="dxa"/>
          </w:tcPr>
          <w:p w:rsidR="004F17F4" w:rsidRPr="00137877" w:rsidRDefault="004F17F4" w:rsidP="00137877">
            <w:pPr>
              <w:jc w:val="center"/>
              <w:rPr>
                <w:rFonts w:ascii="Times New Roman" w:hAnsi="Times New Roman" w:cs="Times New Roman"/>
                <w:sz w:val="20"/>
                <w:szCs w:val="28"/>
              </w:rPr>
            </w:pPr>
          </w:p>
        </w:tc>
        <w:tc>
          <w:tcPr>
            <w:tcW w:w="1332" w:type="dxa"/>
          </w:tcPr>
          <w:p w:rsidR="004F17F4" w:rsidRPr="00137877" w:rsidRDefault="004F17F4" w:rsidP="00137877">
            <w:pPr>
              <w:jc w:val="center"/>
              <w:rPr>
                <w:rFonts w:ascii="Times New Roman" w:hAnsi="Times New Roman" w:cs="Times New Roman"/>
                <w:sz w:val="20"/>
                <w:szCs w:val="28"/>
              </w:rPr>
            </w:pPr>
          </w:p>
        </w:tc>
        <w:tc>
          <w:tcPr>
            <w:tcW w:w="1126" w:type="dxa"/>
          </w:tcPr>
          <w:p w:rsidR="004F17F4" w:rsidRPr="00137877" w:rsidRDefault="004F17F4" w:rsidP="00137877">
            <w:pPr>
              <w:jc w:val="center"/>
              <w:rPr>
                <w:rFonts w:ascii="Times New Roman" w:hAnsi="Times New Roman" w:cs="Times New Roman"/>
                <w:sz w:val="20"/>
                <w:szCs w:val="28"/>
              </w:rPr>
            </w:pPr>
          </w:p>
        </w:tc>
        <w:tc>
          <w:tcPr>
            <w:tcW w:w="1126" w:type="dxa"/>
          </w:tcPr>
          <w:p w:rsidR="004F17F4" w:rsidRPr="00137877" w:rsidRDefault="004F17F4" w:rsidP="00137877">
            <w:pPr>
              <w:jc w:val="center"/>
              <w:rPr>
                <w:rFonts w:ascii="Times New Roman" w:hAnsi="Times New Roman" w:cs="Times New Roman"/>
                <w:sz w:val="20"/>
                <w:szCs w:val="28"/>
              </w:rPr>
            </w:pPr>
          </w:p>
        </w:tc>
        <w:tc>
          <w:tcPr>
            <w:tcW w:w="985" w:type="dxa"/>
          </w:tcPr>
          <w:p w:rsidR="004F17F4" w:rsidRPr="00137877" w:rsidRDefault="004F17F4" w:rsidP="00137877">
            <w:pPr>
              <w:jc w:val="center"/>
              <w:rPr>
                <w:rFonts w:ascii="Times New Roman" w:hAnsi="Times New Roman" w:cs="Times New Roman"/>
                <w:sz w:val="20"/>
                <w:szCs w:val="28"/>
              </w:rPr>
            </w:pPr>
          </w:p>
        </w:tc>
        <w:tc>
          <w:tcPr>
            <w:tcW w:w="950" w:type="dxa"/>
          </w:tcPr>
          <w:p w:rsidR="004F17F4" w:rsidRPr="00137877" w:rsidRDefault="004F17F4" w:rsidP="00137877">
            <w:pPr>
              <w:jc w:val="center"/>
              <w:rPr>
                <w:rFonts w:ascii="Times New Roman" w:hAnsi="Times New Roman" w:cs="Times New Roman"/>
                <w:sz w:val="20"/>
                <w:szCs w:val="28"/>
              </w:rPr>
            </w:pPr>
          </w:p>
        </w:tc>
      </w:tr>
      <w:tr w:rsidR="004F17F4" w:rsidTr="00F97C86">
        <w:tc>
          <w:tcPr>
            <w:tcW w:w="3059" w:type="dxa"/>
          </w:tcPr>
          <w:p w:rsidR="004F17F4" w:rsidRPr="00137877" w:rsidRDefault="004F17F4" w:rsidP="00F97C86">
            <w:pPr>
              <w:jc w:val="both"/>
              <w:rPr>
                <w:rFonts w:ascii="Times New Roman" w:hAnsi="Times New Roman" w:cs="Times New Roman"/>
                <w:sz w:val="20"/>
                <w:szCs w:val="28"/>
              </w:rPr>
            </w:pPr>
            <w:r w:rsidRPr="00137877">
              <w:rPr>
                <w:rFonts w:ascii="Times New Roman" w:hAnsi="Times New Roman" w:cs="Times New Roman"/>
                <w:sz w:val="20"/>
                <w:szCs w:val="28"/>
              </w:rPr>
              <w:t>Кошти міського бюджету</w:t>
            </w:r>
          </w:p>
        </w:tc>
        <w:tc>
          <w:tcPr>
            <w:tcW w:w="1275" w:type="dxa"/>
          </w:tcPr>
          <w:p w:rsidR="004F17F4" w:rsidRPr="00137877" w:rsidRDefault="004F17F4" w:rsidP="00137877">
            <w:pPr>
              <w:jc w:val="center"/>
              <w:rPr>
                <w:rFonts w:ascii="Times New Roman" w:hAnsi="Times New Roman" w:cs="Times New Roman"/>
                <w:sz w:val="20"/>
                <w:szCs w:val="28"/>
                <w:lang w:val="ru-RU"/>
              </w:rPr>
            </w:pPr>
            <w:r w:rsidRPr="00137877">
              <w:rPr>
                <w:rFonts w:ascii="Times New Roman" w:hAnsi="Times New Roman" w:cs="Times New Roman"/>
                <w:sz w:val="20"/>
                <w:szCs w:val="28"/>
                <w:lang w:val="ru-RU"/>
              </w:rPr>
              <w:t>19565,1</w:t>
            </w:r>
          </w:p>
        </w:tc>
        <w:tc>
          <w:tcPr>
            <w:tcW w:w="1332" w:type="dxa"/>
          </w:tcPr>
          <w:p w:rsidR="004F17F4" w:rsidRPr="00137877" w:rsidRDefault="004F17F4" w:rsidP="00137877">
            <w:pPr>
              <w:jc w:val="center"/>
              <w:rPr>
                <w:rFonts w:ascii="Times New Roman" w:hAnsi="Times New Roman" w:cs="Times New Roman"/>
                <w:sz w:val="20"/>
                <w:szCs w:val="28"/>
                <w:lang w:val="ru-RU"/>
              </w:rPr>
            </w:pPr>
            <w:r w:rsidRPr="00137877">
              <w:rPr>
                <w:rFonts w:ascii="Times New Roman" w:hAnsi="Times New Roman" w:cs="Times New Roman"/>
                <w:sz w:val="20"/>
                <w:szCs w:val="28"/>
                <w:lang w:val="ru-RU"/>
              </w:rPr>
              <w:t>18279,4</w:t>
            </w:r>
          </w:p>
        </w:tc>
        <w:tc>
          <w:tcPr>
            <w:tcW w:w="1126" w:type="dxa"/>
          </w:tcPr>
          <w:p w:rsidR="004F17F4" w:rsidRPr="00137877" w:rsidRDefault="004F17F4" w:rsidP="00137877">
            <w:pPr>
              <w:jc w:val="center"/>
              <w:rPr>
                <w:rFonts w:ascii="Times New Roman" w:hAnsi="Times New Roman" w:cs="Times New Roman"/>
                <w:sz w:val="20"/>
                <w:szCs w:val="28"/>
                <w:lang w:val="ru-RU"/>
              </w:rPr>
            </w:pPr>
            <w:r w:rsidRPr="00137877">
              <w:rPr>
                <w:rFonts w:ascii="Times New Roman" w:hAnsi="Times New Roman" w:cs="Times New Roman"/>
                <w:sz w:val="20"/>
                <w:szCs w:val="28"/>
                <w:lang w:val="ru-RU"/>
              </w:rPr>
              <w:t>5668,5</w:t>
            </w:r>
          </w:p>
        </w:tc>
        <w:tc>
          <w:tcPr>
            <w:tcW w:w="1126" w:type="dxa"/>
          </w:tcPr>
          <w:p w:rsidR="004F17F4" w:rsidRPr="00137877" w:rsidRDefault="004F17F4" w:rsidP="00137877">
            <w:pPr>
              <w:jc w:val="center"/>
              <w:rPr>
                <w:rFonts w:ascii="Times New Roman" w:hAnsi="Times New Roman" w:cs="Times New Roman"/>
                <w:sz w:val="20"/>
                <w:szCs w:val="28"/>
                <w:lang w:val="ru-RU"/>
              </w:rPr>
            </w:pPr>
            <w:r w:rsidRPr="00137877">
              <w:rPr>
                <w:rFonts w:ascii="Times New Roman" w:hAnsi="Times New Roman" w:cs="Times New Roman"/>
                <w:sz w:val="20"/>
                <w:szCs w:val="28"/>
                <w:lang w:val="ru-RU"/>
              </w:rPr>
              <w:t>3571,2</w:t>
            </w:r>
          </w:p>
        </w:tc>
        <w:tc>
          <w:tcPr>
            <w:tcW w:w="985" w:type="dxa"/>
          </w:tcPr>
          <w:p w:rsidR="004F17F4" w:rsidRPr="00137877" w:rsidRDefault="004F17F4" w:rsidP="00137877">
            <w:pPr>
              <w:jc w:val="center"/>
              <w:rPr>
                <w:rFonts w:ascii="Times New Roman" w:hAnsi="Times New Roman" w:cs="Times New Roman"/>
                <w:sz w:val="20"/>
                <w:szCs w:val="28"/>
                <w:lang w:val="ru-RU"/>
              </w:rPr>
            </w:pPr>
            <w:r w:rsidRPr="00137877">
              <w:rPr>
                <w:rFonts w:ascii="Times New Roman" w:hAnsi="Times New Roman" w:cs="Times New Roman"/>
                <w:sz w:val="20"/>
                <w:szCs w:val="28"/>
                <w:lang w:val="ru-RU"/>
              </w:rPr>
              <w:t>3371,2</w:t>
            </w:r>
          </w:p>
        </w:tc>
        <w:tc>
          <w:tcPr>
            <w:tcW w:w="950" w:type="dxa"/>
          </w:tcPr>
          <w:p w:rsidR="004F17F4" w:rsidRPr="00137877" w:rsidRDefault="004F17F4" w:rsidP="00137877">
            <w:pPr>
              <w:jc w:val="center"/>
              <w:rPr>
                <w:rFonts w:ascii="Times New Roman" w:hAnsi="Times New Roman" w:cs="Times New Roman"/>
                <w:sz w:val="20"/>
                <w:szCs w:val="28"/>
                <w:lang w:val="ru-RU"/>
              </w:rPr>
            </w:pPr>
            <w:r w:rsidRPr="00137877">
              <w:rPr>
                <w:rFonts w:ascii="Times New Roman" w:hAnsi="Times New Roman" w:cs="Times New Roman"/>
                <w:sz w:val="20"/>
                <w:szCs w:val="28"/>
                <w:lang w:val="ru-RU"/>
              </w:rPr>
              <w:t>5668,5</w:t>
            </w:r>
          </w:p>
        </w:tc>
      </w:tr>
      <w:tr w:rsidR="004F17F4" w:rsidTr="00F97C86">
        <w:tc>
          <w:tcPr>
            <w:tcW w:w="3059" w:type="dxa"/>
          </w:tcPr>
          <w:p w:rsidR="004F17F4" w:rsidRPr="00137877" w:rsidRDefault="004F17F4" w:rsidP="00F97C86">
            <w:pPr>
              <w:jc w:val="both"/>
              <w:rPr>
                <w:rFonts w:ascii="Times New Roman" w:hAnsi="Times New Roman" w:cs="Times New Roman"/>
                <w:sz w:val="20"/>
                <w:szCs w:val="28"/>
              </w:rPr>
            </w:pPr>
            <w:r w:rsidRPr="00137877">
              <w:rPr>
                <w:rFonts w:ascii="Times New Roman" w:hAnsi="Times New Roman" w:cs="Times New Roman"/>
                <w:sz w:val="20"/>
                <w:szCs w:val="28"/>
              </w:rPr>
              <w:t>Кошти НСЗУ</w:t>
            </w:r>
          </w:p>
        </w:tc>
        <w:tc>
          <w:tcPr>
            <w:tcW w:w="1275" w:type="dxa"/>
          </w:tcPr>
          <w:p w:rsidR="004F17F4" w:rsidRPr="00137877" w:rsidRDefault="004F17F4" w:rsidP="00137877">
            <w:pPr>
              <w:jc w:val="center"/>
              <w:rPr>
                <w:rFonts w:ascii="Times New Roman" w:hAnsi="Times New Roman" w:cs="Times New Roman"/>
                <w:sz w:val="20"/>
                <w:szCs w:val="28"/>
                <w:lang w:val="ru-RU"/>
              </w:rPr>
            </w:pPr>
            <w:r w:rsidRPr="00137877">
              <w:rPr>
                <w:rFonts w:ascii="Times New Roman" w:hAnsi="Times New Roman" w:cs="Times New Roman"/>
                <w:sz w:val="20"/>
                <w:szCs w:val="28"/>
                <w:lang w:val="ru-RU"/>
              </w:rPr>
              <w:t>105473,6</w:t>
            </w:r>
          </w:p>
        </w:tc>
        <w:tc>
          <w:tcPr>
            <w:tcW w:w="1332" w:type="dxa"/>
          </w:tcPr>
          <w:p w:rsidR="004F17F4" w:rsidRPr="00137877" w:rsidRDefault="004F17F4" w:rsidP="00137877">
            <w:pPr>
              <w:jc w:val="center"/>
              <w:rPr>
                <w:rFonts w:ascii="Times New Roman" w:hAnsi="Times New Roman" w:cs="Times New Roman"/>
                <w:sz w:val="20"/>
                <w:szCs w:val="28"/>
                <w:lang w:val="ru-RU"/>
              </w:rPr>
            </w:pPr>
            <w:r w:rsidRPr="00137877">
              <w:rPr>
                <w:rFonts w:ascii="Times New Roman" w:hAnsi="Times New Roman" w:cs="Times New Roman"/>
                <w:sz w:val="20"/>
                <w:szCs w:val="28"/>
                <w:lang w:val="ru-RU"/>
              </w:rPr>
              <w:t>106000,0</w:t>
            </w:r>
          </w:p>
        </w:tc>
        <w:tc>
          <w:tcPr>
            <w:tcW w:w="1126" w:type="dxa"/>
          </w:tcPr>
          <w:p w:rsidR="004F17F4" w:rsidRPr="00137877" w:rsidRDefault="004F17F4" w:rsidP="00137877">
            <w:pPr>
              <w:jc w:val="center"/>
              <w:rPr>
                <w:rFonts w:ascii="Times New Roman" w:hAnsi="Times New Roman" w:cs="Times New Roman"/>
                <w:sz w:val="20"/>
                <w:szCs w:val="28"/>
                <w:lang w:val="ru-RU"/>
              </w:rPr>
            </w:pPr>
            <w:r w:rsidRPr="00137877">
              <w:rPr>
                <w:rFonts w:ascii="Times New Roman" w:hAnsi="Times New Roman" w:cs="Times New Roman"/>
                <w:sz w:val="20"/>
                <w:szCs w:val="28"/>
                <w:lang w:val="ru-RU"/>
              </w:rPr>
              <w:t>26500,0</w:t>
            </w:r>
          </w:p>
        </w:tc>
        <w:tc>
          <w:tcPr>
            <w:tcW w:w="1126" w:type="dxa"/>
          </w:tcPr>
          <w:p w:rsidR="004F17F4"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lang w:val="ru-RU"/>
              </w:rPr>
              <w:t>26500,0</w:t>
            </w:r>
          </w:p>
        </w:tc>
        <w:tc>
          <w:tcPr>
            <w:tcW w:w="985" w:type="dxa"/>
          </w:tcPr>
          <w:p w:rsidR="004F17F4"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lang w:val="ru-RU"/>
              </w:rPr>
              <w:t>26500,0</w:t>
            </w:r>
          </w:p>
        </w:tc>
        <w:tc>
          <w:tcPr>
            <w:tcW w:w="950" w:type="dxa"/>
          </w:tcPr>
          <w:p w:rsidR="004F17F4" w:rsidRPr="00137877" w:rsidRDefault="004F17F4" w:rsidP="00137877">
            <w:pPr>
              <w:jc w:val="center"/>
              <w:rPr>
                <w:rFonts w:ascii="Times New Roman" w:hAnsi="Times New Roman" w:cs="Times New Roman"/>
                <w:sz w:val="20"/>
                <w:szCs w:val="28"/>
              </w:rPr>
            </w:pPr>
            <w:r w:rsidRPr="00137877">
              <w:rPr>
                <w:rFonts w:ascii="Times New Roman" w:hAnsi="Times New Roman" w:cs="Times New Roman"/>
                <w:sz w:val="20"/>
                <w:szCs w:val="28"/>
                <w:lang w:val="ru-RU"/>
              </w:rPr>
              <w:t>26500,0</w:t>
            </w:r>
          </w:p>
        </w:tc>
      </w:tr>
      <w:tr w:rsidR="00CD1901" w:rsidTr="00F97C86">
        <w:tc>
          <w:tcPr>
            <w:tcW w:w="3059" w:type="dxa"/>
          </w:tcPr>
          <w:p w:rsidR="00CD1901" w:rsidRPr="00137877" w:rsidRDefault="00CD1901" w:rsidP="00F97C86">
            <w:pPr>
              <w:jc w:val="both"/>
              <w:rPr>
                <w:rFonts w:ascii="Times New Roman" w:hAnsi="Times New Roman" w:cs="Times New Roman"/>
                <w:sz w:val="20"/>
                <w:szCs w:val="28"/>
              </w:rPr>
            </w:pPr>
            <w:r w:rsidRPr="00137877">
              <w:rPr>
                <w:rFonts w:ascii="Times New Roman" w:hAnsi="Times New Roman" w:cs="Times New Roman"/>
                <w:sz w:val="20"/>
                <w:szCs w:val="28"/>
              </w:rPr>
              <w:t>Інші доходи (дохід від цільового фінансування в сумі амортизації)</w:t>
            </w:r>
          </w:p>
        </w:tc>
        <w:tc>
          <w:tcPr>
            <w:tcW w:w="1275" w:type="dxa"/>
          </w:tcPr>
          <w:p w:rsidR="00CD1901" w:rsidRPr="00137877" w:rsidRDefault="00CD1901" w:rsidP="00137877">
            <w:pPr>
              <w:jc w:val="center"/>
              <w:rPr>
                <w:rFonts w:ascii="Times New Roman" w:hAnsi="Times New Roman" w:cs="Times New Roman"/>
                <w:sz w:val="20"/>
                <w:szCs w:val="28"/>
              </w:rPr>
            </w:pPr>
            <w:r w:rsidRPr="00137877">
              <w:rPr>
                <w:rFonts w:ascii="Times New Roman" w:hAnsi="Times New Roman" w:cs="Times New Roman"/>
                <w:sz w:val="20"/>
                <w:szCs w:val="28"/>
              </w:rPr>
              <w:t>3200,0</w:t>
            </w:r>
          </w:p>
        </w:tc>
        <w:tc>
          <w:tcPr>
            <w:tcW w:w="1332" w:type="dxa"/>
          </w:tcPr>
          <w:p w:rsidR="00CD1901" w:rsidRPr="00137877" w:rsidRDefault="00CD1901" w:rsidP="00137877">
            <w:pPr>
              <w:jc w:val="center"/>
              <w:rPr>
                <w:rFonts w:ascii="Times New Roman" w:hAnsi="Times New Roman" w:cs="Times New Roman"/>
                <w:sz w:val="20"/>
                <w:szCs w:val="28"/>
              </w:rPr>
            </w:pPr>
            <w:r w:rsidRPr="00137877">
              <w:rPr>
                <w:rFonts w:ascii="Times New Roman" w:hAnsi="Times New Roman" w:cs="Times New Roman"/>
                <w:sz w:val="20"/>
                <w:szCs w:val="28"/>
              </w:rPr>
              <w:t>3200,0</w:t>
            </w:r>
          </w:p>
        </w:tc>
        <w:tc>
          <w:tcPr>
            <w:tcW w:w="1126" w:type="dxa"/>
          </w:tcPr>
          <w:p w:rsidR="00CD1901" w:rsidRPr="00137877" w:rsidRDefault="00CD1901" w:rsidP="00137877">
            <w:pPr>
              <w:jc w:val="center"/>
              <w:rPr>
                <w:rFonts w:ascii="Times New Roman" w:hAnsi="Times New Roman" w:cs="Times New Roman"/>
                <w:sz w:val="20"/>
                <w:szCs w:val="28"/>
              </w:rPr>
            </w:pPr>
            <w:r w:rsidRPr="00137877">
              <w:rPr>
                <w:rFonts w:ascii="Times New Roman" w:hAnsi="Times New Roman" w:cs="Times New Roman"/>
                <w:sz w:val="20"/>
                <w:szCs w:val="28"/>
              </w:rPr>
              <w:t>800,0</w:t>
            </w:r>
          </w:p>
        </w:tc>
        <w:tc>
          <w:tcPr>
            <w:tcW w:w="1126" w:type="dxa"/>
          </w:tcPr>
          <w:p w:rsidR="00CD1901" w:rsidRPr="00137877" w:rsidRDefault="00CD1901" w:rsidP="00137877">
            <w:pPr>
              <w:jc w:val="center"/>
              <w:rPr>
                <w:rFonts w:ascii="Times New Roman" w:hAnsi="Times New Roman" w:cs="Times New Roman"/>
                <w:sz w:val="20"/>
                <w:szCs w:val="28"/>
              </w:rPr>
            </w:pPr>
            <w:r w:rsidRPr="00137877">
              <w:rPr>
                <w:rFonts w:ascii="Times New Roman" w:hAnsi="Times New Roman" w:cs="Times New Roman"/>
                <w:sz w:val="20"/>
                <w:szCs w:val="28"/>
              </w:rPr>
              <w:t>800,0</w:t>
            </w:r>
          </w:p>
        </w:tc>
        <w:tc>
          <w:tcPr>
            <w:tcW w:w="985" w:type="dxa"/>
          </w:tcPr>
          <w:p w:rsidR="00CD1901" w:rsidRPr="00137877" w:rsidRDefault="00CD1901" w:rsidP="00137877">
            <w:pPr>
              <w:jc w:val="center"/>
              <w:rPr>
                <w:rFonts w:ascii="Times New Roman" w:hAnsi="Times New Roman" w:cs="Times New Roman"/>
                <w:sz w:val="20"/>
                <w:szCs w:val="28"/>
              </w:rPr>
            </w:pPr>
            <w:r w:rsidRPr="00137877">
              <w:rPr>
                <w:rFonts w:ascii="Times New Roman" w:hAnsi="Times New Roman" w:cs="Times New Roman"/>
                <w:sz w:val="20"/>
                <w:szCs w:val="28"/>
              </w:rPr>
              <w:t>800,0</w:t>
            </w:r>
          </w:p>
        </w:tc>
        <w:tc>
          <w:tcPr>
            <w:tcW w:w="950" w:type="dxa"/>
          </w:tcPr>
          <w:p w:rsidR="00CD1901" w:rsidRPr="00137877" w:rsidRDefault="00CD1901" w:rsidP="00137877">
            <w:pPr>
              <w:jc w:val="center"/>
              <w:rPr>
                <w:rFonts w:ascii="Times New Roman" w:hAnsi="Times New Roman" w:cs="Times New Roman"/>
                <w:sz w:val="20"/>
                <w:szCs w:val="28"/>
              </w:rPr>
            </w:pPr>
            <w:r w:rsidRPr="00137877">
              <w:rPr>
                <w:rFonts w:ascii="Times New Roman" w:hAnsi="Times New Roman" w:cs="Times New Roman"/>
                <w:sz w:val="20"/>
                <w:szCs w:val="28"/>
              </w:rPr>
              <w:t>800,0</w:t>
            </w:r>
          </w:p>
        </w:tc>
      </w:tr>
      <w:tr w:rsidR="00CD1901" w:rsidTr="00F97C86">
        <w:tc>
          <w:tcPr>
            <w:tcW w:w="3059" w:type="dxa"/>
          </w:tcPr>
          <w:p w:rsidR="00CD1901" w:rsidRPr="00137877" w:rsidRDefault="00CD1901" w:rsidP="00F97C86">
            <w:pPr>
              <w:jc w:val="both"/>
              <w:rPr>
                <w:rFonts w:ascii="Times New Roman" w:hAnsi="Times New Roman" w:cs="Times New Roman"/>
                <w:sz w:val="20"/>
                <w:szCs w:val="28"/>
              </w:rPr>
            </w:pPr>
            <w:r w:rsidRPr="00137877">
              <w:rPr>
                <w:rFonts w:ascii="Times New Roman" w:hAnsi="Times New Roman" w:cs="Times New Roman"/>
                <w:sz w:val="20"/>
                <w:szCs w:val="28"/>
              </w:rPr>
              <w:t xml:space="preserve">Надзвичайні доходи (відшкодування збитків </w:t>
            </w:r>
            <w:proofErr w:type="spellStart"/>
            <w:r w:rsidRPr="00137877">
              <w:rPr>
                <w:rFonts w:ascii="Times New Roman" w:hAnsi="Times New Roman" w:cs="Times New Roman"/>
                <w:sz w:val="20"/>
                <w:szCs w:val="28"/>
              </w:rPr>
              <w:t>ід</w:t>
            </w:r>
            <w:proofErr w:type="spellEnd"/>
            <w:r w:rsidRPr="00137877">
              <w:rPr>
                <w:rFonts w:ascii="Times New Roman" w:hAnsi="Times New Roman" w:cs="Times New Roman"/>
                <w:sz w:val="20"/>
                <w:szCs w:val="28"/>
              </w:rPr>
              <w:t xml:space="preserve"> цільового фінансування в сумі амортизації) </w:t>
            </w:r>
          </w:p>
        </w:tc>
        <w:tc>
          <w:tcPr>
            <w:tcW w:w="1275" w:type="dxa"/>
          </w:tcPr>
          <w:p w:rsidR="00CD1901" w:rsidRPr="00137877" w:rsidRDefault="00CD1901" w:rsidP="00137877">
            <w:pPr>
              <w:jc w:val="center"/>
              <w:rPr>
                <w:rFonts w:ascii="Times New Roman" w:hAnsi="Times New Roman" w:cs="Times New Roman"/>
                <w:sz w:val="20"/>
                <w:szCs w:val="28"/>
              </w:rPr>
            </w:pPr>
          </w:p>
        </w:tc>
        <w:tc>
          <w:tcPr>
            <w:tcW w:w="1332" w:type="dxa"/>
          </w:tcPr>
          <w:p w:rsidR="00CD1901" w:rsidRPr="00137877" w:rsidRDefault="00CD1901" w:rsidP="00137877">
            <w:pPr>
              <w:jc w:val="center"/>
              <w:rPr>
                <w:rFonts w:ascii="Times New Roman" w:hAnsi="Times New Roman" w:cs="Times New Roman"/>
                <w:sz w:val="20"/>
                <w:szCs w:val="28"/>
              </w:rPr>
            </w:pPr>
          </w:p>
        </w:tc>
        <w:tc>
          <w:tcPr>
            <w:tcW w:w="1126" w:type="dxa"/>
          </w:tcPr>
          <w:p w:rsidR="00CD1901" w:rsidRPr="00137877" w:rsidRDefault="00CD1901" w:rsidP="00137877">
            <w:pPr>
              <w:jc w:val="center"/>
              <w:rPr>
                <w:rFonts w:ascii="Times New Roman" w:hAnsi="Times New Roman" w:cs="Times New Roman"/>
                <w:sz w:val="20"/>
                <w:szCs w:val="28"/>
              </w:rPr>
            </w:pPr>
          </w:p>
        </w:tc>
        <w:tc>
          <w:tcPr>
            <w:tcW w:w="1126" w:type="dxa"/>
          </w:tcPr>
          <w:p w:rsidR="00CD1901" w:rsidRPr="00137877" w:rsidRDefault="00CD1901" w:rsidP="00137877">
            <w:pPr>
              <w:jc w:val="center"/>
              <w:rPr>
                <w:rFonts w:ascii="Times New Roman" w:hAnsi="Times New Roman" w:cs="Times New Roman"/>
                <w:sz w:val="20"/>
                <w:szCs w:val="28"/>
              </w:rPr>
            </w:pPr>
          </w:p>
        </w:tc>
        <w:tc>
          <w:tcPr>
            <w:tcW w:w="985" w:type="dxa"/>
          </w:tcPr>
          <w:p w:rsidR="00CD1901" w:rsidRPr="00137877" w:rsidRDefault="00CD1901" w:rsidP="00137877">
            <w:pPr>
              <w:jc w:val="center"/>
              <w:rPr>
                <w:rFonts w:ascii="Times New Roman" w:hAnsi="Times New Roman" w:cs="Times New Roman"/>
                <w:sz w:val="20"/>
                <w:szCs w:val="28"/>
              </w:rPr>
            </w:pPr>
          </w:p>
        </w:tc>
        <w:tc>
          <w:tcPr>
            <w:tcW w:w="950" w:type="dxa"/>
          </w:tcPr>
          <w:p w:rsidR="00CD1901" w:rsidRPr="00137877" w:rsidRDefault="00CD1901" w:rsidP="00137877">
            <w:pPr>
              <w:jc w:val="center"/>
              <w:rPr>
                <w:rFonts w:ascii="Times New Roman" w:hAnsi="Times New Roman" w:cs="Times New Roman"/>
                <w:sz w:val="20"/>
                <w:szCs w:val="28"/>
              </w:rPr>
            </w:pPr>
          </w:p>
        </w:tc>
      </w:tr>
      <w:tr w:rsidR="00CD1901" w:rsidTr="00137877">
        <w:tc>
          <w:tcPr>
            <w:tcW w:w="3059" w:type="dxa"/>
            <w:shd w:val="clear" w:color="auto" w:fill="D9D9D9" w:themeFill="background1" w:themeFillShade="D9"/>
          </w:tcPr>
          <w:p w:rsidR="00CD1901" w:rsidRPr="00137877" w:rsidRDefault="00CD1901" w:rsidP="00F97C86">
            <w:pPr>
              <w:jc w:val="both"/>
              <w:rPr>
                <w:rFonts w:ascii="Times New Roman" w:hAnsi="Times New Roman" w:cs="Times New Roman"/>
                <w:sz w:val="20"/>
                <w:szCs w:val="28"/>
              </w:rPr>
            </w:pPr>
            <w:r w:rsidRPr="00137877">
              <w:rPr>
                <w:rFonts w:ascii="Times New Roman" w:hAnsi="Times New Roman" w:cs="Times New Roman"/>
                <w:sz w:val="20"/>
                <w:szCs w:val="28"/>
              </w:rPr>
              <w:t>Усього доходів</w:t>
            </w:r>
          </w:p>
        </w:tc>
        <w:tc>
          <w:tcPr>
            <w:tcW w:w="1275" w:type="dxa"/>
            <w:shd w:val="clear" w:color="auto" w:fill="D9D9D9" w:themeFill="background1" w:themeFillShade="D9"/>
          </w:tcPr>
          <w:p w:rsidR="00CD1901" w:rsidRPr="00137877" w:rsidRDefault="00CD1901" w:rsidP="00137877">
            <w:pPr>
              <w:jc w:val="center"/>
              <w:rPr>
                <w:rFonts w:ascii="Times New Roman" w:hAnsi="Times New Roman" w:cs="Times New Roman"/>
                <w:sz w:val="20"/>
                <w:szCs w:val="28"/>
              </w:rPr>
            </w:pPr>
            <w:r w:rsidRPr="00137877">
              <w:rPr>
                <w:rFonts w:ascii="Times New Roman" w:hAnsi="Times New Roman" w:cs="Times New Roman"/>
                <w:sz w:val="20"/>
                <w:szCs w:val="28"/>
              </w:rPr>
              <w:t>161891,3</w:t>
            </w:r>
          </w:p>
        </w:tc>
        <w:tc>
          <w:tcPr>
            <w:tcW w:w="1332" w:type="dxa"/>
            <w:shd w:val="clear" w:color="auto" w:fill="D9D9D9" w:themeFill="background1" w:themeFillShade="D9"/>
          </w:tcPr>
          <w:p w:rsidR="00CD1901" w:rsidRPr="00137877" w:rsidRDefault="00CD1901" w:rsidP="00137877">
            <w:pPr>
              <w:jc w:val="center"/>
              <w:rPr>
                <w:rFonts w:ascii="Times New Roman" w:hAnsi="Times New Roman" w:cs="Times New Roman"/>
                <w:sz w:val="20"/>
                <w:szCs w:val="28"/>
              </w:rPr>
            </w:pPr>
            <w:r w:rsidRPr="00137877">
              <w:rPr>
                <w:rFonts w:ascii="Times New Roman" w:hAnsi="Times New Roman" w:cs="Times New Roman"/>
                <w:sz w:val="20"/>
                <w:szCs w:val="28"/>
              </w:rPr>
              <w:t>130179,4</w:t>
            </w:r>
          </w:p>
        </w:tc>
        <w:tc>
          <w:tcPr>
            <w:tcW w:w="1126" w:type="dxa"/>
            <w:shd w:val="clear" w:color="auto" w:fill="D9D9D9" w:themeFill="background1" w:themeFillShade="D9"/>
          </w:tcPr>
          <w:p w:rsidR="00CD1901" w:rsidRPr="00137877" w:rsidRDefault="00CD1901" w:rsidP="00137877">
            <w:pPr>
              <w:jc w:val="center"/>
              <w:rPr>
                <w:rFonts w:ascii="Times New Roman" w:hAnsi="Times New Roman" w:cs="Times New Roman"/>
                <w:sz w:val="20"/>
                <w:szCs w:val="28"/>
              </w:rPr>
            </w:pPr>
            <w:r w:rsidRPr="00137877">
              <w:rPr>
                <w:rFonts w:ascii="Times New Roman" w:hAnsi="Times New Roman" w:cs="Times New Roman"/>
                <w:sz w:val="20"/>
                <w:szCs w:val="28"/>
              </w:rPr>
              <w:t>33643,4</w:t>
            </w:r>
          </w:p>
        </w:tc>
        <w:tc>
          <w:tcPr>
            <w:tcW w:w="1126" w:type="dxa"/>
            <w:shd w:val="clear" w:color="auto" w:fill="D9D9D9" w:themeFill="background1" w:themeFillShade="D9"/>
          </w:tcPr>
          <w:p w:rsidR="00CD1901" w:rsidRPr="00137877" w:rsidRDefault="00CD1901" w:rsidP="00137877">
            <w:pPr>
              <w:jc w:val="center"/>
              <w:rPr>
                <w:rFonts w:ascii="Times New Roman" w:hAnsi="Times New Roman" w:cs="Times New Roman"/>
                <w:sz w:val="20"/>
                <w:szCs w:val="28"/>
              </w:rPr>
            </w:pPr>
            <w:r w:rsidRPr="00137877">
              <w:rPr>
                <w:rFonts w:ascii="Times New Roman" w:hAnsi="Times New Roman" w:cs="Times New Roman"/>
                <w:sz w:val="20"/>
                <w:szCs w:val="28"/>
              </w:rPr>
              <w:t>31546,2</w:t>
            </w:r>
          </w:p>
        </w:tc>
        <w:tc>
          <w:tcPr>
            <w:tcW w:w="985" w:type="dxa"/>
            <w:shd w:val="clear" w:color="auto" w:fill="D9D9D9" w:themeFill="background1" w:themeFillShade="D9"/>
          </w:tcPr>
          <w:p w:rsidR="00CD1901" w:rsidRPr="00137877" w:rsidRDefault="00CD1901" w:rsidP="00137877">
            <w:pPr>
              <w:jc w:val="center"/>
              <w:rPr>
                <w:rFonts w:ascii="Times New Roman" w:hAnsi="Times New Roman" w:cs="Times New Roman"/>
                <w:sz w:val="20"/>
                <w:szCs w:val="28"/>
              </w:rPr>
            </w:pPr>
            <w:r w:rsidRPr="00137877">
              <w:rPr>
                <w:rFonts w:ascii="Times New Roman" w:hAnsi="Times New Roman" w:cs="Times New Roman"/>
                <w:sz w:val="20"/>
                <w:szCs w:val="28"/>
              </w:rPr>
              <w:t>31 346,2</w:t>
            </w:r>
          </w:p>
        </w:tc>
        <w:tc>
          <w:tcPr>
            <w:tcW w:w="950" w:type="dxa"/>
            <w:shd w:val="clear" w:color="auto" w:fill="D9D9D9" w:themeFill="background1" w:themeFillShade="D9"/>
          </w:tcPr>
          <w:p w:rsidR="00CD1901" w:rsidRPr="00137877" w:rsidRDefault="00CD1901" w:rsidP="00137877">
            <w:pPr>
              <w:jc w:val="center"/>
              <w:rPr>
                <w:rFonts w:ascii="Times New Roman" w:hAnsi="Times New Roman" w:cs="Times New Roman"/>
                <w:sz w:val="20"/>
                <w:szCs w:val="28"/>
              </w:rPr>
            </w:pPr>
            <w:r w:rsidRPr="00137877">
              <w:rPr>
                <w:rFonts w:ascii="Times New Roman" w:hAnsi="Times New Roman" w:cs="Times New Roman"/>
                <w:sz w:val="20"/>
                <w:szCs w:val="28"/>
              </w:rPr>
              <w:t>33643,5</w:t>
            </w:r>
          </w:p>
        </w:tc>
      </w:tr>
      <w:tr w:rsidR="00137877" w:rsidTr="00137877">
        <w:tc>
          <w:tcPr>
            <w:tcW w:w="3059" w:type="dxa"/>
            <w:shd w:val="clear" w:color="auto" w:fill="F2F2F2" w:themeFill="background1" w:themeFillShade="F2"/>
          </w:tcPr>
          <w:p w:rsidR="00137877" w:rsidRPr="00137877" w:rsidRDefault="00137877" w:rsidP="00F97C86">
            <w:pPr>
              <w:jc w:val="both"/>
              <w:rPr>
                <w:rFonts w:ascii="Times New Roman" w:hAnsi="Times New Roman" w:cs="Times New Roman"/>
                <w:sz w:val="20"/>
                <w:szCs w:val="28"/>
              </w:rPr>
            </w:pPr>
            <w:r w:rsidRPr="00137877">
              <w:rPr>
                <w:rFonts w:ascii="Times New Roman" w:hAnsi="Times New Roman" w:cs="Times New Roman"/>
                <w:sz w:val="20"/>
                <w:szCs w:val="28"/>
              </w:rPr>
              <w:t>ВИТРАТИ</w:t>
            </w:r>
          </w:p>
        </w:tc>
        <w:tc>
          <w:tcPr>
            <w:tcW w:w="1275" w:type="dxa"/>
            <w:shd w:val="clear" w:color="auto" w:fill="F2F2F2" w:themeFill="background1" w:themeFillShade="F2"/>
          </w:tcPr>
          <w:p w:rsidR="00137877" w:rsidRPr="00137877" w:rsidRDefault="00137877" w:rsidP="00137877">
            <w:pPr>
              <w:jc w:val="center"/>
              <w:rPr>
                <w:rFonts w:ascii="Times New Roman" w:hAnsi="Times New Roman" w:cs="Times New Roman"/>
                <w:color w:val="F2F2F2" w:themeColor="background1" w:themeShade="F2"/>
                <w:sz w:val="20"/>
                <w:szCs w:val="28"/>
              </w:rPr>
            </w:pPr>
          </w:p>
        </w:tc>
        <w:tc>
          <w:tcPr>
            <w:tcW w:w="1332" w:type="dxa"/>
            <w:shd w:val="clear" w:color="auto" w:fill="F2F2F2" w:themeFill="background1" w:themeFillShade="F2"/>
          </w:tcPr>
          <w:p w:rsidR="00137877" w:rsidRPr="00137877" w:rsidRDefault="00137877" w:rsidP="00137877">
            <w:pPr>
              <w:jc w:val="center"/>
              <w:rPr>
                <w:rFonts w:ascii="Times New Roman" w:hAnsi="Times New Roman" w:cs="Times New Roman"/>
                <w:color w:val="F2F2F2" w:themeColor="background1" w:themeShade="F2"/>
                <w:sz w:val="20"/>
                <w:szCs w:val="28"/>
              </w:rPr>
            </w:pPr>
          </w:p>
        </w:tc>
        <w:tc>
          <w:tcPr>
            <w:tcW w:w="1126" w:type="dxa"/>
            <w:shd w:val="clear" w:color="auto" w:fill="F2F2F2" w:themeFill="background1" w:themeFillShade="F2"/>
          </w:tcPr>
          <w:p w:rsidR="00137877" w:rsidRPr="00137877" w:rsidRDefault="00137877" w:rsidP="00137877">
            <w:pPr>
              <w:jc w:val="center"/>
              <w:rPr>
                <w:rFonts w:ascii="Times New Roman" w:hAnsi="Times New Roman" w:cs="Times New Roman"/>
                <w:color w:val="F2F2F2" w:themeColor="background1" w:themeShade="F2"/>
                <w:sz w:val="20"/>
                <w:szCs w:val="28"/>
              </w:rPr>
            </w:pPr>
          </w:p>
        </w:tc>
        <w:tc>
          <w:tcPr>
            <w:tcW w:w="1126" w:type="dxa"/>
            <w:shd w:val="clear" w:color="auto" w:fill="F2F2F2" w:themeFill="background1" w:themeFillShade="F2"/>
          </w:tcPr>
          <w:p w:rsidR="00137877" w:rsidRPr="00137877" w:rsidRDefault="00137877" w:rsidP="00137877">
            <w:pPr>
              <w:jc w:val="center"/>
              <w:rPr>
                <w:rFonts w:ascii="Times New Roman" w:hAnsi="Times New Roman" w:cs="Times New Roman"/>
                <w:color w:val="F2F2F2" w:themeColor="background1" w:themeShade="F2"/>
                <w:sz w:val="20"/>
                <w:szCs w:val="28"/>
              </w:rPr>
            </w:pPr>
          </w:p>
        </w:tc>
        <w:tc>
          <w:tcPr>
            <w:tcW w:w="985" w:type="dxa"/>
            <w:shd w:val="clear" w:color="auto" w:fill="F2F2F2" w:themeFill="background1" w:themeFillShade="F2"/>
          </w:tcPr>
          <w:p w:rsidR="00137877" w:rsidRPr="00137877" w:rsidRDefault="00137877" w:rsidP="00137877">
            <w:pPr>
              <w:jc w:val="center"/>
              <w:rPr>
                <w:rFonts w:ascii="Times New Roman" w:hAnsi="Times New Roman" w:cs="Times New Roman"/>
                <w:color w:val="F2F2F2" w:themeColor="background1" w:themeShade="F2"/>
                <w:sz w:val="20"/>
                <w:szCs w:val="28"/>
              </w:rPr>
            </w:pPr>
          </w:p>
        </w:tc>
        <w:tc>
          <w:tcPr>
            <w:tcW w:w="950" w:type="dxa"/>
            <w:shd w:val="clear" w:color="auto" w:fill="F2F2F2" w:themeFill="background1" w:themeFillShade="F2"/>
          </w:tcPr>
          <w:p w:rsidR="00137877" w:rsidRPr="00137877" w:rsidRDefault="00137877" w:rsidP="00137877">
            <w:pPr>
              <w:jc w:val="center"/>
              <w:rPr>
                <w:rFonts w:ascii="Times New Roman" w:hAnsi="Times New Roman" w:cs="Times New Roman"/>
                <w:color w:val="F2F2F2" w:themeColor="background1" w:themeShade="F2"/>
                <w:sz w:val="20"/>
                <w:szCs w:val="28"/>
              </w:rPr>
            </w:pPr>
          </w:p>
        </w:tc>
      </w:tr>
      <w:tr w:rsidR="00137877" w:rsidTr="00F97C86">
        <w:tc>
          <w:tcPr>
            <w:tcW w:w="3059" w:type="dxa"/>
          </w:tcPr>
          <w:p w:rsidR="00137877" w:rsidRPr="00137877" w:rsidRDefault="00137877" w:rsidP="00F97C86">
            <w:pPr>
              <w:jc w:val="both"/>
              <w:rPr>
                <w:rFonts w:ascii="Times New Roman" w:hAnsi="Times New Roman" w:cs="Times New Roman"/>
                <w:sz w:val="20"/>
                <w:szCs w:val="28"/>
              </w:rPr>
            </w:pPr>
            <w:r w:rsidRPr="00137877">
              <w:rPr>
                <w:rFonts w:ascii="Times New Roman" w:hAnsi="Times New Roman" w:cs="Times New Roman"/>
                <w:sz w:val="20"/>
                <w:szCs w:val="28"/>
              </w:rPr>
              <w:t>Собівартість реалізованої продукції (товарів, робіт та послуг)</w:t>
            </w:r>
          </w:p>
        </w:tc>
        <w:tc>
          <w:tcPr>
            <w:tcW w:w="1275" w:type="dxa"/>
          </w:tcPr>
          <w:p w:rsidR="00137877" w:rsidRPr="00137877" w:rsidRDefault="00137877" w:rsidP="00137877">
            <w:pPr>
              <w:jc w:val="center"/>
              <w:rPr>
                <w:rFonts w:ascii="Times New Roman" w:hAnsi="Times New Roman" w:cs="Times New Roman"/>
                <w:sz w:val="20"/>
                <w:szCs w:val="28"/>
              </w:rPr>
            </w:pPr>
            <w:r w:rsidRPr="00137877">
              <w:rPr>
                <w:rFonts w:ascii="Times New Roman" w:hAnsi="Times New Roman" w:cs="Times New Roman"/>
                <w:sz w:val="20"/>
                <w:szCs w:val="28"/>
              </w:rPr>
              <w:t>133900,3</w:t>
            </w:r>
          </w:p>
        </w:tc>
        <w:tc>
          <w:tcPr>
            <w:tcW w:w="1332" w:type="dxa"/>
          </w:tcPr>
          <w:p w:rsidR="00137877" w:rsidRPr="00137877" w:rsidRDefault="00137877" w:rsidP="00137877">
            <w:pPr>
              <w:jc w:val="center"/>
              <w:rPr>
                <w:rFonts w:ascii="Times New Roman" w:hAnsi="Times New Roman" w:cs="Times New Roman"/>
                <w:sz w:val="20"/>
                <w:szCs w:val="28"/>
              </w:rPr>
            </w:pPr>
            <w:r w:rsidRPr="00137877">
              <w:rPr>
                <w:rFonts w:ascii="Times New Roman" w:hAnsi="Times New Roman" w:cs="Times New Roman"/>
                <w:sz w:val="20"/>
                <w:szCs w:val="28"/>
              </w:rPr>
              <w:t>117025,0</w:t>
            </w:r>
          </w:p>
        </w:tc>
        <w:tc>
          <w:tcPr>
            <w:tcW w:w="1126" w:type="dxa"/>
          </w:tcPr>
          <w:p w:rsidR="00137877" w:rsidRPr="00137877" w:rsidRDefault="00137877" w:rsidP="00137877">
            <w:pPr>
              <w:jc w:val="center"/>
              <w:rPr>
                <w:rFonts w:ascii="Times New Roman" w:hAnsi="Times New Roman" w:cs="Times New Roman"/>
                <w:sz w:val="20"/>
                <w:szCs w:val="28"/>
              </w:rPr>
            </w:pPr>
            <w:r w:rsidRPr="00137877">
              <w:rPr>
                <w:rFonts w:ascii="Times New Roman" w:hAnsi="Times New Roman" w:cs="Times New Roman"/>
                <w:sz w:val="20"/>
                <w:szCs w:val="28"/>
              </w:rPr>
              <w:t>31055,1</w:t>
            </w:r>
          </w:p>
        </w:tc>
        <w:tc>
          <w:tcPr>
            <w:tcW w:w="1126" w:type="dxa"/>
          </w:tcPr>
          <w:p w:rsidR="00137877" w:rsidRPr="00137877" w:rsidRDefault="00137877" w:rsidP="00137877">
            <w:pPr>
              <w:jc w:val="center"/>
              <w:rPr>
                <w:rFonts w:ascii="Times New Roman" w:hAnsi="Times New Roman" w:cs="Times New Roman"/>
                <w:sz w:val="20"/>
                <w:szCs w:val="28"/>
              </w:rPr>
            </w:pPr>
            <w:r w:rsidRPr="00137877">
              <w:rPr>
                <w:rFonts w:ascii="Times New Roman" w:hAnsi="Times New Roman" w:cs="Times New Roman"/>
                <w:sz w:val="20"/>
                <w:szCs w:val="28"/>
              </w:rPr>
              <w:t>28038,2</w:t>
            </w:r>
          </w:p>
        </w:tc>
        <w:tc>
          <w:tcPr>
            <w:tcW w:w="985" w:type="dxa"/>
          </w:tcPr>
          <w:p w:rsidR="00137877" w:rsidRPr="00137877" w:rsidRDefault="00137877" w:rsidP="00137877">
            <w:pPr>
              <w:jc w:val="center"/>
              <w:rPr>
                <w:rFonts w:ascii="Times New Roman" w:hAnsi="Times New Roman" w:cs="Times New Roman"/>
                <w:sz w:val="20"/>
                <w:szCs w:val="28"/>
              </w:rPr>
            </w:pPr>
            <w:r w:rsidRPr="00137877">
              <w:rPr>
                <w:rFonts w:ascii="Times New Roman" w:hAnsi="Times New Roman" w:cs="Times New Roman"/>
                <w:sz w:val="20"/>
                <w:szCs w:val="28"/>
              </w:rPr>
              <w:t>27335,2</w:t>
            </w:r>
          </w:p>
        </w:tc>
        <w:tc>
          <w:tcPr>
            <w:tcW w:w="950" w:type="dxa"/>
          </w:tcPr>
          <w:p w:rsidR="00137877" w:rsidRPr="00137877" w:rsidRDefault="00137877" w:rsidP="00137877">
            <w:pPr>
              <w:jc w:val="center"/>
              <w:rPr>
                <w:rFonts w:ascii="Times New Roman" w:hAnsi="Times New Roman" w:cs="Times New Roman"/>
                <w:sz w:val="20"/>
                <w:szCs w:val="28"/>
              </w:rPr>
            </w:pPr>
            <w:r w:rsidRPr="00137877">
              <w:rPr>
                <w:rFonts w:ascii="Times New Roman" w:hAnsi="Times New Roman" w:cs="Times New Roman"/>
                <w:sz w:val="20"/>
                <w:szCs w:val="28"/>
              </w:rPr>
              <w:t>30596,5</w:t>
            </w:r>
          </w:p>
        </w:tc>
      </w:tr>
      <w:tr w:rsidR="00137877" w:rsidTr="00F97C86">
        <w:tc>
          <w:tcPr>
            <w:tcW w:w="3059" w:type="dxa"/>
          </w:tcPr>
          <w:p w:rsidR="00137877" w:rsidRPr="00137877" w:rsidRDefault="00137877" w:rsidP="00F97C86">
            <w:pPr>
              <w:jc w:val="both"/>
              <w:rPr>
                <w:rFonts w:ascii="Times New Roman" w:hAnsi="Times New Roman" w:cs="Times New Roman"/>
                <w:sz w:val="20"/>
                <w:szCs w:val="28"/>
              </w:rPr>
            </w:pPr>
            <w:r w:rsidRPr="00137877">
              <w:rPr>
                <w:rFonts w:ascii="Times New Roman" w:hAnsi="Times New Roman" w:cs="Times New Roman"/>
                <w:sz w:val="20"/>
                <w:szCs w:val="28"/>
              </w:rPr>
              <w:t>Адміністративні витрати</w:t>
            </w:r>
          </w:p>
        </w:tc>
        <w:tc>
          <w:tcPr>
            <w:tcW w:w="1275" w:type="dxa"/>
          </w:tcPr>
          <w:p w:rsidR="00137877" w:rsidRPr="00137877" w:rsidRDefault="00137877" w:rsidP="00137877">
            <w:pPr>
              <w:jc w:val="center"/>
              <w:rPr>
                <w:rFonts w:ascii="Times New Roman" w:hAnsi="Times New Roman" w:cs="Times New Roman"/>
                <w:sz w:val="20"/>
                <w:szCs w:val="28"/>
              </w:rPr>
            </w:pPr>
            <w:r w:rsidRPr="00137877">
              <w:rPr>
                <w:rFonts w:ascii="Times New Roman" w:hAnsi="Times New Roman" w:cs="Times New Roman"/>
                <w:sz w:val="20"/>
                <w:szCs w:val="28"/>
              </w:rPr>
              <w:t>732,5</w:t>
            </w:r>
          </w:p>
        </w:tc>
        <w:tc>
          <w:tcPr>
            <w:tcW w:w="1332" w:type="dxa"/>
          </w:tcPr>
          <w:p w:rsidR="00137877" w:rsidRPr="00137877" w:rsidRDefault="00137877" w:rsidP="00137877">
            <w:pPr>
              <w:jc w:val="center"/>
              <w:rPr>
                <w:rFonts w:ascii="Times New Roman" w:hAnsi="Times New Roman" w:cs="Times New Roman"/>
                <w:sz w:val="20"/>
                <w:szCs w:val="28"/>
              </w:rPr>
            </w:pPr>
            <w:r w:rsidRPr="00137877">
              <w:rPr>
                <w:rFonts w:ascii="Times New Roman" w:hAnsi="Times New Roman" w:cs="Times New Roman"/>
                <w:sz w:val="20"/>
                <w:szCs w:val="28"/>
              </w:rPr>
              <w:t>2950,6</w:t>
            </w:r>
          </w:p>
        </w:tc>
        <w:tc>
          <w:tcPr>
            <w:tcW w:w="1126" w:type="dxa"/>
          </w:tcPr>
          <w:p w:rsidR="00137877" w:rsidRPr="00137877" w:rsidRDefault="00137877" w:rsidP="00137877">
            <w:pPr>
              <w:jc w:val="center"/>
              <w:rPr>
                <w:rFonts w:ascii="Times New Roman" w:hAnsi="Times New Roman" w:cs="Times New Roman"/>
                <w:sz w:val="20"/>
                <w:szCs w:val="28"/>
              </w:rPr>
            </w:pPr>
            <w:r w:rsidRPr="00137877">
              <w:rPr>
                <w:rFonts w:ascii="Times New Roman" w:hAnsi="Times New Roman" w:cs="Times New Roman"/>
                <w:sz w:val="20"/>
                <w:szCs w:val="28"/>
              </w:rPr>
              <w:t>239,6</w:t>
            </w:r>
          </w:p>
        </w:tc>
        <w:tc>
          <w:tcPr>
            <w:tcW w:w="1126" w:type="dxa"/>
          </w:tcPr>
          <w:p w:rsidR="00137877" w:rsidRPr="00137877" w:rsidRDefault="00137877" w:rsidP="00137877">
            <w:pPr>
              <w:jc w:val="center"/>
              <w:rPr>
                <w:rFonts w:ascii="Times New Roman" w:hAnsi="Times New Roman" w:cs="Times New Roman"/>
                <w:sz w:val="20"/>
                <w:szCs w:val="28"/>
              </w:rPr>
            </w:pPr>
            <w:r w:rsidRPr="00137877">
              <w:rPr>
                <w:rFonts w:ascii="Times New Roman" w:hAnsi="Times New Roman" w:cs="Times New Roman"/>
                <w:sz w:val="20"/>
                <w:szCs w:val="28"/>
              </w:rPr>
              <w:t>1225,0</w:t>
            </w:r>
          </w:p>
        </w:tc>
        <w:tc>
          <w:tcPr>
            <w:tcW w:w="985" w:type="dxa"/>
          </w:tcPr>
          <w:p w:rsidR="00137877" w:rsidRPr="00137877" w:rsidRDefault="00137877" w:rsidP="00137877">
            <w:pPr>
              <w:jc w:val="center"/>
              <w:rPr>
                <w:rFonts w:ascii="Times New Roman" w:hAnsi="Times New Roman" w:cs="Times New Roman"/>
                <w:sz w:val="20"/>
                <w:szCs w:val="28"/>
              </w:rPr>
            </w:pPr>
            <w:r w:rsidRPr="00137877">
              <w:rPr>
                <w:rFonts w:ascii="Times New Roman" w:hAnsi="Times New Roman" w:cs="Times New Roman"/>
                <w:sz w:val="20"/>
                <w:szCs w:val="28"/>
              </w:rPr>
              <w:t>1225,0</w:t>
            </w:r>
          </w:p>
        </w:tc>
        <w:tc>
          <w:tcPr>
            <w:tcW w:w="950" w:type="dxa"/>
          </w:tcPr>
          <w:p w:rsidR="00137877" w:rsidRPr="00137877" w:rsidRDefault="00137877" w:rsidP="00137877">
            <w:pPr>
              <w:jc w:val="center"/>
              <w:rPr>
                <w:rFonts w:ascii="Times New Roman" w:hAnsi="Times New Roman" w:cs="Times New Roman"/>
                <w:sz w:val="20"/>
                <w:szCs w:val="28"/>
              </w:rPr>
            </w:pPr>
            <w:r w:rsidRPr="00137877">
              <w:rPr>
                <w:rFonts w:ascii="Times New Roman" w:hAnsi="Times New Roman" w:cs="Times New Roman"/>
                <w:sz w:val="20"/>
                <w:szCs w:val="28"/>
              </w:rPr>
              <w:t>261,0</w:t>
            </w:r>
          </w:p>
        </w:tc>
      </w:tr>
      <w:tr w:rsidR="00137877" w:rsidTr="00F97C86">
        <w:tc>
          <w:tcPr>
            <w:tcW w:w="3059" w:type="dxa"/>
          </w:tcPr>
          <w:p w:rsidR="00137877" w:rsidRPr="00137877" w:rsidRDefault="00137877" w:rsidP="00F97C86">
            <w:pPr>
              <w:jc w:val="both"/>
              <w:rPr>
                <w:rFonts w:ascii="Times New Roman" w:hAnsi="Times New Roman" w:cs="Times New Roman"/>
                <w:sz w:val="20"/>
                <w:szCs w:val="28"/>
              </w:rPr>
            </w:pPr>
            <w:r w:rsidRPr="00137877">
              <w:rPr>
                <w:rFonts w:ascii="Times New Roman" w:hAnsi="Times New Roman" w:cs="Times New Roman"/>
                <w:sz w:val="20"/>
                <w:szCs w:val="28"/>
              </w:rPr>
              <w:t>Інші операційні витати, в т.ч.</w:t>
            </w:r>
          </w:p>
        </w:tc>
        <w:tc>
          <w:tcPr>
            <w:tcW w:w="1275" w:type="dxa"/>
          </w:tcPr>
          <w:p w:rsidR="00137877" w:rsidRPr="00137877" w:rsidRDefault="00137877" w:rsidP="00137877">
            <w:pPr>
              <w:jc w:val="center"/>
              <w:rPr>
                <w:rFonts w:ascii="Times New Roman" w:hAnsi="Times New Roman" w:cs="Times New Roman"/>
                <w:sz w:val="20"/>
                <w:szCs w:val="28"/>
              </w:rPr>
            </w:pPr>
            <w:r w:rsidRPr="00137877">
              <w:rPr>
                <w:rFonts w:ascii="Times New Roman" w:hAnsi="Times New Roman" w:cs="Times New Roman"/>
                <w:sz w:val="20"/>
                <w:szCs w:val="28"/>
              </w:rPr>
              <w:t>22908</w:t>
            </w:r>
          </w:p>
        </w:tc>
        <w:tc>
          <w:tcPr>
            <w:tcW w:w="1332" w:type="dxa"/>
          </w:tcPr>
          <w:p w:rsidR="00137877" w:rsidRPr="00137877" w:rsidRDefault="00137877" w:rsidP="00137877">
            <w:pPr>
              <w:jc w:val="center"/>
              <w:rPr>
                <w:rFonts w:ascii="Times New Roman" w:hAnsi="Times New Roman" w:cs="Times New Roman"/>
                <w:sz w:val="20"/>
                <w:szCs w:val="28"/>
              </w:rPr>
            </w:pPr>
            <w:r w:rsidRPr="00137877">
              <w:rPr>
                <w:rFonts w:ascii="Times New Roman" w:hAnsi="Times New Roman" w:cs="Times New Roman"/>
                <w:sz w:val="20"/>
                <w:szCs w:val="28"/>
              </w:rPr>
              <w:t>10203,8</w:t>
            </w:r>
          </w:p>
        </w:tc>
        <w:tc>
          <w:tcPr>
            <w:tcW w:w="1126" w:type="dxa"/>
          </w:tcPr>
          <w:p w:rsidR="00137877" w:rsidRPr="00137877" w:rsidRDefault="00137877" w:rsidP="00137877">
            <w:pPr>
              <w:jc w:val="center"/>
              <w:rPr>
                <w:rFonts w:ascii="Times New Roman" w:hAnsi="Times New Roman" w:cs="Times New Roman"/>
                <w:sz w:val="20"/>
                <w:szCs w:val="28"/>
              </w:rPr>
            </w:pPr>
            <w:r w:rsidRPr="00137877">
              <w:rPr>
                <w:rFonts w:ascii="Times New Roman" w:hAnsi="Times New Roman" w:cs="Times New Roman"/>
                <w:sz w:val="20"/>
                <w:szCs w:val="28"/>
              </w:rPr>
              <w:t>2348,8</w:t>
            </w:r>
          </w:p>
        </w:tc>
        <w:tc>
          <w:tcPr>
            <w:tcW w:w="1126" w:type="dxa"/>
          </w:tcPr>
          <w:p w:rsidR="00137877" w:rsidRPr="00137877" w:rsidRDefault="00137877" w:rsidP="00137877">
            <w:pPr>
              <w:jc w:val="center"/>
              <w:rPr>
                <w:rFonts w:ascii="Times New Roman" w:hAnsi="Times New Roman" w:cs="Times New Roman"/>
                <w:sz w:val="20"/>
                <w:szCs w:val="28"/>
              </w:rPr>
            </w:pPr>
            <w:r w:rsidRPr="00137877">
              <w:rPr>
                <w:rFonts w:ascii="Times New Roman" w:hAnsi="Times New Roman" w:cs="Times New Roman"/>
                <w:sz w:val="20"/>
                <w:szCs w:val="28"/>
              </w:rPr>
              <w:t>2283,0</w:t>
            </w:r>
          </w:p>
        </w:tc>
        <w:tc>
          <w:tcPr>
            <w:tcW w:w="985" w:type="dxa"/>
          </w:tcPr>
          <w:p w:rsidR="00137877" w:rsidRPr="00137877" w:rsidRDefault="00137877" w:rsidP="00137877">
            <w:pPr>
              <w:jc w:val="center"/>
              <w:rPr>
                <w:rFonts w:ascii="Times New Roman" w:hAnsi="Times New Roman" w:cs="Times New Roman"/>
                <w:sz w:val="20"/>
                <w:szCs w:val="28"/>
              </w:rPr>
            </w:pPr>
            <w:r w:rsidRPr="00137877">
              <w:rPr>
                <w:rFonts w:ascii="Times New Roman" w:hAnsi="Times New Roman" w:cs="Times New Roman"/>
                <w:sz w:val="20"/>
                <w:szCs w:val="28"/>
              </w:rPr>
              <w:t>2786,0</w:t>
            </w:r>
          </w:p>
        </w:tc>
        <w:tc>
          <w:tcPr>
            <w:tcW w:w="950" w:type="dxa"/>
          </w:tcPr>
          <w:p w:rsidR="00137877" w:rsidRPr="00137877" w:rsidRDefault="00137877" w:rsidP="00137877">
            <w:pPr>
              <w:jc w:val="center"/>
              <w:rPr>
                <w:rFonts w:ascii="Times New Roman" w:hAnsi="Times New Roman" w:cs="Times New Roman"/>
                <w:sz w:val="20"/>
                <w:szCs w:val="28"/>
              </w:rPr>
            </w:pPr>
            <w:r w:rsidRPr="00137877">
              <w:rPr>
                <w:rFonts w:ascii="Times New Roman" w:hAnsi="Times New Roman" w:cs="Times New Roman"/>
                <w:sz w:val="20"/>
                <w:szCs w:val="28"/>
              </w:rPr>
              <w:t>2786,0</w:t>
            </w:r>
          </w:p>
        </w:tc>
      </w:tr>
      <w:tr w:rsidR="00137877" w:rsidTr="00F97C86">
        <w:tc>
          <w:tcPr>
            <w:tcW w:w="3059" w:type="dxa"/>
          </w:tcPr>
          <w:p w:rsidR="00137877" w:rsidRPr="00137877" w:rsidRDefault="00137877" w:rsidP="00F97C86">
            <w:pPr>
              <w:jc w:val="both"/>
              <w:rPr>
                <w:rFonts w:ascii="Times New Roman" w:hAnsi="Times New Roman" w:cs="Times New Roman"/>
                <w:sz w:val="20"/>
                <w:szCs w:val="28"/>
              </w:rPr>
            </w:pPr>
            <w:r w:rsidRPr="00137877">
              <w:rPr>
                <w:rFonts w:ascii="Times New Roman" w:hAnsi="Times New Roman" w:cs="Times New Roman"/>
                <w:sz w:val="20"/>
                <w:szCs w:val="28"/>
              </w:rPr>
              <w:t xml:space="preserve">Витрати на підтримання об’єкта у робочому стані (проведення поточного ремонту, технагляд, обслуговування тощо) </w:t>
            </w:r>
          </w:p>
        </w:tc>
        <w:tc>
          <w:tcPr>
            <w:tcW w:w="1275" w:type="dxa"/>
          </w:tcPr>
          <w:p w:rsidR="00137877" w:rsidRP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18347</w:t>
            </w:r>
          </w:p>
        </w:tc>
        <w:tc>
          <w:tcPr>
            <w:tcW w:w="1332" w:type="dxa"/>
          </w:tcPr>
          <w:p w:rsidR="00137877" w:rsidRP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5416,3</w:t>
            </w:r>
          </w:p>
        </w:tc>
        <w:tc>
          <w:tcPr>
            <w:tcW w:w="1126" w:type="dxa"/>
          </w:tcPr>
          <w:p w:rsidR="00137877" w:rsidRP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1152,0</w:t>
            </w:r>
          </w:p>
        </w:tc>
        <w:tc>
          <w:tcPr>
            <w:tcW w:w="1126" w:type="dxa"/>
          </w:tcPr>
          <w:p w:rsidR="00137877" w:rsidRP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1086,2</w:t>
            </w:r>
          </w:p>
        </w:tc>
        <w:tc>
          <w:tcPr>
            <w:tcW w:w="985" w:type="dxa"/>
          </w:tcPr>
          <w:p w:rsidR="00137877" w:rsidRP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1589,2</w:t>
            </w:r>
          </w:p>
        </w:tc>
        <w:tc>
          <w:tcPr>
            <w:tcW w:w="950" w:type="dxa"/>
          </w:tcPr>
          <w:p w:rsidR="00137877" w:rsidRP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1588,9</w:t>
            </w:r>
          </w:p>
        </w:tc>
      </w:tr>
      <w:tr w:rsidR="00137877" w:rsidTr="00F97C86">
        <w:tc>
          <w:tcPr>
            <w:tcW w:w="3059" w:type="dxa"/>
          </w:tcPr>
          <w:p w:rsidR="00137877" w:rsidRPr="00137877" w:rsidRDefault="00137877" w:rsidP="00F97C86">
            <w:pPr>
              <w:jc w:val="both"/>
              <w:rPr>
                <w:rFonts w:ascii="Times New Roman" w:hAnsi="Times New Roman" w:cs="Times New Roman"/>
                <w:sz w:val="20"/>
                <w:szCs w:val="28"/>
              </w:rPr>
            </w:pPr>
            <w:r>
              <w:rPr>
                <w:rFonts w:ascii="Times New Roman" w:hAnsi="Times New Roman" w:cs="Times New Roman"/>
                <w:sz w:val="20"/>
                <w:szCs w:val="28"/>
              </w:rPr>
              <w:t>Інші витрати (водопостачання, водовідведення)</w:t>
            </w:r>
          </w:p>
        </w:tc>
        <w:tc>
          <w:tcPr>
            <w:tcW w:w="1275" w:type="dxa"/>
          </w:tcPr>
          <w:p w:rsid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961,0</w:t>
            </w:r>
          </w:p>
        </w:tc>
        <w:tc>
          <w:tcPr>
            <w:tcW w:w="1332" w:type="dxa"/>
          </w:tcPr>
          <w:p w:rsid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1187,5</w:t>
            </w:r>
          </w:p>
        </w:tc>
        <w:tc>
          <w:tcPr>
            <w:tcW w:w="1126" w:type="dxa"/>
          </w:tcPr>
          <w:p w:rsid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296,8</w:t>
            </w:r>
          </w:p>
        </w:tc>
        <w:tc>
          <w:tcPr>
            <w:tcW w:w="1126" w:type="dxa"/>
          </w:tcPr>
          <w:p w:rsid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296,8</w:t>
            </w:r>
          </w:p>
        </w:tc>
        <w:tc>
          <w:tcPr>
            <w:tcW w:w="985" w:type="dxa"/>
          </w:tcPr>
          <w:p w:rsid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296,8</w:t>
            </w:r>
          </w:p>
        </w:tc>
        <w:tc>
          <w:tcPr>
            <w:tcW w:w="950" w:type="dxa"/>
          </w:tcPr>
          <w:p w:rsid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297,1</w:t>
            </w:r>
          </w:p>
        </w:tc>
      </w:tr>
      <w:tr w:rsidR="00137877" w:rsidTr="00F97C86">
        <w:tc>
          <w:tcPr>
            <w:tcW w:w="3059" w:type="dxa"/>
          </w:tcPr>
          <w:p w:rsidR="00137877" w:rsidRPr="00137877" w:rsidRDefault="00137877" w:rsidP="00F97C86">
            <w:pPr>
              <w:jc w:val="both"/>
              <w:rPr>
                <w:rFonts w:ascii="Times New Roman" w:hAnsi="Times New Roman" w:cs="Times New Roman"/>
                <w:sz w:val="20"/>
                <w:szCs w:val="28"/>
              </w:rPr>
            </w:pPr>
            <w:r>
              <w:rPr>
                <w:rFonts w:ascii="Times New Roman" w:hAnsi="Times New Roman" w:cs="Times New Roman"/>
                <w:sz w:val="20"/>
                <w:szCs w:val="28"/>
              </w:rPr>
              <w:t>Амортизація</w:t>
            </w:r>
          </w:p>
        </w:tc>
        <w:tc>
          <w:tcPr>
            <w:tcW w:w="1275" w:type="dxa"/>
          </w:tcPr>
          <w:p w:rsid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3200,0</w:t>
            </w:r>
          </w:p>
        </w:tc>
        <w:tc>
          <w:tcPr>
            <w:tcW w:w="1332" w:type="dxa"/>
          </w:tcPr>
          <w:p w:rsid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3200,0</w:t>
            </w:r>
          </w:p>
        </w:tc>
        <w:tc>
          <w:tcPr>
            <w:tcW w:w="1126" w:type="dxa"/>
          </w:tcPr>
          <w:p w:rsid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800,0</w:t>
            </w:r>
          </w:p>
        </w:tc>
        <w:tc>
          <w:tcPr>
            <w:tcW w:w="1126" w:type="dxa"/>
          </w:tcPr>
          <w:p w:rsid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800,0</w:t>
            </w:r>
          </w:p>
        </w:tc>
        <w:tc>
          <w:tcPr>
            <w:tcW w:w="985" w:type="dxa"/>
          </w:tcPr>
          <w:p w:rsid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800,0</w:t>
            </w:r>
          </w:p>
        </w:tc>
        <w:tc>
          <w:tcPr>
            <w:tcW w:w="950" w:type="dxa"/>
          </w:tcPr>
          <w:p w:rsid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800,0</w:t>
            </w:r>
          </w:p>
        </w:tc>
      </w:tr>
      <w:tr w:rsidR="00137877" w:rsidTr="00137877">
        <w:tc>
          <w:tcPr>
            <w:tcW w:w="3059" w:type="dxa"/>
            <w:shd w:val="clear" w:color="auto" w:fill="D9D9D9" w:themeFill="background1" w:themeFillShade="D9"/>
          </w:tcPr>
          <w:p w:rsidR="00137877" w:rsidRPr="00137877" w:rsidRDefault="00137877" w:rsidP="00F97C86">
            <w:pPr>
              <w:jc w:val="both"/>
              <w:rPr>
                <w:rFonts w:ascii="Times New Roman" w:hAnsi="Times New Roman" w:cs="Times New Roman"/>
                <w:sz w:val="20"/>
                <w:szCs w:val="28"/>
              </w:rPr>
            </w:pPr>
            <w:r>
              <w:rPr>
                <w:rFonts w:ascii="Times New Roman" w:hAnsi="Times New Roman" w:cs="Times New Roman"/>
                <w:sz w:val="20"/>
                <w:szCs w:val="28"/>
              </w:rPr>
              <w:t xml:space="preserve">Усього витрати </w:t>
            </w:r>
          </w:p>
        </w:tc>
        <w:tc>
          <w:tcPr>
            <w:tcW w:w="1275" w:type="dxa"/>
            <w:shd w:val="clear" w:color="auto" w:fill="D9D9D9" w:themeFill="background1" w:themeFillShade="D9"/>
          </w:tcPr>
          <w:p w:rsidR="00137877" w:rsidRP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161891,3</w:t>
            </w:r>
          </w:p>
        </w:tc>
        <w:tc>
          <w:tcPr>
            <w:tcW w:w="1332" w:type="dxa"/>
            <w:shd w:val="clear" w:color="auto" w:fill="D9D9D9" w:themeFill="background1" w:themeFillShade="D9"/>
          </w:tcPr>
          <w:p w:rsidR="00137877" w:rsidRP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130179,4</w:t>
            </w:r>
          </w:p>
        </w:tc>
        <w:tc>
          <w:tcPr>
            <w:tcW w:w="1126" w:type="dxa"/>
            <w:shd w:val="clear" w:color="auto" w:fill="D9D9D9" w:themeFill="background1" w:themeFillShade="D9"/>
          </w:tcPr>
          <w:p w:rsidR="00137877" w:rsidRP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33643,5</w:t>
            </w:r>
          </w:p>
        </w:tc>
        <w:tc>
          <w:tcPr>
            <w:tcW w:w="1126" w:type="dxa"/>
            <w:shd w:val="clear" w:color="auto" w:fill="D9D9D9" w:themeFill="background1" w:themeFillShade="D9"/>
          </w:tcPr>
          <w:p w:rsidR="00137877" w:rsidRP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31346,2</w:t>
            </w:r>
          </w:p>
        </w:tc>
        <w:tc>
          <w:tcPr>
            <w:tcW w:w="985" w:type="dxa"/>
            <w:shd w:val="clear" w:color="auto" w:fill="D9D9D9" w:themeFill="background1" w:themeFillShade="D9"/>
          </w:tcPr>
          <w:p w:rsidR="00137877" w:rsidRP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31346,2</w:t>
            </w:r>
          </w:p>
        </w:tc>
        <w:tc>
          <w:tcPr>
            <w:tcW w:w="950" w:type="dxa"/>
            <w:shd w:val="clear" w:color="auto" w:fill="D9D9D9" w:themeFill="background1" w:themeFillShade="D9"/>
          </w:tcPr>
          <w:p w:rsidR="00137877" w:rsidRPr="00137877" w:rsidRDefault="00137877" w:rsidP="00137877">
            <w:pPr>
              <w:jc w:val="center"/>
              <w:rPr>
                <w:rFonts w:ascii="Times New Roman" w:hAnsi="Times New Roman" w:cs="Times New Roman"/>
                <w:sz w:val="20"/>
                <w:szCs w:val="28"/>
              </w:rPr>
            </w:pPr>
            <w:r>
              <w:rPr>
                <w:rFonts w:ascii="Times New Roman" w:hAnsi="Times New Roman" w:cs="Times New Roman"/>
                <w:sz w:val="20"/>
                <w:szCs w:val="28"/>
              </w:rPr>
              <w:t>33643,5</w:t>
            </w:r>
          </w:p>
        </w:tc>
      </w:tr>
    </w:tbl>
    <w:p w:rsidR="00F97C86" w:rsidRPr="00CD1901" w:rsidRDefault="00CD1901" w:rsidP="00CD1901">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w:t xml:space="preserve">Примітка: Згруповано автором на основі: </w:t>
      </w:r>
      <w:r w:rsidRPr="00CD1901">
        <w:rPr>
          <w:rFonts w:ascii="Times New Roman" w:hAnsi="Times New Roman" w:cs="Times New Roman"/>
          <w:noProof/>
          <w:sz w:val="28"/>
          <w:szCs w:val="28"/>
          <w:lang w:val="ru-RU" w:eastAsia="uk-UA"/>
        </w:rPr>
        <w:t>[</w:t>
      </w:r>
      <w:r w:rsidR="00F14A48" w:rsidRPr="00F14A48">
        <w:rPr>
          <w:rFonts w:ascii="Times New Roman" w:hAnsi="Times New Roman" w:cs="Times New Roman"/>
          <w:noProof/>
          <w:sz w:val="28"/>
          <w:szCs w:val="28"/>
          <w:lang w:val="ru-RU" w:eastAsia="uk-UA"/>
        </w:rPr>
        <w:t>49</w:t>
      </w:r>
      <w:r w:rsidRPr="00CD1901">
        <w:rPr>
          <w:rFonts w:ascii="Times New Roman" w:hAnsi="Times New Roman" w:cs="Times New Roman"/>
          <w:noProof/>
          <w:sz w:val="28"/>
          <w:szCs w:val="28"/>
          <w:lang w:val="ru-RU" w:eastAsia="uk-UA"/>
        </w:rPr>
        <w:t>]</w:t>
      </w:r>
    </w:p>
    <w:p w:rsidR="00675BEE" w:rsidRDefault="00675BEE" w:rsidP="00CD1901">
      <w:pPr>
        <w:spacing w:after="0" w:line="360" w:lineRule="auto"/>
        <w:ind w:firstLine="709"/>
        <w:jc w:val="both"/>
        <w:rPr>
          <w:rFonts w:ascii="Times New Roman" w:hAnsi="Times New Roman" w:cs="Times New Roman"/>
          <w:sz w:val="28"/>
          <w:szCs w:val="28"/>
        </w:rPr>
      </w:pPr>
    </w:p>
    <w:p w:rsidR="00CD1901" w:rsidRDefault="00CD1901" w:rsidP="00CD1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Реформування сфери охорони здоров</w:t>
      </w:r>
      <w:r w:rsidRPr="0032345A">
        <w:rPr>
          <w:rFonts w:ascii="Times New Roman" w:hAnsi="Times New Roman" w:cs="Times New Roman"/>
          <w:sz w:val="28"/>
          <w:szCs w:val="28"/>
        </w:rPr>
        <w:t>’</w:t>
      </w:r>
      <w:r>
        <w:rPr>
          <w:rFonts w:ascii="Times New Roman" w:hAnsi="Times New Roman" w:cs="Times New Roman"/>
          <w:sz w:val="28"/>
          <w:szCs w:val="28"/>
        </w:rPr>
        <w:t xml:space="preserve">я, що розпочалася у 2016 р., </w:t>
      </w:r>
      <w:r w:rsidR="002039A0">
        <w:rPr>
          <w:rFonts w:ascii="Times New Roman" w:hAnsi="Times New Roman" w:cs="Times New Roman"/>
          <w:sz w:val="28"/>
          <w:szCs w:val="28"/>
          <w:lang w:val="ru-RU"/>
        </w:rPr>
        <w:t>чинить</w:t>
      </w:r>
      <w:r>
        <w:rPr>
          <w:rFonts w:ascii="Times New Roman" w:hAnsi="Times New Roman" w:cs="Times New Roman"/>
          <w:sz w:val="28"/>
          <w:szCs w:val="28"/>
        </w:rPr>
        <w:t xml:space="preserve"> помітний позитивний вплив на якість</w:t>
      </w:r>
      <w:r w:rsidRPr="0032345A">
        <w:rPr>
          <w:rFonts w:ascii="Times New Roman" w:hAnsi="Times New Roman" w:cs="Times New Roman"/>
          <w:sz w:val="28"/>
          <w:szCs w:val="28"/>
        </w:rPr>
        <w:t xml:space="preserve"> медичної допомоги, а також </w:t>
      </w:r>
      <w:proofErr w:type="gramStart"/>
      <w:r w:rsidRPr="0032345A">
        <w:rPr>
          <w:rFonts w:ascii="Times New Roman" w:hAnsi="Times New Roman" w:cs="Times New Roman"/>
          <w:sz w:val="28"/>
          <w:szCs w:val="28"/>
        </w:rPr>
        <w:t>р</w:t>
      </w:r>
      <w:proofErr w:type="gramEnd"/>
      <w:r w:rsidRPr="0032345A">
        <w:rPr>
          <w:rFonts w:ascii="Times New Roman" w:hAnsi="Times New Roman" w:cs="Times New Roman"/>
          <w:sz w:val="28"/>
          <w:szCs w:val="28"/>
        </w:rPr>
        <w:t xml:space="preserve">ізноманітність видів </w:t>
      </w:r>
      <w:proofErr w:type="spellStart"/>
      <w:r w:rsidR="002039A0">
        <w:rPr>
          <w:rFonts w:ascii="Times New Roman" w:hAnsi="Times New Roman" w:cs="Times New Roman"/>
          <w:sz w:val="28"/>
          <w:szCs w:val="28"/>
          <w:lang w:val="ru-RU"/>
        </w:rPr>
        <w:t>послуг</w:t>
      </w:r>
      <w:proofErr w:type="spellEnd"/>
      <w:r w:rsidRPr="0032345A">
        <w:rPr>
          <w:rFonts w:ascii="Times New Roman" w:hAnsi="Times New Roman" w:cs="Times New Roman"/>
          <w:sz w:val="28"/>
          <w:szCs w:val="28"/>
        </w:rPr>
        <w:t xml:space="preserve">, </w:t>
      </w:r>
      <w:r>
        <w:rPr>
          <w:rFonts w:ascii="Times New Roman" w:hAnsi="Times New Roman" w:cs="Times New Roman"/>
          <w:sz w:val="28"/>
          <w:szCs w:val="28"/>
        </w:rPr>
        <w:t>що</w:t>
      </w:r>
      <w:r w:rsidRPr="0032345A">
        <w:rPr>
          <w:rFonts w:ascii="Times New Roman" w:hAnsi="Times New Roman" w:cs="Times New Roman"/>
          <w:sz w:val="28"/>
          <w:szCs w:val="28"/>
        </w:rPr>
        <w:t xml:space="preserve"> надаються у </w:t>
      </w:r>
      <w:r>
        <w:rPr>
          <w:rFonts w:ascii="Times New Roman" w:hAnsi="Times New Roman" w:cs="Times New Roman"/>
          <w:sz w:val="28"/>
          <w:szCs w:val="28"/>
        </w:rPr>
        <w:t xml:space="preserve">вітчизняних </w:t>
      </w:r>
      <w:r w:rsidRPr="0032345A">
        <w:rPr>
          <w:rFonts w:ascii="Times New Roman" w:hAnsi="Times New Roman" w:cs="Times New Roman"/>
          <w:sz w:val="28"/>
          <w:szCs w:val="28"/>
        </w:rPr>
        <w:t>лікувальн</w:t>
      </w:r>
      <w:r>
        <w:rPr>
          <w:rFonts w:ascii="Times New Roman" w:hAnsi="Times New Roman" w:cs="Times New Roman"/>
          <w:sz w:val="28"/>
          <w:szCs w:val="28"/>
        </w:rPr>
        <w:t>их закладах, в тому числі, у КНП «ТМКЛШД»</w:t>
      </w:r>
      <w:r w:rsidRPr="0032345A">
        <w:rPr>
          <w:rFonts w:ascii="Times New Roman" w:hAnsi="Times New Roman" w:cs="Times New Roman"/>
          <w:sz w:val="28"/>
          <w:szCs w:val="28"/>
        </w:rPr>
        <w:t xml:space="preserve">. </w:t>
      </w:r>
      <w:r>
        <w:rPr>
          <w:rFonts w:ascii="Times New Roman" w:hAnsi="Times New Roman" w:cs="Times New Roman"/>
          <w:sz w:val="28"/>
          <w:szCs w:val="28"/>
        </w:rPr>
        <w:t xml:space="preserve"> Завдяки новим підходам до </w:t>
      </w:r>
      <w:r>
        <w:rPr>
          <w:rFonts w:ascii="Times New Roman" w:hAnsi="Times New Roman" w:cs="Times New Roman"/>
          <w:sz w:val="28"/>
          <w:szCs w:val="28"/>
        </w:rPr>
        <w:lastRenderedPageBreak/>
        <w:t>організації діяльності лікарні вдалося</w:t>
      </w:r>
      <w:r w:rsidRPr="00C36F68">
        <w:rPr>
          <w:rFonts w:ascii="Times New Roman" w:hAnsi="Times New Roman" w:cs="Times New Roman"/>
          <w:sz w:val="28"/>
          <w:szCs w:val="28"/>
        </w:rPr>
        <w:t xml:space="preserve"> наблизилися до світових стандартів</w:t>
      </w:r>
      <w:r>
        <w:rPr>
          <w:rFonts w:ascii="Times New Roman" w:hAnsi="Times New Roman" w:cs="Times New Roman"/>
          <w:sz w:val="28"/>
          <w:szCs w:val="28"/>
        </w:rPr>
        <w:t>, передусім завдяки встановленню нової техніки та використанню сучасних технологій діагностики й лікування</w:t>
      </w:r>
      <w:r w:rsidRPr="00C36F68">
        <w:rPr>
          <w:rFonts w:ascii="Times New Roman" w:hAnsi="Times New Roman" w:cs="Times New Roman"/>
          <w:sz w:val="28"/>
          <w:szCs w:val="28"/>
        </w:rPr>
        <w:t xml:space="preserve">. Так, у </w:t>
      </w:r>
      <w:r>
        <w:rPr>
          <w:rFonts w:ascii="Times New Roman" w:hAnsi="Times New Roman" w:cs="Times New Roman"/>
          <w:sz w:val="28"/>
          <w:szCs w:val="28"/>
        </w:rPr>
        <w:t>ТМКЛШД</w:t>
      </w:r>
      <w:r w:rsidRPr="00C36F68">
        <w:rPr>
          <w:rFonts w:ascii="Times New Roman" w:hAnsi="Times New Roman" w:cs="Times New Roman"/>
          <w:sz w:val="28"/>
          <w:szCs w:val="28"/>
        </w:rPr>
        <w:t xml:space="preserve"> </w:t>
      </w:r>
      <w:r w:rsidR="00982261">
        <w:rPr>
          <w:rFonts w:ascii="Times New Roman" w:hAnsi="Times New Roman" w:cs="Times New Roman"/>
          <w:sz w:val="28"/>
          <w:szCs w:val="28"/>
        </w:rPr>
        <w:t>пацієнтів обстежують за допомогою сучасного</w:t>
      </w:r>
      <w:r w:rsidRPr="00C36F68">
        <w:rPr>
          <w:rFonts w:ascii="Times New Roman" w:hAnsi="Times New Roman" w:cs="Times New Roman"/>
          <w:sz w:val="28"/>
          <w:szCs w:val="28"/>
        </w:rPr>
        <w:t xml:space="preserve"> комп’ю</w:t>
      </w:r>
      <w:r w:rsidR="00982261">
        <w:rPr>
          <w:rFonts w:ascii="Times New Roman" w:hAnsi="Times New Roman" w:cs="Times New Roman"/>
          <w:sz w:val="28"/>
          <w:szCs w:val="28"/>
        </w:rPr>
        <w:t>терного</w:t>
      </w:r>
      <w:r w:rsidRPr="00C36F68">
        <w:rPr>
          <w:rFonts w:ascii="Times New Roman" w:hAnsi="Times New Roman" w:cs="Times New Roman"/>
          <w:sz w:val="28"/>
          <w:szCs w:val="28"/>
        </w:rPr>
        <w:t xml:space="preserve"> томограф</w:t>
      </w:r>
      <w:r w:rsidR="00982261">
        <w:rPr>
          <w:rFonts w:ascii="Times New Roman" w:hAnsi="Times New Roman" w:cs="Times New Roman"/>
          <w:sz w:val="28"/>
          <w:szCs w:val="28"/>
        </w:rPr>
        <w:t xml:space="preserve">а, </w:t>
      </w:r>
      <w:proofErr w:type="spellStart"/>
      <w:r w:rsidR="00982261">
        <w:rPr>
          <w:rFonts w:ascii="Times New Roman" w:hAnsi="Times New Roman" w:cs="Times New Roman"/>
          <w:sz w:val="28"/>
          <w:szCs w:val="28"/>
        </w:rPr>
        <w:t>рентгендіагностичного</w:t>
      </w:r>
      <w:proofErr w:type="spellEnd"/>
      <w:r w:rsidRPr="00C36F68">
        <w:rPr>
          <w:rFonts w:ascii="Times New Roman" w:hAnsi="Times New Roman" w:cs="Times New Roman"/>
          <w:sz w:val="28"/>
          <w:szCs w:val="28"/>
        </w:rPr>
        <w:t xml:space="preserve"> апарат</w:t>
      </w:r>
      <w:r w:rsidR="00982261">
        <w:rPr>
          <w:rFonts w:ascii="Times New Roman" w:hAnsi="Times New Roman" w:cs="Times New Roman"/>
          <w:sz w:val="28"/>
          <w:szCs w:val="28"/>
        </w:rPr>
        <w:t>а</w:t>
      </w:r>
      <w:r w:rsidRPr="00C36F68">
        <w:rPr>
          <w:rFonts w:ascii="Times New Roman" w:hAnsi="Times New Roman" w:cs="Times New Roman"/>
          <w:sz w:val="28"/>
          <w:szCs w:val="28"/>
        </w:rPr>
        <w:t xml:space="preserve"> з цифров</w:t>
      </w:r>
      <w:r>
        <w:rPr>
          <w:rFonts w:ascii="Times New Roman" w:hAnsi="Times New Roman" w:cs="Times New Roman"/>
          <w:sz w:val="28"/>
          <w:szCs w:val="28"/>
        </w:rPr>
        <w:t>о</w:t>
      </w:r>
      <w:r w:rsidR="00982261">
        <w:rPr>
          <w:rFonts w:ascii="Times New Roman" w:hAnsi="Times New Roman" w:cs="Times New Roman"/>
          <w:sz w:val="28"/>
          <w:szCs w:val="28"/>
        </w:rPr>
        <w:t>ю обробкою зображення, цифрового</w:t>
      </w:r>
      <w:r w:rsidRPr="00C36F68">
        <w:rPr>
          <w:rFonts w:ascii="Times New Roman" w:hAnsi="Times New Roman" w:cs="Times New Roman"/>
          <w:sz w:val="28"/>
          <w:szCs w:val="28"/>
        </w:rPr>
        <w:t xml:space="preserve"> </w:t>
      </w:r>
      <w:proofErr w:type="spellStart"/>
      <w:r w:rsidRPr="00C36F68">
        <w:rPr>
          <w:rFonts w:ascii="Times New Roman" w:hAnsi="Times New Roman" w:cs="Times New Roman"/>
          <w:sz w:val="28"/>
          <w:szCs w:val="28"/>
        </w:rPr>
        <w:t>відеоендоскоп</w:t>
      </w:r>
      <w:r w:rsidR="00982261">
        <w:rPr>
          <w:rFonts w:ascii="Times New Roman" w:hAnsi="Times New Roman" w:cs="Times New Roman"/>
          <w:sz w:val="28"/>
          <w:szCs w:val="28"/>
        </w:rPr>
        <w:t>а</w:t>
      </w:r>
      <w:proofErr w:type="spellEnd"/>
      <w:r w:rsidRPr="00C36F68">
        <w:rPr>
          <w:rFonts w:ascii="Times New Roman" w:hAnsi="Times New Roman" w:cs="Times New Roman"/>
          <w:sz w:val="28"/>
          <w:szCs w:val="28"/>
        </w:rPr>
        <w:t xml:space="preserve"> з </w:t>
      </w:r>
      <w:proofErr w:type="spellStart"/>
      <w:r w:rsidRPr="00C36F68">
        <w:rPr>
          <w:rFonts w:ascii="Times New Roman" w:hAnsi="Times New Roman" w:cs="Times New Roman"/>
          <w:sz w:val="28"/>
          <w:szCs w:val="28"/>
        </w:rPr>
        <w:t>аргоноплазмовою</w:t>
      </w:r>
      <w:proofErr w:type="spellEnd"/>
      <w:r w:rsidRPr="00C36F68">
        <w:rPr>
          <w:rFonts w:ascii="Times New Roman" w:hAnsi="Times New Roman" w:cs="Times New Roman"/>
          <w:sz w:val="28"/>
          <w:szCs w:val="28"/>
        </w:rPr>
        <w:t xml:space="preserve"> коагуляцією для зупинки кровотеч. </w:t>
      </w:r>
      <w:r>
        <w:rPr>
          <w:rFonts w:ascii="Times New Roman" w:hAnsi="Times New Roman" w:cs="Times New Roman"/>
          <w:sz w:val="28"/>
          <w:szCs w:val="28"/>
        </w:rPr>
        <w:t>Лікарі закладу здійснюють</w:t>
      </w:r>
      <w:r w:rsidRPr="00C36F68">
        <w:rPr>
          <w:rFonts w:ascii="Times New Roman" w:hAnsi="Times New Roman" w:cs="Times New Roman"/>
          <w:sz w:val="28"/>
          <w:szCs w:val="28"/>
        </w:rPr>
        <w:t xml:space="preserve"> </w:t>
      </w:r>
      <w:proofErr w:type="spellStart"/>
      <w:r w:rsidRPr="00C36F68">
        <w:rPr>
          <w:rFonts w:ascii="Times New Roman" w:hAnsi="Times New Roman" w:cs="Times New Roman"/>
          <w:sz w:val="28"/>
          <w:szCs w:val="28"/>
        </w:rPr>
        <w:t>малоінвазивні</w:t>
      </w:r>
      <w:proofErr w:type="spellEnd"/>
      <w:r w:rsidRPr="00C36F68">
        <w:rPr>
          <w:rFonts w:ascii="Times New Roman" w:hAnsi="Times New Roman" w:cs="Times New Roman"/>
          <w:sz w:val="28"/>
          <w:szCs w:val="28"/>
        </w:rPr>
        <w:t xml:space="preserve"> оперативні втручання при патології щитоподібної залози, </w:t>
      </w:r>
      <w:proofErr w:type="spellStart"/>
      <w:r w:rsidRPr="00C36F68">
        <w:rPr>
          <w:rFonts w:ascii="Times New Roman" w:hAnsi="Times New Roman" w:cs="Times New Roman"/>
          <w:sz w:val="28"/>
          <w:szCs w:val="28"/>
        </w:rPr>
        <w:t>жовчево-кам’яній</w:t>
      </w:r>
      <w:proofErr w:type="spellEnd"/>
      <w:r w:rsidRPr="00C36F68">
        <w:rPr>
          <w:rFonts w:ascii="Times New Roman" w:hAnsi="Times New Roman" w:cs="Times New Roman"/>
          <w:sz w:val="28"/>
          <w:szCs w:val="28"/>
        </w:rPr>
        <w:t xml:space="preserve"> хворобі, апендициті, кишковій непрохідності, </w:t>
      </w:r>
      <w:proofErr w:type="spellStart"/>
      <w:r w:rsidRPr="00C36F68">
        <w:rPr>
          <w:rFonts w:ascii="Times New Roman" w:hAnsi="Times New Roman" w:cs="Times New Roman"/>
          <w:sz w:val="28"/>
          <w:szCs w:val="28"/>
        </w:rPr>
        <w:t>килах</w:t>
      </w:r>
      <w:proofErr w:type="spellEnd"/>
      <w:r w:rsidRPr="00C36F68">
        <w:rPr>
          <w:rFonts w:ascii="Times New Roman" w:hAnsi="Times New Roman" w:cs="Times New Roman"/>
          <w:sz w:val="28"/>
          <w:szCs w:val="28"/>
        </w:rPr>
        <w:t xml:space="preserve"> різної л</w:t>
      </w:r>
      <w:r>
        <w:rPr>
          <w:rFonts w:ascii="Times New Roman" w:hAnsi="Times New Roman" w:cs="Times New Roman"/>
          <w:sz w:val="28"/>
          <w:szCs w:val="28"/>
        </w:rPr>
        <w:t xml:space="preserve">окалізації, а також ендоскопічну </w:t>
      </w:r>
      <w:proofErr w:type="spellStart"/>
      <w:r>
        <w:rPr>
          <w:rFonts w:ascii="Times New Roman" w:hAnsi="Times New Roman" w:cs="Times New Roman"/>
          <w:sz w:val="28"/>
          <w:szCs w:val="28"/>
        </w:rPr>
        <w:t>папілосфінктеротомію</w:t>
      </w:r>
      <w:proofErr w:type="spellEnd"/>
      <w:r w:rsidRPr="00C36F68">
        <w:rPr>
          <w:rFonts w:ascii="Times New Roman" w:hAnsi="Times New Roman" w:cs="Times New Roman"/>
          <w:sz w:val="28"/>
          <w:szCs w:val="28"/>
        </w:rPr>
        <w:t xml:space="preserve"> при механічній жовтяниці. При </w:t>
      </w:r>
      <w:proofErr w:type="spellStart"/>
      <w:r w:rsidRPr="00C36F68">
        <w:rPr>
          <w:rFonts w:ascii="Times New Roman" w:hAnsi="Times New Roman" w:cs="Times New Roman"/>
          <w:sz w:val="28"/>
          <w:szCs w:val="28"/>
        </w:rPr>
        <w:t>патолоії</w:t>
      </w:r>
      <w:proofErr w:type="spellEnd"/>
      <w:r w:rsidRPr="00C36F68">
        <w:rPr>
          <w:rFonts w:ascii="Times New Roman" w:hAnsi="Times New Roman" w:cs="Times New Roman"/>
          <w:sz w:val="28"/>
          <w:szCs w:val="28"/>
        </w:rPr>
        <w:t xml:space="preserve"> суглобів та кісток </w:t>
      </w:r>
      <w:r>
        <w:rPr>
          <w:rFonts w:ascii="Times New Roman" w:hAnsi="Times New Roman" w:cs="Times New Roman"/>
          <w:sz w:val="28"/>
          <w:szCs w:val="28"/>
        </w:rPr>
        <w:t xml:space="preserve">медиками </w:t>
      </w:r>
      <w:r w:rsidR="00982261">
        <w:rPr>
          <w:rFonts w:ascii="Times New Roman" w:hAnsi="Times New Roman" w:cs="Times New Roman"/>
          <w:sz w:val="28"/>
          <w:szCs w:val="28"/>
        </w:rPr>
        <w:t>використовую</w:t>
      </w:r>
      <w:r w:rsidRPr="00C36F68">
        <w:rPr>
          <w:rFonts w:ascii="Times New Roman" w:hAnsi="Times New Roman" w:cs="Times New Roman"/>
          <w:sz w:val="28"/>
          <w:szCs w:val="28"/>
        </w:rPr>
        <w:t xml:space="preserve">ться </w:t>
      </w:r>
      <w:proofErr w:type="spellStart"/>
      <w:r w:rsidRPr="00C36F68">
        <w:rPr>
          <w:rFonts w:ascii="Times New Roman" w:hAnsi="Times New Roman" w:cs="Times New Roman"/>
          <w:sz w:val="28"/>
          <w:szCs w:val="28"/>
        </w:rPr>
        <w:t>артроскопія</w:t>
      </w:r>
      <w:proofErr w:type="spellEnd"/>
      <w:r w:rsidRPr="00C36F68">
        <w:rPr>
          <w:rFonts w:ascii="Times New Roman" w:hAnsi="Times New Roman" w:cs="Times New Roman"/>
          <w:sz w:val="28"/>
          <w:szCs w:val="28"/>
        </w:rPr>
        <w:t xml:space="preserve">, </w:t>
      </w:r>
      <w:proofErr w:type="spellStart"/>
      <w:r w:rsidRPr="00C36F68">
        <w:rPr>
          <w:rFonts w:ascii="Times New Roman" w:hAnsi="Times New Roman" w:cs="Times New Roman"/>
          <w:sz w:val="28"/>
          <w:szCs w:val="28"/>
        </w:rPr>
        <w:t>ендопротезування</w:t>
      </w:r>
      <w:proofErr w:type="spellEnd"/>
      <w:r w:rsidRPr="00C36F68">
        <w:rPr>
          <w:rFonts w:ascii="Times New Roman" w:hAnsi="Times New Roman" w:cs="Times New Roman"/>
          <w:sz w:val="28"/>
          <w:szCs w:val="28"/>
        </w:rPr>
        <w:t xml:space="preserve"> колінного та кульшового суглобів, сучасні методики лікування травм кисті </w:t>
      </w:r>
      <w:r>
        <w:rPr>
          <w:rFonts w:ascii="Times New Roman" w:hAnsi="Times New Roman" w:cs="Times New Roman"/>
          <w:sz w:val="28"/>
          <w:szCs w:val="28"/>
        </w:rPr>
        <w:t xml:space="preserve">тощо </w:t>
      </w:r>
      <w:r w:rsidR="00F14A48">
        <w:rPr>
          <w:rFonts w:ascii="Times New Roman" w:hAnsi="Times New Roman" w:cs="Times New Roman"/>
          <w:sz w:val="28"/>
          <w:szCs w:val="28"/>
        </w:rPr>
        <w:t>[</w:t>
      </w:r>
      <w:r w:rsidRPr="00390119">
        <w:rPr>
          <w:rFonts w:ascii="Times New Roman" w:hAnsi="Times New Roman" w:cs="Times New Roman"/>
          <w:sz w:val="28"/>
          <w:szCs w:val="28"/>
        </w:rPr>
        <w:t>2</w:t>
      </w:r>
      <w:r w:rsidR="00F14A48" w:rsidRPr="00F14A48">
        <w:rPr>
          <w:rFonts w:ascii="Times New Roman" w:hAnsi="Times New Roman" w:cs="Times New Roman"/>
          <w:sz w:val="28"/>
          <w:szCs w:val="28"/>
        </w:rPr>
        <w:t>1</w:t>
      </w:r>
      <w:r w:rsidRPr="00390119">
        <w:rPr>
          <w:rFonts w:ascii="Times New Roman" w:hAnsi="Times New Roman" w:cs="Times New Roman"/>
          <w:sz w:val="28"/>
          <w:szCs w:val="28"/>
        </w:rPr>
        <w:t>]</w:t>
      </w:r>
      <w:r>
        <w:rPr>
          <w:rFonts w:ascii="Times New Roman" w:hAnsi="Times New Roman" w:cs="Times New Roman"/>
          <w:sz w:val="28"/>
          <w:szCs w:val="28"/>
        </w:rPr>
        <w:t xml:space="preserve">. </w:t>
      </w:r>
    </w:p>
    <w:p w:rsidR="002161C4" w:rsidRDefault="00504887" w:rsidP="002161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модернізації закладу завдяки реформі більшість складних </w:t>
      </w:r>
      <w:proofErr w:type="spellStart"/>
      <w:r>
        <w:rPr>
          <w:rFonts w:ascii="Times New Roman" w:hAnsi="Times New Roman" w:cs="Times New Roman"/>
          <w:sz w:val="28"/>
          <w:szCs w:val="28"/>
        </w:rPr>
        <w:t>неургентних</w:t>
      </w:r>
      <w:proofErr w:type="spellEnd"/>
      <w:r>
        <w:rPr>
          <w:rFonts w:ascii="Times New Roman" w:hAnsi="Times New Roman" w:cs="Times New Roman"/>
          <w:sz w:val="28"/>
          <w:szCs w:val="28"/>
        </w:rPr>
        <w:t xml:space="preserve"> маніпуляцій й обстежень доводилося здійснювати у столиці та інших великих містах України – Львові, Одесі, Дніпрі. Це було незручно для пацієнта і потребувало додаткових фінансових витрат. </w:t>
      </w:r>
      <w:r w:rsidR="004F17F4" w:rsidRPr="002161C4">
        <w:rPr>
          <w:rFonts w:ascii="Times New Roman" w:hAnsi="Times New Roman" w:cs="Times New Roman"/>
          <w:sz w:val="28"/>
          <w:szCs w:val="28"/>
        </w:rPr>
        <w:t>На сьогодн</w:t>
      </w:r>
      <w:r w:rsidR="004F17F4">
        <w:rPr>
          <w:rFonts w:ascii="Times New Roman" w:hAnsi="Times New Roman" w:cs="Times New Roman"/>
          <w:sz w:val="28"/>
          <w:szCs w:val="28"/>
        </w:rPr>
        <w:t>і КНП «ТМКЛШД» є багатопрофільним закладом охорони здоров</w:t>
      </w:r>
      <w:r w:rsidR="004F17F4" w:rsidRPr="002161C4">
        <w:rPr>
          <w:rFonts w:ascii="Times New Roman" w:hAnsi="Times New Roman" w:cs="Times New Roman"/>
          <w:sz w:val="28"/>
          <w:szCs w:val="28"/>
        </w:rPr>
        <w:t>’</w:t>
      </w:r>
      <w:r w:rsidR="004F17F4">
        <w:rPr>
          <w:rFonts w:ascii="Times New Roman" w:hAnsi="Times New Roman" w:cs="Times New Roman"/>
          <w:sz w:val="28"/>
          <w:szCs w:val="28"/>
        </w:rPr>
        <w:t xml:space="preserve">я, де надаються всі види медичних послуг </w:t>
      </w:r>
      <w:r w:rsidR="004F17F4">
        <w:rPr>
          <w:rFonts w:ascii="Times New Roman" w:hAnsi="Times New Roman" w:cs="Times New Roman"/>
          <w:sz w:val="28"/>
          <w:szCs w:val="28"/>
        </w:rPr>
        <w:softHyphen/>
        <w:t xml:space="preserve">– від діагностики до паліативної допомоги – за сучасними методиками і з використанням </w:t>
      </w:r>
      <w:r w:rsidR="002039A0" w:rsidRPr="002161C4">
        <w:rPr>
          <w:rFonts w:ascii="Times New Roman" w:hAnsi="Times New Roman" w:cs="Times New Roman"/>
          <w:sz w:val="28"/>
          <w:szCs w:val="28"/>
        </w:rPr>
        <w:t>нов</w:t>
      </w:r>
      <w:r w:rsidR="002039A0">
        <w:rPr>
          <w:rFonts w:ascii="Times New Roman" w:hAnsi="Times New Roman" w:cs="Times New Roman"/>
          <w:sz w:val="28"/>
          <w:szCs w:val="28"/>
        </w:rPr>
        <w:t>ітнього</w:t>
      </w:r>
      <w:r w:rsidR="004F17F4">
        <w:rPr>
          <w:rFonts w:ascii="Times New Roman" w:hAnsi="Times New Roman" w:cs="Times New Roman"/>
          <w:sz w:val="28"/>
          <w:szCs w:val="28"/>
        </w:rPr>
        <w:t xml:space="preserve"> обладнання. </w:t>
      </w:r>
    </w:p>
    <w:p w:rsidR="00BA358A" w:rsidRPr="002161C4" w:rsidRDefault="002161C4" w:rsidP="002161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результатами аналізу організації клінічної (основної) діяльності КНП «ТМКЛШД» можна сформулювати її основні принципи та </w:t>
      </w:r>
      <w:r w:rsidR="00BA358A" w:rsidRPr="002039A0">
        <w:rPr>
          <w:rFonts w:ascii="Times New Roman" w:hAnsi="Times New Roman" w:cs="Times New Roman"/>
          <w:sz w:val="28"/>
          <w:szCs w:val="28"/>
        </w:rPr>
        <w:t>характеристик</w:t>
      </w:r>
      <w:r>
        <w:rPr>
          <w:rFonts w:ascii="Times New Roman" w:hAnsi="Times New Roman" w:cs="Times New Roman"/>
          <w:sz w:val="28"/>
          <w:szCs w:val="28"/>
        </w:rPr>
        <w:t>и, а саме:</w:t>
      </w:r>
    </w:p>
    <w:p w:rsidR="00BA358A" w:rsidRPr="00675BEE" w:rsidRDefault="002161C4" w:rsidP="00675BEE">
      <w:pPr>
        <w:pStyle w:val="a4"/>
        <w:numPr>
          <w:ilvl w:val="0"/>
          <w:numId w:val="7"/>
        </w:numPr>
        <w:spacing w:after="0" w:line="360" w:lineRule="auto"/>
        <w:ind w:left="284" w:firstLine="709"/>
        <w:jc w:val="both"/>
        <w:rPr>
          <w:rFonts w:ascii="Times New Roman" w:hAnsi="Times New Roman" w:cs="Times New Roman"/>
          <w:sz w:val="28"/>
          <w:szCs w:val="28"/>
        </w:rPr>
      </w:pPr>
      <w:r w:rsidRPr="00675BEE">
        <w:rPr>
          <w:rFonts w:ascii="Times New Roman" w:hAnsi="Times New Roman" w:cs="Times New Roman"/>
          <w:sz w:val="28"/>
          <w:szCs w:val="28"/>
        </w:rPr>
        <w:t>медична допомога, орієнтована на пацієнта.</w:t>
      </w:r>
      <w:r w:rsidR="00BA358A" w:rsidRPr="00675BEE">
        <w:rPr>
          <w:rFonts w:ascii="Times New Roman" w:hAnsi="Times New Roman" w:cs="Times New Roman"/>
          <w:sz w:val="28"/>
          <w:szCs w:val="28"/>
        </w:rPr>
        <w:t xml:space="preserve"> </w:t>
      </w:r>
      <w:r w:rsidRPr="00675BEE">
        <w:rPr>
          <w:rFonts w:ascii="Times New Roman" w:hAnsi="Times New Roman" w:cs="Times New Roman"/>
          <w:sz w:val="28"/>
          <w:szCs w:val="28"/>
        </w:rPr>
        <w:t>Добробут</w:t>
      </w:r>
      <w:r w:rsidR="00BA358A" w:rsidRPr="00675BEE">
        <w:rPr>
          <w:rFonts w:ascii="Times New Roman" w:hAnsi="Times New Roman" w:cs="Times New Roman"/>
          <w:sz w:val="28"/>
          <w:szCs w:val="28"/>
        </w:rPr>
        <w:t xml:space="preserve"> та потреби пацієнтів </w:t>
      </w:r>
      <w:r w:rsidRPr="00675BEE">
        <w:rPr>
          <w:rFonts w:ascii="Times New Roman" w:hAnsi="Times New Roman" w:cs="Times New Roman"/>
          <w:sz w:val="28"/>
          <w:szCs w:val="28"/>
        </w:rPr>
        <w:t>є основним пріоритетом для всіх</w:t>
      </w:r>
      <w:r w:rsidR="00BA358A" w:rsidRPr="00675BEE">
        <w:rPr>
          <w:rFonts w:ascii="Times New Roman" w:hAnsi="Times New Roman" w:cs="Times New Roman"/>
          <w:sz w:val="28"/>
          <w:szCs w:val="28"/>
        </w:rPr>
        <w:t xml:space="preserve"> медичн</w:t>
      </w:r>
      <w:r w:rsidRPr="00675BEE">
        <w:rPr>
          <w:rFonts w:ascii="Times New Roman" w:hAnsi="Times New Roman" w:cs="Times New Roman"/>
          <w:sz w:val="28"/>
          <w:szCs w:val="28"/>
        </w:rPr>
        <w:t>их</w:t>
      </w:r>
      <w:r w:rsidR="00BA358A" w:rsidRPr="00675BEE">
        <w:rPr>
          <w:rFonts w:ascii="Times New Roman" w:hAnsi="Times New Roman" w:cs="Times New Roman"/>
          <w:sz w:val="28"/>
          <w:szCs w:val="28"/>
        </w:rPr>
        <w:t xml:space="preserve"> працівник</w:t>
      </w:r>
      <w:r w:rsidRPr="00675BEE">
        <w:rPr>
          <w:rFonts w:ascii="Times New Roman" w:hAnsi="Times New Roman" w:cs="Times New Roman"/>
          <w:sz w:val="28"/>
          <w:szCs w:val="28"/>
        </w:rPr>
        <w:t>ів лікарні. У статуті КНП «ТМКЛШД» та спеціальних умовах надання послуг визначено, що мед заклад зобов’язується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медичних протоколів, а також надавати послуги в обсязі не</w:t>
      </w:r>
      <w:r w:rsidR="00675BEE">
        <w:rPr>
          <w:rFonts w:ascii="Times New Roman" w:hAnsi="Times New Roman" w:cs="Times New Roman"/>
          <w:sz w:val="28"/>
          <w:szCs w:val="28"/>
        </w:rPr>
        <w:t xml:space="preserve"> меншому, ніж визначено в специ</w:t>
      </w:r>
      <w:r w:rsidRPr="00675BEE">
        <w:rPr>
          <w:rFonts w:ascii="Times New Roman" w:hAnsi="Times New Roman" w:cs="Times New Roman"/>
          <w:sz w:val="28"/>
          <w:szCs w:val="28"/>
        </w:rPr>
        <w:t>фікації;</w:t>
      </w:r>
    </w:p>
    <w:p w:rsidR="00BA358A" w:rsidRPr="00675BEE" w:rsidRDefault="00BA358A" w:rsidP="00675BEE">
      <w:pPr>
        <w:pStyle w:val="a4"/>
        <w:numPr>
          <w:ilvl w:val="0"/>
          <w:numId w:val="7"/>
        </w:numPr>
        <w:spacing w:after="0" w:line="360" w:lineRule="auto"/>
        <w:ind w:left="284" w:firstLine="709"/>
        <w:jc w:val="both"/>
        <w:rPr>
          <w:rFonts w:ascii="Times New Roman" w:hAnsi="Times New Roman" w:cs="Times New Roman"/>
          <w:sz w:val="28"/>
          <w:szCs w:val="28"/>
        </w:rPr>
      </w:pPr>
      <w:r w:rsidRPr="00675BEE">
        <w:rPr>
          <w:rFonts w:ascii="Times New Roman" w:hAnsi="Times New Roman" w:cs="Times New Roman"/>
          <w:sz w:val="28"/>
          <w:szCs w:val="28"/>
        </w:rPr>
        <w:lastRenderedPageBreak/>
        <w:t>висок</w:t>
      </w:r>
      <w:r w:rsidR="002161C4" w:rsidRPr="00675BEE">
        <w:rPr>
          <w:rFonts w:ascii="Times New Roman" w:hAnsi="Times New Roman" w:cs="Times New Roman"/>
          <w:sz w:val="28"/>
          <w:szCs w:val="28"/>
        </w:rPr>
        <w:t>ий рівень кваліфікації персоналу</w:t>
      </w:r>
      <w:r w:rsidRPr="00675BEE">
        <w:rPr>
          <w:rFonts w:ascii="Times New Roman" w:hAnsi="Times New Roman" w:cs="Times New Roman"/>
          <w:sz w:val="28"/>
          <w:szCs w:val="28"/>
        </w:rPr>
        <w:t xml:space="preserve">. Медичні працівники, </w:t>
      </w:r>
      <w:r w:rsidR="002161C4" w:rsidRPr="00675BEE">
        <w:rPr>
          <w:rFonts w:ascii="Times New Roman" w:hAnsi="Times New Roman" w:cs="Times New Roman"/>
          <w:sz w:val="28"/>
          <w:szCs w:val="28"/>
        </w:rPr>
        <w:t xml:space="preserve">як-то </w:t>
      </w:r>
      <w:r w:rsidRPr="00675BEE">
        <w:rPr>
          <w:rFonts w:ascii="Times New Roman" w:hAnsi="Times New Roman" w:cs="Times New Roman"/>
          <w:sz w:val="28"/>
          <w:szCs w:val="28"/>
        </w:rPr>
        <w:t>лікарі, медсестри та спеціалісти</w:t>
      </w:r>
      <w:r w:rsidR="002161C4" w:rsidRPr="00675BEE">
        <w:rPr>
          <w:rFonts w:ascii="Times New Roman" w:hAnsi="Times New Roman" w:cs="Times New Roman"/>
          <w:sz w:val="28"/>
          <w:szCs w:val="28"/>
        </w:rPr>
        <w:t xml:space="preserve">, що працюють у лікарні, </w:t>
      </w:r>
      <w:r w:rsidRPr="00675BEE">
        <w:rPr>
          <w:rFonts w:ascii="Times New Roman" w:hAnsi="Times New Roman" w:cs="Times New Roman"/>
          <w:sz w:val="28"/>
          <w:szCs w:val="28"/>
        </w:rPr>
        <w:t>мають</w:t>
      </w:r>
      <w:r w:rsidR="002161C4" w:rsidRPr="00675BEE">
        <w:rPr>
          <w:rFonts w:ascii="Times New Roman" w:hAnsi="Times New Roman" w:cs="Times New Roman"/>
          <w:sz w:val="28"/>
          <w:szCs w:val="28"/>
        </w:rPr>
        <w:t xml:space="preserve"> відповідну освіту та</w:t>
      </w:r>
      <w:r w:rsidRPr="00675BEE">
        <w:rPr>
          <w:rFonts w:ascii="Times New Roman" w:hAnsi="Times New Roman" w:cs="Times New Roman"/>
          <w:sz w:val="28"/>
          <w:szCs w:val="28"/>
        </w:rPr>
        <w:t xml:space="preserve"> досвід у своїх галузях. </w:t>
      </w:r>
      <w:r w:rsidR="002161C4" w:rsidRPr="00675BEE">
        <w:rPr>
          <w:rFonts w:ascii="Times New Roman" w:hAnsi="Times New Roman" w:cs="Times New Roman"/>
          <w:sz w:val="28"/>
          <w:szCs w:val="28"/>
        </w:rPr>
        <w:t xml:space="preserve">Станом на 2023 р. у ТМКЛШД пацієнтів обслуговують 105 лікарів, 180 працівників середнього медичного </w:t>
      </w:r>
      <w:proofErr w:type="spellStart"/>
      <w:r w:rsidR="002161C4" w:rsidRPr="00675BEE">
        <w:rPr>
          <w:rFonts w:ascii="Times New Roman" w:hAnsi="Times New Roman" w:cs="Times New Roman"/>
          <w:sz w:val="28"/>
          <w:szCs w:val="28"/>
        </w:rPr>
        <w:t>персноналу</w:t>
      </w:r>
      <w:proofErr w:type="spellEnd"/>
      <w:r w:rsidR="002161C4" w:rsidRPr="00675BEE">
        <w:rPr>
          <w:rFonts w:ascii="Times New Roman" w:hAnsi="Times New Roman" w:cs="Times New Roman"/>
          <w:sz w:val="28"/>
          <w:szCs w:val="28"/>
        </w:rPr>
        <w:t xml:space="preserve">, з них – 148 медсестер, 12 інтернів, а також спеціалісти з вищою немедичною освітою, лаборанти, молодший медперсонал. У згаданих вище спеціальний умовах до надання послуг чітко визначені підстави для надання медичної послуги, вимоги до організації надання послуги та вимоги до </w:t>
      </w:r>
      <w:proofErr w:type="spellStart"/>
      <w:r w:rsidR="002161C4" w:rsidRPr="00675BEE">
        <w:rPr>
          <w:rFonts w:ascii="Times New Roman" w:hAnsi="Times New Roman" w:cs="Times New Roman"/>
          <w:sz w:val="28"/>
          <w:szCs w:val="28"/>
        </w:rPr>
        <w:t>спецалістів</w:t>
      </w:r>
      <w:proofErr w:type="spellEnd"/>
      <w:r w:rsidR="002161C4" w:rsidRPr="00675BEE">
        <w:rPr>
          <w:rFonts w:ascii="Times New Roman" w:hAnsi="Times New Roman" w:cs="Times New Roman"/>
          <w:sz w:val="28"/>
          <w:szCs w:val="28"/>
        </w:rPr>
        <w:t xml:space="preserve"> та кількості фахі</w:t>
      </w:r>
      <w:r w:rsidR="00F14A48">
        <w:rPr>
          <w:rFonts w:ascii="Times New Roman" w:hAnsi="Times New Roman" w:cs="Times New Roman"/>
          <w:sz w:val="28"/>
          <w:szCs w:val="28"/>
        </w:rPr>
        <w:t>вців, що працюють на посадах [1</w:t>
      </w:r>
      <w:r w:rsidR="00F14A48" w:rsidRPr="00F14A48">
        <w:rPr>
          <w:rFonts w:ascii="Times New Roman" w:hAnsi="Times New Roman" w:cs="Times New Roman"/>
          <w:sz w:val="28"/>
          <w:szCs w:val="28"/>
          <w:lang w:val="ru-RU"/>
        </w:rPr>
        <w:t>1</w:t>
      </w:r>
      <w:r w:rsidR="002161C4" w:rsidRPr="00675BEE">
        <w:rPr>
          <w:rFonts w:ascii="Times New Roman" w:hAnsi="Times New Roman" w:cs="Times New Roman"/>
          <w:sz w:val="28"/>
          <w:szCs w:val="28"/>
        </w:rPr>
        <w:t>]. Усі медпрацівники досліджуваного закладу регулярно проходять атестацію та підвищення кваліфікації;</w:t>
      </w:r>
    </w:p>
    <w:p w:rsidR="00675BEE" w:rsidRPr="00675BEE" w:rsidRDefault="002161C4" w:rsidP="00675BEE">
      <w:pPr>
        <w:pStyle w:val="a4"/>
        <w:numPr>
          <w:ilvl w:val="0"/>
          <w:numId w:val="7"/>
        </w:numPr>
        <w:spacing w:after="0" w:line="360" w:lineRule="auto"/>
        <w:ind w:left="284" w:firstLine="709"/>
        <w:jc w:val="both"/>
        <w:rPr>
          <w:rFonts w:ascii="Times New Roman" w:hAnsi="Times New Roman" w:cs="Times New Roman"/>
          <w:sz w:val="28"/>
          <w:szCs w:val="28"/>
        </w:rPr>
      </w:pPr>
      <w:r w:rsidRPr="00675BEE">
        <w:rPr>
          <w:rFonts w:ascii="Times New Roman" w:hAnsi="Times New Roman" w:cs="Times New Roman"/>
          <w:sz w:val="28"/>
          <w:szCs w:val="28"/>
        </w:rPr>
        <w:t xml:space="preserve">співчуття, </w:t>
      </w:r>
      <w:proofErr w:type="spellStart"/>
      <w:r w:rsidR="00BA358A" w:rsidRPr="00675BEE">
        <w:rPr>
          <w:rFonts w:ascii="Times New Roman" w:hAnsi="Times New Roman" w:cs="Times New Roman"/>
          <w:sz w:val="28"/>
          <w:szCs w:val="28"/>
        </w:rPr>
        <w:t>емпатія</w:t>
      </w:r>
      <w:proofErr w:type="spellEnd"/>
      <w:r w:rsidR="00675BEE" w:rsidRPr="00675BEE">
        <w:rPr>
          <w:rFonts w:ascii="Times New Roman" w:hAnsi="Times New Roman" w:cs="Times New Roman"/>
          <w:sz w:val="28"/>
          <w:szCs w:val="28"/>
        </w:rPr>
        <w:t xml:space="preserve"> та дотримання прав люд</w:t>
      </w:r>
      <w:r w:rsidRPr="00675BEE">
        <w:rPr>
          <w:rFonts w:ascii="Times New Roman" w:hAnsi="Times New Roman" w:cs="Times New Roman"/>
          <w:sz w:val="28"/>
          <w:szCs w:val="28"/>
        </w:rPr>
        <w:t>ини. М</w:t>
      </w:r>
      <w:r w:rsidR="00BA358A" w:rsidRPr="00675BEE">
        <w:rPr>
          <w:rFonts w:ascii="Times New Roman" w:hAnsi="Times New Roman" w:cs="Times New Roman"/>
          <w:sz w:val="28"/>
          <w:szCs w:val="28"/>
        </w:rPr>
        <w:t>едичні працівники та допоміжний персонал повинні демонструвати сп</w:t>
      </w:r>
      <w:r w:rsidR="00675BEE" w:rsidRPr="00675BEE">
        <w:rPr>
          <w:rFonts w:ascii="Times New Roman" w:hAnsi="Times New Roman" w:cs="Times New Roman"/>
          <w:sz w:val="28"/>
          <w:szCs w:val="28"/>
        </w:rPr>
        <w:t xml:space="preserve">івчуття та </w:t>
      </w:r>
      <w:proofErr w:type="spellStart"/>
      <w:r w:rsidR="00675BEE" w:rsidRPr="00675BEE">
        <w:rPr>
          <w:rFonts w:ascii="Times New Roman" w:hAnsi="Times New Roman" w:cs="Times New Roman"/>
          <w:sz w:val="28"/>
          <w:szCs w:val="28"/>
        </w:rPr>
        <w:t>емпатію</w:t>
      </w:r>
      <w:proofErr w:type="spellEnd"/>
      <w:r w:rsidR="00675BEE" w:rsidRPr="00675BEE">
        <w:rPr>
          <w:rFonts w:ascii="Times New Roman" w:hAnsi="Times New Roman" w:cs="Times New Roman"/>
          <w:sz w:val="28"/>
          <w:szCs w:val="28"/>
        </w:rPr>
        <w:t xml:space="preserve"> до пацієнтів, адже ті</w:t>
      </w:r>
      <w:r w:rsidR="00BA358A" w:rsidRPr="00675BEE">
        <w:rPr>
          <w:rFonts w:ascii="Times New Roman" w:hAnsi="Times New Roman" w:cs="Times New Roman"/>
          <w:sz w:val="28"/>
          <w:szCs w:val="28"/>
        </w:rPr>
        <w:t xml:space="preserve"> можуть відчувати фізичні чи емоційні страждання, і дбайливий і чуйний підхід має важливе значення для їхнього </w:t>
      </w:r>
      <w:r w:rsidR="00675BEE" w:rsidRPr="00675BEE">
        <w:rPr>
          <w:rFonts w:ascii="Times New Roman" w:hAnsi="Times New Roman" w:cs="Times New Roman"/>
          <w:sz w:val="28"/>
          <w:szCs w:val="28"/>
        </w:rPr>
        <w:t xml:space="preserve">самопочуття. Надання медичної допомоги у досліджуваному закладі здійснюється відповідно до рекомендацій Уповноваженого Верховної Ради з прав людини, положень Конвенції про захист прав людини й основоположних свобод, Конвенцій про права осіб з інвалідністю, Конвенції про права дитини та інших міжнародних угод, ратифікованих Україною. Зокрема, медична допомога дітям у лікарні </w:t>
      </w:r>
      <w:r w:rsidR="00675BEE">
        <w:rPr>
          <w:rFonts w:ascii="Times New Roman" w:hAnsi="Times New Roman" w:cs="Times New Roman"/>
          <w:sz w:val="28"/>
          <w:szCs w:val="28"/>
        </w:rPr>
        <w:t>надається</w:t>
      </w:r>
      <w:r w:rsidR="00675BEE" w:rsidRPr="00675BEE">
        <w:rPr>
          <w:rFonts w:ascii="Times New Roman" w:hAnsi="Times New Roman" w:cs="Times New Roman"/>
          <w:sz w:val="28"/>
          <w:szCs w:val="28"/>
        </w:rPr>
        <w:t xml:space="preserve">, в тому числі, у сімейних палатах, де можуть перебувати батьки разом з дитиною. Пацієнти можуть написати відгуки про кожного медпрацівника закладу на відповідних інтернет-сторінках та у </w:t>
      </w:r>
      <w:proofErr w:type="spellStart"/>
      <w:r w:rsidR="00137877">
        <w:rPr>
          <w:rFonts w:ascii="Times New Roman" w:hAnsi="Times New Roman" w:cs="Times New Roman"/>
          <w:sz w:val="28"/>
          <w:szCs w:val="28"/>
        </w:rPr>
        <w:t>с</w:t>
      </w:r>
      <w:r w:rsidR="00675BEE" w:rsidRPr="00675BEE">
        <w:rPr>
          <w:rFonts w:ascii="Times New Roman" w:hAnsi="Times New Roman" w:cs="Times New Roman"/>
          <w:sz w:val="28"/>
          <w:szCs w:val="28"/>
        </w:rPr>
        <w:t>оцмережах</w:t>
      </w:r>
      <w:proofErr w:type="spellEnd"/>
      <w:r w:rsidR="00675BEE" w:rsidRPr="00675BEE">
        <w:rPr>
          <w:rFonts w:ascii="Times New Roman" w:hAnsi="Times New Roman" w:cs="Times New Roman"/>
          <w:sz w:val="28"/>
          <w:szCs w:val="28"/>
        </w:rPr>
        <w:t>, що є одним із методів зовнішнього контролю професійних та людських якостей фахівця;</w:t>
      </w:r>
    </w:p>
    <w:p w:rsidR="00675BEE" w:rsidRPr="00675BEE" w:rsidRDefault="00675BEE" w:rsidP="00675BEE">
      <w:pPr>
        <w:pStyle w:val="a4"/>
        <w:numPr>
          <w:ilvl w:val="0"/>
          <w:numId w:val="7"/>
        </w:numPr>
        <w:spacing w:after="0" w:line="360" w:lineRule="auto"/>
        <w:ind w:left="284" w:firstLine="709"/>
        <w:jc w:val="both"/>
        <w:rPr>
          <w:rFonts w:ascii="Times New Roman" w:hAnsi="Times New Roman" w:cs="Times New Roman"/>
          <w:sz w:val="28"/>
          <w:szCs w:val="28"/>
          <w:lang w:val="ru-RU"/>
        </w:rPr>
      </w:pPr>
      <w:proofErr w:type="spellStart"/>
      <w:r w:rsidRPr="00675BEE">
        <w:rPr>
          <w:rFonts w:ascii="Times New Roman" w:hAnsi="Times New Roman" w:cs="Times New Roman"/>
          <w:sz w:val="28"/>
          <w:szCs w:val="28"/>
        </w:rPr>
        <w:t>інноваційність</w:t>
      </w:r>
      <w:proofErr w:type="spellEnd"/>
      <w:r w:rsidRPr="00675BEE">
        <w:rPr>
          <w:rFonts w:ascii="Times New Roman" w:hAnsi="Times New Roman" w:cs="Times New Roman"/>
          <w:sz w:val="28"/>
          <w:szCs w:val="28"/>
        </w:rPr>
        <w:t xml:space="preserve"> та високий технічний рівень. Клінічна діяльність закладу здійснюється на основі використання медичного обладнання та новітніх технологій діагностики, лікування й реабілітації. Вміння користуватися цими інструментами та пристроями має важливе значення для точної діагностики та лікування. У спеціальних умовах надання послуг </w:t>
      </w:r>
      <w:r w:rsidRPr="00675BEE">
        <w:rPr>
          <w:rFonts w:ascii="Times New Roman" w:hAnsi="Times New Roman" w:cs="Times New Roman"/>
          <w:sz w:val="28"/>
          <w:szCs w:val="28"/>
        </w:rPr>
        <w:lastRenderedPageBreak/>
        <w:t>досліджуваної лікарні наведені деталізовані вимоги до переліку обладнання у різних підрозділах і кабінетах. На сайті лікарні можна ознайомитися із описом технічного забезпечення закладу, методиками діагностики й лікування, інформаці</w:t>
      </w:r>
      <w:r>
        <w:rPr>
          <w:rFonts w:ascii="Times New Roman" w:hAnsi="Times New Roman" w:cs="Times New Roman"/>
          <w:sz w:val="28"/>
          <w:szCs w:val="28"/>
        </w:rPr>
        <w:t>є</w:t>
      </w:r>
      <w:r w:rsidRPr="00675BEE">
        <w:rPr>
          <w:rFonts w:ascii="Times New Roman" w:hAnsi="Times New Roman" w:cs="Times New Roman"/>
          <w:sz w:val="28"/>
          <w:szCs w:val="28"/>
        </w:rPr>
        <w:t>ю про</w:t>
      </w:r>
      <w:r w:rsidR="0054762D">
        <w:rPr>
          <w:rFonts w:ascii="Times New Roman" w:hAnsi="Times New Roman" w:cs="Times New Roman"/>
          <w:sz w:val="28"/>
          <w:szCs w:val="28"/>
        </w:rPr>
        <w:t xml:space="preserve"> кваліфікацію медперсоналу. Зок</w:t>
      </w:r>
      <w:r w:rsidRPr="00675BEE">
        <w:rPr>
          <w:rFonts w:ascii="Times New Roman" w:hAnsi="Times New Roman" w:cs="Times New Roman"/>
          <w:sz w:val="28"/>
          <w:szCs w:val="28"/>
        </w:rPr>
        <w:t>рема зазначено, що окремі вили медичної допомоги є новими не лише для лікарні, але й для Тернопільської області, а лікарі беруть участь у міжнародних науково-практичних конференціях та проходять стажування у провідних зарубіжних клініках</w:t>
      </w:r>
      <w:r w:rsidRPr="00675BEE">
        <w:rPr>
          <w:rFonts w:ascii="Times New Roman" w:hAnsi="Times New Roman" w:cs="Times New Roman"/>
          <w:sz w:val="28"/>
          <w:szCs w:val="28"/>
          <w:lang w:val="ru-RU"/>
        </w:rPr>
        <w:t xml:space="preserve">, </w:t>
      </w:r>
      <w:proofErr w:type="spellStart"/>
      <w:r w:rsidRPr="00675BEE">
        <w:rPr>
          <w:rFonts w:ascii="Times New Roman" w:hAnsi="Times New Roman" w:cs="Times New Roman"/>
          <w:sz w:val="28"/>
          <w:szCs w:val="28"/>
          <w:lang w:val="ru-RU"/>
        </w:rPr>
        <w:t>щоб</w:t>
      </w:r>
      <w:proofErr w:type="spellEnd"/>
      <w:r w:rsidRPr="00675BEE">
        <w:rPr>
          <w:rFonts w:ascii="Times New Roman" w:hAnsi="Times New Roman" w:cs="Times New Roman"/>
          <w:sz w:val="28"/>
          <w:szCs w:val="28"/>
          <w:lang w:val="ru-RU"/>
        </w:rPr>
        <w:t xml:space="preserve"> </w:t>
      </w:r>
      <w:proofErr w:type="spellStart"/>
      <w:r w:rsidRPr="00675BEE">
        <w:rPr>
          <w:rFonts w:ascii="Times New Roman" w:hAnsi="Times New Roman" w:cs="Times New Roman"/>
          <w:sz w:val="28"/>
          <w:szCs w:val="28"/>
          <w:lang w:val="ru-RU"/>
        </w:rPr>
        <w:t>залишатися</w:t>
      </w:r>
      <w:proofErr w:type="spellEnd"/>
      <w:r w:rsidRPr="00675BEE">
        <w:rPr>
          <w:rFonts w:ascii="Times New Roman" w:hAnsi="Times New Roman" w:cs="Times New Roman"/>
          <w:sz w:val="28"/>
          <w:szCs w:val="28"/>
          <w:lang w:val="ru-RU"/>
        </w:rPr>
        <w:t xml:space="preserve"> в </w:t>
      </w:r>
      <w:proofErr w:type="spellStart"/>
      <w:r w:rsidRPr="00675BEE">
        <w:rPr>
          <w:rFonts w:ascii="Times New Roman" w:hAnsi="Times New Roman" w:cs="Times New Roman"/>
          <w:sz w:val="28"/>
          <w:szCs w:val="28"/>
          <w:lang w:val="ru-RU"/>
        </w:rPr>
        <w:t>курсі</w:t>
      </w:r>
      <w:proofErr w:type="spellEnd"/>
      <w:r w:rsidRPr="00675BEE">
        <w:rPr>
          <w:rFonts w:ascii="Times New Roman" w:hAnsi="Times New Roman" w:cs="Times New Roman"/>
          <w:sz w:val="28"/>
          <w:szCs w:val="28"/>
          <w:lang w:val="ru-RU"/>
        </w:rPr>
        <w:t xml:space="preserve"> </w:t>
      </w:r>
      <w:proofErr w:type="spellStart"/>
      <w:r w:rsidRPr="00675BEE">
        <w:rPr>
          <w:rFonts w:ascii="Times New Roman" w:hAnsi="Times New Roman" w:cs="Times New Roman"/>
          <w:sz w:val="28"/>
          <w:szCs w:val="28"/>
          <w:lang w:val="ru-RU"/>
        </w:rPr>
        <w:t>останніх</w:t>
      </w:r>
      <w:proofErr w:type="spellEnd"/>
      <w:r w:rsidRPr="00675BEE">
        <w:rPr>
          <w:rFonts w:ascii="Times New Roman" w:hAnsi="Times New Roman" w:cs="Times New Roman"/>
          <w:sz w:val="28"/>
          <w:szCs w:val="28"/>
          <w:lang w:val="ru-RU"/>
        </w:rPr>
        <w:t xml:space="preserve"> </w:t>
      </w:r>
      <w:proofErr w:type="spellStart"/>
      <w:r w:rsidRPr="00675BEE">
        <w:rPr>
          <w:rFonts w:ascii="Times New Roman" w:hAnsi="Times New Roman" w:cs="Times New Roman"/>
          <w:sz w:val="28"/>
          <w:szCs w:val="28"/>
          <w:lang w:val="ru-RU"/>
        </w:rPr>
        <w:t>медичних</w:t>
      </w:r>
      <w:proofErr w:type="spellEnd"/>
      <w:r w:rsidRPr="00675BEE">
        <w:rPr>
          <w:rFonts w:ascii="Times New Roman" w:hAnsi="Times New Roman" w:cs="Times New Roman"/>
          <w:sz w:val="28"/>
          <w:szCs w:val="28"/>
          <w:lang w:val="ru-RU"/>
        </w:rPr>
        <w:t xml:space="preserve"> </w:t>
      </w:r>
      <w:proofErr w:type="spellStart"/>
      <w:r w:rsidRPr="00675BEE">
        <w:rPr>
          <w:rFonts w:ascii="Times New Roman" w:hAnsi="Times New Roman" w:cs="Times New Roman"/>
          <w:sz w:val="28"/>
          <w:szCs w:val="28"/>
          <w:lang w:val="ru-RU"/>
        </w:rPr>
        <w:t>досягнень</w:t>
      </w:r>
      <w:proofErr w:type="spellEnd"/>
      <w:r w:rsidRPr="00675BEE">
        <w:rPr>
          <w:rFonts w:ascii="Times New Roman" w:hAnsi="Times New Roman" w:cs="Times New Roman"/>
          <w:sz w:val="28"/>
          <w:szCs w:val="28"/>
          <w:lang w:val="ru-RU"/>
        </w:rPr>
        <w:t xml:space="preserve"> і передового </w:t>
      </w:r>
      <w:proofErr w:type="spellStart"/>
      <w:r w:rsidRPr="00675BEE">
        <w:rPr>
          <w:rFonts w:ascii="Times New Roman" w:hAnsi="Times New Roman" w:cs="Times New Roman"/>
          <w:sz w:val="28"/>
          <w:szCs w:val="28"/>
          <w:lang w:val="ru-RU"/>
        </w:rPr>
        <w:t>досвіду</w:t>
      </w:r>
      <w:proofErr w:type="spellEnd"/>
      <w:r w:rsidRPr="00675BEE">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Кр</w:t>
      </w:r>
      <w:proofErr w:type="gramEnd"/>
      <w:r>
        <w:rPr>
          <w:rFonts w:ascii="Times New Roman" w:hAnsi="Times New Roman" w:cs="Times New Roman"/>
          <w:sz w:val="28"/>
          <w:szCs w:val="28"/>
          <w:lang w:val="ru-RU"/>
        </w:rPr>
        <w:t>ім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цього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лікарня</w:t>
      </w:r>
      <w:proofErr w:type="spellEnd"/>
      <w:r>
        <w:rPr>
          <w:rFonts w:ascii="Times New Roman" w:hAnsi="Times New Roman" w:cs="Times New Roman"/>
          <w:sz w:val="28"/>
          <w:szCs w:val="28"/>
          <w:lang w:val="ru-RU"/>
        </w:rPr>
        <w:t xml:space="preserve"> активно </w:t>
      </w:r>
      <w:proofErr w:type="spellStart"/>
      <w:r>
        <w:rPr>
          <w:rFonts w:ascii="Times New Roman" w:hAnsi="Times New Roman" w:cs="Times New Roman"/>
          <w:sz w:val="28"/>
          <w:szCs w:val="28"/>
          <w:lang w:val="ru-RU"/>
        </w:rPr>
        <w:t>співпрацює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стейкхолдерами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w:t>
      </w:r>
      <w:proofErr w:type="spellStart"/>
      <w:r w:rsidR="0054762D">
        <w:rPr>
          <w:rFonts w:ascii="Times New Roman" w:hAnsi="Times New Roman" w:cs="Times New Roman"/>
          <w:sz w:val="28"/>
          <w:szCs w:val="28"/>
          <w:lang w:val="ru-RU"/>
        </w:rPr>
        <w:t>залучені</w:t>
      </w:r>
      <w:proofErr w:type="spellEnd"/>
      <w:r w:rsidR="0054762D">
        <w:rPr>
          <w:rFonts w:ascii="Times New Roman" w:hAnsi="Times New Roman" w:cs="Times New Roman"/>
          <w:sz w:val="28"/>
          <w:szCs w:val="28"/>
          <w:lang w:val="ru-RU"/>
        </w:rPr>
        <w:t xml:space="preserve"> до </w:t>
      </w:r>
      <w:proofErr w:type="spellStart"/>
      <w:r w:rsidR="0054762D">
        <w:rPr>
          <w:rFonts w:ascii="Times New Roman" w:hAnsi="Times New Roman" w:cs="Times New Roman"/>
          <w:sz w:val="28"/>
          <w:szCs w:val="28"/>
          <w:lang w:val="ru-RU"/>
        </w:rPr>
        <w:t>інноваційної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досліджуваного</w:t>
      </w:r>
      <w:proofErr w:type="spellEnd"/>
      <w:r>
        <w:rPr>
          <w:rFonts w:ascii="Times New Roman" w:hAnsi="Times New Roman" w:cs="Times New Roman"/>
          <w:sz w:val="28"/>
          <w:szCs w:val="28"/>
          <w:lang w:val="ru-RU"/>
        </w:rPr>
        <w:t xml:space="preserve"> закладу. </w:t>
      </w:r>
      <w:proofErr w:type="spellStart"/>
      <w:r>
        <w:rPr>
          <w:rFonts w:ascii="Times New Roman" w:hAnsi="Times New Roman" w:cs="Times New Roman"/>
          <w:sz w:val="28"/>
          <w:szCs w:val="28"/>
          <w:lang w:val="ru-RU"/>
        </w:rPr>
        <w:t>Наприклад</w:t>
      </w:r>
      <w:proofErr w:type="spellEnd"/>
      <w:r w:rsidRPr="00675BE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організації</w:t>
      </w:r>
      <w:proofErr w:type="spellEnd"/>
      <w:r w:rsidRPr="00675BEE">
        <w:rPr>
          <w:rFonts w:ascii="Times New Roman" w:hAnsi="Times New Roman" w:cs="Times New Roman"/>
          <w:sz w:val="28"/>
          <w:szCs w:val="28"/>
          <w:lang w:val="ru-RU"/>
        </w:rPr>
        <w:t xml:space="preserve"> </w:t>
      </w:r>
      <w:r>
        <w:rPr>
          <w:rFonts w:ascii="Times New Roman" w:hAnsi="Times New Roman" w:cs="Times New Roman"/>
          <w:sz w:val="28"/>
          <w:szCs w:val="28"/>
          <w:lang w:val="en-US"/>
        </w:rPr>
        <w:t>Rotary</w:t>
      </w:r>
      <w:r w:rsidRPr="00675BEE">
        <w:rPr>
          <w:rFonts w:ascii="Times New Roman" w:hAnsi="Times New Roman" w:cs="Times New Roman"/>
          <w:sz w:val="28"/>
          <w:szCs w:val="28"/>
          <w:lang w:val="ru-RU"/>
        </w:rPr>
        <w:t xml:space="preserve"> </w:t>
      </w:r>
      <w:r>
        <w:rPr>
          <w:rFonts w:ascii="Times New Roman" w:hAnsi="Times New Roman" w:cs="Times New Roman"/>
          <w:sz w:val="28"/>
          <w:szCs w:val="28"/>
          <w:lang w:val="en-US"/>
        </w:rPr>
        <w:t>Club</w:t>
      </w:r>
      <w:r w:rsidRPr="00675BE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en-US"/>
        </w:rPr>
        <w:t>Ternopil</w:t>
      </w:r>
      <w:proofErr w:type="spellEnd"/>
      <w:r w:rsidRPr="00675BEE">
        <w:rPr>
          <w:rFonts w:ascii="Times New Roman" w:hAnsi="Times New Roman" w:cs="Times New Roman"/>
          <w:sz w:val="28"/>
          <w:szCs w:val="28"/>
          <w:lang w:val="ru-RU"/>
        </w:rPr>
        <w:t xml:space="preserve"> </w:t>
      </w:r>
      <w:r>
        <w:rPr>
          <w:rFonts w:ascii="Times New Roman" w:hAnsi="Times New Roman" w:cs="Times New Roman"/>
          <w:sz w:val="28"/>
          <w:szCs w:val="28"/>
          <w:lang w:val="en-US"/>
        </w:rPr>
        <w:t>City</w:t>
      </w:r>
      <w:r>
        <w:rPr>
          <w:rFonts w:ascii="Times New Roman" w:hAnsi="Times New Roman" w:cs="Times New Roman"/>
          <w:sz w:val="28"/>
          <w:szCs w:val="28"/>
        </w:rPr>
        <w:t xml:space="preserve">, </w:t>
      </w:r>
      <w:r w:rsidRPr="00675BEE">
        <w:rPr>
          <w:rFonts w:ascii="Times New Roman" w:hAnsi="Times New Roman" w:cs="Times New Roman"/>
          <w:sz w:val="28"/>
          <w:szCs w:val="28"/>
          <w:lang w:val="en-US"/>
        </w:rPr>
        <w:t>International</w:t>
      </w:r>
      <w:r w:rsidRPr="00675BEE">
        <w:rPr>
          <w:rFonts w:ascii="Times New Roman" w:hAnsi="Times New Roman" w:cs="Times New Roman"/>
          <w:sz w:val="28"/>
          <w:szCs w:val="28"/>
          <w:lang w:val="ru-RU"/>
        </w:rPr>
        <w:t xml:space="preserve"> </w:t>
      </w:r>
      <w:r w:rsidRPr="00675BEE">
        <w:rPr>
          <w:rFonts w:ascii="Times New Roman" w:hAnsi="Times New Roman" w:cs="Times New Roman"/>
          <w:sz w:val="28"/>
          <w:szCs w:val="28"/>
          <w:lang w:val="en-US"/>
        </w:rPr>
        <w:t>Rotary</w:t>
      </w:r>
      <w:r w:rsidRPr="00675BEE">
        <w:rPr>
          <w:rFonts w:ascii="Times New Roman" w:hAnsi="Times New Roman" w:cs="Times New Roman"/>
          <w:sz w:val="28"/>
          <w:szCs w:val="28"/>
          <w:lang w:val="ru-RU"/>
        </w:rPr>
        <w:t xml:space="preserve"> </w:t>
      </w:r>
      <w:r w:rsidRPr="00675BEE">
        <w:rPr>
          <w:rFonts w:ascii="Times New Roman" w:hAnsi="Times New Roman" w:cs="Times New Roman"/>
          <w:sz w:val="28"/>
          <w:szCs w:val="28"/>
          <w:lang w:val="en-US"/>
        </w:rPr>
        <w:t>Fellowship</w:t>
      </w:r>
      <w:r w:rsidRPr="00675BEE">
        <w:rPr>
          <w:rFonts w:ascii="Times New Roman" w:hAnsi="Times New Roman" w:cs="Times New Roman"/>
          <w:sz w:val="28"/>
          <w:szCs w:val="28"/>
          <w:lang w:val="ru-RU"/>
        </w:rPr>
        <w:t xml:space="preserve"> </w:t>
      </w:r>
      <w:r w:rsidRPr="00675BEE">
        <w:rPr>
          <w:rFonts w:ascii="Times New Roman" w:hAnsi="Times New Roman" w:cs="Times New Roman"/>
          <w:sz w:val="28"/>
          <w:szCs w:val="28"/>
          <w:lang w:val="en-US"/>
        </w:rPr>
        <w:t>of</w:t>
      </w:r>
      <w:r w:rsidRPr="00675BEE">
        <w:rPr>
          <w:rFonts w:ascii="Times New Roman" w:hAnsi="Times New Roman" w:cs="Times New Roman"/>
          <w:sz w:val="28"/>
          <w:szCs w:val="28"/>
          <w:lang w:val="ru-RU"/>
        </w:rPr>
        <w:t xml:space="preserve"> </w:t>
      </w:r>
      <w:r w:rsidRPr="00675BEE">
        <w:rPr>
          <w:rFonts w:ascii="Times New Roman" w:hAnsi="Times New Roman" w:cs="Times New Roman"/>
          <w:sz w:val="28"/>
          <w:szCs w:val="28"/>
          <w:lang w:val="en-US"/>
        </w:rPr>
        <w:t>Healthcare</w:t>
      </w:r>
      <w:r w:rsidRPr="00675BEE">
        <w:rPr>
          <w:rFonts w:ascii="Times New Roman" w:hAnsi="Times New Roman" w:cs="Times New Roman"/>
          <w:sz w:val="28"/>
          <w:szCs w:val="28"/>
          <w:lang w:val="ru-RU"/>
        </w:rPr>
        <w:t xml:space="preserve"> </w:t>
      </w:r>
      <w:r w:rsidRPr="00675BEE">
        <w:rPr>
          <w:rFonts w:ascii="Times New Roman" w:hAnsi="Times New Roman" w:cs="Times New Roman"/>
          <w:sz w:val="28"/>
          <w:szCs w:val="28"/>
          <w:lang w:val="en-US"/>
        </w:rPr>
        <w:t>Professionals</w:t>
      </w:r>
      <w:r w:rsidRPr="00675BEE">
        <w:rPr>
          <w:rFonts w:ascii="Times New Roman" w:hAnsi="Times New Roman" w:cs="Times New Roman"/>
          <w:sz w:val="28"/>
          <w:szCs w:val="28"/>
          <w:lang w:val="ru-RU"/>
        </w:rPr>
        <w:t xml:space="preserve">, </w:t>
      </w:r>
      <w:r w:rsidRPr="00675BEE">
        <w:rPr>
          <w:rFonts w:ascii="Times New Roman" w:hAnsi="Times New Roman" w:cs="Times New Roman"/>
          <w:sz w:val="28"/>
          <w:szCs w:val="28"/>
          <w:lang w:val="en-US"/>
        </w:rPr>
        <w:t>Rotary</w:t>
      </w:r>
      <w:r w:rsidRPr="00675BEE">
        <w:rPr>
          <w:rFonts w:ascii="Times New Roman" w:hAnsi="Times New Roman" w:cs="Times New Roman"/>
          <w:sz w:val="28"/>
          <w:szCs w:val="28"/>
          <w:lang w:val="ru-RU"/>
        </w:rPr>
        <w:t xml:space="preserve"> </w:t>
      </w:r>
      <w:r w:rsidRPr="00675BEE">
        <w:rPr>
          <w:rFonts w:ascii="Times New Roman" w:hAnsi="Times New Roman" w:cs="Times New Roman"/>
          <w:sz w:val="28"/>
          <w:szCs w:val="28"/>
          <w:lang w:val="en-US"/>
        </w:rPr>
        <w:t>in</w:t>
      </w:r>
      <w:r w:rsidRPr="00675BEE">
        <w:rPr>
          <w:rFonts w:ascii="Times New Roman" w:hAnsi="Times New Roman" w:cs="Times New Roman"/>
          <w:sz w:val="28"/>
          <w:szCs w:val="28"/>
          <w:lang w:val="ru-RU"/>
        </w:rPr>
        <w:t xml:space="preserve"> </w:t>
      </w:r>
      <w:r w:rsidRPr="00675BEE">
        <w:rPr>
          <w:rFonts w:ascii="Times New Roman" w:hAnsi="Times New Roman" w:cs="Times New Roman"/>
          <w:sz w:val="28"/>
          <w:szCs w:val="28"/>
          <w:lang w:val="en-US"/>
        </w:rPr>
        <w:t>Ukraine</w:t>
      </w:r>
      <w:r>
        <w:rPr>
          <w:rFonts w:ascii="Times New Roman" w:hAnsi="Times New Roman" w:cs="Times New Roman"/>
          <w:sz w:val="28"/>
          <w:szCs w:val="28"/>
        </w:rPr>
        <w:t xml:space="preserve"> </w:t>
      </w:r>
      <w:r>
        <w:rPr>
          <w:rFonts w:ascii="Times New Roman" w:hAnsi="Times New Roman" w:cs="Times New Roman"/>
          <w:sz w:val="28"/>
          <w:szCs w:val="28"/>
          <w:lang w:val="ru-RU"/>
        </w:rPr>
        <w:t>на</w:t>
      </w:r>
      <w:r w:rsidRPr="00675BE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благод</w:t>
      </w:r>
      <w:r>
        <w:rPr>
          <w:rFonts w:ascii="Times New Roman" w:hAnsi="Times New Roman" w:cs="Times New Roman"/>
          <w:sz w:val="28"/>
          <w:szCs w:val="28"/>
        </w:rPr>
        <w:t>ійній</w:t>
      </w:r>
      <w:proofErr w:type="spellEnd"/>
      <w:r>
        <w:rPr>
          <w:rFonts w:ascii="Times New Roman" w:hAnsi="Times New Roman" w:cs="Times New Roman"/>
          <w:sz w:val="28"/>
          <w:szCs w:val="28"/>
        </w:rPr>
        <w:t xml:space="preserve"> основі надали </w:t>
      </w:r>
      <w:r w:rsidRPr="00675BEE">
        <w:rPr>
          <w:rFonts w:ascii="Times New Roman" w:hAnsi="Times New Roman" w:cs="Times New Roman"/>
          <w:sz w:val="28"/>
          <w:szCs w:val="28"/>
        </w:rPr>
        <w:t>ТМКЛШД</w:t>
      </w:r>
      <w:r>
        <w:rPr>
          <w:rFonts w:ascii="Times New Roman" w:hAnsi="Times New Roman" w:cs="Times New Roman"/>
          <w:sz w:val="28"/>
          <w:szCs w:val="28"/>
        </w:rPr>
        <w:t xml:space="preserve"> нейрохірургічне операційне обладнання на суму в понад 1 млн.</w:t>
      </w:r>
      <w:r w:rsidR="0054762D">
        <w:rPr>
          <w:rFonts w:ascii="Times New Roman" w:hAnsi="Times New Roman" w:cs="Times New Roman"/>
          <w:sz w:val="28"/>
          <w:szCs w:val="28"/>
        </w:rPr>
        <w:t xml:space="preserve"> </w:t>
      </w:r>
      <w:r>
        <w:rPr>
          <w:rFonts w:ascii="Times New Roman" w:hAnsi="Times New Roman" w:cs="Times New Roman"/>
          <w:sz w:val="28"/>
          <w:szCs w:val="28"/>
        </w:rPr>
        <w:t xml:space="preserve">грн., яке дало змогу суттєво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ідвищити якість хірургічної допомоги та розширити асортимент послуг </w:t>
      </w:r>
      <w:r>
        <w:rPr>
          <w:rFonts w:ascii="Times New Roman" w:hAnsi="Times New Roman" w:cs="Times New Roman"/>
          <w:sz w:val="28"/>
          <w:szCs w:val="28"/>
          <w:lang w:val="ru-RU"/>
        </w:rPr>
        <w:t>[</w:t>
      </w:r>
      <w:r w:rsidRPr="00675BEE">
        <w:rPr>
          <w:rFonts w:ascii="Times New Roman" w:hAnsi="Times New Roman" w:cs="Times New Roman"/>
          <w:sz w:val="28"/>
          <w:szCs w:val="28"/>
          <w:lang w:val="ru-RU"/>
        </w:rPr>
        <w:t>2</w:t>
      </w:r>
      <w:r w:rsidR="00F14A48" w:rsidRPr="00F14A48">
        <w:rPr>
          <w:rFonts w:ascii="Times New Roman" w:hAnsi="Times New Roman" w:cs="Times New Roman"/>
          <w:sz w:val="28"/>
          <w:szCs w:val="28"/>
          <w:lang w:val="ru-RU"/>
        </w:rPr>
        <w:t>1</w:t>
      </w:r>
      <w:r>
        <w:rPr>
          <w:rFonts w:ascii="Times New Roman" w:hAnsi="Times New Roman" w:cs="Times New Roman"/>
          <w:sz w:val="28"/>
          <w:szCs w:val="28"/>
          <w:lang w:val="ru-RU"/>
        </w:rPr>
        <w:t>]</w:t>
      </w:r>
      <w:r w:rsidRPr="00675BEE">
        <w:rPr>
          <w:rFonts w:ascii="Times New Roman" w:hAnsi="Times New Roman" w:cs="Times New Roman"/>
          <w:sz w:val="28"/>
          <w:szCs w:val="28"/>
          <w:lang w:val="ru-RU"/>
        </w:rPr>
        <w:t>.</w:t>
      </w:r>
    </w:p>
    <w:p w:rsidR="00675BEE" w:rsidRPr="00196DDA" w:rsidRDefault="00675BEE" w:rsidP="00675BEE">
      <w:pPr>
        <w:pStyle w:val="a4"/>
        <w:numPr>
          <w:ilvl w:val="0"/>
          <w:numId w:val="7"/>
        </w:numPr>
        <w:spacing w:after="0" w:line="360" w:lineRule="auto"/>
        <w:ind w:left="284" w:firstLine="709"/>
        <w:jc w:val="both"/>
        <w:rPr>
          <w:rFonts w:ascii="Times New Roman" w:hAnsi="Times New Roman" w:cs="Times New Roman"/>
          <w:sz w:val="28"/>
          <w:szCs w:val="28"/>
        </w:rPr>
      </w:pPr>
      <w:r w:rsidRPr="00196DDA">
        <w:rPr>
          <w:rFonts w:ascii="Times New Roman" w:hAnsi="Times New Roman" w:cs="Times New Roman"/>
          <w:sz w:val="28"/>
          <w:szCs w:val="28"/>
        </w:rPr>
        <w:t>у</w:t>
      </w:r>
      <w:r w:rsidR="00BA358A" w:rsidRPr="00196DDA">
        <w:rPr>
          <w:rFonts w:ascii="Times New Roman" w:hAnsi="Times New Roman" w:cs="Times New Roman"/>
          <w:sz w:val="28"/>
          <w:szCs w:val="28"/>
        </w:rPr>
        <w:t>вага до деталей</w:t>
      </w:r>
      <w:r w:rsidRPr="00196DDA">
        <w:rPr>
          <w:rFonts w:ascii="Times New Roman" w:hAnsi="Times New Roman" w:cs="Times New Roman"/>
          <w:sz w:val="28"/>
          <w:szCs w:val="28"/>
        </w:rPr>
        <w:t xml:space="preserve"> та ретельність у фіксації даних. </w:t>
      </w:r>
      <w:r w:rsidR="00BA358A" w:rsidRPr="00196DDA">
        <w:rPr>
          <w:rFonts w:ascii="Times New Roman" w:hAnsi="Times New Roman" w:cs="Times New Roman"/>
          <w:sz w:val="28"/>
          <w:szCs w:val="28"/>
        </w:rPr>
        <w:t xml:space="preserve">Медичні працівники </w:t>
      </w:r>
      <w:r w:rsidRPr="00196DDA">
        <w:rPr>
          <w:rFonts w:ascii="Times New Roman" w:hAnsi="Times New Roman" w:cs="Times New Roman"/>
          <w:sz w:val="28"/>
          <w:szCs w:val="28"/>
        </w:rPr>
        <w:t xml:space="preserve">уважно </w:t>
      </w:r>
      <w:r w:rsidR="00BA358A" w:rsidRPr="00196DDA">
        <w:rPr>
          <w:rFonts w:ascii="Times New Roman" w:hAnsi="Times New Roman" w:cs="Times New Roman"/>
          <w:sz w:val="28"/>
          <w:szCs w:val="28"/>
        </w:rPr>
        <w:t>запису</w:t>
      </w:r>
      <w:r w:rsidRPr="00196DDA">
        <w:rPr>
          <w:rFonts w:ascii="Times New Roman" w:hAnsi="Times New Roman" w:cs="Times New Roman"/>
          <w:sz w:val="28"/>
          <w:szCs w:val="28"/>
        </w:rPr>
        <w:t>ють</w:t>
      </w:r>
      <w:r w:rsidR="00BA358A" w:rsidRPr="00196DDA">
        <w:rPr>
          <w:rFonts w:ascii="Times New Roman" w:hAnsi="Times New Roman" w:cs="Times New Roman"/>
          <w:sz w:val="28"/>
          <w:szCs w:val="28"/>
        </w:rPr>
        <w:t xml:space="preserve"> інформацію про пацієнтів, признача</w:t>
      </w:r>
      <w:r w:rsidRPr="00196DDA">
        <w:rPr>
          <w:rFonts w:ascii="Times New Roman" w:hAnsi="Times New Roman" w:cs="Times New Roman"/>
          <w:sz w:val="28"/>
          <w:szCs w:val="28"/>
        </w:rPr>
        <w:t>ють</w:t>
      </w:r>
      <w:r w:rsidR="00BA358A" w:rsidRPr="00196DDA">
        <w:rPr>
          <w:rFonts w:ascii="Times New Roman" w:hAnsi="Times New Roman" w:cs="Times New Roman"/>
          <w:sz w:val="28"/>
          <w:szCs w:val="28"/>
        </w:rPr>
        <w:t xml:space="preserve"> лікування </w:t>
      </w:r>
      <w:r w:rsidRPr="00196DDA">
        <w:rPr>
          <w:rFonts w:ascii="Times New Roman" w:hAnsi="Times New Roman" w:cs="Times New Roman"/>
          <w:sz w:val="28"/>
          <w:szCs w:val="28"/>
        </w:rPr>
        <w:t>з</w:t>
      </w:r>
      <w:r w:rsidR="00BA358A" w:rsidRPr="00196DDA">
        <w:rPr>
          <w:rFonts w:ascii="Times New Roman" w:hAnsi="Times New Roman" w:cs="Times New Roman"/>
          <w:sz w:val="28"/>
          <w:szCs w:val="28"/>
        </w:rPr>
        <w:t xml:space="preserve"> дотрим</w:t>
      </w:r>
      <w:r w:rsidRPr="00196DDA">
        <w:rPr>
          <w:rFonts w:ascii="Times New Roman" w:hAnsi="Times New Roman" w:cs="Times New Roman"/>
          <w:sz w:val="28"/>
          <w:szCs w:val="28"/>
        </w:rPr>
        <w:t>анням</w:t>
      </w:r>
      <w:r w:rsidR="00BA358A" w:rsidRPr="00196DDA">
        <w:rPr>
          <w:rFonts w:ascii="Times New Roman" w:hAnsi="Times New Roman" w:cs="Times New Roman"/>
          <w:sz w:val="28"/>
          <w:szCs w:val="28"/>
        </w:rPr>
        <w:t xml:space="preserve"> встановлених протоколів, </w:t>
      </w:r>
      <w:r w:rsidRPr="00196DDA">
        <w:rPr>
          <w:rFonts w:ascii="Times New Roman" w:hAnsi="Times New Roman" w:cs="Times New Roman"/>
          <w:sz w:val="28"/>
          <w:szCs w:val="28"/>
        </w:rPr>
        <w:t>передусім задля безпеки</w:t>
      </w:r>
      <w:r w:rsidR="00BA358A" w:rsidRPr="00196DDA">
        <w:rPr>
          <w:rFonts w:ascii="Times New Roman" w:hAnsi="Times New Roman" w:cs="Times New Roman"/>
          <w:sz w:val="28"/>
          <w:szCs w:val="28"/>
        </w:rPr>
        <w:t xml:space="preserve"> пацієнтів і точн</w:t>
      </w:r>
      <w:r w:rsidRPr="00196DDA">
        <w:rPr>
          <w:rFonts w:ascii="Times New Roman" w:hAnsi="Times New Roman" w:cs="Times New Roman"/>
          <w:sz w:val="28"/>
          <w:szCs w:val="28"/>
        </w:rPr>
        <w:t>ості діагнозу</w:t>
      </w:r>
      <w:r w:rsidR="00BA358A" w:rsidRPr="00196DDA">
        <w:rPr>
          <w:rFonts w:ascii="Times New Roman" w:hAnsi="Times New Roman" w:cs="Times New Roman"/>
          <w:sz w:val="28"/>
          <w:szCs w:val="28"/>
        </w:rPr>
        <w:t>.</w:t>
      </w:r>
      <w:r w:rsidRPr="00196DDA">
        <w:rPr>
          <w:rFonts w:ascii="Times New Roman" w:hAnsi="Times New Roman" w:cs="Times New Roman"/>
          <w:sz w:val="28"/>
          <w:szCs w:val="28"/>
        </w:rPr>
        <w:t xml:space="preserve"> Інформація про пацієнта та його захворювання вноситься в базу даних КНП «ТМКЛШД» і в електронну систему охорони здоров’я E-Health. Документація та ведення записів про плани лікування та історії хвороби, є дуже важливим для безперервності лікування та дотримання законодавства.</w:t>
      </w:r>
    </w:p>
    <w:p w:rsidR="00BA358A" w:rsidRDefault="00675BEE" w:rsidP="00137877">
      <w:pPr>
        <w:pStyle w:val="a4"/>
        <w:numPr>
          <w:ilvl w:val="0"/>
          <w:numId w:val="7"/>
        </w:numPr>
        <w:spacing w:after="0" w:line="360" w:lineRule="auto"/>
        <w:ind w:left="284" w:firstLine="284"/>
        <w:jc w:val="both"/>
        <w:rPr>
          <w:rFonts w:ascii="Times New Roman" w:hAnsi="Times New Roman" w:cs="Times New Roman"/>
          <w:sz w:val="28"/>
          <w:szCs w:val="28"/>
        </w:rPr>
      </w:pPr>
      <w:r w:rsidRPr="00196DDA">
        <w:rPr>
          <w:rFonts w:ascii="Times New Roman" w:hAnsi="Times New Roman" w:cs="Times New Roman"/>
          <w:sz w:val="28"/>
          <w:szCs w:val="28"/>
        </w:rPr>
        <w:t>у</w:t>
      </w:r>
      <w:r w:rsidR="00BA358A" w:rsidRPr="00196DDA">
        <w:rPr>
          <w:rFonts w:ascii="Times New Roman" w:hAnsi="Times New Roman" w:cs="Times New Roman"/>
          <w:sz w:val="28"/>
          <w:szCs w:val="28"/>
        </w:rPr>
        <w:t>правління кризовими ситуаціями</w:t>
      </w:r>
      <w:r w:rsidRPr="00196DDA">
        <w:rPr>
          <w:rFonts w:ascii="Times New Roman" w:hAnsi="Times New Roman" w:cs="Times New Roman"/>
          <w:sz w:val="28"/>
          <w:szCs w:val="28"/>
        </w:rPr>
        <w:t xml:space="preserve"> та інфекційний контроль. </w:t>
      </w:r>
      <w:r w:rsidR="00BA358A" w:rsidRPr="00196DDA">
        <w:rPr>
          <w:rFonts w:ascii="Times New Roman" w:hAnsi="Times New Roman" w:cs="Times New Roman"/>
          <w:sz w:val="28"/>
          <w:szCs w:val="28"/>
        </w:rPr>
        <w:t xml:space="preserve"> </w:t>
      </w:r>
      <w:r w:rsidRPr="00196DDA">
        <w:rPr>
          <w:rFonts w:ascii="Times New Roman" w:hAnsi="Times New Roman" w:cs="Times New Roman"/>
          <w:sz w:val="28"/>
          <w:szCs w:val="28"/>
        </w:rPr>
        <w:t xml:space="preserve">Найбільшими викликами останніх років для закладів охорони здоров’я в Україні, в тому числі, для досліджуваного закладу, стали пандемія </w:t>
      </w:r>
      <w:proofErr w:type="spellStart"/>
      <w:r w:rsidRPr="00196DDA">
        <w:rPr>
          <w:rFonts w:ascii="Times New Roman" w:hAnsi="Times New Roman" w:cs="Times New Roman"/>
          <w:sz w:val="28"/>
          <w:szCs w:val="28"/>
        </w:rPr>
        <w:t>Ковід</w:t>
      </w:r>
      <w:proofErr w:type="spellEnd"/>
      <w:r w:rsidRPr="00196DDA">
        <w:rPr>
          <w:rFonts w:ascii="Times New Roman" w:hAnsi="Times New Roman" w:cs="Times New Roman"/>
          <w:sz w:val="28"/>
          <w:szCs w:val="28"/>
        </w:rPr>
        <w:t xml:space="preserve">-19 та повномасштабне вторгнення </w:t>
      </w:r>
      <w:proofErr w:type="spellStart"/>
      <w:r w:rsidRPr="00196DDA">
        <w:rPr>
          <w:rFonts w:ascii="Times New Roman" w:hAnsi="Times New Roman" w:cs="Times New Roman"/>
          <w:sz w:val="28"/>
          <w:szCs w:val="28"/>
        </w:rPr>
        <w:t>росії</w:t>
      </w:r>
      <w:proofErr w:type="spellEnd"/>
      <w:r w:rsidRPr="00196DDA">
        <w:rPr>
          <w:rFonts w:ascii="Times New Roman" w:hAnsi="Times New Roman" w:cs="Times New Roman"/>
          <w:sz w:val="28"/>
          <w:szCs w:val="28"/>
        </w:rPr>
        <w:t xml:space="preserve"> 24 лютого 2022 р.  На сьогодні, епідемія </w:t>
      </w:r>
      <w:proofErr w:type="spellStart"/>
      <w:r w:rsidRPr="00196DDA">
        <w:rPr>
          <w:rFonts w:ascii="Times New Roman" w:hAnsi="Times New Roman" w:cs="Times New Roman"/>
          <w:sz w:val="28"/>
          <w:szCs w:val="28"/>
        </w:rPr>
        <w:t>коронавірусу</w:t>
      </w:r>
      <w:proofErr w:type="spellEnd"/>
      <w:r w:rsidRPr="00196DDA">
        <w:rPr>
          <w:rFonts w:ascii="Times New Roman" w:hAnsi="Times New Roman" w:cs="Times New Roman"/>
          <w:sz w:val="28"/>
          <w:szCs w:val="28"/>
        </w:rPr>
        <w:t xml:space="preserve"> позаду, однак окремі важкі випадки є підставою для госпіталізації в інфекційне відділення </w:t>
      </w:r>
      <w:proofErr w:type="spellStart"/>
      <w:r w:rsidRPr="00196DDA">
        <w:rPr>
          <w:rFonts w:ascii="Times New Roman" w:hAnsi="Times New Roman" w:cs="Times New Roman"/>
          <w:sz w:val="28"/>
          <w:szCs w:val="28"/>
        </w:rPr>
        <w:t>медустанови</w:t>
      </w:r>
      <w:proofErr w:type="spellEnd"/>
      <w:r w:rsidRPr="00196DDA">
        <w:rPr>
          <w:rFonts w:ascii="Times New Roman" w:hAnsi="Times New Roman" w:cs="Times New Roman"/>
          <w:sz w:val="28"/>
          <w:szCs w:val="28"/>
        </w:rPr>
        <w:t xml:space="preserve">, де лікування провадиться відповідно до визначених протоколів та діючих нормативно-правових актів. </w:t>
      </w:r>
      <w:r w:rsidRPr="00196DDA">
        <w:rPr>
          <w:rFonts w:ascii="Times New Roman" w:hAnsi="Times New Roman" w:cs="Times New Roman"/>
          <w:sz w:val="28"/>
          <w:szCs w:val="28"/>
        </w:rPr>
        <w:lastRenderedPageBreak/>
        <w:t xml:space="preserve">Інформацію щодо проведених медичних закупівель для боротьби з COVID-19 можна знайти у відкритому доступі на </w:t>
      </w:r>
      <w:r w:rsidR="00F14A48">
        <w:rPr>
          <w:rFonts w:ascii="Times New Roman" w:hAnsi="Times New Roman" w:cs="Times New Roman"/>
          <w:sz w:val="28"/>
          <w:szCs w:val="28"/>
        </w:rPr>
        <w:t>сайті лікарні [</w:t>
      </w:r>
      <w:r w:rsidRPr="00196DDA">
        <w:rPr>
          <w:rFonts w:ascii="Times New Roman" w:hAnsi="Times New Roman" w:cs="Times New Roman"/>
          <w:sz w:val="28"/>
          <w:szCs w:val="28"/>
        </w:rPr>
        <w:t>2</w:t>
      </w:r>
      <w:r w:rsidR="00F14A48" w:rsidRPr="00F14A48">
        <w:rPr>
          <w:rFonts w:ascii="Times New Roman" w:hAnsi="Times New Roman" w:cs="Times New Roman"/>
          <w:sz w:val="28"/>
          <w:szCs w:val="28"/>
          <w:lang w:val="ru-RU"/>
        </w:rPr>
        <w:t>1</w:t>
      </w:r>
      <w:r w:rsidRPr="00196DDA">
        <w:rPr>
          <w:rFonts w:ascii="Times New Roman" w:hAnsi="Times New Roman" w:cs="Times New Roman"/>
          <w:sz w:val="28"/>
          <w:szCs w:val="28"/>
        </w:rPr>
        <w:t>]. Окрім цього, з 2014 р. в інфекційному відділенні КНП «ТМКЛШД»   реалізуються  Державна і обласна програми  профілактики, діагностики та лікува</w:t>
      </w:r>
      <w:r w:rsidR="00F14A48">
        <w:rPr>
          <w:rFonts w:ascii="Times New Roman" w:hAnsi="Times New Roman" w:cs="Times New Roman"/>
          <w:sz w:val="28"/>
          <w:szCs w:val="28"/>
        </w:rPr>
        <w:t>ння хронічних гепатитів В і С [</w:t>
      </w:r>
      <w:r w:rsidRPr="00196DDA">
        <w:rPr>
          <w:rFonts w:ascii="Times New Roman" w:hAnsi="Times New Roman" w:cs="Times New Roman"/>
          <w:sz w:val="28"/>
          <w:szCs w:val="28"/>
        </w:rPr>
        <w:t>2</w:t>
      </w:r>
      <w:r w:rsidR="00F14A48" w:rsidRPr="00F14A48">
        <w:rPr>
          <w:rFonts w:ascii="Times New Roman" w:hAnsi="Times New Roman" w:cs="Times New Roman"/>
          <w:sz w:val="28"/>
          <w:szCs w:val="28"/>
        </w:rPr>
        <w:t>1</w:t>
      </w:r>
      <w:r w:rsidRPr="00196DDA">
        <w:rPr>
          <w:rFonts w:ascii="Times New Roman" w:hAnsi="Times New Roman" w:cs="Times New Roman"/>
          <w:sz w:val="28"/>
          <w:szCs w:val="28"/>
        </w:rPr>
        <w:t xml:space="preserve">]. </w:t>
      </w:r>
      <w:r w:rsidRPr="00137877">
        <w:rPr>
          <w:rFonts w:ascii="Times New Roman" w:hAnsi="Times New Roman" w:cs="Times New Roman"/>
          <w:sz w:val="28"/>
          <w:szCs w:val="28"/>
        </w:rPr>
        <w:t xml:space="preserve">У досліджуваному закладі проходять лікування, в тому числі, оперативне, та реабілітацію особи, що постраждали внаслідок бойових дій, передусім військові ЗСУ. У лікарні суворо </w:t>
      </w:r>
      <w:r w:rsidR="00BA358A" w:rsidRPr="00137877">
        <w:rPr>
          <w:rFonts w:ascii="Times New Roman" w:hAnsi="Times New Roman" w:cs="Times New Roman"/>
          <w:sz w:val="28"/>
          <w:szCs w:val="28"/>
        </w:rPr>
        <w:t>дотримуються протоколів інфекційного контролю та вживають заходів для захисту пацієнтів і себе</w:t>
      </w:r>
      <w:r w:rsidR="00137877">
        <w:rPr>
          <w:rFonts w:ascii="Times New Roman" w:hAnsi="Times New Roman" w:cs="Times New Roman"/>
          <w:sz w:val="28"/>
          <w:szCs w:val="28"/>
        </w:rPr>
        <w:t>;</w:t>
      </w:r>
    </w:p>
    <w:p w:rsidR="00137877" w:rsidRDefault="00137877" w:rsidP="00137877">
      <w:pPr>
        <w:pStyle w:val="a4"/>
        <w:numPr>
          <w:ilvl w:val="0"/>
          <w:numId w:val="7"/>
        </w:numPr>
        <w:spacing w:after="0" w:line="360" w:lineRule="auto"/>
        <w:ind w:left="284" w:firstLine="709"/>
        <w:jc w:val="both"/>
        <w:rPr>
          <w:rFonts w:ascii="Times New Roman" w:hAnsi="Times New Roman" w:cs="Times New Roman"/>
          <w:sz w:val="28"/>
          <w:szCs w:val="28"/>
        </w:rPr>
      </w:pPr>
      <w:r w:rsidRPr="00137877">
        <w:rPr>
          <w:rFonts w:ascii="Times New Roman" w:hAnsi="Times New Roman" w:cs="Times New Roman"/>
          <w:sz w:val="28"/>
          <w:szCs w:val="28"/>
        </w:rPr>
        <w:t xml:space="preserve">економічна ефективність клінічної діяльності. Не лише лікарняний заклад, але й </w:t>
      </w:r>
      <w:proofErr w:type="spellStart"/>
      <w:r w:rsidRPr="00137877">
        <w:rPr>
          <w:rFonts w:ascii="Times New Roman" w:hAnsi="Times New Roman" w:cs="Times New Roman"/>
          <w:sz w:val="28"/>
          <w:szCs w:val="28"/>
        </w:rPr>
        <w:t>стейкхолдери</w:t>
      </w:r>
      <w:proofErr w:type="spellEnd"/>
      <w:r w:rsidRPr="00137877">
        <w:rPr>
          <w:rFonts w:ascii="Times New Roman" w:hAnsi="Times New Roman" w:cs="Times New Roman"/>
          <w:sz w:val="28"/>
          <w:szCs w:val="28"/>
        </w:rPr>
        <w:t xml:space="preserve"> зацікавлені  в ефективному використанні ресурсів лікарні – фінансових, людських, нематеріальних тощо.  Витрати на надання медичних послуг та виконання робіт, пов’язаних з клінічною діяльністю лікарні мають найбільшу частку у структурі витрат в цілому й, відповідно, у структурі використання доходів </w:t>
      </w:r>
      <w:r>
        <w:rPr>
          <w:rFonts w:ascii="Times New Roman" w:hAnsi="Times New Roman" w:cs="Times New Roman"/>
          <w:sz w:val="28"/>
          <w:szCs w:val="28"/>
        </w:rPr>
        <w:t xml:space="preserve"> – </w:t>
      </w:r>
      <w:r w:rsidRPr="00137877">
        <w:rPr>
          <w:rFonts w:ascii="Times New Roman" w:hAnsi="Times New Roman" w:cs="Times New Roman"/>
          <w:sz w:val="28"/>
          <w:szCs w:val="28"/>
        </w:rPr>
        <w:t>близько 83 % у 2022 р.</w:t>
      </w:r>
      <w:r>
        <w:rPr>
          <w:rFonts w:ascii="Times New Roman" w:hAnsi="Times New Roman" w:cs="Times New Roman"/>
          <w:sz w:val="28"/>
          <w:szCs w:val="28"/>
        </w:rPr>
        <w:t xml:space="preserve"> і майже 90 % у 2023 р..</w:t>
      </w:r>
      <w:r>
        <w:rPr>
          <w:rStyle w:val="ab"/>
          <w:rFonts w:ascii="Times New Roman" w:hAnsi="Times New Roman" w:cs="Times New Roman"/>
          <w:sz w:val="28"/>
          <w:szCs w:val="28"/>
        </w:rPr>
        <w:footnoteReference w:id="1"/>
      </w:r>
      <w:r w:rsidRPr="00137877">
        <w:rPr>
          <w:rFonts w:ascii="Times New Roman" w:hAnsi="Times New Roman" w:cs="Times New Roman"/>
          <w:sz w:val="28"/>
          <w:szCs w:val="28"/>
        </w:rPr>
        <w:t xml:space="preserve"> </w:t>
      </w:r>
      <w:r>
        <w:rPr>
          <w:rFonts w:ascii="Times New Roman" w:hAnsi="Times New Roman" w:cs="Times New Roman"/>
          <w:sz w:val="28"/>
          <w:szCs w:val="28"/>
        </w:rPr>
        <w:t>На жаль, у зв</w:t>
      </w:r>
      <w:r w:rsidRPr="00137877">
        <w:rPr>
          <w:rFonts w:ascii="Times New Roman" w:hAnsi="Times New Roman" w:cs="Times New Roman"/>
          <w:sz w:val="28"/>
          <w:szCs w:val="28"/>
        </w:rPr>
        <w:t>’</w:t>
      </w:r>
      <w:r>
        <w:rPr>
          <w:rFonts w:ascii="Times New Roman" w:hAnsi="Times New Roman" w:cs="Times New Roman"/>
          <w:sz w:val="28"/>
          <w:szCs w:val="28"/>
        </w:rPr>
        <w:t>язку з війною в Україні і суттєвими проблемами з фінансуванням дефіциту і державного</w:t>
      </w:r>
      <w:r w:rsidR="00F14A48" w:rsidRPr="00F14A48">
        <w:rPr>
          <w:rFonts w:ascii="Times New Roman" w:hAnsi="Times New Roman" w:cs="Times New Roman"/>
          <w:sz w:val="28"/>
          <w:szCs w:val="28"/>
        </w:rPr>
        <w:t>,</w:t>
      </w:r>
      <w:r>
        <w:rPr>
          <w:rFonts w:ascii="Times New Roman" w:hAnsi="Times New Roman" w:cs="Times New Roman"/>
          <w:sz w:val="28"/>
          <w:szCs w:val="28"/>
        </w:rPr>
        <w:t xml:space="preserve"> і місцевих бюджетів на 2023 р. було заплановано отримання меншої суми доходів, порівняно з 2022 р.; відповідно відбулися зміни в обсязі витрат на надані послуги у бік зменшення. Проте впродовж року досліджуваний заклад отримав суттєву матеріальну допомогу від благодійників, що дасть змогу покращити фінансові показники. </w:t>
      </w:r>
    </w:p>
    <w:p w:rsidR="00BC155B" w:rsidRPr="00133470" w:rsidRDefault="00BC155B" w:rsidP="00BC155B">
      <w:pPr>
        <w:spacing w:after="0" w:line="360" w:lineRule="auto"/>
        <w:ind w:left="284" w:firstLine="424"/>
        <w:jc w:val="both"/>
        <w:rPr>
          <w:rFonts w:ascii="Times New Roman" w:hAnsi="Times New Roman" w:cs="Times New Roman"/>
          <w:sz w:val="28"/>
          <w:szCs w:val="28"/>
        </w:rPr>
      </w:pPr>
      <w:r w:rsidRPr="00BC155B">
        <w:rPr>
          <w:rFonts w:ascii="Times New Roman" w:hAnsi="Times New Roman" w:cs="Times New Roman"/>
          <w:sz w:val="28"/>
          <w:szCs w:val="28"/>
        </w:rPr>
        <w:t>У ці</w:t>
      </w:r>
      <w:r>
        <w:rPr>
          <w:rFonts w:ascii="Times New Roman" w:hAnsi="Times New Roman" w:cs="Times New Roman"/>
          <w:sz w:val="28"/>
          <w:szCs w:val="28"/>
        </w:rPr>
        <w:t xml:space="preserve">лому можемо відмітити позитивні тенденції  у всіх </w:t>
      </w:r>
      <w:r w:rsidR="002725B8">
        <w:rPr>
          <w:rFonts w:ascii="Times New Roman" w:hAnsi="Times New Roman" w:cs="Times New Roman"/>
          <w:sz w:val="28"/>
          <w:szCs w:val="28"/>
        </w:rPr>
        <w:t>аспектах організації</w:t>
      </w:r>
      <w:r>
        <w:rPr>
          <w:rFonts w:ascii="Times New Roman" w:hAnsi="Times New Roman" w:cs="Times New Roman"/>
          <w:sz w:val="28"/>
          <w:szCs w:val="28"/>
        </w:rPr>
        <w:t xml:space="preserve"> клінічної діяльності КНП «КМКЛШД», попри негативний вплив чинників зовнішнього середовища непрямої дії.</w:t>
      </w:r>
    </w:p>
    <w:p w:rsidR="00055E8F" w:rsidRPr="00055E8F" w:rsidRDefault="00055E8F" w:rsidP="00BC155B">
      <w:pPr>
        <w:spacing w:after="0" w:line="360" w:lineRule="auto"/>
        <w:ind w:left="284" w:firstLine="424"/>
        <w:jc w:val="both"/>
        <w:rPr>
          <w:rFonts w:ascii="Times New Roman" w:hAnsi="Times New Roman" w:cs="Times New Roman"/>
          <w:sz w:val="28"/>
          <w:szCs w:val="28"/>
        </w:rPr>
      </w:pPr>
      <w:r w:rsidRPr="00055E8F">
        <w:rPr>
          <w:rFonts w:ascii="Times New Roman" w:hAnsi="Times New Roman" w:cs="Times New Roman"/>
          <w:sz w:val="28"/>
          <w:szCs w:val="28"/>
        </w:rPr>
        <w:t>Безперебійну й ефективну клінічну діяльність</w:t>
      </w:r>
      <w:r>
        <w:rPr>
          <w:rFonts w:ascii="Times New Roman" w:hAnsi="Times New Roman" w:cs="Times New Roman"/>
          <w:sz w:val="28"/>
          <w:szCs w:val="28"/>
        </w:rPr>
        <w:t xml:space="preserve"> (надання медичних послуг)</w:t>
      </w:r>
      <w:r w:rsidRPr="00055E8F">
        <w:rPr>
          <w:rFonts w:ascii="Times New Roman" w:hAnsi="Times New Roman" w:cs="Times New Roman"/>
          <w:sz w:val="28"/>
          <w:szCs w:val="28"/>
        </w:rPr>
        <w:t xml:space="preserve"> досліджуваного лікарняного закладу забезпечують </w:t>
      </w:r>
      <w:r>
        <w:rPr>
          <w:rFonts w:ascii="Times New Roman" w:hAnsi="Times New Roman" w:cs="Times New Roman"/>
          <w:sz w:val="28"/>
          <w:szCs w:val="28"/>
        </w:rPr>
        <w:t xml:space="preserve">такі </w:t>
      </w:r>
      <w:r w:rsidRPr="00055E8F">
        <w:rPr>
          <w:rFonts w:ascii="Times New Roman" w:hAnsi="Times New Roman" w:cs="Times New Roman"/>
          <w:sz w:val="28"/>
          <w:szCs w:val="28"/>
        </w:rPr>
        <w:t>організаційно</w:t>
      </w:r>
      <w:r>
        <w:rPr>
          <w:rFonts w:ascii="Times New Roman" w:hAnsi="Times New Roman" w:cs="Times New Roman"/>
          <w:sz w:val="28"/>
          <w:szCs w:val="28"/>
        </w:rPr>
        <w:t>-</w:t>
      </w:r>
      <w:r w:rsidRPr="00055E8F">
        <w:rPr>
          <w:rFonts w:ascii="Times New Roman" w:hAnsi="Times New Roman" w:cs="Times New Roman"/>
          <w:sz w:val="28"/>
          <w:szCs w:val="28"/>
        </w:rPr>
        <w:t>управлінські роботи:</w:t>
      </w:r>
      <w:r>
        <w:rPr>
          <w:rFonts w:ascii="Times New Roman" w:hAnsi="Times New Roman" w:cs="Times New Roman"/>
          <w:sz w:val="28"/>
          <w:szCs w:val="28"/>
        </w:rPr>
        <w:t xml:space="preserve"> планування, фінансування, управління якістю, матеріально-технічне забезпечення (медичним обладнанням, ліками, </w:t>
      </w:r>
      <w:r>
        <w:rPr>
          <w:rFonts w:ascii="Times New Roman" w:hAnsi="Times New Roman" w:cs="Times New Roman"/>
          <w:sz w:val="28"/>
          <w:szCs w:val="28"/>
        </w:rPr>
        <w:lastRenderedPageBreak/>
        <w:t>матеріалами тощо), публічні закупівлі,  комунікативно-інформаційний супровід, кадрове забезпечення.</w:t>
      </w:r>
    </w:p>
    <w:p w:rsidR="00137877" w:rsidRDefault="00137877" w:rsidP="00BA358A">
      <w:pPr>
        <w:spacing w:after="0" w:line="360" w:lineRule="auto"/>
        <w:ind w:firstLine="709"/>
        <w:jc w:val="both"/>
        <w:rPr>
          <w:rFonts w:ascii="Times New Roman" w:hAnsi="Times New Roman" w:cs="Times New Roman"/>
          <w:b/>
          <w:sz w:val="28"/>
          <w:szCs w:val="28"/>
        </w:rPr>
      </w:pPr>
    </w:p>
    <w:p w:rsidR="00137877" w:rsidRDefault="00137877" w:rsidP="00BA358A">
      <w:pPr>
        <w:spacing w:after="0" w:line="360" w:lineRule="auto"/>
        <w:ind w:firstLine="709"/>
        <w:jc w:val="both"/>
        <w:rPr>
          <w:rFonts w:ascii="Times New Roman" w:hAnsi="Times New Roman" w:cs="Times New Roman"/>
          <w:b/>
          <w:sz w:val="28"/>
          <w:szCs w:val="28"/>
        </w:rPr>
      </w:pPr>
    </w:p>
    <w:p w:rsidR="00BA358A" w:rsidRDefault="004F2ED2" w:rsidP="00BA358A">
      <w:pPr>
        <w:spacing w:after="0" w:line="360" w:lineRule="auto"/>
        <w:ind w:firstLine="709"/>
        <w:jc w:val="both"/>
        <w:rPr>
          <w:rFonts w:ascii="Times New Roman" w:hAnsi="Times New Roman" w:cs="Times New Roman"/>
          <w:b/>
          <w:sz w:val="28"/>
          <w:szCs w:val="28"/>
        </w:rPr>
      </w:pPr>
      <w:r w:rsidRPr="004F2ED2">
        <w:rPr>
          <w:rFonts w:ascii="Times New Roman" w:hAnsi="Times New Roman" w:cs="Times New Roman"/>
          <w:b/>
          <w:sz w:val="28"/>
          <w:szCs w:val="28"/>
        </w:rPr>
        <w:t>2.2. Організаційна структура та інституційне забезпечення діяльності досліджуваного  закладу охорони здоров’я</w:t>
      </w:r>
    </w:p>
    <w:p w:rsidR="000C143B" w:rsidRDefault="000C143B" w:rsidP="00BA358A">
      <w:pPr>
        <w:spacing w:after="0" w:line="360" w:lineRule="auto"/>
        <w:ind w:firstLine="709"/>
        <w:jc w:val="both"/>
        <w:rPr>
          <w:rFonts w:ascii="Times New Roman" w:hAnsi="Times New Roman" w:cs="Times New Roman"/>
          <w:b/>
          <w:sz w:val="28"/>
          <w:szCs w:val="28"/>
        </w:rPr>
      </w:pPr>
    </w:p>
    <w:p w:rsidR="000C143B" w:rsidRPr="009311A3" w:rsidRDefault="000C143B" w:rsidP="009311A3">
      <w:pPr>
        <w:spacing w:after="0" w:line="360" w:lineRule="auto"/>
        <w:ind w:firstLine="709"/>
        <w:jc w:val="both"/>
        <w:rPr>
          <w:rFonts w:ascii="Times New Roman" w:hAnsi="Times New Roman" w:cs="Times New Roman"/>
          <w:sz w:val="28"/>
          <w:szCs w:val="28"/>
        </w:rPr>
      </w:pPr>
      <w:r w:rsidRPr="009311A3">
        <w:rPr>
          <w:rFonts w:ascii="Times New Roman" w:hAnsi="Times New Roman" w:cs="Times New Roman"/>
          <w:sz w:val="28"/>
          <w:szCs w:val="28"/>
        </w:rPr>
        <w:t xml:space="preserve">Організаційна структура сучасного </w:t>
      </w:r>
      <w:r w:rsidR="009311A3" w:rsidRPr="009311A3">
        <w:rPr>
          <w:rFonts w:ascii="Times New Roman" w:hAnsi="Times New Roman" w:cs="Times New Roman"/>
          <w:sz w:val="28"/>
          <w:szCs w:val="28"/>
        </w:rPr>
        <w:t>закладу охорони здоров’</w:t>
      </w:r>
      <w:r w:rsidRPr="009311A3">
        <w:rPr>
          <w:rFonts w:ascii="Times New Roman" w:hAnsi="Times New Roman" w:cs="Times New Roman"/>
          <w:sz w:val="28"/>
          <w:szCs w:val="28"/>
        </w:rPr>
        <w:t>я в Україні</w:t>
      </w:r>
      <w:r w:rsidR="00B16F1B">
        <w:rPr>
          <w:rFonts w:ascii="Times New Roman" w:hAnsi="Times New Roman" w:cs="Times New Roman"/>
          <w:sz w:val="28"/>
          <w:szCs w:val="28"/>
        </w:rPr>
        <w:t>, що є відображенням організаційної діяльності у статиці,</w:t>
      </w:r>
      <w:r w:rsidRPr="009311A3">
        <w:rPr>
          <w:rFonts w:ascii="Times New Roman" w:hAnsi="Times New Roman" w:cs="Times New Roman"/>
          <w:sz w:val="28"/>
          <w:szCs w:val="28"/>
        </w:rPr>
        <w:t xml:space="preserve"> </w:t>
      </w:r>
      <w:r w:rsidR="009311A3" w:rsidRPr="009311A3">
        <w:rPr>
          <w:rFonts w:ascii="Times New Roman" w:hAnsi="Times New Roman" w:cs="Times New Roman"/>
          <w:sz w:val="28"/>
          <w:szCs w:val="28"/>
        </w:rPr>
        <w:t>різниться залежно</w:t>
      </w:r>
      <w:r w:rsidRPr="009311A3">
        <w:rPr>
          <w:rFonts w:ascii="Times New Roman" w:hAnsi="Times New Roman" w:cs="Times New Roman"/>
          <w:sz w:val="28"/>
          <w:szCs w:val="28"/>
        </w:rPr>
        <w:t xml:space="preserve"> від конкретного типу закладу, його масштабів та спеціалізації. Однак загальною для б</w:t>
      </w:r>
      <w:r w:rsidR="009311A3" w:rsidRPr="009311A3">
        <w:rPr>
          <w:rFonts w:ascii="Times New Roman" w:hAnsi="Times New Roman" w:cs="Times New Roman"/>
          <w:sz w:val="28"/>
          <w:szCs w:val="28"/>
        </w:rPr>
        <w:t>агатьох закладів охорони здоров’</w:t>
      </w:r>
      <w:r w:rsidRPr="009311A3">
        <w:rPr>
          <w:rFonts w:ascii="Times New Roman" w:hAnsi="Times New Roman" w:cs="Times New Roman"/>
          <w:sz w:val="28"/>
          <w:szCs w:val="28"/>
        </w:rPr>
        <w:t xml:space="preserve">я є структурна ієрархія та взаємодія різних служб і підрозділів. </w:t>
      </w:r>
      <w:r w:rsidR="009311A3" w:rsidRPr="009311A3">
        <w:rPr>
          <w:rFonts w:ascii="Times New Roman" w:hAnsi="Times New Roman" w:cs="Times New Roman"/>
          <w:sz w:val="28"/>
          <w:szCs w:val="28"/>
        </w:rPr>
        <w:t>Типова організаційна структура</w:t>
      </w:r>
      <w:r w:rsidRPr="009311A3">
        <w:rPr>
          <w:rFonts w:ascii="Times New Roman" w:hAnsi="Times New Roman" w:cs="Times New Roman"/>
          <w:sz w:val="28"/>
          <w:szCs w:val="28"/>
        </w:rPr>
        <w:t xml:space="preserve"> багатопрофільн</w:t>
      </w:r>
      <w:r w:rsidR="009311A3" w:rsidRPr="009311A3">
        <w:rPr>
          <w:rFonts w:ascii="Times New Roman" w:hAnsi="Times New Roman" w:cs="Times New Roman"/>
          <w:sz w:val="28"/>
          <w:szCs w:val="28"/>
        </w:rPr>
        <w:t>ої</w:t>
      </w:r>
      <w:r w:rsidRPr="009311A3">
        <w:rPr>
          <w:rFonts w:ascii="Times New Roman" w:hAnsi="Times New Roman" w:cs="Times New Roman"/>
          <w:sz w:val="28"/>
          <w:szCs w:val="28"/>
        </w:rPr>
        <w:t xml:space="preserve"> медичн</w:t>
      </w:r>
      <w:r w:rsidR="009311A3" w:rsidRPr="009311A3">
        <w:rPr>
          <w:rFonts w:ascii="Times New Roman" w:hAnsi="Times New Roman" w:cs="Times New Roman"/>
          <w:sz w:val="28"/>
          <w:szCs w:val="28"/>
        </w:rPr>
        <w:t>ої</w:t>
      </w:r>
      <w:r w:rsidRPr="009311A3">
        <w:rPr>
          <w:rFonts w:ascii="Times New Roman" w:hAnsi="Times New Roman" w:cs="Times New Roman"/>
          <w:sz w:val="28"/>
          <w:szCs w:val="28"/>
        </w:rPr>
        <w:t xml:space="preserve"> </w:t>
      </w:r>
      <w:r w:rsidR="009311A3" w:rsidRPr="009311A3">
        <w:rPr>
          <w:rFonts w:ascii="Times New Roman" w:hAnsi="Times New Roman" w:cs="Times New Roman"/>
          <w:sz w:val="28"/>
          <w:szCs w:val="28"/>
        </w:rPr>
        <w:t>установи в</w:t>
      </w:r>
      <w:r w:rsidRPr="009311A3">
        <w:rPr>
          <w:rFonts w:ascii="Times New Roman" w:hAnsi="Times New Roman" w:cs="Times New Roman"/>
          <w:sz w:val="28"/>
          <w:szCs w:val="28"/>
        </w:rPr>
        <w:t xml:space="preserve"> Украї</w:t>
      </w:r>
      <w:r w:rsidR="009311A3" w:rsidRPr="009311A3">
        <w:rPr>
          <w:rFonts w:ascii="Times New Roman" w:hAnsi="Times New Roman" w:cs="Times New Roman"/>
          <w:sz w:val="28"/>
          <w:szCs w:val="28"/>
        </w:rPr>
        <w:t xml:space="preserve">ні </w:t>
      </w:r>
      <w:r w:rsidR="009311A3">
        <w:rPr>
          <w:rFonts w:ascii="Times New Roman" w:hAnsi="Times New Roman" w:cs="Times New Roman"/>
          <w:sz w:val="28"/>
          <w:szCs w:val="28"/>
        </w:rPr>
        <w:t>(а досліджува</w:t>
      </w:r>
      <w:r w:rsidR="009311A3" w:rsidRPr="009311A3">
        <w:rPr>
          <w:rFonts w:ascii="Times New Roman" w:hAnsi="Times New Roman" w:cs="Times New Roman"/>
          <w:sz w:val="28"/>
          <w:szCs w:val="28"/>
        </w:rPr>
        <w:t xml:space="preserve">ний заклад є сааме багатопрофільним) </w:t>
      </w:r>
      <w:r w:rsidR="009311A3">
        <w:rPr>
          <w:rFonts w:ascii="Times New Roman" w:hAnsi="Times New Roman" w:cs="Times New Roman"/>
          <w:sz w:val="28"/>
          <w:szCs w:val="28"/>
        </w:rPr>
        <w:t>включає такі компоненти і ланки</w:t>
      </w:r>
      <w:r w:rsidRPr="009311A3">
        <w:rPr>
          <w:rFonts w:ascii="Times New Roman" w:hAnsi="Times New Roman" w:cs="Times New Roman"/>
          <w:sz w:val="28"/>
          <w:szCs w:val="28"/>
        </w:rPr>
        <w:t>:</w:t>
      </w:r>
    </w:p>
    <w:p w:rsidR="000C143B" w:rsidRPr="009311A3" w:rsidRDefault="009311A3" w:rsidP="009311A3">
      <w:pPr>
        <w:pStyle w:val="a4"/>
        <w:numPr>
          <w:ilvl w:val="0"/>
          <w:numId w:val="8"/>
        </w:numPr>
        <w:spacing w:after="0" w:line="360" w:lineRule="auto"/>
        <w:ind w:left="0" w:firstLine="709"/>
        <w:jc w:val="both"/>
        <w:rPr>
          <w:rFonts w:ascii="Times New Roman" w:hAnsi="Times New Roman" w:cs="Times New Roman"/>
          <w:sz w:val="28"/>
          <w:szCs w:val="28"/>
        </w:rPr>
      </w:pPr>
      <w:r w:rsidRPr="009311A3">
        <w:rPr>
          <w:rFonts w:ascii="Times New Roman" w:hAnsi="Times New Roman" w:cs="Times New Roman"/>
          <w:sz w:val="28"/>
          <w:szCs w:val="28"/>
        </w:rPr>
        <w:t>Вище керівництво, а саме д</w:t>
      </w:r>
      <w:r w:rsidR="000C143B" w:rsidRPr="009311A3">
        <w:rPr>
          <w:rFonts w:ascii="Times New Roman" w:hAnsi="Times New Roman" w:cs="Times New Roman"/>
          <w:sz w:val="28"/>
          <w:szCs w:val="28"/>
        </w:rPr>
        <w:t>иректор</w:t>
      </w:r>
      <w:r w:rsidRPr="009311A3">
        <w:rPr>
          <w:rFonts w:ascii="Times New Roman" w:hAnsi="Times New Roman" w:cs="Times New Roman"/>
          <w:sz w:val="28"/>
          <w:szCs w:val="28"/>
        </w:rPr>
        <w:t xml:space="preserve"> (раніше – головний лікар),</w:t>
      </w:r>
      <w:r w:rsidR="000C143B" w:rsidRPr="009311A3">
        <w:rPr>
          <w:rFonts w:ascii="Times New Roman" w:hAnsi="Times New Roman" w:cs="Times New Roman"/>
          <w:sz w:val="28"/>
          <w:szCs w:val="28"/>
        </w:rPr>
        <w:t xml:space="preserve"> </w:t>
      </w:r>
      <w:r w:rsidRPr="009311A3">
        <w:rPr>
          <w:rFonts w:ascii="Times New Roman" w:hAnsi="Times New Roman" w:cs="Times New Roman"/>
          <w:sz w:val="28"/>
          <w:szCs w:val="28"/>
        </w:rPr>
        <w:t>що в</w:t>
      </w:r>
      <w:r w:rsidR="000C143B" w:rsidRPr="009311A3">
        <w:rPr>
          <w:rFonts w:ascii="Times New Roman" w:hAnsi="Times New Roman" w:cs="Times New Roman"/>
          <w:sz w:val="28"/>
          <w:szCs w:val="28"/>
        </w:rPr>
        <w:t xml:space="preserve">ідповідає за загальне управління закладом, розробку стратегічних планів </w:t>
      </w:r>
      <w:r>
        <w:rPr>
          <w:rFonts w:ascii="Times New Roman" w:hAnsi="Times New Roman" w:cs="Times New Roman"/>
          <w:sz w:val="28"/>
          <w:szCs w:val="28"/>
        </w:rPr>
        <w:t>і прийняття стратегічних рішень, та медичний директор (раніше – з</w:t>
      </w:r>
      <w:r w:rsidR="000C143B" w:rsidRPr="009311A3">
        <w:rPr>
          <w:rFonts w:ascii="Times New Roman" w:hAnsi="Times New Roman" w:cs="Times New Roman"/>
          <w:sz w:val="28"/>
          <w:szCs w:val="28"/>
        </w:rPr>
        <w:t>аступник голо</w:t>
      </w:r>
      <w:r>
        <w:rPr>
          <w:rFonts w:ascii="Times New Roman" w:hAnsi="Times New Roman" w:cs="Times New Roman"/>
          <w:sz w:val="28"/>
          <w:szCs w:val="28"/>
        </w:rPr>
        <w:t>вного лікаря з медичної частини), який в</w:t>
      </w:r>
      <w:r w:rsidR="000C143B" w:rsidRPr="009311A3">
        <w:rPr>
          <w:rFonts w:ascii="Times New Roman" w:hAnsi="Times New Roman" w:cs="Times New Roman"/>
          <w:sz w:val="28"/>
          <w:szCs w:val="28"/>
        </w:rPr>
        <w:t>ідповідає за організацію медичного обслуговування і забезпечення високого стандарту медичної практики.</w:t>
      </w:r>
    </w:p>
    <w:p w:rsidR="000C143B" w:rsidRPr="009311A3" w:rsidRDefault="000C143B" w:rsidP="009311A3">
      <w:pPr>
        <w:pStyle w:val="a4"/>
        <w:numPr>
          <w:ilvl w:val="0"/>
          <w:numId w:val="8"/>
        </w:numPr>
        <w:spacing w:after="0" w:line="360" w:lineRule="auto"/>
        <w:ind w:left="0" w:firstLine="709"/>
        <w:jc w:val="both"/>
        <w:rPr>
          <w:rFonts w:ascii="Times New Roman" w:hAnsi="Times New Roman" w:cs="Times New Roman"/>
          <w:sz w:val="28"/>
          <w:szCs w:val="28"/>
        </w:rPr>
      </w:pPr>
      <w:r w:rsidRPr="009311A3">
        <w:rPr>
          <w:rFonts w:ascii="Times New Roman" w:hAnsi="Times New Roman" w:cs="Times New Roman"/>
          <w:sz w:val="28"/>
          <w:szCs w:val="28"/>
        </w:rPr>
        <w:t>Адм</w:t>
      </w:r>
      <w:r w:rsidR="009311A3" w:rsidRPr="009311A3">
        <w:rPr>
          <w:rFonts w:ascii="Times New Roman" w:hAnsi="Times New Roman" w:cs="Times New Roman"/>
          <w:sz w:val="28"/>
          <w:szCs w:val="28"/>
        </w:rPr>
        <w:t>іністративно-господарський блок, який включає:</w:t>
      </w:r>
    </w:p>
    <w:p w:rsidR="000C143B" w:rsidRPr="0007025E" w:rsidRDefault="009311A3" w:rsidP="0007025E">
      <w:pPr>
        <w:pStyle w:val="a4"/>
        <w:numPr>
          <w:ilvl w:val="0"/>
          <w:numId w:val="13"/>
        </w:numPr>
        <w:spacing w:after="0" w:line="360" w:lineRule="auto"/>
        <w:jc w:val="both"/>
        <w:rPr>
          <w:rFonts w:ascii="Times New Roman" w:hAnsi="Times New Roman" w:cs="Times New Roman"/>
          <w:sz w:val="28"/>
          <w:szCs w:val="28"/>
        </w:rPr>
      </w:pPr>
      <w:r w:rsidRPr="0007025E">
        <w:rPr>
          <w:rFonts w:ascii="Times New Roman" w:hAnsi="Times New Roman" w:cs="Times New Roman"/>
          <w:sz w:val="28"/>
          <w:szCs w:val="28"/>
        </w:rPr>
        <w:t>фінансовий відділ, що з</w:t>
      </w:r>
      <w:r w:rsidR="000C143B" w:rsidRPr="0007025E">
        <w:rPr>
          <w:rFonts w:ascii="Times New Roman" w:hAnsi="Times New Roman" w:cs="Times New Roman"/>
          <w:sz w:val="28"/>
          <w:szCs w:val="28"/>
        </w:rPr>
        <w:t>абезпечує фінансовий облік, контро</w:t>
      </w:r>
      <w:r w:rsidRPr="0007025E">
        <w:rPr>
          <w:rFonts w:ascii="Times New Roman" w:hAnsi="Times New Roman" w:cs="Times New Roman"/>
          <w:sz w:val="28"/>
          <w:szCs w:val="28"/>
        </w:rPr>
        <w:t>ль бюджету та фінансовий аналіз;</w:t>
      </w:r>
    </w:p>
    <w:p w:rsidR="000C143B" w:rsidRPr="0007025E" w:rsidRDefault="000C143B" w:rsidP="0007025E">
      <w:pPr>
        <w:pStyle w:val="a4"/>
        <w:numPr>
          <w:ilvl w:val="0"/>
          <w:numId w:val="13"/>
        </w:numPr>
        <w:spacing w:after="0" w:line="360" w:lineRule="auto"/>
        <w:jc w:val="both"/>
        <w:rPr>
          <w:rFonts w:ascii="Times New Roman" w:hAnsi="Times New Roman" w:cs="Times New Roman"/>
          <w:sz w:val="28"/>
          <w:szCs w:val="28"/>
        </w:rPr>
      </w:pPr>
      <w:r w:rsidRPr="0007025E">
        <w:rPr>
          <w:rFonts w:ascii="Times New Roman" w:hAnsi="Times New Roman" w:cs="Times New Roman"/>
          <w:sz w:val="28"/>
          <w:szCs w:val="28"/>
        </w:rPr>
        <w:t>відділ</w:t>
      </w:r>
      <w:r w:rsidR="009311A3" w:rsidRPr="0007025E">
        <w:rPr>
          <w:rFonts w:ascii="Times New Roman" w:hAnsi="Times New Roman" w:cs="Times New Roman"/>
          <w:sz w:val="28"/>
          <w:szCs w:val="28"/>
        </w:rPr>
        <w:t xml:space="preserve"> кадрів, який в</w:t>
      </w:r>
      <w:r w:rsidRPr="0007025E">
        <w:rPr>
          <w:rFonts w:ascii="Times New Roman" w:hAnsi="Times New Roman" w:cs="Times New Roman"/>
          <w:sz w:val="28"/>
          <w:szCs w:val="28"/>
        </w:rPr>
        <w:t>ідповідає за управління персоналом, роботу з кадровими питаннями</w:t>
      </w:r>
      <w:r w:rsidR="009311A3" w:rsidRPr="0007025E">
        <w:rPr>
          <w:rFonts w:ascii="Times New Roman" w:hAnsi="Times New Roman" w:cs="Times New Roman"/>
          <w:sz w:val="28"/>
          <w:szCs w:val="28"/>
        </w:rPr>
        <w:t>, навчання і розвиток персоналу;</w:t>
      </w:r>
    </w:p>
    <w:p w:rsidR="000C143B" w:rsidRPr="0007025E" w:rsidRDefault="009311A3" w:rsidP="0007025E">
      <w:pPr>
        <w:pStyle w:val="a4"/>
        <w:numPr>
          <w:ilvl w:val="0"/>
          <w:numId w:val="13"/>
        </w:numPr>
        <w:spacing w:after="0" w:line="360" w:lineRule="auto"/>
        <w:jc w:val="both"/>
        <w:rPr>
          <w:rFonts w:ascii="Times New Roman" w:hAnsi="Times New Roman" w:cs="Times New Roman"/>
          <w:sz w:val="28"/>
          <w:szCs w:val="28"/>
        </w:rPr>
      </w:pPr>
      <w:r w:rsidRPr="0007025E">
        <w:rPr>
          <w:rFonts w:ascii="Times New Roman" w:hAnsi="Times New Roman" w:cs="Times New Roman"/>
          <w:sz w:val="28"/>
          <w:szCs w:val="28"/>
        </w:rPr>
        <w:t>і</w:t>
      </w:r>
      <w:r w:rsidR="000C143B" w:rsidRPr="0007025E">
        <w:rPr>
          <w:rFonts w:ascii="Times New Roman" w:hAnsi="Times New Roman" w:cs="Times New Roman"/>
          <w:sz w:val="28"/>
          <w:szCs w:val="28"/>
        </w:rPr>
        <w:t>н</w:t>
      </w:r>
      <w:r w:rsidRPr="0007025E">
        <w:rPr>
          <w:rFonts w:ascii="Times New Roman" w:hAnsi="Times New Roman" w:cs="Times New Roman"/>
          <w:sz w:val="28"/>
          <w:szCs w:val="28"/>
        </w:rPr>
        <w:t>формаційно-технологічний відділ, що з</w:t>
      </w:r>
      <w:r w:rsidR="000C143B" w:rsidRPr="0007025E">
        <w:rPr>
          <w:rFonts w:ascii="Times New Roman" w:hAnsi="Times New Roman" w:cs="Times New Roman"/>
          <w:sz w:val="28"/>
          <w:szCs w:val="28"/>
        </w:rPr>
        <w:t xml:space="preserve">абезпечує роботу </w:t>
      </w:r>
      <w:proofErr w:type="spellStart"/>
      <w:r w:rsidR="000C143B" w:rsidRPr="0007025E">
        <w:rPr>
          <w:rFonts w:ascii="Times New Roman" w:hAnsi="Times New Roman" w:cs="Times New Roman"/>
          <w:sz w:val="28"/>
          <w:szCs w:val="28"/>
        </w:rPr>
        <w:t>ІТ-інфраструктури</w:t>
      </w:r>
      <w:proofErr w:type="spellEnd"/>
      <w:r w:rsidR="000C143B" w:rsidRPr="0007025E">
        <w:rPr>
          <w:rFonts w:ascii="Times New Roman" w:hAnsi="Times New Roman" w:cs="Times New Roman"/>
          <w:sz w:val="28"/>
          <w:szCs w:val="28"/>
        </w:rPr>
        <w:t xml:space="preserve"> та впровадження сучасних інформаційни</w:t>
      </w:r>
      <w:r w:rsidRPr="0007025E">
        <w:rPr>
          <w:rFonts w:ascii="Times New Roman" w:hAnsi="Times New Roman" w:cs="Times New Roman"/>
          <w:sz w:val="28"/>
          <w:szCs w:val="28"/>
        </w:rPr>
        <w:t>х технологій в медичну практику.</w:t>
      </w:r>
    </w:p>
    <w:p w:rsidR="000C143B" w:rsidRPr="009311A3" w:rsidRDefault="009311A3" w:rsidP="009311A3">
      <w:pPr>
        <w:pStyle w:val="a4"/>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Медичний блок, що охоплює керуючий й медичний персонал та ключові клінічні підрозділи:</w:t>
      </w:r>
    </w:p>
    <w:p w:rsidR="000C143B" w:rsidRPr="009311A3" w:rsidRDefault="000C143B" w:rsidP="009311A3">
      <w:pPr>
        <w:spacing w:after="0" w:line="360" w:lineRule="auto"/>
        <w:ind w:firstLine="709"/>
        <w:jc w:val="both"/>
        <w:rPr>
          <w:rFonts w:ascii="Times New Roman" w:hAnsi="Times New Roman" w:cs="Times New Roman"/>
          <w:sz w:val="28"/>
          <w:szCs w:val="28"/>
        </w:rPr>
      </w:pPr>
    </w:p>
    <w:p w:rsidR="000C143B" w:rsidRPr="009311A3" w:rsidRDefault="009311A3" w:rsidP="009311A3">
      <w:pPr>
        <w:pStyle w:val="a4"/>
        <w:numPr>
          <w:ilvl w:val="0"/>
          <w:numId w:val="10"/>
        </w:numPr>
        <w:spacing w:after="0" w:line="360" w:lineRule="auto"/>
        <w:ind w:left="1134" w:hanging="425"/>
        <w:jc w:val="both"/>
        <w:rPr>
          <w:rFonts w:ascii="Times New Roman" w:hAnsi="Times New Roman" w:cs="Times New Roman"/>
          <w:sz w:val="28"/>
          <w:szCs w:val="28"/>
        </w:rPr>
      </w:pPr>
      <w:r w:rsidRPr="009311A3">
        <w:rPr>
          <w:rFonts w:ascii="Times New Roman" w:hAnsi="Times New Roman" w:cs="Times New Roman"/>
          <w:sz w:val="28"/>
          <w:szCs w:val="28"/>
        </w:rPr>
        <w:t>г</w:t>
      </w:r>
      <w:r w:rsidR="000C143B" w:rsidRPr="009311A3">
        <w:rPr>
          <w:rFonts w:ascii="Times New Roman" w:hAnsi="Times New Roman" w:cs="Times New Roman"/>
          <w:sz w:val="28"/>
          <w:szCs w:val="28"/>
        </w:rPr>
        <w:t>оловний лікар підр</w:t>
      </w:r>
      <w:r w:rsidRPr="009311A3">
        <w:rPr>
          <w:rFonts w:ascii="Times New Roman" w:hAnsi="Times New Roman" w:cs="Times New Roman"/>
          <w:sz w:val="28"/>
          <w:szCs w:val="28"/>
        </w:rPr>
        <w:t>озділу (лікар зі спеціальності), що к</w:t>
      </w:r>
      <w:r w:rsidR="000C143B" w:rsidRPr="009311A3">
        <w:rPr>
          <w:rFonts w:ascii="Times New Roman" w:hAnsi="Times New Roman" w:cs="Times New Roman"/>
          <w:sz w:val="28"/>
          <w:szCs w:val="28"/>
        </w:rPr>
        <w:t>ерує медичним підрозділом (наприклад, хіру</w:t>
      </w:r>
      <w:r w:rsidRPr="009311A3">
        <w:rPr>
          <w:rFonts w:ascii="Times New Roman" w:hAnsi="Times New Roman" w:cs="Times New Roman"/>
          <w:sz w:val="28"/>
          <w:szCs w:val="28"/>
        </w:rPr>
        <w:t>ргії, терапії, акушерства тощо);</w:t>
      </w:r>
    </w:p>
    <w:p w:rsidR="000C143B" w:rsidRPr="009311A3" w:rsidRDefault="009311A3" w:rsidP="009311A3">
      <w:pPr>
        <w:pStyle w:val="a4"/>
        <w:numPr>
          <w:ilvl w:val="0"/>
          <w:numId w:val="10"/>
        </w:numPr>
        <w:spacing w:after="0" w:line="360" w:lineRule="auto"/>
        <w:ind w:left="1134" w:hanging="425"/>
        <w:jc w:val="both"/>
        <w:rPr>
          <w:rFonts w:ascii="Times New Roman" w:hAnsi="Times New Roman" w:cs="Times New Roman"/>
          <w:sz w:val="28"/>
          <w:szCs w:val="28"/>
        </w:rPr>
      </w:pPr>
      <w:r w:rsidRPr="009311A3">
        <w:rPr>
          <w:rFonts w:ascii="Times New Roman" w:hAnsi="Times New Roman" w:cs="Times New Roman"/>
          <w:sz w:val="28"/>
          <w:szCs w:val="28"/>
        </w:rPr>
        <w:t>м</w:t>
      </w:r>
      <w:r w:rsidR="000C143B" w:rsidRPr="009311A3">
        <w:rPr>
          <w:rFonts w:ascii="Times New Roman" w:hAnsi="Times New Roman" w:cs="Times New Roman"/>
          <w:sz w:val="28"/>
          <w:szCs w:val="28"/>
        </w:rPr>
        <w:t>едичні сестри та лікар</w:t>
      </w:r>
      <w:r w:rsidRPr="009311A3">
        <w:rPr>
          <w:rFonts w:ascii="Times New Roman" w:hAnsi="Times New Roman" w:cs="Times New Roman"/>
          <w:sz w:val="28"/>
          <w:szCs w:val="28"/>
        </w:rPr>
        <w:t>і зі спеціалізованими фахівцями, які</w:t>
      </w:r>
      <w:r w:rsidR="000C143B" w:rsidRPr="009311A3">
        <w:rPr>
          <w:rFonts w:ascii="Times New Roman" w:hAnsi="Times New Roman" w:cs="Times New Roman"/>
          <w:sz w:val="28"/>
          <w:szCs w:val="28"/>
        </w:rPr>
        <w:t xml:space="preserve"> </w:t>
      </w:r>
      <w:r w:rsidRPr="009311A3">
        <w:rPr>
          <w:rFonts w:ascii="Times New Roman" w:hAnsi="Times New Roman" w:cs="Times New Roman"/>
          <w:sz w:val="28"/>
          <w:szCs w:val="28"/>
        </w:rPr>
        <w:t>з</w:t>
      </w:r>
      <w:r w:rsidR="000C143B" w:rsidRPr="009311A3">
        <w:rPr>
          <w:rFonts w:ascii="Times New Roman" w:hAnsi="Times New Roman" w:cs="Times New Roman"/>
          <w:sz w:val="28"/>
          <w:szCs w:val="28"/>
        </w:rPr>
        <w:t>абезпечують медичні послуги ві</w:t>
      </w:r>
      <w:r w:rsidRPr="009311A3">
        <w:rPr>
          <w:rFonts w:ascii="Times New Roman" w:hAnsi="Times New Roman" w:cs="Times New Roman"/>
          <w:sz w:val="28"/>
          <w:szCs w:val="28"/>
        </w:rPr>
        <w:t>дповідно до своєї спеціалізації;</w:t>
      </w:r>
    </w:p>
    <w:p w:rsidR="000C143B" w:rsidRPr="009311A3" w:rsidRDefault="009311A3" w:rsidP="009311A3">
      <w:pPr>
        <w:pStyle w:val="a4"/>
        <w:numPr>
          <w:ilvl w:val="0"/>
          <w:numId w:val="10"/>
        </w:numPr>
        <w:spacing w:after="0" w:line="360" w:lineRule="auto"/>
        <w:ind w:left="1134" w:hanging="425"/>
        <w:jc w:val="both"/>
        <w:rPr>
          <w:rFonts w:ascii="Times New Roman" w:hAnsi="Times New Roman" w:cs="Times New Roman"/>
          <w:sz w:val="28"/>
          <w:szCs w:val="28"/>
        </w:rPr>
      </w:pPr>
      <w:r w:rsidRPr="009311A3">
        <w:rPr>
          <w:rFonts w:ascii="Times New Roman" w:hAnsi="Times New Roman" w:cs="Times New Roman"/>
          <w:sz w:val="28"/>
          <w:szCs w:val="28"/>
        </w:rPr>
        <w:t>в</w:t>
      </w:r>
      <w:r w:rsidR="000C143B" w:rsidRPr="009311A3">
        <w:rPr>
          <w:rFonts w:ascii="Times New Roman" w:hAnsi="Times New Roman" w:cs="Times New Roman"/>
          <w:sz w:val="28"/>
          <w:szCs w:val="28"/>
        </w:rPr>
        <w:t>ідд</w:t>
      </w:r>
      <w:r w:rsidRPr="009311A3">
        <w:rPr>
          <w:rFonts w:ascii="Times New Roman" w:hAnsi="Times New Roman" w:cs="Times New Roman"/>
          <w:sz w:val="28"/>
          <w:szCs w:val="28"/>
        </w:rPr>
        <w:t>ілення обслуговування пацієнтів, а саме: стаціонарні відділення, що з</w:t>
      </w:r>
      <w:r w:rsidR="000C143B" w:rsidRPr="009311A3">
        <w:rPr>
          <w:rFonts w:ascii="Times New Roman" w:hAnsi="Times New Roman" w:cs="Times New Roman"/>
          <w:sz w:val="28"/>
          <w:szCs w:val="28"/>
        </w:rPr>
        <w:t xml:space="preserve">абезпечують госпіталізацію та </w:t>
      </w:r>
      <w:r w:rsidRPr="009311A3">
        <w:rPr>
          <w:rFonts w:ascii="Times New Roman" w:hAnsi="Times New Roman" w:cs="Times New Roman"/>
          <w:sz w:val="28"/>
          <w:szCs w:val="28"/>
        </w:rPr>
        <w:t>стаціонарне лікування пацієнтів;</w:t>
      </w:r>
    </w:p>
    <w:p w:rsidR="000C143B" w:rsidRPr="009311A3" w:rsidRDefault="009311A3" w:rsidP="009311A3">
      <w:pPr>
        <w:pStyle w:val="a4"/>
        <w:numPr>
          <w:ilvl w:val="0"/>
          <w:numId w:val="10"/>
        </w:numPr>
        <w:spacing w:after="0" w:line="360" w:lineRule="auto"/>
        <w:ind w:left="1134" w:hanging="425"/>
        <w:jc w:val="both"/>
        <w:rPr>
          <w:rFonts w:ascii="Times New Roman" w:hAnsi="Times New Roman" w:cs="Times New Roman"/>
          <w:sz w:val="28"/>
          <w:szCs w:val="28"/>
        </w:rPr>
      </w:pPr>
      <w:r w:rsidRPr="009311A3">
        <w:rPr>
          <w:rFonts w:ascii="Times New Roman" w:hAnsi="Times New Roman" w:cs="Times New Roman"/>
          <w:sz w:val="28"/>
          <w:szCs w:val="28"/>
        </w:rPr>
        <w:t>поліклініка (амбулаторія), що працює д</w:t>
      </w:r>
      <w:r w:rsidR="000C143B" w:rsidRPr="009311A3">
        <w:rPr>
          <w:rFonts w:ascii="Times New Roman" w:hAnsi="Times New Roman" w:cs="Times New Roman"/>
          <w:sz w:val="28"/>
          <w:szCs w:val="28"/>
        </w:rPr>
        <w:t>ля надання амбулаторної ме</w:t>
      </w:r>
      <w:r w:rsidRPr="009311A3">
        <w:rPr>
          <w:rFonts w:ascii="Times New Roman" w:hAnsi="Times New Roman" w:cs="Times New Roman"/>
          <w:sz w:val="28"/>
          <w:szCs w:val="28"/>
        </w:rPr>
        <w:t>дичної допомоги та консультацій;</w:t>
      </w:r>
    </w:p>
    <w:p w:rsidR="000C143B" w:rsidRPr="009311A3" w:rsidRDefault="009311A3" w:rsidP="009311A3">
      <w:pPr>
        <w:pStyle w:val="a4"/>
        <w:numPr>
          <w:ilvl w:val="0"/>
          <w:numId w:val="10"/>
        </w:numPr>
        <w:spacing w:after="0" w:line="360" w:lineRule="auto"/>
        <w:ind w:left="1134" w:hanging="425"/>
        <w:jc w:val="both"/>
        <w:rPr>
          <w:rFonts w:ascii="Times New Roman" w:hAnsi="Times New Roman" w:cs="Times New Roman"/>
          <w:sz w:val="28"/>
          <w:szCs w:val="28"/>
        </w:rPr>
      </w:pPr>
      <w:r w:rsidRPr="009311A3">
        <w:rPr>
          <w:rFonts w:ascii="Times New Roman" w:hAnsi="Times New Roman" w:cs="Times New Roman"/>
          <w:sz w:val="28"/>
          <w:szCs w:val="28"/>
        </w:rPr>
        <w:t>е</w:t>
      </w:r>
      <w:r w:rsidR="000C143B" w:rsidRPr="009311A3">
        <w:rPr>
          <w:rFonts w:ascii="Times New Roman" w:hAnsi="Times New Roman" w:cs="Times New Roman"/>
          <w:sz w:val="28"/>
          <w:szCs w:val="28"/>
        </w:rPr>
        <w:t>кстрено-</w:t>
      </w:r>
      <w:r w:rsidRPr="009311A3">
        <w:rPr>
          <w:rFonts w:ascii="Times New Roman" w:hAnsi="Times New Roman" w:cs="Times New Roman"/>
          <w:sz w:val="28"/>
          <w:szCs w:val="28"/>
        </w:rPr>
        <w:t>швидка медична допомога (ШМД), що з</w:t>
      </w:r>
      <w:r w:rsidR="000C143B" w:rsidRPr="009311A3">
        <w:rPr>
          <w:rFonts w:ascii="Times New Roman" w:hAnsi="Times New Roman" w:cs="Times New Roman"/>
          <w:sz w:val="28"/>
          <w:szCs w:val="28"/>
        </w:rPr>
        <w:t>абезпечує екстрену медичну д</w:t>
      </w:r>
      <w:r w:rsidR="00EA22F6">
        <w:rPr>
          <w:rFonts w:ascii="Times New Roman" w:hAnsi="Times New Roman" w:cs="Times New Roman"/>
          <w:sz w:val="28"/>
          <w:szCs w:val="28"/>
        </w:rPr>
        <w:t>опомогу на виїзді та транспортування</w:t>
      </w:r>
      <w:r w:rsidR="000C143B" w:rsidRPr="009311A3">
        <w:rPr>
          <w:rFonts w:ascii="Times New Roman" w:hAnsi="Times New Roman" w:cs="Times New Roman"/>
          <w:sz w:val="28"/>
          <w:szCs w:val="28"/>
        </w:rPr>
        <w:t xml:space="preserve"> тяжко</w:t>
      </w:r>
      <w:r w:rsidRPr="009311A3">
        <w:rPr>
          <w:rFonts w:ascii="Times New Roman" w:hAnsi="Times New Roman" w:cs="Times New Roman"/>
          <w:sz w:val="28"/>
          <w:szCs w:val="28"/>
        </w:rPr>
        <w:t xml:space="preserve">хворих та </w:t>
      </w:r>
      <w:r w:rsidR="000C143B" w:rsidRPr="009311A3">
        <w:rPr>
          <w:rFonts w:ascii="Times New Roman" w:hAnsi="Times New Roman" w:cs="Times New Roman"/>
          <w:sz w:val="28"/>
          <w:szCs w:val="28"/>
        </w:rPr>
        <w:t>поранених.</w:t>
      </w:r>
    </w:p>
    <w:p w:rsidR="009311A3" w:rsidRDefault="009311A3" w:rsidP="009311A3">
      <w:pPr>
        <w:pStyle w:val="a4"/>
        <w:numPr>
          <w:ilvl w:val="0"/>
          <w:numId w:val="8"/>
        </w:numPr>
        <w:spacing w:after="0" w:line="360" w:lineRule="auto"/>
        <w:jc w:val="both"/>
        <w:rPr>
          <w:rFonts w:ascii="Times New Roman" w:hAnsi="Times New Roman" w:cs="Times New Roman"/>
          <w:sz w:val="28"/>
          <w:szCs w:val="28"/>
        </w:rPr>
      </w:pPr>
      <w:r w:rsidRPr="009311A3">
        <w:rPr>
          <w:rFonts w:ascii="Times New Roman" w:hAnsi="Times New Roman" w:cs="Times New Roman"/>
          <w:sz w:val="28"/>
          <w:szCs w:val="28"/>
        </w:rPr>
        <w:t xml:space="preserve">Сектор підтримки якості, який може включати: </w:t>
      </w:r>
    </w:p>
    <w:p w:rsidR="000C143B" w:rsidRPr="009311A3" w:rsidRDefault="009311A3" w:rsidP="009311A3">
      <w:pPr>
        <w:pStyle w:val="a4"/>
        <w:numPr>
          <w:ilvl w:val="0"/>
          <w:numId w:val="12"/>
        </w:numPr>
        <w:spacing w:after="0" w:line="360" w:lineRule="auto"/>
        <w:ind w:hanging="11"/>
        <w:jc w:val="both"/>
        <w:rPr>
          <w:rFonts w:ascii="Times New Roman" w:hAnsi="Times New Roman" w:cs="Times New Roman"/>
          <w:sz w:val="28"/>
          <w:szCs w:val="28"/>
        </w:rPr>
      </w:pPr>
      <w:r w:rsidRPr="009311A3">
        <w:rPr>
          <w:rFonts w:ascii="Times New Roman" w:hAnsi="Times New Roman" w:cs="Times New Roman"/>
          <w:sz w:val="28"/>
          <w:szCs w:val="28"/>
        </w:rPr>
        <w:t>відділ контролю якості, що з</w:t>
      </w:r>
      <w:r w:rsidR="000C143B" w:rsidRPr="009311A3">
        <w:rPr>
          <w:rFonts w:ascii="Times New Roman" w:hAnsi="Times New Roman" w:cs="Times New Roman"/>
          <w:sz w:val="28"/>
          <w:szCs w:val="28"/>
        </w:rPr>
        <w:t>дійснює моніторинг та оцінку якості медичних послуг, впро</w:t>
      </w:r>
      <w:r w:rsidRPr="009311A3">
        <w:rPr>
          <w:rFonts w:ascii="Times New Roman" w:hAnsi="Times New Roman" w:cs="Times New Roman"/>
          <w:sz w:val="28"/>
          <w:szCs w:val="28"/>
        </w:rPr>
        <w:t>ваджує заходи для їх покращення;</w:t>
      </w:r>
    </w:p>
    <w:p w:rsidR="000C143B" w:rsidRPr="009311A3" w:rsidRDefault="009311A3" w:rsidP="009311A3">
      <w:pPr>
        <w:pStyle w:val="a4"/>
        <w:numPr>
          <w:ilvl w:val="0"/>
          <w:numId w:val="12"/>
        </w:numPr>
        <w:spacing w:after="0" w:line="360" w:lineRule="auto"/>
        <w:ind w:hanging="11"/>
        <w:jc w:val="both"/>
        <w:rPr>
          <w:rFonts w:ascii="Times New Roman" w:hAnsi="Times New Roman" w:cs="Times New Roman"/>
          <w:sz w:val="28"/>
          <w:szCs w:val="28"/>
        </w:rPr>
      </w:pPr>
      <w:r w:rsidRPr="009311A3">
        <w:rPr>
          <w:rFonts w:ascii="Times New Roman" w:hAnsi="Times New Roman" w:cs="Times New Roman"/>
          <w:sz w:val="28"/>
          <w:szCs w:val="28"/>
        </w:rPr>
        <w:t>відділ безпеки пацієнтів, що в</w:t>
      </w:r>
      <w:r w:rsidR="000C143B" w:rsidRPr="009311A3">
        <w:rPr>
          <w:rFonts w:ascii="Times New Roman" w:hAnsi="Times New Roman" w:cs="Times New Roman"/>
          <w:sz w:val="28"/>
          <w:szCs w:val="28"/>
        </w:rPr>
        <w:t xml:space="preserve">ідповідає за забезпечення безпеки пацієнтів та </w:t>
      </w:r>
      <w:r w:rsidRPr="009311A3">
        <w:rPr>
          <w:rFonts w:ascii="Times New Roman" w:hAnsi="Times New Roman" w:cs="Times New Roman"/>
          <w:sz w:val="28"/>
          <w:szCs w:val="28"/>
        </w:rPr>
        <w:t>впровадження стандартів безпеки;</w:t>
      </w:r>
    </w:p>
    <w:p w:rsidR="000C143B" w:rsidRPr="009311A3" w:rsidRDefault="009311A3" w:rsidP="009311A3">
      <w:pPr>
        <w:pStyle w:val="a4"/>
        <w:numPr>
          <w:ilvl w:val="0"/>
          <w:numId w:val="12"/>
        </w:numPr>
        <w:spacing w:after="0" w:line="360" w:lineRule="auto"/>
        <w:ind w:hanging="11"/>
        <w:jc w:val="both"/>
        <w:rPr>
          <w:rFonts w:ascii="Times New Roman" w:hAnsi="Times New Roman" w:cs="Times New Roman"/>
          <w:sz w:val="28"/>
          <w:szCs w:val="28"/>
        </w:rPr>
      </w:pPr>
      <w:r w:rsidRPr="009311A3">
        <w:rPr>
          <w:rFonts w:ascii="Times New Roman" w:hAnsi="Times New Roman" w:cs="Times New Roman"/>
          <w:sz w:val="28"/>
          <w:szCs w:val="28"/>
        </w:rPr>
        <w:t>служби та відділи підтримки.</w:t>
      </w:r>
    </w:p>
    <w:p w:rsidR="000C143B" w:rsidRPr="009311A3" w:rsidRDefault="009311A3" w:rsidP="009311A3">
      <w:pPr>
        <w:pStyle w:val="a4"/>
        <w:numPr>
          <w:ilvl w:val="0"/>
          <w:numId w:val="8"/>
        </w:numPr>
        <w:spacing w:after="0" w:line="360" w:lineRule="auto"/>
        <w:ind w:left="851" w:hanging="142"/>
        <w:jc w:val="both"/>
        <w:rPr>
          <w:rFonts w:ascii="Times New Roman" w:hAnsi="Times New Roman" w:cs="Times New Roman"/>
          <w:sz w:val="28"/>
          <w:szCs w:val="28"/>
        </w:rPr>
      </w:pPr>
      <w:r w:rsidRPr="009311A3">
        <w:rPr>
          <w:rFonts w:ascii="Times New Roman" w:hAnsi="Times New Roman" w:cs="Times New Roman"/>
          <w:sz w:val="28"/>
          <w:szCs w:val="28"/>
        </w:rPr>
        <w:t>Фармацевтичний відділ, що к</w:t>
      </w:r>
      <w:r w:rsidR="000C143B" w:rsidRPr="009311A3">
        <w:rPr>
          <w:rFonts w:ascii="Times New Roman" w:hAnsi="Times New Roman" w:cs="Times New Roman"/>
          <w:sz w:val="28"/>
          <w:szCs w:val="28"/>
        </w:rPr>
        <w:t>онтролює використання</w:t>
      </w:r>
      <w:r w:rsidRPr="009311A3">
        <w:rPr>
          <w:rFonts w:ascii="Times New Roman" w:hAnsi="Times New Roman" w:cs="Times New Roman"/>
          <w:sz w:val="28"/>
          <w:szCs w:val="28"/>
        </w:rPr>
        <w:t xml:space="preserve"> медикаментів та забезпечує їхнє належне постачання, та </w:t>
      </w:r>
      <w:r>
        <w:rPr>
          <w:rFonts w:ascii="Times New Roman" w:hAnsi="Times New Roman" w:cs="Times New Roman"/>
          <w:sz w:val="28"/>
          <w:szCs w:val="28"/>
        </w:rPr>
        <w:t>провізорська служба, котра в</w:t>
      </w:r>
      <w:r w:rsidR="000C143B" w:rsidRPr="009311A3">
        <w:rPr>
          <w:rFonts w:ascii="Times New Roman" w:hAnsi="Times New Roman" w:cs="Times New Roman"/>
          <w:sz w:val="28"/>
          <w:szCs w:val="28"/>
        </w:rPr>
        <w:t>ідповідає за організацію інвентаризації, закупівлю і облік медичних засобів.</w:t>
      </w:r>
    </w:p>
    <w:p w:rsidR="000C143B" w:rsidRPr="009311A3" w:rsidRDefault="009311A3" w:rsidP="009311A3">
      <w:pPr>
        <w:pStyle w:val="a4"/>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Господарська служба, яка з</w:t>
      </w:r>
      <w:r w:rsidR="000C143B" w:rsidRPr="009311A3">
        <w:rPr>
          <w:rFonts w:ascii="Times New Roman" w:hAnsi="Times New Roman" w:cs="Times New Roman"/>
          <w:sz w:val="28"/>
          <w:szCs w:val="28"/>
        </w:rPr>
        <w:t>абезпечує роботу будівель, технічне обслуговування приміщень та інженерних систем.</w:t>
      </w:r>
    </w:p>
    <w:p w:rsidR="000C143B" w:rsidRDefault="000C143B" w:rsidP="009311A3">
      <w:pPr>
        <w:spacing w:after="0" w:line="360" w:lineRule="auto"/>
        <w:ind w:firstLine="709"/>
        <w:jc w:val="both"/>
        <w:rPr>
          <w:rFonts w:ascii="Times New Roman" w:hAnsi="Times New Roman" w:cs="Times New Roman"/>
          <w:sz w:val="28"/>
          <w:szCs w:val="28"/>
        </w:rPr>
      </w:pPr>
      <w:r w:rsidRPr="009311A3">
        <w:rPr>
          <w:rFonts w:ascii="Times New Roman" w:hAnsi="Times New Roman" w:cs="Times New Roman"/>
          <w:sz w:val="28"/>
          <w:szCs w:val="28"/>
        </w:rPr>
        <w:t>Ця структура може бути модифікована відповідно до конкретних потреб та специфіки конкретного багатопрофільного</w:t>
      </w:r>
      <w:r w:rsidR="0007025E">
        <w:rPr>
          <w:rFonts w:ascii="Times New Roman" w:hAnsi="Times New Roman" w:cs="Times New Roman"/>
          <w:sz w:val="28"/>
          <w:szCs w:val="28"/>
        </w:rPr>
        <w:t xml:space="preserve"> закладу охорони здоров</w:t>
      </w:r>
      <w:r w:rsidR="0007025E" w:rsidRPr="0007025E">
        <w:rPr>
          <w:rFonts w:ascii="Times New Roman" w:hAnsi="Times New Roman" w:cs="Times New Roman"/>
          <w:sz w:val="28"/>
          <w:szCs w:val="28"/>
          <w:lang w:val="ru-RU"/>
        </w:rPr>
        <w:t>’</w:t>
      </w:r>
      <w:r w:rsidR="0007025E">
        <w:rPr>
          <w:rFonts w:ascii="Times New Roman" w:hAnsi="Times New Roman" w:cs="Times New Roman"/>
          <w:sz w:val="28"/>
          <w:szCs w:val="28"/>
        </w:rPr>
        <w:t xml:space="preserve">я і закріплюється в його статуті та положеннях про структурні підрозділи, що є внутрішніми нормативно-правовим документами лікарняної установи. </w:t>
      </w:r>
    </w:p>
    <w:p w:rsidR="0007025E" w:rsidRPr="0007025E" w:rsidRDefault="0007025E" w:rsidP="00931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Приклад організаційної структури багатопрофільного органу охорони здоров</w:t>
      </w:r>
      <w:r w:rsidRPr="0007025E">
        <w:rPr>
          <w:rFonts w:ascii="Times New Roman" w:hAnsi="Times New Roman" w:cs="Times New Roman"/>
          <w:sz w:val="28"/>
          <w:szCs w:val="28"/>
          <w:lang w:val="ru-RU"/>
        </w:rPr>
        <w:t>’</w:t>
      </w:r>
      <w:r w:rsidR="00F14A48">
        <w:rPr>
          <w:rFonts w:ascii="Times New Roman" w:hAnsi="Times New Roman" w:cs="Times New Roman"/>
          <w:sz w:val="28"/>
          <w:szCs w:val="28"/>
        </w:rPr>
        <w:t>я наведе</w:t>
      </w:r>
      <w:r>
        <w:rPr>
          <w:rFonts w:ascii="Times New Roman" w:hAnsi="Times New Roman" w:cs="Times New Roman"/>
          <w:sz w:val="28"/>
          <w:szCs w:val="28"/>
        </w:rPr>
        <w:t>но на рисунку 2.1.</w:t>
      </w:r>
    </w:p>
    <w:p w:rsidR="004F17F4" w:rsidRPr="004F17F4" w:rsidRDefault="004F17F4" w:rsidP="0032345A">
      <w:pPr>
        <w:spacing w:after="0" w:line="360" w:lineRule="auto"/>
        <w:ind w:firstLine="709"/>
        <w:jc w:val="both"/>
        <w:rPr>
          <w:rFonts w:ascii="Times New Roman" w:hAnsi="Times New Roman" w:cs="Times New Roman"/>
          <w:sz w:val="28"/>
          <w:szCs w:val="28"/>
        </w:rPr>
      </w:pPr>
    </w:p>
    <w:p w:rsidR="000C143B" w:rsidRDefault="00055E8F" w:rsidP="00055E8F">
      <w:pPr>
        <w:ind w:right="-2"/>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61FBB0DA" wp14:editId="0FBC8226">
            <wp:extent cx="5965372" cy="3520466"/>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5972203" cy="3524498"/>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07025E" w:rsidRDefault="000C143B" w:rsidP="00B16F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2.1. Приклад організаційної структури багатопрофільного закладу охорони здоров</w:t>
      </w:r>
      <w:r w:rsidRPr="000C143B">
        <w:rPr>
          <w:rFonts w:ascii="Times New Roman" w:hAnsi="Times New Roman" w:cs="Times New Roman"/>
          <w:sz w:val="28"/>
          <w:szCs w:val="28"/>
          <w:lang w:val="ru-RU"/>
        </w:rPr>
        <w:t>’</w:t>
      </w:r>
      <w:r>
        <w:rPr>
          <w:rFonts w:ascii="Times New Roman" w:hAnsi="Times New Roman" w:cs="Times New Roman"/>
          <w:sz w:val="28"/>
          <w:szCs w:val="28"/>
        </w:rPr>
        <w:t>я</w:t>
      </w:r>
    </w:p>
    <w:p w:rsidR="0007025E" w:rsidRDefault="00B16F1B" w:rsidP="00B16F1B">
      <w:pPr>
        <w:spacing w:after="0" w:line="360" w:lineRule="auto"/>
        <w:ind w:firstLine="709"/>
        <w:jc w:val="both"/>
        <w:rPr>
          <w:rFonts w:ascii="Times New Roman" w:hAnsi="Times New Roman" w:cs="Times New Roman"/>
          <w:sz w:val="24"/>
          <w:szCs w:val="28"/>
        </w:rPr>
      </w:pPr>
      <w:r w:rsidRPr="00B16F1B">
        <w:rPr>
          <w:rFonts w:ascii="Times New Roman" w:hAnsi="Times New Roman" w:cs="Times New Roman"/>
          <w:sz w:val="24"/>
          <w:szCs w:val="28"/>
        </w:rPr>
        <w:t xml:space="preserve">Примітка: </w:t>
      </w:r>
      <w:r w:rsidR="00EA22F6">
        <w:rPr>
          <w:rFonts w:ascii="Times New Roman" w:hAnsi="Times New Roman" w:cs="Times New Roman"/>
          <w:sz w:val="24"/>
          <w:szCs w:val="28"/>
        </w:rPr>
        <w:t>Побудовано</w:t>
      </w:r>
      <w:r w:rsidRPr="00B16F1B">
        <w:rPr>
          <w:rFonts w:ascii="Times New Roman" w:hAnsi="Times New Roman" w:cs="Times New Roman"/>
          <w:sz w:val="24"/>
          <w:szCs w:val="28"/>
        </w:rPr>
        <w:t xml:space="preserve"> автором на основі відкритих джерел (сайтів лікарняних закладів України)</w:t>
      </w:r>
      <w:r w:rsidR="00EA22F6">
        <w:rPr>
          <w:rFonts w:ascii="Times New Roman" w:hAnsi="Times New Roman" w:cs="Times New Roman"/>
          <w:sz w:val="24"/>
          <w:szCs w:val="28"/>
        </w:rPr>
        <w:t>.</w:t>
      </w:r>
    </w:p>
    <w:p w:rsidR="007D0A99" w:rsidRDefault="007D0A99" w:rsidP="00B16F1B">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 </w:t>
      </w:r>
    </w:p>
    <w:p w:rsidR="00B16F1B" w:rsidRPr="007D0A99" w:rsidRDefault="007D0A99" w:rsidP="00B16F1B">
      <w:pPr>
        <w:spacing w:after="0" w:line="360" w:lineRule="auto"/>
        <w:ind w:firstLine="709"/>
        <w:jc w:val="both"/>
        <w:rPr>
          <w:rFonts w:ascii="Times New Roman" w:hAnsi="Times New Roman" w:cs="Times New Roman"/>
          <w:sz w:val="28"/>
          <w:szCs w:val="28"/>
        </w:rPr>
      </w:pPr>
      <w:r w:rsidRPr="007D0A99">
        <w:rPr>
          <w:rFonts w:ascii="Times New Roman" w:hAnsi="Times New Roman" w:cs="Times New Roman"/>
          <w:sz w:val="28"/>
          <w:szCs w:val="28"/>
        </w:rPr>
        <w:t>Недоліком</w:t>
      </w:r>
      <w:r>
        <w:rPr>
          <w:rFonts w:ascii="Times New Roman" w:hAnsi="Times New Roman" w:cs="Times New Roman"/>
          <w:sz w:val="28"/>
          <w:szCs w:val="28"/>
        </w:rPr>
        <w:t xml:space="preserve"> наведено</w:t>
      </w:r>
      <w:r w:rsidR="0054762D">
        <w:rPr>
          <w:rFonts w:ascii="Times New Roman" w:hAnsi="Times New Roman" w:cs="Times New Roman"/>
          <w:sz w:val="28"/>
          <w:szCs w:val="28"/>
        </w:rPr>
        <w:t>го прикладу оргструктури (рис.</w:t>
      </w:r>
      <w:r>
        <w:rPr>
          <w:rFonts w:ascii="Times New Roman" w:hAnsi="Times New Roman" w:cs="Times New Roman"/>
          <w:sz w:val="28"/>
          <w:szCs w:val="28"/>
        </w:rPr>
        <w:t>2</w:t>
      </w:r>
      <w:r w:rsidR="0054762D">
        <w:rPr>
          <w:rFonts w:ascii="Times New Roman" w:hAnsi="Times New Roman" w:cs="Times New Roman"/>
          <w:sz w:val="28"/>
          <w:szCs w:val="28"/>
        </w:rPr>
        <w:t>.1.</w:t>
      </w:r>
      <w:r>
        <w:rPr>
          <w:rFonts w:ascii="Times New Roman" w:hAnsi="Times New Roman" w:cs="Times New Roman"/>
          <w:sz w:val="28"/>
          <w:szCs w:val="28"/>
        </w:rPr>
        <w:t>) є відсутність</w:t>
      </w:r>
      <w:r w:rsidR="0054762D">
        <w:rPr>
          <w:rFonts w:ascii="Times New Roman" w:hAnsi="Times New Roman" w:cs="Times New Roman"/>
          <w:sz w:val="28"/>
          <w:szCs w:val="28"/>
        </w:rPr>
        <w:t xml:space="preserve"> на схемі </w:t>
      </w:r>
      <w:r>
        <w:rPr>
          <w:rFonts w:ascii="Times New Roman" w:hAnsi="Times New Roman" w:cs="Times New Roman"/>
          <w:sz w:val="28"/>
          <w:szCs w:val="28"/>
        </w:rPr>
        <w:t>зв</w:t>
      </w:r>
      <w:r w:rsidRPr="007D0A99">
        <w:rPr>
          <w:rFonts w:ascii="Times New Roman" w:hAnsi="Times New Roman" w:cs="Times New Roman"/>
          <w:sz w:val="28"/>
          <w:szCs w:val="28"/>
        </w:rPr>
        <w:t>’язк</w:t>
      </w:r>
      <w:r>
        <w:rPr>
          <w:rFonts w:ascii="Times New Roman" w:hAnsi="Times New Roman" w:cs="Times New Roman"/>
          <w:sz w:val="28"/>
          <w:szCs w:val="28"/>
        </w:rPr>
        <w:t>ів, які сформовані між структурними підрозділами, а також підпорядкованості й ієрархії, тобто рівнів управління, що робить її (організаційну структуру) неповною і не зручною для аналізування.</w:t>
      </w:r>
    </w:p>
    <w:p w:rsidR="001F5FE1" w:rsidRDefault="001F5FE1" w:rsidP="00B16F1B">
      <w:pPr>
        <w:spacing w:after="0" w:line="360" w:lineRule="auto"/>
        <w:ind w:right="-2" w:firstLine="708"/>
        <w:jc w:val="both"/>
        <w:rPr>
          <w:rFonts w:ascii="Times New Roman" w:hAnsi="Times New Roman" w:cs="Times New Roman"/>
          <w:sz w:val="28"/>
          <w:szCs w:val="28"/>
        </w:rPr>
      </w:pPr>
      <w:r>
        <w:rPr>
          <w:rFonts w:ascii="Times New Roman" w:hAnsi="Times New Roman" w:cs="Times New Roman"/>
          <w:sz w:val="28"/>
          <w:szCs w:val="28"/>
        </w:rPr>
        <w:t>Зазначимо, що р</w:t>
      </w:r>
      <w:r w:rsidR="00B16F1B">
        <w:rPr>
          <w:rFonts w:ascii="Times New Roman" w:hAnsi="Times New Roman" w:cs="Times New Roman"/>
          <w:sz w:val="28"/>
          <w:szCs w:val="28"/>
        </w:rPr>
        <w:t>аціональна структура закладу охорони здоров</w:t>
      </w:r>
      <w:r w:rsidR="00B16F1B" w:rsidRPr="00B16F1B">
        <w:rPr>
          <w:rFonts w:ascii="Times New Roman" w:hAnsi="Times New Roman" w:cs="Times New Roman"/>
          <w:sz w:val="28"/>
          <w:szCs w:val="28"/>
        </w:rPr>
        <w:t>’</w:t>
      </w:r>
      <w:r w:rsidR="00B16F1B">
        <w:rPr>
          <w:rFonts w:ascii="Times New Roman" w:hAnsi="Times New Roman" w:cs="Times New Roman"/>
          <w:sz w:val="28"/>
          <w:szCs w:val="28"/>
        </w:rPr>
        <w:t xml:space="preserve">я дає змогу медичному, адміністративному й допоміжному персоналу чітко усвідомлювати свої завдання, уникнути дублювання функцій завдяки належній координації та контролю. </w:t>
      </w:r>
      <w:r w:rsidR="007D0A99">
        <w:rPr>
          <w:rFonts w:ascii="Times New Roman" w:hAnsi="Times New Roman" w:cs="Times New Roman"/>
          <w:sz w:val="28"/>
          <w:szCs w:val="28"/>
        </w:rPr>
        <w:t>На необхідності координації діяльності структурних підрозділів задля досягнення цілей наголошує зокрема О.</w:t>
      </w:r>
      <w:proofErr w:type="spellStart"/>
      <w:r w:rsidR="007D0A99">
        <w:rPr>
          <w:rFonts w:ascii="Times New Roman" w:hAnsi="Times New Roman" w:cs="Times New Roman"/>
          <w:sz w:val="28"/>
          <w:szCs w:val="28"/>
        </w:rPr>
        <w:t>Якимчук</w:t>
      </w:r>
      <w:proofErr w:type="spellEnd"/>
      <w:r w:rsidR="007D0A99">
        <w:rPr>
          <w:rFonts w:ascii="Times New Roman" w:hAnsi="Times New Roman" w:cs="Times New Roman"/>
          <w:sz w:val="28"/>
          <w:szCs w:val="28"/>
        </w:rPr>
        <w:t>:  «</w:t>
      </w:r>
      <w:r w:rsidR="007D0A99" w:rsidRPr="007D0A99">
        <w:rPr>
          <w:rFonts w:ascii="Times New Roman" w:hAnsi="Times New Roman" w:cs="Times New Roman"/>
          <w:sz w:val="28"/>
          <w:szCs w:val="28"/>
        </w:rPr>
        <w:t>Структурні підрозділи закладу охо</w:t>
      </w:r>
      <w:r w:rsidR="007D0A99">
        <w:rPr>
          <w:rFonts w:ascii="Times New Roman" w:hAnsi="Times New Roman" w:cs="Times New Roman"/>
          <w:sz w:val="28"/>
          <w:szCs w:val="28"/>
        </w:rPr>
        <w:t>рони здоров</w:t>
      </w:r>
      <w:r w:rsidR="007D0A99" w:rsidRPr="007D0A99">
        <w:rPr>
          <w:rFonts w:ascii="Times New Roman" w:hAnsi="Times New Roman" w:cs="Times New Roman"/>
          <w:sz w:val="28"/>
          <w:szCs w:val="28"/>
        </w:rPr>
        <w:t xml:space="preserve">’я повинні координувати свою діяльність, тому що вони </w:t>
      </w:r>
      <w:r w:rsidR="007D0A99" w:rsidRPr="007D0A99">
        <w:rPr>
          <w:rFonts w:ascii="Times New Roman" w:hAnsi="Times New Roman" w:cs="Times New Roman"/>
          <w:sz w:val="28"/>
          <w:szCs w:val="28"/>
        </w:rPr>
        <w:lastRenderedPageBreak/>
        <w:t>залежать від результатів праці один одного, і тільки координація їх діяльності може привести до досягнення максимального результату для організації загалом</w:t>
      </w:r>
      <w:r w:rsidR="007D0A99">
        <w:rPr>
          <w:rFonts w:ascii="Times New Roman" w:hAnsi="Times New Roman" w:cs="Times New Roman"/>
          <w:sz w:val="28"/>
          <w:szCs w:val="28"/>
        </w:rPr>
        <w:t>»</w:t>
      </w:r>
      <w:r w:rsidR="007D0A99" w:rsidRPr="007D0A99">
        <w:rPr>
          <w:rFonts w:ascii="Times New Roman" w:hAnsi="Times New Roman" w:cs="Times New Roman"/>
          <w:sz w:val="28"/>
          <w:szCs w:val="28"/>
        </w:rPr>
        <w:t xml:space="preserve"> [</w:t>
      </w:r>
      <w:r w:rsidR="00F14A48">
        <w:rPr>
          <w:rFonts w:ascii="Times New Roman" w:hAnsi="Times New Roman" w:cs="Times New Roman"/>
          <w:sz w:val="28"/>
          <w:szCs w:val="28"/>
        </w:rPr>
        <w:t>51</w:t>
      </w:r>
      <w:r w:rsidR="007D0A99" w:rsidRPr="007D0A99">
        <w:rPr>
          <w:rFonts w:ascii="Times New Roman" w:hAnsi="Times New Roman" w:cs="Times New Roman"/>
          <w:sz w:val="28"/>
          <w:szCs w:val="28"/>
        </w:rPr>
        <w:t>].</w:t>
      </w:r>
      <w:r>
        <w:rPr>
          <w:rFonts w:ascii="Times New Roman" w:hAnsi="Times New Roman" w:cs="Times New Roman"/>
          <w:sz w:val="28"/>
          <w:szCs w:val="28"/>
        </w:rPr>
        <w:t xml:space="preserve"> </w:t>
      </w:r>
    </w:p>
    <w:p w:rsidR="001F5FE1" w:rsidRDefault="001F5FE1" w:rsidP="00B16F1B">
      <w:pPr>
        <w:spacing w:after="0" w:line="360" w:lineRule="auto"/>
        <w:ind w:right="-2" w:firstLine="708"/>
        <w:jc w:val="both"/>
        <w:rPr>
          <w:rFonts w:ascii="Times New Roman" w:hAnsi="Times New Roman" w:cs="Times New Roman"/>
          <w:sz w:val="28"/>
          <w:szCs w:val="28"/>
        </w:rPr>
      </w:pPr>
      <w:r>
        <w:rPr>
          <w:rFonts w:ascii="Times New Roman" w:hAnsi="Times New Roman" w:cs="Times New Roman"/>
          <w:sz w:val="28"/>
          <w:szCs w:val="28"/>
        </w:rPr>
        <w:t>Координація діяльності підрозділів та організаційна діяльність закладу охорони зд</w:t>
      </w:r>
      <w:r w:rsidRPr="001F5FE1">
        <w:rPr>
          <w:rFonts w:ascii="Times New Roman" w:hAnsi="Times New Roman" w:cs="Times New Roman"/>
          <w:sz w:val="28"/>
          <w:szCs w:val="28"/>
        </w:rPr>
        <w:t>о</w:t>
      </w:r>
      <w:r>
        <w:rPr>
          <w:rFonts w:ascii="Times New Roman" w:hAnsi="Times New Roman" w:cs="Times New Roman"/>
          <w:sz w:val="28"/>
          <w:szCs w:val="28"/>
        </w:rPr>
        <w:t>ров</w:t>
      </w:r>
      <w:r w:rsidRPr="001F5FE1">
        <w:rPr>
          <w:rFonts w:ascii="Times New Roman" w:hAnsi="Times New Roman" w:cs="Times New Roman"/>
          <w:sz w:val="28"/>
          <w:szCs w:val="28"/>
        </w:rPr>
        <w:t xml:space="preserve">’я, як </w:t>
      </w:r>
      <w:r>
        <w:rPr>
          <w:rFonts w:ascii="Times New Roman" w:hAnsi="Times New Roman" w:cs="Times New Roman"/>
          <w:sz w:val="28"/>
          <w:szCs w:val="28"/>
        </w:rPr>
        <w:t>і інших інституцій, відбувається відповідно до типу організаційної культури – лінійного, матричного, лінійно-функціонального чи адаптивного</w:t>
      </w:r>
      <w:r w:rsidR="00A069A9">
        <w:rPr>
          <w:rFonts w:ascii="Times New Roman" w:hAnsi="Times New Roman" w:cs="Times New Roman"/>
          <w:sz w:val="28"/>
          <w:szCs w:val="28"/>
        </w:rPr>
        <w:t>, а також їх похідних</w:t>
      </w:r>
      <w:r>
        <w:rPr>
          <w:rFonts w:ascii="Times New Roman" w:hAnsi="Times New Roman" w:cs="Times New Roman"/>
          <w:sz w:val="28"/>
          <w:szCs w:val="28"/>
        </w:rPr>
        <w:t>.</w:t>
      </w:r>
    </w:p>
    <w:p w:rsidR="00DC06C0" w:rsidRPr="00A069A9" w:rsidRDefault="001F5FE1" w:rsidP="00B16F1B">
      <w:pPr>
        <w:spacing w:after="0" w:line="360" w:lineRule="auto"/>
        <w:ind w:right="-2" w:firstLine="708"/>
        <w:jc w:val="both"/>
        <w:rPr>
          <w:rFonts w:ascii="Times New Roman" w:hAnsi="Times New Roman" w:cs="Times New Roman"/>
          <w:sz w:val="28"/>
          <w:szCs w:val="28"/>
        </w:rPr>
      </w:pPr>
      <w:r>
        <w:rPr>
          <w:rFonts w:ascii="Times New Roman" w:hAnsi="Times New Roman" w:cs="Times New Roman"/>
          <w:sz w:val="28"/>
          <w:szCs w:val="28"/>
        </w:rPr>
        <w:t xml:space="preserve">О. </w:t>
      </w:r>
      <w:proofErr w:type="spellStart"/>
      <w:r>
        <w:rPr>
          <w:rFonts w:ascii="Times New Roman" w:hAnsi="Times New Roman" w:cs="Times New Roman"/>
          <w:sz w:val="28"/>
          <w:szCs w:val="28"/>
        </w:rPr>
        <w:t>Стахів</w:t>
      </w:r>
      <w:proofErr w:type="spellEnd"/>
      <w:r>
        <w:rPr>
          <w:rFonts w:ascii="Times New Roman" w:hAnsi="Times New Roman" w:cs="Times New Roman"/>
          <w:sz w:val="28"/>
          <w:szCs w:val="28"/>
        </w:rPr>
        <w:t xml:space="preserve"> у своєму дисертаційному дослідженні представив результати оцінювання організаційної структури закладів охорони здоров</w:t>
      </w:r>
      <w:r w:rsidRPr="001F5FE1">
        <w:rPr>
          <w:rFonts w:ascii="Times New Roman" w:hAnsi="Times New Roman" w:cs="Times New Roman"/>
          <w:sz w:val="28"/>
          <w:szCs w:val="28"/>
          <w:lang w:val="ru-RU"/>
        </w:rPr>
        <w:t>’</w:t>
      </w:r>
      <w:r>
        <w:rPr>
          <w:rFonts w:ascii="Times New Roman" w:hAnsi="Times New Roman" w:cs="Times New Roman"/>
          <w:sz w:val="28"/>
          <w:szCs w:val="28"/>
          <w:lang w:val="ru-RU"/>
        </w:rPr>
        <w:t>я</w:t>
      </w:r>
      <w:r w:rsidR="00A069A9">
        <w:rPr>
          <w:rFonts w:ascii="Times New Roman" w:hAnsi="Times New Roman" w:cs="Times New Roman"/>
          <w:sz w:val="28"/>
          <w:szCs w:val="28"/>
          <w:lang w:val="ru-RU"/>
        </w:rPr>
        <w:t xml:space="preserve"> у 2021 р.</w:t>
      </w:r>
      <w:r>
        <w:rPr>
          <w:rFonts w:ascii="Times New Roman" w:hAnsi="Times New Roman" w:cs="Times New Roman"/>
          <w:sz w:val="28"/>
          <w:szCs w:val="28"/>
          <w:lang w:val="ru-RU"/>
        </w:rPr>
        <w:t xml:space="preserve"> </w:t>
      </w:r>
      <w:r>
        <w:rPr>
          <w:rFonts w:ascii="Times New Roman" w:hAnsi="Times New Roman" w:cs="Times New Roman"/>
          <w:sz w:val="28"/>
          <w:szCs w:val="28"/>
        </w:rPr>
        <w:t>(на основі експертного опитування). Експерти вважають, що найбільш поширеною в Україні є лінійно-функціональна оргструктура медичної установи (42</w:t>
      </w:r>
      <w:r w:rsidR="00A069A9">
        <w:rPr>
          <w:rFonts w:ascii="Times New Roman" w:hAnsi="Times New Roman" w:cs="Times New Roman"/>
          <w:sz w:val="28"/>
          <w:szCs w:val="28"/>
        </w:rPr>
        <w:t>,9</w:t>
      </w:r>
      <w:r>
        <w:rPr>
          <w:rFonts w:ascii="Times New Roman" w:hAnsi="Times New Roman" w:cs="Times New Roman"/>
          <w:sz w:val="28"/>
          <w:szCs w:val="28"/>
        </w:rPr>
        <w:t>%), тоді як функціональна по</w:t>
      </w:r>
      <w:r w:rsidR="00A069A9">
        <w:rPr>
          <w:rFonts w:ascii="Times New Roman" w:hAnsi="Times New Roman" w:cs="Times New Roman"/>
          <w:sz w:val="28"/>
          <w:szCs w:val="28"/>
        </w:rPr>
        <w:t>ширена у 28,6% лікарень, лінійна – у 14,5%,  адаптивна – у 14,3% [</w:t>
      </w:r>
      <w:r w:rsidR="00F14A48">
        <w:rPr>
          <w:rFonts w:ascii="Times New Roman" w:hAnsi="Times New Roman" w:cs="Times New Roman"/>
          <w:sz w:val="28"/>
          <w:szCs w:val="28"/>
        </w:rPr>
        <w:t>45</w:t>
      </w:r>
      <w:r w:rsidR="00A069A9">
        <w:rPr>
          <w:rFonts w:ascii="Times New Roman" w:hAnsi="Times New Roman" w:cs="Times New Roman"/>
          <w:sz w:val="28"/>
          <w:szCs w:val="28"/>
        </w:rPr>
        <w:t>]</w:t>
      </w:r>
      <w:r w:rsidR="00A069A9" w:rsidRPr="00A069A9">
        <w:rPr>
          <w:rFonts w:ascii="Times New Roman" w:hAnsi="Times New Roman" w:cs="Times New Roman"/>
          <w:sz w:val="28"/>
          <w:szCs w:val="28"/>
        </w:rPr>
        <w:t>.</w:t>
      </w:r>
      <w:r>
        <w:rPr>
          <w:rFonts w:ascii="Times New Roman" w:hAnsi="Times New Roman" w:cs="Times New Roman"/>
          <w:sz w:val="28"/>
          <w:szCs w:val="28"/>
        </w:rPr>
        <w:t xml:space="preserve">   </w:t>
      </w:r>
      <w:r w:rsidR="00A069A9">
        <w:rPr>
          <w:rFonts w:ascii="Times New Roman" w:hAnsi="Times New Roman" w:cs="Times New Roman"/>
          <w:sz w:val="28"/>
          <w:szCs w:val="28"/>
        </w:rPr>
        <w:t>Такий стан речей обумовлений специфікою галузі,а також тими підходами до управління охороною здоров</w:t>
      </w:r>
      <w:r w:rsidR="00A069A9" w:rsidRPr="00A069A9">
        <w:rPr>
          <w:rFonts w:ascii="Times New Roman" w:hAnsi="Times New Roman" w:cs="Times New Roman"/>
          <w:sz w:val="28"/>
          <w:szCs w:val="28"/>
          <w:lang w:val="ru-RU"/>
        </w:rPr>
        <w:t>’</w:t>
      </w:r>
      <w:r w:rsidR="00A069A9">
        <w:rPr>
          <w:rFonts w:ascii="Times New Roman" w:hAnsi="Times New Roman" w:cs="Times New Roman"/>
          <w:sz w:val="28"/>
          <w:szCs w:val="28"/>
        </w:rPr>
        <w:t xml:space="preserve">я, що існувала протягом десятиліть і лише недавно почала реформуватися. </w:t>
      </w:r>
    </w:p>
    <w:p w:rsidR="007D0A99" w:rsidRDefault="007D0A99" w:rsidP="00B16F1B">
      <w:pPr>
        <w:spacing w:after="0" w:line="360" w:lineRule="auto"/>
        <w:ind w:right="-2" w:firstLine="708"/>
        <w:jc w:val="both"/>
        <w:rPr>
          <w:rFonts w:ascii="Times New Roman" w:hAnsi="Times New Roman" w:cs="Times New Roman"/>
          <w:sz w:val="28"/>
          <w:szCs w:val="28"/>
        </w:rPr>
      </w:pPr>
      <w:r>
        <w:rPr>
          <w:rFonts w:ascii="Times New Roman" w:hAnsi="Times New Roman" w:cs="Times New Roman"/>
          <w:sz w:val="28"/>
          <w:szCs w:val="28"/>
        </w:rPr>
        <w:t>Структура КНП «Тернопільська міська комунальна лікарня швидкої допомоги», затверджена наказом від 2.01.2023 р., включає такі складові:</w:t>
      </w:r>
    </w:p>
    <w:p w:rsidR="001F5FE1" w:rsidRDefault="001F5FE1" w:rsidP="001F5FE1">
      <w:pPr>
        <w:pStyle w:val="a4"/>
        <w:numPr>
          <w:ilvl w:val="0"/>
          <w:numId w:val="14"/>
        </w:numPr>
        <w:spacing w:after="0" w:line="360" w:lineRule="auto"/>
        <w:ind w:right="-2"/>
        <w:jc w:val="both"/>
        <w:rPr>
          <w:rFonts w:ascii="Times New Roman" w:hAnsi="Times New Roman" w:cs="Times New Roman"/>
          <w:sz w:val="28"/>
          <w:szCs w:val="28"/>
        </w:rPr>
      </w:pPr>
      <w:r>
        <w:rPr>
          <w:rFonts w:ascii="Times New Roman" w:hAnsi="Times New Roman" w:cs="Times New Roman"/>
          <w:sz w:val="28"/>
          <w:szCs w:val="28"/>
        </w:rPr>
        <w:t>Адміністративно-управлінський персонал.</w:t>
      </w:r>
    </w:p>
    <w:p w:rsidR="001F5FE1" w:rsidRDefault="001F5FE1" w:rsidP="001F5FE1">
      <w:pPr>
        <w:pStyle w:val="a4"/>
        <w:numPr>
          <w:ilvl w:val="0"/>
          <w:numId w:val="14"/>
        </w:numPr>
        <w:spacing w:after="0" w:line="360" w:lineRule="auto"/>
        <w:ind w:right="-2"/>
        <w:jc w:val="both"/>
        <w:rPr>
          <w:rFonts w:ascii="Times New Roman" w:hAnsi="Times New Roman" w:cs="Times New Roman"/>
          <w:sz w:val="28"/>
          <w:szCs w:val="28"/>
        </w:rPr>
      </w:pPr>
      <w:r>
        <w:rPr>
          <w:rFonts w:ascii="Times New Roman" w:hAnsi="Times New Roman" w:cs="Times New Roman"/>
          <w:sz w:val="28"/>
          <w:szCs w:val="28"/>
        </w:rPr>
        <w:t>Відділення екстреної медичної допомоги, що включає травматологічний пункт та діагностичні кабінети, а також кабінети лікарів-консультантів.</w:t>
      </w:r>
    </w:p>
    <w:p w:rsidR="001F5FE1" w:rsidRDefault="001F5FE1" w:rsidP="001F5FE1">
      <w:pPr>
        <w:pStyle w:val="a4"/>
        <w:numPr>
          <w:ilvl w:val="0"/>
          <w:numId w:val="14"/>
        </w:numPr>
        <w:spacing w:after="0" w:line="360" w:lineRule="auto"/>
        <w:ind w:right="-2"/>
        <w:jc w:val="both"/>
        <w:rPr>
          <w:rFonts w:ascii="Times New Roman" w:hAnsi="Times New Roman" w:cs="Times New Roman"/>
          <w:sz w:val="28"/>
          <w:szCs w:val="28"/>
        </w:rPr>
      </w:pPr>
      <w:r>
        <w:rPr>
          <w:rFonts w:ascii="Times New Roman" w:hAnsi="Times New Roman" w:cs="Times New Roman"/>
          <w:sz w:val="28"/>
          <w:szCs w:val="28"/>
        </w:rPr>
        <w:t>Стаціонарне відділення.</w:t>
      </w:r>
    </w:p>
    <w:p w:rsidR="001F5FE1" w:rsidRDefault="001F5FE1" w:rsidP="001F5FE1">
      <w:pPr>
        <w:pStyle w:val="a4"/>
        <w:numPr>
          <w:ilvl w:val="0"/>
          <w:numId w:val="14"/>
        </w:numPr>
        <w:spacing w:after="0" w:line="360" w:lineRule="auto"/>
        <w:ind w:right="-2"/>
        <w:jc w:val="both"/>
        <w:rPr>
          <w:rFonts w:ascii="Times New Roman" w:hAnsi="Times New Roman" w:cs="Times New Roman"/>
          <w:sz w:val="28"/>
          <w:szCs w:val="28"/>
        </w:rPr>
      </w:pPr>
      <w:r>
        <w:rPr>
          <w:rFonts w:ascii="Times New Roman" w:hAnsi="Times New Roman" w:cs="Times New Roman"/>
          <w:sz w:val="28"/>
          <w:szCs w:val="28"/>
        </w:rPr>
        <w:t>Відділення реабілітації стаціонару.</w:t>
      </w:r>
    </w:p>
    <w:p w:rsidR="001F5FE1" w:rsidRDefault="001F5FE1" w:rsidP="001F5FE1">
      <w:pPr>
        <w:pStyle w:val="a4"/>
        <w:numPr>
          <w:ilvl w:val="0"/>
          <w:numId w:val="14"/>
        </w:numPr>
        <w:spacing w:after="0" w:line="360" w:lineRule="auto"/>
        <w:ind w:right="-2"/>
        <w:jc w:val="both"/>
        <w:rPr>
          <w:rFonts w:ascii="Times New Roman" w:hAnsi="Times New Roman" w:cs="Times New Roman"/>
          <w:sz w:val="28"/>
          <w:szCs w:val="28"/>
        </w:rPr>
      </w:pPr>
      <w:r>
        <w:rPr>
          <w:rFonts w:ascii="Times New Roman" w:hAnsi="Times New Roman" w:cs="Times New Roman"/>
          <w:sz w:val="28"/>
          <w:szCs w:val="28"/>
        </w:rPr>
        <w:t>Інфекційне відділення.</w:t>
      </w:r>
    </w:p>
    <w:p w:rsidR="001F5FE1" w:rsidRDefault="001F5FE1" w:rsidP="001F5FE1">
      <w:pPr>
        <w:pStyle w:val="a4"/>
        <w:numPr>
          <w:ilvl w:val="0"/>
          <w:numId w:val="14"/>
        </w:numPr>
        <w:spacing w:after="0" w:line="360" w:lineRule="auto"/>
        <w:ind w:right="-2"/>
        <w:jc w:val="both"/>
        <w:rPr>
          <w:rFonts w:ascii="Times New Roman" w:hAnsi="Times New Roman" w:cs="Times New Roman"/>
          <w:sz w:val="28"/>
          <w:szCs w:val="28"/>
        </w:rPr>
      </w:pPr>
      <w:r>
        <w:rPr>
          <w:rFonts w:ascii="Times New Roman" w:hAnsi="Times New Roman" w:cs="Times New Roman"/>
          <w:sz w:val="28"/>
          <w:szCs w:val="28"/>
        </w:rPr>
        <w:t>Хірургічне відділення.</w:t>
      </w:r>
    </w:p>
    <w:p w:rsidR="001F5FE1" w:rsidRDefault="001F5FE1" w:rsidP="001F5FE1">
      <w:pPr>
        <w:pStyle w:val="a4"/>
        <w:numPr>
          <w:ilvl w:val="0"/>
          <w:numId w:val="14"/>
        </w:numPr>
        <w:spacing w:after="0" w:line="360" w:lineRule="auto"/>
        <w:ind w:right="-2"/>
        <w:jc w:val="both"/>
        <w:rPr>
          <w:rFonts w:ascii="Times New Roman" w:hAnsi="Times New Roman" w:cs="Times New Roman"/>
          <w:sz w:val="28"/>
          <w:szCs w:val="28"/>
        </w:rPr>
      </w:pPr>
      <w:r>
        <w:rPr>
          <w:rFonts w:ascii="Times New Roman" w:hAnsi="Times New Roman" w:cs="Times New Roman"/>
          <w:sz w:val="28"/>
          <w:szCs w:val="28"/>
        </w:rPr>
        <w:t>Травматологічне відділення.</w:t>
      </w:r>
    </w:p>
    <w:p w:rsidR="001F5FE1" w:rsidRDefault="001F5FE1" w:rsidP="001F5FE1">
      <w:pPr>
        <w:pStyle w:val="a4"/>
        <w:numPr>
          <w:ilvl w:val="0"/>
          <w:numId w:val="14"/>
        </w:numPr>
        <w:spacing w:after="0" w:line="360" w:lineRule="auto"/>
        <w:ind w:right="-2"/>
        <w:jc w:val="both"/>
        <w:rPr>
          <w:rFonts w:ascii="Times New Roman" w:hAnsi="Times New Roman" w:cs="Times New Roman"/>
          <w:sz w:val="28"/>
          <w:szCs w:val="28"/>
        </w:rPr>
      </w:pPr>
      <w:r>
        <w:rPr>
          <w:rFonts w:ascii="Times New Roman" w:hAnsi="Times New Roman" w:cs="Times New Roman"/>
          <w:sz w:val="28"/>
          <w:szCs w:val="28"/>
        </w:rPr>
        <w:t>Відділення гемодіалізу.</w:t>
      </w:r>
    </w:p>
    <w:p w:rsidR="001F5FE1" w:rsidRDefault="001F5FE1" w:rsidP="001F5FE1">
      <w:pPr>
        <w:pStyle w:val="a4"/>
        <w:numPr>
          <w:ilvl w:val="0"/>
          <w:numId w:val="14"/>
        </w:numPr>
        <w:spacing w:after="0" w:line="360" w:lineRule="auto"/>
        <w:ind w:right="-2"/>
        <w:jc w:val="both"/>
        <w:rPr>
          <w:rFonts w:ascii="Times New Roman" w:hAnsi="Times New Roman" w:cs="Times New Roman"/>
          <w:sz w:val="28"/>
          <w:szCs w:val="28"/>
        </w:rPr>
      </w:pPr>
      <w:r>
        <w:rPr>
          <w:rFonts w:ascii="Times New Roman" w:hAnsi="Times New Roman" w:cs="Times New Roman"/>
          <w:sz w:val="28"/>
          <w:szCs w:val="28"/>
        </w:rPr>
        <w:t>Відділення анестезіології та інтенсивної терапії.</w:t>
      </w:r>
    </w:p>
    <w:p w:rsidR="001F5FE1" w:rsidRDefault="001F5FE1" w:rsidP="001F5FE1">
      <w:pPr>
        <w:pStyle w:val="a4"/>
        <w:numPr>
          <w:ilvl w:val="0"/>
          <w:numId w:val="14"/>
        </w:numPr>
        <w:spacing w:after="0" w:line="36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Лабораторно-діагностичне відділення.</w:t>
      </w:r>
    </w:p>
    <w:p w:rsidR="001F5FE1" w:rsidRDefault="001F5FE1" w:rsidP="001F5FE1">
      <w:pPr>
        <w:pStyle w:val="a4"/>
        <w:numPr>
          <w:ilvl w:val="0"/>
          <w:numId w:val="14"/>
        </w:numPr>
        <w:spacing w:after="0" w:line="360" w:lineRule="auto"/>
        <w:ind w:right="-2"/>
        <w:jc w:val="both"/>
        <w:rPr>
          <w:rFonts w:ascii="Times New Roman" w:hAnsi="Times New Roman" w:cs="Times New Roman"/>
          <w:sz w:val="28"/>
          <w:szCs w:val="28"/>
        </w:rPr>
      </w:pPr>
      <w:r>
        <w:rPr>
          <w:rFonts w:ascii="Times New Roman" w:hAnsi="Times New Roman" w:cs="Times New Roman"/>
          <w:sz w:val="28"/>
          <w:szCs w:val="28"/>
        </w:rPr>
        <w:t>Підрозділ загально-лікарняний.</w:t>
      </w:r>
    </w:p>
    <w:p w:rsidR="001F5FE1" w:rsidRDefault="001F5FE1" w:rsidP="001F5FE1">
      <w:pPr>
        <w:pStyle w:val="a4"/>
        <w:numPr>
          <w:ilvl w:val="0"/>
          <w:numId w:val="14"/>
        </w:numPr>
        <w:spacing w:after="0" w:line="36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Інформаційно-аналітичний відділ.</w:t>
      </w:r>
    </w:p>
    <w:p w:rsidR="001F5FE1" w:rsidRDefault="001F5FE1" w:rsidP="001F5FE1">
      <w:pPr>
        <w:pStyle w:val="a4"/>
        <w:numPr>
          <w:ilvl w:val="0"/>
          <w:numId w:val="14"/>
        </w:numPr>
        <w:spacing w:after="0" w:line="360" w:lineRule="auto"/>
        <w:ind w:right="-2"/>
        <w:jc w:val="both"/>
        <w:rPr>
          <w:rFonts w:ascii="Times New Roman" w:hAnsi="Times New Roman" w:cs="Times New Roman"/>
          <w:sz w:val="28"/>
          <w:szCs w:val="28"/>
        </w:rPr>
      </w:pPr>
      <w:r>
        <w:rPr>
          <w:rFonts w:ascii="Times New Roman" w:hAnsi="Times New Roman" w:cs="Times New Roman"/>
          <w:sz w:val="28"/>
          <w:szCs w:val="28"/>
        </w:rPr>
        <w:t>Господарська служба.</w:t>
      </w:r>
    </w:p>
    <w:p w:rsidR="001F5FE1" w:rsidRDefault="001F5FE1" w:rsidP="001F5FE1">
      <w:pPr>
        <w:pStyle w:val="a4"/>
        <w:numPr>
          <w:ilvl w:val="0"/>
          <w:numId w:val="14"/>
        </w:numPr>
        <w:spacing w:after="0" w:line="36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Інші допоміжні підрозділи.</w:t>
      </w:r>
    </w:p>
    <w:p w:rsidR="00133470" w:rsidRDefault="00133470" w:rsidP="00B16F1B">
      <w:pPr>
        <w:spacing w:after="0" w:line="360" w:lineRule="auto"/>
        <w:ind w:right="-2" w:firstLine="708"/>
        <w:jc w:val="both"/>
        <w:rPr>
          <w:rFonts w:ascii="Times New Roman" w:hAnsi="Times New Roman" w:cs="Times New Roman"/>
          <w:noProof/>
          <w:sz w:val="28"/>
          <w:szCs w:val="28"/>
          <w:lang w:eastAsia="uk-UA"/>
        </w:rPr>
      </w:pPr>
      <w:r>
        <w:rPr>
          <w:rFonts w:ascii="Times New Roman" w:hAnsi="Times New Roman" w:cs="Times New Roman"/>
          <w:noProof/>
          <w:sz w:val="28"/>
          <w:szCs w:val="28"/>
          <w:lang w:eastAsia="uk-UA"/>
        </w:rPr>
        <w:t>Управління досліджуваним закладом здійснюється відповідно до Статуту на основі поєднання прав власн</w:t>
      </w:r>
      <w:r w:rsidR="00F27973">
        <w:rPr>
          <w:rFonts w:ascii="Times New Roman" w:hAnsi="Times New Roman" w:cs="Times New Roman"/>
          <w:noProof/>
          <w:sz w:val="28"/>
          <w:szCs w:val="28"/>
          <w:lang w:eastAsia="uk-UA"/>
        </w:rPr>
        <w:t>ика, тобто територіальної громад</w:t>
      </w:r>
      <w:r>
        <w:rPr>
          <w:rFonts w:ascii="Times New Roman" w:hAnsi="Times New Roman" w:cs="Times New Roman"/>
          <w:noProof/>
          <w:sz w:val="28"/>
          <w:szCs w:val="28"/>
          <w:lang w:eastAsia="uk-UA"/>
        </w:rPr>
        <w:t>и м. Тернополя в особі Тернопільської міської ради (ТМР), уповноваженого органу (відділу охорони здоров</w:t>
      </w:r>
      <w:r w:rsidRPr="00133470">
        <w:rPr>
          <w:rFonts w:ascii="Times New Roman" w:hAnsi="Times New Roman" w:cs="Times New Roman"/>
          <w:noProof/>
          <w:sz w:val="28"/>
          <w:szCs w:val="28"/>
          <w:lang w:eastAsia="uk-UA"/>
        </w:rPr>
        <w:t>’</w:t>
      </w:r>
      <w:r>
        <w:rPr>
          <w:rFonts w:ascii="Times New Roman" w:hAnsi="Times New Roman" w:cs="Times New Roman"/>
          <w:noProof/>
          <w:sz w:val="28"/>
          <w:szCs w:val="28"/>
          <w:lang w:eastAsia="uk-UA"/>
        </w:rPr>
        <w:t>я</w:t>
      </w:r>
      <w:r w:rsidR="00D10C3D">
        <w:rPr>
          <w:rFonts w:ascii="Times New Roman" w:hAnsi="Times New Roman" w:cs="Times New Roman"/>
          <w:noProof/>
          <w:sz w:val="28"/>
          <w:szCs w:val="28"/>
          <w:lang w:eastAsia="uk-UA"/>
        </w:rPr>
        <w:t xml:space="preserve"> та медичного забезпечення ТМР), а </w:t>
      </w:r>
      <w:r w:rsidR="00F27973">
        <w:rPr>
          <w:rFonts w:ascii="Times New Roman" w:hAnsi="Times New Roman" w:cs="Times New Roman"/>
          <w:noProof/>
          <w:sz w:val="28"/>
          <w:szCs w:val="28"/>
          <w:lang w:eastAsia="uk-UA"/>
        </w:rPr>
        <w:t>також директором, медичним</w:t>
      </w:r>
      <w:r w:rsidR="00D10C3D">
        <w:rPr>
          <w:rFonts w:ascii="Times New Roman" w:hAnsi="Times New Roman" w:cs="Times New Roman"/>
          <w:noProof/>
          <w:sz w:val="28"/>
          <w:szCs w:val="28"/>
          <w:lang w:eastAsia="uk-UA"/>
        </w:rPr>
        <w:t xml:space="preserve"> директором та керівниками рідрозділів, що здійснюють поточне керівництво лікувальним закладом. </w:t>
      </w:r>
    </w:p>
    <w:p w:rsidR="00D10C3D" w:rsidRPr="00133470" w:rsidRDefault="00D10C3D" w:rsidP="00B16F1B">
      <w:pPr>
        <w:spacing w:after="0" w:line="360" w:lineRule="auto"/>
        <w:ind w:right="-2" w:firstLine="708"/>
        <w:jc w:val="both"/>
        <w:rPr>
          <w:rFonts w:ascii="Times New Roman" w:hAnsi="Times New Roman" w:cs="Times New Roman"/>
          <w:noProof/>
          <w:sz w:val="28"/>
          <w:szCs w:val="28"/>
          <w:lang w:eastAsia="uk-UA"/>
        </w:rPr>
      </w:pPr>
      <w:r>
        <w:rPr>
          <w:rFonts w:ascii="Times New Roman" w:hAnsi="Times New Roman" w:cs="Times New Roman"/>
          <w:noProof/>
          <w:sz w:val="28"/>
          <w:szCs w:val="28"/>
          <w:lang w:eastAsia="uk-UA"/>
        </w:rPr>
        <w:t xml:space="preserve">Аналіз </w:t>
      </w:r>
      <w:r w:rsidR="00363173">
        <w:rPr>
          <w:rFonts w:ascii="Times New Roman" w:hAnsi="Times New Roman" w:cs="Times New Roman"/>
          <w:noProof/>
          <w:sz w:val="28"/>
          <w:szCs w:val="28"/>
          <w:lang w:eastAsia="uk-UA"/>
        </w:rPr>
        <w:t>організаційної діяльності КНП «Т</w:t>
      </w:r>
      <w:r>
        <w:rPr>
          <w:rFonts w:ascii="Times New Roman" w:hAnsi="Times New Roman" w:cs="Times New Roman"/>
          <w:sz w:val="28"/>
          <w:szCs w:val="28"/>
        </w:rPr>
        <w:t>МКЛШД» показав, що на даний час в закладі сформован</w:t>
      </w:r>
      <w:r w:rsidR="00EA22F6">
        <w:rPr>
          <w:rFonts w:ascii="Times New Roman" w:hAnsi="Times New Roman" w:cs="Times New Roman"/>
          <w:sz w:val="28"/>
          <w:szCs w:val="28"/>
        </w:rPr>
        <w:t>о</w:t>
      </w:r>
      <w:r>
        <w:rPr>
          <w:rFonts w:ascii="Times New Roman" w:hAnsi="Times New Roman" w:cs="Times New Roman"/>
          <w:sz w:val="28"/>
          <w:szCs w:val="28"/>
        </w:rPr>
        <w:t xml:space="preserve"> лінійно-функціональну оргструктуру, що є логічним компонентом існуючого інституційного механізму функціонування медичного закладу такого типу. Втім, процес реформування сфери охорони здоров</w:t>
      </w:r>
      <w:r w:rsidRPr="00D10C3D">
        <w:rPr>
          <w:rFonts w:ascii="Times New Roman" w:hAnsi="Times New Roman" w:cs="Times New Roman"/>
          <w:sz w:val="28"/>
          <w:szCs w:val="28"/>
          <w:lang w:val="ru-RU"/>
        </w:rPr>
        <w:t>’</w:t>
      </w:r>
      <w:r>
        <w:rPr>
          <w:rFonts w:ascii="Times New Roman" w:hAnsi="Times New Roman" w:cs="Times New Roman"/>
          <w:sz w:val="28"/>
          <w:szCs w:val="28"/>
        </w:rPr>
        <w:t xml:space="preserve">я триває, а це спричиняє трансформацію інституційного забезпечення загалом й організаційної структури зокрема. </w:t>
      </w:r>
    </w:p>
    <w:p w:rsidR="00A069A9" w:rsidRDefault="00D10C3D" w:rsidP="00B16F1B">
      <w:pPr>
        <w:spacing w:after="0" w:line="360" w:lineRule="auto"/>
        <w:ind w:right="-2" w:firstLine="708"/>
        <w:jc w:val="both"/>
        <w:rPr>
          <w:rFonts w:ascii="Times New Roman" w:hAnsi="Times New Roman" w:cs="Times New Roman"/>
          <w:noProof/>
          <w:sz w:val="28"/>
          <w:szCs w:val="28"/>
          <w:lang w:eastAsia="uk-UA"/>
        </w:rPr>
      </w:pPr>
      <w:r>
        <w:rPr>
          <w:rFonts w:ascii="Times New Roman" w:hAnsi="Times New Roman" w:cs="Times New Roman"/>
          <w:noProof/>
          <w:sz w:val="28"/>
          <w:szCs w:val="28"/>
          <w:lang w:eastAsia="uk-UA"/>
        </w:rPr>
        <w:t>Так, о</w:t>
      </w:r>
      <w:r w:rsidR="00A069A9">
        <w:rPr>
          <w:rFonts w:ascii="Times New Roman" w:hAnsi="Times New Roman" w:cs="Times New Roman"/>
          <w:noProof/>
          <w:sz w:val="28"/>
          <w:szCs w:val="28"/>
          <w:lang w:eastAsia="uk-UA"/>
        </w:rPr>
        <w:t>питування, проведене в лікарні,</w:t>
      </w:r>
      <w:r w:rsidR="0085163D">
        <w:rPr>
          <w:rFonts w:ascii="Times New Roman" w:hAnsi="Times New Roman" w:cs="Times New Roman"/>
          <w:noProof/>
          <w:sz w:val="28"/>
          <w:szCs w:val="28"/>
          <w:lang w:eastAsia="uk-UA"/>
        </w:rPr>
        <w:t xml:space="preserve"> за зразком дослідження О. Стахі</w:t>
      </w:r>
      <w:r w:rsidR="00A069A9">
        <w:rPr>
          <w:rFonts w:ascii="Times New Roman" w:hAnsi="Times New Roman" w:cs="Times New Roman"/>
          <w:noProof/>
          <w:sz w:val="28"/>
          <w:szCs w:val="28"/>
          <w:lang w:eastAsia="uk-UA"/>
        </w:rPr>
        <w:t>ва</w:t>
      </w:r>
      <w:r w:rsidR="0085163D">
        <w:rPr>
          <w:rFonts w:ascii="Times New Roman" w:hAnsi="Times New Roman" w:cs="Times New Roman"/>
          <w:noProof/>
          <w:sz w:val="28"/>
          <w:szCs w:val="28"/>
          <w:lang w:eastAsia="uk-UA"/>
        </w:rPr>
        <w:t xml:space="preserve"> </w:t>
      </w:r>
      <w:r w:rsidR="002259A6">
        <w:rPr>
          <w:rFonts w:ascii="Times New Roman" w:hAnsi="Times New Roman" w:cs="Times New Roman"/>
          <w:noProof/>
          <w:sz w:val="28"/>
          <w:szCs w:val="28"/>
          <w:lang w:eastAsia="uk-UA"/>
        </w:rPr>
        <w:t>[45</w:t>
      </w:r>
      <w:r w:rsidR="0085163D" w:rsidRPr="0085163D">
        <w:rPr>
          <w:rFonts w:ascii="Times New Roman" w:hAnsi="Times New Roman" w:cs="Times New Roman"/>
          <w:noProof/>
          <w:sz w:val="28"/>
          <w:szCs w:val="28"/>
          <w:lang w:eastAsia="uk-UA"/>
        </w:rPr>
        <w:t>]</w:t>
      </w:r>
      <w:r w:rsidR="00A069A9">
        <w:rPr>
          <w:rFonts w:ascii="Times New Roman" w:hAnsi="Times New Roman" w:cs="Times New Roman"/>
          <w:noProof/>
          <w:sz w:val="28"/>
          <w:szCs w:val="28"/>
          <w:lang w:eastAsia="uk-UA"/>
        </w:rPr>
        <w:t>, дало змогу визначити, що найбільш доцільним типом оргструктури у КНП «</w:t>
      </w:r>
      <w:r w:rsidR="00EA22F6">
        <w:rPr>
          <w:rFonts w:ascii="Times New Roman" w:hAnsi="Times New Roman" w:cs="Times New Roman"/>
          <w:sz w:val="28"/>
          <w:szCs w:val="28"/>
        </w:rPr>
        <w:t>Т</w:t>
      </w:r>
      <w:r w:rsidR="00A069A9">
        <w:rPr>
          <w:rFonts w:ascii="Times New Roman" w:hAnsi="Times New Roman" w:cs="Times New Roman"/>
          <w:sz w:val="28"/>
          <w:szCs w:val="28"/>
        </w:rPr>
        <w:t>МКЛШД»</w:t>
      </w:r>
      <w:r w:rsidR="00A069A9">
        <w:rPr>
          <w:rFonts w:ascii="Times New Roman" w:hAnsi="Times New Roman" w:cs="Times New Roman"/>
          <w:noProof/>
          <w:sz w:val="28"/>
          <w:szCs w:val="28"/>
          <w:lang w:eastAsia="uk-UA"/>
        </w:rPr>
        <w:t xml:space="preserve"> учасники опитування (персонал та стейкхолдери) вважають адаптивний тип, адже саме адаптивна організаційна структура дасть змогу пристосуватися до інс</w:t>
      </w:r>
      <w:r w:rsidR="00D13900">
        <w:rPr>
          <w:rFonts w:ascii="Times New Roman" w:hAnsi="Times New Roman" w:cs="Times New Roman"/>
          <w:noProof/>
          <w:sz w:val="28"/>
          <w:szCs w:val="28"/>
          <w:lang w:eastAsia="uk-UA"/>
        </w:rPr>
        <w:t>т</w:t>
      </w:r>
      <w:r w:rsidR="00A069A9">
        <w:rPr>
          <w:rFonts w:ascii="Times New Roman" w:hAnsi="Times New Roman" w:cs="Times New Roman"/>
          <w:noProof/>
          <w:sz w:val="28"/>
          <w:szCs w:val="28"/>
          <w:lang w:eastAsia="uk-UA"/>
        </w:rPr>
        <w:t>итуційних змін у галузі охорони здоров</w:t>
      </w:r>
      <w:r w:rsidR="00A069A9" w:rsidRPr="00A069A9">
        <w:rPr>
          <w:rFonts w:ascii="Times New Roman" w:hAnsi="Times New Roman" w:cs="Times New Roman"/>
          <w:noProof/>
          <w:sz w:val="28"/>
          <w:szCs w:val="28"/>
          <w:lang w:eastAsia="uk-UA"/>
        </w:rPr>
        <w:t>’</w:t>
      </w:r>
      <w:r w:rsidR="00A069A9">
        <w:rPr>
          <w:rFonts w:ascii="Times New Roman" w:hAnsi="Times New Roman" w:cs="Times New Roman"/>
          <w:noProof/>
          <w:sz w:val="28"/>
          <w:szCs w:val="28"/>
          <w:lang w:eastAsia="uk-UA"/>
        </w:rPr>
        <w:t>я і підвищити ефективність організаційної діяльності (див. рис.2.2).</w:t>
      </w:r>
    </w:p>
    <w:p w:rsidR="00EA22F6" w:rsidRDefault="00EA22F6" w:rsidP="00EA22F6">
      <w:pPr>
        <w:spacing w:after="0" w:line="360" w:lineRule="auto"/>
        <w:ind w:right="-2" w:firstLine="708"/>
        <w:jc w:val="both"/>
        <w:rPr>
          <w:rFonts w:ascii="Times New Roman" w:hAnsi="Times New Roman" w:cs="Times New Roman"/>
          <w:sz w:val="28"/>
          <w:szCs w:val="28"/>
        </w:rPr>
      </w:pPr>
      <w:r w:rsidRPr="00641042">
        <w:rPr>
          <w:rFonts w:ascii="Times New Roman" w:hAnsi="Times New Roman" w:cs="Times New Roman"/>
          <w:sz w:val="28"/>
          <w:szCs w:val="28"/>
        </w:rPr>
        <w:t xml:space="preserve">Для оцінювання </w:t>
      </w:r>
      <w:r>
        <w:rPr>
          <w:rFonts w:ascii="Times New Roman" w:hAnsi="Times New Roman" w:cs="Times New Roman"/>
          <w:sz w:val="28"/>
          <w:szCs w:val="28"/>
        </w:rPr>
        <w:t>якості організаційної структури досліджуваного закладу ми скористалися методом експертного опитування, запропонованим О.</w:t>
      </w:r>
      <w:proofErr w:type="spellStart"/>
      <w:r>
        <w:rPr>
          <w:rFonts w:ascii="Times New Roman" w:hAnsi="Times New Roman" w:cs="Times New Roman"/>
          <w:sz w:val="28"/>
          <w:szCs w:val="28"/>
        </w:rPr>
        <w:t>Стахівим</w:t>
      </w:r>
      <w:proofErr w:type="spellEnd"/>
      <w:r>
        <w:rPr>
          <w:rFonts w:ascii="Times New Roman" w:hAnsi="Times New Roman" w:cs="Times New Roman"/>
          <w:sz w:val="28"/>
          <w:szCs w:val="28"/>
        </w:rPr>
        <w:t xml:space="preserve">, що включав низку питань до персоналу лікарні та представників </w:t>
      </w:r>
      <w:proofErr w:type="spellStart"/>
      <w:r>
        <w:rPr>
          <w:rFonts w:ascii="Times New Roman" w:hAnsi="Times New Roman" w:cs="Times New Roman"/>
          <w:sz w:val="28"/>
          <w:szCs w:val="28"/>
        </w:rPr>
        <w:t>стейкхолдерів</w:t>
      </w:r>
      <w:proofErr w:type="spellEnd"/>
      <w:r>
        <w:rPr>
          <w:rFonts w:ascii="Times New Roman" w:hAnsi="Times New Roman" w:cs="Times New Roman"/>
          <w:sz w:val="28"/>
          <w:szCs w:val="28"/>
        </w:rPr>
        <w:t xml:space="preserve"> </w:t>
      </w:r>
      <w:r w:rsidRPr="0085163D">
        <w:rPr>
          <w:rFonts w:ascii="Times New Roman" w:hAnsi="Times New Roman" w:cs="Times New Roman"/>
          <w:sz w:val="28"/>
          <w:szCs w:val="28"/>
          <w:lang w:val="ru-RU"/>
        </w:rPr>
        <w:t>[</w:t>
      </w:r>
      <w:r w:rsidR="002259A6">
        <w:rPr>
          <w:rFonts w:ascii="Times New Roman" w:hAnsi="Times New Roman" w:cs="Times New Roman"/>
          <w:sz w:val="28"/>
          <w:szCs w:val="28"/>
          <w:lang w:val="ru-RU"/>
        </w:rPr>
        <w:t>45</w:t>
      </w:r>
      <w:r w:rsidRPr="0085163D">
        <w:rPr>
          <w:rFonts w:ascii="Times New Roman" w:hAnsi="Times New Roman" w:cs="Times New Roman"/>
          <w:sz w:val="28"/>
          <w:szCs w:val="28"/>
          <w:lang w:val="ru-RU"/>
        </w:rPr>
        <w:t>]</w:t>
      </w:r>
      <w:r>
        <w:rPr>
          <w:rFonts w:ascii="Times New Roman" w:hAnsi="Times New Roman" w:cs="Times New Roman"/>
          <w:sz w:val="28"/>
          <w:szCs w:val="28"/>
        </w:rPr>
        <w:t xml:space="preserve">. Результати опитування відповідали одному чотирьох рівнів якості: критично низькому (0-1,9 бали), низькому (2-2,9 балів), помірному (3-3,9 балів), високому (4-5 балів) (див. рис.2.3.) </w:t>
      </w:r>
    </w:p>
    <w:p w:rsidR="00EA22F6" w:rsidRDefault="00EA22F6" w:rsidP="00B16F1B">
      <w:pPr>
        <w:spacing w:after="0" w:line="360" w:lineRule="auto"/>
        <w:ind w:right="-2" w:firstLine="708"/>
        <w:jc w:val="both"/>
        <w:rPr>
          <w:rFonts w:ascii="Times New Roman" w:hAnsi="Times New Roman" w:cs="Times New Roman"/>
          <w:noProof/>
          <w:sz w:val="28"/>
          <w:szCs w:val="28"/>
          <w:lang w:eastAsia="uk-UA"/>
        </w:rPr>
      </w:pPr>
    </w:p>
    <w:p w:rsidR="00A069A9" w:rsidRDefault="00A069A9" w:rsidP="00B16F1B">
      <w:pPr>
        <w:spacing w:after="0" w:line="360" w:lineRule="auto"/>
        <w:ind w:right="-2" w:firstLine="708"/>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14:anchorId="4DD9B54F" wp14:editId="340D78CF">
            <wp:extent cx="5295900" cy="3020786"/>
            <wp:effectExtent l="19050" t="0" r="19050" b="8164"/>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8738B" w:rsidRDefault="00A069A9" w:rsidP="00A069A9">
      <w:pPr>
        <w:spacing w:after="0" w:line="360" w:lineRule="auto"/>
        <w:ind w:right="-2" w:firstLine="708"/>
        <w:jc w:val="center"/>
        <w:rPr>
          <w:rFonts w:ascii="Times New Roman" w:hAnsi="Times New Roman" w:cs="Times New Roman"/>
          <w:noProof/>
          <w:sz w:val="28"/>
          <w:szCs w:val="28"/>
          <w:lang w:eastAsia="uk-UA"/>
        </w:rPr>
      </w:pPr>
      <w:r>
        <w:rPr>
          <w:rFonts w:ascii="Times New Roman" w:hAnsi="Times New Roman" w:cs="Times New Roman"/>
          <w:sz w:val="28"/>
          <w:szCs w:val="28"/>
        </w:rPr>
        <w:t xml:space="preserve">Рис.2.2. Результати оцінювання доцільності оновлення організаційної структури  </w:t>
      </w:r>
      <w:r>
        <w:rPr>
          <w:rFonts w:ascii="Times New Roman" w:hAnsi="Times New Roman" w:cs="Times New Roman"/>
          <w:noProof/>
          <w:sz w:val="28"/>
          <w:szCs w:val="28"/>
          <w:lang w:eastAsia="uk-UA"/>
        </w:rPr>
        <w:t>КНП «</w:t>
      </w:r>
      <w:r w:rsidR="00D472F7">
        <w:rPr>
          <w:rFonts w:ascii="Times New Roman" w:hAnsi="Times New Roman" w:cs="Times New Roman"/>
          <w:sz w:val="28"/>
          <w:szCs w:val="28"/>
        </w:rPr>
        <w:t>Т</w:t>
      </w:r>
      <w:r>
        <w:rPr>
          <w:rFonts w:ascii="Times New Roman" w:hAnsi="Times New Roman" w:cs="Times New Roman"/>
          <w:sz w:val="28"/>
          <w:szCs w:val="28"/>
        </w:rPr>
        <w:t>МКЛШД»</w:t>
      </w:r>
      <w:r>
        <w:rPr>
          <w:rFonts w:ascii="Times New Roman" w:hAnsi="Times New Roman" w:cs="Times New Roman"/>
          <w:noProof/>
          <w:sz w:val="28"/>
          <w:szCs w:val="28"/>
          <w:lang w:eastAsia="uk-UA"/>
        </w:rPr>
        <w:t xml:space="preserve"> </w:t>
      </w:r>
    </w:p>
    <w:p w:rsidR="0068738B" w:rsidRPr="00C46C6D" w:rsidRDefault="0068738B" w:rsidP="0068738B">
      <w:pPr>
        <w:spacing w:after="0" w:line="360" w:lineRule="auto"/>
        <w:ind w:right="-2" w:firstLine="708"/>
        <w:jc w:val="both"/>
        <w:rPr>
          <w:rFonts w:ascii="Times New Roman" w:hAnsi="Times New Roman" w:cs="Times New Roman"/>
          <w:sz w:val="24"/>
          <w:szCs w:val="28"/>
          <w:lang w:val="ru-RU"/>
        </w:rPr>
      </w:pPr>
      <w:r w:rsidRPr="0068738B">
        <w:rPr>
          <w:rFonts w:ascii="Times New Roman" w:hAnsi="Times New Roman" w:cs="Times New Roman"/>
          <w:noProof/>
          <w:sz w:val="24"/>
          <w:szCs w:val="28"/>
          <w:lang w:eastAsia="uk-UA"/>
        </w:rPr>
        <w:t>Примітка: Побудовано автором на основі опитування працівників КНП «</w:t>
      </w:r>
      <w:r w:rsidR="00D472F7">
        <w:rPr>
          <w:rFonts w:ascii="Times New Roman" w:hAnsi="Times New Roman" w:cs="Times New Roman"/>
          <w:sz w:val="24"/>
          <w:szCs w:val="28"/>
        </w:rPr>
        <w:t>Т</w:t>
      </w:r>
      <w:r w:rsidRPr="0068738B">
        <w:rPr>
          <w:rFonts w:ascii="Times New Roman" w:hAnsi="Times New Roman" w:cs="Times New Roman"/>
          <w:sz w:val="24"/>
          <w:szCs w:val="28"/>
        </w:rPr>
        <w:t>МКЛШД»</w:t>
      </w:r>
    </w:p>
    <w:p w:rsidR="00641042" w:rsidRDefault="00641042" w:rsidP="0068738B">
      <w:pPr>
        <w:spacing w:after="0" w:line="360" w:lineRule="auto"/>
        <w:ind w:right="-2" w:firstLine="708"/>
        <w:jc w:val="both"/>
        <w:rPr>
          <w:rFonts w:ascii="Times New Roman" w:hAnsi="Times New Roman" w:cs="Times New Roman"/>
          <w:sz w:val="24"/>
          <w:szCs w:val="28"/>
        </w:rPr>
      </w:pPr>
    </w:p>
    <w:p w:rsidR="00641042" w:rsidRPr="00641042" w:rsidRDefault="00641042" w:rsidP="0068738B">
      <w:pPr>
        <w:spacing w:after="0" w:line="360" w:lineRule="auto"/>
        <w:ind w:right="-2" w:firstLine="708"/>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03E06044" wp14:editId="51D9B39E">
            <wp:extent cx="5906952" cy="3510643"/>
            <wp:effectExtent l="19050" t="0" r="17598"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5163D" w:rsidRDefault="0085163D" w:rsidP="0068738B">
      <w:pPr>
        <w:spacing w:after="0" w:line="360" w:lineRule="auto"/>
        <w:ind w:right="-2" w:firstLine="708"/>
        <w:jc w:val="both"/>
        <w:rPr>
          <w:rFonts w:ascii="Times New Roman" w:hAnsi="Times New Roman" w:cs="Times New Roman"/>
          <w:sz w:val="28"/>
          <w:szCs w:val="28"/>
          <w:lang w:val="ru-RU"/>
        </w:rPr>
      </w:pPr>
      <w:r>
        <w:rPr>
          <w:rFonts w:ascii="Times New Roman" w:hAnsi="Times New Roman" w:cs="Times New Roman"/>
          <w:sz w:val="28"/>
          <w:szCs w:val="28"/>
        </w:rPr>
        <w:t xml:space="preserve">Рис. 2.3. Результати оцінювання якості організаційної структури </w:t>
      </w:r>
      <w:r>
        <w:rPr>
          <w:rFonts w:ascii="Times New Roman" w:hAnsi="Times New Roman" w:cs="Times New Roman"/>
          <w:noProof/>
          <w:sz w:val="28"/>
          <w:szCs w:val="28"/>
          <w:lang w:eastAsia="uk-UA"/>
        </w:rPr>
        <w:t>КНП «</w:t>
      </w:r>
      <w:r>
        <w:rPr>
          <w:rFonts w:ascii="Times New Roman" w:hAnsi="Times New Roman" w:cs="Times New Roman"/>
          <w:sz w:val="28"/>
          <w:szCs w:val="28"/>
        </w:rPr>
        <w:t>КМКЛШД»</w:t>
      </w:r>
    </w:p>
    <w:p w:rsidR="0085163D" w:rsidRDefault="0085163D" w:rsidP="0068738B">
      <w:pPr>
        <w:spacing w:after="0" w:line="360" w:lineRule="auto"/>
        <w:ind w:right="-2" w:firstLine="708"/>
        <w:jc w:val="both"/>
        <w:rPr>
          <w:rFonts w:ascii="Times New Roman" w:hAnsi="Times New Roman" w:cs="Times New Roman"/>
          <w:sz w:val="24"/>
          <w:szCs w:val="28"/>
        </w:rPr>
      </w:pPr>
      <w:r w:rsidRPr="0068738B">
        <w:rPr>
          <w:rFonts w:ascii="Times New Roman" w:hAnsi="Times New Roman" w:cs="Times New Roman"/>
          <w:noProof/>
          <w:sz w:val="24"/>
          <w:szCs w:val="28"/>
          <w:lang w:eastAsia="uk-UA"/>
        </w:rPr>
        <w:t>Примітка: Побудовано автором на основі опитування працівників КНП «</w:t>
      </w:r>
      <w:r w:rsidR="002259A6">
        <w:rPr>
          <w:rFonts w:ascii="Times New Roman" w:hAnsi="Times New Roman" w:cs="Times New Roman"/>
          <w:sz w:val="24"/>
          <w:szCs w:val="28"/>
        </w:rPr>
        <w:t>Т</w:t>
      </w:r>
      <w:r w:rsidRPr="0068738B">
        <w:rPr>
          <w:rFonts w:ascii="Times New Roman" w:hAnsi="Times New Roman" w:cs="Times New Roman"/>
          <w:sz w:val="24"/>
          <w:szCs w:val="28"/>
        </w:rPr>
        <w:t>МКЛШД»</w:t>
      </w:r>
    </w:p>
    <w:p w:rsidR="0085163D" w:rsidRPr="004F0AC0" w:rsidRDefault="004F0AC0" w:rsidP="0068738B">
      <w:pPr>
        <w:spacing w:after="0" w:line="360" w:lineRule="auto"/>
        <w:ind w:right="-2" w:firstLine="708"/>
        <w:jc w:val="both"/>
        <w:rPr>
          <w:rFonts w:ascii="Times New Roman" w:hAnsi="Times New Roman" w:cs="Times New Roman"/>
          <w:sz w:val="28"/>
          <w:szCs w:val="28"/>
        </w:rPr>
      </w:pPr>
      <w:r w:rsidRPr="004F0AC0">
        <w:rPr>
          <w:rFonts w:ascii="Times New Roman" w:hAnsi="Times New Roman" w:cs="Times New Roman"/>
          <w:sz w:val="28"/>
          <w:szCs w:val="28"/>
        </w:rPr>
        <w:lastRenderedPageBreak/>
        <w:t xml:space="preserve"> Як бачимо, занепокоєння викликає недостатній рівень впровадження інновацій та залучення досвіду інших закладів</w:t>
      </w:r>
      <w:r w:rsidR="00C81E26">
        <w:rPr>
          <w:rFonts w:ascii="Times New Roman" w:hAnsi="Times New Roman" w:cs="Times New Roman"/>
          <w:sz w:val="28"/>
          <w:szCs w:val="28"/>
        </w:rPr>
        <w:t>, особливо зарубіжних, що обумовлено особливостями воєнного стану</w:t>
      </w:r>
      <w:r w:rsidRPr="004F0AC0">
        <w:rPr>
          <w:rFonts w:ascii="Times New Roman" w:hAnsi="Times New Roman" w:cs="Times New Roman"/>
          <w:sz w:val="28"/>
          <w:szCs w:val="28"/>
        </w:rPr>
        <w:t xml:space="preserve">. Також частина респондентів вважають, що функції окремих підрозділів потребують оновлення, як і посадові інструкції. Саме у цьому напрямку повинна бути спрямована робота з удосконалення інституційного забезпечення діяльності досліджуваного закладу. </w:t>
      </w:r>
    </w:p>
    <w:p w:rsidR="00E80229" w:rsidRDefault="00F27973" w:rsidP="0068738B">
      <w:pPr>
        <w:spacing w:after="0" w:line="360" w:lineRule="auto"/>
        <w:ind w:right="-2" w:firstLine="708"/>
        <w:jc w:val="both"/>
        <w:rPr>
          <w:rFonts w:ascii="Times New Roman" w:hAnsi="Times New Roman" w:cs="Times New Roman"/>
          <w:sz w:val="28"/>
          <w:shd w:val="clear" w:color="auto" w:fill="FFFFFF"/>
          <w:lang w:val="ru-RU"/>
        </w:rPr>
      </w:pPr>
      <w:r w:rsidRPr="00F27973">
        <w:rPr>
          <w:rFonts w:ascii="Times New Roman" w:hAnsi="Times New Roman" w:cs="Times New Roman"/>
          <w:sz w:val="28"/>
          <w:szCs w:val="28"/>
        </w:rPr>
        <w:t>Інстит</w:t>
      </w:r>
      <w:r>
        <w:rPr>
          <w:rFonts w:ascii="Times New Roman" w:hAnsi="Times New Roman" w:cs="Times New Roman"/>
          <w:sz w:val="28"/>
          <w:szCs w:val="28"/>
        </w:rPr>
        <w:t>уційне забезпечення організаційної діяльності органів охорони здоров</w:t>
      </w:r>
      <w:r w:rsidRPr="00F27973">
        <w:rPr>
          <w:rFonts w:ascii="Times New Roman" w:hAnsi="Times New Roman" w:cs="Times New Roman"/>
          <w:sz w:val="28"/>
          <w:szCs w:val="28"/>
        </w:rPr>
        <w:t>’</w:t>
      </w:r>
      <w:r>
        <w:rPr>
          <w:rFonts w:ascii="Times New Roman" w:hAnsi="Times New Roman" w:cs="Times New Roman"/>
          <w:sz w:val="28"/>
          <w:szCs w:val="28"/>
        </w:rPr>
        <w:t xml:space="preserve">я в Україні </w:t>
      </w:r>
      <w:r w:rsidR="0085163D">
        <w:rPr>
          <w:rFonts w:ascii="Times New Roman" w:hAnsi="Times New Roman" w:cs="Times New Roman"/>
          <w:sz w:val="28"/>
          <w:szCs w:val="28"/>
        </w:rPr>
        <w:t>може включат</w:t>
      </w:r>
      <w:r w:rsidR="008D206D">
        <w:rPr>
          <w:rFonts w:ascii="Times New Roman" w:hAnsi="Times New Roman" w:cs="Times New Roman"/>
          <w:sz w:val="28"/>
          <w:szCs w:val="28"/>
        </w:rPr>
        <w:t>и</w:t>
      </w:r>
      <w:r>
        <w:rPr>
          <w:rFonts w:ascii="Times New Roman" w:hAnsi="Times New Roman" w:cs="Times New Roman"/>
          <w:sz w:val="28"/>
          <w:szCs w:val="28"/>
        </w:rPr>
        <w:t xml:space="preserve">, окрім законодавчої бази, </w:t>
      </w:r>
      <w:r w:rsidR="00535F65">
        <w:rPr>
          <w:rFonts w:ascii="Times New Roman" w:hAnsi="Times New Roman" w:cs="Times New Roman"/>
          <w:sz w:val="28"/>
          <w:szCs w:val="28"/>
        </w:rPr>
        <w:t>внутрішніх нормативних документів та оргструктури закладу</w:t>
      </w:r>
      <w:r w:rsidR="008D206D">
        <w:rPr>
          <w:rFonts w:ascii="Times New Roman" w:hAnsi="Times New Roman" w:cs="Times New Roman"/>
          <w:sz w:val="28"/>
          <w:szCs w:val="28"/>
        </w:rPr>
        <w:t>,</w:t>
      </w:r>
      <w:r w:rsidR="00535F65">
        <w:rPr>
          <w:rFonts w:ascii="Times New Roman" w:hAnsi="Times New Roman" w:cs="Times New Roman"/>
          <w:sz w:val="28"/>
          <w:szCs w:val="28"/>
        </w:rPr>
        <w:t xml:space="preserve"> орган зовнішнього громадського контролю, що дає змогу залучити до організаційної співпраці усіх </w:t>
      </w:r>
      <w:proofErr w:type="spellStart"/>
      <w:r w:rsidR="00535F65">
        <w:rPr>
          <w:rFonts w:ascii="Times New Roman" w:hAnsi="Times New Roman" w:cs="Times New Roman"/>
          <w:sz w:val="28"/>
          <w:szCs w:val="28"/>
        </w:rPr>
        <w:t>стейкхолдерів</w:t>
      </w:r>
      <w:proofErr w:type="spellEnd"/>
      <w:r w:rsidR="009C0ACE">
        <w:rPr>
          <w:rFonts w:ascii="Times New Roman" w:hAnsi="Times New Roman" w:cs="Times New Roman"/>
          <w:sz w:val="28"/>
          <w:szCs w:val="28"/>
        </w:rPr>
        <w:t xml:space="preserve"> – громадських об</w:t>
      </w:r>
      <w:r w:rsidR="009C0ACE" w:rsidRPr="009C0ACE">
        <w:rPr>
          <w:rFonts w:ascii="Times New Roman" w:hAnsi="Times New Roman" w:cs="Times New Roman"/>
          <w:sz w:val="28"/>
          <w:szCs w:val="28"/>
        </w:rPr>
        <w:t>’</w:t>
      </w:r>
      <w:r w:rsidR="009C0ACE">
        <w:rPr>
          <w:rFonts w:ascii="Times New Roman" w:hAnsi="Times New Roman" w:cs="Times New Roman"/>
          <w:sz w:val="28"/>
          <w:szCs w:val="28"/>
        </w:rPr>
        <w:t>єднань, бізнесу, релігійних організацій тощо</w:t>
      </w:r>
      <w:r w:rsidR="00535F65">
        <w:rPr>
          <w:rFonts w:ascii="Times New Roman" w:hAnsi="Times New Roman" w:cs="Times New Roman"/>
          <w:sz w:val="28"/>
          <w:szCs w:val="28"/>
        </w:rPr>
        <w:t xml:space="preserve">. Це зазначено у статті 7 </w:t>
      </w:r>
      <w:r w:rsidR="00535F65" w:rsidRPr="00267618">
        <w:rPr>
          <w:rFonts w:ascii="Times New Roman" w:hAnsi="Times New Roman" w:cs="Times New Roman"/>
          <w:color w:val="000000"/>
          <w:sz w:val="28"/>
          <w:shd w:val="clear" w:color="auto" w:fill="FFFFFF"/>
        </w:rPr>
        <w:t>ЗУ «Основи законодавства України про охорону здоров’я»</w:t>
      </w:r>
      <w:r w:rsidR="00267618">
        <w:rPr>
          <w:rFonts w:ascii="Times New Roman" w:hAnsi="Times New Roman" w:cs="Times New Roman"/>
          <w:color w:val="000000"/>
          <w:sz w:val="28"/>
          <w:shd w:val="clear" w:color="auto" w:fill="FFFFFF"/>
        </w:rPr>
        <w:t xml:space="preserve"> </w:t>
      </w:r>
      <w:r w:rsidR="002259A6">
        <w:rPr>
          <w:rFonts w:ascii="Times New Roman" w:hAnsi="Times New Roman" w:cs="Times New Roman"/>
          <w:color w:val="000000"/>
          <w:sz w:val="28"/>
          <w:shd w:val="clear" w:color="auto" w:fill="FFFFFF"/>
        </w:rPr>
        <w:t>[16</w:t>
      </w:r>
      <w:r w:rsidR="00267618" w:rsidRPr="009C0ACE">
        <w:rPr>
          <w:rFonts w:ascii="Times New Roman" w:hAnsi="Times New Roman" w:cs="Times New Roman"/>
          <w:color w:val="000000"/>
          <w:sz w:val="28"/>
          <w:shd w:val="clear" w:color="auto" w:fill="FFFFFF"/>
        </w:rPr>
        <w:t>]</w:t>
      </w:r>
      <w:r w:rsidR="00267618">
        <w:rPr>
          <w:rFonts w:ascii="Times New Roman" w:hAnsi="Times New Roman" w:cs="Times New Roman"/>
          <w:color w:val="000000"/>
          <w:sz w:val="28"/>
          <w:shd w:val="clear" w:color="auto" w:fill="FFFFFF"/>
        </w:rPr>
        <w:t>, а також у Законі України про «</w:t>
      </w:r>
      <w:proofErr w:type="spellStart"/>
      <w:r w:rsidR="009C0ACE" w:rsidRPr="009C0ACE">
        <w:rPr>
          <w:rFonts w:ascii="Times New Roman" w:hAnsi="Times New Roman" w:cs="Times New Roman"/>
          <w:color w:val="000000"/>
          <w:sz w:val="28"/>
          <w:shd w:val="clear" w:color="auto" w:fill="FFFFFF"/>
        </w:rPr>
        <w:t>Про</w:t>
      </w:r>
      <w:proofErr w:type="spellEnd"/>
      <w:r w:rsidR="009C0ACE" w:rsidRPr="009C0ACE">
        <w:rPr>
          <w:rFonts w:ascii="Times New Roman" w:hAnsi="Times New Roman" w:cs="Times New Roman"/>
          <w:color w:val="000000"/>
          <w:sz w:val="28"/>
          <w:shd w:val="clear" w:color="auto" w:fill="FFFFFF"/>
        </w:rPr>
        <w:t xml:space="preserve"> внесення змін до деяких законодавчих актів України щодо управління об’єктами державної та комунальної власності» від 02.06.2016 р.</w:t>
      </w:r>
      <w:r w:rsidR="009C0ACE">
        <w:rPr>
          <w:rFonts w:ascii="Times New Roman" w:hAnsi="Times New Roman" w:cs="Times New Roman"/>
          <w:color w:val="000000"/>
          <w:sz w:val="28"/>
          <w:shd w:val="clear" w:color="auto" w:fill="FFFFFF"/>
          <w:lang w:val="ru-RU"/>
        </w:rPr>
        <w:t xml:space="preserve">, </w:t>
      </w:r>
      <w:proofErr w:type="spellStart"/>
      <w:r w:rsidR="009C0ACE">
        <w:rPr>
          <w:rFonts w:ascii="Times New Roman" w:hAnsi="Times New Roman" w:cs="Times New Roman"/>
          <w:color w:val="000000"/>
          <w:sz w:val="28"/>
          <w:shd w:val="clear" w:color="auto" w:fill="FFFFFF"/>
        </w:rPr>
        <w:t>Поряд</w:t>
      </w:r>
      <w:r w:rsidR="009C0ACE" w:rsidRPr="009C0ACE">
        <w:rPr>
          <w:rFonts w:ascii="Times New Roman" w:hAnsi="Times New Roman" w:cs="Times New Roman"/>
          <w:color w:val="000000"/>
          <w:sz w:val="28"/>
          <w:shd w:val="clear" w:color="auto" w:fill="FFFFFF"/>
        </w:rPr>
        <w:t>к</w:t>
      </w:r>
      <w:proofErr w:type="spellEnd"/>
      <w:r w:rsidR="009C0ACE">
        <w:rPr>
          <w:rFonts w:ascii="Times New Roman" w:hAnsi="Times New Roman" w:cs="Times New Roman"/>
          <w:color w:val="000000"/>
          <w:sz w:val="28"/>
          <w:shd w:val="clear" w:color="auto" w:fill="FFFFFF"/>
          <w:lang w:val="ru-RU"/>
        </w:rPr>
        <w:t>у</w:t>
      </w:r>
      <w:r w:rsidR="009C0ACE" w:rsidRPr="009C0ACE">
        <w:rPr>
          <w:rFonts w:ascii="Times New Roman" w:hAnsi="Times New Roman" w:cs="Times New Roman"/>
          <w:color w:val="000000"/>
          <w:sz w:val="28"/>
          <w:shd w:val="clear" w:color="auto" w:fill="FFFFFF"/>
        </w:rPr>
        <w:t xml:space="preserve"> утворення спостережної ради закладу охорони здоров’я, затверджений постановою КМУ від 27.12.2017 р. № 1077</w:t>
      </w:r>
      <w:r w:rsidR="009C0ACE">
        <w:rPr>
          <w:rFonts w:ascii="Times New Roman" w:hAnsi="Times New Roman" w:cs="Times New Roman"/>
          <w:color w:val="000000"/>
          <w:sz w:val="28"/>
          <w:shd w:val="clear" w:color="auto" w:fill="FFFFFF"/>
          <w:lang w:val="ru-RU"/>
        </w:rPr>
        <w:t xml:space="preserve">, </w:t>
      </w:r>
      <w:r w:rsidR="009C0ACE" w:rsidRPr="009C0ACE">
        <w:rPr>
          <w:rFonts w:ascii="Times New Roman" w:hAnsi="Times New Roman" w:cs="Times New Roman"/>
          <w:color w:val="000000"/>
          <w:sz w:val="28"/>
          <w:shd w:val="clear" w:color="auto" w:fill="FFFFFF"/>
        </w:rPr>
        <w:t xml:space="preserve"> </w:t>
      </w:r>
      <w:proofErr w:type="spellStart"/>
      <w:r w:rsidR="009C0ACE">
        <w:rPr>
          <w:rFonts w:ascii="Times New Roman" w:hAnsi="Times New Roman" w:cs="Times New Roman"/>
          <w:color w:val="000000"/>
          <w:sz w:val="28"/>
          <w:shd w:val="clear" w:color="auto" w:fill="FFFFFF"/>
        </w:rPr>
        <w:t>Примірн</w:t>
      </w:r>
      <w:proofErr w:type="spellEnd"/>
      <w:r w:rsidR="009C0ACE">
        <w:rPr>
          <w:rFonts w:ascii="Times New Roman" w:hAnsi="Times New Roman" w:cs="Times New Roman"/>
          <w:color w:val="000000"/>
          <w:sz w:val="28"/>
          <w:shd w:val="clear" w:color="auto" w:fill="FFFFFF"/>
          <w:lang w:val="ru-RU"/>
        </w:rPr>
        <w:t>ому</w:t>
      </w:r>
      <w:r w:rsidR="009C0ACE">
        <w:rPr>
          <w:rFonts w:ascii="Times New Roman" w:hAnsi="Times New Roman" w:cs="Times New Roman"/>
          <w:color w:val="000000"/>
          <w:sz w:val="28"/>
          <w:shd w:val="clear" w:color="auto" w:fill="FFFFFF"/>
        </w:rPr>
        <w:t xml:space="preserve"> положенні</w:t>
      </w:r>
      <w:r w:rsidR="009C0ACE" w:rsidRPr="009C0ACE">
        <w:rPr>
          <w:rFonts w:ascii="Times New Roman" w:hAnsi="Times New Roman" w:cs="Times New Roman"/>
          <w:color w:val="000000"/>
          <w:sz w:val="28"/>
          <w:shd w:val="clear" w:color="auto" w:fill="FFFFFF"/>
        </w:rPr>
        <w:t xml:space="preserve"> про опікунську раду при закладі охорони здоров’я, затверджене наказом МОЗ України від 23.07.2014 р. № 517</w:t>
      </w:r>
      <w:r w:rsidR="009C0ACE">
        <w:rPr>
          <w:rFonts w:ascii="Times New Roman" w:hAnsi="Times New Roman" w:cs="Times New Roman"/>
          <w:color w:val="000000"/>
          <w:sz w:val="28"/>
          <w:shd w:val="clear" w:color="auto" w:fill="FFFFFF"/>
          <w:lang w:val="ru-RU"/>
        </w:rPr>
        <w:t xml:space="preserve"> </w:t>
      </w:r>
      <w:r w:rsidR="009C0ACE">
        <w:rPr>
          <w:rFonts w:ascii="Times New Roman" w:hAnsi="Times New Roman" w:cs="Times New Roman"/>
          <w:color w:val="000000"/>
          <w:sz w:val="28"/>
          <w:shd w:val="clear" w:color="auto" w:fill="FFFFFF"/>
        </w:rPr>
        <w:t xml:space="preserve">та інших нормативно-правових актах. Такими органами є наглядова рада (для </w:t>
      </w:r>
      <w:r w:rsidR="00237B30">
        <w:rPr>
          <w:rFonts w:ascii="Times New Roman" w:hAnsi="Times New Roman" w:cs="Times New Roman"/>
          <w:color w:val="000000"/>
          <w:sz w:val="28"/>
          <w:shd w:val="clear" w:color="auto" w:fill="FFFFFF"/>
        </w:rPr>
        <w:t xml:space="preserve">великих і середніх </w:t>
      </w:r>
      <w:r w:rsidR="009C0ACE">
        <w:rPr>
          <w:rFonts w:ascii="Times New Roman" w:hAnsi="Times New Roman" w:cs="Times New Roman"/>
          <w:color w:val="000000"/>
          <w:sz w:val="28"/>
          <w:shd w:val="clear" w:color="auto" w:fill="FFFFFF"/>
        </w:rPr>
        <w:t>дер</w:t>
      </w:r>
      <w:r w:rsidR="00237B30">
        <w:rPr>
          <w:rFonts w:ascii="Times New Roman" w:hAnsi="Times New Roman" w:cs="Times New Roman"/>
          <w:color w:val="000000"/>
          <w:sz w:val="28"/>
          <w:shd w:val="clear" w:color="auto" w:fill="FFFFFF"/>
        </w:rPr>
        <w:t>жавних та</w:t>
      </w:r>
      <w:r w:rsidR="009C0ACE">
        <w:rPr>
          <w:rFonts w:ascii="Times New Roman" w:hAnsi="Times New Roman" w:cs="Times New Roman"/>
          <w:color w:val="000000"/>
          <w:sz w:val="28"/>
          <w:shd w:val="clear" w:color="auto" w:fill="FFFFFF"/>
        </w:rPr>
        <w:t xml:space="preserve"> комунальних унітарних підприємств), опікунська рада </w:t>
      </w:r>
      <w:r w:rsidR="009C0ACE" w:rsidRPr="009C0ACE">
        <w:rPr>
          <w:rFonts w:ascii="Times New Roman" w:hAnsi="Times New Roman" w:cs="Times New Roman"/>
          <w:sz w:val="28"/>
          <w:shd w:val="clear" w:color="auto" w:fill="FFFFFF"/>
        </w:rPr>
        <w:t>(для державних та комунальних закладах охорони здоров’я, що надають медичну допомогу первинного, вторинного і третинного рівнів) та спостережна рада (</w:t>
      </w:r>
      <w:r w:rsidR="00237B30">
        <w:rPr>
          <w:rFonts w:ascii="Times New Roman" w:hAnsi="Times New Roman" w:cs="Times New Roman"/>
          <w:sz w:val="28"/>
          <w:shd w:val="clear" w:color="auto" w:fill="FFFFFF"/>
        </w:rPr>
        <w:t xml:space="preserve">для </w:t>
      </w:r>
      <w:r w:rsidR="009C0ACE" w:rsidRPr="009C0ACE">
        <w:rPr>
          <w:rFonts w:ascii="Times New Roman" w:hAnsi="Times New Roman" w:cs="Times New Roman"/>
          <w:sz w:val="28"/>
          <w:shd w:val="clear" w:color="auto" w:fill="FFFFFF"/>
        </w:rPr>
        <w:t>д</w:t>
      </w:r>
      <w:r w:rsidR="00237B30">
        <w:rPr>
          <w:rFonts w:ascii="Times New Roman" w:hAnsi="Times New Roman" w:cs="Times New Roman"/>
          <w:sz w:val="28"/>
          <w:shd w:val="clear" w:color="auto" w:fill="FFFFFF"/>
        </w:rPr>
        <w:t>ержавних та комунальних закладів</w:t>
      </w:r>
      <w:r w:rsidR="009C0ACE" w:rsidRPr="009C0ACE">
        <w:rPr>
          <w:rFonts w:ascii="Times New Roman" w:hAnsi="Times New Roman" w:cs="Times New Roman"/>
          <w:sz w:val="28"/>
          <w:shd w:val="clear" w:color="auto" w:fill="FFFFFF"/>
        </w:rPr>
        <w:t xml:space="preserve"> охорони здоров’я, що надають медичну допомогу вторинного і третинного рівнів, з якими головними розпорядниками бюджетних коштів укладені договори про м</w:t>
      </w:r>
      <w:r w:rsidR="009C0ACE">
        <w:rPr>
          <w:rFonts w:ascii="Times New Roman" w:hAnsi="Times New Roman" w:cs="Times New Roman"/>
          <w:sz w:val="28"/>
          <w:shd w:val="clear" w:color="auto" w:fill="FFFFFF"/>
        </w:rPr>
        <w:t>едичне обслуговування населення, а також</w:t>
      </w:r>
      <w:r w:rsidR="009C0ACE" w:rsidRPr="009C0ACE">
        <w:rPr>
          <w:rFonts w:ascii="Times New Roman" w:hAnsi="Times New Roman" w:cs="Times New Roman"/>
          <w:sz w:val="28"/>
          <w:shd w:val="clear" w:color="auto" w:fill="FFFFFF"/>
        </w:rPr>
        <w:t xml:space="preserve"> можуть утворюватися при закладах охорони здоров’я первинного рівня</w:t>
      </w:r>
      <w:r w:rsidR="009C0ACE">
        <w:rPr>
          <w:rFonts w:ascii="Times New Roman" w:hAnsi="Times New Roman" w:cs="Times New Roman"/>
          <w:sz w:val="28"/>
          <w:shd w:val="clear" w:color="auto" w:fill="FFFFFF"/>
        </w:rPr>
        <w:t xml:space="preserve">) </w:t>
      </w:r>
      <w:r w:rsidR="009C0ACE" w:rsidRPr="009C0ACE">
        <w:rPr>
          <w:rFonts w:ascii="Times New Roman" w:hAnsi="Times New Roman" w:cs="Times New Roman"/>
          <w:sz w:val="28"/>
          <w:shd w:val="clear" w:color="auto" w:fill="FFFFFF"/>
          <w:lang w:val="ru-RU"/>
        </w:rPr>
        <w:t>[</w:t>
      </w:r>
      <w:r w:rsidR="002259A6">
        <w:rPr>
          <w:rFonts w:ascii="Times New Roman" w:hAnsi="Times New Roman" w:cs="Times New Roman"/>
          <w:sz w:val="28"/>
          <w:shd w:val="clear" w:color="auto" w:fill="FFFFFF"/>
          <w:lang w:val="ru-RU"/>
        </w:rPr>
        <w:t>3</w:t>
      </w:r>
      <w:r w:rsidR="0085163D" w:rsidRPr="0085163D">
        <w:rPr>
          <w:rFonts w:ascii="Times New Roman" w:hAnsi="Times New Roman" w:cs="Times New Roman"/>
          <w:sz w:val="28"/>
          <w:shd w:val="clear" w:color="auto" w:fill="FFFFFF"/>
          <w:lang w:val="ru-RU"/>
        </w:rPr>
        <w:t>1</w:t>
      </w:r>
      <w:r w:rsidR="009C0ACE" w:rsidRPr="009C0ACE">
        <w:rPr>
          <w:rFonts w:ascii="Times New Roman" w:hAnsi="Times New Roman" w:cs="Times New Roman"/>
          <w:sz w:val="28"/>
          <w:shd w:val="clear" w:color="auto" w:fill="FFFFFF"/>
          <w:lang w:val="ru-RU"/>
        </w:rPr>
        <w:t>].</w:t>
      </w:r>
      <w:r w:rsidR="00E80229">
        <w:rPr>
          <w:rFonts w:ascii="Times New Roman" w:hAnsi="Times New Roman" w:cs="Times New Roman"/>
          <w:sz w:val="28"/>
          <w:shd w:val="clear" w:color="auto" w:fill="FFFFFF"/>
          <w:lang w:val="ru-RU"/>
        </w:rPr>
        <w:t xml:space="preserve"> </w:t>
      </w:r>
    </w:p>
    <w:p w:rsidR="0085163D" w:rsidRDefault="0085163D" w:rsidP="0068738B">
      <w:pPr>
        <w:spacing w:after="0" w:line="360" w:lineRule="auto"/>
        <w:ind w:right="-2" w:firstLine="708"/>
        <w:jc w:val="both"/>
        <w:rPr>
          <w:rFonts w:ascii="Times New Roman" w:hAnsi="Times New Roman" w:cs="Times New Roman"/>
          <w:sz w:val="28"/>
          <w:shd w:val="clear" w:color="auto" w:fill="FFFFFF"/>
          <w:lang w:val="ru-RU"/>
        </w:rPr>
      </w:pPr>
      <w:r>
        <w:rPr>
          <w:rFonts w:ascii="Times New Roman" w:hAnsi="Times New Roman" w:cs="Times New Roman"/>
          <w:sz w:val="28"/>
          <w:shd w:val="clear" w:color="auto" w:fill="FFFFFF"/>
          <w:lang w:val="ru-RU"/>
        </w:rPr>
        <w:t xml:space="preserve">Система </w:t>
      </w:r>
      <w:proofErr w:type="spellStart"/>
      <w:r>
        <w:rPr>
          <w:rFonts w:ascii="Times New Roman" w:hAnsi="Times New Roman" w:cs="Times New Roman"/>
          <w:sz w:val="28"/>
          <w:shd w:val="clear" w:color="auto" w:fill="FFFFFF"/>
          <w:lang w:val="ru-RU"/>
        </w:rPr>
        <w:t>інституційного</w:t>
      </w:r>
      <w:proofErr w:type="spellEnd"/>
      <w:r>
        <w:rPr>
          <w:rFonts w:ascii="Times New Roman" w:hAnsi="Times New Roman" w:cs="Times New Roman"/>
          <w:sz w:val="28"/>
          <w:shd w:val="clear" w:color="auto" w:fill="FFFFFF"/>
          <w:lang w:val="ru-RU"/>
        </w:rPr>
        <w:t xml:space="preserve"> </w:t>
      </w:r>
      <w:proofErr w:type="spellStart"/>
      <w:r>
        <w:rPr>
          <w:rFonts w:ascii="Times New Roman" w:hAnsi="Times New Roman" w:cs="Times New Roman"/>
          <w:sz w:val="28"/>
          <w:shd w:val="clear" w:color="auto" w:fill="FFFFFF"/>
          <w:lang w:val="ru-RU"/>
        </w:rPr>
        <w:t>забезпечення</w:t>
      </w:r>
      <w:proofErr w:type="spellEnd"/>
      <w:r>
        <w:rPr>
          <w:rFonts w:ascii="Times New Roman" w:hAnsi="Times New Roman" w:cs="Times New Roman"/>
          <w:sz w:val="28"/>
          <w:shd w:val="clear" w:color="auto" w:fill="FFFFFF"/>
          <w:lang w:val="ru-RU"/>
        </w:rPr>
        <w:t xml:space="preserve"> </w:t>
      </w:r>
      <w:proofErr w:type="spellStart"/>
      <w:proofErr w:type="gramStart"/>
      <w:r>
        <w:rPr>
          <w:rFonts w:ascii="Times New Roman" w:hAnsi="Times New Roman" w:cs="Times New Roman"/>
          <w:sz w:val="28"/>
          <w:shd w:val="clear" w:color="auto" w:fill="FFFFFF"/>
          <w:lang w:val="ru-RU"/>
        </w:rPr>
        <w:t>досл</w:t>
      </w:r>
      <w:proofErr w:type="gramEnd"/>
      <w:r>
        <w:rPr>
          <w:rFonts w:ascii="Times New Roman" w:hAnsi="Times New Roman" w:cs="Times New Roman"/>
          <w:sz w:val="28"/>
          <w:shd w:val="clear" w:color="auto" w:fill="FFFFFF"/>
          <w:lang w:val="ru-RU"/>
        </w:rPr>
        <w:t>іджуваного</w:t>
      </w:r>
      <w:proofErr w:type="spellEnd"/>
      <w:r>
        <w:rPr>
          <w:rFonts w:ascii="Times New Roman" w:hAnsi="Times New Roman" w:cs="Times New Roman"/>
          <w:sz w:val="28"/>
          <w:shd w:val="clear" w:color="auto" w:fill="FFFFFF"/>
          <w:lang w:val="ru-RU"/>
        </w:rPr>
        <w:t xml:space="preserve"> закладу представлена на рис.2.4..</w:t>
      </w:r>
    </w:p>
    <w:p w:rsidR="00842F39" w:rsidRPr="00641042" w:rsidRDefault="00842F39" w:rsidP="00842F39">
      <w:pPr>
        <w:spacing w:after="0" w:line="360" w:lineRule="auto"/>
        <w:ind w:right="-2" w:firstLine="708"/>
        <w:jc w:val="both"/>
        <w:rPr>
          <w:rFonts w:ascii="Times New Roman" w:hAnsi="Times New Roman" w:cs="Times New Roman"/>
          <w:sz w:val="28"/>
          <w:shd w:val="clear" w:color="auto" w:fill="FFFFFF"/>
        </w:rPr>
      </w:pPr>
      <w:r w:rsidRPr="00641042">
        <w:rPr>
          <w:rFonts w:ascii="Times New Roman" w:hAnsi="Times New Roman" w:cs="Times New Roman"/>
          <w:sz w:val="28"/>
          <w:shd w:val="clear" w:color="auto" w:fill="FFFFFF"/>
        </w:rPr>
        <w:lastRenderedPageBreak/>
        <w:t xml:space="preserve">Комунальне неприбуткове підприємство «Тернопільська міська лікарня швидкої допомоги» є малим підприємством, тому наглядова рада для нього не створена. </w:t>
      </w:r>
    </w:p>
    <w:p w:rsidR="00842F39" w:rsidRDefault="00842F39" w:rsidP="0068738B">
      <w:pPr>
        <w:spacing w:after="0" w:line="360" w:lineRule="auto"/>
        <w:ind w:right="-2" w:firstLine="708"/>
        <w:jc w:val="both"/>
        <w:rPr>
          <w:rFonts w:ascii="Times New Roman" w:hAnsi="Times New Roman" w:cs="Times New Roman"/>
          <w:sz w:val="24"/>
          <w:szCs w:val="28"/>
        </w:rPr>
      </w:pPr>
      <w:r w:rsidRPr="008D206D">
        <w:rPr>
          <w:rFonts w:ascii="Times New Roman" w:hAnsi="Times New Roman" w:cs="Times New Roman"/>
          <w:sz w:val="28"/>
          <w:szCs w:val="28"/>
          <w:shd w:val="clear" w:color="auto" w:fill="FFFFFF"/>
        </w:rPr>
        <w:t xml:space="preserve">У 2023 р. Тернопільською міською радою було ухвалене рішення про реорганізацію </w:t>
      </w:r>
      <w:r>
        <w:rPr>
          <w:rFonts w:ascii="Times New Roman" w:hAnsi="Times New Roman" w:cs="Times New Roman"/>
          <w:sz w:val="28"/>
          <w:szCs w:val="28"/>
          <w:shd w:val="clear" w:color="auto" w:fill="FFFFFF"/>
        </w:rPr>
        <w:t>трьох</w:t>
      </w:r>
      <w:r w:rsidRPr="008D206D">
        <w:rPr>
          <w:rFonts w:ascii="Times New Roman" w:hAnsi="Times New Roman" w:cs="Times New Roman"/>
          <w:sz w:val="28"/>
          <w:szCs w:val="28"/>
          <w:shd w:val="clear" w:color="auto" w:fill="FFFFFF"/>
        </w:rPr>
        <w:t xml:space="preserve"> медичних закладів міста –  до КНП «</w:t>
      </w:r>
      <w:r w:rsidR="00C46C6D">
        <w:rPr>
          <w:rFonts w:ascii="Times New Roman" w:hAnsi="Times New Roman" w:cs="Times New Roman"/>
          <w:sz w:val="28"/>
          <w:szCs w:val="28"/>
        </w:rPr>
        <w:t>Т</w:t>
      </w:r>
      <w:r w:rsidRPr="008D206D">
        <w:rPr>
          <w:rFonts w:ascii="Times New Roman" w:hAnsi="Times New Roman" w:cs="Times New Roman"/>
          <w:sz w:val="28"/>
          <w:szCs w:val="28"/>
        </w:rPr>
        <w:t>МКЛШД</w:t>
      </w:r>
      <w:r w:rsidRPr="008D206D">
        <w:rPr>
          <w:rFonts w:ascii="Times New Roman" w:hAnsi="Times New Roman" w:cs="Times New Roman"/>
          <w:sz w:val="28"/>
          <w:szCs w:val="28"/>
          <w:shd w:val="clear" w:color="auto" w:fill="FFFFFF"/>
        </w:rPr>
        <w:t>» приєднано</w:t>
      </w:r>
      <w:r>
        <w:rPr>
          <w:rFonts w:ascii="Times New Roman" w:hAnsi="Times New Roman" w:cs="Times New Roman"/>
          <w:sz w:val="28"/>
          <w:szCs w:val="28"/>
          <w:shd w:val="clear" w:color="auto" w:fill="FFFFFF"/>
        </w:rPr>
        <w:t xml:space="preserve"> Тернопільську міську лікарню №</w:t>
      </w:r>
      <w:r w:rsidR="00C46C6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3 та </w:t>
      </w:r>
      <w:r w:rsidRPr="008D206D">
        <w:rPr>
          <w:rFonts w:ascii="Times New Roman" w:hAnsi="Times New Roman" w:cs="Times New Roman"/>
          <w:color w:val="000000"/>
          <w:sz w:val="28"/>
          <w:szCs w:val="19"/>
          <w:shd w:val="clear" w:color="auto" w:fill="FFFFFF"/>
        </w:rPr>
        <w:t>«Тернопільський міський лікувально-діагностичний центр»</w:t>
      </w:r>
      <w:r>
        <w:rPr>
          <w:rFonts w:ascii="Times New Roman" w:hAnsi="Times New Roman" w:cs="Times New Roman"/>
          <w:color w:val="000000"/>
          <w:sz w:val="28"/>
          <w:szCs w:val="19"/>
          <w:shd w:val="clear" w:color="auto" w:fill="FFFFFF"/>
        </w:rPr>
        <w:t>, що відповідає концепції розвитку сфери охорони здоров</w:t>
      </w:r>
      <w:r w:rsidRPr="008D206D">
        <w:rPr>
          <w:rFonts w:ascii="Times New Roman" w:hAnsi="Times New Roman" w:cs="Times New Roman"/>
          <w:color w:val="000000"/>
          <w:sz w:val="28"/>
          <w:szCs w:val="19"/>
          <w:shd w:val="clear" w:color="auto" w:fill="FFFFFF"/>
        </w:rPr>
        <w:t>’</w:t>
      </w:r>
      <w:r>
        <w:rPr>
          <w:rFonts w:ascii="Times New Roman" w:hAnsi="Times New Roman" w:cs="Times New Roman"/>
          <w:color w:val="000000"/>
          <w:sz w:val="28"/>
          <w:szCs w:val="19"/>
          <w:shd w:val="clear" w:color="auto" w:fill="FFFFFF"/>
        </w:rPr>
        <w:t xml:space="preserve">я на території громади. Очікується, що така реорганізація  підвищить ефективність організаційної діяльності оновленої лікарняної установи. </w:t>
      </w:r>
      <w:r w:rsidRPr="008D206D">
        <w:rPr>
          <w:rFonts w:ascii="Times New Roman" w:hAnsi="Times New Roman" w:cs="Times New Roman"/>
          <w:color w:val="000000"/>
          <w:sz w:val="28"/>
          <w:szCs w:val="19"/>
          <w:shd w:val="clear" w:color="auto" w:fill="FFFFFF"/>
        </w:rPr>
        <w:t> </w:t>
      </w:r>
    </w:p>
    <w:p w:rsidR="008D206D" w:rsidRDefault="007F09A7" w:rsidP="008D206D">
      <w:pPr>
        <w:spacing w:after="0" w:line="360" w:lineRule="auto"/>
        <w:ind w:right="-2"/>
        <w:rPr>
          <w:rFonts w:ascii="Times New Roman" w:hAnsi="Times New Roman" w:cs="Times New Roman"/>
          <w:sz w:val="28"/>
          <w:szCs w:val="28"/>
        </w:rPr>
      </w:pPr>
      <w:r>
        <w:rPr>
          <w:rFonts w:ascii="Times New Roman" w:hAnsi="Times New Roman" w:cs="Times New Roman"/>
          <w:noProof/>
          <w:sz w:val="24"/>
          <w:szCs w:val="28"/>
          <w:lang w:eastAsia="uk-UA"/>
        </w:rPr>
        <mc:AlternateContent>
          <mc:Choice Requires="wps">
            <w:drawing>
              <wp:anchor distT="0" distB="0" distL="114300" distR="114300" simplePos="0" relativeHeight="251673600" behindDoc="0" locked="0" layoutInCell="1" allowOverlap="1" wp14:anchorId="27CCA6F7" wp14:editId="712E2127">
                <wp:simplePos x="0" y="0"/>
                <wp:positionH relativeFrom="column">
                  <wp:posOffset>4571365</wp:posOffset>
                </wp:positionH>
                <wp:positionV relativeFrom="paragraph">
                  <wp:posOffset>287655</wp:posOffset>
                </wp:positionV>
                <wp:extent cx="0" cy="414020"/>
                <wp:effectExtent l="61595" t="12065" r="52705" b="21590"/>
                <wp:wrapNone/>
                <wp:docPr id="3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054219A" id="_x0000_t32" coordsize="21600,21600" o:spt="32" o:oned="t" path="m,l21600,21600e" filled="f">
                <v:path arrowok="t" fillok="f" o:connecttype="none"/>
                <o:lock v:ext="edit" shapetype="t"/>
              </v:shapetype>
              <v:shape id="AutoShape 21" o:spid="_x0000_s1026" type="#_x0000_t32" style="position:absolute;margin-left:359.95pt;margin-top:22.65pt;width:0;height: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y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fphgp&#10;0sGMng5ex9RokgWCeuMK8KvU1oYW6Um9mmdNvzqkdNUStefR++1sIDhGJHchYeMMpNn1nzQDHwIJ&#10;IlunxnYBEnhApziU820o/OQRHQ4pnOZZnk7ivBJSXOOMdf4j1x0KRomdt0TsW19ppWDy2mYxCzk+&#10;Ow99QOA1ICRVeiOkjAKQCvUlXkwn0xjgtBQsXAY3Z/e7Slp0JEFC8RdIAbA7N6sPikWwlhO2vtie&#10;CAk28pEbbwWwJTkO2TrOMJIcXk2wBkSpQkboHAq+WIOKvi3SxXq+nuejfDJbj/K0rkdPmyofzTbZ&#10;h2n9UFdVnX0PxWd50QrGuAr1XxWd5X+nmMvbGrR40/SNqOQePZIAxV7/Y9Fx9GHag252mp23NnQX&#10;VAAijs6XBxdeya/76PXzs7D6AQAA//8DAFBLAwQUAAYACAAAACEASvDcgeAAAAAKAQAADwAAAGRy&#10;cy9kb3ducmV2LnhtbEyPwU7DMAyG70i8Q2QkbiwtsEJL0wmYEL2AxIYQx6wxbUTjVE22dTw9Rhzg&#10;aPvT7+8vF5PrxQ7HYD0pSGcJCKTGG0utgtf1w9k1iBA1Gd17QgUHDLCojo9KXRi/pxfcrWIrOIRC&#10;oRV0MQ6FlKHp0Okw8wMS3z786HTkcWylGfWew10vz5Mkk05b4g+dHvC+w+ZztXUK4vL90GVvzV1u&#10;n9ePT5n9qut6qdTpyXR7AyLiFP9g+NFndajYaeO3ZILoFVylec6ogsv5BQgGfhcbJtNkDrIq5f8K&#10;1TcAAAD//wMAUEsBAi0AFAAGAAgAAAAhALaDOJL+AAAA4QEAABMAAAAAAAAAAAAAAAAAAAAAAFtD&#10;b250ZW50X1R5cGVzXS54bWxQSwECLQAUAAYACAAAACEAOP0h/9YAAACUAQAACwAAAAAAAAAAAAAA&#10;AAAvAQAAX3JlbHMvLnJlbHNQSwECLQAUAAYACAAAACEA8ZPmsjMCAABeBAAADgAAAAAAAAAAAAAA&#10;AAAuAgAAZHJzL2Uyb0RvYy54bWxQSwECLQAUAAYACAAAACEASvDcgeAAAAAKAQAADwAAAAAAAAAA&#10;AAAAAACNBAAAZHJzL2Rvd25yZXYueG1sUEsFBgAAAAAEAAQA8wAAAJoFAAAAAA==&#10;">
                <v:stroke endarrow="block"/>
              </v:shape>
            </w:pict>
          </mc:Fallback>
        </mc:AlternateContent>
      </w:r>
      <w:r>
        <w:rPr>
          <w:rFonts w:ascii="Times New Roman" w:hAnsi="Times New Roman" w:cs="Times New Roman"/>
          <w:noProof/>
          <w:sz w:val="24"/>
          <w:szCs w:val="28"/>
          <w:lang w:eastAsia="uk-UA"/>
        </w:rPr>
        <mc:AlternateContent>
          <mc:Choice Requires="wps">
            <w:drawing>
              <wp:anchor distT="0" distB="0" distL="114300" distR="114300" simplePos="0" relativeHeight="251678720" behindDoc="0" locked="0" layoutInCell="1" allowOverlap="1" wp14:anchorId="11BAC3B1" wp14:editId="44F20DC8">
                <wp:simplePos x="0" y="0"/>
                <wp:positionH relativeFrom="column">
                  <wp:posOffset>2829560</wp:posOffset>
                </wp:positionH>
                <wp:positionV relativeFrom="paragraph">
                  <wp:posOffset>287655</wp:posOffset>
                </wp:positionV>
                <wp:extent cx="0" cy="299720"/>
                <wp:effectExtent l="5715" t="12065" r="13335" b="12065"/>
                <wp:wrapNone/>
                <wp:docPr id="3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4246EF" id="AutoShape 26" o:spid="_x0000_s1026" type="#_x0000_t32" style="position:absolute;margin-left:222.8pt;margin-top:22.65pt;width:0;height:2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vm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X4IcNI&#10;kh5m9HxwKqRG6dw3aNA2B79S7owvkZ7kq35R9LtFUpUtkQ0P3m9nDcGJj4jehfiN1ZBmP3xWDHwI&#10;JAjdOtWm95DQB3QKQznfhsJPDtHxkMJpulw+pmFeEcmvcdpY94mrHnmjwNYZIprWlUpKmLwySchC&#10;ji/WeVYkvwb4pFJtRdcFAXQSDQVeztJZCLCqE8xfejdrmn3ZGXQkXkLhCyXCzb2bUQfJAljLCdtc&#10;bEdEN9qQvJMeD+oCOhdr1MiPZbzcLDaLbJKl880ki6tq8rwts8l8mzzOqoeqLKvkp6eWZHkrGOPS&#10;s7vqNcn+Tg+XlzMq7abYWxui9+ihX0D2+g+kw2D9LEdV7BU778x14CDR4Hx5Tv4N3O/Bvn/0618A&#10;AAD//wMAUEsDBBQABgAIAAAAIQBaG0Yt3QAAAAkBAAAPAAAAZHJzL2Rvd25yZXYueG1sTI9Nb8Iw&#10;DIbvk/gPkZG4TCOlo2iUpggh7bDjAGnX0Ji2W+NUTUo7fv087cBu/nj0+nG2HW0jrtj52pGCxTwC&#10;gVQ4U1Op4HR8fXoB4YMmoxtHqOAbPWzzyUOmU+MGesfrIZSCQ8inWkEVQptK6YsKrfZz1yLx7uI6&#10;qwO3XSlNpwcOt42Mo2glra6JL1S6xX2FxdehtwrQ98ki2q1teXq7DY8f8e1zaI9KzabjbgMi4Bju&#10;MPzqszrk7HR2PRkvGgXLZbJilIvkGQQDf4OzgnWcgMwz+f+D/AcAAP//AwBQSwECLQAUAAYACAAA&#10;ACEAtoM4kv4AAADhAQAAEwAAAAAAAAAAAAAAAAAAAAAAW0NvbnRlbnRfVHlwZXNdLnhtbFBLAQIt&#10;ABQABgAIAAAAIQA4/SH/1gAAAJQBAAALAAAAAAAAAAAAAAAAAC8BAABfcmVscy8ucmVsc1BLAQIt&#10;ABQABgAIAAAAIQAA7QvmIAIAADwEAAAOAAAAAAAAAAAAAAAAAC4CAABkcnMvZTJvRG9jLnhtbFBL&#10;AQItABQABgAIAAAAIQBaG0Yt3QAAAAkBAAAPAAAAAAAAAAAAAAAAAHoEAABkcnMvZG93bnJldi54&#10;bWxQSwUGAAAAAAQABADzAAAAhAUAAAAA&#10;"/>
            </w:pict>
          </mc:Fallback>
        </mc:AlternateContent>
      </w:r>
      <w:r>
        <w:rPr>
          <w:rFonts w:ascii="Times New Roman" w:hAnsi="Times New Roman" w:cs="Times New Roman"/>
          <w:noProof/>
          <w:sz w:val="24"/>
          <w:szCs w:val="28"/>
          <w:lang w:eastAsia="uk-UA"/>
        </w:rPr>
        <mc:AlternateContent>
          <mc:Choice Requires="wpg">
            <w:drawing>
              <wp:anchor distT="0" distB="0" distL="114300" distR="114300" simplePos="0" relativeHeight="251684864" behindDoc="0" locked="0" layoutInCell="1" allowOverlap="1" wp14:anchorId="15077924" wp14:editId="5ABF187E">
                <wp:simplePos x="0" y="0"/>
                <wp:positionH relativeFrom="column">
                  <wp:posOffset>699770</wp:posOffset>
                </wp:positionH>
                <wp:positionV relativeFrom="paragraph">
                  <wp:posOffset>287655</wp:posOffset>
                </wp:positionV>
                <wp:extent cx="4180205" cy="4590415"/>
                <wp:effectExtent l="9525" t="12065" r="10795" b="7620"/>
                <wp:wrapNone/>
                <wp:docPr id="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0205" cy="4590415"/>
                          <a:chOff x="2404" y="5876"/>
                          <a:chExt cx="7496" cy="8267"/>
                        </a:xfrm>
                      </wpg:grpSpPr>
                      <wps:wsp>
                        <wps:cNvPr id="9" name="Rectangle 2"/>
                        <wps:cNvSpPr>
                          <a:spLocks noChangeArrowheads="1"/>
                        </wps:cNvSpPr>
                        <wps:spPr bwMode="auto">
                          <a:xfrm>
                            <a:off x="4423" y="6348"/>
                            <a:ext cx="3626" cy="861"/>
                          </a:xfrm>
                          <a:prstGeom prst="rect">
                            <a:avLst/>
                          </a:prstGeom>
                          <a:solidFill>
                            <a:srgbClr val="FFFFFF"/>
                          </a:solidFill>
                          <a:ln w="9525">
                            <a:solidFill>
                              <a:srgbClr val="000000"/>
                            </a:solidFill>
                            <a:miter lim="800000"/>
                            <a:headEnd/>
                            <a:tailEnd/>
                          </a:ln>
                        </wps:spPr>
                        <wps:txbx>
                          <w:txbxContent>
                            <w:p w:rsidR="00F14A48" w:rsidRPr="00E67C95" w:rsidRDefault="00F14A48" w:rsidP="00C676B4">
                              <w:pPr>
                                <w:spacing w:after="0"/>
                                <w:jc w:val="center"/>
                                <w:rPr>
                                  <w:rFonts w:ascii="Times New Roman" w:hAnsi="Times New Roman" w:cs="Times New Roman"/>
                                </w:rPr>
                              </w:pPr>
                              <w:r w:rsidRPr="00E67C95">
                                <w:rPr>
                                  <w:rFonts w:ascii="Times New Roman" w:hAnsi="Times New Roman" w:cs="Times New Roman"/>
                                </w:rPr>
                                <w:t>Власник –</w:t>
                              </w:r>
                            </w:p>
                            <w:p w:rsidR="00F14A48" w:rsidRPr="00E67C95" w:rsidRDefault="00F14A48" w:rsidP="00C676B4">
                              <w:pPr>
                                <w:spacing w:after="0"/>
                                <w:jc w:val="center"/>
                                <w:rPr>
                                  <w:rFonts w:ascii="Times New Roman" w:hAnsi="Times New Roman" w:cs="Times New Roman"/>
                                </w:rPr>
                              </w:pPr>
                              <w:r w:rsidRPr="00E67C95">
                                <w:rPr>
                                  <w:rFonts w:ascii="Times New Roman" w:hAnsi="Times New Roman" w:cs="Times New Roman"/>
                                </w:rPr>
                                <w:t>Тернопільська міська рада</w:t>
                              </w:r>
                            </w:p>
                          </w:txbxContent>
                        </wps:txbx>
                        <wps:bodyPr rot="0" vert="horz" wrap="square" lIns="91440" tIns="45720" rIns="91440" bIns="45720" anchor="t" anchorCtr="0" upright="1">
                          <a:noAutofit/>
                        </wps:bodyPr>
                      </wps:wsp>
                      <wps:wsp>
                        <wps:cNvPr id="11" name="Rectangle 3"/>
                        <wps:cNvSpPr>
                          <a:spLocks noChangeArrowheads="1"/>
                        </wps:cNvSpPr>
                        <wps:spPr bwMode="auto">
                          <a:xfrm>
                            <a:off x="4423" y="7710"/>
                            <a:ext cx="3626" cy="759"/>
                          </a:xfrm>
                          <a:prstGeom prst="rect">
                            <a:avLst/>
                          </a:prstGeom>
                          <a:solidFill>
                            <a:srgbClr val="FFFFFF"/>
                          </a:solidFill>
                          <a:ln w="9525">
                            <a:solidFill>
                              <a:srgbClr val="000000"/>
                            </a:solidFill>
                            <a:miter lim="800000"/>
                            <a:headEnd/>
                            <a:tailEnd/>
                          </a:ln>
                        </wps:spPr>
                        <wps:txbx>
                          <w:txbxContent>
                            <w:p w:rsidR="00F14A48" w:rsidRPr="00C676B4" w:rsidRDefault="00F14A48" w:rsidP="00C676B4">
                              <w:pPr>
                                <w:spacing w:after="0"/>
                                <w:jc w:val="center"/>
                                <w:rPr>
                                  <w:rFonts w:ascii="Times New Roman" w:hAnsi="Times New Roman" w:cs="Times New Roman"/>
                                </w:rPr>
                              </w:pPr>
                              <w:r w:rsidRPr="00C676B4">
                                <w:rPr>
                                  <w:rFonts w:ascii="Times New Roman" w:hAnsi="Times New Roman" w:cs="Times New Roman"/>
                                </w:rPr>
                                <w:t>Уповноважений орган</w:t>
                              </w:r>
                            </w:p>
                          </w:txbxContent>
                        </wps:txbx>
                        <wps:bodyPr rot="0" vert="horz" wrap="square" lIns="91440" tIns="45720" rIns="91440" bIns="45720" anchor="t" anchorCtr="0" upright="1">
                          <a:noAutofit/>
                        </wps:bodyPr>
                      </wps:wsp>
                      <wps:wsp>
                        <wps:cNvPr id="14" name="Rectangle 4"/>
                        <wps:cNvSpPr>
                          <a:spLocks noChangeArrowheads="1"/>
                        </wps:cNvSpPr>
                        <wps:spPr bwMode="auto">
                          <a:xfrm>
                            <a:off x="4423" y="8932"/>
                            <a:ext cx="3626" cy="836"/>
                          </a:xfrm>
                          <a:prstGeom prst="rect">
                            <a:avLst/>
                          </a:prstGeom>
                          <a:solidFill>
                            <a:srgbClr val="FFFFFF"/>
                          </a:solidFill>
                          <a:ln w="9525">
                            <a:solidFill>
                              <a:srgbClr val="000000"/>
                            </a:solidFill>
                            <a:miter lim="800000"/>
                            <a:headEnd/>
                            <a:tailEnd/>
                          </a:ln>
                        </wps:spPr>
                        <wps:txbx>
                          <w:txbxContent>
                            <w:p w:rsidR="00F14A48" w:rsidRPr="00C676B4" w:rsidRDefault="00F14A48" w:rsidP="00C676B4">
                              <w:pPr>
                                <w:spacing w:after="0"/>
                                <w:jc w:val="center"/>
                                <w:rPr>
                                  <w:rFonts w:ascii="Times New Roman" w:hAnsi="Times New Roman" w:cs="Times New Roman"/>
                                </w:rPr>
                              </w:pPr>
                              <w:r w:rsidRPr="00C676B4">
                                <w:rPr>
                                  <w:rFonts w:ascii="Times New Roman" w:hAnsi="Times New Roman" w:cs="Times New Roman"/>
                                </w:rPr>
                                <w:t>Директор</w:t>
                              </w:r>
                            </w:p>
                            <w:p w:rsidR="00F14A48" w:rsidRPr="00C676B4" w:rsidRDefault="00F14A48" w:rsidP="00C676B4">
                              <w:pPr>
                                <w:spacing w:after="0"/>
                                <w:jc w:val="center"/>
                                <w:rPr>
                                  <w:rFonts w:ascii="Times New Roman" w:hAnsi="Times New Roman" w:cs="Times New Roman"/>
                                </w:rPr>
                              </w:pPr>
                              <w:r w:rsidRPr="00C676B4">
                                <w:rPr>
                                  <w:rFonts w:ascii="Times New Roman" w:hAnsi="Times New Roman" w:cs="Times New Roman"/>
                                </w:rPr>
                                <w:t>Медичний директор</w:t>
                              </w:r>
                            </w:p>
                          </w:txbxContent>
                        </wps:txbx>
                        <wps:bodyPr rot="0" vert="horz" wrap="square" lIns="91440" tIns="45720" rIns="91440" bIns="45720" anchor="t" anchorCtr="0" upright="1">
                          <a:noAutofit/>
                        </wps:bodyPr>
                      </wps:wsp>
                      <wps:wsp>
                        <wps:cNvPr id="15" name="Rectangle 5"/>
                        <wps:cNvSpPr>
                          <a:spLocks noChangeArrowheads="1"/>
                        </wps:cNvSpPr>
                        <wps:spPr bwMode="auto">
                          <a:xfrm>
                            <a:off x="4423" y="10295"/>
                            <a:ext cx="3626" cy="643"/>
                          </a:xfrm>
                          <a:prstGeom prst="rect">
                            <a:avLst/>
                          </a:prstGeom>
                          <a:solidFill>
                            <a:srgbClr val="FFFFFF"/>
                          </a:solidFill>
                          <a:ln w="9525">
                            <a:solidFill>
                              <a:srgbClr val="000000"/>
                            </a:solidFill>
                            <a:miter lim="800000"/>
                            <a:headEnd/>
                            <a:tailEnd/>
                          </a:ln>
                        </wps:spPr>
                        <wps:txbx>
                          <w:txbxContent>
                            <w:p w:rsidR="00F14A48" w:rsidRPr="00C676B4" w:rsidRDefault="00F14A48" w:rsidP="00C676B4">
                              <w:pPr>
                                <w:spacing w:after="0"/>
                                <w:jc w:val="center"/>
                                <w:rPr>
                                  <w:rFonts w:ascii="Times New Roman" w:hAnsi="Times New Roman" w:cs="Times New Roman"/>
                                </w:rPr>
                              </w:pPr>
                              <w:r w:rsidRPr="00C676B4">
                                <w:rPr>
                                  <w:rFonts w:ascii="Times New Roman" w:hAnsi="Times New Roman" w:cs="Times New Roman"/>
                                </w:rPr>
                                <w:t>Керівники підрозділів</w:t>
                              </w:r>
                            </w:p>
                          </w:txbxContent>
                        </wps:txbx>
                        <wps:bodyPr rot="0" vert="horz" wrap="square" lIns="91440" tIns="45720" rIns="91440" bIns="45720" anchor="t" anchorCtr="0" upright="1">
                          <a:noAutofit/>
                        </wps:bodyPr>
                      </wps:wsp>
                      <wps:wsp>
                        <wps:cNvPr id="17" name="Rectangle 6"/>
                        <wps:cNvSpPr>
                          <a:spLocks noChangeArrowheads="1"/>
                        </wps:cNvSpPr>
                        <wps:spPr bwMode="auto">
                          <a:xfrm>
                            <a:off x="4423" y="11468"/>
                            <a:ext cx="3716" cy="733"/>
                          </a:xfrm>
                          <a:prstGeom prst="rect">
                            <a:avLst/>
                          </a:prstGeom>
                          <a:solidFill>
                            <a:srgbClr val="FFFFFF"/>
                          </a:solidFill>
                          <a:ln w="9525">
                            <a:solidFill>
                              <a:srgbClr val="000000"/>
                            </a:solidFill>
                            <a:miter lim="800000"/>
                            <a:headEnd/>
                            <a:tailEnd/>
                          </a:ln>
                        </wps:spPr>
                        <wps:txbx>
                          <w:txbxContent>
                            <w:p w:rsidR="00F14A48" w:rsidRPr="00C676B4" w:rsidRDefault="00F14A48" w:rsidP="00C676B4">
                              <w:pPr>
                                <w:spacing w:after="0"/>
                                <w:jc w:val="center"/>
                                <w:rPr>
                                  <w:rFonts w:ascii="Times New Roman" w:hAnsi="Times New Roman" w:cs="Times New Roman"/>
                                </w:rPr>
                              </w:pPr>
                              <w:r w:rsidRPr="00C676B4">
                                <w:rPr>
                                  <w:rFonts w:ascii="Times New Roman" w:hAnsi="Times New Roman" w:cs="Times New Roman"/>
                                </w:rPr>
                                <w:t>Підрозділи лікарні</w:t>
                              </w:r>
                            </w:p>
                          </w:txbxContent>
                        </wps:txbx>
                        <wps:bodyPr rot="0" vert="horz" wrap="square" lIns="91440" tIns="45720" rIns="91440" bIns="45720" anchor="t" anchorCtr="0" upright="1">
                          <a:noAutofit/>
                        </wps:bodyPr>
                      </wps:wsp>
                      <wps:wsp>
                        <wps:cNvPr id="18" name="Rectangle 7"/>
                        <wps:cNvSpPr>
                          <a:spLocks noChangeArrowheads="1"/>
                        </wps:cNvSpPr>
                        <wps:spPr bwMode="auto">
                          <a:xfrm>
                            <a:off x="2404" y="6707"/>
                            <a:ext cx="1055" cy="5619"/>
                          </a:xfrm>
                          <a:prstGeom prst="rect">
                            <a:avLst/>
                          </a:prstGeom>
                          <a:solidFill>
                            <a:srgbClr val="FFFFFF"/>
                          </a:solidFill>
                          <a:ln w="9525">
                            <a:solidFill>
                              <a:srgbClr val="000000"/>
                            </a:solidFill>
                            <a:miter lim="800000"/>
                            <a:headEnd/>
                            <a:tailEnd/>
                          </a:ln>
                        </wps:spPr>
                        <wps:txbx>
                          <w:txbxContent>
                            <w:p w:rsidR="00F14A48" w:rsidRPr="00C676B4" w:rsidRDefault="00F14A48" w:rsidP="00C676B4">
                              <w:pPr>
                                <w:jc w:val="center"/>
                                <w:rPr>
                                  <w:rFonts w:ascii="Times New Roman" w:hAnsi="Times New Roman" w:cs="Times New Roman"/>
                                </w:rPr>
                              </w:pPr>
                              <w:r w:rsidRPr="00C676B4">
                                <w:rPr>
                                  <w:rFonts w:ascii="Times New Roman" w:hAnsi="Times New Roman" w:cs="Times New Roman"/>
                                </w:rPr>
                                <w:t>Нормативно-правові акти органів державного управління та місцевого самоврядування</w:t>
                              </w:r>
                            </w:p>
                          </w:txbxContent>
                        </wps:txbx>
                        <wps:bodyPr rot="0" vert="vert270" wrap="square" lIns="91440" tIns="45720" rIns="91440" bIns="45720" anchor="t" anchorCtr="0" upright="1">
                          <a:noAutofit/>
                        </wps:bodyPr>
                      </wps:wsp>
                      <wps:wsp>
                        <wps:cNvPr id="19" name="Rectangle 8"/>
                        <wps:cNvSpPr>
                          <a:spLocks noChangeArrowheads="1"/>
                        </wps:cNvSpPr>
                        <wps:spPr bwMode="auto">
                          <a:xfrm>
                            <a:off x="8923" y="6528"/>
                            <a:ext cx="977" cy="5798"/>
                          </a:xfrm>
                          <a:prstGeom prst="rect">
                            <a:avLst/>
                          </a:prstGeom>
                          <a:solidFill>
                            <a:srgbClr val="FFFFFF"/>
                          </a:solidFill>
                          <a:ln w="9525">
                            <a:solidFill>
                              <a:srgbClr val="000000"/>
                            </a:solidFill>
                            <a:miter lim="800000"/>
                            <a:headEnd/>
                            <a:tailEnd/>
                          </a:ln>
                        </wps:spPr>
                        <wps:txbx>
                          <w:txbxContent>
                            <w:p w:rsidR="00F14A48" w:rsidRPr="00B17006" w:rsidRDefault="00F14A48" w:rsidP="00B17006">
                              <w:pPr>
                                <w:spacing w:after="0"/>
                                <w:jc w:val="center"/>
                                <w:rPr>
                                  <w:rFonts w:ascii="Times New Roman" w:hAnsi="Times New Roman" w:cs="Times New Roman"/>
                                </w:rPr>
                              </w:pPr>
                              <w:r w:rsidRPr="00B17006">
                                <w:rPr>
                                  <w:rFonts w:ascii="Times New Roman" w:hAnsi="Times New Roman" w:cs="Times New Roman"/>
                                </w:rPr>
                                <w:t>Внутрішні нормативні документи</w:t>
                              </w:r>
                              <w:r>
                                <w:rPr>
                                  <w:rFonts w:ascii="Times New Roman" w:hAnsi="Times New Roman" w:cs="Times New Roman"/>
                                </w:rPr>
                                <w:t xml:space="preserve"> лікарні</w:t>
                              </w:r>
                            </w:p>
                          </w:txbxContent>
                        </wps:txbx>
                        <wps:bodyPr rot="0" vert="vert270" wrap="square" lIns="91440" tIns="45720" rIns="91440" bIns="45720" anchor="t" anchorCtr="0" upright="1">
                          <a:noAutofit/>
                        </wps:bodyPr>
                      </wps:wsp>
                      <wps:wsp>
                        <wps:cNvPr id="20" name="AutoShape 12"/>
                        <wps:cNvCnPr>
                          <a:cxnSpLocks noChangeShapeType="1"/>
                        </wps:cNvCnPr>
                        <wps:spPr bwMode="auto">
                          <a:xfrm flipH="1">
                            <a:off x="5490" y="9768"/>
                            <a:ext cx="733" cy="5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3"/>
                        <wps:cNvCnPr>
                          <a:cxnSpLocks noChangeShapeType="1"/>
                        </wps:cNvCnPr>
                        <wps:spPr bwMode="auto">
                          <a:xfrm>
                            <a:off x="6223" y="9768"/>
                            <a:ext cx="758" cy="5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7"/>
                        <wps:cNvCnPr>
                          <a:cxnSpLocks noChangeShapeType="1"/>
                        </wps:cNvCnPr>
                        <wps:spPr bwMode="auto">
                          <a:xfrm flipH="1">
                            <a:off x="5490" y="10938"/>
                            <a:ext cx="733" cy="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8"/>
                        <wps:cNvCnPr>
                          <a:cxnSpLocks noChangeShapeType="1"/>
                        </wps:cNvCnPr>
                        <wps:spPr bwMode="auto">
                          <a:xfrm>
                            <a:off x="6223" y="10938"/>
                            <a:ext cx="758" cy="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9"/>
                        <wps:cNvCnPr>
                          <a:cxnSpLocks noChangeShapeType="1"/>
                        </wps:cNvCnPr>
                        <wps:spPr bwMode="auto">
                          <a:xfrm>
                            <a:off x="3009" y="5876"/>
                            <a:ext cx="63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0"/>
                        <wps:cNvCnPr>
                          <a:cxnSpLocks noChangeShapeType="1"/>
                        </wps:cNvCnPr>
                        <wps:spPr bwMode="auto">
                          <a:xfrm>
                            <a:off x="3009" y="5876"/>
                            <a:ext cx="0" cy="8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2"/>
                        <wps:cNvSpPr>
                          <a:spLocks noChangeArrowheads="1"/>
                        </wps:cNvSpPr>
                        <wps:spPr bwMode="auto">
                          <a:xfrm>
                            <a:off x="4423" y="13192"/>
                            <a:ext cx="3716" cy="951"/>
                          </a:xfrm>
                          <a:prstGeom prst="roundRect">
                            <a:avLst>
                              <a:gd name="adj" fmla="val 16667"/>
                            </a:avLst>
                          </a:prstGeom>
                          <a:solidFill>
                            <a:srgbClr val="FFFFFF"/>
                          </a:solidFill>
                          <a:ln w="9525">
                            <a:solidFill>
                              <a:srgbClr val="000000"/>
                            </a:solidFill>
                            <a:round/>
                            <a:headEnd/>
                            <a:tailEnd/>
                          </a:ln>
                        </wps:spPr>
                        <wps:txbx>
                          <w:txbxContent>
                            <w:p w:rsidR="00F14A48" w:rsidRPr="00A82B2C" w:rsidRDefault="00F14A48" w:rsidP="00A82B2C">
                              <w:pPr>
                                <w:jc w:val="center"/>
                                <w:rPr>
                                  <w:rFonts w:ascii="Times New Roman" w:hAnsi="Times New Roman" w:cs="Times New Roman"/>
                                </w:rPr>
                              </w:pPr>
                              <w:r w:rsidRPr="00A82B2C">
                                <w:rPr>
                                  <w:rFonts w:ascii="Times New Roman" w:hAnsi="Times New Roman" w:cs="Times New Roman"/>
                                </w:rPr>
                                <w:t>ТЕРИТОРІАЛЬНИЙ ГОСПІТАЛЬНИЙ КЛАСТЕР</w:t>
                              </w:r>
                            </w:p>
                          </w:txbxContent>
                        </wps:txbx>
                        <wps:bodyPr rot="0" vert="horz" wrap="square" lIns="91440" tIns="45720" rIns="91440" bIns="45720" anchor="t" anchorCtr="0" upright="1">
                          <a:noAutofit/>
                        </wps:bodyPr>
                      </wps:wsp>
                      <wps:wsp>
                        <wps:cNvPr id="27" name="AutoShape 23"/>
                        <wps:cNvSpPr>
                          <a:spLocks noChangeArrowheads="1"/>
                        </wps:cNvSpPr>
                        <wps:spPr bwMode="auto">
                          <a:xfrm>
                            <a:off x="6043" y="12639"/>
                            <a:ext cx="411" cy="475"/>
                          </a:xfrm>
                          <a:prstGeom prst="downArrow">
                            <a:avLst>
                              <a:gd name="adj1" fmla="val 50000"/>
                              <a:gd name="adj2" fmla="val 28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8" name="AutoShape 24"/>
                        <wps:cNvCnPr>
                          <a:cxnSpLocks noChangeShapeType="1"/>
                        </wps:cNvCnPr>
                        <wps:spPr bwMode="auto">
                          <a:xfrm>
                            <a:off x="2880" y="12326"/>
                            <a:ext cx="0" cy="12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5"/>
                        <wps:cNvCnPr>
                          <a:cxnSpLocks noChangeShapeType="1"/>
                        </wps:cNvCnPr>
                        <wps:spPr bwMode="auto">
                          <a:xfrm>
                            <a:off x="2880" y="13577"/>
                            <a:ext cx="15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8"/>
                        <wps:cNvCnPr>
                          <a:cxnSpLocks noChangeShapeType="1"/>
                        </wps:cNvCnPr>
                        <wps:spPr bwMode="auto">
                          <a:xfrm flipH="1">
                            <a:off x="8049" y="10569"/>
                            <a:ext cx="8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29"/>
                        <wps:cNvCnPr>
                          <a:cxnSpLocks noChangeShapeType="1"/>
                        </wps:cNvCnPr>
                        <wps:spPr bwMode="auto">
                          <a:xfrm flipH="1" flipV="1">
                            <a:off x="8049" y="9347"/>
                            <a:ext cx="874" cy="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0"/>
                        <wps:cNvCnPr>
                          <a:cxnSpLocks noChangeShapeType="1"/>
                        </wps:cNvCnPr>
                        <wps:spPr bwMode="auto">
                          <a:xfrm flipH="1">
                            <a:off x="8049" y="8100"/>
                            <a:ext cx="8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1"/>
                        <wps:cNvCnPr>
                          <a:cxnSpLocks noChangeShapeType="1"/>
                        </wps:cNvCnPr>
                        <wps:spPr bwMode="auto">
                          <a:xfrm flipH="1" flipV="1">
                            <a:off x="8049" y="6866"/>
                            <a:ext cx="874" cy="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32" o:spid="_x0000_s1026" style="position:absolute;margin-left:55.1pt;margin-top:22.65pt;width:329.15pt;height:361.45pt;z-index:251684864" coordorigin="2404,5876" coordsize="7496,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9BwAYAAP09AAAOAAAAZHJzL2Uyb0RvYy54bWzsW11zm0YUfe9M/wPDuy2WbzSRMxnZTjvT&#10;j0yT5n0NSKIFli7Yktvpf+/du7AghOI0jYhT4QcZtGjZvXs4e++5lxcvd1mqPcS8TFi+0MmloWtx&#10;HrIoydcL/dd3txe+rpUVzSOasjxe6I9xqb+8+vabF9tiHptsw9Io5hp0kpfzbbHQN1VVzGezMtzE&#10;GS0vWRHn0LhiPKMVnPL1LOJ0C71n6cw0DHe2ZTwqOAvjsoRvr2WjfoX9r1ZxWP28WpVxpaULHcZW&#10;4SfHzzvxObt6QedrTotNEtbDoJ8wiowmOdxUdXVNK6rd8+SgqywJOSvZqroMWTZjq1USxjgHmA0x&#10;erN5zdl9gXNZz7frQpkJTNuz0yd3G/708IZrSbTQPV3LaQZLhHfVLFPYZlus53DJa168Ld5wOUE4&#10;/IGFv5fQPOu3i/O1vFi72/7IIuiP3lcMbbNb8Ux0AbPWdrgEj2oJ4l2lhfClTXzDNBxdC6HNdgLD&#10;Jo5cpHADKyl+Z9qGrWvQ7Pie27Td1L/37MCVP/ZN1xOtMzqXN8bB1oMTMwPAla1Ny/9m07cbWsS4&#10;VKUwWG3ToLHpLwBEmq/TWKvNilc1Ni2lQbWcLTdwVfyKc7bdxDSCQRGcgxgtdCt/IE5KWI4nLWzb&#10;poWWci3bl5Zq7Gy5ZmMnV96iMROdF7ysXscs08TBQucwdlw/+vBDWUmLNpeI5SxZmkS3SZriCV/f&#10;LVOuPVB44G7xr16EvcvSXNsu9MAxHex5r63sdmHg31AXWVIBc6RJttB9dRGdC7Pd5BEMk84rmqTy&#10;GECQ5ohXaTq5/tXubgcXCnvesegRLMqZZAhgNDjYMP6nrm2BHRZ6+cc95bGupd/nsCoBsW1BJ3hi&#10;O54JJ7zbctdtoXkIXS30Stfk4bKSFHRf8GS9gTsRNEPOXsGzskrQyO2o6nEDWkeCLSGHuLXEGuzB&#10;EFb+1Lj1PFJT9CFuPSeoYdHwSgPKs8AtcjY+uS1QJvhKq8D2ILeylnbtLwFfP5C7KJ0fwte3cO9S&#10;u9OZ0S4ulNoLJ/btOA3g8BzAF32gsdmXGGZQO1+H+HVt3BHOGr9qT5zw28WviiRa+kWuGx2/xHb7&#10;bq9HarfXsyb8qk1xwm8XvyBZ9N0HjCRHwq+Kb13PwPu27gMxnDo0dlwyub9qVxzEr4jhTA8CszMM&#10;4AaEB2TCkSDsB43w4Jg9Bg482B6EuON4ATadtQeh9sUJwTU0a+VMCCqShIUkguqaRlS8AFLYMpd6&#10;ZLjLaz1SyWd49bvHArTHPfVM/kTc57h6pq3SpPiuEWRqpdKxAxgOYDbw+g6FcCMknM19tfEgnisr&#10;ToXYs2R5Dooa41LzOSKq5UwoaqhifQatDHTkWhIbkMe0Ck1V8QQVSuDLhZ7FEUhdMUj64giGUQto&#10;uBWBCijUNREToMT9V2AEN/6Nb1/YpntzYRvX1xevbpf2hXtLPOfaul4ur8nfQuEi9nyTRFGci8k1&#10;cjuxP056rYV/KZQrwV0ZarbfOw4Zhtj8x0GDBNzV/+RDJ2Ynvh9PXzOVvtYBtwomTgdusWo1pF2z&#10;ZugBSDvgACFDT5CeIH2QlBrOdJjmAF93veYvwtfECKye/9EStoXS8nH3YyLsibAbbwQ2+QNvpOtQ&#10;nwjdQ4Q9hGnF2BOmJ8b+WMZWWZKOE4KaQu2Jnx7TlmFAoLqXyW+EZtcC4kYv5Gtl6clp7tTx/Kv6&#10;lCMehkqLtHiFKBHM/BzwCvGhcJl964liismpmJyKxqmATETfqQA3ugX0aOVBxCIB3rhVmi2VKAmc&#10;JyCN4oJI9bRFQsJvWUf17Gj0m66tshTq6qAqSCOuqwqzUPzACL2p3RC/PF4NdNKCog+KJC2b9zQE&#10;UUNU18/VKzco5Z1rKRFICIcg70odpwa5a0CiWvgYxHQtdG9akNui0AkLDT1MJRyPBSO2zbEq7zjG&#10;oasW5I6oSBOP8v5zAEFye43pQ31Ira09qwfhM1TWDT4DMX0PKZlzzMdAEuTwKVDZ11EEP0Cb1LCJ&#10;aUHpJ0KzcbZr54WYT1H9s/VeWnqeFOrLz+FsqwRix9lW6daRAWs5kDPcAyxxBKkL5v5ao8Mp6TJ2&#10;0gWksUMOHkHDG8wo+oYtlQ+o6HB7XonvgTIzYXtKKA69EjSsjYDqcIjtEbS8Ftt49L6XN1coDyy7&#10;x+AK5KRxgY9U8T9bl2Ni8NEZfCDHKBMep1UAW5R38jEK2z5pIr3GnVbYnpyTqSKk/07nEQIfSDBK&#10;KXksaH+YwF3f7cWMCuQTgf8fUo74ciy8Y4xibP0+tHiJuXuOdVLtW9tX/wAAAP//AwBQSwMEFAAG&#10;AAgAAAAhAPPyK7XgAAAACgEAAA8AAABkcnMvZG93bnJldi54bWxMj8FKw0AQhu+C77CM4M1ukppa&#10;YjalFPVUhLaCeNtmp0lodjZkt0n69o5e9DY/8/HPN/lqsq0YsPeNIwXxLAKBVDrTUKXg4/D6sATh&#10;gyajW0eo4IoeVsXtTa4z40ba4bAPleAS8plWUIfQZVL6skar/cx1SLw7ud7qwLGvpOn1yOW2lUkU&#10;LaTVDfGFWne4qbE87y9Wwduox/U8fhm259Pm+nVI3z+3MSp1fzetn0EEnMIfDD/6rA4FOx3dhYwX&#10;Lec4ShhV8JjOQTDwtFimII6/QwKyyOX/F4pvAAAA//8DAFBLAQItABQABgAIAAAAIQC2gziS/gAA&#10;AOEBAAATAAAAAAAAAAAAAAAAAAAAAABbQ29udGVudF9UeXBlc10ueG1sUEsBAi0AFAAGAAgAAAAh&#10;ADj9If/WAAAAlAEAAAsAAAAAAAAAAAAAAAAALwEAAF9yZWxzLy5yZWxzUEsBAi0AFAAGAAgAAAAh&#10;AD7af0HABgAA/T0AAA4AAAAAAAAAAAAAAAAALgIAAGRycy9lMm9Eb2MueG1sUEsBAi0AFAAGAAgA&#10;AAAhAPPyK7XgAAAACgEAAA8AAAAAAAAAAAAAAAAAGgkAAGRycy9kb3ducmV2LnhtbFBLBQYAAAAA&#10;BAAEAPMAAAAnCgAAAAA=&#10;">
                <v:rect id="Rectangle 2" o:spid="_x0000_s1027" style="position:absolute;left:4423;top:6348;width:3626;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F14A48" w:rsidRPr="00E67C95" w:rsidRDefault="00F14A48" w:rsidP="00C676B4">
                        <w:pPr>
                          <w:spacing w:after="0"/>
                          <w:jc w:val="center"/>
                          <w:rPr>
                            <w:rFonts w:ascii="Times New Roman" w:hAnsi="Times New Roman" w:cs="Times New Roman"/>
                          </w:rPr>
                        </w:pPr>
                        <w:r w:rsidRPr="00E67C95">
                          <w:rPr>
                            <w:rFonts w:ascii="Times New Roman" w:hAnsi="Times New Roman" w:cs="Times New Roman"/>
                          </w:rPr>
                          <w:t>Власник –</w:t>
                        </w:r>
                      </w:p>
                      <w:p w:rsidR="00F14A48" w:rsidRPr="00E67C95" w:rsidRDefault="00F14A48" w:rsidP="00C676B4">
                        <w:pPr>
                          <w:spacing w:after="0"/>
                          <w:jc w:val="center"/>
                          <w:rPr>
                            <w:rFonts w:ascii="Times New Roman" w:hAnsi="Times New Roman" w:cs="Times New Roman"/>
                          </w:rPr>
                        </w:pPr>
                        <w:r w:rsidRPr="00E67C95">
                          <w:rPr>
                            <w:rFonts w:ascii="Times New Roman" w:hAnsi="Times New Roman" w:cs="Times New Roman"/>
                          </w:rPr>
                          <w:t>Тернопільська міська рада</w:t>
                        </w:r>
                      </w:p>
                    </w:txbxContent>
                  </v:textbox>
                </v:rect>
                <v:rect id="Rectangle 3" o:spid="_x0000_s1028" style="position:absolute;left:4423;top:7710;width:3626;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F14A48" w:rsidRPr="00C676B4" w:rsidRDefault="00F14A48" w:rsidP="00C676B4">
                        <w:pPr>
                          <w:spacing w:after="0"/>
                          <w:jc w:val="center"/>
                          <w:rPr>
                            <w:rFonts w:ascii="Times New Roman" w:hAnsi="Times New Roman" w:cs="Times New Roman"/>
                          </w:rPr>
                        </w:pPr>
                        <w:r w:rsidRPr="00C676B4">
                          <w:rPr>
                            <w:rFonts w:ascii="Times New Roman" w:hAnsi="Times New Roman" w:cs="Times New Roman"/>
                          </w:rPr>
                          <w:t>Уповноважений орган</w:t>
                        </w:r>
                      </w:p>
                    </w:txbxContent>
                  </v:textbox>
                </v:rect>
                <v:rect id="Rectangle 4" o:spid="_x0000_s1029" style="position:absolute;left:4423;top:8932;width:3626;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F14A48" w:rsidRPr="00C676B4" w:rsidRDefault="00F14A48" w:rsidP="00C676B4">
                        <w:pPr>
                          <w:spacing w:after="0"/>
                          <w:jc w:val="center"/>
                          <w:rPr>
                            <w:rFonts w:ascii="Times New Roman" w:hAnsi="Times New Roman" w:cs="Times New Roman"/>
                          </w:rPr>
                        </w:pPr>
                        <w:r w:rsidRPr="00C676B4">
                          <w:rPr>
                            <w:rFonts w:ascii="Times New Roman" w:hAnsi="Times New Roman" w:cs="Times New Roman"/>
                          </w:rPr>
                          <w:t>Директор</w:t>
                        </w:r>
                      </w:p>
                      <w:p w:rsidR="00F14A48" w:rsidRPr="00C676B4" w:rsidRDefault="00F14A48" w:rsidP="00C676B4">
                        <w:pPr>
                          <w:spacing w:after="0"/>
                          <w:jc w:val="center"/>
                          <w:rPr>
                            <w:rFonts w:ascii="Times New Roman" w:hAnsi="Times New Roman" w:cs="Times New Roman"/>
                          </w:rPr>
                        </w:pPr>
                        <w:r w:rsidRPr="00C676B4">
                          <w:rPr>
                            <w:rFonts w:ascii="Times New Roman" w:hAnsi="Times New Roman" w:cs="Times New Roman"/>
                          </w:rPr>
                          <w:t>Медичний директор</w:t>
                        </w:r>
                      </w:p>
                    </w:txbxContent>
                  </v:textbox>
                </v:rect>
                <v:rect id="Rectangle 5" o:spid="_x0000_s1030" style="position:absolute;left:4423;top:10295;width:3626;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F14A48" w:rsidRPr="00C676B4" w:rsidRDefault="00F14A48" w:rsidP="00C676B4">
                        <w:pPr>
                          <w:spacing w:after="0"/>
                          <w:jc w:val="center"/>
                          <w:rPr>
                            <w:rFonts w:ascii="Times New Roman" w:hAnsi="Times New Roman" w:cs="Times New Roman"/>
                          </w:rPr>
                        </w:pPr>
                        <w:r w:rsidRPr="00C676B4">
                          <w:rPr>
                            <w:rFonts w:ascii="Times New Roman" w:hAnsi="Times New Roman" w:cs="Times New Roman"/>
                          </w:rPr>
                          <w:t>Керівники підрозділів</w:t>
                        </w:r>
                      </w:p>
                    </w:txbxContent>
                  </v:textbox>
                </v:rect>
                <v:rect id="Rectangle 6" o:spid="_x0000_s1031" style="position:absolute;left:4423;top:11468;width:3716;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F14A48" w:rsidRPr="00C676B4" w:rsidRDefault="00F14A48" w:rsidP="00C676B4">
                        <w:pPr>
                          <w:spacing w:after="0"/>
                          <w:jc w:val="center"/>
                          <w:rPr>
                            <w:rFonts w:ascii="Times New Roman" w:hAnsi="Times New Roman" w:cs="Times New Roman"/>
                          </w:rPr>
                        </w:pPr>
                        <w:r w:rsidRPr="00C676B4">
                          <w:rPr>
                            <w:rFonts w:ascii="Times New Roman" w:hAnsi="Times New Roman" w:cs="Times New Roman"/>
                          </w:rPr>
                          <w:t>Підрозділи лікарні</w:t>
                        </w:r>
                      </w:p>
                    </w:txbxContent>
                  </v:textbox>
                </v:rect>
                <v:rect id="Rectangle 7" o:spid="_x0000_s1032" style="position:absolute;left:2404;top:6707;width:1055;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G4NwwAAANsAAAAPAAAAZHJzL2Rvd25yZXYueG1sRI9Bb8Iw&#10;DIXvSPyHyEjcRrppm0YhIISGhNgFuo2z1Zi2WuN0SYDu388HJG623vN7n+fL3rXqQiE2ng08TjJQ&#10;xKW3DVcGvj43D2+gYkK22HomA38UYbkYDuaYW3/lA12KVCkJ4ZijgTqlLtc6ljU5jBPfEYt28sFh&#10;kjVU2ga8Srhr9VOWvWqHDUtDjR2tayp/irMz8F0ciarTb/s83ez6lykH/77/MGY86lczUIn6dDff&#10;rrdW8AVWfpEB9OIfAAD//wMAUEsBAi0AFAAGAAgAAAAhANvh9svuAAAAhQEAABMAAAAAAAAAAAAA&#10;AAAAAAAAAFtDb250ZW50X1R5cGVzXS54bWxQSwECLQAUAAYACAAAACEAWvQsW78AAAAVAQAACwAA&#10;AAAAAAAAAAAAAAAfAQAAX3JlbHMvLnJlbHNQSwECLQAUAAYACAAAACEA2gxuDcMAAADbAAAADwAA&#10;AAAAAAAAAAAAAAAHAgAAZHJzL2Rvd25yZXYueG1sUEsFBgAAAAADAAMAtwAAAPcCAAAAAA==&#10;">
                  <v:textbox style="layout-flow:vertical;mso-layout-flow-alt:bottom-to-top">
                    <w:txbxContent>
                      <w:p w:rsidR="00F14A48" w:rsidRPr="00C676B4" w:rsidRDefault="00F14A48" w:rsidP="00C676B4">
                        <w:pPr>
                          <w:jc w:val="center"/>
                          <w:rPr>
                            <w:rFonts w:ascii="Times New Roman" w:hAnsi="Times New Roman" w:cs="Times New Roman"/>
                          </w:rPr>
                        </w:pPr>
                        <w:r w:rsidRPr="00C676B4">
                          <w:rPr>
                            <w:rFonts w:ascii="Times New Roman" w:hAnsi="Times New Roman" w:cs="Times New Roman"/>
                          </w:rPr>
                          <w:t>Нормативно-правові акти органів державного управління та місцевого самоврядування</w:t>
                        </w:r>
                      </w:p>
                    </w:txbxContent>
                  </v:textbox>
                </v:rect>
                <v:rect id="Rectangle 8" o:spid="_x0000_s1033" style="position:absolute;left:8923;top:6528;width:977;height: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MuWwQAAANsAAAAPAAAAZHJzL2Rvd25yZXYueG1sRE9La8JA&#10;EL4L/odlhN7qRmnFRFcRqVDai8bHeciOSTA7m+5uNf57t1DwNh/fc+bLzjTiSs7XlhWMhgkI4sLq&#10;mksFh/3mdQrCB2SNjWVScCcPy0W/N8dM2xvv6JqHUsQQ9hkqqEJoMyl9UZFBP7QtceTO1hkMEbpS&#10;aoe3GG4aOU6SiTRYc2yosKV1RcUl/zUKjvmJqDz/NG/p5qt7T9nZj+23Ui+DbjUDEagLT/G/+1PH&#10;+Sn8/RIPkIsHAAAA//8DAFBLAQItABQABgAIAAAAIQDb4fbL7gAAAIUBAAATAAAAAAAAAAAAAAAA&#10;AAAAAABbQ29udGVudF9UeXBlc10ueG1sUEsBAi0AFAAGAAgAAAAhAFr0LFu/AAAAFQEAAAsAAAAA&#10;AAAAAAAAAAAAHwEAAF9yZWxzLy5yZWxzUEsBAi0AFAAGAAgAAAAhALVAy5bBAAAA2wAAAA8AAAAA&#10;AAAAAAAAAAAABwIAAGRycy9kb3ducmV2LnhtbFBLBQYAAAAAAwADALcAAAD1AgAAAAA=&#10;">
                  <v:textbox style="layout-flow:vertical;mso-layout-flow-alt:bottom-to-top">
                    <w:txbxContent>
                      <w:p w:rsidR="00F14A48" w:rsidRPr="00B17006" w:rsidRDefault="00F14A48" w:rsidP="00B17006">
                        <w:pPr>
                          <w:spacing w:after="0"/>
                          <w:jc w:val="center"/>
                          <w:rPr>
                            <w:rFonts w:ascii="Times New Roman" w:hAnsi="Times New Roman" w:cs="Times New Roman"/>
                          </w:rPr>
                        </w:pPr>
                        <w:r w:rsidRPr="00B17006">
                          <w:rPr>
                            <w:rFonts w:ascii="Times New Roman" w:hAnsi="Times New Roman" w:cs="Times New Roman"/>
                          </w:rPr>
                          <w:t>Внутрішні нормативні документи</w:t>
                        </w:r>
                        <w:r>
                          <w:rPr>
                            <w:rFonts w:ascii="Times New Roman" w:hAnsi="Times New Roman" w:cs="Times New Roman"/>
                          </w:rPr>
                          <w:t xml:space="preserve"> лікарні</w:t>
                        </w:r>
                      </w:p>
                    </w:txbxContent>
                  </v:textbox>
                </v:rect>
                <v:shape id="AutoShape 12" o:spid="_x0000_s1034" type="#_x0000_t32" style="position:absolute;left:5490;top:9768;width:733;height:5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3" o:spid="_x0000_s1035" type="#_x0000_t32" style="position:absolute;left:6223;top:9768;width:758;height: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7" o:spid="_x0000_s1036" type="#_x0000_t32" style="position:absolute;left:5490;top:10938;width:733;height:5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shape id="AutoShape 18" o:spid="_x0000_s1037" type="#_x0000_t32" style="position:absolute;left:6223;top:10938;width:758;height: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19" o:spid="_x0000_s1038" type="#_x0000_t32" style="position:absolute;left:3009;top:5876;width:63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0" o:spid="_x0000_s1039" type="#_x0000_t32" style="position:absolute;left:3009;top:5876;width:0;height: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roundrect id="AutoShape 22" o:spid="_x0000_s1040" style="position:absolute;left:4423;top:13192;width:3716;height:9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E4wwAAANsAAAAPAAAAZHJzL2Rvd25yZXYueG1sRI9BawIx&#10;FITvBf9DeIK3migodTWKCJbeSrcePD43z93FzcuaZNdtf31TKPQ4zMw3zGY32Eb05EPtWMNsqkAQ&#10;F87UXGo4fR6fX0CEiGywcUwavijAbjt62mBm3IM/qM9jKRKEQ4YaqhjbTMpQVGQxTF1LnLyr8xZj&#10;kr6UxuMjwW0j50otpcWa00KFLR0qKm55ZzUURnXKn/v31WUR8+++u7N8vWs9GQ/7NYhIQ/wP/7Xf&#10;jIb5En6/pB8gtz8AAAD//wMAUEsBAi0AFAAGAAgAAAAhANvh9svuAAAAhQEAABMAAAAAAAAAAAAA&#10;AAAAAAAAAFtDb250ZW50X1R5cGVzXS54bWxQSwECLQAUAAYACAAAACEAWvQsW78AAAAVAQAACwAA&#10;AAAAAAAAAAAAAAAfAQAAX3JlbHMvLnJlbHNQSwECLQAUAAYACAAAACEA8pmBOMMAAADbAAAADwAA&#10;AAAAAAAAAAAAAAAHAgAAZHJzL2Rvd25yZXYueG1sUEsFBgAAAAADAAMAtwAAAPcCAAAAAA==&#10;">
                  <v:textbox>
                    <w:txbxContent>
                      <w:p w:rsidR="00F14A48" w:rsidRPr="00A82B2C" w:rsidRDefault="00F14A48" w:rsidP="00A82B2C">
                        <w:pPr>
                          <w:jc w:val="center"/>
                          <w:rPr>
                            <w:rFonts w:ascii="Times New Roman" w:hAnsi="Times New Roman" w:cs="Times New Roman"/>
                          </w:rPr>
                        </w:pPr>
                        <w:r w:rsidRPr="00A82B2C">
                          <w:rPr>
                            <w:rFonts w:ascii="Times New Roman" w:hAnsi="Times New Roman" w:cs="Times New Roman"/>
                          </w:rPr>
                          <w:t>ТЕРИТОРІАЛЬНИЙ ГОСПІТАЛЬНИЙ КЛАСТЕР</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1041" type="#_x0000_t67" style="position:absolute;left:6043;top:12639;width:41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03LwQAAANsAAAAPAAAAZHJzL2Rvd25yZXYueG1sRI/RagIx&#10;FETfC/5DuELfanYFtaxGEUHwrVb7AZfNdXdxcxOTuMa/N4VCH4eZOcOsNsn0YiAfOssKykkBgri2&#10;uuNGwc95//EJIkRkjb1lUvCkAJv16G2FlbYP/qbhFBuRIRwqVNDG6CopQ92SwTCxjjh7F+sNxix9&#10;I7XHR4abXk6LYi4NdpwXWnS0a6m+nu5GwW04lgcs5+krpbvzej+b7aJT6n2ctksQkVL8D/+1D1rB&#10;dAG/X/IPkOsXAAAA//8DAFBLAQItABQABgAIAAAAIQDb4fbL7gAAAIUBAAATAAAAAAAAAAAAAAAA&#10;AAAAAABbQ29udGVudF9UeXBlc10ueG1sUEsBAi0AFAAGAAgAAAAhAFr0LFu/AAAAFQEAAAsAAAAA&#10;AAAAAAAAAAAAHwEAAF9yZWxzLy5yZWxzUEsBAi0AFAAGAAgAAAAhAMD3TcvBAAAA2wAAAA8AAAAA&#10;AAAAAAAAAAAABwIAAGRycy9kb3ducmV2LnhtbFBLBQYAAAAAAwADALcAAAD1AgAAAAA=&#10;">
                  <v:textbox style="layout-flow:vertical-ideographic"/>
                </v:shape>
                <v:shape id="AutoShape 24" o:spid="_x0000_s1042" type="#_x0000_t32" style="position:absolute;left:2880;top:12326;width:0;height:1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25" o:spid="_x0000_s1043" type="#_x0000_t32" style="position:absolute;left:2880;top:13577;width:15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28" o:spid="_x0000_s1044" type="#_x0000_t32" style="position:absolute;left:8049;top:10569;width:8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shape id="AutoShape 29" o:spid="_x0000_s1045" type="#_x0000_t32" style="position:absolute;left:8049;top:9347;width:874;height: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pqwwAAANsAAAAPAAAAZHJzL2Rvd25yZXYueG1sRI9Pa8JA&#10;FMTvQr/D8gq96cY0iI2uUipCES/+OfT4yD43odm3Ifuq6bd3CwWPw8z8hlmuB9+qK/WxCWxgOslA&#10;EVfBNuwMnE/b8RxUFGSLbWAy8EsR1qun0RJLG258oOtRnEoQjiUaqEW6UutY1eQxTkJHnLxL6D1K&#10;kr3TtsdbgvtW51k20x4bTgs1dvRRU/V9/PEGvs5+/5YXG+8Kd5KD0K7Ji5kxL8/D+wKU0CCP8H/7&#10;0xp4ncLfl/QD9OoOAAD//wMAUEsBAi0AFAAGAAgAAAAhANvh9svuAAAAhQEAABMAAAAAAAAAAAAA&#10;AAAAAAAAAFtDb250ZW50X1R5cGVzXS54bWxQSwECLQAUAAYACAAAACEAWvQsW78AAAAVAQAACwAA&#10;AAAAAAAAAAAAAAAfAQAAX3JlbHMvLnJlbHNQSwECLQAUAAYACAAAACEA6bD6asMAAADbAAAADwAA&#10;AAAAAAAAAAAAAAAHAgAAZHJzL2Rvd25yZXYueG1sUEsFBgAAAAADAAMAtwAAAPcCAAAAAA==&#10;">
                  <v:stroke endarrow="block"/>
                </v:shape>
                <v:shape id="AutoShape 30" o:spid="_x0000_s1046" type="#_x0000_t32" style="position:absolute;left:8049;top:8100;width:8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shape id="AutoShape 31" o:spid="_x0000_s1047" type="#_x0000_t32" style="position:absolute;left:8049;top:6866;width:874;height: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sGGwwAAANsAAAAPAAAAZHJzL2Rvd25yZXYueG1sRI9Pa8JA&#10;FMTvhX6H5RW81U1jEI2uUlqEIl78c/D4yD43odm3Ifuq6bd3CwWPw8z8hlmuB9+qK/WxCWzgbZyB&#10;Iq6CbdgZOB03rzNQUZAttoHJwC9FWK+en5ZY2nDjPV0P4lSCcCzRQC3SlVrHqiaPcRw64uRdQu9R&#10;kuydtj3eEty3Os+yqfbYcFqosaOPmqrvw483cD753TwvPr0r3FH2QtsmL6bGjF6G9wUooUEe4f/2&#10;lzUwmcDfl/QD9OoOAAD//wMAUEsBAi0AFAAGAAgAAAAhANvh9svuAAAAhQEAABMAAAAAAAAAAAAA&#10;AAAAAAAAAFtDb250ZW50X1R5cGVzXS54bWxQSwECLQAUAAYACAAAACEAWvQsW78AAAAVAQAACwAA&#10;AAAAAAAAAAAAAAAfAQAAX3JlbHMvLnJlbHNQSwECLQAUAAYACAAAACEAdi7BhsMAAADbAAAADwAA&#10;AAAAAAAAAAAAAAAHAgAAZHJzL2Rvd25yZXYueG1sUEsFBgAAAAADAAMAtwAAAPcCAAAAAA==&#10;">
                  <v:stroke endarrow="block"/>
                </v:shape>
              </v:group>
            </w:pict>
          </mc:Fallback>
        </mc:AlternateContent>
      </w:r>
    </w:p>
    <w:p w:rsidR="008D206D" w:rsidRDefault="008D206D" w:rsidP="008D206D">
      <w:pPr>
        <w:spacing w:after="0" w:line="360" w:lineRule="auto"/>
        <w:ind w:right="-2"/>
        <w:rPr>
          <w:rFonts w:ascii="Times New Roman" w:hAnsi="Times New Roman" w:cs="Times New Roman"/>
          <w:sz w:val="28"/>
          <w:szCs w:val="28"/>
        </w:rPr>
      </w:pPr>
    </w:p>
    <w:p w:rsidR="008D206D" w:rsidRDefault="007F09A7" w:rsidP="008D206D">
      <w:pPr>
        <w:spacing w:after="0" w:line="360" w:lineRule="auto"/>
        <w:ind w:right="-2"/>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5408" behindDoc="0" locked="0" layoutInCell="1" allowOverlap="1" wp14:anchorId="701B7F60" wp14:editId="69F26B67">
                <wp:simplePos x="0" y="0"/>
                <wp:positionH relativeFrom="column">
                  <wp:posOffset>2829560</wp:posOffset>
                </wp:positionH>
                <wp:positionV relativeFrom="paragraph">
                  <wp:posOffset>220980</wp:posOffset>
                </wp:positionV>
                <wp:extent cx="0" cy="318135"/>
                <wp:effectExtent l="53340" t="15875" r="60960" b="1841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7A4E84" id="AutoShape 9" o:spid="_x0000_s1026" type="#_x0000_t32" style="position:absolute;margin-left:222.8pt;margin-top:17.4pt;width:0;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pNAIAAH4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VbiGUaK&#10;9NCip73XMTJaBHoG4wqwqtTWhgLpUb2YZ02/OaR01RHV8mj8ejLgmwWP5M4lHJyBILvhk2ZgQwA/&#10;cnVsbB8ggQV0jC053VrCjx7R8yWF20k2zybTCE6Kq5+xzn/kukdhU2LnLRFt5yutFPRd2yxGIYdn&#10;50NWpLg6hKBKb4SUsf1SoaHEi+l4Gh2cloKFx2DmbLurpEUHEgQUf5cs7sys3isWwTpO2Fox5CMf&#10;3gpgSHIcIvScYSQ5zEnYRWtPhHyrNRQgVcgJuIGSLruzyr4v0sV6vp7no3w8W4/ytK5HT5sqH802&#10;2YdpPamrqs5+hPKyvOgEY1yFCq+Kz/K3Keoye2et3jR/ozK5R4+cQ7LX/5h0FEfQw1lZO81OWxva&#10;E3QCIo/Gl4EMU/T7OVr9+mysfgIAAP//AwBQSwMEFAAGAAgAAAAhAIcCTYfeAAAACQEAAA8AAABk&#10;cnMvZG93bnJldi54bWxMj01LxEAMhu+C/2GI4M2dqrWstekifoDsRVxdwVu2E9tiJ1M602311zvi&#10;QY9JHt48b7Gabaf2PPjWCcLpIgHFUjnTSo3w8nx/sgTlA4mhzgkjfLKHVXl4UFBu3CRPvN+EWsUQ&#10;8TkhNCH0uda+atiSX7ieJd7e3WApxHGotRloiuG202dJkmlLrcQPDfV803D1sRktQifbx7tXevDr&#10;bJx5u3770na6RTw+mq+vQAWewx8MP/pRHcrotHOjGK86hDS9yCKKcJ7GChH4XewQlukl6LLQ/xuU&#10;3wAAAP//AwBQSwECLQAUAAYACAAAACEAtoM4kv4AAADhAQAAEwAAAAAAAAAAAAAAAAAAAAAAW0Nv&#10;bnRlbnRfVHlwZXNdLnhtbFBLAQItABQABgAIAAAAIQA4/SH/1gAAAJQBAAALAAAAAAAAAAAAAAAA&#10;AC8BAABfcmVscy8ucmVsc1BLAQItABQABgAIAAAAIQAk+JjpNAIAAH4EAAAOAAAAAAAAAAAAAAAA&#10;AC4CAABkcnMvZTJvRG9jLnhtbFBLAQItABQABgAIAAAAIQCHAk2H3gAAAAkBAAAPAAAAAAAAAAAA&#10;AAAAAI4EAABkcnMvZG93bnJldi54bWxQSwUGAAAAAAQABADzAAAAmQUAAAAA&#10;">
                <v:stroke startarrow="block" endarrow="block"/>
              </v:shape>
            </w:pict>
          </mc:Fallback>
        </mc:AlternateContent>
      </w:r>
    </w:p>
    <w:p w:rsidR="008D206D" w:rsidRDefault="008D206D" w:rsidP="008D206D">
      <w:pPr>
        <w:spacing w:after="0" w:line="360" w:lineRule="auto"/>
        <w:ind w:right="-2"/>
        <w:rPr>
          <w:rFonts w:ascii="Times New Roman" w:hAnsi="Times New Roman" w:cs="Times New Roman"/>
          <w:sz w:val="28"/>
          <w:szCs w:val="28"/>
        </w:rPr>
      </w:pPr>
    </w:p>
    <w:p w:rsidR="008D206D" w:rsidRDefault="008D206D" w:rsidP="008D206D">
      <w:pPr>
        <w:spacing w:after="0" w:line="360" w:lineRule="auto"/>
        <w:ind w:right="-2"/>
        <w:rPr>
          <w:rFonts w:ascii="Times New Roman" w:hAnsi="Times New Roman" w:cs="Times New Roman"/>
          <w:sz w:val="28"/>
          <w:szCs w:val="28"/>
        </w:rPr>
      </w:pPr>
    </w:p>
    <w:p w:rsidR="008D206D" w:rsidRDefault="007F09A7" w:rsidP="008D206D">
      <w:pPr>
        <w:spacing w:after="0" w:line="360" w:lineRule="auto"/>
        <w:ind w:right="-2"/>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6432" behindDoc="0" locked="0" layoutInCell="1" allowOverlap="1" wp14:anchorId="140F2D0E" wp14:editId="25403560">
                <wp:simplePos x="0" y="0"/>
                <wp:positionH relativeFrom="column">
                  <wp:posOffset>2829560</wp:posOffset>
                </wp:positionH>
                <wp:positionV relativeFrom="paragraph">
                  <wp:posOffset>101600</wp:posOffset>
                </wp:positionV>
                <wp:extent cx="0" cy="294005"/>
                <wp:effectExtent l="53340" t="15875" r="60960" b="2349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3A870C" id="AutoShape 10" o:spid="_x0000_s1026" type="#_x0000_t32" style="position:absolute;margin-left:222.8pt;margin-top:8pt;width:0;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BBNQIAAH8EAAAOAAAAZHJzL2Uyb0RvYy54bWysVNuO2jAQfa/Uf7D8DklooBARVqsE+rLt&#10;Iu32A4ztJFYd27INAVX9947NpaV9WVXlwfhy5szMmZksH469RAdundCqxNk4xYgrqplQbYm/vm5G&#10;c4ycJ4oRqRUv8Yk7/LB6/245mIJPdKcl4xYBiXLFYErceW+KJHG04z1xY224gsdG2554ONo2YZYM&#10;wN7LZJKms2TQlhmrKXcObuvzI15F/qbh1D83jeMeyRJDbD6uNq67sCarJSlaS0wn6CUM8g9R9EQo&#10;cHqjqoknaG/FX1S9oFY73fgx1X2im0ZQHnOAbLL0j2xeOmJ4zAXEceYmk/t/tPTLYWuRYCWeYqRI&#10;DyV63HsdPaMs6jMYVwCsUlsbMqRH9WKeNP3mkNJVR1TLI/r1ZMA4C4omdybh4Ax42Q2fNQMMAQdR&#10;rGNj+0AJMqBjrMnpVhN+9IieLyncThZ5mk4jOSmudsY6/4nrHoVNiZ23RLSdr7RSUHhts+iFHJ6c&#10;D1GR4moQnCq9EVLG+kuFhhIvppNpNHBaChYeA8zZdldJiw4kdFD8XaK4g1m9VyySdZywtWLIRz28&#10;FaCQ5Dh46DnDSHIYlLCLaE+EfCsaEpAqxATaQEqX3bnNvi/SxXq+nuejfDJbj/K0rkePmyofzTbZ&#10;x2n9oa6qOvsR0svyohOMcRUyvLZ8lr+tpS7Dd27WW9PfpEzu2aPmEOz1PwYdmyP0Q5hRV+w0O21t&#10;KE84QZdH8GUiwxj9fo6oX9+N1U8AAAD//wMAUEsDBBQABgAIAAAAIQBC7OXH3gAAAAkBAAAPAAAA&#10;ZHJzL2Rvd25yZXYueG1sTI/NTsMwEITvSLyDtUjcqEMpVhXiVIgfCfWCWmglbm68JBH2OoqdJvD0&#10;LOIAx535NDtTrCbvxBH72AbScDnLQCBVwbZUa3h9ebxYgojJkDUuEGr4xAir8vSkMLkNI23wuE21&#10;4BCKudHQpNTlUsaqQW/iLHRI7L2H3pvEZ19L25uRw72T8yxT0puW+ENjOrxrsPrYDl6Do93zw948&#10;xbUaJtyt376kH++1Pj+bbm9AJJzSHww/9bk6lNzpEAayUTgNi8W1YpQNxZsY+BUOGtT8CmRZyP8L&#10;ym8AAAD//wMAUEsBAi0AFAAGAAgAAAAhALaDOJL+AAAA4QEAABMAAAAAAAAAAAAAAAAAAAAAAFtD&#10;b250ZW50X1R5cGVzXS54bWxQSwECLQAUAAYACAAAACEAOP0h/9YAAACUAQAACwAAAAAAAAAAAAAA&#10;AAAvAQAAX3JlbHMvLnJlbHNQSwECLQAUAAYACAAAACEAKrgAQTUCAAB/BAAADgAAAAAAAAAAAAAA&#10;AAAuAgAAZHJzL2Uyb0RvYy54bWxQSwECLQAUAAYACAAAACEAQuzlx94AAAAJAQAADwAAAAAAAAAA&#10;AAAAAACPBAAAZHJzL2Rvd25yZXYueG1sUEsFBgAAAAAEAAQA8wAAAJoFAAAAAA==&#10;">
                <v:stroke startarrow="block" endarrow="block"/>
              </v:shape>
            </w:pict>
          </mc:Fallback>
        </mc:AlternateContent>
      </w:r>
    </w:p>
    <w:p w:rsidR="008D206D" w:rsidRDefault="008D206D" w:rsidP="008D206D">
      <w:pPr>
        <w:spacing w:after="0" w:line="360" w:lineRule="auto"/>
        <w:ind w:right="-2"/>
        <w:rPr>
          <w:rFonts w:ascii="Times New Roman" w:hAnsi="Times New Roman" w:cs="Times New Roman"/>
          <w:sz w:val="28"/>
          <w:szCs w:val="28"/>
        </w:rPr>
      </w:pPr>
    </w:p>
    <w:p w:rsidR="008D206D" w:rsidRDefault="008D206D" w:rsidP="008D206D">
      <w:pPr>
        <w:spacing w:after="0" w:line="360" w:lineRule="auto"/>
        <w:ind w:right="-2"/>
        <w:rPr>
          <w:rFonts w:ascii="Times New Roman" w:hAnsi="Times New Roman" w:cs="Times New Roman"/>
          <w:sz w:val="28"/>
          <w:szCs w:val="28"/>
        </w:rPr>
      </w:pPr>
    </w:p>
    <w:p w:rsidR="008D206D" w:rsidRDefault="008D206D" w:rsidP="008D206D">
      <w:pPr>
        <w:spacing w:after="0" w:line="360" w:lineRule="auto"/>
        <w:ind w:right="-2"/>
        <w:rPr>
          <w:rFonts w:ascii="Times New Roman" w:hAnsi="Times New Roman" w:cs="Times New Roman"/>
          <w:sz w:val="28"/>
          <w:szCs w:val="28"/>
        </w:rPr>
      </w:pPr>
    </w:p>
    <w:p w:rsidR="008D206D" w:rsidRDefault="008D206D" w:rsidP="008D206D">
      <w:pPr>
        <w:spacing w:after="0" w:line="360" w:lineRule="auto"/>
        <w:ind w:right="-2"/>
        <w:rPr>
          <w:rFonts w:ascii="Times New Roman" w:hAnsi="Times New Roman" w:cs="Times New Roman"/>
          <w:sz w:val="28"/>
          <w:szCs w:val="28"/>
        </w:rPr>
      </w:pPr>
    </w:p>
    <w:p w:rsidR="008D206D" w:rsidRDefault="007F09A7" w:rsidP="008D206D">
      <w:pPr>
        <w:spacing w:after="0" w:line="360" w:lineRule="auto"/>
        <w:ind w:right="-2"/>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79744" behindDoc="0" locked="0" layoutInCell="1" allowOverlap="1" wp14:anchorId="2B4C5BB3" wp14:editId="2B66A1DE">
                <wp:simplePos x="0" y="0"/>
                <wp:positionH relativeFrom="column">
                  <wp:posOffset>3847465</wp:posOffset>
                </wp:positionH>
                <wp:positionV relativeFrom="paragraph">
                  <wp:posOffset>248920</wp:posOffset>
                </wp:positionV>
                <wp:extent cx="497840" cy="0"/>
                <wp:effectExtent l="23495" t="58420" r="12065" b="5588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7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B003DB" id="AutoShape 27" o:spid="_x0000_s1026" type="#_x0000_t32" style="position:absolute;margin-left:302.95pt;margin-top:19.6pt;width:39.2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CVOgIAAGc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HUaK&#10;dDCih4PXMTOa3IX+9MYV4FaprQ0V0pN6Mo+afndI6aolas+j9/PZQHAWIpI3IWHjDGTZ9Z81Ax8C&#10;CWKzTo3tUCOF+RQCAzg0BJ3idM636fCTRxQ+5ou7eQ4zpNejhBQBIcQZ6/xHrjsUjBI7b4nYt77S&#10;SoEEtB3QyfHR+cDvJSAEK70RUkYlSIX6Ei+mk2mk47QULBwGN2f3u0padCRBS/GJxcLJazerD4pF&#10;sJYTtr7YnggJNvKxS94K6JvkOGTrOMNIcrg+wRroSRUyQuVA+GINcvqxSBfr+Xqej/LJbD3K07oe&#10;PWyqfDTbZHfT+kNdVXX2M5DP8qIVjHEV+F+lneV/J53LJRtEeRP3rVHJW/TYUSB7fUfSUQRh7oOC&#10;dpqdtzZUF/QAao7Ol5sXrsvrffR6+T+sfgEAAP//AwBQSwMEFAAGAAgAAAAhAKPPbLHfAAAACQEA&#10;AA8AAABkcnMvZG93bnJldi54bWxMj8FOwzAMhu9IvENkJC6IpXSs6krdCQFjJzRRxj1rTFutcaom&#10;29q3J4gDHG1/+v39+Wo0nTjR4FrLCHezCARxZXXLNcLuY32bgnBesVadZUKYyMGquLzIVabtmd/p&#10;VPpahBB2mUJovO8zKV3VkFFuZnvicPuyg1E+jEMt9aDOIdx0Mo6iRBrVcvjQqJ6eGqoO5dEgPJfb&#10;xfrzZjfGU7V5K1/Tw5anF8Trq/HxAYSn0f/B8KMf1KEITnt7ZO1Eh5BEi2VAEebLGEQAkvR+DmL/&#10;u5BFLv83KL4BAAD//wMAUEsBAi0AFAAGAAgAAAAhALaDOJL+AAAA4QEAABMAAAAAAAAAAAAAAAAA&#10;AAAAAFtDb250ZW50X1R5cGVzXS54bWxQSwECLQAUAAYACAAAACEAOP0h/9YAAACUAQAACwAAAAAA&#10;AAAAAAAAAAAvAQAAX3JlbHMvLnJlbHNQSwECLQAUAAYACAAAACEAOapwlToCAABnBAAADgAAAAAA&#10;AAAAAAAAAAAuAgAAZHJzL2Uyb0RvYy54bWxQSwECLQAUAAYACAAAACEAo89ssd8AAAAJAQAADwAA&#10;AAAAAAAAAAAAAACUBAAAZHJzL2Rvd25yZXYueG1sUEsFBgAAAAAEAAQA8wAAAKAFAAAAAA==&#10;">
                <v:stroke endarrow="block"/>
              </v:shape>
            </w:pict>
          </mc:Fallback>
        </mc:AlternateContent>
      </w:r>
    </w:p>
    <w:p w:rsidR="008D206D" w:rsidRDefault="008D206D" w:rsidP="008D206D">
      <w:pPr>
        <w:spacing w:after="0" w:line="360" w:lineRule="auto"/>
        <w:ind w:right="-2"/>
        <w:rPr>
          <w:rFonts w:ascii="Times New Roman" w:hAnsi="Times New Roman" w:cs="Times New Roman"/>
          <w:sz w:val="28"/>
          <w:szCs w:val="28"/>
        </w:rPr>
      </w:pPr>
    </w:p>
    <w:p w:rsidR="00342C90" w:rsidRPr="00C46C6D" w:rsidRDefault="00342C90" w:rsidP="008D206D">
      <w:pPr>
        <w:spacing w:after="0" w:line="360" w:lineRule="auto"/>
        <w:ind w:right="-2"/>
        <w:jc w:val="center"/>
        <w:rPr>
          <w:rFonts w:ascii="Times New Roman" w:hAnsi="Times New Roman" w:cs="Times New Roman"/>
          <w:sz w:val="28"/>
          <w:shd w:val="clear" w:color="auto" w:fill="FFFFFF"/>
        </w:rPr>
      </w:pPr>
    </w:p>
    <w:p w:rsidR="00342C90" w:rsidRPr="00C46C6D" w:rsidRDefault="00342C90" w:rsidP="008D206D">
      <w:pPr>
        <w:spacing w:after="0" w:line="360" w:lineRule="auto"/>
        <w:ind w:right="-2"/>
        <w:jc w:val="center"/>
        <w:rPr>
          <w:rFonts w:ascii="Times New Roman" w:hAnsi="Times New Roman" w:cs="Times New Roman"/>
          <w:sz w:val="28"/>
          <w:shd w:val="clear" w:color="auto" w:fill="FFFFFF"/>
        </w:rPr>
      </w:pPr>
    </w:p>
    <w:p w:rsidR="00342C90" w:rsidRPr="00C46C6D" w:rsidRDefault="00342C90" w:rsidP="008D206D">
      <w:pPr>
        <w:spacing w:after="0" w:line="360" w:lineRule="auto"/>
        <w:ind w:right="-2"/>
        <w:jc w:val="center"/>
        <w:rPr>
          <w:rFonts w:ascii="Times New Roman" w:hAnsi="Times New Roman" w:cs="Times New Roman"/>
          <w:sz w:val="28"/>
          <w:shd w:val="clear" w:color="auto" w:fill="FFFFFF"/>
        </w:rPr>
      </w:pPr>
    </w:p>
    <w:p w:rsidR="00342C90" w:rsidRPr="00C46C6D" w:rsidRDefault="00342C90" w:rsidP="008D206D">
      <w:pPr>
        <w:spacing w:after="0" w:line="360" w:lineRule="auto"/>
        <w:ind w:right="-2"/>
        <w:jc w:val="center"/>
        <w:rPr>
          <w:rFonts w:ascii="Times New Roman" w:hAnsi="Times New Roman" w:cs="Times New Roman"/>
          <w:sz w:val="28"/>
          <w:shd w:val="clear" w:color="auto" w:fill="FFFFFF"/>
        </w:rPr>
      </w:pPr>
    </w:p>
    <w:p w:rsidR="00EA22F6" w:rsidRPr="007F09A7" w:rsidRDefault="00EA22F6" w:rsidP="008D206D">
      <w:pPr>
        <w:spacing w:after="0" w:line="360" w:lineRule="auto"/>
        <w:ind w:right="-2"/>
        <w:jc w:val="center"/>
        <w:rPr>
          <w:rFonts w:ascii="Times New Roman" w:hAnsi="Times New Roman" w:cs="Times New Roman"/>
          <w:sz w:val="28"/>
          <w:shd w:val="clear" w:color="auto" w:fill="FFFFFF"/>
        </w:rPr>
      </w:pPr>
    </w:p>
    <w:p w:rsidR="00B36CA1" w:rsidRDefault="00B36CA1" w:rsidP="008D206D">
      <w:pPr>
        <w:spacing w:after="0" w:line="360" w:lineRule="auto"/>
        <w:ind w:right="-2"/>
        <w:jc w:val="center"/>
        <w:rPr>
          <w:rFonts w:ascii="Times New Roman" w:hAnsi="Times New Roman" w:cs="Times New Roman"/>
          <w:sz w:val="32"/>
          <w:shd w:val="clear" w:color="auto" w:fill="FFFFFF"/>
          <w:lang w:val="ru-RU"/>
        </w:rPr>
      </w:pPr>
      <w:r>
        <w:rPr>
          <w:rFonts w:ascii="Times New Roman" w:hAnsi="Times New Roman" w:cs="Times New Roman"/>
          <w:sz w:val="28"/>
          <w:shd w:val="clear" w:color="auto" w:fill="FFFFFF"/>
          <w:lang w:val="ru-RU"/>
        </w:rPr>
        <w:t>Рис. 2.</w:t>
      </w:r>
      <w:r w:rsidR="00641042">
        <w:rPr>
          <w:rFonts w:ascii="Times New Roman" w:hAnsi="Times New Roman" w:cs="Times New Roman"/>
          <w:sz w:val="28"/>
          <w:shd w:val="clear" w:color="auto" w:fill="FFFFFF"/>
          <w:lang w:val="ru-RU"/>
        </w:rPr>
        <w:t>4</w:t>
      </w:r>
      <w:r>
        <w:rPr>
          <w:rFonts w:ascii="Times New Roman" w:hAnsi="Times New Roman" w:cs="Times New Roman"/>
          <w:sz w:val="28"/>
          <w:shd w:val="clear" w:color="auto" w:fill="FFFFFF"/>
          <w:lang w:val="ru-RU"/>
        </w:rPr>
        <w:t xml:space="preserve">. Система </w:t>
      </w:r>
      <w:proofErr w:type="spellStart"/>
      <w:r>
        <w:rPr>
          <w:rFonts w:ascii="Times New Roman" w:hAnsi="Times New Roman" w:cs="Times New Roman"/>
          <w:sz w:val="28"/>
          <w:shd w:val="clear" w:color="auto" w:fill="FFFFFF"/>
          <w:lang w:val="ru-RU"/>
        </w:rPr>
        <w:t>інституційного</w:t>
      </w:r>
      <w:proofErr w:type="spellEnd"/>
      <w:r>
        <w:rPr>
          <w:rFonts w:ascii="Times New Roman" w:hAnsi="Times New Roman" w:cs="Times New Roman"/>
          <w:sz w:val="28"/>
          <w:shd w:val="clear" w:color="auto" w:fill="FFFFFF"/>
          <w:lang w:val="ru-RU"/>
        </w:rPr>
        <w:t xml:space="preserve"> </w:t>
      </w:r>
      <w:proofErr w:type="spellStart"/>
      <w:r>
        <w:rPr>
          <w:rFonts w:ascii="Times New Roman" w:hAnsi="Times New Roman" w:cs="Times New Roman"/>
          <w:sz w:val="28"/>
          <w:shd w:val="clear" w:color="auto" w:fill="FFFFFF"/>
          <w:lang w:val="ru-RU"/>
        </w:rPr>
        <w:t>забезпечення</w:t>
      </w:r>
      <w:proofErr w:type="spellEnd"/>
      <w:r>
        <w:rPr>
          <w:rFonts w:ascii="Times New Roman" w:hAnsi="Times New Roman" w:cs="Times New Roman"/>
          <w:sz w:val="28"/>
          <w:shd w:val="clear" w:color="auto" w:fill="FFFFFF"/>
          <w:lang w:val="ru-RU"/>
        </w:rPr>
        <w:t xml:space="preserve"> КНП </w:t>
      </w:r>
      <w:r w:rsidRPr="008D206D">
        <w:rPr>
          <w:rFonts w:ascii="Times New Roman" w:hAnsi="Times New Roman" w:cs="Times New Roman"/>
          <w:sz w:val="32"/>
          <w:shd w:val="clear" w:color="auto" w:fill="FFFFFF"/>
          <w:lang w:val="ru-RU"/>
        </w:rPr>
        <w:t>«</w:t>
      </w:r>
      <w:r w:rsidR="00C46C6D">
        <w:rPr>
          <w:rFonts w:ascii="Times New Roman" w:hAnsi="Times New Roman" w:cs="Times New Roman"/>
          <w:sz w:val="28"/>
          <w:szCs w:val="28"/>
        </w:rPr>
        <w:t>Т</w:t>
      </w:r>
      <w:r w:rsidR="008D206D" w:rsidRPr="008D206D">
        <w:rPr>
          <w:rFonts w:ascii="Times New Roman" w:hAnsi="Times New Roman" w:cs="Times New Roman"/>
          <w:sz w:val="28"/>
          <w:szCs w:val="28"/>
        </w:rPr>
        <w:t>МКЛШД</w:t>
      </w:r>
      <w:r w:rsidRPr="008D206D">
        <w:rPr>
          <w:rFonts w:ascii="Times New Roman" w:hAnsi="Times New Roman" w:cs="Times New Roman"/>
          <w:sz w:val="32"/>
          <w:shd w:val="clear" w:color="auto" w:fill="FFFFFF"/>
          <w:lang w:val="ru-RU"/>
        </w:rPr>
        <w:t>»</w:t>
      </w:r>
    </w:p>
    <w:p w:rsidR="008D206D" w:rsidRDefault="008D206D" w:rsidP="008D206D">
      <w:pPr>
        <w:spacing w:after="0" w:line="360" w:lineRule="auto"/>
        <w:ind w:right="-2" w:firstLine="708"/>
        <w:jc w:val="both"/>
        <w:rPr>
          <w:rFonts w:ascii="Times New Roman" w:hAnsi="Times New Roman" w:cs="Times New Roman"/>
          <w:sz w:val="24"/>
          <w:shd w:val="clear" w:color="auto" w:fill="FFFFFF"/>
          <w:lang w:val="ru-RU"/>
        </w:rPr>
      </w:pPr>
      <w:proofErr w:type="spellStart"/>
      <w:r w:rsidRPr="008D206D">
        <w:rPr>
          <w:rFonts w:ascii="Times New Roman" w:hAnsi="Times New Roman" w:cs="Times New Roman"/>
          <w:sz w:val="24"/>
          <w:shd w:val="clear" w:color="auto" w:fill="FFFFFF"/>
          <w:lang w:val="ru-RU"/>
        </w:rPr>
        <w:t>Примітка</w:t>
      </w:r>
      <w:proofErr w:type="spellEnd"/>
      <w:r w:rsidRPr="008D206D">
        <w:rPr>
          <w:rFonts w:ascii="Times New Roman" w:hAnsi="Times New Roman" w:cs="Times New Roman"/>
          <w:sz w:val="24"/>
          <w:shd w:val="clear" w:color="auto" w:fill="FFFFFF"/>
          <w:lang w:val="ru-RU"/>
        </w:rPr>
        <w:t xml:space="preserve">: </w:t>
      </w:r>
      <w:proofErr w:type="spellStart"/>
      <w:r w:rsidRPr="008D206D">
        <w:rPr>
          <w:rFonts w:ascii="Times New Roman" w:hAnsi="Times New Roman" w:cs="Times New Roman"/>
          <w:sz w:val="24"/>
          <w:shd w:val="clear" w:color="auto" w:fill="FFFFFF"/>
          <w:lang w:val="ru-RU"/>
        </w:rPr>
        <w:t>Побудовано</w:t>
      </w:r>
      <w:proofErr w:type="spellEnd"/>
      <w:r w:rsidRPr="008D206D">
        <w:rPr>
          <w:rFonts w:ascii="Times New Roman" w:hAnsi="Times New Roman" w:cs="Times New Roman"/>
          <w:sz w:val="24"/>
          <w:shd w:val="clear" w:color="auto" w:fill="FFFFFF"/>
          <w:lang w:val="ru-RU"/>
        </w:rPr>
        <w:t xml:space="preserve"> автором.</w:t>
      </w:r>
    </w:p>
    <w:p w:rsidR="008D206D" w:rsidRPr="008D206D" w:rsidRDefault="008D206D" w:rsidP="008D206D">
      <w:pPr>
        <w:spacing w:after="0" w:line="360" w:lineRule="auto"/>
        <w:ind w:right="-2" w:firstLine="708"/>
        <w:jc w:val="both"/>
        <w:rPr>
          <w:rFonts w:ascii="Times New Roman" w:hAnsi="Times New Roman" w:cs="Times New Roman"/>
          <w:szCs w:val="28"/>
        </w:rPr>
      </w:pPr>
    </w:p>
    <w:p w:rsidR="0054762D" w:rsidRPr="00EA22F6" w:rsidRDefault="0054762D" w:rsidP="002259A6">
      <w:pPr>
        <w:spacing w:after="0" w:line="360" w:lineRule="auto"/>
        <w:ind w:firstLine="708"/>
        <w:jc w:val="both"/>
        <w:rPr>
          <w:rFonts w:ascii="Times New Roman" w:hAnsi="Times New Roman" w:cs="Times New Roman"/>
          <w:b/>
          <w:sz w:val="28"/>
          <w:szCs w:val="28"/>
        </w:rPr>
      </w:pPr>
      <w:r w:rsidRPr="00EA22F6">
        <w:rPr>
          <w:rFonts w:ascii="Times New Roman" w:hAnsi="Times New Roman" w:cs="Times New Roman"/>
          <w:b/>
          <w:sz w:val="28"/>
          <w:szCs w:val="28"/>
        </w:rPr>
        <w:lastRenderedPageBreak/>
        <w:t xml:space="preserve">2.3. </w:t>
      </w:r>
      <w:r w:rsidR="00CE56B0" w:rsidRPr="00EA22F6">
        <w:rPr>
          <w:rFonts w:ascii="Times New Roman" w:hAnsi="Times New Roman" w:cs="Times New Roman"/>
          <w:b/>
          <w:sz w:val="28"/>
          <w:szCs w:val="28"/>
        </w:rPr>
        <w:t>Оцінка ефективності функціонального</w:t>
      </w:r>
      <w:r w:rsidR="00C46C6D" w:rsidRPr="00EA22F6">
        <w:rPr>
          <w:rFonts w:ascii="Times New Roman" w:hAnsi="Times New Roman" w:cs="Times New Roman"/>
          <w:b/>
          <w:sz w:val="28"/>
          <w:szCs w:val="28"/>
        </w:rPr>
        <w:t xml:space="preserve"> механізм</w:t>
      </w:r>
      <w:r w:rsidR="00CE56B0" w:rsidRPr="00EA22F6">
        <w:rPr>
          <w:rFonts w:ascii="Times New Roman" w:hAnsi="Times New Roman" w:cs="Times New Roman"/>
          <w:b/>
          <w:sz w:val="28"/>
          <w:szCs w:val="28"/>
        </w:rPr>
        <w:t>у</w:t>
      </w:r>
      <w:r w:rsidR="00C46C6D" w:rsidRPr="00EA22F6">
        <w:rPr>
          <w:rFonts w:ascii="Times New Roman" w:hAnsi="Times New Roman" w:cs="Times New Roman"/>
          <w:b/>
          <w:sz w:val="28"/>
          <w:szCs w:val="28"/>
        </w:rPr>
        <w:t xml:space="preserve"> організації діяльності  досліджуваного закладу охорони здоров’я</w:t>
      </w:r>
    </w:p>
    <w:p w:rsidR="00C46C6D" w:rsidRPr="00CE56B0" w:rsidRDefault="00C46C6D" w:rsidP="0054762D">
      <w:pPr>
        <w:spacing w:after="0" w:line="360" w:lineRule="auto"/>
        <w:jc w:val="both"/>
        <w:rPr>
          <w:rFonts w:ascii="Times New Roman" w:hAnsi="Times New Roman" w:cs="Times New Roman"/>
          <w:sz w:val="28"/>
          <w:szCs w:val="28"/>
        </w:rPr>
      </w:pPr>
    </w:p>
    <w:p w:rsidR="00C46C6D" w:rsidRPr="00C46C6D" w:rsidRDefault="00C46C6D" w:rsidP="00C46C6D">
      <w:pPr>
        <w:spacing w:after="0" w:line="360" w:lineRule="auto"/>
        <w:ind w:firstLine="708"/>
        <w:jc w:val="both"/>
        <w:rPr>
          <w:rFonts w:ascii="Times New Roman" w:hAnsi="Times New Roman" w:cs="Times New Roman"/>
          <w:sz w:val="28"/>
          <w:szCs w:val="28"/>
        </w:rPr>
      </w:pPr>
      <w:r w:rsidRPr="00C46C6D">
        <w:rPr>
          <w:rFonts w:ascii="Times New Roman" w:hAnsi="Times New Roman" w:cs="Times New Roman"/>
          <w:sz w:val="28"/>
          <w:szCs w:val="28"/>
        </w:rPr>
        <w:t>Функціональний механізм організаційної діяльності в закладі охорони здоров’я  – це</w:t>
      </w:r>
      <w:r>
        <w:rPr>
          <w:rFonts w:ascii="Times New Roman" w:hAnsi="Times New Roman" w:cs="Times New Roman"/>
          <w:sz w:val="28"/>
          <w:szCs w:val="28"/>
        </w:rPr>
        <w:t xml:space="preserve"> система взаємопов</w:t>
      </w:r>
      <w:r w:rsidRPr="007F09A7">
        <w:rPr>
          <w:rFonts w:ascii="Times New Roman" w:hAnsi="Times New Roman" w:cs="Times New Roman"/>
          <w:sz w:val="28"/>
          <w:szCs w:val="28"/>
        </w:rPr>
        <w:t>’</w:t>
      </w:r>
      <w:r w:rsidRPr="00C46C6D">
        <w:rPr>
          <w:rFonts w:ascii="Times New Roman" w:hAnsi="Times New Roman" w:cs="Times New Roman"/>
          <w:sz w:val="28"/>
          <w:szCs w:val="28"/>
        </w:rPr>
        <w:t>язаних функцій, процесів та структурних компонентів, спрямованих на досягнення цілей та ефективне функціонування установи. Цей механізм визначає, як різні елементи організації взаємодіють між собою для забезпечення оптимальної роботи закладу та надання якісних медичних послуг.</w:t>
      </w:r>
    </w:p>
    <w:p w:rsidR="00C46C6D" w:rsidRPr="00C46C6D" w:rsidRDefault="00C46C6D" w:rsidP="00C46C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Основними елементами</w:t>
      </w:r>
      <w:r w:rsidRPr="00C46C6D">
        <w:rPr>
          <w:rFonts w:ascii="Times New Roman" w:hAnsi="Times New Roman" w:cs="Times New Roman"/>
          <w:sz w:val="28"/>
          <w:szCs w:val="28"/>
        </w:rPr>
        <w:t>/</w:t>
      </w:r>
      <w:r>
        <w:rPr>
          <w:rFonts w:ascii="Times New Roman" w:hAnsi="Times New Roman" w:cs="Times New Roman"/>
          <w:sz w:val="28"/>
          <w:szCs w:val="28"/>
        </w:rPr>
        <w:t>аспектами</w:t>
      </w:r>
      <w:r w:rsidRPr="00C46C6D">
        <w:rPr>
          <w:rFonts w:ascii="Times New Roman" w:hAnsi="Times New Roman" w:cs="Times New Roman"/>
          <w:sz w:val="28"/>
          <w:szCs w:val="28"/>
        </w:rPr>
        <w:t xml:space="preserve"> функціонального механізму організаційної діяльності </w:t>
      </w:r>
      <w:r>
        <w:rPr>
          <w:rFonts w:ascii="Times New Roman" w:hAnsi="Times New Roman" w:cs="Times New Roman"/>
          <w:sz w:val="28"/>
          <w:szCs w:val="28"/>
        </w:rPr>
        <w:t>КНП «ТМКЛШД»  закладі охорони здоров</w:t>
      </w:r>
      <w:r w:rsidRPr="00C46C6D">
        <w:rPr>
          <w:rFonts w:ascii="Times New Roman" w:hAnsi="Times New Roman" w:cs="Times New Roman"/>
          <w:sz w:val="28"/>
          <w:szCs w:val="28"/>
        </w:rPr>
        <w:t>’я</w:t>
      </w:r>
      <w:r>
        <w:rPr>
          <w:rFonts w:ascii="Times New Roman" w:hAnsi="Times New Roman" w:cs="Times New Roman"/>
          <w:sz w:val="28"/>
          <w:szCs w:val="28"/>
        </w:rPr>
        <w:t>, вважаємо є такі</w:t>
      </w:r>
      <w:r w:rsidRPr="00C46C6D">
        <w:rPr>
          <w:rFonts w:ascii="Times New Roman" w:hAnsi="Times New Roman" w:cs="Times New Roman"/>
          <w:sz w:val="28"/>
          <w:szCs w:val="28"/>
        </w:rPr>
        <w:t>:</w:t>
      </w:r>
    </w:p>
    <w:p w:rsidR="00C46C6D" w:rsidRDefault="00C46C6D" w:rsidP="00C46C6D">
      <w:pPr>
        <w:pStyle w:val="a4"/>
        <w:numPr>
          <w:ilvl w:val="0"/>
          <w:numId w:val="15"/>
        </w:numPr>
        <w:spacing w:after="0" w:line="360" w:lineRule="auto"/>
        <w:jc w:val="both"/>
        <w:rPr>
          <w:rFonts w:ascii="Times New Roman" w:hAnsi="Times New Roman" w:cs="Times New Roman"/>
          <w:sz w:val="28"/>
          <w:szCs w:val="28"/>
        </w:rPr>
      </w:pPr>
      <w:r w:rsidRPr="00C46C6D">
        <w:rPr>
          <w:rFonts w:ascii="Times New Roman" w:hAnsi="Times New Roman" w:cs="Times New Roman"/>
          <w:sz w:val="28"/>
          <w:szCs w:val="28"/>
        </w:rPr>
        <w:t>Планування, до якого відносимо</w:t>
      </w:r>
      <w:r>
        <w:rPr>
          <w:rFonts w:ascii="Times New Roman" w:hAnsi="Times New Roman" w:cs="Times New Roman"/>
          <w:sz w:val="28"/>
          <w:szCs w:val="28"/>
        </w:rPr>
        <w:t>:</w:t>
      </w:r>
    </w:p>
    <w:p w:rsidR="00C46C6D" w:rsidRDefault="00C46C6D" w:rsidP="00800F8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а)</w:t>
      </w:r>
      <w:r w:rsidRPr="00C46C6D">
        <w:rPr>
          <w:rFonts w:ascii="Times New Roman" w:hAnsi="Times New Roman" w:cs="Times New Roman"/>
          <w:sz w:val="28"/>
          <w:szCs w:val="28"/>
        </w:rPr>
        <w:t xml:space="preserve"> стратегічне планування, що здійснюється топ-менеджментом лікарні</w:t>
      </w:r>
      <w:r w:rsidR="00363173">
        <w:rPr>
          <w:rFonts w:ascii="Times New Roman" w:hAnsi="Times New Roman" w:cs="Times New Roman"/>
          <w:sz w:val="28"/>
          <w:szCs w:val="28"/>
        </w:rPr>
        <w:t xml:space="preserve"> в особі директора, його заступників та медичного директора</w:t>
      </w:r>
      <w:r w:rsidRPr="00C46C6D">
        <w:rPr>
          <w:rFonts w:ascii="Times New Roman" w:hAnsi="Times New Roman" w:cs="Times New Roman"/>
          <w:sz w:val="28"/>
          <w:szCs w:val="28"/>
        </w:rPr>
        <w:t xml:space="preserve"> за участі уповноваженого органу та полягає у розробці стратегічних цілей та завдань для досягнення</w:t>
      </w:r>
      <w:r>
        <w:rPr>
          <w:rFonts w:ascii="Times New Roman" w:hAnsi="Times New Roman" w:cs="Times New Roman"/>
          <w:sz w:val="28"/>
          <w:szCs w:val="28"/>
        </w:rPr>
        <w:t xml:space="preserve"> довгострокового успіху закладу;</w:t>
      </w:r>
    </w:p>
    <w:p w:rsidR="00C46C6D" w:rsidRPr="00C46C6D" w:rsidRDefault="00C46C6D" w:rsidP="00800F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оперативне планування, що є сферою відповідальності керівників підрозділів</w:t>
      </w:r>
      <w:r w:rsidR="00605AFD">
        <w:rPr>
          <w:rFonts w:ascii="Times New Roman" w:hAnsi="Times New Roman" w:cs="Times New Roman"/>
          <w:sz w:val="28"/>
          <w:szCs w:val="28"/>
        </w:rPr>
        <w:t xml:space="preserve"> і полягає у розподіл ресурсів та управлінні процесами щоденної діяльності.</w:t>
      </w:r>
    </w:p>
    <w:p w:rsidR="00C46C6D" w:rsidRPr="00C46C6D" w:rsidRDefault="00800F87" w:rsidP="00800F8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05AFD">
        <w:rPr>
          <w:rFonts w:ascii="Times New Roman" w:hAnsi="Times New Roman" w:cs="Times New Roman"/>
          <w:sz w:val="28"/>
          <w:szCs w:val="28"/>
        </w:rPr>
        <w:t>Організація</w:t>
      </w:r>
      <w:r>
        <w:rPr>
          <w:rFonts w:ascii="Times New Roman" w:hAnsi="Times New Roman" w:cs="Times New Roman"/>
          <w:sz w:val="28"/>
          <w:szCs w:val="28"/>
        </w:rPr>
        <w:t xml:space="preserve"> як функція управління</w:t>
      </w:r>
      <w:r w:rsidR="00605AFD">
        <w:rPr>
          <w:rFonts w:ascii="Times New Roman" w:hAnsi="Times New Roman" w:cs="Times New Roman"/>
          <w:sz w:val="28"/>
          <w:szCs w:val="28"/>
        </w:rPr>
        <w:t>, що полягає, як зазначалося вище, у визначенні</w:t>
      </w:r>
      <w:r w:rsidR="00C46C6D" w:rsidRPr="00C46C6D">
        <w:rPr>
          <w:rFonts w:ascii="Times New Roman" w:hAnsi="Times New Roman" w:cs="Times New Roman"/>
          <w:sz w:val="28"/>
          <w:szCs w:val="28"/>
        </w:rPr>
        <w:t xml:space="preserve"> структури організації, розподіл</w:t>
      </w:r>
      <w:r w:rsidR="00605AFD">
        <w:rPr>
          <w:rFonts w:ascii="Times New Roman" w:hAnsi="Times New Roman" w:cs="Times New Roman"/>
          <w:sz w:val="28"/>
          <w:szCs w:val="28"/>
        </w:rPr>
        <w:t>і обов</w:t>
      </w:r>
      <w:r w:rsidR="00605AFD" w:rsidRPr="00605AFD">
        <w:rPr>
          <w:rFonts w:ascii="Times New Roman" w:hAnsi="Times New Roman" w:cs="Times New Roman"/>
          <w:sz w:val="28"/>
          <w:szCs w:val="28"/>
        </w:rPr>
        <w:t>’</w:t>
      </w:r>
      <w:r w:rsidR="00605AFD">
        <w:rPr>
          <w:rFonts w:ascii="Times New Roman" w:hAnsi="Times New Roman" w:cs="Times New Roman"/>
          <w:sz w:val="28"/>
          <w:szCs w:val="28"/>
        </w:rPr>
        <w:t>язків та визначенні ланцюга управління, а також координації, тобто у з</w:t>
      </w:r>
      <w:r w:rsidR="00C46C6D" w:rsidRPr="00C46C6D">
        <w:rPr>
          <w:rFonts w:ascii="Times New Roman" w:hAnsi="Times New Roman" w:cs="Times New Roman"/>
          <w:sz w:val="28"/>
          <w:szCs w:val="28"/>
        </w:rPr>
        <w:t xml:space="preserve">абезпечення взаємодії між </w:t>
      </w:r>
      <w:r w:rsidR="00605AFD">
        <w:rPr>
          <w:rFonts w:ascii="Times New Roman" w:hAnsi="Times New Roman" w:cs="Times New Roman"/>
          <w:sz w:val="28"/>
          <w:szCs w:val="28"/>
        </w:rPr>
        <w:t xml:space="preserve">клінічними відділеннями, </w:t>
      </w:r>
      <w:r w:rsidR="00C46C6D" w:rsidRPr="00C46C6D">
        <w:rPr>
          <w:rFonts w:ascii="Times New Roman" w:hAnsi="Times New Roman" w:cs="Times New Roman"/>
          <w:sz w:val="28"/>
          <w:szCs w:val="28"/>
        </w:rPr>
        <w:t>а</w:t>
      </w:r>
      <w:r w:rsidR="00605AFD">
        <w:rPr>
          <w:rFonts w:ascii="Times New Roman" w:hAnsi="Times New Roman" w:cs="Times New Roman"/>
          <w:sz w:val="28"/>
          <w:szCs w:val="28"/>
        </w:rPr>
        <w:t>дміністративними і допоміжними підрозділами</w:t>
      </w:r>
      <w:r w:rsidR="00C46C6D" w:rsidRPr="00C46C6D">
        <w:rPr>
          <w:rFonts w:ascii="Times New Roman" w:hAnsi="Times New Roman" w:cs="Times New Roman"/>
          <w:sz w:val="28"/>
          <w:szCs w:val="28"/>
        </w:rPr>
        <w:t xml:space="preserve"> службами для досягнення загальних цілей.</w:t>
      </w:r>
      <w:r w:rsidR="00605AFD">
        <w:rPr>
          <w:rFonts w:ascii="Times New Roman" w:hAnsi="Times New Roman" w:cs="Times New Roman"/>
          <w:sz w:val="28"/>
          <w:szCs w:val="28"/>
        </w:rPr>
        <w:t xml:space="preserve"> Зазначимо, що лікарня самостійно визначає свою структуру, встановлює кількість працівників та формує штатний розпис, про що зазначається у статуті.</w:t>
      </w:r>
    </w:p>
    <w:p w:rsidR="00C46C6D" w:rsidRDefault="00800F87" w:rsidP="00800F8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605AFD">
        <w:rPr>
          <w:rFonts w:ascii="Times New Roman" w:hAnsi="Times New Roman" w:cs="Times New Roman"/>
          <w:sz w:val="28"/>
          <w:szCs w:val="28"/>
        </w:rPr>
        <w:t>. Управління р</w:t>
      </w:r>
      <w:r w:rsidR="00C46C6D" w:rsidRPr="00C46C6D">
        <w:rPr>
          <w:rFonts w:ascii="Times New Roman" w:hAnsi="Times New Roman" w:cs="Times New Roman"/>
          <w:sz w:val="28"/>
          <w:szCs w:val="28"/>
        </w:rPr>
        <w:t>есурсами</w:t>
      </w:r>
      <w:r w:rsidR="00605AFD">
        <w:rPr>
          <w:rFonts w:ascii="Times New Roman" w:hAnsi="Times New Roman" w:cs="Times New Roman"/>
          <w:sz w:val="28"/>
          <w:szCs w:val="28"/>
        </w:rPr>
        <w:t>, яке здійснюється завдяки:</w:t>
      </w:r>
    </w:p>
    <w:p w:rsidR="00C46C6D" w:rsidRPr="00C46C6D" w:rsidRDefault="00605AFD" w:rsidP="00C46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0F87">
        <w:rPr>
          <w:rFonts w:ascii="Times New Roman" w:hAnsi="Times New Roman" w:cs="Times New Roman"/>
          <w:sz w:val="28"/>
          <w:szCs w:val="28"/>
        </w:rPr>
        <w:tab/>
      </w:r>
      <w:r>
        <w:rPr>
          <w:rFonts w:ascii="Times New Roman" w:hAnsi="Times New Roman" w:cs="Times New Roman"/>
          <w:sz w:val="28"/>
          <w:szCs w:val="28"/>
        </w:rPr>
        <w:t>а) фінансовому м</w:t>
      </w:r>
      <w:r w:rsidR="00C46C6D" w:rsidRPr="00C46C6D">
        <w:rPr>
          <w:rFonts w:ascii="Times New Roman" w:hAnsi="Times New Roman" w:cs="Times New Roman"/>
          <w:sz w:val="28"/>
          <w:szCs w:val="28"/>
        </w:rPr>
        <w:t>енеджмент</w:t>
      </w:r>
      <w:r>
        <w:rPr>
          <w:rFonts w:ascii="Times New Roman" w:hAnsi="Times New Roman" w:cs="Times New Roman"/>
          <w:sz w:val="28"/>
          <w:szCs w:val="28"/>
        </w:rPr>
        <w:t>у задля</w:t>
      </w:r>
      <w:r w:rsidR="00C46C6D" w:rsidRPr="00C46C6D">
        <w:rPr>
          <w:rFonts w:ascii="Times New Roman" w:hAnsi="Times New Roman" w:cs="Times New Roman"/>
          <w:sz w:val="28"/>
          <w:szCs w:val="28"/>
        </w:rPr>
        <w:t xml:space="preserve"> забезпечення фінансової стабільності та покращення якості </w:t>
      </w:r>
      <w:r>
        <w:rPr>
          <w:rFonts w:ascii="Times New Roman" w:hAnsi="Times New Roman" w:cs="Times New Roman"/>
          <w:sz w:val="28"/>
          <w:szCs w:val="28"/>
        </w:rPr>
        <w:t xml:space="preserve">медичних </w:t>
      </w:r>
      <w:r w:rsidR="00C46C6D" w:rsidRPr="00C46C6D">
        <w:rPr>
          <w:rFonts w:ascii="Times New Roman" w:hAnsi="Times New Roman" w:cs="Times New Roman"/>
          <w:sz w:val="28"/>
          <w:szCs w:val="28"/>
        </w:rPr>
        <w:t>послуг.</w:t>
      </w:r>
      <w:r w:rsidR="00363173">
        <w:rPr>
          <w:rFonts w:ascii="Times New Roman" w:hAnsi="Times New Roman" w:cs="Times New Roman"/>
          <w:sz w:val="28"/>
          <w:szCs w:val="28"/>
        </w:rPr>
        <w:t xml:space="preserve"> Фінансова звітність КНП «ТМКЛШД» </w:t>
      </w:r>
      <w:r w:rsidR="00363173">
        <w:rPr>
          <w:rFonts w:ascii="Times New Roman" w:hAnsi="Times New Roman" w:cs="Times New Roman"/>
          <w:sz w:val="28"/>
          <w:szCs w:val="28"/>
        </w:rPr>
        <w:lastRenderedPageBreak/>
        <w:t>є сферою відповідальності директора лікарні та головного бухгалтера, при цьому досліджуваний заклад як комунальне некомерційне підприємство працює на основі державних замовлень та замовлень та уповноваженого органу (відділу охорони здоров</w:t>
      </w:r>
      <w:r w:rsidR="00363173" w:rsidRPr="00363173">
        <w:rPr>
          <w:rFonts w:ascii="Times New Roman" w:hAnsi="Times New Roman" w:cs="Times New Roman"/>
          <w:sz w:val="28"/>
          <w:szCs w:val="28"/>
        </w:rPr>
        <w:t>’</w:t>
      </w:r>
      <w:r w:rsidR="00363173">
        <w:rPr>
          <w:rFonts w:ascii="Times New Roman" w:hAnsi="Times New Roman" w:cs="Times New Roman"/>
          <w:sz w:val="28"/>
          <w:szCs w:val="28"/>
        </w:rPr>
        <w:t>я та комунального забезпечення Тернопільської міської ради);</w:t>
      </w:r>
    </w:p>
    <w:p w:rsidR="00C46C6D" w:rsidRPr="00C46C6D" w:rsidRDefault="00A96E9D" w:rsidP="00800F8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 управлінню</w:t>
      </w:r>
      <w:r w:rsidR="00363173">
        <w:rPr>
          <w:rFonts w:ascii="Times New Roman" w:hAnsi="Times New Roman" w:cs="Times New Roman"/>
          <w:sz w:val="28"/>
          <w:szCs w:val="28"/>
        </w:rPr>
        <w:t xml:space="preserve"> п</w:t>
      </w:r>
      <w:r w:rsidR="00C46C6D" w:rsidRPr="00C46C6D">
        <w:rPr>
          <w:rFonts w:ascii="Times New Roman" w:hAnsi="Times New Roman" w:cs="Times New Roman"/>
          <w:sz w:val="28"/>
          <w:szCs w:val="28"/>
        </w:rPr>
        <w:t>ерсоналом</w:t>
      </w:r>
      <w:r>
        <w:rPr>
          <w:rFonts w:ascii="Times New Roman" w:hAnsi="Times New Roman" w:cs="Times New Roman"/>
          <w:sz w:val="28"/>
          <w:szCs w:val="28"/>
        </w:rPr>
        <w:t>, що полягає в н</w:t>
      </w:r>
      <w:r w:rsidR="00C46C6D" w:rsidRPr="00C46C6D">
        <w:rPr>
          <w:rFonts w:ascii="Times New Roman" w:hAnsi="Times New Roman" w:cs="Times New Roman"/>
          <w:sz w:val="28"/>
          <w:szCs w:val="28"/>
        </w:rPr>
        <w:t>айм</w:t>
      </w:r>
      <w:r>
        <w:rPr>
          <w:rFonts w:ascii="Times New Roman" w:hAnsi="Times New Roman" w:cs="Times New Roman"/>
          <w:sz w:val="28"/>
          <w:szCs w:val="28"/>
        </w:rPr>
        <w:t>і, розвит</w:t>
      </w:r>
      <w:r w:rsidR="00C46C6D" w:rsidRPr="00C46C6D">
        <w:rPr>
          <w:rFonts w:ascii="Times New Roman" w:hAnsi="Times New Roman" w:cs="Times New Roman"/>
          <w:sz w:val="28"/>
          <w:szCs w:val="28"/>
        </w:rPr>
        <w:t>к</w:t>
      </w:r>
      <w:r>
        <w:rPr>
          <w:rFonts w:ascii="Times New Roman" w:hAnsi="Times New Roman" w:cs="Times New Roman"/>
          <w:sz w:val="28"/>
          <w:szCs w:val="28"/>
        </w:rPr>
        <w:t>у та управлінні медичним й</w:t>
      </w:r>
      <w:r w:rsidR="00C46C6D" w:rsidRPr="00C46C6D">
        <w:rPr>
          <w:rFonts w:ascii="Times New Roman" w:hAnsi="Times New Roman" w:cs="Times New Roman"/>
          <w:sz w:val="28"/>
          <w:szCs w:val="28"/>
        </w:rPr>
        <w:t xml:space="preserve"> адміністративним персоналом</w:t>
      </w:r>
      <w:r>
        <w:rPr>
          <w:rFonts w:ascii="Times New Roman" w:hAnsi="Times New Roman" w:cs="Times New Roman"/>
          <w:sz w:val="28"/>
          <w:szCs w:val="28"/>
        </w:rPr>
        <w:t xml:space="preserve"> лікарні</w:t>
      </w:r>
      <w:r w:rsidR="00C46C6D" w:rsidRPr="00C46C6D">
        <w:rPr>
          <w:rFonts w:ascii="Times New Roman" w:hAnsi="Times New Roman" w:cs="Times New Roman"/>
          <w:sz w:val="28"/>
          <w:szCs w:val="28"/>
        </w:rPr>
        <w:t>.</w:t>
      </w:r>
      <w:r>
        <w:rPr>
          <w:rFonts w:ascii="Times New Roman" w:hAnsi="Times New Roman" w:cs="Times New Roman"/>
          <w:sz w:val="28"/>
          <w:szCs w:val="28"/>
        </w:rPr>
        <w:t xml:space="preserve"> Працівники лікарні проварять свою діяльність відповідно до </w:t>
      </w:r>
      <w:r w:rsidR="00E64301">
        <w:rPr>
          <w:rFonts w:ascii="Times New Roman" w:hAnsi="Times New Roman" w:cs="Times New Roman"/>
          <w:sz w:val="28"/>
          <w:szCs w:val="28"/>
        </w:rPr>
        <w:t xml:space="preserve">статуту, колективного договору, посадових інструкцій, правил внутрішнього розпорядку та чинного законодавства. Зазначимо, що оплата праці працівників лікарні є першочерговою і передує </w:t>
      </w:r>
      <w:r w:rsidR="009E5BE2">
        <w:rPr>
          <w:rFonts w:ascii="Times New Roman" w:hAnsi="Times New Roman" w:cs="Times New Roman"/>
          <w:sz w:val="28"/>
          <w:szCs w:val="28"/>
        </w:rPr>
        <w:t>в</w:t>
      </w:r>
      <w:r w:rsidR="00E64301">
        <w:rPr>
          <w:rFonts w:ascii="Times New Roman" w:hAnsi="Times New Roman" w:cs="Times New Roman"/>
          <w:sz w:val="28"/>
          <w:szCs w:val="28"/>
        </w:rPr>
        <w:t xml:space="preserve">сім іншим платежам. </w:t>
      </w:r>
    </w:p>
    <w:p w:rsidR="00C46C6D" w:rsidRPr="00C46C6D" w:rsidRDefault="00800F87" w:rsidP="00800F8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A96E9D">
        <w:rPr>
          <w:rFonts w:ascii="Times New Roman" w:hAnsi="Times New Roman" w:cs="Times New Roman"/>
          <w:sz w:val="28"/>
          <w:szCs w:val="28"/>
        </w:rPr>
        <w:t>. Взаємодія із с</w:t>
      </w:r>
      <w:r w:rsidR="00C46C6D" w:rsidRPr="00C46C6D">
        <w:rPr>
          <w:rFonts w:ascii="Times New Roman" w:hAnsi="Times New Roman" w:cs="Times New Roman"/>
          <w:sz w:val="28"/>
          <w:szCs w:val="28"/>
        </w:rPr>
        <w:t>поживачами</w:t>
      </w:r>
      <w:r w:rsidR="00A96E9D">
        <w:rPr>
          <w:rFonts w:ascii="Times New Roman" w:hAnsi="Times New Roman" w:cs="Times New Roman"/>
          <w:sz w:val="28"/>
          <w:szCs w:val="28"/>
        </w:rPr>
        <w:t xml:space="preserve"> медичних послуг, яка передбачає, по-перше, к</w:t>
      </w:r>
      <w:r w:rsidR="00C46C6D" w:rsidRPr="00C46C6D">
        <w:rPr>
          <w:rFonts w:ascii="Times New Roman" w:hAnsi="Times New Roman" w:cs="Times New Roman"/>
          <w:sz w:val="28"/>
          <w:szCs w:val="28"/>
        </w:rPr>
        <w:t>лієнтськ</w:t>
      </w:r>
      <w:r w:rsidR="00A96E9D">
        <w:rPr>
          <w:rFonts w:ascii="Times New Roman" w:hAnsi="Times New Roman" w:cs="Times New Roman"/>
          <w:sz w:val="28"/>
          <w:szCs w:val="28"/>
        </w:rPr>
        <w:t>у</w:t>
      </w:r>
      <w:r w:rsidR="00C46C6D" w:rsidRPr="00C46C6D">
        <w:rPr>
          <w:rFonts w:ascii="Times New Roman" w:hAnsi="Times New Roman" w:cs="Times New Roman"/>
          <w:sz w:val="28"/>
          <w:szCs w:val="28"/>
        </w:rPr>
        <w:t xml:space="preserve"> </w:t>
      </w:r>
      <w:r w:rsidR="00A96E9D">
        <w:rPr>
          <w:rFonts w:ascii="Times New Roman" w:hAnsi="Times New Roman" w:cs="Times New Roman"/>
          <w:sz w:val="28"/>
          <w:szCs w:val="28"/>
        </w:rPr>
        <w:t>о</w:t>
      </w:r>
      <w:r w:rsidR="00C46C6D" w:rsidRPr="00C46C6D">
        <w:rPr>
          <w:rFonts w:ascii="Times New Roman" w:hAnsi="Times New Roman" w:cs="Times New Roman"/>
          <w:sz w:val="28"/>
          <w:szCs w:val="28"/>
        </w:rPr>
        <w:t>рієнтаці</w:t>
      </w:r>
      <w:r w:rsidR="00A96E9D">
        <w:rPr>
          <w:rFonts w:ascii="Times New Roman" w:hAnsi="Times New Roman" w:cs="Times New Roman"/>
          <w:sz w:val="28"/>
          <w:szCs w:val="28"/>
        </w:rPr>
        <w:t>ю клінічної діяльності досліджуваного закладу та з</w:t>
      </w:r>
      <w:r w:rsidR="00C46C6D" w:rsidRPr="00C46C6D">
        <w:rPr>
          <w:rFonts w:ascii="Times New Roman" w:hAnsi="Times New Roman" w:cs="Times New Roman"/>
          <w:sz w:val="28"/>
          <w:szCs w:val="28"/>
        </w:rPr>
        <w:t xml:space="preserve">абезпечення </w:t>
      </w:r>
      <w:r w:rsidR="00A96E9D">
        <w:rPr>
          <w:rFonts w:ascii="Times New Roman" w:hAnsi="Times New Roman" w:cs="Times New Roman"/>
          <w:sz w:val="28"/>
          <w:szCs w:val="28"/>
        </w:rPr>
        <w:t>високого рівня обслуговування й задоволення потреб пацієнтів, а по-друге, організацію зворотного зв</w:t>
      </w:r>
      <w:r w:rsidR="00A96E9D" w:rsidRPr="00A96E9D">
        <w:rPr>
          <w:rFonts w:ascii="Times New Roman" w:hAnsi="Times New Roman" w:cs="Times New Roman"/>
          <w:sz w:val="28"/>
          <w:szCs w:val="28"/>
        </w:rPr>
        <w:t>’</w:t>
      </w:r>
      <w:r w:rsidR="00A96E9D">
        <w:rPr>
          <w:rFonts w:ascii="Times New Roman" w:hAnsi="Times New Roman" w:cs="Times New Roman"/>
          <w:sz w:val="28"/>
          <w:szCs w:val="28"/>
        </w:rPr>
        <w:t xml:space="preserve">язку з </w:t>
      </w:r>
      <w:r w:rsidR="00C46C6D" w:rsidRPr="00C46C6D">
        <w:rPr>
          <w:rFonts w:ascii="Times New Roman" w:hAnsi="Times New Roman" w:cs="Times New Roman"/>
          <w:sz w:val="28"/>
          <w:szCs w:val="28"/>
        </w:rPr>
        <w:t>пацієнт</w:t>
      </w:r>
      <w:r w:rsidR="00A96E9D">
        <w:rPr>
          <w:rFonts w:ascii="Times New Roman" w:hAnsi="Times New Roman" w:cs="Times New Roman"/>
          <w:sz w:val="28"/>
          <w:szCs w:val="28"/>
        </w:rPr>
        <w:t>ами</w:t>
      </w:r>
      <w:r w:rsidR="00C46C6D" w:rsidRPr="00C46C6D">
        <w:rPr>
          <w:rFonts w:ascii="Times New Roman" w:hAnsi="Times New Roman" w:cs="Times New Roman"/>
          <w:sz w:val="28"/>
          <w:szCs w:val="28"/>
        </w:rPr>
        <w:t>.</w:t>
      </w:r>
      <w:r w:rsidR="00A96E9D">
        <w:rPr>
          <w:rFonts w:ascii="Times New Roman" w:hAnsi="Times New Roman" w:cs="Times New Roman"/>
          <w:sz w:val="28"/>
          <w:szCs w:val="28"/>
        </w:rPr>
        <w:t xml:space="preserve"> </w:t>
      </w:r>
    </w:p>
    <w:p w:rsidR="00A96E9D" w:rsidRDefault="00800F87" w:rsidP="00800F8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96E9D">
        <w:rPr>
          <w:rFonts w:ascii="Times New Roman" w:hAnsi="Times New Roman" w:cs="Times New Roman"/>
          <w:sz w:val="28"/>
          <w:szCs w:val="28"/>
        </w:rPr>
        <w:t xml:space="preserve">. Якість медичних послуг та безпека пацієнтів та персоналу. Цей елемент функціонального механізму організаційної діяльності досліджуваного закладу полягає у: </w:t>
      </w:r>
    </w:p>
    <w:p w:rsidR="00C46C6D" w:rsidRPr="00C46C6D" w:rsidRDefault="00A96E9D" w:rsidP="00800F8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наданні медичних послуг на основі національних та </w:t>
      </w:r>
      <w:proofErr w:type="spellStart"/>
      <w:r>
        <w:rPr>
          <w:rFonts w:ascii="Times New Roman" w:hAnsi="Times New Roman" w:cs="Times New Roman"/>
          <w:sz w:val="28"/>
          <w:szCs w:val="28"/>
        </w:rPr>
        <w:t>імплементованих</w:t>
      </w:r>
      <w:proofErr w:type="spellEnd"/>
      <w:r>
        <w:rPr>
          <w:rFonts w:ascii="Times New Roman" w:hAnsi="Times New Roman" w:cs="Times New Roman"/>
          <w:sz w:val="28"/>
          <w:szCs w:val="28"/>
        </w:rPr>
        <w:t xml:space="preserve"> в Україні міжнародних стандартів якості, про які вже згадувалося вище</w:t>
      </w:r>
      <w:r w:rsidR="00D41409">
        <w:rPr>
          <w:rFonts w:ascii="Times New Roman" w:hAnsi="Times New Roman" w:cs="Times New Roman"/>
          <w:sz w:val="28"/>
          <w:szCs w:val="28"/>
        </w:rPr>
        <w:t xml:space="preserve"> </w:t>
      </w:r>
      <w:r w:rsidR="00D41409" w:rsidRPr="00D41409">
        <w:rPr>
          <w:rFonts w:ascii="Times New Roman" w:hAnsi="Times New Roman" w:cs="Times New Roman"/>
          <w:sz w:val="28"/>
          <w:szCs w:val="28"/>
          <w:lang w:val="ru-RU"/>
        </w:rPr>
        <w:t>[</w:t>
      </w:r>
      <w:r w:rsidR="00D41409">
        <w:rPr>
          <w:rFonts w:ascii="Times New Roman" w:hAnsi="Times New Roman" w:cs="Times New Roman"/>
          <w:sz w:val="28"/>
          <w:szCs w:val="28"/>
          <w:lang w:val="ru-RU"/>
        </w:rPr>
        <w:t>23</w:t>
      </w:r>
      <w:r w:rsidR="00D41409">
        <w:rPr>
          <w:rFonts w:ascii="Times New Roman" w:hAnsi="Times New Roman" w:cs="Times New Roman"/>
          <w:sz w:val="28"/>
          <w:szCs w:val="28"/>
        </w:rPr>
        <w:t xml:space="preserve">; </w:t>
      </w:r>
      <w:r w:rsidR="00D41409" w:rsidRPr="00D41409">
        <w:rPr>
          <w:rFonts w:ascii="Times New Roman" w:hAnsi="Times New Roman" w:cs="Times New Roman"/>
          <w:sz w:val="28"/>
          <w:szCs w:val="28"/>
          <w:lang w:val="ru-RU"/>
        </w:rPr>
        <w:t>24</w:t>
      </w:r>
      <w:r w:rsidR="004C6160">
        <w:rPr>
          <w:rFonts w:ascii="Times New Roman" w:hAnsi="Times New Roman" w:cs="Times New Roman"/>
          <w:sz w:val="28"/>
          <w:szCs w:val="28"/>
        </w:rPr>
        <w:t>; 25</w:t>
      </w:r>
      <w:r w:rsidR="00D41409" w:rsidRPr="00D41409">
        <w:rPr>
          <w:rFonts w:ascii="Times New Roman" w:hAnsi="Times New Roman" w:cs="Times New Roman"/>
          <w:sz w:val="28"/>
          <w:szCs w:val="28"/>
          <w:lang w:val="ru-RU"/>
        </w:rPr>
        <w:t>]</w:t>
      </w:r>
      <w:r>
        <w:rPr>
          <w:rFonts w:ascii="Times New Roman" w:hAnsi="Times New Roman" w:cs="Times New Roman"/>
          <w:sz w:val="28"/>
          <w:szCs w:val="28"/>
        </w:rPr>
        <w:t>;</w:t>
      </w:r>
    </w:p>
    <w:p w:rsidR="00C46C6D" w:rsidRPr="00C46C6D" w:rsidRDefault="00A96E9D" w:rsidP="00800F8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 в</w:t>
      </w:r>
      <w:r w:rsidR="00C46C6D" w:rsidRPr="00C46C6D">
        <w:rPr>
          <w:rFonts w:ascii="Times New Roman" w:hAnsi="Times New Roman" w:cs="Times New Roman"/>
          <w:sz w:val="28"/>
          <w:szCs w:val="28"/>
        </w:rPr>
        <w:t>провадженн</w:t>
      </w:r>
      <w:r>
        <w:rPr>
          <w:rFonts w:ascii="Times New Roman" w:hAnsi="Times New Roman" w:cs="Times New Roman"/>
          <w:sz w:val="28"/>
          <w:szCs w:val="28"/>
        </w:rPr>
        <w:t>і</w:t>
      </w:r>
      <w:r w:rsidR="00C46C6D" w:rsidRPr="00C46C6D">
        <w:rPr>
          <w:rFonts w:ascii="Times New Roman" w:hAnsi="Times New Roman" w:cs="Times New Roman"/>
          <w:sz w:val="28"/>
          <w:szCs w:val="28"/>
        </w:rPr>
        <w:t xml:space="preserve"> заходів для забезпечення безпеки та захисту пацієнтів</w:t>
      </w:r>
      <w:r>
        <w:rPr>
          <w:rFonts w:ascii="Times New Roman" w:hAnsi="Times New Roman" w:cs="Times New Roman"/>
          <w:sz w:val="28"/>
          <w:szCs w:val="28"/>
        </w:rPr>
        <w:t>, в тому числі інфекційного, юридичного, протипожежного тощо</w:t>
      </w:r>
      <w:r w:rsidR="00D41409">
        <w:rPr>
          <w:rFonts w:ascii="Times New Roman" w:hAnsi="Times New Roman" w:cs="Times New Roman"/>
          <w:sz w:val="28"/>
          <w:szCs w:val="28"/>
        </w:rPr>
        <w:t>;</w:t>
      </w:r>
    </w:p>
    <w:p w:rsidR="00C46C6D" w:rsidRDefault="00800F87" w:rsidP="00800F8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6F45CE">
        <w:rPr>
          <w:rFonts w:ascii="Times New Roman" w:hAnsi="Times New Roman" w:cs="Times New Roman"/>
          <w:sz w:val="28"/>
          <w:szCs w:val="28"/>
        </w:rPr>
        <w:t xml:space="preserve">. </w:t>
      </w:r>
      <w:r w:rsidR="004C6160">
        <w:rPr>
          <w:rFonts w:ascii="Times New Roman" w:hAnsi="Times New Roman" w:cs="Times New Roman"/>
          <w:sz w:val="28"/>
          <w:szCs w:val="28"/>
        </w:rPr>
        <w:t>Інформаційні т</w:t>
      </w:r>
      <w:r w:rsidR="00C46C6D" w:rsidRPr="00D41409">
        <w:rPr>
          <w:rFonts w:ascii="Times New Roman" w:hAnsi="Times New Roman" w:cs="Times New Roman"/>
          <w:sz w:val="28"/>
          <w:szCs w:val="28"/>
        </w:rPr>
        <w:t>ехно</w:t>
      </w:r>
      <w:r w:rsidR="004C6160">
        <w:rPr>
          <w:rFonts w:ascii="Times New Roman" w:hAnsi="Times New Roman" w:cs="Times New Roman"/>
          <w:sz w:val="28"/>
          <w:szCs w:val="28"/>
        </w:rPr>
        <w:t>логії, що використовуються для впровадження і використання:</w:t>
      </w:r>
    </w:p>
    <w:p w:rsidR="00C46C6D" w:rsidRPr="00D41409" w:rsidRDefault="004C6160" w:rsidP="00C46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lang w:val="en-US"/>
        </w:rPr>
        <w:t>e</w:t>
      </w:r>
      <w:r>
        <w:rPr>
          <w:rFonts w:ascii="Times New Roman" w:hAnsi="Times New Roman" w:cs="Times New Roman"/>
          <w:sz w:val="28"/>
          <w:szCs w:val="28"/>
          <w:lang w:val="ru-RU"/>
        </w:rPr>
        <w:t>л</w:t>
      </w:r>
      <w:proofErr w:type="spellStart"/>
      <w:r>
        <w:rPr>
          <w:rFonts w:ascii="Times New Roman" w:hAnsi="Times New Roman" w:cs="Times New Roman"/>
          <w:sz w:val="28"/>
          <w:szCs w:val="28"/>
        </w:rPr>
        <w:t>ектронн</w:t>
      </w:r>
      <w:proofErr w:type="spellEnd"/>
      <w:r>
        <w:rPr>
          <w:rFonts w:ascii="Times New Roman" w:hAnsi="Times New Roman" w:cs="Times New Roman"/>
          <w:sz w:val="28"/>
          <w:szCs w:val="28"/>
          <w:lang w:val="ru-RU"/>
        </w:rPr>
        <w:t>о</w:t>
      </w:r>
      <w:r>
        <w:rPr>
          <w:rFonts w:ascii="Times New Roman" w:hAnsi="Times New Roman" w:cs="Times New Roman"/>
          <w:sz w:val="28"/>
          <w:szCs w:val="28"/>
        </w:rPr>
        <w:t xml:space="preserve">ї медичної документації та </w:t>
      </w:r>
      <w:r w:rsidR="00C46C6D" w:rsidRPr="00D41409">
        <w:rPr>
          <w:rFonts w:ascii="Times New Roman" w:hAnsi="Times New Roman" w:cs="Times New Roman"/>
          <w:sz w:val="28"/>
          <w:szCs w:val="28"/>
        </w:rPr>
        <w:t>систем</w:t>
      </w:r>
      <w:r>
        <w:rPr>
          <w:rFonts w:ascii="Times New Roman" w:hAnsi="Times New Roman" w:cs="Times New Roman"/>
          <w:sz w:val="28"/>
          <w:szCs w:val="28"/>
        </w:rPr>
        <w:t>и</w:t>
      </w:r>
      <w:r w:rsidR="00C46C6D" w:rsidRPr="00D41409">
        <w:rPr>
          <w:rFonts w:ascii="Times New Roman" w:hAnsi="Times New Roman" w:cs="Times New Roman"/>
          <w:sz w:val="28"/>
          <w:szCs w:val="28"/>
        </w:rPr>
        <w:t xml:space="preserve"> електронної медичної інформації для пол</w:t>
      </w:r>
      <w:r>
        <w:rPr>
          <w:rFonts w:ascii="Times New Roman" w:hAnsi="Times New Roman" w:cs="Times New Roman"/>
          <w:sz w:val="28"/>
          <w:szCs w:val="28"/>
        </w:rPr>
        <w:t>іпшення обліку та обробки даних</w:t>
      </w:r>
      <w:r w:rsidR="009E5BE2">
        <w:rPr>
          <w:rFonts w:ascii="Times New Roman" w:hAnsi="Times New Roman" w:cs="Times New Roman"/>
          <w:sz w:val="28"/>
          <w:szCs w:val="28"/>
        </w:rPr>
        <w:t xml:space="preserve"> </w:t>
      </w:r>
      <w:r w:rsidR="009E5BE2" w:rsidRPr="009E5BE2">
        <w:rPr>
          <w:rFonts w:ascii="Times New Roman" w:hAnsi="Times New Roman" w:cs="Times New Roman"/>
          <w:sz w:val="28"/>
          <w:szCs w:val="28"/>
          <w:lang w:val="ru-RU"/>
        </w:rPr>
        <w:t>(</w:t>
      </w:r>
      <w:r w:rsidR="009E5BE2">
        <w:rPr>
          <w:rFonts w:ascii="Times New Roman" w:hAnsi="Times New Roman" w:cs="Times New Roman"/>
          <w:sz w:val="28"/>
          <w:szCs w:val="28"/>
          <w:lang w:val="en-US"/>
        </w:rPr>
        <w:t>e</w:t>
      </w:r>
      <w:r w:rsidR="009E5BE2" w:rsidRPr="009E5BE2">
        <w:rPr>
          <w:rFonts w:ascii="Times New Roman" w:hAnsi="Times New Roman" w:cs="Times New Roman"/>
          <w:sz w:val="28"/>
          <w:szCs w:val="28"/>
          <w:lang w:val="ru-RU"/>
        </w:rPr>
        <w:t>-</w:t>
      </w:r>
      <w:r w:rsidR="009E5BE2">
        <w:rPr>
          <w:rFonts w:ascii="Times New Roman" w:hAnsi="Times New Roman" w:cs="Times New Roman"/>
          <w:sz w:val="28"/>
          <w:szCs w:val="28"/>
          <w:lang w:val="en-US"/>
        </w:rPr>
        <w:t>Health</w:t>
      </w:r>
      <w:r w:rsidR="009E5BE2" w:rsidRPr="009E5BE2">
        <w:rPr>
          <w:rFonts w:ascii="Times New Roman" w:hAnsi="Times New Roman" w:cs="Times New Roman"/>
          <w:sz w:val="28"/>
          <w:szCs w:val="28"/>
          <w:lang w:val="ru-RU"/>
        </w:rPr>
        <w:t>)</w:t>
      </w:r>
      <w:r>
        <w:rPr>
          <w:rFonts w:ascii="Times New Roman" w:hAnsi="Times New Roman" w:cs="Times New Roman"/>
          <w:sz w:val="28"/>
          <w:szCs w:val="28"/>
        </w:rPr>
        <w:t>;</w:t>
      </w:r>
    </w:p>
    <w:p w:rsidR="00C46C6D" w:rsidRPr="00D41409" w:rsidRDefault="004C6160" w:rsidP="00C46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технологічних інновацій, а саме в</w:t>
      </w:r>
      <w:r w:rsidR="00C46C6D" w:rsidRPr="00D41409">
        <w:rPr>
          <w:rFonts w:ascii="Times New Roman" w:hAnsi="Times New Roman" w:cs="Times New Roman"/>
          <w:sz w:val="28"/>
          <w:szCs w:val="28"/>
        </w:rPr>
        <w:t xml:space="preserve">икористання новітніх технологій для </w:t>
      </w:r>
      <w:r>
        <w:rPr>
          <w:rFonts w:ascii="Times New Roman" w:hAnsi="Times New Roman" w:cs="Times New Roman"/>
          <w:sz w:val="28"/>
          <w:szCs w:val="28"/>
        </w:rPr>
        <w:t>удосконалення клінічної діяльності лікарні</w:t>
      </w:r>
      <w:r w:rsidR="00C46C6D" w:rsidRPr="00D41409">
        <w:rPr>
          <w:rFonts w:ascii="Times New Roman" w:hAnsi="Times New Roman" w:cs="Times New Roman"/>
          <w:sz w:val="28"/>
          <w:szCs w:val="28"/>
        </w:rPr>
        <w:t>.</w:t>
      </w:r>
    </w:p>
    <w:p w:rsidR="00C46C6D" w:rsidRPr="00D41409" w:rsidRDefault="00800F87" w:rsidP="00800F8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006F45CE">
        <w:rPr>
          <w:rFonts w:ascii="Times New Roman" w:hAnsi="Times New Roman" w:cs="Times New Roman"/>
          <w:sz w:val="28"/>
          <w:szCs w:val="28"/>
        </w:rPr>
        <w:t>. Навчання та р</w:t>
      </w:r>
      <w:r w:rsidR="00C46C6D" w:rsidRPr="00D41409">
        <w:rPr>
          <w:rFonts w:ascii="Times New Roman" w:hAnsi="Times New Roman" w:cs="Times New Roman"/>
          <w:sz w:val="28"/>
          <w:szCs w:val="28"/>
        </w:rPr>
        <w:t>озвиток</w:t>
      </w:r>
      <w:r w:rsidR="006F45CE">
        <w:rPr>
          <w:rFonts w:ascii="Times New Roman" w:hAnsi="Times New Roman" w:cs="Times New Roman"/>
          <w:sz w:val="28"/>
          <w:szCs w:val="28"/>
        </w:rPr>
        <w:t xml:space="preserve"> персоналу й пацієнтів, що передбачає, з одного боку, забезпечення п</w:t>
      </w:r>
      <w:r w:rsidR="00C46C6D" w:rsidRPr="00D41409">
        <w:rPr>
          <w:rFonts w:ascii="Times New Roman" w:hAnsi="Times New Roman" w:cs="Times New Roman"/>
          <w:sz w:val="28"/>
          <w:szCs w:val="28"/>
        </w:rPr>
        <w:t>рофесійн</w:t>
      </w:r>
      <w:r w:rsidR="006F45CE">
        <w:rPr>
          <w:rFonts w:ascii="Times New Roman" w:hAnsi="Times New Roman" w:cs="Times New Roman"/>
          <w:sz w:val="28"/>
          <w:szCs w:val="28"/>
        </w:rPr>
        <w:t>ого</w:t>
      </w:r>
      <w:r w:rsidR="00C46C6D" w:rsidRPr="00D41409">
        <w:rPr>
          <w:rFonts w:ascii="Times New Roman" w:hAnsi="Times New Roman" w:cs="Times New Roman"/>
          <w:sz w:val="28"/>
          <w:szCs w:val="28"/>
        </w:rPr>
        <w:t xml:space="preserve"> </w:t>
      </w:r>
      <w:r w:rsidR="006F45CE">
        <w:rPr>
          <w:rFonts w:ascii="Times New Roman" w:hAnsi="Times New Roman" w:cs="Times New Roman"/>
          <w:sz w:val="28"/>
          <w:szCs w:val="28"/>
        </w:rPr>
        <w:t>р</w:t>
      </w:r>
      <w:r w:rsidR="00C46C6D" w:rsidRPr="00D41409">
        <w:rPr>
          <w:rFonts w:ascii="Times New Roman" w:hAnsi="Times New Roman" w:cs="Times New Roman"/>
          <w:sz w:val="28"/>
          <w:szCs w:val="28"/>
        </w:rPr>
        <w:t>озвит</w:t>
      </w:r>
      <w:r w:rsidR="006F45CE">
        <w:rPr>
          <w:rFonts w:ascii="Times New Roman" w:hAnsi="Times New Roman" w:cs="Times New Roman"/>
          <w:sz w:val="28"/>
          <w:szCs w:val="28"/>
        </w:rPr>
        <w:t xml:space="preserve">ку </w:t>
      </w:r>
      <w:r w:rsidR="00C46C6D" w:rsidRPr="00D41409">
        <w:rPr>
          <w:rFonts w:ascii="Times New Roman" w:hAnsi="Times New Roman" w:cs="Times New Roman"/>
          <w:sz w:val="28"/>
          <w:szCs w:val="28"/>
        </w:rPr>
        <w:t xml:space="preserve"> </w:t>
      </w:r>
      <w:r w:rsidR="006F45CE">
        <w:rPr>
          <w:rFonts w:ascii="Times New Roman" w:hAnsi="Times New Roman" w:cs="Times New Roman"/>
          <w:sz w:val="28"/>
          <w:szCs w:val="28"/>
        </w:rPr>
        <w:t>шляхом організації курсів підвищення кваліфікації, участі персоналу у всеукраїнських тат міжнародних науково-технічних заходах, обміну досвідом з провідними фахівцями з інших вітчизняних та зарубіжних органів охорони здоров</w:t>
      </w:r>
      <w:r w:rsidR="006F45CE" w:rsidRPr="006F45CE">
        <w:rPr>
          <w:rFonts w:ascii="Times New Roman" w:hAnsi="Times New Roman" w:cs="Times New Roman"/>
          <w:sz w:val="28"/>
          <w:szCs w:val="28"/>
        </w:rPr>
        <w:t>’</w:t>
      </w:r>
      <w:r w:rsidR="006F45CE">
        <w:rPr>
          <w:rFonts w:ascii="Times New Roman" w:hAnsi="Times New Roman" w:cs="Times New Roman"/>
          <w:sz w:val="28"/>
          <w:szCs w:val="28"/>
        </w:rPr>
        <w:t xml:space="preserve">я, співпраці з навчально-дослідницькими установами, а з іншого </w:t>
      </w:r>
      <w:r w:rsidR="006F45CE">
        <w:rPr>
          <w:rFonts w:ascii="Times New Roman" w:hAnsi="Times New Roman" w:cs="Times New Roman"/>
          <w:sz w:val="28"/>
          <w:szCs w:val="28"/>
        </w:rPr>
        <w:softHyphen/>
      </w:r>
      <w:r w:rsidR="006F45CE">
        <w:rPr>
          <w:rFonts w:ascii="Times New Roman" w:hAnsi="Times New Roman" w:cs="Times New Roman"/>
          <w:sz w:val="28"/>
          <w:szCs w:val="28"/>
        </w:rPr>
        <w:softHyphen/>
        <w:t>– запровадження н</w:t>
      </w:r>
      <w:r w:rsidR="00C46C6D" w:rsidRPr="00D41409">
        <w:rPr>
          <w:rFonts w:ascii="Times New Roman" w:hAnsi="Times New Roman" w:cs="Times New Roman"/>
          <w:sz w:val="28"/>
          <w:szCs w:val="28"/>
        </w:rPr>
        <w:t>авчальн</w:t>
      </w:r>
      <w:r w:rsidR="006F45CE">
        <w:rPr>
          <w:rFonts w:ascii="Times New Roman" w:hAnsi="Times New Roman" w:cs="Times New Roman"/>
          <w:sz w:val="28"/>
          <w:szCs w:val="28"/>
        </w:rPr>
        <w:t>их</w:t>
      </w:r>
      <w:r w:rsidR="00C46C6D" w:rsidRPr="00D41409">
        <w:rPr>
          <w:rFonts w:ascii="Times New Roman" w:hAnsi="Times New Roman" w:cs="Times New Roman"/>
          <w:sz w:val="28"/>
          <w:szCs w:val="28"/>
        </w:rPr>
        <w:t xml:space="preserve"> </w:t>
      </w:r>
      <w:r w:rsidR="006F45CE">
        <w:rPr>
          <w:rFonts w:ascii="Times New Roman" w:hAnsi="Times New Roman" w:cs="Times New Roman"/>
          <w:sz w:val="28"/>
          <w:szCs w:val="28"/>
        </w:rPr>
        <w:t>програм для п</w:t>
      </w:r>
      <w:r w:rsidR="00C46C6D" w:rsidRPr="00D41409">
        <w:rPr>
          <w:rFonts w:ascii="Times New Roman" w:hAnsi="Times New Roman" w:cs="Times New Roman"/>
          <w:sz w:val="28"/>
          <w:szCs w:val="28"/>
        </w:rPr>
        <w:t>ацієнтів</w:t>
      </w:r>
      <w:r w:rsidR="006F45CE">
        <w:rPr>
          <w:rFonts w:ascii="Times New Roman" w:hAnsi="Times New Roman" w:cs="Times New Roman"/>
          <w:sz w:val="28"/>
          <w:szCs w:val="28"/>
        </w:rPr>
        <w:t xml:space="preserve">, створення для них інформаційних і </w:t>
      </w:r>
      <w:r w:rsidR="00C46C6D" w:rsidRPr="00D41409">
        <w:rPr>
          <w:rFonts w:ascii="Times New Roman" w:hAnsi="Times New Roman" w:cs="Times New Roman"/>
          <w:sz w:val="28"/>
          <w:szCs w:val="28"/>
        </w:rPr>
        <w:t>навчальних ресурсів</w:t>
      </w:r>
      <w:r w:rsidR="006F45CE">
        <w:rPr>
          <w:rFonts w:ascii="Times New Roman" w:hAnsi="Times New Roman" w:cs="Times New Roman"/>
          <w:sz w:val="28"/>
          <w:szCs w:val="28"/>
        </w:rPr>
        <w:t>, що посилить профілактичну роботу та сприятиме промоції лікувального закладу на ринку медичних послуг Тернопільщини.</w:t>
      </w:r>
      <w:r w:rsidR="00D579D5">
        <w:rPr>
          <w:rFonts w:ascii="Times New Roman" w:hAnsi="Times New Roman" w:cs="Times New Roman"/>
          <w:sz w:val="28"/>
          <w:szCs w:val="28"/>
        </w:rPr>
        <w:t xml:space="preserve"> Потрібно зауважити, що результативність цього елементу функціонального механізму організаційної діяльності передбачає, на нашу думку, використання інструментів матеріального й нематеріального мотивування працівників.</w:t>
      </w:r>
    </w:p>
    <w:p w:rsidR="00C46C6D" w:rsidRPr="00D41409" w:rsidRDefault="00800F87" w:rsidP="00800F8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6F45CE">
        <w:rPr>
          <w:rFonts w:ascii="Times New Roman" w:hAnsi="Times New Roman" w:cs="Times New Roman"/>
          <w:sz w:val="28"/>
          <w:szCs w:val="28"/>
        </w:rPr>
        <w:t xml:space="preserve">. </w:t>
      </w:r>
      <w:r w:rsidR="00C46C6D" w:rsidRPr="00D41409">
        <w:rPr>
          <w:rFonts w:ascii="Times New Roman" w:hAnsi="Times New Roman" w:cs="Times New Roman"/>
          <w:sz w:val="28"/>
          <w:szCs w:val="28"/>
        </w:rPr>
        <w:t xml:space="preserve">Моніторинг та </w:t>
      </w:r>
      <w:r w:rsidR="006F45CE">
        <w:rPr>
          <w:rFonts w:ascii="Times New Roman" w:hAnsi="Times New Roman" w:cs="Times New Roman"/>
          <w:sz w:val="28"/>
          <w:szCs w:val="28"/>
        </w:rPr>
        <w:t>о</w:t>
      </w:r>
      <w:r w:rsidR="00C46C6D" w:rsidRPr="00D41409">
        <w:rPr>
          <w:rFonts w:ascii="Times New Roman" w:hAnsi="Times New Roman" w:cs="Times New Roman"/>
          <w:sz w:val="28"/>
          <w:szCs w:val="28"/>
        </w:rPr>
        <w:t>цін</w:t>
      </w:r>
      <w:r w:rsidR="006F45CE">
        <w:rPr>
          <w:rFonts w:ascii="Times New Roman" w:hAnsi="Times New Roman" w:cs="Times New Roman"/>
          <w:sz w:val="28"/>
          <w:szCs w:val="28"/>
        </w:rPr>
        <w:t xml:space="preserve">ювання результатів діяльності досліджуваного закладу, що формує систему критеріїв ефективності усіх видів робіт, </w:t>
      </w:r>
      <w:r>
        <w:rPr>
          <w:rFonts w:ascii="Times New Roman" w:hAnsi="Times New Roman" w:cs="Times New Roman"/>
          <w:sz w:val="28"/>
          <w:szCs w:val="28"/>
        </w:rPr>
        <w:t>які</w:t>
      </w:r>
      <w:r w:rsidR="006F45CE">
        <w:rPr>
          <w:rFonts w:ascii="Times New Roman" w:hAnsi="Times New Roman" w:cs="Times New Roman"/>
          <w:sz w:val="28"/>
          <w:szCs w:val="28"/>
        </w:rPr>
        <w:t xml:space="preserve"> проводяться у лікарні та дає змогу своєчасно й адекватно реагувати на виклики та зміни</w:t>
      </w:r>
      <w:r w:rsidR="00D579D5">
        <w:rPr>
          <w:rFonts w:ascii="Times New Roman" w:hAnsi="Times New Roman" w:cs="Times New Roman"/>
          <w:sz w:val="28"/>
          <w:szCs w:val="28"/>
        </w:rPr>
        <w:t>, удосконалювати роботу на відповідних ланках</w:t>
      </w:r>
      <w:r w:rsidR="006F45CE">
        <w:rPr>
          <w:rFonts w:ascii="Times New Roman" w:hAnsi="Times New Roman" w:cs="Times New Roman"/>
          <w:sz w:val="28"/>
          <w:szCs w:val="28"/>
        </w:rPr>
        <w:t xml:space="preserve">. Для забезпечення  </w:t>
      </w:r>
      <w:r w:rsidR="00D579D5">
        <w:rPr>
          <w:rFonts w:ascii="Times New Roman" w:hAnsi="Times New Roman" w:cs="Times New Roman"/>
          <w:sz w:val="28"/>
          <w:szCs w:val="28"/>
        </w:rPr>
        <w:t xml:space="preserve">цих функцій у досліджуваному закладі, як вже зазначалося вище, </w:t>
      </w:r>
      <w:r w:rsidR="003B4A60">
        <w:rPr>
          <w:rFonts w:ascii="Times New Roman" w:hAnsi="Times New Roman" w:cs="Times New Roman"/>
          <w:sz w:val="28"/>
          <w:szCs w:val="28"/>
        </w:rPr>
        <w:t>потрібно впровадити елементи</w:t>
      </w:r>
      <w:r w:rsidR="00D579D5">
        <w:rPr>
          <w:rFonts w:ascii="Times New Roman" w:hAnsi="Times New Roman" w:cs="Times New Roman"/>
          <w:sz w:val="28"/>
          <w:szCs w:val="28"/>
        </w:rPr>
        <w:t xml:space="preserve"> адаптивної організаційної структури</w:t>
      </w:r>
      <w:r w:rsidR="003B4A60">
        <w:rPr>
          <w:rFonts w:ascii="Times New Roman" w:hAnsi="Times New Roman" w:cs="Times New Roman"/>
          <w:sz w:val="28"/>
          <w:szCs w:val="28"/>
        </w:rPr>
        <w:t xml:space="preserve">, а також раціоналізувати використання можливостей </w:t>
      </w:r>
      <w:proofErr w:type="spellStart"/>
      <w:r w:rsidR="003B4A60">
        <w:rPr>
          <w:rFonts w:ascii="Times New Roman" w:hAnsi="Times New Roman" w:cs="Times New Roman"/>
          <w:sz w:val="28"/>
          <w:szCs w:val="28"/>
        </w:rPr>
        <w:t>цифровізації</w:t>
      </w:r>
      <w:proofErr w:type="spellEnd"/>
      <w:r w:rsidR="00D579D5">
        <w:rPr>
          <w:rFonts w:ascii="Times New Roman" w:hAnsi="Times New Roman" w:cs="Times New Roman"/>
          <w:sz w:val="28"/>
          <w:szCs w:val="28"/>
        </w:rPr>
        <w:t>.</w:t>
      </w:r>
      <w:r w:rsidR="006F45CE">
        <w:rPr>
          <w:rFonts w:ascii="Times New Roman" w:hAnsi="Times New Roman" w:cs="Times New Roman"/>
          <w:sz w:val="28"/>
          <w:szCs w:val="28"/>
        </w:rPr>
        <w:t xml:space="preserve"> </w:t>
      </w:r>
      <w:r w:rsidR="00C46C6D" w:rsidRPr="00D41409">
        <w:rPr>
          <w:rFonts w:ascii="Times New Roman" w:hAnsi="Times New Roman" w:cs="Times New Roman"/>
          <w:sz w:val="28"/>
          <w:szCs w:val="28"/>
        </w:rPr>
        <w:t xml:space="preserve"> </w:t>
      </w:r>
    </w:p>
    <w:p w:rsidR="003B4A60" w:rsidRDefault="00E54820" w:rsidP="00D579D5">
      <w:pPr>
        <w:spacing w:after="0" w:line="360" w:lineRule="auto"/>
        <w:ind w:firstLine="708"/>
        <w:jc w:val="both"/>
        <w:rPr>
          <w:rFonts w:ascii="Times New Roman" w:hAnsi="Times New Roman" w:cs="Times New Roman"/>
          <w:sz w:val="40"/>
          <w:szCs w:val="28"/>
        </w:rPr>
      </w:pPr>
      <w:r w:rsidRPr="00E54820">
        <w:rPr>
          <w:rFonts w:ascii="Times New Roman" w:hAnsi="Times New Roman" w:cs="Times New Roman"/>
          <w:color w:val="000000" w:themeColor="text1"/>
          <w:sz w:val="28"/>
          <w:szCs w:val="21"/>
        </w:rPr>
        <w:t>Визначення ефективності функціонального механізму організаційної ді</w:t>
      </w:r>
      <w:r>
        <w:rPr>
          <w:rFonts w:ascii="Times New Roman" w:hAnsi="Times New Roman" w:cs="Times New Roman"/>
          <w:color w:val="000000" w:themeColor="text1"/>
          <w:sz w:val="28"/>
          <w:szCs w:val="21"/>
        </w:rPr>
        <w:t>яльності закладу охорони здоров</w:t>
      </w:r>
      <w:r w:rsidRPr="00E54820">
        <w:rPr>
          <w:rFonts w:ascii="Times New Roman" w:hAnsi="Times New Roman" w:cs="Times New Roman"/>
          <w:color w:val="000000" w:themeColor="text1"/>
          <w:sz w:val="28"/>
          <w:szCs w:val="21"/>
        </w:rPr>
        <w:t>’я включає оцінку того, наскільки відповідні функції, процеси та структур</w:t>
      </w:r>
      <w:r>
        <w:rPr>
          <w:rFonts w:ascii="Times New Roman" w:hAnsi="Times New Roman" w:cs="Times New Roman"/>
          <w:color w:val="000000" w:themeColor="text1"/>
          <w:sz w:val="28"/>
          <w:szCs w:val="21"/>
        </w:rPr>
        <w:t>ні складові</w:t>
      </w:r>
      <w:r w:rsidRPr="00E54820">
        <w:rPr>
          <w:rFonts w:ascii="Times New Roman" w:hAnsi="Times New Roman" w:cs="Times New Roman"/>
          <w:color w:val="000000" w:themeColor="text1"/>
          <w:sz w:val="28"/>
          <w:szCs w:val="21"/>
        </w:rPr>
        <w:t xml:space="preserve"> сприяють досягненню стратегічних цілей та покращенню результативності установи.</w:t>
      </w:r>
      <w:r w:rsidRPr="00E54820">
        <w:rPr>
          <w:rFonts w:ascii="Times New Roman" w:hAnsi="Times New Roman" w:cs="Times New Roman"/>
          <w:sz w:val="40"/>
          <w:szCs w:val="28"/>
        </w:rPr>
        <w:t xml:space="preserve"> </w:t>
      </w:r>
    </w:p>
    <w:p w:rsidR="00C46C6D" w:rsidRDefault="00D579D5" w:rsidP="00D579D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Базовим критерієм</w:t>
      </w:r>
      <w:r w:rsidR="00E54820" w:rsidRPr="00E54820">
        <w:rPr>
          <w:rFonts w:ascii="Times New Roman" w:hAnsi="Times New Roman" w:cs="Times New Roman"/>
          <w:sz w:val="28"/>
          <w:szCs w:val="28"/>
        </w:rPr>
        <w:t xml:space="preserve"> </w:t>
      </w:r>
      <w:r w:rsidR="00E54820">
        <w:rPr>
          <w:rFonts w:ascii="Times New Roman" w:hAnsi="Times New Roman" w:cs="Times New Roman"/>
          <w:sz w:val="28"/>
          <w:szCs w:val="28"/>
        </w:rPr>
        <w:t>ефективності функціонального</w:t>
      </w:r>
      <w:r w:rsidR="00E54820" w:rsidRPr="00D41409">
        <w:rPr>
          <w:rFonts w:ascii="Times New Roman" w:hAnsi="Times New Roman" w:cs="Times New Roman"/>
          <w:sz w:val="28"/>
          <w:szCs w:val="28"/>
        </w:rPr>
        <w:t xml:space="preserve"> механізм</w:t>
      </w:r>
      <w:r w:rsidR="00E54820">
        <w:rPr>
          <w:rFonts w:ascii="Times New Roman" w:hAnsi="Times New Roman" w:cs="Times New Roman"/>
          <w:sz w:val="28"/>
          <w:szCs w:val="28"/>
        </w:rPr>
        <w:t xml:space="preserve">у організаційної </w:t>
      </w:r>
      <w:r w:rsidR="00E54820" w:rsidRPr="00D41409">
        <w:rPr>
          <w:rFonts w:ascii="Times New Roman" w:hAnsi="Times New Roman" w:cs="Times New Roman"/>
          <w:sz w:val="28"/>
          <w:szCs w:val="28"/>
        </w:rPr>
        <w:t>діяльності лікарні</w:t>
      </w:r>
      <w:r w:rsidR="003B4A60">
        <w:rPr>
          <w:rFonts w:ascii="Times New Roman" w:hAnsi="Times New Roman" w:cs="Times New Roman"/>
          <w:sz w:val="28"/>
          <w:szCs w:val="28"/>
        </w:rPr>
        <w:t>,</w:t>
      </w:r>
      <w:r w:rsidR="00E54820">
        <w:rPr>
          <w:rFonts w:ascii="Times New Roman" w:hAnsi="Times New Roman" w:cs="Times New Roman"/>
          <w:sz w:val="28"/>
          <w:szCs w:val="28"/>
        </w:rPr>
        <w:t xml:space="preserve"> з економічної точки зору</w:t>
      </w:r>
      <w:r w:rsidR="003B4A60">
        <w:rPr>
          <w:rFonts w:ascii="Times New Roman" w:hAnsi="Times New Roman" w:cs="Times New Roman"/>
          <w:sz w:val="28"/>
          <w:szCs w:val="28"/>
        </w:rPr>
        <w:t>,</w:t>
      </w:r>
      <w:r>
        <w:rPr>
          <w:rFonts w:ascii="Times New Roman" w:hAnsi="Times New Roman" w:cs="Times New Roman"/>
          <w:sz w:val="28"/>
          <w:szCs w:val="28"/>
        </w:rPr>
        <w:t xml:space="preserve"> є фінансовий результат діяльності досліджуваного закладу, а саме отриманий чистий прибуток</w:t>
      </w:r>
      <w:r w:rsidR="006D38F3">
        <w:rPr>
          <w:rFonts w:ascii="Times New Roman" w:hAnsi="Times New Roman" w:cs="Times New Roman"/>
          <w:sz w:val="28"/>
          <w:szCs w:val="28"/>
        </w:rPr>
        <w:t>, попри те, що досліджуваний заклад є неприбутковою організацією</w:t>
      </w:r>
      <w:r>
        <w:rPr>
          <w:rFonts w:ascii="Times New Roman" w:hAnsi="Times New Roman" w:cs="Times New Roman"/>
          <w:sz w:val="28"/>
          <w:szCs w:val="28"/>
        </w:rPr>
        <w:t>.</w:t>
      </w:r>
      <w:r w:rsidR="00CE56B0">
        <w:rPr>
          <w:rFonts w:ascii="Times New Roman" w:hAnsi="Times New Roman" w:cs="Times New Roman"/>
          <w:sz w:val="28"/>
          <w:szCs w:val="28"/>
        </w:rPr>
        <w:t xml:space="preserve"> Аналіз звіту про фінансові результати діяльності КНП «ТМКДШД» за 2021-2022 р. вказав на зростання чистого доходу від надання медичних послуг, </w:t>
      </w:r>
      <w:r w:rsidR="00CE56B0">
        <w:rPr>
          <w:rFonts w:ascii="Times New Roman" w:hAnsi="Times New Roman" w:cs="Times New Roman"/>
          <w:sz w:val="28"/>
          <w:szCs w:val="28"/>
        </w:rPr>
        <w:lastRenderedPageBreak/>
        <w:t xml:space="preserve">зменшення їх собівартості, а відтак збільшення чистого прибутку в абсолютному й  відносному вимірі (див. </w:t>
      </w:r>
      <w:proofErr w:type="spellStart"/>
      <w:r w:rsidR="00CE56B0">
        <w:rPr>
          <w:rFonts w:ascii="Times New Roman" w:hAnsi="Times New Roman" w:cs="Times New Roman"/>
          <w:sz w:val="28"/>
          <w:szCs w:val="28"/>
        </w:rPr>
        <w:t>таб</w:t>
      </w:r>
      <w:proofErr w:type="spellEnd"/>
      <w:r w:rsidR="00CE56B0">
        <w:rPr>
          <w:rFonts w:ascii="Times New Roman" w:hAnsi="Times New Roman" w:cs="Times New Roman"/>
          <w:sz w:val="28"/>
          <w:szCs w:val="28"/>
        </w:rPr>
        <w:t>. 2.2).</w:t>
      </w:r>
    </w:p>
    <w:p w:rsidR="00E54820" w:rsidRDefault="00E54820" w:rsidP="00D579D5">
      <w:pPr>
        <w:spacing w:after="0" w:line="360" w:lineRule="auto"/>
        <w:ind w:firstLine="708"/>
        <w:jc w:val="both"/>
        <w:rPr>
          <w:rFonts w:ascii="Times New Roman" w:hAnsi="Times New Roman" w:cs="Times New Roman"/>
          <w:sz w:val="28"/>
          <w:szCs w:val="28"/>
        </w:rPr>
      </w:pPr>
    </w:p>
    <w:p w:rsidR="00CE56B0" w:rsidRDefault="00CE56B0" w:rsidP="00CE56B0">
      <w:pPr>
        <w:spacing w:after="0" w:line="360" w:lineRule="auto"/>
        <w:ind w:firstLine="708"/>
        <w:jc w:val="right"/>
        <w:rPr>
          <w:rFonts w:ascii="Times New Roman" w:hAnsi="Times New Roman" w:cs="Times New Roman"/>
          <w:i/>
          <w:sz w:val="28"/>
          <w:szCs w:val="28"/>
        </w:rPr>
      </w:pPr>
      <w:r w:rsidRPr="00CE56B0">
        <w:rPr>
          <w:rFonts w:ascii="Times New Roman" w:hAnsi="Times New Roman" w:cs="Times New Roman"/>
          <w:i/>
          <w:sz w:val="28"/>
          <w:szCs w:val="28"/>
        </w:rPr>
        <w:t>Таблиця 2.2.</w:t>
      </w:r>
    </w:p>
    <w:p w:rsidR="00CE56B0" w:rsidRDefault="00CE56B0" w:rsidP="00CE56B0">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Звіт про фінансові результати діяльності КНП «Тернопільська міська  комунальна лікарня швидкої допомоги» за 2022 р.</w:t>
      </w:r>
    </w:p>
    <w:tbl>
      <w:tblPr>
        <w:tblStyle w:val="a3"/>
        <w:tblW w:w="0" w:type="auto"/>
        <w:tblLook w:val="04A0" w:firstRow="1" w:lastRow="0" w:firstColumn="1" w:lastColumn="0" w:noHBand="0" w:noVBand="1"/>
      </w:tblPr>
      <w:tblGrid>
        <w:gridCol w:w="5070"/>
        <w:gridCol w:w="2409"/>
        <w:gridCol w:w="2374"/>
      </w:tblGrid>
      <w:tr w:rsidR="00CE56B0" w:rsidTr="00CE56B0">
        <w:tc>
          <w:tcPr>
            <w:tcW w:w="5070" w:type="dxa"/>
          </w:tcPr>
          <w:p w:rsidR="00CE56B0" w:rsidRPr="00CE56B0" w:rsidRDefault="00CE56B0" w:rsidP="00CE56B0">
            <w:pPr>
              <w:jc w:val="center"/>
              <w:rPr>
                <w:rFonts w:ascii="Times New Roman" w:hAnsi="Times New Roman" w:cs="Times New Roman"/>
                <w:sz w:val="24"/>
                <w:szCs w:val="28"/>
              </w:rPr>
            </w:pPr>
            <w:r w:rsidRPr="00CE56B0">
              <w:rPr>
                <w:rFonts w:ascii="Times New Roman" w:hAnsi="Times New Roman" w:cs="Times New Roman"/>
                <w:sz w:val="24"/>
                <w:szCs w:val="28"/>
              </w:rPr>
              <w:t>Стаття</w:t>
            </w:r>
          </w:p>
        </w:tc>
        <w:tc>
          <w:tcPr>
            <w:tcW w:w="2409" w:type="dxa"/>
          </w:tcPr>
          <w:p w:rsidR="00CE56B0" w:rsidRPr="00CE56B0" w:rsidRDefault="00CE56B0" w:rsidP="00CE56B0">
            <w:pPr>
              <w:jc w:val="center"/>
              <w:rPr>
                <w:rFonts w:ascii="Times New Roman" w:hAnsi="Times New Roman" w:cs="Times New Roman"/>
                <w:sz w:val="24"/>
                <w:szCs w:val="28"/>
              </w:rPr>
            </w:pPr>
            <w:r w:rsidRPr="00CE56B0">
              <w:rPr>
                <w:rFonts w:ascii="Times New Roman" w:hAnsi="Times New Roman" w:cs="Times New Roman"/>
                <w:sz w:val="24"/>
                <w:szCs w:val="28"/>
              </w:rPr>
              <w:t>За звітний період</w:t>
            </w:r>
          </w:p>
        </w:tc>
        <w:tc>
          <w:tcPr>
            <w:tcW w:w="2374" w:type="dxa"/>
          </w:tcPr>
          <w:p w:rsidR="00CE56B0" w:rsidRPr="00CE56B0" w:rsidRDefault="00CE56B0" w:rsidP="00CE56B0">
            <w:pPr>
              <w:jc w:val="center"/>
              <w:rPr>
                <w:rFonts w:ascii="Times New Roman" w:hAnsi="Times New Roman" w:cs="Times New Roman"/>
                <w:sz w:val="24"/>
                <w:szCs w:val="28"/>
              </w:rPr>
            </w:pPr>
            <w:r w:rsidRPr="00CE56B0">
              <w:rPr>
                <w:rFonts w:ascii="Times New Roman" w:hAnsi="Times New Roman" w:cs="Times New Roman"/>
                <w:sz w:val="24"/>
                <w:szCs w:val="28"/>
              </w:rPr>
              <w:t>За аналогічний період попереднього року</w:t>
            </w:r>
          </w:p>
        </w:tc>
      </w:tr>
      <w:tr w:rsidR="00CE56B0" w:rsidTr="00CE56B0">
        <w:tc>
          <w:tcPr>
            <w:tcW w:w="5070" w:type="dxa"/>
          </w:tcPr>
          <w:p w:rsidR="00CE56B0" w:rsidRPr="00CE56B0" w:rsidRDefault="00CE56B0" w:rsidP="006D38F3">
            <w:pPr>
              <w:jc w:val="both"/>
              <w:rPr>
                <w:rFonts w:ascii="Times New Roman" w:hAnsi="Times New Roman" w:cs="Times New Roman"/>
                <w:sz w:val="24"/>
                <w:szCs w:val="28"/>
              </w:rPr>
            </w:pPr>
            <w:r>
              <w:rPr>
                <w:rFonts w:ascii="Times New Roman" w:hAnsi="Times New Roman" w:cs="Times New Roman"/>
                <w:sz w:val="24"/>
                <w:szCs w:val="28"/>
              </w:rPr>
              <w:t>Чистий дохід від реалізації продукції (товарів, робіт, послуг)</w:t>
            </w:r>
          </w:p>
        </w:tc>
        <w:tc>
          <w:tcPr>
            <w:tcW w:w="2409" w:type="dxa"/>
          </w:tcPr>
          <w:p w:rsidR="00CE56B0" w:rsidRPr="00CE56B0" w:rsidRDefault="006D38F3" w:rsidP="00CE56B0">
            <w:pPr>
              <w:jc w:val="center"/>
              <w:rPr>
                <w:rFonts w:ascii="Times New Roman" w:hAnsi="Times New Roman" w:cs="Times New Roman"/>
                <w:sz w:val="24"/>
                <w:szCs w:val="28"/>
              </w:rPr>
            </w:pPr>
            <w:r>
              <w:rPr>
                <w:rFonts w:ascii="Times New Roman" w:hAnsi="Times New Roman" w:cs="Times New Roman"/>
                <w:sz w:val="24"/>
                <w:szCs w:val="28"/>
              </w:rPr>
              <w:t>113 444,5</w:t>
            </w:r>
          </w:p>
        </w:tc>
        <w:tc>
          <w:tcPr>
            <w:tcW w:w="2374" w:type="dxa"/>
          </w:tcPr>
          <w:p w:rsidR="00CE56B0" w:rsidRPr="00CE56B0" w:rsidRDefault="006D38F3" w:rsidP="00CE56B0">
            <w:pPr>
              <w:jc w:val="center"/>
              <w:rPr>
                <w:rFonts w:ascii="Times New Roman" w:hAnsi="Times New Roman" w:cs="Times New Roman"/>
                <w:sz w:val="24"/>
                <w:szCs w:val="28"/>
              </w:rPr>
            </w:pPr>
            <w:r>
              <w:rPr>
                <w:rFonts w:ascii="Times New Roman" w:hAnsi="Times New Roman" w:cs="Times New Roman"/>
                <w:sz w:val="24"/>
                <w:szCs w:val="28"/>
              </w:rPr>
              <w:t>89 584,2</w:t>
            </w:r>
          </w:p>
        </w:tc>
      </w:tr>
      <w:tr w:rsidR="00CE56B0" w:rsidTr="00CE56B0">
        <w:tc>
          <w:tcPr>
            <w:tcW w:w="5070" w:type="dxa"/>
          </w:tcPr>
          <w:p w:rsidR="00CE56B0" w:rsidRPr="00CE56B0" w:rsidRDefault="006D38F3" w:rsidP="006D38F3">
            <w:pPr>
              <w:jc w:val="both"/>
              <w:rPr>
                <w:rFonts w:ascii="Times New Roman" w:hAnsi="Times New Roman" w:cs="Times New Roman"/>
                <w:sz w:val="24"/>
                <w:szCs w:val="28"/>
              </w:rPr>
            </w:pPr>
            <w:r>
              <w:rPr>
                <w:rFonts w:ascii="Times New Roman" w:hAnsi="Times New Roman" w:cs="Times New Roman"/>
                <w:sz w:val="24"/>
                <w:szCs w:val="28"/>
              </w:rPr>
              <w:t>Інші операційні доходи</w:t>
            </w:r>
          </w:p>
        </w:tc>
        <w:tc>
          <w:tcPr>
            <w:tcW w:w="2409" w:type="dxa"/>
          </w:tcPr>
          <w:p w:rsidR="00CE56B0" w:rsidRPr="00CE56B0" w:rsidRDefault="006D38F3" w:rsidP="00CE56B0">
            <w:pPr>
              <w:jc w:val="center"/>
              <w:rPr>
                <w:rFonts w:ascii="Times New Roman" w:hAnsi="Times New Roman" w:cs="Times New Roman"/>
                <w:sz w:val="24"/>
                <w:szCs w:val="28"/>
              </w:rPr>
            </w:pPr>
            <w:r>
              <w:rPr>
                <w:rFonts w:ascii="Times New Roman" w:hAnsi="Times New Roman" w:cs="Times New Roman"/>
                <w:sz w:val="24"/>
                <w:szCs w:val="28"/>
              </w:rPr>
              <w:t>27847,5</w:t>
            </w:r>
          </w:p>
        </w:tc>
        <w:tc>
          <w:tcPr>
            <w:tcW w:w="2374" w:type="dxa"/>
          </w:tcPr>
          <w:p w:rsidR="00CE56B0" w:rsidRPr="00CE56B0" w:rsidRDefault="006D38F3" w:rsidP="00CE56B0">
            <w:pPr>
              <w:jc w:val="center"/>
              <w:rPr>
                <w:rFonts w:ascii="Times New Roman" w:hAnsi="Times New Roman" w:cs="Times New Roman"/>
                <w:sz w:val="24"/>
                <w:szCs w:val="28"/>
              </w:rPr>
            </w:pPr>
            <w:r>
              <w:rPr>
                <w:rFonts w:ascii="Times New Roman" w:hAnsi="Times New Roman" w:cs="Times New Roman"/>
                <w:sz w:val="24"/>
                <w:szCs w:val="28"/>
              </w:rPr>
              <w:t>22495,9</w:t>
            </w:r>
          </w:p>
        </w:tc>
      </w:tr>
      <w:tr w:rsidR="00CE56B0" w:rsidTr="00CE56B0">
        <w:tc>
          <w:tcPr>
            <w:tcW w:w="5070" w:type="dxa"/>
          </w:tcPr>
          <w:p w:rsidR="00CE56B0" w:rsidRPr="00CE56B0" w:rsidRDefault="006D38F3" w:rsidP="006D38F3">
            <w:pPr>
              <w:jc w:val="both"/>
              <w:rPr>
                <w:rFonts w:ascii="Times New Roman" w:hAnsi="Times New Roman" w:cs="Times New Roman"/>
                <w:sz w:val="24"/>
                <w:szCs w:val="28"/>
              </w:rPr>
            </w:pPr>
            <w:r>
              <w:rPr>
                <w:rFonts w:ascii="Times New Roman" w:hAnsi="Times New Roman" w:cs="Times New Roman"/>
                <w:sz w:val="24"/>
                <w:szCs w:val="28"/>
              </w:rPr>
              <w:t>Інші доходи</w:t>
            </w:r>
          </w:p>
        </w:tc>
        <w:tc>
          <w:tcPr>
            <w:tcW w:w="2409" w:type="dxa"/>
          </w:tcPr>
          <w:p w:rsidR="00CE56B0" w:rsidRPr="00CE56B0" w:rsidRDefault="006D38F3" w:rsidP="00CE56B0">
            <w:pPr>
              <w:jc w:val="center"/>
              <w:rPr>
                <w:rFonts w:ascii="Times New Roman" w:hAnsi="Times New Roman" w:cs="Times New Roman"/>
                <w:sz w:val="24"/>
                <w:szCs w:val="28"/>
              </w:rPr>
            </w:pPr>
            <w:r>
              <w:rPr>
                <w:rFonts w:ascii="Times New Roman" w:hAnsi="Times New Roman" w:cs="Times New Roman"/>
                <w:sz w:val="24"/>
                <w:szCs w:val="28"/>
              </w:rPr>
              <w:t>4 895,4</w:t>
            </w:r>
          </w:p>
        </w:tc>
        <w:tc>
          <w:tcPr>
            <w:tcW w:w="2374" w:type="dxa"/>
          </w:tcPr>
          <w:p w:rsidR="00CE56B0" w:rsidRPr="00CE56B0" w:rsidRDefault="006D38F3" w:rsidP="00CE56B0">
            <w:pPr>
              <w:jc w:val="center"/>
              <w:rPr>
                <w:rFonts w:ascii="Times New Roman" w:hAnsi="Times New Roman" w:cs="Times New Roman"/>
                <w:sz w:val="24"/>
                <w:szCs w:val="28"/>
              </w:rPr>
            </w:pPr>
            <w:r>
              <w:rPr>
                <w:rFonts w:ascii="Times New Roman" w:hAnsi="Times New Roman" w:cs="Times New Roman"/>
                <w:sz w:val="24"/>
                <w:szCs w:val="28"/>
              </w:rPr>
              <w:t>1295,4</w:t>
            </w:r>
          </w:p>
        </w:tc>
      </w:tr>
      <w:tr w:rsidR="00CE56B0" w:rsidTr="006D38F3">
        <w:tc>
          <w:tcPr>
            <w:tcW w:w="5070" w:type="dxa"/>
            <w:shd w:val="clear" w:color="auto" w:fill="D9D9D9" w:themeFill="background1" w:themeFillShade="D9"/>
          </w:tcPr>
          <w:p w:rsidR="00CE56B0" w:rsidRPr="00CE56B0" w:rsidRDefault="006D38F3" w:rsidP="006D38F3">
            <w:pPr>
              <w:jc w:val="both"/>
              <w:rPr>
                <w:rFonts w:ascii="Times New Roman" w:hAnsi="Times New Roman" w:cs="Times New Roman"/>
                <w:sz w:val="24"/>
                <w:szCs w:val="28"/>
              </w:rPr>
            </w:pPr>
            <w:r>
              <w:rPr>
                <w:rFonts w:ascii="Times New Roman" w:hAnsi="Times New Roman" w:cs="Times New Roman"/>
                <w:sz w:val="24"/>
                <w:szCs w:val="28"/>
              </w:rPr>
              <w:t>Разом доходи</w:t>
            </w:r>
          </w:p>
        </w:tc>
        <w:tc>
          <w:tcPr>
            <w:tcW w:w="2409" w:type="dxa"/>
            <w:shd w:val="clear" w:color="auto" w:fill="D9D9D9" w:themeFill="background1" w:themeFillShade="D9"/>
          </w:tcPr>
          <w:p w:rsidR="00CE56B0" w:rsidRPr="00CE56B0" w:rsidRDefault="006D38F3" w:rsidP="00CE56B0">
            <w:pPr>
              <w:jc w:val="center"/>
              <w:rPr>
                <w:rFonts w:ascii="Times New Roman" w:hAnsi="Times New Roman" w:cs="Times New Roman"/>
                <w:sz w:val="24"/>
                <w:szCs w:val="28"/>
              </w:rPr>
            </w:pPr>
            <w:r>
              <w:rPr>
                <w:rFonts w:ascii="Times New Roman" w:hAnsi="Times New Roman" w:cs="Times New Roman"/>
                <w:sz w:val="24"/>
                <w:szCs w:val="28"/>
              </w:rPr>
              <w:t>146187,4</w:t>
            </w:r>
          </w:p>
        </w:tc>
        <w:tc>
          <w:tcPr>
            <w:tcW w:w="2374" w:type="dxa"/>
            <w:shd w:val="clear" w:color="auto" w:fill="D9D9D9" w:themeFill="background1" w:themeFillShade="D9"/>
          </w:tcPr>
          <w:p w:rsidR="00CE56B0" w:rsidRPr="00CE56B0" w:rsidRDefault="006D38F3" w:rsidP="00CE56B0">
            <w:pPr>
              <w:jc w:val="center"/>
              <w:rPr>
                <w:rFonts w:ascii="Times New Roman" w:hAnsi="Times New Roman" w:cs="Times New Roman"/>
                <w:sz w:val="24"/>
                <w:szCs w:val="28"/>
              </w:rPr>
            </w:pPr>
            <w:r>
              <w:rPr>
                <w:rFonts w:ascii="Times New Roman" w:hAnsi="Times New Roman" w:cs="Times New Roman"/>
                <w:sz w:val="24"/>
                <w:szCs w:val="28"/>
              </w:rPr>
              <w:t>113 3765,5</w:t>
            </w:r>
          </w:p>
        </w:tc>
      </w:tr>
      <w:tr w:rsidR="00CE56B0" w:rsidTr="00CE56B0">
        <w:tc>
          <w:tcPr>
            <w:tcW w:w="5070" w:type="dxa"/>
          </w:tcPr>
          <w:p w:rsidR="00CE56B0" w:rsidRPr="00CE56B0" w:rsidRDefault="006D38F3" w:rsidP="006D38F3">
            <w:pPr>
              <w:jc w:val="both"/>
              <w:rPr>
                <w:rFonts w:ascii="Times New Roman" w:hAnsi="Times New Roman" w:cs="Times New Roman"/>
                <w:sz w:val="24"/>
                <w:szCs w:val="28"/>
              </w:rPr>
            </w:pPr>
            <w:r>
              <w:rPr>
                <w:rFonts w:ascii="Times New Roman" w:hAnsi="Times New Roman" w:cs="Times New Roman"/>
                <w:sz w:val="24"/>
                <w:szCs w:val="28"/>
              </w:rPr>
              <w:t>Собівартість реалізованої продукції (товарів, робіт, послуг)</w:t>
            </w:r>
          </w:p>
        </w:tc>
        <w:tc>
          <w:tcPr>
            <w:tcW w:w="2409" w:type="dxa"/>
          </w:tcPr>
          <w:p w:rsidR="00CE56B0" w:rsidRPr="00CE56B0" w:rsidRDefault="006D38F3" w:rsidP="00CE56B0">
            <w:pPr>
              <w:jc w:val="center"/>
              <w:rPr>
                <w:rFonts w:ascii="Times New Roman" w:hAnsi="Times New Roman" w:cs="Times New Roman"/>
                <w:sz w:val="24"/>
                <w:szCs w:val="28"/>
              </w:rPr>
            </w:pPr>
            <w:r>
              <w:rPr>
                <w:rFonts w:ascii="Times New Roman" w:hAnsi="Times New Roman" w:cs="Times New Roman"/>
                <w:sz w:val="24"/>
                <w:szCs w:val="28"/>
              </w:rPr>
              <w:t>47823,3</w:t>
            </w:r>
          </w:p>
        </w:tc>
        <w:tc>
          <w:tcPr>
            <w:tcW w:w="2374" w:type="dxa"/>
          </w:tcPr>
          <w:p w:rsidR="00CE56B0" w:rsidRPr="00CE56B0" w:rsidRDefault="006D38F3" w:rsidP="00CE56B0">
            <w:pPr>
              <w:jc w:val="center"/>
              <w:rPr>
                <w:rFonts w:ascii="Times New Roman" w:hAnsi="Times New Roman" w:cs="Times New Roman"/>
                <w:sz w:val="24"/>
                <w:szCs w:val="28"/>
              </w:rPr>
            </w:pPr>
            <w:r>
              <w:rPr>
                <w:rFonts w:ascii="Times New Roman" w:hAnsi="Times New Roman" w:cs="Times New Roman"/>
                <w:sz w:val="24"/>
                <w:szCs w:val="28"/>
              </w:rPr>
              <w:t>50870,7</w:t>
            </w:r>
          </w:p>
        </w:tc>
      </w:tr>
      <w:tr w:rsidR="00CE56B0" w:rsidTr="00CE56B0">
        <w:tc>
          <w:tcPr>
            <w:tcW w:w="5070" w:type="dxa"/>
          </w:tcPr>
          <w:p w:rsidR="00CE56B0" w:rsidRPr="00CE56B0" w:rsidRDefault="006D38F3" w:rsidP="006D38F3">
            <w:pPr>
              <w:jc w:val="both"/>
              <w:rPr>
                <w:rFonts w:ascii="Times New Roman" w:hAnsi="Times New Roman" w:cs="Times New Roman"/>
                <w:sz w:val="24"/>
                <w:szCs w:val="28"/>
              </w:rPr>
            </w:pPr>
            <w:r>
              <w:rPr>
                <w:rFonts w:ascii="Times New Roman" w:hAnsi="Times New Roman" w:cs="Times New Roman"/>
                <w:sz w:val="24"/>
                <w:szCs w:val="28"/>
              </w:rPr>
              <w:t>Інші операційні витрати</w:t>
            </w:r>
          </w:p>
        </w:tc>
        <w:tc>
          <w:tcPr>
            <w:tcW w:w="2409" w:type="dxa"/>
          </w:tcPr>
          <w:p w:rsidR="00CE56B0" w:rsidRPr="00CE56B0" w:rsidRDefault="006D38F3" w:rsidP="00CE56B0">
            <w:pPr>
              <w:jc w:val="center"/>
              <w:rPr>
                <w:rFonts w:ascii="Times New Roman" w:hAnsi="Times New Roman" w:cs="Times New Roman"/>
                <w:sz w:val="24"/>
                <w:szCs w:val="28"/>
              </w:rPr>
            </w:pPr>
            <w:r>
              <w:rPr>
                <w:rFonts w:ascii="Times New Roman" w:hAnsi="Times New Roman" w:cs="Times New Roman"/>
                <w:sz w:val="24"/>
                <w:szCs w:val="28"/>
              </w:rPr>
              <w:t>81799,5</w:t>
            </w:r>
          </w:p>
        </w:tc>
        <w:tc>
          <w:tcPr>
            <w:tcW w:w="2374" w:type="dxa"/>
          </w:tcPr>
          <w:p w:rsidR="00CE56B0" w:rsidRPr="00CE56B0" w:rsidRDefault="006D38F3" w:rsidP="00CE56B0">
            <w:pPr>
              <w:jc w:val="center"/>
              <w:rPr>
                <w:rFonts w:ascii="Times New Roman" w:hAnsi="Times New Roman" w:cs="Times New Roman"/>
                <w:sz w:val="24"/>
                <w:szCs w:val="28"/>
              </w:rPr>
            </w:pPr>
            <w:r>
              <w:rPr>
                <w:rFonts w:ascii="Times New Roman" w:hAnsi="Times New Roman" w:cs="Times New Roman"/>
                <w:sz w:val="24"/>
                <w:szCs w:val="28"/>
              </w:rPr>
              <w:t>76694,7</w:t>
            </w:r>
          </w:p>
        </w:tc>
      </w:tr>
      <w:tr w:rsidR="006D38F3" w:rsidTr="00CE56B0">
        <w:tc>
          <w:tcPr>
            <w:tcW w:w="5070" w:type="dxa"/>
          </w:tcPr>
          <w:p w:rsidR="006D38F3" w:rsidRDefault="006D38F3" w:rsidP="006D38F3">
            <w:pPr>
              <w:jc w:val="both"/>
              <w:rPr>
                <w:rFonts w:ascii="Times New Roman" w:hAnsi="Times New Roman" w:cs="Times New Roman"/>
                <w:sz w:val="24"/>
                <w:szCs w:val="28"/>
              </w:rPr>
            </w:pPr>
            <w:r>
              <w:rPr>
                <w:rFonts w:ascii="Times New Roman" w:hAnsi="Times New Roman" w:cs="Times New Roman"/>
                <w:sz w:val="24"/>
                <w:szCs w:val="28"/>
              </w:rPr>
              <w:t>Інші витрати</w:t>
            </w:r>
          </w:p>
        </w:tc>
        <w:tc>
          <w:tcPr>
            <w:tcW w:w="2409" w:type="dxa"/>
          </w:tcPr>
          <w:p w:rsidR="006D38F3" w:rsidRPr="00CE56B0" w:rsidRDefault="006D38F3" w:rsidP="00CE56B0">
            <w:pPr>
              <w:jc w:val="center"/>
              <w:rPr>
                <w:rFonts w:ascii="Times New Roman" w:hAnsi="Times New Roman" w:cs="Times New Roman"/>
                <w:sz w:val="24"/>
                <w:szCs w:val="28"/>
              </w:rPr>
            </w:pPr>
            <w:r>
              <w:rPr>
                <w:rFonts w:ascii="Times New Roman" w:hAnsi="Times New Roman" w:cs="Times New Roman"/>
                <w:sz w:val="24"/>
                <w:szCs w:val="28"/>
              </w:rPr>
              <w:t>-</w:t>
            </w:r>
          </w:p>
        </w:tc>
        <w:tc>
          <w:tcPr>
            <w:tcW w:w="2374" w:type="dxa"/>
          </w:tcPr>
          <w:p w:rsidR="006D38F3" w:rsidRPr="00CE56B0" w:rsidRDefault="006D38F3" w:rsidP="00CE56B0">
            <w:pPr>
              <w:jc w:val="center"/>
              <w:rPr>
                <w:rFonts w:ascii="Times New Roman" w:hAnsi="Times New Roman" w:cs="Times New Roman"/>
                <w:sz w:val="24"/>
                <w:szCs w:val="28"/>
              </w:rPr>
            </w:pPr>
            <w:r>
              <w:rPr>
                <w:rFonts w:ascii="Times New Roman" w:hAnsi="Times New Roman" w:cs="Times New Roman"/>
                <w:sz w:val="24"/>
                <w:szCs w:val="28"/>
              </w:rPr>
              <w:t>-</w:t>
            </w:r>
          </w:p>
        </w:tc>
      </w:tr>
      <w:tr w:rsidR="006D38F3" w:rsidTr="006D38F3">
        <w:tc>
          <w:tcPr>
            <w:tcW w:w="5070" w:type="dxa"/>
            <w:shd w:val="clear" w:color="auto" w:fill="D9D9D9" w:themeFill="background1" w:themeFillShade="D9"/>
          </w:tcPr>
          <w:p w:rsidR="006D38F3" w:rsidRDefault="006D38F3" w:rsidP="006D38F3">
            <w:pPr>
              <w:jc w:val="both"/>
              <w:rPr>
                <w:rFonts w:ascii="Times New Roman" w:hAnsi="Times New Roman" w:cs="Times New Roman"/>
                <w:sz w:val="24"/>
                <w:szCs w:val="28"/>
              </w:rPr>
            </w:pPr>
            <w:r>
              <w:rPr>
                <w:rFonts w:ascii="Times New Roman" w:hAnsi="Times New Roman" w:cs="Times New Roman"/>
                <w:sz w:val="24"/>
                <w:szCs w:val="28"/>
              </w:rPr>
              <w:t>Разом витрати</w:t>
            </w:r>
          </w:p>
        </w:tc>
        <w:tc>
          <w:tcPr>
            <w:tcW w:w="2409" w:type="dxa"/>
            <w:shd w:val="clear" w:color="auto" w:fill="D9D9D9" w:themeFill="background1" w:themeFillShade="D9"/>
          </w:tcPr>
          <w:p w:rsidR="006D38F3" w:rsidRPr="00CE56B0" w:rsidRDefault="006D38F3" w:rsidP="00C137F1">
            <w:pPr>
              <w:jc w:val="center"/>
              <w:rPr>
                <w:rFonts w:ascii="Times New Roman" w:hAnsi="Times New Roman" w:cs="Times New Roman"/>
                <w:sz w:val="24"/>
                <w:szCs w:val="28"/>
              </w:rPr>
            </w:pPr>
            <w:r>
              <w:rPr>
                <w:rFonts w:ascii="Times New Roman" w:hAnsi="Times New Roman" w:cs="Times New Roman"/>
                <w:sz w:val="24"/>
                <w:szCs w:val="28"/>
              </w:rPr>
              <w:t>129 622,8</w:t>
            </w:r>
          </w:p>
        </w:tc>
        <w:tc>
          <w:tcPr>
            <w:tcW w:w="2374" w:type="dxa"/>
            <w:shd w:val="clear" w:color="auto" w:fill="D9D9D9" w:themeFill="background1" w:themeFillShade="D9"/>
          </w:tcPr>
          <w:p w:rsidR="006D38F3" w:rsidRPr="00CE56B0" w:rsidRDefault="006D38F3" w:rsidP="00C137F1">
            <w:pPr>
              <w:jc w:val="center"/>
              <w:rPr>
                <w:rFonts w:ascii="Times New Roman" w:hAnsi="Times New Roman" w:cs="Times New Roman"/>
                <w:sz w:val="24"/>
                <w:szCs w:val="28"/>
              </w:rPr>
            </w:pPr>
            <w:r>
              <w:rPr>
                <w:rFonts w:ascii="Times New Roman" w:hAnsi="Times New Roman" w:cs="Times New Roman"/>
                <w:sz w:val="24"/>
                <w:szCs w:val="28"/>
              </w:rPr>
              <w:t>127565,4</w:t>
            </w:r>
          </w:p>
        </w:tc>
      </w:tr>
      <w:tr w:rsidR="006D38F3" w:rsidTr="006D38F3">
        <w:tc>
          <w:tcPr>
            <w:tcW w:w="5070" w:type="dxa"/>
            <w:shd w:val="clear" w:color="auto" w:fill="FFFFFF" w:themeFill="background1"/>
          </w:tcPr>
          <w:p w:rsidR="006D38F3" w:rsidRDefault="006D38F3" w:rsidP="006D38F3">
            <w:pPr>
              <w:jc w:val="both"/>
              <w:rPr>
                <w:rFonts w:ascii="Times New Roman" w:hAnsi="Times New Roman" w:cs="Times New Roman"/>
                <w:sz w:val="24"/>
                <w:szCs w:val="28"/>
              </w:rPr>
            </w:pPr>
            <w:r>
              <w:rPr>
                <w:rFonts w:ascii="Times New Roman" w:hAnsi="Times New Roman" w:cs="Times New Roman"/>
                <w:sz w:val="24"/>
                <w:szCs w:val="28"/>
              </w:rPr>
              <w:t>Фінансовий результат до оподаткування</w:t>
            </w:r>
          </w:p>
        </w:tc>
        <w:tc>
          <w:tcPr>
            <w:tcW w:w="2409" w:type="dxa"/>
            <w:shd w:val="clear" w:color="auto" w:fill="FFFFFF" w:themeFill="background1"/>
          </w:tcPr>
          <w:p w:rsidR="006D38F3" w:rsidRPr="00CE56B0" w:rsidRDefault="006D38F3" w:rsidP="00C137F1">
            <w:pPr>
              <w:jc w:val="center"/>
              <w:rPr>
                <w:rFonts w:ascii="Times New Roman" w:hAnsi="Times New Roman" w:cs="Times New Roman"/>
                <w:sz w:val="24"/>
                <w:szCs w:val="28"/>
              </w:rPr>
            </w:pPr>
            <w:r>
              <w:rPr>
                <w:rFonts w:ascii="Times New Roman" w:hAnsi="Times New Roman" w:cs="Times New Roman"/>
                <w:sz w:val="24"/>
                <w:szCs w:val="28"/>
              </w:rPr>
              <w:t>16564,6</w:t>
            </w:r>
          </w:p>
        </w:tc>
        <w:tc>
          <w:tcPr>
            <w:tcW w:w="2374" w:type="dxa"/>
            <w:shd w:val="clear" w:color="auto" w:fill="FFFFFF" w:themeFill="background1"/>
          </w:tcPr>
          <w:p w:rsidR="006D38F3" w:rsidRPr="00CE56B0" w:rsidRDefault="006D38F3" w:rsidP="00C137F1">
            <w:pPr>
              <w:jc w:val="center"/>
              <w:rPr>
                <w:rFonts w:ascii="Times New Roman" w:hAnsi="Times New Roman" w:cs="Times New Roman"/>
                <w:sz w:val="24"/>
                <w:szCs w:val="28"/>
              </w:rPr>
            </w:pPr>
            <w:r>
              <w:rPr>
                <w:rFonts w:ascii="Times New Roman" w:hAnsi="Times New Roman" w:cs="Times New Roman"/>
                <w:sz w:val="24"/>
                <w:szCs w:val="28"/>
              </w:rPr>
              <w:t>14189,9</w:t>
            </w:r>
          </w:p>
        </w:tc>
      </w:tr>
      <w:tr w:rsidR="006D38F3" w:rsidTr="006D38F3">
        <w:tc>
          <w:tcPr>
            <w:tcW w:w="5070" w:type="dxa"/>
            <w:shd w:val="clear" w:color="auto" w:fill="FFFFFF" w:themeFill="background1"/>
          </w:tcPr>
          <w:p w:rsidR="006D38F3" w:rsidRDefault="006D38F3" w:rsidP="006D38F3">
            <w:pPr>
              <w:jc w:val="both"/>
              <w:rPr>
                <w:rFonts w:ascii="Times New Roman" w:hAnsi="Times New Roman" w:cs="Times New Roman"/>
                <w:sz w:val="24"/>
                <w:szCs w:val="28"/>
              </w:rPr>
            </w:pPr>
            <w:r>
              <w:rPr>
                <w:rFonts w:ascii="Times New Roman" w:hAnsi="Times New Roman" w:cs="Times New Roman"/>
                <w:sz w:val="24"/>
                <w:szCs w:val="28"/>
              </w:rPr>
              <w:t>Податок на прибуток</w:t>
            </w:r>
          </w:p>
        </w:tc>
        <w:tc>
          <w:tcPr>
            <w:tcW w:w="2409" w:type="dxa"/>
            <w:shd w:val="clear" w:color="auto" w:fill="FFFFFF" w:themeFill="background1"/>
          </w:tcPr>
          <w:p w:rsidR="006D38F3" w:rsidRPr="00CE56B0" w:rsidRDefault="006D38F3" w:rsidP="00CE56B0">
            <w:pPr>
              <w:jc w:val="center"/>
              <w:rPr>
                <w:rFonts w:ascii="Times New Roman" w:hAnsi="Times New Roman" w:cs="Times New Roman"/>
                <w:sz w:val="24"/>
                <w:szCs w:val="28"/>
              </w:rPr>
            </w:pPr>
            <w:r>
              <w:rPr>
                <w:rFonts w:ascii="Times New Roman" w:hAnsi="Times New Roman" w:cs="Times New Roman"/>
                <w:sz w:val="24"/>
                <w:szCs w:val="28"/>
              </w:rPr>
              <w:t>-</w:t>
            </w:r>
          </w:p>
        </w:tc>
        <w:tc>
          <w:tcPr>
            <w:tcW w:w="2374" w:type="dxa"/>
            <w:shd w:val="clear" w:color="auto" w:fill="FFFFFF" w:themeFill="background1"/>
          </w:tcPr>
          <w:p w:rsidR="006D38F3" w:rsidRPr="00CE56B0" w:rsidRDefault="006D38F3" w:rsidP="00CE56B0">
            <w:pPr>
              <w:jc w:val="center"/>
              <w:rPr>
                <w:rFonts w:ascii="Times New Roman" w:hAnsi="Times New Roman" w:cs="Times New Roman"/>
                <w:sz w:val="24"/>
                <w:szCs w:val="28"/>
              </w:rPr>
            </w:pPr>
            <w:r>
              <w:rPr>
                <w:rFonts w:ascii="Times New Roman" w:hAnsi="Times New Roman" w:cs="Times New Roman"/>
                <w:sz w:val="24"/>
                <w:szCs w:val="28"/>
              </w:rPr>
              <w:t>-</w:t>
            </w:r>
          </w:p>
        </w:tc>
      </w:tr>
      <w:tr w:rsidR="006D38F3" w:rsidTr="00800F87">
        <w:tc>
          <w:tcPr>
            <w:tcW w:w="5070" w:type="dxa"/>
            <w:shd w:val="clear" w:color="auto" w:fill="D9D9D9" w:themeFill="background1" w:themeFillShade="D9"/>
          </w:tcPr>
          <w:p w:rsidR="006D38F3" w:rsidRDefault="006D38F3" w:rsidP="006D38F3">
            <w:pPr>
              <w:jc w:val="both"/>
              <w:rPr>
                <w:rFonts w:ascii="Times New Roman" w:hAnsi="Times New Roman" w:cs="Times New Roman"/>
                <w:sz w:val="24"/>
                <w:szCs w:val="28"/>
              </w:rPr>
            </w:pPr>
            <w:r>
              <w:rPr>
                <w:rFonts w:ascii="Times New Roman" w:hAnsi="Times New Roman" w:cs="Times New Roman"/>
                <w:sz w:val="24"/>
                <w:szCs w:val="28"/>
              </w:rPr>
              <w:t>Чистий прибуток (збиток)</w:t>
            </w:r>
          </w:p>
        </w:tc>
        <w:tc>
          <w:tcPr>
            <w:tcW w:w="2409" w:type="dxa"/>
            <w:shd w:val="clear" w:color="auto" w:fill="D9D9D9" w:themeFill="background1" w:themeFillShade="D9"/>
          </w:tcPr>
          <w:p w:rsidR="006D38F3" w:rsidRPr="00CE56B0" w:rsidRDefault="006D38F3" w:rsidP="00CE56B0">
            <w:pPr>
              <w:jc w:val="center"/>
              <w:rPr>
                <w:rFonts w:ascii="Times New Roman" w:hAnsi="Times New Roman" w:cs="Times New Roman"/>
                <w:sz w:val="24"/>
                <w:szCs w:val="28"/>
              </w:rPr>
            </w:pPr>
            <w:r>
              <w:rPr>
                <w:rFonts w:ascii="Times New Roman" w:hAnsi="Times New Roman" w:cs="Times New Roman"/>
                <w:sz w:val="24"/>
                <w:szCs w:val="28"/>
              </w:rPr>
              <w:t>16 594,6</w:t>
            </w:r>
          </w:p>
        </w:tc>
        <w:tc>
          <w:tcPr>
            <w:tcW w:w="2374" w:type="dxa"/>
            <w:shd w:val="clear" w:color="auto" w:fill="D9D9D9" w:themeFill="background1" w:themeFillShade="D9"/>
          </w:tcPr>
          <w:p w:rsidR="006D38F3" w:rsidRPr="00CE56B0" w:rsidRDefault="006D38F3" w:rsidP="00CE56B0">
            <w:pPr>
              <w:jc w:val="center"/>
              <w:rPr>
                <w:rFonts w:ascii="Times New Roman" w:hAnsi="Times New Roman" w:cs="Times New Roman"/>
                <w:sz w:val="24"/>
                <w:szCs w:val="28"/>
              </w:rPr>
            </w:pPr>
            <w:r>
              <w:rPr>
                <w:rFonts w:ascii="Times New Roman" w:hAnsi="Times New Roman" w:cs="Times New Roman"/>
                <w:sz w:val="24"/>
                <w:szCs w:val="28"/>
              </w:rPr>
              <w:t>14189,9</w:t>
            </w:r>
          </w:p>
        </w:tc>
      </w:tr>
    </w:tbl>
    <w:p w:rsidR="00CE56B0" w:rsidRPr="003D583E" w:rsidRDefault="006D38F3" w:rsidP="006D38F3">
      <w:pPr>
        <w:spacing w:after="0" w:line="360" w:lineRule="auto"/>
        <w:ind w:firstLine="708"/>
        <w:jc w:val="both"/>
        <w:rPr>
          <w:rFonts w:ascii="Times New Roman" w:hAnsi="Times New Roman" w:cs="Times New Roman"/>
          <w:sz w:val="24"/>
          <w:szCs w:val="28"/>
          <w:lang w:val="en-US"/>
        </w:rPr>
      </w:pPr>
      <w:r w:rsidRPr="003D583E">
        <w:rPr>
          <w:rFonts w:ascii="Times New Roman" w:hAnsi="Times New Roman" w:cs="Times New Roman"/>
          <w:sz w:val="24"/>
          <w:szCs w:val="28"/>
        </w:rPr>
        <w:t xml:space="preserve">Примітка: Наведено за: </w:t>
      </w:r>
      <w:r w:rsidR="002259A6">
        <w:rPr>
          <w:rFonts w:ascii="Times New Roman" w:hAnsi="Times New Roman" w:cs="Times New Roman"/>
          <w:sz w:val="24"/>
          <w:szCs w:val="28"/>
          <w:lang w:val="en-US"/>
        </w:rPr>
        <w:t>[</w:t>
      </w:r>
      <w:r w:rsidR="002259A6">
        <w:rPr>
          <w:rFonts w:ascii="Times New Roman" w:hAnsi="Times New Roman" w:cs="Times New Roman"/>
          <w:sz w:val="24"/>
          <w:szCs w:val="28"/>
        </w:rPr>
        <w:t>48</w:t>
      </w:r>
      <w:r w:rsidRPr="003D583E">
        <w:rPr>
          <w:rFonts w:ascii="Times New Roman" w:hAnsi="Times New Roman" w:cs="Times New Roman"/>
          <w:sz w:val="24"/>
          <w:szCs w:val="28"/>
          <w:lang w:val="en-US"/>
        </w:rPr>
        <w:t>]</w:t>
      </w:r>
    </w:p>
    <w:p w:rsidR="009E5BE2" w:rsidRDefault="009E5BE2" w:rsidP="00E54820">
      <w:pPr>
        <w:spacing w:after="0" w:line="360" w:lineRule="auto"/>
        <w:ind w:firstLine="708"/>
        <w:jc w:val="both"/>
        <w:rPr>
          <w:rFonts w:ascii="Times New Roman" w:hAnsi="Times New Roman" w:cs="Times New Roman"/>
          <w:sz w:val="28"/>
          <w:szCs w:val="28"/>
        </w:rPr>
      </w:pPr>
    </w:p>
    <w:p w:rsidR="00E54820" w:rsidRDefault="00E54820" w:rsidP="00E5482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Зауважимо, що економічна ефективність функціонального механізму </w:t>
      </w:r>
      <w:proofErr w:type="spellStart"/>
      <w:r>
        <w:rPr>
          <w:rFonts w:ascii="Times New Roman" w:hAnsi="Times New Roman" w:cs="Times New Roman"/>
          <w:sz w:val="28"/>
          <w:szCs w:val="28"/>
        </w:rPr>
        <w:t>оргдіяльності</w:t>
      </w:r>
      <w:proofErr w:type="spellEnd"/>
      <w:r>
        <w:rPr>
          <w:rFonts w:ascii="Times New Roman" w:hAnsi="Times New Roman" w:cs="Times New Roman"/>
          <w:sz w:val="28"/>
          <w:szCs w:val="28"/>
        </w:rPr>
        <w:t xml:space="preserve"> лікарняного закладу є важливою</w:t>
      </w:r>
      <w:r w:rsidR="00EA22F6">
        <w:rPr>
          <w:rFonts w:ascii="Times New Roman" w:hAnsi="Times New Roman" w:cs="Times New Roman"/>
          <w:sz w:val="28"/>
          <w:szCs w:val="28"/>
        </w:rPr>
        <w:t>,</w:t>
      </w:r>
      <w:r>
        <w:rPr>
          <w:rFonts w:ascii="Times New Roman" w:hAnsi="Times New Roman" w:cs="Times New Roman"/>
          <w:sz w:val="28"/>
          <w:szCs w:val="28"/>
        </w:rPr>
        <w:t xml:space="preserve"> але не єдиною компонентою у здійсненні комплексної оцінки та визначенні перспектив його удосконалення. Комплексне оцінювання включає також низку інших важливих аспектів та завдань, серед яких, передусім, якість медичного обслуговування (задоволеність пацієнтів, результати лікування, продуктивність персоналу), відповідність сучасним стандартам лікування тих чи інших захворювань, конкурентна позиція лікарні на ринку медичних послуг, корпоративна культура та імідж закладу, залучення до організаційної діяльності всіх зацікавлених сторін, що розширює можливості для її удосконалення тощо. </w:t>
      </w:r>
    </w:p>
    <w:p w:rsidR="00CE56B0" w:rsidRDefault="00E54820" w:rsidP="009777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метою комплексного оцінювання функціонального механізму </w:t>
      </w:r>
      <w:proofErr w:type="spellStart"/>
      <w:r>
        <w:rPr>
          <w:rFonts w:ascii="Times New Roman" w:hAnsi="Times New Roman" w:cs="Times New Roman"/>
          <w:sz w:val="28"/>
          <w:szCs w:val="28"/>
        </w:rPr>
        <w:t>оргдіяльності</w:t>
      </w:r>
      <w:proofErr w:type="spellEnd"/>
      <w:r>
        <w:rPr>
          <w:rFonts w:ascii="Times New Roman" w:hAnsi="Times New Roman" w:cs="Times New Roman"/>
          <w:sz w:val="28"/>
          <w:szCs w:val="28"/>
        </w:rPr>
        <w:t xml:space="preserve"> КНП «ТМКЛШД» нами було проведено </w:t>
      </w:r>
      <w:r>
        <w:rPr>
          <w:rFonts w:ascii="Times New Roman" w:hAnsi="Times New Roman" w:cs="Times New Roman"/>
          <w:sz w:val="28"/>
          <w:szCs w:val="28"/>
          <w:lang w:val="en-US"/>
        </w:rPr>
        <w:t>SWOT</w:t>
      </w:r>
      <w:proofErr w:type="spellStart"/>
      <w:r w:rsidRPr="00E54820">
        <w:rPr>
          <w:rFonts w:ascii="Times New Roman" w:hAnsi="Times New Roman" w:cs="Times New Roman"/>
          <w:sz w:val="28"/>
          <w:szCs w:val="28"/>
        </w:rPr>
        <w:t>-</w:t>
      </w:r>
      <w:r>
        <w:rPr>
          <w:rFonts w:ascii="Times New Roman" w:hAnsi="Times New Roman" w:cs="Times New Roman"/>
          <w:sz w:val="28"/>
          <w:szCs w:val="28"/>
        </w:rPr>
        <w:t>аналіз</w:t>
      </w:r>
      <w:proofErr w:type="spellEnd"/>
      <w:r>
        <w:rPr>
          <w:rFonts w:ascii="Times New Roman" w:hAnsi="Times New Roman" w:cs="Times New Roman"/>
          <w:sz w:val="28"/>
          <w:szCs w:val="28"/>
        </w:rPr>
        <w:t xml:space="preserve"> (див. </w:t>
      </w:r>
      <w:proofErr w:type="spellStart"/>
      <w:r>
        <w:rPr>
          <w:rFonts w:ascii="Times New Roman" w:hAnsi="Times New Roman" w:cs="Times New Roman"/>
          <w:sz w:val="28"/>
          <w:szCs w:val="28"/>
        </w:rPr>
        <w:t>таб</w:t>
      </w:r>
      <w:proofErr w:type="spellEnd"/>
      <w:r>
        <w:rPr>
          <w:rFonts w:ascii="Times New Roman" w:hAnsi="Times New Roman" w:cs="Times New Roman"/>
          <w:sz w:val="28"/>
          <w:szCs w:val="28"/>
        </w:rPr>
        <w:t xml:space="preserve">. 2.3.)  </w:t>
      </w:r>
    </w:p>
    <w:p w:rsidR="00E54820" w:rsidRPr="00E54820" w:rsidRDefault="00E54820" w:rsidP="00E54820">
      <w:pPr>
        <w:spacing w:after="0" w:line="360" w:lineRule="auto"/>
        <w:ind w:firstLine="708"/>
        <w:jc w:val="right"/>
        <w:rPr>
          <w:rFonts w:ascii="Times New Roman" w:hAnsi="Times New Roman" w:cs="Times New Roman"/>
          <w:i/>
          <w:sz w:val="28"/>
          <w:szCs w:val="28"/>
        </w:rPr>
      </w:pPr>
      <w:r w:rsidRPr="00E54820">
        <w:rPr>
          <w:rFonts w:ascii="Times New Roman" w:hAnsi="Times New Roman" w:cs="Times New Roman"/>
          <w:i/>
          <w:sz w:val="28"/>
          <w:szCs w:val="28"/>
        </w:rPr>
        <w:lastRenderedPageBreak/>
        <w:t>Таблиця 2.3.</w:t>
      </w:r>
    </w:p>
    <w:p w:rsidR="00E54820" w:rsidRDefault="00E54820" w:rsidP="00E54820">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lang w:val="en-US"/>
        </w:rPr>
        <w:t>SWOT</w:t>
      </w:r>
      <w:proofErr w:type="spellStart"/>
      <w:r w:rsidRPr="00E54820">
        <w:rPr>
          <w:rFonts w:ascii="Times New Roman" w:hAnsi="Times New Roman" w:cs="Times New Roman"/>
          <w:sz w:val="28"/>
          <w:szCs w:val="28"/>
        </w:rPr>
        <w:t>-</w:t>
      </w:r>
      <w:r>
        <w:rPr>
          <w:rFonts w:ascii="Times New Roman" w:hAnsi="Times New Roman" w:cs="Times New Roman"/>
          <w:sz w:val="28"/>
          <w:szCs w:val="28"/>
        </w:rPr>
        <w:t>аналіз</w:t>
      </w:r>
      <w:proofErr w:type="spellEnd"/>
      <w:r>
        <w:rPr>
          <w:rFonts w:ascii="Times New Roman" w:hAnsi="Times New Roman" w:cs="Times New Roman"/>
          <w:sz w:val="28"/>
          <w:szCs w:val="28"/>
        </w:rPr>
        <w:t xml:space="preserve"> функціонального механізму орг</w:t>
      </w:r>
      <w:r w:rsidR="00812EAA">
        <w:rPr>
          <w:rFonts w:ascii="Times New Roman" w:hAnsi="Times New Roman" w:cs="Times New Roman"/>
          <w:sz w:val="28"/>
          <w:szCs w:val="28"/>
        </w:rPr>
        <w:t xml:space="preserve">анізаційної </w:t>
      </w:r>
      <w:r>
        <w:rPr>
          <w:rFonts w:ascii="Times New Roman" w:hAnsi="Times New Roman" w:cs="Times New Roman"/>
          <w:sz w:val="28"/>
          <w:szCs w:val="28"/>
        </w:rPr>
        <w:t>діяльності КНП «ТМКЛШД»</w:t>
      </w:r>
    </w:p>
    <w:tbl>
      <w:tblPr>
        <w:tblStyle w:val="3"/>
        <w:tblW w:w="0" w:type="auto"/>
        <w:tblLook w:val="04A0" w:firstRow="1" w:lastRow="0" w:firstColumn="1" w:lastColumn="0" w:noHBand="0" w:noVBand="1"/>
      </w:tblPr>
      <w:tblGrid>
        <w:gridCol w:w="4785"/>
        <w:gridCol w:w="4786"/>
      </w:tblGrid>
      <w:tr w:rsidR="00E54820" w:rsidRPr="00C83173" w:rsidTr="00C137F1">
        <w:tc>
          <w:tcPr>
            <w:tcW w:w="4785" w:type="dxa"/>
            <w:tcBorders>
              <w:top w:val="single" w:sz="4" w:space="0" w:color="auto"/>
              <w:left w:val="single" w:sz="4" w:space="0" w:color="auto"/>
              <w:bottom w:val="single" w:sz="4" w:space="0" w:color="auto"/>
              <w:right w:val="single" w:sz="4" w:space="0" w:color="auto"/>
            </w:tcBorders>
            <w:hideMark/>
          </w:tcPr>
          <w:p w:rsidR="00E54820" w:rsidRPr="00C83173" w:rsidRDefault="00E54820" w:rsidP="00C137F1">
            <w:pPr>
              <w:tabs>
                <w:tab w:val="left" w:pos="2410"/>
              </w:tabs>
              <w:contextualSpacing/>
              <w:jc w:val="center"/>
              <w:rPr>
                <w:rFonts w:ascii="Times New Roman" w:hAnsi="Times New Roman"/>
                <w:b/>
                <w:sz w:val="24"/>
                <w:szCs w:val="24"/>
              </w:rPr>
            </w:pPr>
            <w:r w:rsidRPr="00B5437A">
              <w:rPr>
                <w:rFonts w:ascii="Times New Roman" w:hAnsi="Times New Roman"/>
                <w:b/>
                <w:sz w:val="24"/>
                <w:szCs w:val="24"/>
                <w:lang w:val="uk-UA"/>
              </w:rPr>
              <w:t>Сильні сто</w:t>
            </w:r>
            <w:proofErr w:type="spellStart"/>
            <w:r w:rsidRPr="00C83173">
              <w:rPr>
                <w:rFonts w:ascii="Times New Roman" w:hAnsi="Times New Roman"/>
                <w:b/>
                <w:sz w:val="24"/>
                <w:szCs w:val="24"/>
              </w:rPr>
              <w:t>рони</w:t>
            </w:r>
            <w:proofErr w:type="spellEnd"/>
            <w:r w:rsidRPr="00C83173">
              <w:rPr>
                <w:rFonts w:ascii="Times New Roman" w:hAnsi="Times New Roman"/>
                <w:b/>
                <w:sz w:val="24"/>
                <w:szCs w:val="24"/>
              </w:rPr>
              <w:t xml:space="preserve"> (</w:t>
            </w:r>
            <w:proofErr w:type="spellStart"/>
            <w:r w:rsidRPr="00C83173">
              <w:rPr>
                <w:rFonts w:ascii="Times New Roman" w:hAnsi="Times New Roman"/>
                <w:b/>
                <w:sz w:val="24"/>
                <w:szCs w:val="24"/>
              </w:rPr>
              <w:t>strengths</w:t>
            </w:r>
            <w:proofErr w:type="spellEnd"/>
            <w:r w:rsidRPr="00C83173">
              <w:rPr>
                <w:rFonts w:ascii="Times New Roman" w:hAnsi="Times New Roman"/>
                <w:b/>
                <w:sz w:val="24"/>
                <w:szCs w:val="24"/>
              </w:rPr>
              <w:t>)</w:t>
            </w:r>
          </w:p>
        </w:tc>
        <w:tc>
          <w:tcPr>
            <w:tcW w:w="4786" w:type="dxa"/>
            <w:tcBorders>
              <w:top w:val="single" w:sz="4" w:space="0" w:color="auto"/>
              <w:left w:val="single" w:sz="4" w:space="0" w:color="auto"/>
              <w:bottom w:val="single" w:sz="4" w:space="0" w:color="auto"/>
              <w:right w:val="single" w:sz="4" w:space="0" w:color="auto"/>
            </w:tcBorders>
            <w:hideMark/>
          </w:tcPr>
          <w:p w:rsidR="00E54820" w:rsidRPr="00C83173" w:rsidRDefault="00E54820" w:rsidP="00C137F1">
            <w:pPr>
              <w:tabs>
                <w:tab w:val="left" w:pos="2410"/>
              </w:tabs>
              <w:contextualSpacing/>
              <w:jc w:val="center"/>
              <w:rPr>
                <w:rFonts w:ascii="Times New Roman" w:hAnsi="Times New Roman"/>
                <w:b/>
                <w:sz w:val="24"/>
                <w:szCs w:val="24"/>
              </w:rPr>
            </w:pPr>
            <w:proofErr w:type="spellStart"/>
            <w:r w:rsidRPr="00C83173">
              <w:rPr>
                <w:rFonts w:ascii="Times New Roman" w:hAnsi="Times New Roman"/>
                <w:b/>
                <w:sz w:val="24"/>
                <w:szCs w:val="24"/>
              </w:rPr>
              <w:t>Слабкі</w:t>
            </w:r>
            <w:proofErr w:type="spellEnd"/>
            <w:r w:rsidRPr="00C83173">
              <w:rPr>
                <w:rFonts w:ascii="Times New Roman" w:hAnsi="Times New Roman"/>
                <w:b/>
                <w:sz w:val="24"/>
                <w:szCs w:val="24"/>
              </w:rPr>
              <w:t xml:space="preserve"> </w:t>
            </w:r>
            <w:proofErr w:type="spellStart"/>
            <w:r w:rsidRPr="00C83173">
              <w:rPr>
                <w:rFonts w:ascii="Times New Roman" w:hAnsi="Times New Roman"/>
                <w:b/>
                <w:sz w:val="24"/>
                <w:szCs w:val="24"/>
              </w:rPr>
              <w:t>сторони</w:t>
            </w:r>
            <w:proofErr w:type="spellEnd"/>
            <w:r w:rsidRPr="00C83173">
              <w:rPr>
                <w:rFonts w:ascii="Times New Roman" w:hAnsi="Times New Roman"/>
                <w:b/>
                <w:sz w:val="24"/>
                <w:szCs w:val="24"/>
              </w:rPr>
              <w:t xml:space="preserve"> </w:t>
            </w:r>
            <w:proofErr w:type="gramStart"/>
            <w:r w:rsidRPr="00C83173">
              <w:rPr>
                <w:rFonts w:ascii="Times New Roman" w:hAnsi="Times New Roman"/>
                <w:b/>
                <w:sz w:val="24"/>
                <w:szCs w:val="24"/>
              </w:rPr>
              <w:t xml:space="preserve">( </w:t>
            </w:r>
            <w:proofErr w:type="spellStart"/>
            <w:proofErr w:type="gramEnd"/>
            <w:r w:rsidRPr="00C83173">
              <w:rPr>
                <w:rFonts w:ascii="Times New Roman" w:hAnsi="Times New Roman"/>
                <w:b/>
                <w:sz w:val="24"/>
                <w:szCs w:val="24"/>
              </w:rPr>
              <w:t>weaknesses</w:t>
            </w:r>
            <w:proofErr w:type="spellEnd"/>
            <w:r w:rsidRPr="00C83173">
              <w:rPr>
                <w:rFonts w:ascii="Times New Roman" w:hAnsi="Times New Roman"/>
                <w:b/>
                <w:sz w:val="24"/>
                <w:szCs w:val="24"/>
              </w:rPr>
              <w:t>)</w:t>
            </w:r>
          </w:p>
        </w:tc>
      </w:tr>
      <w:tr w:rsidR="00E54820" w:rsidRPr="00FC0B6C" w:rsidTr="00C137F1">
        <w:tc>
          <w:tcPr>
            <w:tcW w:w="4785" w:type="dxa"/>
            <w:tcBorders>
              <w:top w:val="single" w:sz="4" w:space="0" w:color="auto"/>
              <w:left w:val="single" w:sz="4" w:space="0" w:color="auto"/>
              <w:bottom w:val="single" w:sz="4" w:space="0" w:color="auto"/>
              <w:right w:val="single" w:sz="4" w:space="0" w:color="auto"/>
            </w:tcBorders>
            <w:hideMark/>
          </w:tcPr>
          <w:p w:rsidR="00E54820" w:rsidRPr="00ED3D57" w:rsidRDefault="00E54820" w:rsidP="00C137F1">
            <w:pPr>
              <w:tabs>
                <w:tab w:val="left" w:pos="2410"/>
              </w:tabs>
              <w:contextualSpacing/>
              <w:jc w:val="both"/>
              <w:rPr>
                <w:rFonts w:ascii="Times New Roman" w:hAnsi="Times New Roman"/>
                <w:sz w:val="24"/>
                <w:szCs w:val="24"/>
                <w:lang w:val="uk-UA"/>
              </w:rPr>
            </w:pPr>
            <w:r w:rsidRPr="00ED3D57">
              <w:rPr>
                <w:rFonts w:ascii="Times New Roman" w:hAnsi="Times New Roman"/>
                <w:sz w:val="24"/>
                <w:szCs w:val="24"/>
                <w:lang w:val="uk-UA"/>
              </w:rPr>
              <w:t>1.Наявнісь ліцензії на діяльність з надання медичних послуг</w:t>
            </w:r>
            <w:r w:rsidR="006C3A85" w:rsidRPr="00ED3D57">
              <w:rPr>
                <w:rFonts w:ascii="Times New Roman" w:hAnsi="Times New Roman"/>
                <w:sz w:val="24"/>
                <w:szCs w:val="24"/>
                <w:lang w:val="uk-UA"/>
              </w:rPr>
              <w:t xml:space="preserve"> та акредитації медперсоналу</w:t>
            </w:r>
            <w:r w:rsidRPr="00ED3D57">
              <w:rPr>
                <w:rFonts w:ascii="Times New Roman" w:hAnsi="Times New Roman"/>
                <w:sz w:val="24"/>
                <w:szCs w:val="24"/>
                <w:lang w:val="uk-UA"/>
              </w:rPr>
              <w:t>.</w:t>
            </w:r>
          </w:p>
          <w:p w:rsidR="00E54820" w:rsidRPr="00ED3D57" w:rsidRDefault="00E54820" w:rsidP="00C137F1">
            <w:pPr>
              <w:tabs>
                <w:tab w:val="left" w:pos="2410"/>
              </w:tabs>
              <w:contextualSpacing/>
              <w:jc w:val="both"/>
              <w:rPr>
                <w:rFonts w:ascii="Times New Roman" w:hAnsi="Times New Roman"/>
                <w:sz w:val="24"/>
                <w:szCs w:val="24"/>
                <w:lang w:val="uk-UA"/>
              </w:rPr>
            </w:pPr>
            <w:r w:rsidRPr="00ED3D57">
              <w:rPr>
                <w:rFonts w:ascii="Times New Roman" w:hAnsi="Times New Roman"/>
                <w:sz w:val="24"/>
                <w:szCs w:val="24"/>
                <w:lang w:val="uk-UA"/>
              </w:rPr>
              <w:t>2. Кваліфіковані кадри на адміністративних посадах.</w:t>
            </w:r>
          </w:p>
          <w:p w:rsidR="00E54820" w:rsidRPr="00ED3D57" w:rsidRDefault="00C42C0C" w:rsidP="00C137F1">
            <w:pPr>
              <w:tabs>
                <w:tab w:val="left" w:pos="2410"/>
              </w:tabs>
              <w:contextualSpacing/>
              <w:jc w:val="both"/>
              <w:rPr>
                <w:rFonts w:ascii="Times New Roman" w:hAnsi="Times New Roman"/>
                <w:sz w:val="24"/>
                <w:szCs w:val="24"/>
                <w:lang w:val="uk-UA"/>
              </w:rPr>
            </w:pPr>
            <w:r>
              <w:rPr>
                <w:rFonts w:ascii="Times New Roman" w:hAnsi="Times New Roman"/>
                <w:sz w:val="24"/>
                <w:szCs w:val="24"/>
                <w:lang w:val="uk-UA"/>
              </w:rPr>
              <w:t>3</w:t>
            </w:r>
            <w:r w:rsidR="00E54820" w:rsidRPr="00ED3D57">
              <w:rPr>
                <w:rFonts w:ascii="Times New Roman" w:hAnsi="Times New Roman"/>
                <w:sz w:val="24"/>
                <w:szCs w:val="24"/>
                <w:lang w:val="uk-UA"/>
              </w:rPr>
              <w:t>.Відповідність структури лікарського персоналу заявленим пакетам медичних послуг.</w:t>
            </w:r>
          </w:p>
          <w:p w:rsidR="00E54820" w:rsidRPr="00ED3D57" w:rsidRDefault="00C42C0C" w:rsidP="00C137F1">
            <w:pPr>
              <w:tabs>
                <w:tab w:val="left" w:pos="2410"/>
              </w:tabs>
              <w:contextualSpacing/>
              <w:jc w:val="both"/>
              <w:rPr>
                <w:rFonts w:ascii="Times New Roman" w:hAnsi="Times New Roman"/>
                <w:sz w:val="24"/>
                <w:szCs w:val="24"/>
                <w:lang w:val="uk-UA"/>
              </w:rPr>
            </w:pPr>
            <w:r>
              <w:rPr>
                <w:rFonts w:ascii="Times New Roman" w:hAnsi="Times New Roman"/>
                <w:sz w:val="24"/>
                <w:szCs w:val="24"/>
                <w:lang w:val="uk-UA"/>
              </w:rPr>
              <w:t>4</w:t>
            </w:r>
            <w:r w:rsidR="00E54820" w:rsidRPr="00ED3D57">
              <w:rPr>
                <w:rFonts w:ascii="Times New Roman" w:hAnsi="Times New Roman"/>
                <w:sz w:val="24"/>
                <w:szCs w:val="24"/>
                <w:lang w:val="uk-UA"/>
              </w:rPr>
              <w:t>.Наявність договору з НСЗУ.</w:t>
            </w:r>
          </w:p>
          <w:p w:rsidR="00E54820" w:rsidRPr="00ED3D57" w:rsidRDefault="00C42C0C" w:rsidP="006C3A85">
            <w:pPr>
              <w:tabs>
                <w:tab w:val="left" w:pos="2410"/>
              </w:tabs>
              <w:contextualSpacing/>
              <w:jc w:val="both"/>
              <w:rPr>
                <w:rFonts w:ascii="Times New Roman" w:hAnsi="Times New Roman"/>
                <w:color w:val="FF0000"/>
                <w:sz w:val="24"/>
                <w:szCs w:val="24"/>
                <w:lang w:val="uk-UA"/>
              </w:rPr>
            </w:pPr>
            <w:r>
              <w:rPr>
                <w:rFonts w:ascii="Times New Roman" w:hAnsi="Times New Roman"/>
                <w:color w:val="000000" w:themeColor="text1"/>
                <w:sz w:val="24"/>
                <w:szCs w:val="24"/>
                <w:lang w:val="uk-UA"/>
              </w:rPr>
              <w:t>5</w:t>
            </w:r>
            <w:r w:rsidR="00E54820" w:rsidRPr="00ED3D57">
              <w:rPr>
                <w:rFonts w:ascii="Times New Roman" w:hAnsi="Times New Roman"/>
                <w:color w:val="000000" w:themeColor="text1"/>
                <w:sz w:val="24"/>
                <w:szCs w:val="24"/>
                <w:lang w:val="uk-UA"/>
              </w:rPr>
              <w:t>.</w:t>
            </w:r>
            <w:r w:rsidR="006C3A85" w:rsidRPr="00ED3D57">
              <w:rPr>
                <w:rFonts w:ascii="Times New Roman" w:hAnsi="Times New Roman"/>
                <w:color w:val="000000" w:themeColor="text1"/>
                <w:sz w:val="24"/>
                <w:szCs w:val="24"/>
                <w:lang w:val="uk-UA"/>
              </w:rPr>
              <w:t xml:space="preserve">  Ефективна співпраця зі </w:t>
            </w:r>
            <w:proofErr w:type="spellStart"/>
            <w:r w:rsidR="006C3A85" w:rsidRPr="00ED3D57">
              <w:rPr>
                <w:rFonts w:ascii="Times New Roman" w:hAnsi="Times New Roman"/>
                <w:color w:val="000000" w:themeColor="text1"/>
                <w:sz w:val="24"/>
                <w:szCs w:val="24"/>
                <w:lang w:val="uk-UA"/>
              </w:rPr>
              <w:t>стейкхолдерами</w:t>
            </w:r>
            <w:proofErr w:type="spellEnd"/>
            <w:r w:rsidR="006C3A85" w:rsidRPr="00ED3D57">
              <w:rPr>
                <w:rFonts w:ascii="Times New Roman" w:hAnsi="Times New Roman"/>
                <w:color w:val="FF0000"/>
                <w:sz w:val="24"/>
                <w:szCs w:val="24"/>
                <w:lang w:val="uk-UA"/>
              </w:rPr>
              <w:t>.</w:t>
            </w:r>
          </w:p>
          <w:p w:rsidR="00C81E26" w:rsidRDefault="00C42C0C" w:rsidP="00C81E26">
            <w:pPr>
              <w:tabs>
                <w:tab w:val="left" w:pos="2410"/>
              </w:tabs>
              <w:contextualSpacing/>
              <w:jc w:val="both"/>
              <w:rPr>
                <w:rFonts w:ascii="Times New Roman" w:hAnsi="Times New Roman"/>
                <w:sz w:val="24"/>
                <w:szCs w:val="28"/>
                <w:lang w:val="uk-UA"/>
              </w:rPr>
            </w:pPr>
            <w:r>
              <w:rPr>
                <w:rFonts w:ascii="Times New Roman" w:hAnsi="Times New Roman"/>
                <w:sz w:val="24"/>
                <w:szCs w:val="28"/>
                <w:lang w:val="uk-UA"/>
              </w:rPr>
              <w:t>6</w:t>
            </w:r>
            <w:r w:rsidR="00C81E26" w:rsidRPr="00ED3D57">
              <w:rPr>
                <w:rFonts w:ascii="Times New Roman" w:hAnsi="Times New Roman"/>
                <w:sz w:val="24"/>
                <w:szCs w:val="28"/>
                <w:lang w:val="uk-UA"/>
              </w:rPr>
              <w:t>. Надання медичних послуг на основі міжнародних стандартів якості.</w:t>
            </w:r>
          </w:p>
          <w:p w:rsidR="00812EAA" w:rsidRPr="00ED3D57" w:rsidRDefault="00C42C0C" w:rsidP="00C81E26">
            <w:pPr>
              <w:tabs>
                <w:tab w:val="left" w:pos="2410"/>
              </w:tabs>
              <w:contextualSpacing/>
              <w:jc w:val="both"/>
              <w:rPr>
                <w:rFonts w:ascii="Times New Roman" w:hAnsi="Times New Roman"/>
                <w:color w:val="FF0000"/>
                <w:sz w:val="24"/>
                <w:szCs w:val="24"/>
                <w:lang w:val="uk-UA"/>
              </w:rPr>
            </w:pPr>
            <w:r>
              <w:rPr>
                <w:rFonts w:ascii="Times New Roman" w:hAnsi="Times New Roman"/>
                <w:sz w:val="24"/>
                <w:szCs w:val="28"/>
                <w:lang w:val="uk-UA"/>
              </w:rPr>
              <w:t>7</w:t>
            </w:r>
            <w:r w:rsidR="00812EAA">
              <w:rPr>
                <w:rFonts w:ascii="Times New Roman" w:hAnsi="Times New Roman"/>
                <w:sz w:val="24"/>
                <w:szCs w:val="28"/>
                <w:lang w:val="uk-UA"/>
              </w:rPr>
              <w:t>. Високий фаховий рівень керівників підрозділів, що відповідають за клінічну діяльність.</w:t>
            </w:r>
          </w:p>
        </w:tc>
        <w:tc>
          <w:tcPr>
            <w:tcW w:w="4786" w:type="dxa"/>
            <w:tcBorders>
              <w:top w:val="single" w:sz="4" w:space="0" w:color="auto"/>
              <w:left w:val="single" w:sz="4" w:space="0" w:color="auto"/>
              <w:bottom w:val="single" w:sz="4" w:space="0" w:color="auto"/>
              <w:right w:val="single" w:sz="4" w:space="0" w:color="auto"/>
            </w:tcBorders>
            <w:hideMark/>
          </w:tcPr>
          <w:p w:rsidR="00E54820" w:rsidRPr="00ED3D57" w:rsidRDefault="00E54820" w:rsidP="00C137F1">
            <w:pPr>
              <w:tabs>
                <w:tab w:val="left" w:pos="2410"/>
              </w:tabs>
              <w:contextualSpacing/>
              <w:jc w:val="both"/>
              <w:rPr>
                <w:rFonts w:ascii="Times New Roman" w:hAnsi="Times New Roman"/>
                <w:sz w:val="24"/>
                <w:szCs w:val="24"/>
                <w:lang w:val="uk-UA"/>
              </w:rPr>
            </w:pPr>
            <w:r w:rsidRPr="00ED3D57">
              <w:rPr>
                <w:rFonts w:ascii="Times New Roman" w:hAnsi="Times New Roman"/>
                <w:sz w:val="24"/>
                <w:szCs w:val="24"/>
                <w:lang w:val="uk-UA"/>
              </w:rPr>
              <w:t>1.Неповна відповідність медичного обладнання сучасним вимогам діагностики та лікування в окремих підрозділах лікарні.</w:t>
            </w:r>
          </w:p>
          <w:p w:rsidR="00E54820" w:rsidRPr="00ED3D57" w:rsidRDefault="00E54820" w:rsidP="00C137F1">
            <w:pPr>
              <w:tabs>
                <w:tab w:val="left" w:pos="2410"/>
              </w:tabs>
              <w:contextualSpacing/>
              <w:jc w:val="both"/>
              <w:rPr>
                <w:rFonts w:ascii="Times New Roman" w:hAnsi="Times New Roman"/>
                <w:sz w:val="24"/>
                <w:szCs w:val="24"/>
                <w:lang w:val="uk-UA"/>
              </w:rPr>
            </w:pPr>
            <w:r w:rsidRPr="00ED3D57">
              <w:rPr>
                <w:rFonts w:ascii="Times New Roman" w:hAnsi="Times New Roman"/>
                <w:sz w:val="24"/>
                <w:szCs w:val="24"/>
                <w:lang w:val="uk-UA"/>
              </w:rPr>
              <w:t>2.Низький рівень заробітної плати медичного персоналу.</w:t>
            </w:r>
          </w:p>
          <w:p w:rsidR="00E54820" w:rsidRPr="00ED3D57" w:rsidRDefault="00E54820" w:rsidP="00C137F1">
            <w:pPr>
              <w:tabs>
                <w:tab w:val="left" w:pos="2410"/>
              </w:tabs>
              <w:contextualSpacing/>
              <w:jc w:val="both"/>
              <w:rPr>
                <w:rFonts w:ascii="Times New Roman" w:hAnsi="Times New Roman"/>
                <w:sz w:val="24"/>
                <w:szCs w:val="24"/>
                <w:lang w:val="uk-UA"/>
              </w:rPr>
            </w:pPr>
            <w:r w:rsidRPr="00ED3D57">
              <w:rPr>
                <w:rFonts w:ascii="Times New Roman" w:hAnsi="Times New Roman"/>
                <w:sz w:val="24"/>
                <w:szCs w:val="24"/>
                <w:lang w:val="uk-UA"/>
              </w:rPr>
              <w:t>3.Недостатньо гнучка система мотивації персоналу.</w:t>
            </w:r>
          </w:p>
          <w:p w:rsidR="00E54820" w:rsidRPr="00ED3D57" w:rsidRDefault="00E54820" w:rsidP="00C137F1">
            <w:pPr>
              <w:tabs>
                <w:tab w:val="left" w:pos="2410"/>
              </w:tabs>
              <w:contextualSpacing/>
              <w:jc w:val="both"/>
              <w:rPr>
                <w:rFonts w:ascii="Times New Roman" w:hAnsi="Times New Roman"/>
                <w:sz w:val="24"/>
                <w:szCs w:val="24"/>
                <w:lang w:val="uk-UA"/>
              </w:rPr>
            </w:pPr>
            <w:r w:rsidRPr="00ED3D57">
              <w:rPr>
                <w:rFonts w:ascii="Times New Roman" w:hAnsi="Times New Roman"/>
                <w:sz w:val="24"/>
                <w:szCs w:val="24"/>
                <w:lang w:val="uk-UA"/>
              </w:rPr>
              <w:t>4.Недофінансування з боку державного бюджету.</w:t>
            </w:r>
          </w:p>
          <w:p w:rsidR="00E54820" w:rsidRPr="00ED3D57" w:rsidRDefault="00E54820" w:rsidP="00C137F1">
            <w:pPr>
              <w:tabs>
                <w:tab w:val="left" w:pos="2410"/>
              </w:tabs>
              <w:contextualSpacing/>
              <w:jc w:val="both"/>
              <w:rPr>
                <w:rFonts w:ascii="Times New Roman" w:hAnsi="Times New Roman"/>
                <w:color w:val="FF0000"/>
                <w:sz w:val="24"/>
                <w:szCs w:val="24"/>
                <w:lang w:val="uk-UA"/>
              </w:rPr>
            </w:pPr>
            <w:r w:rsidRPr="00ED3D57">
              <w:rPr>
                <w:rFonts w:ascii="Times New Roman" w:hAnsi="Times New Roman"/>
                <w:sz w:val="24"/>
                <w:szCs w:val="24"/>
                <w:lang w:val="uk-UA"/>
              </w:rPr>
              <w:t>5.Недостатня диверсифікованість джерел фінансуван</w:t>
            </w:r>
            <w:r w:rsidR="009E5BE2" w:rsidRPr="00ED3D57">
              <w:rPr>
                <w:rFonts w:ascii="Times New Roman" w:hAnsi="Times New Roman"/>
                <w:sz w:val="24"/>
                <w:szCs w:val="24"/>
                <w:lang w:val="uk-UA"/>
              </w:rPr>
              <w:t>ня, зокрема не</w:t>
            </w:r>
            <w:r w:rsidR="0028712B">
              <w:rPr>
                <w:rFonts w:ascii="Times New Roman" w:hAnsi="Times New Roman"/>
                <w:sz w:val="24"/>
                <w:szCs w:val="24"/>
                <w:lang w:val="uk-UA"/>
              </w:rPr>
              <w:t xml:space="preserve"> використання у повній мірі можл</w:t>
            </w:r>
            <w:r w:rsidR="009E5BE2" w:rsidRPr="00ED3D57">
              <w:rPr>
                <w:rFonts w:ascii="Times New Roman" w:hAnsi="Times New Roman"/>
                <w:sz w:val="24"/>
                <w:szCs w:val="24"/>
                <w:lang w:val="uk-UA"/>
              </w:rPr>
              <w:t xml:space="preserve">ивостей залучення </w:t>
            </w:r>
            <w:r w:rsidRPr="00ED3D57">
              <w:rPr>
                <w:rFonts w:ascii="Times New Roman" w:hAnsi="Times New Roman"/>
                <w:sz w:val="24"/>
                <w:szCs w:val="24"/>
                <w:lang w:val="uk-UA"/>
              </w:rPr>
              <w:t xml:space="preserve"> грантових коштів.</w:t>
            </w:r>
          </w:p>
          <w:p w:rsidR="009E5BE2" w:rsidRDefault="00E54820" w:rsidP="009E5BE2">
            <w:pPr>
              <w:tabs>
                <w:tab w:val="left" w:pos="2410"/>
              </w:tabs>
              <w:contextualSpacing/>
              <w:jc w:val="both"/>
              <w:rPr>
                <w:rFonts w:ascii="Times New Roman" w:hAnsi="Times New Roman"/>
                <w:sz w:val="24"/>
                <w:szCs w:val="24"/>
                <w:lang w:val="uk-UA"/>
              </w:rPr>
            </w:pPr>
            <w:r w:rsidRPr="00ED3D57">
              <w:rPr>
                <w:rFonts w:ascii="Times New Roman" w:hAnsi="Times New Roman"/>
                <w:sz w:val="24"/>
                <w:szCs w:val="24"/>
                <w:lang w:val="uk-UA"/>
              </w:rPr>
              <w:t>6.</w:t>
            </w:r>
            <w:r w:rsidR="003B4A60" w:rsidRPr="00ED3D57">
              <w:rPr>
                <w:rFonts w:ascii="Times New Roman" w:hAnsi="Times New Roman"/>
                <w:sz w:val="24"/>
                <w:szCs w:val="24"/>
                <w:lang w:val="uk-UA"/>
              </w:rPr>
              <w:t xml:space="preserve">Відсутність системи </w:t>
            </w:r>
            <w:r w:rsidR="0028712B">
              <w:rPr>
                <w:rFonts w:ascii="Times New Roman" w:hAnsi="Times New Roman"/>
                <w:sz w:val="24"/>
                <w:szCs w:val="24"/>
                <w:lang w:val="uk-UA"/>
              </w:rPr>
              <w:t>мон</w:t>
            </w:r>
            <w:r w:rsidR="003B4A60" w:rsidRPr="00ED3D57">
              <w:rPr>
                <w:rFonts w:ascii="Times New Roman" w:hAnsi="Times New Roman"/>
                <w:sz w:val="24"/>
                <w:szCs w:val="24"/>
                <w:lang w:val="uk-UA"/>
              </w:rPr>
              <w:t>і</w:t>
            </w:r>
            <w:r w:rsidR="0028712B">
              <w:rPr>
                <w:rFonts w:ascii="Times New Roman" w:hAnsi="Times New Roman"/>
                <w:sz w:val="24"/>
                <w:szCs w:val="24"/>
                <w:lang w:val="uk-UA"/>
              </w:rPr>
              <w:t>т</w:t>
            </w:r>
            <w:r w:rsidR="003B4A60" w:rsidRPr="00ED3D57">
              <w:rPr>
                <w:rFonts w:ascii="Times New Roman" w:hAnsi="Times New Roman"/>
                <w:sz w:val="24"/>
                <w:szCs w:val="24"/>
                <w:lang w:val="uk-UA"/>
              </w:rPr>
              <w:t>орингу результатів клінічної діяльності лікарні.</w:t>
            </w:r>
          </w:p>
          <w:p w:rsidR="00C42C0C" w:rsidRPr="00ED3D57" w:rsidRDefault="00C42C0C" w:rsidP="009E5BE2">
            <w:pPr>
              <w:tabs>
                <w:tab w:val="left" w:pos="2410"/>
              </w:tabs>
              <w:contextualSpacing/>
              <w:jc w:val="both"/>
              <w:rPr>
                <w:rFonts w:ascii="Times New Roman" w:hAnsi="Times New Roman"/>
                <w:sz w:val="24"/>
                <w:szCs w:val="24"/>
                <w:lang w:val="uk-UA"/>
              </w:rPr>
            </w:pPr>
            <w:r>
              <w:rPr>
                <w:rFonts w:ascii="Times New Roman" w:hAnsi="Times New Roman"/>
                <w:sz w:val="24"/>
                <w:szCs w:val="24"/>
                <w:lang w:val="uk-UA"/>
              </w:rPr>
              <w:t>7. Недостатній рівень обміну досвідом з зарубіжними лікарняними установами</w:t>
            </w:r>
            <w:r w:rsidR="00847684">
              <w:rPr>
                <w:rFonts w:ascii="Times New Roman" w:hAnsi="Times New Roman"/>
                <w:sz w:val="24"/>
                <w:szCs w:val="24"/>
                <w:lang w:val="uk-UA"/>
              </w:rPr>
              <w:t xml:space="preserve"> в умовах воєнного стану</w:t>
            </w:r>
            <w:r w:rsidR="00854336">
              <w:rPr>
                <w:rFonts w:ascii="Times New Roman" w:hAnsi="Times New Roman"/>
                <w:sz w:val="24"/>
                <w:szCs w:val="24"/>
                <w:lang w:val="uk-UA"/>
              </w:rPr>
              <w:t>.</w:t>
            </w:r>
          </w:p>
          <w:p w:rsidR="00E54820" w:rsidRPr="00ED3D57" w:rsidRDefault="00E54820" w:rsidP="00C137F1">
            <w:pPr>
              <w:tabs>
                <w:tab w:val="left" w:pos="2410"/>
              </w:tabs>
              <w:contextualSpacing/>
              <w:jc w:val="both"/>
              <w:rPr>
                <w:rFonts w:ascii="Times New Roman" w:hAnsi="Times New Roman"/>
                <w:sz w:val="24"/>
                <w:szCs w:val="24"/>
                <w:lang w:val="uk-UA"/>
              </w:rPr>
            </w:pPr>
          </w:p>
        </w:tc>
      </w:tr>
      <w:tr w:rsidR="00E54820" w:rsidRPr="00FC0B6C" w:rsidTr="00C137F1">
        <w:tc>
          <w:tcPr>
            <w:tcW w:w="4785" w:type="dxa"/>
            <w:tcBorders>
              <w:top w:val="single" w:sz="4" w:space="0" w:color="auto"/>
              <w:left w:val="single" w:sz="4" w:space="0" w:color="auto"/>
              <w:bottom w:val="single" w:sz="4" w:space="0" w:color="auto"/>
              <w:right w:val="single" w:sz="4" w:space="0" w:color="auto"/>
            </w:tcBorders>
            <w:hideMark/>
          </w:tcPr>
          <w:p w:rsidR="00E54820" w:rsidRPr="00ED3D57" w:rsidRDefault="00E54820" w:rsidP="00C137F1">
            <w:pPr>
              <w:tabs>
                <w:tab w:val="left" w:pos="2410"/>
              </w:tabs>
              <w:contextualSpacing/>
              <w:jc w:val="center"/>
              <w:rPr>
                <w:rFonts w:ascii="Times New Roman" w:hAnsi="Times New Roman"/>
                <w:b/>
                <w:color w:val="FF0000"/>
                <w:sz w:val="24"/>
                <w:szCs w:val="24"/>
                <w:lang w:val="uk-UA"/>
              </w:rPr>
            </w:pPr>
            <w:r w:rsidRPr="00ED3D57">
              <w:rPr>
                <w:rFonts w:ascii="Times New Roman" w:hAnsi="Times New Roman"/>
                <w:b/>
                <w:sz w:val="24"/>
                <w:szCs w:val="24"/>
                <w:lang w:val="uk-UA"/>
              </w:rPr>
              <w:t>Можливості (</w:t>
            </w:r>
            <w:proofErr w:type="spellStart"/>
            <w:r w:rsidRPr="00ED3D57">
              <w:rPr>
                <w:rFonts w:ascii="Times New Roman" w:hAnsi="Times New Roman"/>
                <w:b/>
                <w:sz w:val="24"/>
                <w:szCs w:val="24"/>
                <w:lang w:val="uk-UA"/>
              </w:rPr>
              <w:t>opportunities</w:t>
            </w:r>
            <w:proofErr w:type="spellEnd"/>
            <w:r w:rsidRPr="00ED3D57">
              <w:rPr>
                <w:rFonts w:ascii="Times New Roman" w:hAnsi="Times New Roman"/>
                <w:b/>
                <w:sz w:val="24"/>
                <w:szCs w:val="24"/>
                <w:lang w:val="uk-UA"/>
              </w:rPr>
              <w:t>)</w:t>
            </w:r>
          </w:p>
        </w:tc>
        <w:tc>
          <w:tcPr>
            <w:tcW w:w="4786" w:type="dxa"/>
            <w:tcBorders>
              <w:top w:val="single" w:sz="4" w:space="0" w:color="auto"/>
              <w:left w:val="single" w:sz="4" w:space="0" w:color="auto"/>
              <w:bottom w:val="single" w:sz="4" w:space="0" w:color="auto"/>
              <w:right w:val="single" w:sz="4" w:space="0" w:color="auto"/>
            </w:tcBorders>
            <w:hideMark/>
          </w:tcPr>
          <w:p w:rsidR="00E54820" w:rsidRPr="00ED3D57" w:rsidRDefault="00E54820" w:rsidP="00C137F1">
            <w:pPr>
              <w:tabs>
                <w:tab w:val="left" w:pos="2410"/>
              </w:tabs>
              <w:contextualSpacing/>
              <w:jc w:val="center"/>
              <w:rPr>
                <w:rFonts w:ascii="Times New Roman" w:hAnsi="Times New Roman"/>
                <w:b/>
                <w:color w:val="FF0000"/>
                <w:sz w:val="24"/>
                <w:szCs w:val="24"/>
                <w:lang w:val="uk-UA"/>
              </w:rPr>
            </w:pPr>
            <w:r w:rsidRPr="00ED3D57">
              <w:rPr>
                <w:rFonts w:ascii="Times New Roman" w:hAnsi="Times New Roman"/>
                <w:b/>
                <w:sz w:val="24"/>
                <w:szCs w:val="24"/>
                <w:lang w:val="uk-UA"/>
              </w:rPr>
              <w:t>Загрози (</w:t>
            </w:r>
            <w:proofErr w:type="spellStart"/>
            <w:r w:rsidRPr="00ED3D57">
              <w:rPr>
                <w:rFonts w:ascii="Times New Roman" w:hAnsi="Times New Roman"/>
                <w:b/>
                <w:sz w:val="24"/>
                <w:szCs w:val="24"/>
                <w:lang w:val="uk-UA"/>
              </w:rPr>
              <w:t>threats</w:t>
            </w:r>
            <w:proofErr w:type="spellEnd"/>
            <w:r w:rsidRPr="00ED3D57">
              <w:rPr>
                <w:rFonts w:ascii="Times New Roman" w:hAnsi="Times New Roman"/>
                <w:b/>
                <w:sz w:val="24"/>
                <w:szCs w:val="24"/>
                <w:lang w:val="uk-UA"/>
              </w:rPr>
              <w:t>)</w:t>
            </w:r>
          </w:p>
        </w:tc>
      </w:tr>
      <w:tr w:rsidR="00E54820" w:rsidRPr="00C83173" w:rsidTr="00C137F1">
        <w:tc>
          <w:tcPr>
            <w:tcW w:w="4785" w:type="dxa"/>
            <w:tcBorders>
              <w:top w:val="single" w:sz="4" w:space="0" w:color="auto"/>
              <w:left w:val="single" w:sz="4" w:space="0" w:color="auto"/>
              <w:bottom w:val="single" w:sz="4" w:space="0" w:color="auto"/>
              <w:right w:val="single" w:sz="4" w:space="0" w:color="auto"/>
            </w:tcBorders>
            <w:hideMark/>
          </w:tcPr>
          <w:p w:rsidR="00E54820" w:rsidRPr="00ED3D57" w:rsidRDefault="0097772E" w:rsidP="00C137F1">
            <w:pPr>
              <w:tabs>
                <w:tab w:val="left" w:pos="2410"/>
              </w:tabs>
              <w:contextualSpacing/>
              <w:jc w:val="both"/>
              <w:rPr>
                <w:rFonts w:ascii="Times New Roman" w:hAnsi="Times New Roman"/>
                <w:sz w:val="24"/>
                <w:szCs w:val="24"/>
                <w:lang w:val="uk-UA"/>
              </w:rPr>
            </w:pPr>
            <w:r>
              <w:rPr>
                <w:rFonts w:ascii="Times New Roman" w:hAnsi="Times New Roman"/>
                <w:sz w:val="24"/>
                <w:szCs w:val="24"/>
                <w:lang w:val="uk-UA"/>
              </w:rPr>
              <w:t>1</w:t>
            </w:r>
            <w:r w:rsidR="00E54820" w:rsidRPr="00ED3D57">
              <w:rPr>
                <w:rFonts w:ascii="Times New Roman" w:hAnsi="Times New Roman"/>
                <w:sz w:val="24"/>
                <w:szCs w:val="24"/>
                <w:lang w:val="uk-UA"/>
              </w:rPr>
              <w:t>.</w:t>
            </w:r>
            <w:r w:rsidR="009E5BE2" w:rsidRPr="00ED3D57">
              <w:rPr>
                <w:rFonts w:ascii="Times New Roman" w:hAnsi="Times New Roman"/>
                <w:sz w:val="24"/>
                <w:szCs w:val="24"/>
                <w:lang w:val="uk-UA"/>
              </w:rPr>
              <w:t xml:space="preserve"> Надходження коштів </w:t>
            </w:r>
            <w:r w:rsidR="00ED3D57">
              <w:rPr>
                <w:rFonts w:ascii="Times New Roman" w:hAnsi="Times New Roman"/>
                <w:sz w:val="24"/>
                <w:szCs w:val="24"/>
                <w:lang w:val="uk-UA"/>
              </w:rPr>
              <w:t xml:space="preserve">та обладнання від </w:t>
            </w:r>
            <w:r w:rsidR="00E54820" w:rsidRPr="00ED3D57">
              <w:rPr>
                <w:rFonts w:ascii="Times New Roman" w:hAnsi="Times New Roman"/>
                <w:sz w:val="24"/>
                <w:szCs w:val="24"/>
                <w:lang w:val="uk-UA"/>
              </w:rPr>
              <w:t>благодійних фондів</w:t>
            </w:r>
            <w:r w:rsidR="00ED3D57">
              <w:rPr>
                <w:rFonts w:ascii="Times New Roman" w:hAnsi="Times New Roman"/>
                <w:sz w:val="24"/>
                <w:szCs w:val="24"/>
                <w:lang w:val="uk-UA"/>
              </w:rPr>
              <w:t xml:space="preserve">, вітчизняних </w:t>
            </w:r>
            <w:proofErr w:type="spellStart"/>
            <w:r w:rsidR="00ED3D57">
              <w:rPr>
                <w:rFonts w:ascii="Times New Roman" w:hAnsi="Times New Roman"/>
                <w:sz w:val="24"/>
                <w:szCs w:val="24"/>
                <w:lang w:val="uk-UA"/>
              </w:rPr>
              <w:t>стейкхолдерів</w:t>
            </w:r>
            <w:proofErr w:type="spellEnd"/>
            <w:r w:rsidR="009E5BE2" w:rsidRPr="00ED3D57">
              <w:rPr>
                <w:rFonts w:ascii="Times New Roman" w:hAnsi="Times New Roman"/>
                <w:sz w:val="24"/>
                <w:szCs w:val="24"/>
                <w:lang w:val="uk-UA"/>
              </w:rPr>
              <w:t xml:space="preserve"> та іноземних партнерів</w:t>
            </w:r>
            <w:r w:rsidR="00E54820" w:rsidRPr="00ED3D57">
              <w:rPr>
                <w:rFonts w:ascii="Times New Roman" w:hAnsi="Times New Roman"/>
                <w:sz w:val="24"/>
                <w:szCs w:val="24"/>
                <w:lang w:val="uk-UA"/>
              </w:rPr>
              <w:t>.</w:t>
            </w:r>
          </w:p>
          <w:p w:rsidR="00E54820" w:rsidRPr="00ED3D57" w:rsidRDefault="0097772E" w:rsidP="00C137F1">
            <w:pPr>
              <w:tabs>
                <w:tab w:val="left" w:pos="2410"/>
              </w:tabs>
              <w:contextualSpacing/>
              <w:jc w:val="both"/>
              <w:rPr>
                <w:rFonts w:ascii="Times New Roman" w:hAnsi="Times New Roman"/>
                <w:sz w:val="24"/>
                <w:szCs w:val="24"/>
                <w:lang w:val="uk-UA"/>
              </w:rPr>
            </w:pPr>
            <w:r>
              <w:rPr>
                <w:rFonts w:ascii="Times New Roman" w:hAnsi="Times New Roman"/>
                <w:sz w:val="24"/>
                <w:szCs w:val="24"/>
                <w:lang w:val="uk-UA"/>
              </w:rPr>
              <w:t>2</w:t>
            </w:r>
            <w:r w:rsidR="00E54820" w:rsidRPr="00ED3D57">
              <w:rPr>
                <w:rFonts w:ascii="Times New Roman" w:hAnsi="Times New Roman"/>
                <w:sz w:val="24"/>
                <w:szCs w:val="24"/>
                <w:lang w:val="uk-UA"/>
              </w:rPr>
              <w:t>.Імплементація новітніх протоколів лікування.</w:t>
            </w:r>
          </w:p>
          <w:p w:rsidR="00E54820" w:rsidRPr="00ED3D57" w:rsidRDefault="0097772E" w:rsidP="00C137F1">
            <w:pPr>
              <w:tabs>
                <w:tab w:val="left" w:pos="2410"/>
              </w:tabs>
              <w:contextualSpacing/>
              <w:jc w:val="both"/>
              <w:rPr>
                <w:rFonts w:ascii="Times New Roman" w:hAnsi="Times New Roman"/>
                <w:sz w:val="24"/>
                <w:szCs w:val="24"/>
                <w:lang w:val="uk-UA"/>
              </w:rPr>
            </w:pPr>
            <w:r>
              <w:rPr>
                <w:rFonts w:ascii="Times New Roman" w:hAnsi="Times New Roman"/>
                <w:sz w:val="24"/>
                <w:szCs w:val="24"/>
                <w:lang w:val="uk-UA"/>
              </w:rPr>
              <w:t>3</w:t>
            </w:r>
            <w:r w:rsidR="00E54820" w:rsidRPr="00ED3D57">
              <w:rPr>
                <w:rFonts w:ascii="Times New Roman" w:hAnsi="Times New Roman"/>
                <w:sz w:val="24"/>
                <w:szCs w:val="24"/>
                <w:lang w:val="uk-UA"/>
              </w:rPr>
              <w:t>.П</w:t>
            </w:r>
            <w:r w:rsidR="009E5BE2" w:rsidRPr="00ED3D57">
              <w:rPr>
                <w:rFonts w:ascii="Times New Roman" w:hAnsi="Times New Roman"/>
                <w:sz w:val="24"/>
                <w:szCs w:val="24"/>
                <w:lang w:val="uk-UA"/>
              </w:rPr>
              <w:t>окращення</w:t>
            </w:r>
            <w:r w:rsidR="00E54820" w:rsidRPr="00ED3D57">
              <w:rPr>
                <w:rFonts w:ascii="Times New Roman" w:hAnsi="Times New Roman"/>
                <w:sz w:val="24"/>
                <w:szCs w:val="24"/>
                <w:lang w:val="uk-UA"/>
              </w:rPr>
              <w:t xml:space="preserve"> іміджу медичного закладу</w:t>
            </w:r>
            <w:r w:rsidR="009E5BE2" w:rsidRPr="00ED3D57">
              <w:rPr>
                <w:rFonts w:ascii="Times New Roman" w:hAnsi="Times New Roman"/>
                <w:sz w:val="24"/>
                <w:szCs w:val="24"/>
                <w:lang w:val="uk-UA"/>
              </w:rPr>
              <w:t xml:space="preserve">, втому числі завдяки активному використанню </w:t>
            </w:r>
            <w:proofErr w:type="spellStart"/>
            <w:r w:rsidR="009E5BE2" w:rsidRPr="00ED3D57">
              <w:rPr>
                <w:rFonts w:ascii="Times New Roman" w:hAnsi="Times New Roman"/>
                <w:sz w:val="24"/>
                <w:szCs w:val="24"/>
                <w:lang w:val="uk-UA"/>
              </w:rPr>
              <w:t>соцмереж</w:t>
            </w:r>
            <w:proofErr w:type="spellEnd"/>
            <w:r w:rsidR="00E54820" w:rsidRPr="00ED3D57">
              <w:rPr>
                <w:rFonts w:ascii="Times New Roman" w:hAnsi="Times New Roman"/>
                <w:sz w:val="24"/>
                <w:szCs w:val="24"/>
                <w:lang w:val="uk-UA"/>
              </w:rPr>
              <w:t>.</w:t>
            </w:r>
          </w:p>
          <w:p w:rsidR="00E54820" w:rsidRPr="00ED3D57" w:rsidRDefault="0097772E" w:rsidP="00C137F1">
            <w:pPr>
              <w:tabs>
                <w:tab w:val="left" w:pos="2410"/>
              </w:tabs>
              <w:contextualSpacing/>
              <w:jc w:val="both"/>
              <w:rPr>
                <w:rFonts w:ascii="Times New Roman" w:hAnsi="Times New Roman"/>
                <w:sz w:val="24"/>
                <w:szCs w:val="24"/>
                <w:lang w:val="uk-UA"/>
              </w:rPr>
            </w:pPr>
            <w:r>
              <w:rPr>
                <w:rFonts w:ascii="Times New Roman" w:hAnsi="Times New Roman"/>
                <w:sz w:val="24"/>
                <w:szCs w:val="24"/>
                <w:lang w:val="uk-UA"/>
              </w:rPr>
              <w:t>4</w:t>
            </w:r>
            <w:r w:rsidR="00E54820" w:rsidRPr="00ED3D57">
              <w:rPr>
                <w:rFonts w:ascii="Times New Roman" w:hAnsi="Times New Roman"/>
                <w:sz w:val="24"/>
                <w:szCs w:val="24"/>
                <w:lang w:val="uk-UA"/>
              </w:rPr>
              <w:t>.Безкоштовне навчання і підвищення кваліфікації персоналу</w:t>
            </w:r>
            <w:r w:rsidR="009E5BE2" w:rsidRPr="00ED3D57">
              <w:rPr>
                <w:rFonts w:ascii="Times New Roman" w:hAnsi="Times New Roman"/>
                <w:sz w:val="24"/>
                <w:szCs w:val="24"/>
                <w:lang w:val="uk-UA"/>
              </w:rPr>
              <w:t xml:space="preserve"> </w:t>
            </w:r>
            <w:r w:rsidR="00ED3D57" w:rsidRPr="00ED3D57">
              <w:rPr>
                <w:rFonts w:ascii="Times New Roman" w:hAnsi="Times New Roman"/>
                <w:sz w:val="24"/>
                <w:szCs w:val="24"/>
                <w:lang w:val="uk-UA"/>
              </w:rPr>
              <w:t>закордоном</w:t>
            </w:r>
            <w:r w:rsidR="009E5BE2" w:rsidRPr="00ED3D57">
              <w:rPr>
                <w:rFonts w:ascii="Times New Roman" w:hAnsi="Times New Roman"/>
                <w:sz w:val="24"/>
                <w:szCs w:val="24"/>
                <w:lang w:val="uk-UA"/>
              </w:rPr>
              <w:t xml:space="preserve"> у рамках програм підтримки України під час </w:t>
            </w:r>
            <w:r w:rsidR="00ED3D57" w:rsidRPr="00ED3D57">
              <w:rPr>
                <w:rFonts w:ascii="Times New Roman" w:hAnsi="Times New Roman"/>
                <w:sz w:val="24"/>
                <w:szCs w:val="24"/>
                <w:lang w:val="uk-UA"/>
              </w:rPr>
              <w:t>російсько-української</w:t>
            </w:r>
            <w:r w:rsidR="009E5BE2" w:rsidRPr="00ED3D57">
              <w:rPr>
                <w:rFonts w:ascii="Times New Roman" w:hAnsi="Times New Roman"/>
                <w:sz w:val="24"/>
                <w:szCs w:val="24"/>
                <w:lang w:val="uk-UA"/>
              </w:rPr>
              <w:t xml:space="preserve"> війни</w:t>
            </w:r>
            <w:r w:rsidR="00E54820" w:rsidRPr="00ED3D57">
              <w:rPr>
                <w:rFonts w:ascii="Times New Roman" w:hAnsi="Times New Roman"/>
                <w:sz w:val="24"/>
                <w:szCs w:val="24"/>
                <w:lang w:val="uk-UA"/>
              </w:rPr>
              <w:t>.</w:t>
            </w:r>
          </w:p>
          <w:p w:rsidR="009E5BE2" w:rsidRPr="00ED3D57" w:rsidRDefault="0097772E" w:rsidP="00C137F1">
            <w:pPr>
              <w:tabs>
                <w:tab w:val="left" w:pos="2410"/>
              </w:tabs>
              <w:contextualSpacing/>
              <w:jc w:val="both"/>
              <w:rPr>
                <w:rFonts w:ascii="Times New Roman" w:hAnsi="Times New Roman"/>
                <w:sz w:val="24"/>
                <w:szCs w:val="24"/>
                <w:lang w:val="uk-UA"/>
              </w:rPr>
            </w:pPr>
            <w:r>
              <w:rPr>
                <w:rFonts w:ascii="Times New Roman" w:hAnsi="Times New Roman"/>
                <w:sz w:val="24"/>
                <w:szCs w:val="24"/>
                <w:lang w:val="uk-UA"/>
              </w:rPr>
              <w:t>5</w:t>
            </w:r>
            <w:r w:rsidR="00E54820" w:rsidRPr="00ED3D57">
              <w:rPr>
                <w:rFonts w:ascii="Times New Roman" w:hAnsi="Times New Roman"/>
                <w:sz w:val="24"/>
                <w:szCs w:val="24"/>
                <w:lang w:val="uk-UA"/>
              </w:rPr>
              <w:t xml:space="preserve">. </w:t>
            </w:r>
            <w:proofErr w:type="spellStart"/>
            <w:r w:rsidR="009E5BE2" w:rsidRPr="00ED3D57">
              <w:rPr>
                <w:rFonts w:ascii="Times New Roman" w:hAnsi="Times New Roman"/>
                <w:sz w:val="24"/>
                <w:szCs w:val="24"/>
                <w:lang w:val="uk-UA"/>
              </w:rPr>
              <w:t>Цифровізація</w:t>
            </w:r>
            <w:proofErr w:type="spellEnd"/>
            <w:r w:rsidR="00847684">
              <w:rPr>
                <w:rFonts w:ascii="Times New Roman" w:hAnsi="Times New Roman"/>
                <w:sz w:val="24"/>
                <w:szCs w:val="24"/>
                <w:lang w:val="uk-UA"/>
              </w:rPr>
              <w:t>.</w:t>
            </w:r>
          </w:p>
          <w:p w:rsidR="009E5BE2" w:rsidRPr="00ED3D57" w:rsidRDefault="0097772E" w:rsidP="009E5BE2">
            <w:pPr>
              <w:tabs>
                <w:tab w:val="left" w:pos="2410"/>
              </w:tabs>
              <w:contextualSpacing/>
              <w:jc w:val="both"/>
              <w:rPr>
                <w:rFonts w:ascii="Times New Roman" w:hAnsi="Times New Roman"/>
                <w:sz w:val="24"/>
                <w:szCs w:val="24"/>
                <w:lang w:val="uk-UA"/>
              </w:rPr>
            </w:pPr>
            <w:r>
              <w:rPr>
                <w:rFonts w:ascii="Times New Roman" w:hAnsi="Times New Roman"/>
                <w:sz w:val="24"/>
                <w:szCs w:val="24"/>
                <w:lang w:val="uk-UA"/>
              </w:rPr>
              <w:t>6</w:t>
            </w:r>
            <w:r w:rsidR="009E5BE2" w:rsidRPr="00ED3D57">
              <w:rPr>
                <w:rFonts w:ascii="Times New Roman" w:hAnsi="Times New Roman"/>
                <w:sz w:val="24"/>
                <w:szCs w:val="24"/>
                <w:lang w:val="uk-UA"/>
              </w:rPr>
              <w:t>. Ефективна р</w:t>
            </w:r>
            <w:r>
              <w:rPr>
                <w:rFonts w:ascii="Times New Roman" w:hAnsi="Times New Roman"/>
                <w:sz w:val="24"/>
                <w:szCs w:val="24"/>
                <w:lang w:val="uk-UA"/>
              </w:rPr>
              <w:t>еорганізація закладу завдяки об</w:t>
            </w:r>
            <w:r w:rsidR="009E5BE2" w:rsidRPr="00ED3D57">
              <w:rPr>
                <w:rFonts w:ascii="Times New Roman" w:hAnsi="Times New Roman"/>
                <w:sz w:val="24"/>
                <w:szCs w:val="24"/>
                <w:lang w:val="uk-UA"/>
              </w:rPr>
              <w:t>’</w:t>
            </w:r>
            <w:r>
              <w:rPr>
                <w:rFonts w:ascii="Times New Roman" w:hAnsi="Times New Roman"/>
                <w:sz w:val="24"/>
                <w:szCs w:val="24"/>
                <w:lang w:val="uk-UA"/>
              </w:rPr>
              <w:t>є</w:t>
            </w:r>
            <w:r w:rsidR="009E5BE2" w:rsidRPr="00ED3D57">
              <w:rPr>
                <w:rFonts w:ascii="Times New Roman" w:hAnsi="Times New Roman"/>
                <w:sz w:val="24"/>
                <w:szCs w:val="24"/>
                <w:lang w:val="uk-UA"/>
              </w:rPr>
              <w:t>днанню з іншими медичними установами та входження у територіальн</w:t>
            </w:r>
            <w:r w:rsidR="003B4A60" w:rsidRPr="00ED3D57">
              <w:rPr>
                <w:rFonts w:ascii="Times New Roman" w:hAnsi="Times New Roman"/>
                <w:sz w:val="24"/>
                <w:szCs w:val="24"/>
                <w:lang w:val="uk-UA"/>
              </w:rPr>
              <w:t>ий медичний кластер</w:t>
            </w:r>
            <w:r w:rsidR="009E5BE2" w:rsidRPr="00ED3D57">
              <w:rPr>
                <w:rFonts w:ascii="Times New Roman" w:hAnsi="Times New Roman"/>
                <w:sz w:val="24"/>
                <w:szCs w:val="24"/>
                <w:lang w:val="uk-UA"/>
              </w:rPr>
              <w:t xml:space="preserve">. </w:t>
            </w:r>
            <w:r w:rsidR="00E54820" w:rsidRPr="00ED3D57">
              <w:rPr>
                <w:rFonts w:ascii="Times New Roman" w:hAnsi="Times New Roman"/>
                <w:sz w:val="24"/>
                <w:szCs w:val="24"/>
                <w:lang w:val="uk-UA"/>
              </w:rPr>
              <w:t xml:space="preserve"> </w:t>
            </w:r>
          </w:p>
          <w:p w:rsidR="003B4A60" w:rsidRPr="00ED3D57" w:rsidRDefault="0097772E" w:rsidP="009E5BE2">
            <w:pPr>
              <w:tabs>
                <w:tab w:val="left" w:pos="2410"/>
              </w:tabs>
              <w:contextualSpacing/>
              <w:jc w:val="both"/>
              <w:rPr>
                <w:rFonts w:ascii="Times New Roman" w:hAnsi="Times New Roman"/>
                <w:color w:val="FF0000"/>
                <w:sz w:val="24"/>
                <w:szCs w:val="24"/>
                <w:lang w:val="uk-UA"/>
              </w:rPr>
            </w:pPr>
            <w:r>
              <w:rPr>
                <w:rFonts w:ascii="Times New Roman" w:hAnsi="Times New Roman"/>
                <w:sz w:val="24"/>
                <w:szCs w:val="24"/>
                <w:lang w:val="uk-UA"/>
              </w:rPr>
              <w:t>7</w:t>
            </w:r>
            <w:r w:rsidR="003B4A60" w:rsidRPr="00ED3D57">
              <w:rPr>
                <w:rFonts w:ascii="Times New Roman" w:hAnsi="Times New Roman"/>
                <w:sz w:val="24"/>
                <w:szCs w:val="24"/>
                <w:lang w:val="uk-UA"/>
              </w:rPr>
              <w:t>. Формування організаційної структури адаптивного типу.</w:t>
            </w:r>
          </w:p>
          <w:p w:rsidR="00E54820" w:rsidRPr="00ED3D57" w:rsidRDefault="00E54820" w:rsidP="00C137F1">
            <w:pPr>
              <w:tabs>
                <w:tab w:val="left" w:pos="2410"/>
              </w:tabs>
              <w:contextualSpacing/>
              <w:jc w:val="both"/>
              <w:rPr>
                <w:rFonts w:ascii="Times New Roman" w:hAnsi="Times New Roman"/>
                <w:color w:val="FF0000"/>
                <w:sz w:val="24"/>
                <w:szCs w:val="24"/>
                <w:lang w:val="uk-UA"/>
              </w:rPr>
            </w:pPr>
          </w:p>
        </w:tc>
        <w:tc>
          <w:tcPr>
            <w:tcW w:w="4786" w:type="dxa"/>
            <w:tcBorders>
              <w:top w:val="single" w:sz="4" w:space="0" w:color="auto"/>
              <w:left w:val="single" w:sz="4" w:space="0" w:color="auto"/>
              <w:bottom w:val="single" w:sz="4" w:space="0" w:color="auto"/>
              <w:right w:val="single" w:sz="4" w:space="0" w:color="auto"/>
            </w:tcBorders>
            <w:hideMark/>
          </w:tcPr>
          <w:p w:rsidR="00C81E26" w:rsidRPr="00ED3D57" w:rsidRDefault="00E54820" w:rsidP="00C137F1">
            <w:pPr>
              <w:tabs>
                <w:tab w:val="left" w:pos="2410"/>
              </w:tabs>
              <w:contextualSpacing/>
              <w:jc w:val="both"/>
              <w:rPr>
                <w:rFonts w:ascii="Times New Roman" w:hAnsi="Times New Roman"/>
                <w:sz w:val="24"/>
                <w:szCs w:val="24"/>
                <w:lang w:val="uk-UA"/>
              </w:rPr>
            </w:pPr>
            <w:r w:rsidRPr="00ED3D57">
              <w:rPr>
                <w:rFonts w:ascii="Times New Roman" w:hAnsi="Times New Roman"/>
                <w:sz w:val="24"/>
                <w:szCs w:val="24"/>
                <w:lang w:val="uk-UA"/>
              </w:rPr>
              <w:t>1.</w:t>
            </w:r>
            <w:r w:rsidR="00C81E26" w:rsidRPr="00ED3D57">
              <w:rPr>
                <w:rFonts w:ascii="Times New Roman" w:hAnsi="Times New Roman"/>
                <w:sz w:val="24"/>
                <w:szCs w:val="24"/>
                <w:lang w:val="uk-UA"/>
              </w:rPr>
              <w:t>Посилення навантаження на лікарню у зв’язку з бойовими діями на території України.</w:t>
            </w:r>
          </w:p>
          <w:p w:rsidR="00E54820" w:rsidRPr="00ED3D57" w:rsidRDefault="00C81E26" w:rsidP="00C137F1">
            <w:pPr>
              <w:tabs>
                <w:tab w:val="left" w:pos="2410"/>
              </w:tabs>
              <w:contextualSpacing/>
              <w:jc w:val="both"/>
              <w:rPr>
                <w:rFonts w:ascii="Times New Roman" w:hAnsi="Times New Roman"/>
                <w:sz w:val="24"/>
                <w:szCs w:val="24"/>
                <w:lang w:val="uk-UA"/>
              </w:rPr>
            </w:pPr>
            <w:r w:rsidRPr="00ED3D57">
              <w:rPr>
                <w:rFonts w:ascii="Times New Roman" w:hAnsi="Times New Roman"/>
                <w:sz w:val="24"/>
                <w:szCs w:val="24"/>
                <w:lang w:val="uk-UA"/>
              </w:rPr>
              <w:t xml:space="preserve">2. </w:t>
            </w:r>
            <w:r w:rsidR="00E54820" w:rsidRPr="00ED3D57">
              <w:rPr>
                <w:rFonts w:ascii="Times New Roman" w:hAnsi="Times New Roman"/>
                <w:sz w:val="24"/>
                <w:szCs w:val="24"/>
                <w:lang w:val="uk-UA"/>
              </w:rPr>
              <w:t>Зменшення фінансування за програмою медичних гарантій.</w:t>
            </w:r>
          </w:p>
          <w:p w:rsidR="00E54820" w:rsidRPr="00ED3D57" w:rsidRDefault="00C81E26" w:rsidP="00C137F1">
            <w:pPr>
              <w:tabs>
                <w:tab w:val="left" w:pos="2410"/>
              </w:tabs>
              <w:contextualSpacing/>
              <w:jc w:val="both"/>
              <w:rPr>
                <w:rFonts w:ascii="Times New Roman" w:hAnsi="Times New Roman"/>
                <w:sz w:val="24"/>
                <w:szCs w:val="24"/>
                <w:lang w:val="uk-UA"/>
              </w:rPr>
            </w:pPr>
            <w:r w:rsidRPr="00ED3D57">
              <w:rPr>
                <w:rFonts w:ascii="Times New Roman" w:hAnsi="Times New Roman"/>
                <w:sz w:val="24"/>
                <w:szCs w:val="24"/>
                <w:lang w:val="uk-UA"/>
              </w:rPr>
              <w:t>3</w:t>
            </w:r>
            <w:r w:rsidR="00E54820" w:rsidRPr="00ED3D57">
              <w:rPr>
                <w:rFonts w:ascii="Times New Roman" w:hAnsi="Times New Roman"/>
                <w:sz w:val="24"/>
                <w:szCs w:val="24"/>
                <w:lang w:val="uk-UA"/>
              </w:rPr>
              <w:t xml:space="preserve">.Зниження </w:t>
            </w:r>
            <w:r w:rsidRPr="00ED3D57">
              <w:rPr>
                <w:rFonts w:ascii="Times New Roman" w:hAnsi="Times New Roman"/>
                <w:sz w:val="24"/>
                <w:szCs w:val="24"/>
                <w:lang w:val="uk-UA"/>
              </w:rPr>
              <w:t>п</w:t>
            </w:r>
            <w:r w:rsidR="0097772E">
              <w:rPr>
                <w:rFonts w:ascii="Times New Roman" w:hAnsi="Times New Roman"/>
                <w:sz w:val="24"/>
                <w:szCs w:val="24"/>
                <w:lang w:val="uk-UA"/>
              </w:rPr>
              <w:t>л</w:t>
            </w:r>
            <w:r w:rsidRPr="00ED3D57">
              <w:rPr>
                <w:rFonts w:ascii="Times New Roman" w:hAnsi="Times New Roman"/>
                <w:sz w:val="24"/>
                <w:szCs w:val="24"/>
                <w:lang w:val="uk-UA"/>
              </w:rPr>
              <w:t xml:space="preserve">атоспроможного </w:t>
            </w:r>
            <w:r w:rsidR="00E54820" w:rsidRPr="00ED3D57">
              <w:rPr>
                <w:rFonts w:ascii="Times New Roman" w:hAnsi="Times New Roman"/>
                <w:sz w:val="24"/>
                <w:szCs w:val="24"/>
                <w:lang w:val="uk-UA"/>
              </w:rPr>
              <w:t>попиту</w:t>
            </w:r>
            <w:r w:rsidRPr="00ED3D57">
              <w:rPr>
                <w:rFonts w:ascii="Times New Roman" w:hAnsi="Times New Roman"/>
                <w:sz w:val="24"/>
                <w:szCs w:val="24"/>
                <w:lang w:val="uk-UA"/>
              </w:rPr>
              <w:t xml:space="preserve"> населення, що зменшить до</w:t>
            </w:r>
            <w:r w:rsidR="00ED3D57">
              <w:rPr>
                <w:rFonts w:ascii="Times New Roman" w:hAnsi="Times New Roman"/>
                <w:sz w:val="24"/>
                <w:szCs w:val="24"/>
                <w:lang w:val="uk-UA"/>
              </w:rPr>
              <w:t>х</w:t>
            </w:r>
            <w:r w:rsidRPr="00ED3D57">
              <w:rPr>
                <w:rFonts w:ascii="Times New Roman" w:hAnsi="Times New Roman"/>
                <w:sz w:val="24"/>
                <w:szCs w:val="24"/>
                <w:lang w:val="uk-UA"/>
              </w:rPr>
              <w:t>ід від реалізації платних послуг</w:t>
            </w:r>
            <w:r w:rsidR="00E54820" w:rsidRPr="00ED3D57">
              <w:rPr>
                <w:rFonts w:ascii="Times New Roman" w:hAnsi="Times New Roman"/>
                <w:sz w:val="24"/>
                <w:szCs w:val="24"/>
                <w:lang w:val="uk-UA"/>
              </w:rPr>
              <w:t>.</w:t>
            </w:r>
          </w:p>
          <w:p w:rsidR="00E54820" w:rsidRPr="00ED3D57" w:rsidRDefault="00E54820" w:rsidP="00C137F1">
            <w:pPr>
              <w:tabs>
                <w:tab w:val="left" w:pos="2410"/>
              </w:tabs>
              <w:contextualSpacing/>
              <w:jc w:val="both"/>
              <w:rPr>
                <w:rFonts w:ascii="Times New Roman" w:hAnsi="Times New Roman"/>
                <w:sz w:val="24"/>
                <w:szCs w:val="24"/>
                <w:lang w:val="uk-UA"/>
              </w:rPr>
            </w:pPr>
            <w:r w:rsidRPr="00ED3D57">
              <w:rPr>
                <w:rFonts w:ascii="Times New Roman" w:hAnsi="Times New Roman"/>
                <w:sz w:val="24"/>
                <w:szCs w:val="24"/>
                <w:lang w:val="uk-UA"/>
              </w:rPr>
              <w:t>4.</w:t>
            </w:r>
            <w:r w:rsidR="00C81E26" w:rsidRPr="00ED3D57">
              <w:rPr>
                <w:rFonts w:ascii="Times New Roman" w:hAnsi="Times New Roman"/>
                <w:sz w:val="24"/>
                <w:szCs w:val="24"/>
                <w:lang w:val="uk-UA"/>
              </w:rPr>
              <w:t xml:space="preserve"> </w:t>
            </w:r>
            <w:r w:rsidRPr="00ED3D57">
              <w:rPr>
                <w:rFonts w:ascii="Times New Roman" w:hAnsi="Times New Roman"/>
                <w:sz w:val="24"/>
                <w:szCs w:val="24"/>
                <w:lang w:val="uk-UA"/>
              </w:rPr>
              <w:t>Підвищення цін на медпрепарати, перев’язочні матеріали, інструменти.</w:t>
            </w:r>
          </w:p>
          <w:p w:rsidR="00E54820" w:rsidRPr="00ED3D57" w:rsidRDefault="00E54820" w:rsidP="00C137F1">
            <w:pPr>
              <w:tabs>
                <w:tab w:val="left" w:pos="2410"/>
              </w:tabs>
              <w:contextualSpacing/>
              <w:jc w:val="both"/>
              <w:rPr>
                <w:rFonts w:ascii="Times New Roman" w:hAnsi="Times New Roman"/>
                <w:sz w:val="24"/>
                <w:szCs w:val="24"/>
                <w:lang w:val="uk-UA"/>
              </w:rPr>
            </w:pPr>
            <w:r w:rsidRPr="00ED3D57">
              <w:rPr>
                <w:rFonts w:ascii="Times New Roman" w:hAnsi="Times New Roman"/>
                <w:sz w:val="24"/>
                <w:szCs w:val="24"/>
                <w:lang w:val="uk-UA"/>
              </w:rPr>
              <w:t>6. Зростання плинності кадрів/дефіцит персоналу</w:t>
            </w:r>
            <w:r w:rsidR="00C81E26" w:rsidRPr="00ED3D57">
              <w:rPr>
                <w:rFonts w:ascii="Times New Roman" w:hAnsi="Times New Roman"/>
                <w:sz w:val="24"/>
                <w:szCs w:val="24"/>
                <w:lang w:val="uk-UA"/>
              </w:rPr>
              <w:t xml:space="preserve"> через недостатній рівень матеріального стимулювання та заходи з мобілізації</w:t>
            </w:r>
            <w:r w:rsidRPr="00ED3D57">
              <w:rPr>
                <w:rFonts w:ascii="Times New Roman" w:hAnsi="Times New Roman"/>
                <w:sz w:val="24"/>
                <w:szCs w:val="24"/>
                <w:lang w:val="uk-UA"/>
              </w:rPr>
              <w:t>.</w:t>
            </w:r>
          </w:p>
          <w:p w:rsidR="00E54820" w:rsidRPr="00ED3D57" w:rsidRDefault="00C81E26" w:rsidP="00C81E26">
            <w:pPr>
              <w:tabs>
                <w:tab w:val="left" w:pos="2410"/>
              </w:tabs>
              <w:contextualSpacing/>
              <w:jc w:val="both"/>
              <w:rPr>
                <w:rFonts w:ascii="Times New Roman" w:hAnsi="Times New Roman"/>
                <w:color w:val="FF0000"/>
                <w:sz w:val="24"/>
                <w:szCs w:val="24"/>
                <w:lang w:val="uk-UA"/>
              </w:rPr>
            </w:pPr>
            <w:r w:rsidRPr="00ED3D57">
              <w:rPr>
                <w:rFonts w:ascii="Times New Roman" w:hAnsi="Times New Roman"/>
                <w:sz w:val="24"/>
                <w:szCs w:val="24"/>
                <w:lang w:val="uk-UA"/>
              </w:rPr>
              <w:t xml:space="preserve">7. </w:t>
            </w:r>
            <w:r w:rsidR="00ED3D57">
              <w:rPr>
                <w:rFonts w:ascii="Times New Roman" w:hAnsi="Times New Roman"/>
                <w:sz w:val="24"/>
                <w:szCs w:val="24"/>
                <w:lang w:val="uk-UA"/>
              </w:rPr>
              <w:t>Сповільнення реформування</w:t>
            </w:r>
            <w:r w:rsidR="00E54820" w:rsidRPr="00ED3D57">
              <w:rPr>
                <w:rFonts w:ascii="Times New Roman" w:hAnsi="Times New Roman"/>
                <w:sz w:val="24"/>
                <w:szCs w:val="24"/>
                <w:lang w:val="uk-UA"/>
              </w:rPr>
              <w:t xml:space="preserve"> </w:t>
            </w:r>
            <w:r w:rsidR="00ED3D57">
              <w:rPr>
                <w:rFonts w:ascii="Times New Roman" w:hAnsi="Times New Roman"/>
                <w:sz w:val="24"/>
                <w:szCs w:val="24"/>
                <w:lang w:val="uk-UA"/>
              </w:rPr>
              <w:t xml:space="preserve">системи </w:t>
            </w:r>
            <w:r w:rsidR="00E54820" w:rsidRPr="00ED3D57">
              <w:rPr>
                <w:rFonts w:ascii="Times New Roman" w:hAnsi="Times New Roman"/>
                <w:sz w:val="24"/>
                <w:szCs w:val="24"/>
                <w:lang w:val="uk-UA"/>
              </w:rPr>
              <w:t>охорони здоров’я</w:t>
            </w:r>
            <w:r w:rsidRPr="00ED3D57">
              <w:rPr>
                <w:rFonts w:ascii="Times New Roman" w:hAnsi="Times New Roman"/>
                <w:sz w:val="24"/>
                <w:szCs w:val="24"/>
                <w:lang w:val="uk-UA"/>
              </w:rPr>
              <w:t xml:space="preserve"> в умовах воєнного стану</w:t>
            </w:r>
            <w:r w:rsidR="00E54820" w:rsidRPr="00ED3D57">
              <w:rPr>
                <w:rFonts w:ascii="Times New Roman" w:hAnsi="Times New Roman"/>
                <w:sz w:val="24"/>
                <w:szCs w:val="24"/>
                <w:lang w:val="uk-UA"/>
              </w:rPr>
              <w:t>.</w:t>
            </w:r>
          </w:p>
        </w:tc>
      </w:tr>
    </w:tbl>
    <w:p w:rsidR="00E54820" w:rsidRPr="00800F87" w:rsidRDefault="00800F87" w:rsidP="00E54820">
      <w:pPr>
        <w:spacing w:after="0" w:line="360" w:lineRule="auto"/>
        <w:ind w:firstLine="708"/>
        <w:jc w:val="both"/>
        <w:rPr>
          <w:rFonts w:ascii="Times New Roman" w:hAnsi="Times New Roman" w:cs="Times New Roman"/>
          <w:sz w:val="24"/>
          <w:szCs w:val="28"/>
        </w:rPr>
      </w:pPr>
      <w:r w:rsidRPr="00800F87">
        <w:rPr>
          <w:rFonts w:ascii="Times New Roman" w:hAnsi="Times New Roman" w:cs="Times New Roman"/>
          <w:sz w:val="24"/>
          <w:szCs w:val="28"/>
        </w:rPr>
        <w:t>Примітка: Сформовано автором.</w:t>
      </w:r>
    </w:p>
    <w:p w:rsidR="00800F87" w:rsidRDefault="00495E7D" w:rsidP="005476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27BD" w:rsidRPr="007F09A7">
        <w:rPr>
          <w:rFonts w:ascii="Times New Roman" w:hAnsi="Times New Roman" w:cs="Times New Roman"/>
          <w:sz w:val="28"/>
          <w:szCs w:val="28"/>
        </w:rPr>
        <w:tab/>
      </w:r>
      <w:r w:rsidR="00EF3DB1" w:rsidRPr="00EF3DB1">
        <w:rPr>
          <w:rFonts w:ascii="Times New Roman" w:hAnsi="Times New Roman" w:cs="Times New Roman"/>
          <w:sz w:val="28"/>
          <w:szCs w:val="28"/>
        </w:rPr>
        <w:t>Важливо враховувати, що ефективність функціонального механізму</w:t>
      </w:r>
      <w:r w:rsidR="00800F87" w:rsidRPr="007F09A7">
        <w:rPr>
          <w:rFonts w:ascii="Times New Roman" w:hAnsi="Times New Roman" w:cs="Times New Roman"/>
          <w:sz w:val="28"/>
          <w:szCs w:val="28"/>
        </w:rPr>
        <w:t xml:space="preserve"> орган</w:t>
      </w:r>
      <w:r w:rsidR="00800F87">
        <w:rPr>
          <w:rFonts w:ascii="Times New Roman" w:hAnsi="Times New Roman" w:cs="Times New Roman"/>
          <w:sz w:val="28"/>
          <w:szCs w:val="28"/>
        </w:rPr>
        <w:t>ізаційної культури</w:t>
      </w:r>
      <w:r w:rsidR="00EF3DB1" w:rsidRPr="00EF3DB1">
        <w:rPr>
          <w:rFonts w:ascii="Times New Roman" w:hAnsi="Times New Roman" w:cs="Times New Roman"/>
          <w:sz w:val="28"/>
          <w:szCs w:val="28"/>
        </w:rPr>
        <w:t xml:space="preserve"> є </w:t>
      </w:r>
      <w:r w:rsidR="00800F87" w:rsidRPr="007F09A7">
        <w:rPr>
          <w:rFonts w:ascii="Times New Roman" w:hAnsi="Times New Roman" w:cs="Times New Roman"/>
          <w:sz w:val="28"/>
          <w:szCs w:val="28"/>
        </w:rPr>
        <w:t xml:space="preserve">поняттям </w:t>
      </w:r>
      <w:r w:rsidR="00800F87">
        <w:rPr>
          <w:rFonts w:ascii="Times New Roman" w:hAnsi="Times New Roman" w:cs="Times New Roman"/>
          <w:sz w:val="28"/>
          <w:szCs w:val="28"/>
        </w:rPr>
        <w:t>динамічним, і систематична оцінка да</w:t>
      </w:r>
      <w:r w:rsidR="00EF3DB1" w:rsidRPr="00EF3DB1">
        <w:rPr>
          <w:rFonts w:ascii="Times New Roman" w:hAnsi="Times New Roman" w:cs="Times New Roman"/>
          <w:sz w:val="28"/>
          <w:szCs w:val="28"/>
        </w:rPr>
        <w:t xml:space="preserve">є </w:t>
      </w:r>
      <w:r w:rsidR="00800F87">
        <w:rPr>
          <w:rFonts w:ascii="Times New Roman" w:hAnsi="Times New Roman" w:cs="Times New Roman"/>
          <w:sz w:val="28"/>
          <w:szCs w:val="28"/>
        </w:rPr>
        <w:lastRenderedPageBreak/>
        <w:t xml:space="preserve">змогу </w:t>
      </w:r>
      <w:r w:rsidR="00EF3DB1" w:rsidRPr="00EF3DB1">
        <w:rPr>
          <w:rFonts w:ascii="Times New Roman" w:hAnsi="Times New Roman" w:cs="Times New Roman"/>
          <w:sz w:val="28"/>
          <w:szCs w:val="28"/>
        </w:rPr>
        <w:t xml:space="preserve">адаптувати його до змін у середовищі та </w:t>
      </w:r>
      <w:r w:rsidR="00EF3DB1">
        <w:rPr>
          <w:rFonts w:ascii="Times New Roman" w:hAnsi="Times New Roman" w:cs="Times New Roman"/>
          <w:sz w:val="28"/>
          <w:szCs w:val="28"/>
        </w:rPr>
        <w:t>потребах закладу охорони здоров</w:t>
      </w:r>
      <w:r w:rsidR="00EF3DB1" w:rsidRPr="007F09A7">
        <w:rPr>
          <w:rFonts w:ascii="Times New Roman" w:hAnsi="Times New Roman" w:cs="Times New Roman"/>
          <w:sz w:val="28"/>
          <w:szCs w:val="28"/>
        </w:rPr>
        <w:t>’</w:t>
      </w:r>
      <w:r w:rsidR="00EF3DB1" w:rsidRPr="00EF3DB1">
        <w:rPr>
          <w:rFonts w:ascii="Times New Roman" w:hAnsi="Times New Roman" w:cs="Times New Roman"/>
          <w:sz w:val="28"/>
          <w:szCs w:val="28"/>
        </w:rPr>
        <w:t xml:space="preserve">я. </w:t>
      </w:r>
    </w:p>
    <w:p w:rsidR="008E2EB1" w:rsidRDefault="008E2EB1" w:rsidP="0054762D">
      <w:pPr>
        <w:spacing w:after="0" w:line="360" w:lineRule="auto"/>
        <w:jc w:val="both"/>
        <w:rPr>
          <w:rFonts w:ascii="Times New Roman" w:hAnsi="Times New Roman" w:cs="Times New Roman"/>
          <w:sz w:val="28"/>
          <w:szCs w:val="28"/>
        </w:rPr>
      </w:pPr>
    </w:p>
    <w:p w:rsidR="008E2EB1" w:rsidRDefault="008E2EB1" w:rsidP="00C137F1">
      <w:pPr>
        <w:spacing w:after="0" w:line="360" w:lineRule="auto"/>
        <w:jc w:val="center"/>
        <w:rPr>
          <w:rFonts w:ascii="Times New Roman" w:hAnsi="Times New Roman" w:cs="Times New Roman"/>
          <w:i/>
          <w:sz w:val="28"/>
          <w:szCs w:val="28"/>
        </w:rPr>
      </w:pPr>
      <w:r w:rsidRPr="008E2EB1">
        <w:rPr>
          <w:rFonts w:ascii="Times New Roman" w:hAnsi="Times New Roman" w:cs="Times New Roman"/>
          <w:i/>
          <w:sz w:val="28"/>
          <w:szCs w:val="28"/>
        </w:rPr>
        <w:t>Висновки до розділу 2</w:t>
      </w:r>
    </w:p>
    <w:p w:rsidR="00847684" w:rsidRDefault="00C137F1" w:rsidP="009777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Досліджуваний заклад охорони здоров</w:t>
      </w:r>
      <w:r w:rsidRPr="00C137F1">
        <w:rPr>
          <w:rFonts w:ascii="Times New Roman" w:hAnsi="Times New Roman" w:cs="Times New Roman"/>
          <w:sz w:val="28"/>
          <w:szCs w:val="28"/>
        </w:rPr>
        <w:t>’</w:t>
      </w:r>
      <w:r>
        <w:rPr>
          <w:rFonts w:ascii="Times New Roman" w:hAnsi="Times New Roman" w:cs="Times New Roman"/>
          <w:sz w:val="28"/>
          <w:szCs w:val="28"/>
        </w:rPr>
        <w:t>я, а саме КНП «Тернопільська міська комунальна лікарня швидкої допомоги» є багатопрофільною медичною установою, що надає широкий спектр медичних послуг</w:t>
      </w:r>
      <w:r w:rsidR="00847684">
        <w:rPr>
          <w:rFonts w:ascii="Times New Roman" w:hAnsi="Times New Roman" w:cs="Times New Roman"/>
          <w:sz w:val="28"/>
          <w:szCs w:val="28"/>
        </w:rPr>
        <w:t xml:space="preserve"> – від діагностики до паліативної допомоги – за сучасними методиками і з використанням переважно </w:t>
      </w:r>
      <w:r w:rsidR="00847684" w:rsidRPr="002161C4">
        <w:rPr>
          <w:rFonts w:ascii="Times New Roman" w:hAnsi="Times New Roman" w:cs="Times New Roman"/>
          <w:sz w:val="28"/>
          <w:szCs w:val="28"/>
        </w:rPr>
        <w:t>нов</w:t>
      </w:r>
      <w:r w:rsidR="00847684">
        <w:rPr>
          <w:rFonts w:ascii="Times New Roman" w:hAnsi="Times New Roman" w:cs="Times New Roman"/>
          <w:sz w:val="28"/>
          <w:szCs w:val="28"/>
        </w:rPr>
        <w:t>ітнього обладнання.</w:t>
      </w:r>
      <w:r>
        <w:rPr>
          <w:rFonts w:ascii="Times New Roman" w:hAnsi="Times New Roman" w:cs="Times New Roman"/>
          <w:sz w:val="28"/>
          <w:szCs w:val="28"/>
        </w:rPr>
        <w:t xml:space="preserve"> </w:t>
      </w:r>
    </w:p>
    <w:p w:rsidR="00C137F1" w:rsidRDefault="00C137F1" w:rsidP="009777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Клінічна діяльність лікарні включає провадження низки організаційних процесів і робіт, які здійснюються висококваліфікованим персоналом та фінансують</w:t>
      </w:r>
      <w:r w:rsidR="00847684">
        <w:rPr>
          <w:rFonts w:ascii="Times New Roman" w:hAnsi="Times New Roman" w:cs="Times New Roman"/>
          <w:sz w:val="28"/>
          <w:szCs w:val="28"/>
        </w:rPr>
        <w:t xml:space="preserve">ся з різних джерел, передусім </w:t>
      </w:r>
      <w:r w:rsidR="00847684" w:rsidRPr="0032345A">
        <w:rPr>
          <w:rFonts w:ascii="Times New Roman" w:hAnsi="Times New Roman" w:cs="Times New Roman"/>
          <w:sz w:val="28"/>
          <w:szCs w:val="28"/>
        </w:rPr>
        <w:t>за рахунок коштів Н</w:t>
      </w:r>
      <w:r w:rsidR="00847684">
        <w:rPr>
          <w:rFonts w:ascii="Times New Roman" w:hAnsi="Times New Roman" w:cs="Times New Roman"/>
          <w:sz w:val="28"/>
          <w:szCs w:val="28"/>
        </w:rPr>
        <w:t>аціональної служби охорони здоров</w:t>
      </w:r>
      <w:r w:rsidR="00847684" w:rsidRPr="0032345A">
        <w:rPr>
          <w:rFonts w:ascii="Times New Roman" w:hAnsi="Times New Roman" w:cs="Times New Roman"/>
          <w:sz w:val="28"/>
          <w:szCs w:val="28"/>
        </w:rPr>
        <w:t>’</w:t>
      </w:r>
      <w:r w:rsidR="00847684">
        <w:rPr>
          <w:rFonts w:ascii="Times New Roman" w:hAnsi="Times New Roman" w:cs="Times New Roman"/>
          <w:sz w:val="28"/>
          <w:szCs w:val="28"/>
        </w:rPr>
        <w:t>я</w:t>
      </w:r>
      <w:r w:rsidR="00847684" w:rsidRPr="0032345A">
        <w:rPr>
          <w:rFonts w:ascii="Times New Roman" w:hAnsi="Times New Roman" w:cs="Times New Roman"/>
          <w:sz w:val="28"/>
          <w:szCs w:val="28"/>
        </w:rPr>
        <w:t>,</w:t>
      </w:r>
      <w:r>
        <w:rPr>
          <w:rFonts w:ascii="Times New Roman" w:hAnsi="Times New Roman" w:cs="Times New Roman"/>
          <w:sz w:val="28"/>
          <w:szCs w:val="28"/>
        </w:rPr>
        <w:t xml:space="preserve"> </w:t>
      </w:r>
      <w:r w:rsidR="00847684">
        <w:rPr>
          <w:rFonts w:ascii="Times New Roman" w:hAnsi="Times New Roman" w:cs="Times New Roman"/>
          <w:sz w:val="28"/>
          <w:szCs w:val="28"/>
        </w:rPr>
        <w:t xml:space="preserve">а також з міського бюджету, від доброчинних організацій, завдяки наданню платних послуг тощо. </w:t>
      </w:r>
    </w:p>
    <w:p w:rsidR="00847684" w:rsidRPr="00C137F1" w:rsidRDefault="00847684" w:rsidP="009777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роботі визначено, що організація клінічної (основної) діяльності КНП «ТМКЛШД» має такі </w:t>
      </w:r>
      <w:r w:rsidRPr="002039A0">
        <w:rPr>
          <w:rFonts w:ascii="Times New Roman" w:hAnsi="Times New Roman" w:cs="Times New Roman"/>
          <w:sz w:val="28"/>
          <w:szCs w:val="28"/>
        </w:rPr>
        <w:t>характеристик</w:t>
      </w:r>
      <w:r>
        <w:rPr>
          <w:rFonts w:ascii="Times New Roman" w:hAnsi="Times New Roman" w:cs="Times New Roman"/>
          <w:sz w:val="28"/>
          <w:szCs w:val="28"/>
        </w:rPr>
        <w:t xml:space="preserve">и: 1) </w:t>
      </w:r>
      <w:r w:rsidRPr="00675BEE">
        <w:rPr>
          <w:rFonts w:ascii="Times New Roman" w:hAnsi="Times New Roman" w:cs="Times New Roman"/>
          <w:sz w:val="28"/>
          <w:szCs w:val="28"/>
        </w:rPr>
        <w:t>медична до</w:t>
      </w:r>
      <w:r>
        <w:rPr>
          <w:rFonts w:ascii="Times New Roman" w:hAnsi="Times New Roman" w:cs="Times New Roman"/>
          <w:sz w:val="28"/>
          <w:szCs w:val="28"/>
        </w:rPr>
        <w:t xml:space="preserve">помога, орієнтована на пацієнта; 2) </w:t>
      </w:r>
      <w:r w:rsidRPr="00675BEE">
        <w:rPr>
          <w:rFonts w:ascii="Times New Roman" w:hAnsi="Times New Roman" w:cs="Times New Roman"/>
          <w:sz w:val="28"/>
          <w:szCs w:val="28"/>
        </w:rPr>
        <w:t>високий рівень кваліфікації персоналу</w:t>
      </w:r>
      <w:r>
        <w:rPr>
          <w:rFonts w:ascii="Times New Roman" w:hAnsi="Times New Roman" w:cs="Times New Roman"/>
          <w:sz w:val="28"/>
          <w:szCs w:val="28"/>
        </w:rPr>
        <w:t xml:space="preserve">; 3) </w:t>
      </w:r>
      <w:r w:rsidRPr="00675BEE">
        <w:rPr>
          <w:rFonts w:ascii="Times New Roman" w:hAnsi="Times New Roman" w:cs="Times New Roman"/>
          <w:sz w:val="28"/>
          <w:szCs w:val="28"/>
        </w:rPr>
        <w:t xml:space="preserve">співчуття, </w:t>
      </w:r>
      <w:proofErr w:type="spellStart"/>
      <w:r w:rsidRPr="00675BEE">
        <w:rPr>
          <w:rFonts w:ascii="Times New Roman" w:hAnsi="Times New Roman" w:cs="Times New Roman"/>
          <w:sz w:val="28"/>
          <w:szCs w:val="28"/>
        </w:rPr>
        <w:t>емпатія</w:t>
      </w:r>
      <w:proofErr w:type="spellEnd"/>
      <w:r w:rsidRPr="00675BEE">
        <w:rPr>
          <w:rFonts w:ascii="Times New Roman" w:hAnsi="Times New Roman" w:cs="Times New Roman"/>
          <w:sz w:val="28"/>
          <w:szCs w:val="28"/>
        </w:rPr>
        <w:t xml:space="preserve"> та дотримання прав людини</w:t>
      </w:r>
      <w:r>
        <w:rPr>
          <w:rFonts w:ascii="Times New Roman" w:hAnsi="Times New Roman" w:cs="Times New Roman"/>
          <w:sz w:val="28"/>
          <w:szCs w:val="28"/>
        </w:rPr>
        <w:t xml:space="preserve">; 4) </w:t>
      </w:r>
      <w:proofErr w:type="spellStart"/>
      <w:r w:rsidRPr="00675BEE">
        <w:rPr>
          <w:rFonts w:ascii="Times New Roman" w:hAnsi="Times New Roman" w:cs="Times New Roman"/>
          <w:sz w:val="28"/>
          <w:szCs w:val="28"/>
        </w:rPr>
        <w:t>інноваційність</w:t>
      </w:r>
      <w:proofErr w:type="spellEnd"/>
      <w:r w:rsidRPr="00675BEE">
        <w:rPr>
          <w:rFonts w:ascii="Times New Roman" w:hAnsi="Times New Roman" w:cs="Times New Roman"/>
          <w:sz w:val="28"/>
          <w:szCs w:val="28"/>
        </w:rPr>
        <w:t xml:space="preserve"> та високий технічний рівень</w:t>
      </w:r>
      <w:r>
        <w:rPr>
          <w:rFonts w:ascii="Times New Roman" w:hAnsi="Times New Roman" w:cs="Times New Roman"/>
          <w:sz w:val="28"/>
          <w:szCs w:val="28"/>
        </w:rPr>
        <w:t>; 5)</w:t>
      </w:r>
      <w:r w:rsidR="0097772E" w:rsidRPr="0097772E">
        <w:rPr>
          <w:rFonts w:ascii="Times New Roman" w:hAnsi="Times New Roman" w:cs="Times New Roman"/>
          <w:sz w:val="28"/>
          <w:szCs w:val="28"/>
        </w:rPr>
        <w:t xml:space="preserve"> </w:t>
      </w:r>
      <w:r w:rsidR="0097772E" w:rsidRPr="00196DDA">
        <w:rPr>
          <w:rFonts w:ascii="Times New Roman" w:hAnsi="Times New Roman" w:cs="Times New Roman"/>
          <w:sz w:val="28"/>
          <w:szCs w:val="28"/>
        </w:rPr>
        <w:t>увага до деталей та ретельність у фіксації даних</w:t>
      </w:r>
      <w:r w:rsidR="0097772E">
        <w:rPr>
          <w:rFonts w:ascii="Times New Roman" w:hAnsi="Times New Roman" w:cs="Times New Roman"/>
          <w:sz w:val="28"/>
          <w:szCs w:val="28"/>
        </w:rPr>
        <w:t xml:space="preserve">; 6) </w:t>
      </w:r>
      <w:r w:rsidR="0097772E" w:rsidRPr="00196DDA">
        <w:rPr>
          <w:rFonts w:ascii="Times New Roman" w:hAnsi="Times New Roman" w:cs="Times New Roman"/>
          <w:sz w:val="28"/>
          <w:szCs w:val="28"/>
        </w:rPr>
        <w:t>управління кризовими ситуаціями та інфекційний контроль</w:t>
      </w:r>
      <w:r w:rsidR="0097772E">
        <w:rPr>
          <w:rFonts w:ascii="Times New Roman" w:hAnsi="Times New Roman" w:cs="Times New Roman"/>
          <w:sz w:val="28"/>
          <w:szCs w:val="28"/>
        </w:rPr>
        <w:t xml:space="preserve">; 7) </w:t>
      </w:r>
      <w:r w:rsidR="0097772E" w:rsidRPr="00137877">
        <w:rPr>
          <w:rFonts w:ascii="Times New Roman" w:hAnsi="Times New Roman" w:cs="Times New Roman"/>
          <w:sz w:val="28"/>
          <w:szCs w:val="28"/>
        </w:rPr>
        <w:t>економічна ефективність клінічної діяльності</w:t>
      </w:r>
      <w:r w:rsidR="0097772E">
        <w:rPr>
          <w:rFonts w:ascii="Times New Roman" w:hAnsi="Times New Roman" w:cs="Times New Roman"/>
          <w:sz w:val="28"/>
          <w:szCs w:val="28"/>
        </w:rPr>
        <w:t>.</w:t>
      </w:r>
    </w:p>
    <w:p w:rsidR="0097772E" w:rsidRDefault="0097772E" w:rsidP="00EA22F6">
      <w:pPr>
        <w:spacing w:after="0" w:line="360" w:lineRule="auto"/>
        <w:ind w:firstLine="709"/>
        <w:jc w:val="both"/>
        <w:rPr>
          <w:rFonts w:ascii="Times New Roman" w:hAnsi="Times New Roman" w:cs="Times New Roman"/>
          <w:sz w:val="28"/>
          <w:szCs w:val="28"/>
        </w:rPr>
      </w:pPr>
      <w:r w:rsidRPr="00BC155B">
        <w:rPr>
          <w:rFonts w:ascii="Times New Roman" w:hAnsi="Times New Roman" w:cs="Times New Roman"/>
          <w:sz w:val="28"/>
          <w:szCs w:val="28"/>
        </w:rPr>
        <w:t>У ці</w:t>
      </w:r>
      <w:r>
        <w:rPr>
          <w:rFonts w:ascii="Times New Roman" w:hAnsi="Times New Roman" w:cs="Times New Roman"/>
          <w:sz w:val="28"/>
          <w:szCs w:val="28"/>
        </w:rPr>
        <w:t>лому спостерігаються позитивні тенденції  у всіх аспектах організ</w:t>
      </w:r>
      <w:r w:rsidR="00EA22F6">
        <w:rPr>
          <w:rFonts w:ascii="Times New Roman" w:hAnsi="Times New Roman" w:cs="Times New Roman"/>
          <w:sz w:val="28"/>
          <w:szCs w:val="28"/>
        </w:rPr>
        <w:t>ації клінічної діяльності КНП «Т</w:t>
      </w:r>
      <w:r>
        <w:rPr>
          <w:rFonts w:ascii="Times New Roman" w:hAnsi="Times New Roman" w:cs="Times New Roman"/>
          <w:sz w:val="28"/>
          <w:szCs w:val="28"/>
        </w:rPr>
        <w:t>МКЛШД», попри негативний вплив чинників зовнішнього середовища непрямої дії.</w:t>
      </w:r>
    </w:p>
    <w:p w:rsidR="0097772E" w:rsidRPr="00133470" w:rsidRDefault="0097772E" w:rsidP="00EA22F6">
      <w:pPr>
        <w:spacing w:after="0" w:line="360" w:lineRule="auto"/>
        <w:ind w:firstLine="709"/>
        <w:jc w:val="both"/>
        <w:rPr>
          <w:rFonts w:ascii="Times New Roman" w:hAnsi="Times New Roman" w:cs="Times New Roman"/>
          <w:sz w:val="28"/>
          <w:szCs w:val="28"/>
        </w:rPr>
      </w:pPr>
      <w:r w:rsidRPr="00055E8F">
        <w:rPr>
          <w:rFonts w:ascii="Times New Roman" w:hAnsi="Times New Roman" w:cs="Times New Roman"/>
          <w:sz w:val="28"/>
          <w:szCs w:val="28"/>
        </w:rPr>
        <w:t>Безперебійну й ефективну клінічну діяльність</w:t>
      </w:r>
      <w:r>
        <w:rPr>
          <w:rFonts w:ascii="Times New Roman" w:hAnsi="Times New Roman" w:cs="Times New Roman"/>
          <w:sz w:val="28"/>
          <w:szCs w:val="28"/>
        </w:rPr>
        <w:t xml:space="preserve"> (надання медичних послуг)</w:t>
      </w:r>
      <w:r w:rsidRPr="00055E8F">
        <w:rPr>
          <w:rFonts w:ascii="Times New Roman" w:hAnsi="Times New Roman" w:cs="Times New Roman"/>
          <w:sz w:val="28"/>
          <w:szCs w:val="28"/>
        </w:rPr>
        <w:t xml:space="preserve"> досліджуваного лікарняного закладу забезпечують </w:t>
      </w:r>
      <w:r>
        <w:rPr>
          <w:rFonts w:ascii="Times New Roman" w:hAnsi="Times New Roman" w:cs="Times New Roman"/>
          <w:sz w:val="28"/>
          <w:szCs w:val="28"/>
        </w:rPr>
        <w:t xml:space="preserve">такі </w:t>
      </w:r>
      <w:r w:rsidRPr="00055E8F">
        <w:rPr>
          <w:rFonts w:ascii="Times New Roman" w:hAnsi="Times New Roman" w:cs="Times New Roman"/>
          <w:sz w:val="28"/>
          <w:szCs w:val="28"/>
        </w:rPr>
        <w:t>організаційно</w:t>
      </w:r>
      <w:r>
        <w:rPr>
          <w:rFonts w:ascii="Times New Roman" w:hAnsi="Times New Roman" w:cs="Times New Roman"/>
          <w:sz w:val="28"/>
          <w:szCs w:val="28"/>
        </w:rPr>
        <w:t>-</w:t>
      </w:r>
      <w:r w:rsidRPr="00055E8F">
        <w:rPr>
          <w:rFonts w:ascii="Times New Roman" w:hAnsi="Times New Roman" w:cs="Times New Roman"/>
          <w:sz w:val="28"/>
          <w:szCs w:val="28"/>
        </w:rPr>
        <w:t>управлінські роботи:</w:t>
      </w:r>
      <w:r>
        <w:rPr>
          <w:rFonts w:ascii="Times New Roman" w:hAnsi="Times New Roman" w:cs="Times New Roman"/>
          <w:sz w:val="28"/>
          <w:szCs w:val="28"/>
        </w:rPr>
        <w:t xml:space="preserve"> планування, фінансування, управління якістю, матеріально-технічне забезпечення (медичним обладнанням, ліками, матеріалами тощо), публічні закупівлі,  комунікативно-інформаційний супровід, кадрове забезпечення.</w:t>
      </w:r>
    </w:p>
    <w:p w:rsidR="008E2EB1" w:rsidRDefault="0097772E" w:rsidP="00EA22F6">
      <w:pPr>
        <w:spacing w:after="0" w:line="360" w:lineRule="auto"/>
        <w:ind w:firstLine="709"/>
        <w:jc w:val="both"/>
        <w:rPr>
          <w:rFonts w:ascii="Times New Roman" w:hAnsi="Times New Roman" w:cs="Times New Roman"/>
          <w:sz w:val="28"/>
          <w:szCs w:val="28"/>
        </w:rPr>
      </w:pPr>
      <w:r w:rsidRPr="00C46C6D">
        <w:rPr>
          <w:rFonts w:ascii="Times New Roman" w:hAnsi="Times New Roman" w:cs="Times New Roman"/>
          <w:sz w:val="28"/>
          <w:szCs w:val="28"/>
        </w:rPr>
        <w:lastRenderedPageBreak/>
        <w:t xml:space="preserve">Функціональний механізм організаційної діяльності </w:t>
      </w:r>
      <w:r>
        <w:rPr>
          <w:rFonts w:ascii="Times New Roman" w:hAnsi="Times New Roman" w:cs="Times New Roman"/>
          <w:sz w:val="28"/>
          <w:szCs w:val="28"/>
        </w:rPr>
        <w:t>досліджуваного закладу включає такі елементи й важелі</w:t>
      </w:r>
      <w:r w:rsidR="00E67C95">
        <w:rPr>
          <w:rFonts w:ascii="Times New Roman" w:hAnsi="Times New Roman" w:cs="Times New Roman"/>
          <w:sz w:val="28"/>
          <w:szCs w:val="28"/>
        </w:rPr>
        <w:t>, як</w:t>
      </w:r>
      <w:r>
        <w:rPr>
          <w:rFonts w:ascii="Times New Roman" w:hAnsi="Times New Roman" w:cs="Times New Roman"/>
          <w:sz w:val="28"/>
          <w:szCs w:val="28"/>
        </w:rPr>
        <w:t xml:space="preserve">: </w:t>
      </w:r>
      <w:r w:rsidR="00E67C95">
        <w:rPr>
          <w:rFonts w:ascii="Times New Roman" w:hAnsi="Times New Roman" w:cs="Times New Roman"/>
          <w:sz w:val="28"/>
          <w:szCs w:val="28"/>
        </w:rPr>
        <w:t xml:space="preserve">1) </w:t>
      </w:r>
      <w:r>
        <w:rPr>
          <w:rFonts w:ascii="Times New Roman" w:hAnsi="Times New Roman" w:cs="Times New Roman"/>
          <w:sz w:val="28"/>
          <w:szCs w:val="28"/>
        </w:rPr>
        <w:t>п</w:t>
      </w:r>
      <w:r w:rsidRPr="00C46C6D">
        <w:rPr>
          <w:rFonts w:ascii="Times New Roman" w:hAnsi="Times New Roman" w:cs="Times New Roman"/>
          <w:sz w:val="28"/>
          <w:szCs w:val="28"/>
        </w:rPr>
        <w:t>ланування</w:t>
      </w:r>
      <w:r w:rsidR="00E67C95">
        <w:rPr>
          <w:rFonts w:ascii="Times New Roman" w:hAnsi="Times New Roman" w:cs="Times New Roman"/>
          <w:sz w:val="28"/>
          <w:szCs w:val="28"/>
        </w:rPr>
        <w:t>;</w:t>
      </w:r>
      <w:r>
        <w:rPr>
          <w:rFonts w:ascii="Times New Roman" w:hAnsi="Times New Roman" w:cs="Times New Roman"/>
          <w:sz w:val="28"/>
          <w:szCs w:val="28"/>
        </w:rPr>
        <w:t xml:space="preserve"> </w:t>
      </w:r>
      <w:r w:rsidR="00E67C95">
        <w:rPr>
          <w:rFonts w:ascii="Times New Roman" w:hAnsi="Times New Roman" w:cs="Times New Roman"/>
          <w:sz w:val="28"/>
          <w:szCs w:val="28"/>
        </w:rPr>
        <w:t xml:space="preserve">2) </w:t>
      </w:r>
      <w:r>
        <w:rPr>
          <w:rFonts w:ascii="Times New Roman" w:hAnsi="Times New Roman" w:cs="Times New Roman"/>
          <w:sz w:val="28"/>
          <w:szCs w:val="28"/>
        </w:rPr>
        <w:t>ор</w:t>
      </w:r>
      <w:r w:rsidR="00E67C95">
        <w:rPr>
          <w:rFonts w:ascii="Times New Roman" w:hAnsi="Times New Roman" w:cs="Times New Roman"/>
          <w:sz w:val="28"/>
          <w:szCs w:val="28"/>
        </w:rPr>
        <w:t>ганізація; управління ресурсами; 3)</w:t>
      </w:r>
      <w:r>
        <w:rPr>
          <w:rFonts w:ascii="Times New Roman" w:hAnsi="Times New Roman" w:cs="Times New Roman"/>
          <w:sz w:val="28"/>
          <w:szCs w:val="28"/>
        </w:rPr>
        <w:t xml:space="preserve"> </w:t>
      </w:r>
      <w:r w:rsidR="00E67C95">
        <w:rPr>
          <w:rFonts w:ascii="Times New Roman" w:hAnsi="Times New Roman" w:cs="Times New Roman"/>
          <w:sz w:val="28"/>
          <w:szCs w:val="28"/>
        </w:rPr>
        <w:t>взаємодія із с</w:t>
      </w:r>
      <w:r w:rsidR="00E67C95" w:rsidRPr="00C46C6D">
        <w:rPr>
          <w:rFonts w:ascii="Times New Roman" w:hAnsi="Times New Roman" w:cs="Times New Roman"/>
          <w:sz w:val="28"/>
          <w:szCs w:val="28"/>
        </w:rPr>
        <w:t>поживачами</w:t>
      </w:r>
      <w:r w:rsidR="00E67C95">
        <w:rPr>
          <w:rFonts w:ascii="Times New Roman" w:hAnsi="Times New Roman" w:cs="Times New Roman"/>
          <w:sz w:val="28"/>
          <w:szCs w:val="28"/>
        </w:rPr>
        <w:t xml:space="preserve"> медичних послуг; 4) якість медичних послуг та безпека пацієнтів та персоналу; 5) інформаційні т</w:t>
      </w:r>
      <w:r w:rsidR="00E67C95" w:rsidRPr="00D41409">
        <w:rPr>
          <w:rFonts w:ascii="Times New Roman" w:hAnsi="Times New Roman" w:cs="Times New Roman"/>
          <w:sz w:val="28"/>
          <w:szCs w:val="28"/>
        </w:rPr>
        <w:t>ехно</w:t>
      </w:r>
      <w:r w:rsidR="00E67C95">
        <w:rPr>
          <w:rFonts w:ascii="Times New Roman" w:hAnsi="Times New Roman" w:cs="Times New Roman"/>
          <w:sz w:val="28"/>
          <w:szCs w:val="28"/>
        </w:rPr>
        <w:t>логії; 6) навчання та р</w:t>
      </w:r>
      <w:r w:rsidR="00E67C95" w:rsidRPr="00D41409">
        <w:rPr>
          <w:rFonts w:ascii="Times New Roman" w:hAnsi="Times New Roman" w:cs="Times New Roman"/>
          <w:sz w:val="28"/>
          <w:szCs w:val="28"/>
        </w:rPr>
        <w:t>озвиток</w:t>
      </w:r>
      <w:r w:rsidR="00E67C95">
        <w:rPr>
          <w:rFonts w:ascii="Times New Roman" w:hAnsi="Times New Roman" w:cs="Times New Roman"/>
          <w:sz w:val="28"/>
          <w:szCs w:val="28"/>
        </w:rPr>
        <w:t xml:space="preserve"> персоналу й пацієнтів; 7) м</w:t>
      </w:r>
      <w:r w:rsidR="00E67C95" w:rsidRPr="00D41409">
        <w:rPr>
          <w:rFonts w:ascii="Times New Roman" w:hAnsi="Times New Roman" w:cs="Times New Roman"/>
          <w:sz w:val="28"/>
          <w:szCs w:val="28"/>
        </w:rPr>
        <w:t xml:space="preserve">оніторинг та </w:t>
      </w:r>
      <w:r w:rsidR="00E67C95">
        <w:rPr>
          <w:rFonts w:ascii="Times New Roman" w:hAnsi="Times New Roman" w:cs="Times New Roman"/>
          <w:sz w:val="28"/>
          <w:szCs w:val="28"/>
        </w:rPr>
        <w:t>о</w:t>
      </w:r>
      <w:r w:rsidR="00E67C95" w:rsidRPr="00D41409">
        <w:rPr>
          <w:rFonts w:ascii="Times New Roman" w:hAnsi="Times New Roman" w:cs="Times New Roman"/>
          <w:sz w:val="28"/>
          <w:szCs w:val="28"/>
        </w:rPr>
        <w:t>цін</w:t>
      </w:r>
      <w:r w:rsidR="00E67C95">
        <w:rPr>
          <w:rFonts w:ascii="Times New Roman" w:hAnsi="Times New Roman" w:cs="Times New Roman"/>
          <w:sz w:val="28"/>
          <w:szCs w:val="28"/>
        </w:rPr>
        <w:t>ювання результатів діяльності.</w:t>
      </w:r>
    </w:p>
    <w:p w:rsidR="00E67C95" w:rsidRPr="00E67C95" w:rsidRDefault="00E67C95" w:rsidP="009777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Проведене дослідження, зокрема </w:t>
      </w:r>
      <w:r>
        <w:rPr>
          <w:rFonts w:ascii="Times New Roman" w:hAnsi="Times New Roman" w:cs="Times New Roman"/>
          <w:sz w:val="28"/>
          <w:szCs w:val="28"/>
          <w:lang w:val="en-US"/>
        </w:rPr>
        <w:t>SWOT</w:t>
      </w:r>
      <w:r>
        <w:rPr>
          <w:rFonts w:ascii="Times New Roman" w:hAnsi="Times New Roman" w:cs="Times New Roman"/>
          <w:sz w:val="28"/>
          <w:szCs w:val="28"/>
        </w:rPr>
        <w:t xml:space="preserve"> – аналіз, дало змогу визначити </w:t>
      </w:r>
      <w:r w:rsidR="00827250">
        <w:rPr>
          <w:rFonts w:ascii="Times New Roman" w:hAnsi="Times New Roman" w:cs="Times New Roman"/>
          <w:sz w:val="28"/>
          <w:szCs w:val="28"/>
        </w:rPr>
        <w:t xml:space="preserve">достатньо високу </w:t>
      </w:r>
      <w:r>
        <w:rPr>
          <w:rFonts w:ascii="Times New Roman" w:hAnsi="Times New Roman" w:cs="Times New Roman"/>
          <w:sz w:val="28"/>
          <w:szCs w:val="28"/>
        </w:rPr>
        <w:t>ек</w:t>
      </w:r>
      <w:r w:rsidR="00827250">
        <w:rPr>
          <w:rFonts w:ascii="Times New Roman" w:hAnsi="Times New Roman" w:cs="Times New Roman"/>
          <w:sz w:val="28"/>
          <w:szCs w:val="28"/>
        </w:rPr>
        <w:t>ономічну</w:t>
      </w:r>
      <w:r>
        <w:rPr>
          <w:rFonts w:ascii="Times New Roman" w:hAnsi="Times New Roman" w:cs="Times New Roman"/>
          <w:sz w:val="28"/>
          <w:szCs w:val="28"/>
        </w:rPr>
        <w:t xml:space="preserve"> ефективність функціонального механізму </w:t>
      </w:r>
      <w:r w:rsidR="00827250">
        <w:rPr>
          <w:rFonts w:ascii="Times New Roman" w:hAnsi="Times New Roman" w:cs="Times New Roman"/>
          <w:sz w:val="28"/>
          <w:szCs w:val="28"/>
        </w:rPr>
        <w:t xml:space="preserve">організаційної діяльності КНП «ТМКЛШД», тоді як за іншими критеріями можна побачити окремі недоліки й загрози, зокрема щодо фінансування інноваційної діяльності, міжнародного обміну досвідом, мотивування персоналу, зниження платоспроможності населення тощо. </w:t>
      </w:r>
      <w:r>
        <w:rPr>
          <w:rFonts w:ascii="Times New Roman" w:hAnsi="Times New Roman" w:cs="Times New Roman"/>
          <w:sz w:val="28"/>
          <w:szCs w:val="28"/>
        </w:rPr>
        <w:t xml:space="preserve"> </w:t>
      </w:r>
    </w:p>
    <w:p w:rsidR="00800F87" w:rsidRDefault="00800F87">
      <w:pPr>
        <w:rPr>
          <w:rFonts w:ascii="Times New Roman" w:hAnsi="Times New Roman" w:cs="Times New Roman"/>
          <w:sz w:val="28"/>
          <w:szCs w:val="28"/>
        </w:rPr>
      </w:pPr>
      <w:r>
        <w:rPr>
          <w:rFonts w:ascii="Times New Roman" w:hAnsi="Times New Roman" w:cs="Times New Roman"/>
          <w:sz w:val="28"/>
          <w:szCs w:val="28"/>
        </w:rPr>
        <w:br w:type="page"/>
      </w:r>
    </w:p>
    <w:p w:rsidR="00800F87" w:rsidRPr="0050665F" w:rsidRDefault="00800F87" w:rsidP="00C137F1">
      <w:pPr>
        <w:spacing w:after="0" w:line="360" w:lineRule="auto"/>
        <w:jc w:val="center"/>
        <w:rPr>
          <w:rFonts w:ascii="Times New Roman" w:hAnsi="Times New Roman" w:cs="Times New Roman"/>
          <w:b/>
          <w:sz w:val="28"/>
          <w:szCs w:val="28"/>
        </w:rPr>
      </w:pPr>
      <w:r w:rsidRPr="0050665F">
        <w:rPr>
          <w:rFonts w:ascii="Times New Roman" w:hAnsi="Times New Roman" w:cs="Times New Roman"/>
          <w:b/>
          <w:sz w:val="28"/>
          <w:szCs w:val="28"/>
        </w:rPr>
        <w:lastRenderedPageBreak/>
        <w:t>РОЗДІЛ 3</w:t>
      </w:r>
    </w:p>
    <w:p w:rsidR="00800F87" w:rsidRPr="0050665F" w:rsidRDefault="00800F87" w:rsidP="00C137F1">
      <w:pPr>
        <w:spacing w:after="0" w:line="360" w:lineRule="auto"/>
        <w:jc w:val="center"/>
        <w:rPr>
          <w:rFonts w:ascii="Times New Roman" w:hAnsi="Times New Roman" w:cs="Times New Roman"/>
          <w:b/>
          <w:sz w:val="28"/>
          <w:szCs w:val="28"/>
        </w:rPr>
      </w:pPr>
      <w:r w:rsidRPr="0050665F">
        <w:rPr>
          <w:rFonts w:ascii="Times New Roman" w:hAnsi="Times New Roman" w:cs="Times New Roman"/>
          <w:b/>
          <w:sz w:val="28"/>
          <w:szCs w:val="28"/>
        </w:rPr>
        <w:t>УДОСКОНАЛЕННЯ ОРГАНІЗАЦІЇ ДІЯЛЬНОСТІ  ЗАКЛАДУ ОХОРОНИ ЗДОРОВ’Я  В УМОВАХ ТРАНСФОРМАЦІЙНИХ ЗМІН В ГАЛУЗІ</w:t>
      </w:r>
    </w:p>
    <w:p w:rsidR="00800F87" w:rsidRPr="0050665F" w:rsidRDefault="00800F87" w:rsidP="00C137F1">
      <w:pPr>
        <w:spacing w:after="0" w:line="360" w:lineRule="auto"/>
        <w:jc w:val="center"/>
        <w:rPr>
          <w:rFonts w:ascii="Times New Roman" w:hAnsi="Times New Roman" w:cs="Times New Roman"/>
          <w:b/>
          <w:color w:val="000000" w:themeColor="text1"/>
          <w:sz w:val="28"/>
          <w:szCs w:val="28"/>
        </w:rPr>
      </w:pPr>
    </w:p>
    <w:p w:rsidR="00800F87" w:rsidRPr="0050665F" w:rsidRDefault="00800F87" w:rsidP="00C137F1">
      <w:pPr>
        <w:spacing w:after="0" w:line="360" w:lineRule="auto"/>
        <w:jc w:val="both"/>
        <w:rPr>
          <w:rFonts w:ascii="Times New Roman" w:hAnsi="Times New Roman" w:cs="Times New Roman"/>
          <w:b/>
          <w:color w:val="000000" w:themeColor="text1"/>
          <w:sz w:val="28"/>
          <w:szCs w:val="28"/>
        </w:rPr>
      </w:pPr>
      <w:r w:rsidRPr="0050665F">
        <w:rPr>
          <w:rFonts w:ascii="Times New Roman" w:hAnsi="Times New Roman" w:cs="Times New Roman"/>
          <w:b/>
          <w:color w:val="000000" w:themeColor="text1"/>
          <w:sz w:val="28"/>
          <w:szCs w:val="28"/>
        </w:rPr>
        <w:t>3.1. Імплементація</w:t>
      </w:r>
      <w:r w:rsidR="00AD2220" w:rsidRPr="0050665F">
        <w:rPr>
          <w:rFonts w:ascii="Times New Roman" w:hAnsi="Times New Roman" w:cs="Times New Roman"/>
          <w:b/>
          <w:color w:val="000000" w:themeColor="text1"/>
          <w:sz w:val="28"/>
          <w:szCs w:val="28"/>
        </w:rPr>
        <w:t xml:space="preserve"> інноваційних форм організації</w:t>
      </w:r>
      <w:r w:rsidRPr="0050665F">
        <w:rPr>
          <w:rFonts w:ascii="Times New Roman" w:hAnsi="Times New Roman" w:cs="Times New Roman"/>
          <w:b/>
          <w:color w:val="000000" w:themeColor="text1"/>
          <w:sz w:val="28"/>
          <w:szCs w:val="28"/>
        </w:rPr>
        <w:t xml:space="preserve"> діяльності в практику  роботи досліджуваного  закладу охорони здоров’я як реакція на сучасні виклики </w:t>
      </w:r>
    </w:p>
    <w:p w:rsidR="00800F87" w:rsidRDefault="00800F87">
      <w:pPr>
        <w:rPr>
          <w:rFonts w:ascii="Times New Roman" w:hAnsi="Times New Roman" w:cs="Times New Roman"/>
          <w:sz w:val="28"/>
          <w:szCs w:val="28"/>
        </w:rPr>
      </w:pPr>
    </w:p>
    <w:p w:rsidR="003C42F3" w:rsidRDefault="00AD2220" w:rsidP="00AD222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Впровадження і</w:t>
      </w:r>
      <w:r w:rsidRPr="00AD2220">
        <w:rPr>
          <w:rFonts w:ascii="Times New Roman" w:hAnsi="Times New Roman" w:cs="Times New Roman"/>
          <w:sz w:val="28"/>
          <w:szCs w:val="28"/>
        </w:rPr>
        <w:t>нноваційн</w:t>
      </w:r>
      <w:r>
        <w:rPr>
          <w:rFonts w:ascii="Times New Roman" w:hAnsi="Times New Roman" w:cs="Times New Roman"/>
          <w:sz w:val="28"/>
          <w:szCs w:val="28"/>
        </w:rPr>
        <w:t>их форм</w:t>
      </w:r>
      <w:r w:rsidRPr="00AD2220">
        <w:rPr>
          <w:rFonts w:ascii="Times New Roman" w:hAnsi="Times New Roman" w:cs="Times New Roman"/>
          <w:sz w:val="28"/>
          <w:szCs w:val="28"/>
        </w:rPr>
        <w:t xml:space="preserve"> організації діяльності </w:t>
      </w:r>
      <w:r>
        <w:rPr>
          <w:rFonts w:ascii="Times New Roman" w:hAnsi="Times New Roman" w:cs="Times New Roman"/>
          <w:sz w:val="28"/>
          <w:szCs w:val="28"/>
        </w:rPr>
        <w:t>в практику закладів охорони здоров</w:t>
      </w:r>
      <w:r w:rsidRPr="00AD2220">
        <w:rPr>
          <w:rFonts w:ascii="Times New Roman" w:hAnsi="Times New Roman" w:cs="Times New Roman"/>
          <w:sz w:val="28"/>
          <w:szCs w:val="28"/>
        </w:rPr>
        <w:t>’я</w:t>
      </w:r>
      <w:r>
        <w:rPr>
          <w:rFonts w:ascii="Times New Roman" w:hAnsi="Times New Roman" w:cs="Times New Roman"/>
          <w:sz w:val="28"/>
          <w:szCs w:val="28"/>
        </w:rPr>
        <w:t xml:space="preserve"> Україні здійснюється з метою покращення якості</w:t>
      </w:r>
      <w:r w:rsidRPr="00AD2220">
        <w:rPr>
          <w:rFonts w:ascii="Times New Roman" w:hAnsi="Times New Roman" w:cs="Times New Roman"/>
          <w:sz w:val="28"/>
          <w:szCs w:val="28"/>
        </w:rPr>
        <w:t xml:space="preserve"> надан</w:t>
      </w:r>
      <w:r>
        <w:rPr>
          <w:rFonts w:ascii="Times New Roman" w:hAnsi="Times New Roman" w:cs="Times New Roman"/>
          <w:sz w:val="28"/>
          <w:szCs w:val="28"/>
        </w:rPr>
        <w:t>ня медичних послуг, оптимізації роботи</w:t>
      </w:r>
      <w:r w:rsidRPr="00AD2220">
        <w:rPr>
          <w:rFonts w:ascii="Times New Roman" w:hAnsi="Times New Roman" w:cs="Times New Roman"/>
          <w:sz w:val="28"/>
          <w:szCs w:val="28"/>
        </w:rPr>
        <w:t xml:space="preserve"> персон</w:t>
      </w:r>
      <w:r>
        <w:rPr>
          <w:rFonts w:ascii="Times New Roman" w:hAnsi="Times New Roman" w:cs="Times New Roman"/>
          <w:sz w:val="28"/>
          <w:szCs w:val="28"/>
        </w:rPr>
        <w:t>алу і підвищення ефективності роботи як конкретної лікарні, так і системи охорони здоров</w:t>
      </w:r>
      <w:r w:rsidRPr="00AD2220">
        <w:rPr>
          <w:rFonts w:ascii="Times New Roman" w:hAnsi="Times New Roman" w:cs="Times New Roman"/>
          <w:sz w:val="28"/>
          <w:szCs w:val="28"/>
        </w:rPr>
        <w:t xml:space="preserve">’я в цілому. </w:t>
      </w:r>
    </w:p>
    <w:p w:rsidR="003C42F3" w:rsidRPr="00A757E7" w:rsidRDefault="003C42F3" w:rsidP="003C42F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думку Ю.</w:t>
      </w:r>
      <w:proofErr w:type="spellStart"/>
      <w:r>
        <w:rPr>
          <w:rFonts w:ascii="Times New Roman" w:hAnsi="Times New Roman" w:cs="Times New Roman"/>
          <w:sz w:val="28"/>
          <w:szCs w:val="28"/>
        </w:rPr>
        <w:t>Мочалова</w:t>
      </w:r>
      <w:proofErr w:type="spellEnd"/>
      <w:r>
        <w:rPr>
          <w:rFonts w:ascii="Times New Roman" w:hAnsi="Times New Roman" w:cs="Times New Roman"/>
          <w:sz w:val="28"/>
          <w:szCs w:val="28"/>
        </w:rPr>
        <w:t xml:space="preserve">, «організаційні інновації </w:t>
      </w:r>
      <w:r w:rsidRPr="003C42F3">
        <w:rPr>
          <w:rFonts w:ascii="Times New Roman" w:hAnsi="Times New Roman" w:cs="Times New Roman"/>
          <w:sz w:val="28"/>
          <w:szCs w:val="28"/>
        </w:rPr>
        <w:t>[</w:t>
      </w:r>
      <w:r>
        <w:rPr>
          <w:rFonts w:ascii="Times New Roman" w:hAnsi="Times New Roman" w:cs="Times New Roman"/>
          <w:sz w:val="28"/>
          <w:szCs w:val="28"/>
        </w:rPr>
        <w:t>як один з ви</w:t>
      </w:r>
      <w:r w:rsidRPr="003C42F3">
        <w:rPr>
          <w:rFonts w:ascii="Times New Roman" w:hAnsi="Times New Roman" w:cs="Times New Roman"/>
          <w:sz w:val="28"/>
          <w:szCs w:val="28"/>
        </w:rPr>
        <w:t>д</w:t>
      </w:r>
      <w:r>
        <w:rPr>
          <w:rFonts w:ascii="Times New Roman" w:hAnsi="Times New Roman" w:cs="Times New Roman"/>
          <w:sz w:val="28"/>
          <w:szCs w:val="28"/>
        </w:rPr>
        <w:t>ів</w:t>
      </w:r>
      <w:r w:rsidRPr="003C42F3">
        <w:rPr>
          <w:rFonts w:ascii="Times New Roman" w:hAnsi="Times New Roman" w:cs="Times New Roman"/>
          <w:sz w:val="28"/>
          <w:szCs w:val="28"/>
        </w:rPr>
        <w:t>/</w:t>
      </w:r>
      <w:r>
        <w:rPr>
          <w:rFonts w:ascii="Times New Roman" w:hAnsi="Times New Roman" w:cs="Times New Roman"/>
          <w:sz w:val="28"/>
          <w:szCs w:val="28"/>
        </w:rPr>
        <w:t>напрямів інноваційного менеджменту у галузі охорони здоров</w:t>
      </w:r>
      <w:r w:rsidRPr="003C42F3">
        <w:rPr>
          <w:rFonts w:ascii="Times New Roman" w:hAnsi="Times New Roman" w:cs="Times New Roman"/>
          <w:sz w:val="28"/>
          <w:szCs w:val="28"/>
        </w:rPr>
        <w:t>’</w:t>
      </w:r>
      <w:r>
        <w:rPr>
          <w:rFonts w:ascii="Times New Roman" w:hAnsi="Times New Roman" w:cs="Times New Roman"/>
          <w:sz w:val="28"/>
          <w:szCs w:val="28"/>
        </w:rPr>
        <w:t>я</w:t>
      </w:r>
      <w:r w:rsidRPr="003C42F3">
        <w:rPr>
          <w:rFonts w:ascii="Times New Roman" w:hAnsi="Times New Roman" w:cs="Times New Roman"/>
          <w:sz w:val="28"/>
          <w:szCs w:val="28"/>
        </w:rPr>
        <w:t>] реалізують ефективну реструктуризацію</w:t>
      </w:r>
      <w:r>
        <w:rPr>
          <w:rFonts w:ascii="Times New Roman" w:hAnsi="Times New Roman" w:cs="Times New Roman"/>
          <w:sz w:val="28"/>
          <w:szCs w:val="28"/>
        </w:rPr>
        <w:t xml:space="preserve"> </w:t>
      </w:r>
      <w:r w:rsidRPr="003C42F3">
        <w:rPr>
          <w:rFonts w:ascii="Times New Roman" w:hAnsi="Times New Roman" w:cs="Times New Roman"/>
          <w:sz w:val="28"/>
          <w:szCs w:val="28"/>
        </w:rPr>
        <w:t>діяльності системи</w:t>
      </w:r>
      <w:r>
        <w:rPr>
          <w:rFonts w:ascii="Times New Roman" w:hAnsi="Times New Roman" w:cs="Times New Roman"/>
          <w:sz w:val="28"/>
          <w:szCs w:val="28"/>
        </w:rPr>
        <w:t xml:space="preserve"> охорони здоров’я, вдосконалюють організацію</w:t>
      </w:r>
      <w:r w:rsidRPr="003C42F3">
        <w:rPr>
          <w:rFonts w:ascii="Times New Roman" w:hAnsi="Times New Roman" w:cs="Times New Roman"/>
          <w:sz w:val="28"/>
          <w:szCs w:val="28"/>
        </w:rPr>
        <w:t xml:space="preserve"> п</w:t>
      </w:r>
      <w:r>
        <w:rPr>
          <w:rFonts w:ascii="Times New Roman" w:hAnsi="Times New Roman" w:cs="Times New Roman"/>
          <w:sz w:val="28"/>
          <w:szCs w:val="28"/>
        </w:rPr>
        <w:t xml:space="preserve">раці персоналу та організаційну структуру процесу управління </w:t>
      </w:r>
      <w:r w:rsidRPr="003C42F3">
        <w:rPr>
          <w:rFonts w:ascii="Times New Roman" w:hAnsi="Times New Roman" w:cs="Times New Roman"/>
          <w:sz w:val="28"/>
          <w:szCs w:val="28"/>
        </w:rPr>
        <w:t>медичного закладу</w:t>
      </w:r>
      <w:r>
        <w:rPr>
          <w:rFonts w:ascii="Times New Roman" w:hAnsi="Times New Roman" w:cs="Times New Roman"/>
          <w:sz w:val="28"/>
          <w:szCs w:val="28"/>
        </w:rPr>
        <w:t xml:space="preserve">» </w:t>
      </w:r>
      <w:r w:rsidRPr="003C42F3">
        <w:rPr>
          <w:rFonts w:ascii="Times New Roman" w:hAnsi="Times New Roman" w:cs="Times New Roman"/>
          <w:sz w:val="28"/>
          <w:szCs w:val="28"/>
        </w:rPr>
        <w:t>[</w:t>
      </w:r>
      <w:r w:rsidR="002259A6">
        <w:rPr>
          <w:rFonts w:ascii="Times New Roman" w:hAnsi="Times New Roman" w:cs="Times New Roman"/>
          <w:sz w:val="28"/>
          <w:szCs w:val="28"/>
        </w:rPr>
        <w:t>30, с</w:t>
      </w:r>
      <w:r w:rsidR="00DA78FF">
        <w:rPr>
          <w:rFonts w:ascii="Times New Roman" w:hAnsi="Times New Roman" w:cs="Times New Roman"/>
          <w:sz w:val="28"/>
          <w:szCs w:val="28"/>
        </w:rPr>
        <w:t>.30</w:t>
      </w:r>
      <w:r w:rsidRPr="003C42F3">
        <w:rPr>
          <w:rFonts w:ascii="Times New Roman" w:hAnsi="Times New Roman" w:cs="Times New Roman"/>
          <w:sz w:val="28"/>
          <w:szCs w:val="28"/>
        </w:rPr>
        <w:t>]</w:t>
      </w:r>
      <w:r>
        <w:rPr>
          <w:rFonts w:ascii="Times New Roman" w:hAnsi="Times New Roman" w:cs="Times New Roman"/>
          <w:sz w:val="28"/>
          <w:szCs w:val="28"/>
        </w:rPr>
        <w:t>. Враховуючи те, що модернізація окремої лікарняної установи повинна здійснюватися, як зазначалося у розділі 1</w:t>
      </w:r>
      <w:r w:rsidR="00A757E7">
        <w:rPr>
          <w:rFonts w:ascii="Times New Roman" w:hAnsi="Times New Roman" w:cs="Times New Roman"/>
          <w:sz w:val="28"/>
          <w:szCs w:val="28"/>
        </w:rPr>
        <w:t>, системно, тобто у контексті реформування сфери охорони здоров</w:t>
      </w:r>
      <w:r w:rsidR="00A757E7" w:rsidRPr="00A757E7">
        <w:rPr>
          <w:rFonts w:ascii="Times New Roman" w:hAnsi="Times New Roman" w:cs="Times New Roman"/>
          <w:sz w:val="28"/>
          <w:szCs w:val="28"/>
        </w:rPr>
        <w:t>’</w:t>
      </w:r>
      <w:r w:rsidR="00A757E7">
        <w:rPr>
          <w:rFonts w:ascii="Times New Roman" w:hAnsi="Times New Roman" w:cs="Times New Roman"/>
          <w:sz w:val="28"/>
          <w:szCs w:val="28"/>
        </w:rPr>
        <w:t>я в цілому, вважаємо, що імплементація інноваційних форм</w:t>
      </w:r>
      <w:r w:rsidR="00AE7775" w:rsidRPr="00AE7775">
        <w:rPr>
          <w:rFonts w:ascii="Times New Roman" w:hAnsi="Times New Roman" w:cs="Times New Roman"/>
          <w:sz w:val="28"/>
          <w:szCs w:val="28"/>
        </w:rPr>
        <w:t xml:space="preserve"> </w:t>
      </w:r>
      <w:r w:rsidR="00AE7775">
        <w:rPr>
          <w:rFonts w:ascii="Times New Roman" w:hAnsi="Times New Roman" w:cs="Times New Roman"/>
          <w:sz w:val="28"/>
          <w:szCs w:val="28"/>
        </w:rPr>
        <w:t>організаційної діяльності</w:t>
      </w:r>
      <w:r w:rsidR="00A757E7">
        <w:rPr>
          <w:rFonts w:ascii="Times New Roman" w:hAnsi="Times New Roman" w:cs="Times New Roman"/>
          <w:sz w:val="28"/>
          <w:szCs w:val="28"/>
        </w:rPr>
        <w:t xml:space="preserve"> в практику роботи досліджуваного  закладу охорони здоров’я</w:t>
      </w:r>
      <w:r w:rsidR="00AE7775">
        <w:rPr>
          <w:rFonts w:ascii="Times New Roman" w:hAnsi="Times New Roman" w:cs="Times New Roman"/>
          <w:sz w:val="28"/>
          <w:szCs w:val="28"/>
        </w:rPr>
        <w:t xml:space="preserve"> передбачає</w:t>
      </w:r>
      <w:r w:rsidR="00A757E7">
        <w:rPr>
          <w:rFonts w:ascii="Times New Roman" w:hAnsi="Times New Roman" w:cs="Times New Roman"/>
          <w:sz w:val="28"/>
          <w:szCs w:val="28"/>
        </w:rPr>
        <w:t xml:space="preserve"> </w:t>
      </w:r>
      <w:r w:rsidR="00AE7775">
        <w:rPr>
          <w:rFonts w:ascii="Times New Roman" w:hAnsi="Times New Roman" w:cs="Times New Roman"/>
          <w:sz w:val="28"/>
          <w:szCs w:val="28"/>
        </w:rPr>
        <w:t xml:space="preserve">її </w:t>
      </w:r>
      <w:r w:rsidR="00A757E7">
        <w:rPr>
          <w:rFonts w:ascii="Times New Roman" w:hAnsi="Times New Roman" w:cs="Times New Roman"/>
          <w:sz w:val="28"/>
          <w:szCs w:val="28"/>
        </w:rPr>
        <w:t xml:space="preserve">раціоналізацію й за іншими напрямками – економічним, </w:t>
      </w:r>
      <w:proofErr w:type="spellStart"/>
      <w:r w:rsidR="00A757E7">
        <w:rPr>
          <w:rFonts w:ascii="Times New Roman" w:hAnsi="Times New Roman" w:cs="Times New Roman"/>
          <w:sz w:val="28"/>
          <w:szCs w:val="28"/>
        </w:rPr>
        <w:t>медико-технологічним</w:t>
      </w:r>
      <w:proofErr w:type="spellEnd"/>
      <w:r w:rsidR="00A757E7">
        <w:rPr>
          <w:rFonts w:ascii="Times New Roman" w:hAnsi="Times New Roman" w:cs="Times New Roman"/>
          <w:sz w:val="28"/>
          <w:szCs w:val="28"/>
        </w:rPr>
        <w:t xml:space="preserve">, </w:t>
      </w:r>
      <w:r w:rsidR="00DA78FF">
        <w:rPr>
          <w:rFonts w:ascii="Times New Roman" w:hAnsi="Times New Roman" w:cs="Times New Roman"/>
          <w:sz w:val="28"/>
          <w:szCs w:val="28"/>
        </w:rPr>
        <w:t xml:space="preserve">інформаційно-технологічним, </w:t>
      </w:r>
      <w:proofErr w:type="spellStart"/>
      <w:r w:rsidR="00DA78FF">
        <w:rPr>
          <w:rFonts w:ascii="Times New Roman" w:hAnsi="Times New Roman" w:cs="Times New Roman"/>
          <w:sz w:val="28"/>
          <w:szCs w:val="28"/>
        </w:rPr>
        <w:t>медико-технічним</w:t>
      </w:r>
      <w:proofErr w:type="spellEnd"/>
      <w:r w:rsidR="00DA78FF">
        <w:rPr>
          <w:rFonts w:ascii="Times New Roman" w:hAnsi="Times New Roman" w:cs="Times New Roman"/>
          <w:sz w:val="28"/>
          <w:szCs w:val="28"/>
        </w:rPr>
        <w:t xml:space="preserve"> та </w:t>
      </w:r>
      <w:proofErr w:type="spellStart"/>
      <w:r w:rsidR="00DA78FF">
        <w:rPr>
          <w:rFonts w:ascii="Times New Roman" w:hAnsi="Times New Roman" w:cs="Times New Roman"/>
          <w:sz w:val="28"/>
          <w:szCs w:val="28"/>
        </w:rPr>
        <w:t>медико-фармацевтичним</w:t>
      </w:r>
      <w:proofErr w:type="spellEnd"/>
      <w:r w:rsidR="00DA78FF">
        <w:rPr>
          <w:rFonts w:ascii="Times New Roman" w:hAnsi="Times New Roman" w:cs="Times New Roman"/>
          <w:sz w:val="28"/>
          <w:szCs w:val="28"/>
        </w:rPr>
        <w:t xml:space="preserve">. </w:t>
      </w:r>
      <w:r w:rsidR="00A757E7">
        <w:rPr>
          <w:rFonts w:ascii="Times New Roman" w:hAnsi="Times New Roman" w:cs="Times New Roman"/>
          <w:sz w:val="28"/>
          <w:szCs w:val="28"/>
        </w:rPr>
        <w:t xml:space="preserve"> </w:t>
      </w:r>
    </w:p>
    <w:p w:rsidR="00AD2220" w:rsidRPr="00AD2220" w:rsidRDefault="00AD2220" w:rsidP="00AD222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Вважаємо, що в сучасн</w:t>
      </w:r>
      <w:r w:rsidR="00BF3248">
        <w:rPr>
          <w:rFonts w:ascii="Times New Roman" w:hAnsi="Times New Roman" w:cs="Times New Roman"/>
          <w:sz w:val="28"/>
          <w:szCs w:val="28"/>
        </w:rPr>
        <w:t>их реаліях, що склалися в</w:t>
      </w:r>
      <w:r>
        <w:rPr>
          <w:rFonts w:ascii="Times New Roman" w:hAnsi="Times New Roman" w:cs="Times New Roman"/>
          <w:sz w:val="28"/>
          <w:szCs w:val="28"/>
        </w:rPr>
        <w:t xml:space="preserve"> період в останні кілька </w:t>
      </w:r>
      <w:r w:rsidR="00BF3248">
        <w:rPr>
          <w:rFonts w:ascii="Times New Roman" w:hAnsi="Times New Roman" w:cs="Times New Roman"/>
          <w:sz w:val="28"/>
          <w:szCs w:val="28"/>
        </w:rPr>
        <w:t>минулих років і характеризуватимуть наступне десятиліття та</w:t>
      </w:r>
      <w:r>
        <w:rPr>
          <w:rFonts w:ascii="Times New Roman" w:hAnsi="Times New Roman" w:cs="Times New Roman"/>
          <w:sz w:val="28"/>
          <w:szCs w:val="28"/>
        </w:rPr>
        <w:t xml:space="preserve"> сформувалися в умовах реформування </w:t>
      </w:r>
      <w:r w:rsidR="00BF3248">
        <w:rPr>
          <w:rFonts w:ascii="Times New Roman" w:hAnsi="Times New Roman" w:cs="Times New Roman"/>
          <w:sz w:val="28"/>
          <w:szCs w:val="28"/>
        </w:rPr>
        <w:t xml:space="preserve">вітчизняної </w:t>
      </w:r>
      <w:r>
        <w:rPr>
          <w:rFonts w:ascii="Times New Roman" w:hAnsi="Times New Roman" w:cs="Times New Roman"/>
          <w:sz w:val="28"/>
          <w:szCs w:val="28"/>
        </w:rPr>
        <w:t>сфери охорони здоров</w:t>
      </w:r>
      <w:r w:rsidRPr="00AD2220">
        <w:rPr>
          <w:rFonts w:ascii="Times New Roman" w:hAnsi="Times New Roman" w:cs="Times New Roman"/>
          <w:sz w:val="28"/>
          <w:szCs w:val="28"/>
        </w:rPr>
        <w:t>’</w:t>
      </w:r>
      <w:r>
        <w:rPr>
          <w:rFonts w:ascii="Times New Roman" w:hAnsi="Times New Roman" w:cs="Times New Roman"/>
          <w:sz w:val="28"/>
          <w:szCs w:val="28"/>
        </w:rPr>
        <w:t>я</w:t>
      </w:r>
      <w:r w:rsidR="00BF3248">
        <w:rPr>
          <w:rFonts w:ascii="Times New Roman" w:hAnsi="Times New Roman" w:cs="Times New Roman"/>
          <w:sz w:val="28"/>
          <w:szCs w:val="28"/>
        </w:rPr>
        <w:t xml:space="preserve">, пандемії та війни, </w:t>
      </w:r>
      <w:r w:rsidR="00AC5DDB">
        <w:rPr>
          <w:rFonts w:ascii="Times New Roman" w:hAnsi="Times New Roman" w:cs="Times New Roman"/>
          <w:sz w:val="28"/>
          <w:szCs w:val="28"/>
        </w:rPr>
        <w:t xml:space="preserve">основними </w:t>
      </w:r>
      <w:r w:rsidR="00BF3248">
        <w:rPr>
          <w:rFonts w:ascii="Times New Roman" w:hAnsi="Times New Roman" w:cs="Times New Roman"/>
          <w:sz w:val="28"/>
          <w:szCs w:val="28"/>
        </w:rPr>
        <w:t>інноваційними підходами</w:t>
      </w:r>
      <w:r w:rsidR="00AC5DDB">
        <w:rPr>
          <w:rFonts w:ascii="Times New Roman" w:hAnsi="Times New Roman" w:cs="Times New Roman"/>
          <w:sz w:val="28"/>
          <w:szCs w:val="28"/>
        </w:rPr>
        <w:t xml:space="preserve"> до удосконалення організаційної діяльності медичних закладів </w:t>
      </w:r>
      <w:r w:rsidR="00BF3248">
        <w:rPr>
          <w:rFonts w:ascii="Times New Roman" w:hAnsi="Times New Roman" w:cs="Times New Roman"/>
          <w:sz w:val="28"/>
          <w:szCs w:val="28"/>
        </w:rPr>
        <w:t xml:space="preserve"> є</w:t>
      </w:r>
      <w:r w:rsidRPr="00AD2220">
        <w:rPr>
          <w:rFonts w:ascii="Times New Roman" w:hAnsi="Times New Roman" w:cs="Times New Roman"/>
          <w:sz w:val="28"/>
          <w:szCs w:val="28"/>
        </w:rPr>
        <w:t>:</w:t>
      </w:r>
    </w:p>
    <w:p w:rsidR="00AD2220" w:rsidRPr="00BF3248" w:rsidRDefault="00BF3248" w:rsidP="00BF3248">
      <w:pPr>
        <w:pStyle w:val="a4"/>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D2220" w:rsidRPr="00BF3248">
        <w:rPr>
          <w:rFonts w:ascii="Times New Roman" w:hAnsi="Times New Roman" w:cs="Times New Roman"/>
          <w:sz w:val="28"/>
          <w:szCs w:val="28"/>
        </w:rPr>
        <w:t xml:space="preserve">Запровадження </w:t>
      </w:r>
      <w:r>
        <w:rPr>
          <w:rFonts w:ascii="Times New Roman" w:hAnsi="Times New Roman" w:cs="Times New Roman"/>
          <w:sz w:val="28"/>
          <w:szCs w:val="28"/>
        </w:rPr>
        <w:t xml:space="preserve">системи e-Health – </w:t>
      </w:r>
      <w:r w:rsidR="00AD2220" w:rsidRPr="00BF3248">
        <w:rPr>
          <w:rFonts w:ascii="Times New Roman" w:hAnsi="Times New Roman" w:cs="Times New Roman"/>
          <w:sz w:val="28"/>
          <w:szCs w:val="28"/>
        </w:rPr>
        <w:t xml:space="preserve">електронних медичних карт, електронних рецептів, систем </w:t>
      </w:r>
      <w:proofErr w:type="spellStart"/>
      <w:r w:rsidR="00AD2220" w:rsidRPr="00BF3248">
        <w:rPr>
          <w:rFonts w:ascii="Times New Roman" w:hAnsi="Times New Roman" w:cs="Times New Roman"/>
          <w:sz w:val="28"/>
          <w:szCs w:val="28"/>
        </w:rPr>
        <w:t>онлайн</w:t>
      </w:r>
      <w:proofErr w:type="spellEnd"/>
      <w:r w:rsidR="00AD2220" w:rsidRPr="00BF3248">
        <w:rPr>
          <w:rFonts w:ascii="Times New Roman" w:hAnsi="Times New Roman" w:cs="Times New Roman"/>
          <w:sz w:val="28"/>
          <w:szCs w:val="28"/>
        </w:rPr>
        <w:t xml:space="preserve"> запису на прийом до лікаря, а також використання </w:t>
      </w:r>
      <w:proofErr w:type="spellStart"/>
      <w:r w:rsidR="00AD2220" w:rsidRPr="00BF3248">
        <w:rPr>
          <w:rFonts w:ascii="Times New Roman" w:hAnsi="Times New Roman" w:cs="Times New Roman"/>
          <w:sz w:val="28"/>
          <w:szCs w:val="28"/>
        </w:rPr>
        <w:t>телемедицини</w:t>
      </w:r>
      <w:proofErr w:type="spellEnd"/>
      <w:r w:rsidR="00AD2220" w:rsidRPr="00BF3248">
        <w:rPr>
          <w:rFonts w:ascii="Times New Roman" w:hAnsi="Times New Roman" w:cs="Times New Roman"/>
          <w:sz w:val="28"/>
          <w:szCs w:val="28"/>
        </w:rPr>
        <w:t xml:space="preserve"> для віддалених консультацій та моніторингу пацієнтів.</w:t>
      </w:r>
    </w:p>
    <w:p w:rsidR="00AD2220" w:rsidRPr="00CD4A35" w:rsidRDefault="00AD2220" w:rsidP="00BF3248">
      <w:pPr>
        <w:pStyle w:val="a4"/>
        <w:numPr>
          <w:ilvl w:val="0"/>
          <w:numId w:val="16"/>
        </w:numPr>
        <w:spacing w:after="0" w:line="360" w:lineRule="auto"/>
        <w:jc w:val="both"/>
        <w:rPr>
          <w:rFonts w:ascii="Times New Roman" w:hAnsi="Times New Roman" w:cs="Times New Roman"/>
          <w:sz w:val="28"/>
          <w:szCs w:val="28"/>
        </w:rPr>
      </w:pPr>
      <w:r w:rsidRPr="00CD4A35">
        <w:rPr>
          <w:rFonts w:ascii="Times New Roman" w:hAnsi="Times New Roman" w:cs="Times New Roman"/>
          <w:sz w:val="28"/>
          <w:szCs w:val="28"/>
        </w:rPr>
        <w:t>Створення єдино</w:t>
      </w:r>
      <w:r w:rsidR="00BF3248" w:rsidRPr="00CD4A35">
        <w:rPr>
          <w:rFonts w:ascii="Times New Roman" w:hAnsi="Times New Roman" w:cs="Times New Roman"/>
          <w:sz w:val="28"/>
          <w:szCs w:val="28"/>
        </w:rPr>
        <w:t xml:space="preserve">ї інформаційної системи, що передбачає </w:t>
      </w:r>
      <w:r w:rsidR="00CD4A35" w:rsidRPr="00CD4A35">
        <w:rPr>
          <w:rFonts w:ascii="Times New Roman" w:hAnsi="Times New Roman" w:cs="Times New Roman"/>
          <w:sz w:val="28"/>
          <w:szCs w:val="28"/>
        </w:rPr>
        <w:t xml:space="preserve">формування </w:t>
      </w:r>
      <w:r w:rsidR="00BF3248" w:rsidRPr="00CD4A35">
        <w:rPr>
          <w:rFonts w:ascii="Times New Roman" w:hAnsi="Times New Roman" w:cs="Times New Roman"/>
          <w:sz w:val="28"/>
          <w:szCs w:val="28"/>
        </w:rPr>
        <w:t>об’є</w:t>
      </w:r>
      <w:r w:rsidR="00CD4A35" w:rsidRPr="00CD4A35">
        <w:rPr>
          <w:rFonts w:ascii="Times New Roman" w:hAnsi="Times New Roman" w:cs="Times New Roman"/>
          <w:sz w:val="28"/>
          <w:szCs w:val="28"/>
        </w:rPr>
        <w:t>днаної</w:t>
      </w:r>
      <w:r w:rsidR="00BF3248" w:rsidRPr="00CD4A35">
        <w:rPr>
          <w:rFonts w:ascii="Times New Roman" w:hAnsi="Times New Roman" w:cs="Times New Roman"/>
          <w:sz w:val="28"/>
          <w:szCs w:val="28"/>
        </w:rPr>
        <w:t xml:space="preserve"> ба</w:t>
      </w:r>
      <w:r w:rsidR="00CD4A35" w:rsidRPr="00CD4A35">
        <w:rPr>
          <w:rFonts w:ascii="Times New Roman" w:hAnsi="Times New Roman" w:cs="Times New Roman"/>
          <w:sz w:val="28"/>
          <w:szCs w:val="28"/>
        </w:rPr>
        <w:t>зи</w:t>
      </w:r>
      <w:r w:rsidR="00BF3248" w:rsidRPr="00CD4A35">
        <w:rPr>
          <w:rFonts w:ascii="Times New Roman" w:hAnsi="Times New Roman" w:cs="Times New Roman"/>
          <w:sz w:val="28"/>
          <w:szCs w:val="28"/>
        </w:rPr>
        <w:t xml:space="preserve"> даних різних</w:t>
      </w:r>
      <w:r w:rsidRPr="00CD4A35">
        <w:rPr>
          <w:rFonts w:ascii="Times New Roman" w:hAnsi="Times New Roman" w:cs="Times New Roman"/>
          <w:sz w:val="28"/>
          <w:szCs w:val="28"/>
        </w:rPr>
        <w:t xml:space="preserve"> </w:t>
      </w:r>
      <w:r w:rsidR="00BF3248" w:rsidRPr="00CD4A35">
        <w:rPr>
          <w:rFonts w:ascii="Times New Roman" w:hAnsi="Times New Roman" w:cs="Times New Roman"/>
          <w:sz w:val="28"/>
          <w:szCs w:val="28"/>
        </w:rPr>
        <w:t>лікарняних установ</w:t>
      </w:r>
      <w:r w:rsidR="00CD4A35">
        <w:rPr>
          <w:rFonts w:ascii="Times New Roman" w:hAnsi="Times New Roman" w:cs="Times New Roman"/>
          <w:sz w:val="28"/>
          <w:szCs w:val="28"/>
        </w:rPr>
        <w:t xml:space="preserve"> та</w:t>
      </w:r>
      <w:r w:rsidRPr="00CD4A35">
        <w:rPr>
          <w:rFonts w:ascii="Times New Roman" w:hAnsi="Times New Roman" w:cs="Times New Roman"/>
          <w:sz w:val="28"/>
          <w:szCs w:val="28"/>
        </w:rPr>
        <w:t xml:space="preserve"> </w:t>
      </w:r>
      <w:r w:rsidR="00BF3248" w:rsidRPr="00CD4A35">
        <w:rPr>
          <w:rFonts w:ascii="Times New Roman" w:hAnsi="Times New Roman" w:cs="Times New Roman"/>
          <w:sz w:val="28"/>
          <w:szCs w:val="28"/>
        </w:rPr>
        <w:t xml:space="preserve">обмін </w:t>
      </w:r>
      <w:r w:rsidR="00CD4A35">
        <w:rPr>
          <w:rFonts w:ascii="Times New Roman" w:hAnsi="Times New Roman" w:cs="Times New Roman"/>
          <w:sz w:val="28"/>
          <w:szCs w:val="28"/>
        </w:rPr>
        <w:t xml:space="preserve">інформацією </w:t>
      </w:r>
      <w:r w:rsidR="00BF3248" w:rsidRPr="00CD4A35">
        <w:rPr>
          <w:rFonts w:ascii="Times New Roman" w:hAnsi="Times New Roman" w:cs="Times New Roman"/>
          <w:sz w:val="28"/>
          <w:szCs w:val="28"/>
        </w:rPr>
        <w:t xml:space="preserve">між </w:t>
      </w:r>
      <w:r w:rsidRPr="00CD4A35">
        <w:rPr>
          <w:rFonts w:ascii="Times New Roman" w:hAnsi="Times New Roman" w:cs="Times New Roman"/>
          <w:sz w:val="28"/>
          <w:szCs w:val="28"/>
        </w:rPr>
        <w:t>лікарськими кабінетами і лабораторіями. Це сприяє кращій координації медичних послуг і підвищує точність діагностики та лікування.</w:t>
      </w:r>
    </w:p>
    <w:p w:rsidR="00AD2220" w:rsidRPr="00CD4A35" w:rsidRDefault="00AD2220" w:rsidP="00CD4A35">
      <w:pPr>
        <w:pStyle w:val="a4"/>
        <w:numPr>
          <w:ilvl w:val="0"/>
          <w:numId w:val="16"/>
        </w:numPr>
        <w:spacing w:after="0" w:line="360" w:lineRule="auto"/>
        <w:jc w:val="both"/>
        <w:rPr>
          <w:rFonts w:ascii="Times New Roman" w:hAnsi="Times New Roman" w:cs="Times New Roman"/>
          <w:sz w:val="28"/>
          <w:szCs w:val="28"/>
        </w:rPr>
      </w:pPr>
      <w:r w:rsidRPr="00CD4A35">
        <w:rPr>
          <w:rFonts w:ascii="Times New Roman" w:hAnsi="Times New Roman" w:cs="Times New Roman"/>
          <w:sz w:val="28"/>
          <w:szCs w:val="28"/>
        </w:rPr>
        <w:t>Розвиток нових підходів до надання первинної ме</w:t>
      </w:r>
      <w:r w:rsidR="00CD4A35">
        <w:rPr>
          <w:rFonts w:ascii="Times New Roman" w:hAnsi="Times New Roman" w:cs="Times New Roman"/>
          <w:sz w:val="28"/>
          <w:szCs w:val="28"/>
        </w:rPr>
        <w:t>дичної допомоги, таких як модель</w:t>
      </w:r>
      <w:r w:rsidRPr="00CD4A35">
        <w:rPr>
          <w:rFonts w:ascii="Times New Roman" w:hAnsi="Times New Roman" w:cs="Times New Roman"/>
          <w:sz w:val="28"/>
          <w:szCs w:val="28"/>
        </w:rPr>
        <w:t xml:space="preserve"> «сімейної медици</w:t>
      </w:r>
      <w:r w:rsidR="00CD4A35">
        <w:rPr>
          <w:rFonts w:ascii="Times New Roman" w:hAnsi="Times New Roman" w:cs="Times New Roman"/>
          <w:sz w:val="28"/>
          <w:szCs w:val="28"/>
        </w:rPr>
        <w:t>ни», де лікар веде облік здоров</w:t>
      </w:r>
      <w:r w:rsidR="00CD4A35" w:rsidRPr="00CD4A35">
        <w:rPr>
          <w:rFonts w:ascii="Times New Roman" w:hAnsi="Times New Roman" w:cs="Times New Roman"/>
          <w:sz w:val="28"/>
          <w:szCs w:val="28"/>
        </w:rPr>
        <w:t>’</w:t>
      </w:r>
      <w:r w:rsidRPr="00CD4A35">
        <w:rPr>
          <w:rFonts w:ascii="Times New Roman" w:hAnsi="Times New Roman" w:cs="Times New Roman"/>
          <w:sz w:val="28"/>
          <w:szCs w:val="28"/>
        </w:rPr>
        <w:t>я пацієнта та забезпечує комплексну медичну допомогу.</w:t>
      </w:r>
      <w:r w:rsidR="00CD4A35" w:rsidRPr="00CD4A35">
        <w:rPr>
          <w:rFonts w:ascii="Times New Roman" w:hAnsi="Times New Roman" w:cs="Times New Roman"/>
          <w:sz w:val="28"/>
          <w:szCs w:val="28"/>
        </w:rPr>
        <w:t xml:space="preserve"> </w:t>
      </w:r>
      <w:r w:rsidR="00CD4A35">
        <w:rPr>
          <w:rFonts w:ascii="Times New Roman" w:hAnsi="Times New Roman" w:cs="Times New Roman"/>
          <w:sz w:val="28"/>
          <w:szCs w:val="28"/>
        </w:rPr>
        <w:t>Цей підхід вже реалізовано, однак потребує посилення аспект комунікації між первинною і вторинною ланкою у системі, а також автоматизації надходження даних від діагностичних установ до сімейного лікаря.</w:t>
      </w:r>
    </w:p>
    <w:p w:rsidR="00AD2220" w:rsidRPr="00CD4A35" w:rsidRDefault="00AD2220" w:rsidP="00CD4A35">
      <w:pPr>
        <w:pStyle w:val="a4"/>
        <w:numPr>
          <w:ilvl w:val="0"/>
          <w:numId w:val="16"/>
        </w:numPr>
        <w:spacing w:after="0" w:line="360" w:lineRule="auto"/>
        <w:jc w:val="both"/>
        <w:rPr>
          <w:rFonts w:ascii="Times New Roman" w:hAnsi="Times New Roman" w:cs="Times New Roman"/>
          <w:sz w:val="28"/>
          <w:szCs w:val="28"/>
        </w:rPr>
      </w:pPr>
      <w:r w:rsidRPr="00CD4A35">
        <w:rPr>
          <w:rFonts w:ascii="Times New Roman" w:hAnsi="Times New Roman" w:cs="Times New Roman"/>
          <w:sz w:val="28"/>
          <w:szCs w:val="28"/>
        </w:rPr>
        <w:t>Використання штучного ін</w:t>
      </w:r>
      <w:r w:rsidR="00CD4A35">
        <w:rPr>
          <w:rFonts w:ascii="Times New Roman" w:hAnsi="Times New Roman" w:cs="Times New Roman"/>
          <w:sz w:val="28"/>
          <w:szCs w:val="28"/>
        </w:rPr>
        <w:t>телекту (ШІ) та аналітики даних, Так</w:t>
      </w:r>
      <w:r w:rsidR="00C712FC">
        <w:rPr>
          <w:rFonts w:ascii="Times New Roman" w:hAnsi="Times New Roman" w:cs="Times New Roman"/>
          <w:sz w:val="28"/>
          <w:szCs w:val="28"/>
        </w:rPr>
        <w:t>,</w:t>
      </w:r>
      <w:r w:rsidRPr="00CD4A35">
        <w:rPr>
          <w:rFonts w:ascii="Times New Roman" w:hAnsi="Times New Roman" w:cs="Times New Roman"/>
          <w:sz w:val="28"/>
          <w:szCs w:val="28"/>
        </w:rPr>
        <w:t xml:space="preserve"> ШІ може використовуватися для аналізу медичних зображень, діагностики хвороб, розпізнавання </w:t>
      </w:r>
      <w:r w:rsidR="00C712FC">
        <w:rPr>
          <w:rFonts w:ascii="Times New Roman" w:hAnsi="Times New Roman" w:cs="Times New Roman"/>
          <w:sz w:val="28"/>
          <w:szCs w:val="28"/>
        </w:rPr>
        <w:t>загрозливих ситуацій</w:t>
      </w:r>
      <w:r w:rsidRPr="00CD4A35">
        <w:rPr>
          <w:rFonts w:ascii="Times New Roman" w:hAnsi="Times New Roman" w:cs="Times New Roman"/>
          <w:sz w:val="28"/>
          <w:szCs w:val="28"/>
        </w:rPr>
        <w:t xml:space="preserve"> та прогнозування епідемій. Аналі</w:t>
      </w:r>
      <w:r w:rsidR="00C712FC">
        <w:rPr>
          <w:rFonts w:ascii="Times New Roman" w:hAnsi="Times New Roman" w:cs="Times New Roman"/>
          <w:sz w:val="28"/>
          <w:szCs w:val="28"/>
        </w:rPr>
        <w:t xml:space="preserve">тичні дані, </w:t>
      </w:r>
      <w:proofErr w:type="spellStart"/>
      <w:r w:rsidR="00C712FC">
        <w:rPr>
          <w:rFonts w:ascii="Times New Roman" w:hAnsi="Times New Roman" w:cs="Times New Roman"/>
          <w:sz w:val="28"/>
          <w:szCs w:val="28"/>
        </w:rPr>
        <w:t>згенеровані</w:t>
      </w:r>
      <w:proofErr w:type="spellEnd"/>
      <w:r w:rsidR="00C712FC">
        <w:rPr>
          <w:rFonts w:ascii="Times New Roman" w:hAnsi="Times New Roman" w:cs="Times New Roman"/>
          <w:sz w:val="28"/>
          <w:szCs w:val="28"/>
        </w:rPr>
        <w:t xml:space="preserve"> й оброблені ШІ,</w:t>
      </w:r>
      <w:r w:rsidRPr="00CD4A35">
        <w:rPr>
          <w:rFonts w:ascii="Times New Roman" w:hAnsi="Times New Roman" w:cs="Times New Roman"/>
          <w:sz w:val="28"/>
          <w:szCs w:val="28"/>
        </w:rPr>
        <w:t xml:space="preserve"> </w:t>
      </w:r>
      <w:r w:rsidR="00C712FC">
        <w:rPr>
          <w:rFonts w:ascii="Times New Roman" w:hAnsi="Times New Roman" w:cs="Times New Roman"/>
          <w:sz w:val="28"/>
          <w:szCs w:val="28"/>
        </w:rPr>
        <w:t xml:space="preserve">можуть використовуватися для розробки </w:t>
      </w:r>
      <w:r w:rsidRPr="00CD4A35">
        <w:rPr>
          <w:rFonts w:ascii="Times New Roman" w:hAnsi="Times New Roman" w:cs="Times New Roman"/>
          <w:sz w:val="28"/>
          <w:szCs w:val="28"/>
        </w:rPr>
        <w:t>стратегії управління та планування ресурс</w:t>
      </w:r>
      <w:r w:rsidR="00C712FC">
        <w:rPr>
          <w:rFonts w:ascii="Times New Roman" w:hAnsi="Times New Roman" w:cs="Times New Roman"/>
          <w:sz w:val="28"/>
          <w:szCs w:val="28"/>
        </w:rPr>
        <w:t>ного забезпечення</w:t>
      </w:r>
      <w:r w:rsidRPr="00CD4A35">
        <w:rPr>
          <w:rFonts w:ascii="Times New Roman" w:hAnsi="Times New Roman" w:cs="Times New Roman"/>
          <w:sz w:val="28"/>
          <w:szCs w:val="28"/>
        </w:rPr>
        <w:t>.</w:t>
      </w:r>
    </w:p>
    <w:p w:rsidR="00AD2220" w:rsidRPr="00C712FC" w:rsidRDefault="00C712FC" w:rsidP="00C712FC">
      <w:pPr>
        <w:pStyle w:val="a4"/>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Розробка та застосування мобільних додатків</w:t>
      </w:r>
      <w:r w:rsidR="00AD2220" w:rsidRPr="00C712FC">
        <w:rPr>
          <w:rFonts w:ascii="Times New Roman" w:hAnsi="Times New Roman" w:cs="Times New Roman"/>
          <w:sz w:val="28"/>
          <w:szCs w:val="28"/>
        </w:rPr>
        <w:t xml:space="preserve"> </w:t>
      </w:r>
      <w:r w:rsidR="00E846D2">
        <w:rPr>
          <w:rFonts w:ascii="Times New Roman" w:hAnsi="Times New Roman" w:cs="Times New Roman"/>
          <w:sz w:val="28"/>
          <w:szCs w:val="28"/>
        </w:rPr>
        <w:t>здоров</w:t>
      </w:r>
      <w:r w:rsidR="00E846D2" w:rsidRPr="00E846D2">
        <w:rPr>
          <w:rFonts w:ascii="Times New Roman" w:hAnsi="Times New Roman" w:cs="Times New Roman"/>
          <w:sz w:val="28"/>
          <w:szCs w:val="28"/>
        </w:rPr>
        <w:t>’</w:t>
      </w:r>
      <w:r w:rsidR="00AD2220" w:rsidRPr="00C712FC">
        <w:rPr>
          <w:rFonts w:ascii="Times New Roman" w:hAnsi="Times New Roman" w:cs="Times New Roman"/>
          <w:sz w:val="28"/>
          <w:szCs w:val="28"/>
        </w:rPr>
        <w:t xml:space="preserve">я </w:t>
      </w:r>
      <w:r w:rsidR="00E846D2" w:rsidRPr="00E846D2">
        <w:rPr>
          <w:rFonts w:ascii="Times New Roman" w:hAnsi="Times New Roman" w:cs="Times New Roman"/>
          <w:sz w:val="28"/>
          <w:szCs w:val="28"/>
        </w:rPr>
        <w:t xml:space="preserve">– </w:t>
      </w:r>
      <w:r w:rsidR="00AD2220" w:rsidRPr="00C712FC">
        <w:rPr>
          <w:rFonts w:ascii="Times New Roman" w:hAnsi="Times New Roman" w:cs="Times New Roman"/>
          <w:sz w:val="28"/>
          <w:szCs w:val="28"/>
        </w:rPr>
        <w:t>m</w:t>
      </w:r>
      <w:r w:rsidR="00E846D2" w:rsidRPr="00E846D2">
        <w:rPr>
          <w:rFonts w:ascii="Times New Roman" w:hAnsi="Times New Roman" w:cs="Times New Roman"/>
          <w:sz w:val="28"/>
          <w:szCs w:val="28"/>
        </w:rPr>
        <w:t>-</w:t>
      </w:r>
      <w:r w:rsidR="00AD2220" w:rsidRPr="00C712FC">
        <w:rPr>
          <w:rFonts w:ascii="Times New Roman" w:hAnsi="Times New Roman" w:cs="Times New Roman"/>
          <w:sz w:val="28"/>
          <w:szCs w:val="28"/>
        </w:rPr>
        <w:t>Health</w:t>
      </w:r>
      <w:r w:rsidR="00E846D2" w:rsidRPr="00E846D2">
        <w:rPr>
          <w:rFonts w:ascii="Times New Roman" w:hAnsi="Times New Roman" w:cs="Times New Roman"/>
          <w:sz w:val="28"/>
          <w:szCs w:val="28"/>
        </w:rPr>
        <w:t xml:space="preserve">, </w:t>
      </w:r>
      <w:r w:rsidR="00AD2220" w:rsidRPr="00C712FC">
        <w:rPr>
          <w:rFonts w:ascii="Times New Roman" w:hAnsi="Times New Roman" w:cs="Times New Roman"/>
          <w:sz w:val="28"/>
          <w:szCs w:val="28"/>
        </w:rPr>
        <w:t xml:space="preserve"> </w:t>
      </w:r>
      <w:r w:rsidR="00E846D2" w:rsidRPr="00E846D2">
        <w:rPr>
          <w:rFonts w:ascii="Times New Roman" w:hAnsi="Times New Roman" w:cs="Times New Roman"/>
          <w:sz w:val="28"/>
          <w:szCs w:val="28"/>
        </w:rPr>
        <w:t xml:space="preserve">що </w:t>
      </w:r>
      <w:r w:rsidR="00E846D2">
        <w:rPr>
          <w:rFonts w:ascii="Times New Roman" w:hAnsi="Times New Roman" w:cs="Times New Roman"/>
          <w:sz w:val="28"/>
          <w:szCs w:val="28"/>
        </w:rPr>
        <w:t>дозвол</w:t>
      </w:r>
      <w:r w:rsidR="00E846D2" w:rsidRPr="00E846D2">
        <w:rPr>
          <w:rFonts w:ascii="Times New Roman" w:hAnsi="Times New Roman" w:cs="Times New Roman"/>
          <w:sz w:val="28"/>
          <w:szCs w:val="28"/>
        </w:rPr>
        <w:t>ить</w:t>
      </w:r>
      <w:r w:rsidR="00AD2220" w:rsidRPr="00C712FC">
        <w:rPr>
          <w:rFonts w:ascii="Times New Roman" w:hAnsi="Times New Roman" w:cs="Times New Roman"/>
          <w:sz w:val="28"/>
          <w:szCs w:val="28"/>
        </w:rPr>
        <w:t xml:space="preserve"> пацієнтам </w:t>
      </w:r>
      <w:r w:rsidR="00E846D2">
        <w:rPr>
          <w:rFonts w:ascii="Times New Roman" w:hAnsi="Times New Roman" w:cs="Times New Roman"/>
          <w:sz w:val="28"/>
          <w:szCs w:val="28"/>
        </w:rPr>
        <w:t>самостійно вести облік свого здоров</w:t>
      </w:r>
      <w:r w:rsidR="00E846D2" w:rsidRPr="00E846D2">
        <w:rPr>
          <w:rFonts w:ascii="Times New Roman" w:hAnsi="Times New Roman" w:cs="Times New Roman"/>
          <w:sz w:val="28"/>
          <w:szCs w:val="28"/>
        </w:rPr>
        <w:t>’</w:t>
      </w:r>
      <w:r w:rsidR="00AD2220" w:rsidRPr="00C712FC">
        <w:rPr>
          <w:rFonts w:ascii="Times New Roman" w:hAnsi="Times New Roman" w:cs="Times New Roman"/>
          <w:sz w:val="28"/>
          <w:szCs w:val="28"/>
        </w:rPr>
        <w:t>я, отримувати рекомендації щодо харчування та фізичної активності, а також взаємодіяти з медичними працівниками.</w:t>
      </w:r>
      <w:r w:rsidR="00E846D2" w:rsidRPr="00E846D2">
        <w:rPr>
          <w:rFonts w:ascii="Times New Roman" w:hAnsi="Times New Roman" w:cs="Times New Roman"/>
          <w:sz w:val="28"/>
          <w:szCs w:val="28"/>
        </w:rPr>
        <w:t xml:space="preserve"> </w:t>
      </w:r>
      <w:r w:rsidR="00E846D2">
        <w:rPr>
          <w:rFonts w:ascii="Times New Roman" w:hAnsi="Times New Roman" w:cs="Times New Roman"/>
          <w:sz w:val="28"/>
          <w:szCs w:val="28"/>
          <w:lang w:val="ru-RU"/>
        </w:rPr>
        <w:t>Так</w:t>
      </w:r>
      <w:r w:rsidR="00E846D2">
        <w:rPr>
          <w:rFonts w:ascii="Times New Roman" w:hAnsi="Times New Roman" w:cs="Times New Roman"/>
          <w:sz w:val="28"/>
          <w:szCs w:val="28"/>
        </w:rPr>
        <w:t xml:space="preserve">і додатки сприятимуть встановленню </w:t>
      </w:r>
      <w:proofErr w:type="gramStart"/>
      <w:r w:rsidR="00E846D2">
        <w:rPr>
          <w:rFonts w:ascii="Times New Roman" w:hAnsi="Times New Roman" w:cs="Times New Roman"/>
          <w:sz w:val="28"/>
          <w:szCs w:val="28"/>
        </w:rPr>
        <w:t>прямого</w:t>
      </w:r>
      <w:proofErr w:type="gramEnd"/>
      <w:r w:rsidR="00E846D2">
        <w:rPr>
          <w:rFonts w:ascii="Times New Roman" w:hAnsi="Times New Roman" w:cs="Times New Roman"/>
          <w:sz w:val="28"/>
          <w:szCs w:val="28"/>
        </w:rPr>
        <w:t xml:space="preserve"> контакту як з лікарями </w:t>
      </w:r>
      <w:r w:rsidR="001D3DE8">
        <w:rPr>
          <w:rFonts w:ascii="Times New Roman" w:hAnsi="Times New Roman" w:cs="Times New Roman"/>
          <w:sz w:val="28"/>
          <w:szCs w:val="28"/>
        </w:rPr>
        <w:t xml:space="preserve">з </w:t>
      </w:r>
      <w:r w:rsidR="00E846D2">
        <w:rPr>
          <w:rFonts w:ascii="Times New Roman" w:hAnsi="Times New Roman" w:cs="Times New Roman"/>
          <w:sz w:val="28"/>
          <w:szCs w:val="28"/>
        </w:rPr>
        <w:t>обраного закладу охорони здоров</w:t>
      </w:r>
      <w:r w:rsidR="00E846D2" w:rsidRPr="00E846D2">
        <w:rPr>
          <w:rFonts w:ascii="Times New Roman" w:hAnsi="Times New Roman" w:cs="Times New Roman"/>
          <w:sz w:val="28"/>
          <w:szCs w:val="28"/>
          <w:lang w:val="ru-RU"/>
        </w:rPr>
        <w:t>’</w:t>
      </w:r>
      <w:r w:rsidR="00E846D2">
        <w:rPr>
          <w:rFonts w:ascii="Times New Roman" w:hAnsi="Times New Roman" w:cs="Times New Roman"/>
          <w:sz w:val="28"/>
          <w:szCs w:val="28"/>
        </w:rPr>
        <w:t xml:space="preserve">я, так і з фахівцями з інших медичних установ. </w:t>
      </w:r>
    </w:p>
    <w:p w:rsidR="00AD2220" w:rsidRPr="00E846D2" w:rsidRDefault="00AD2220" w:rsidP="00E846D2">
      <w:pPr>
        <w:pStyle w:val="a4"/>
        <w:numPr>
          <w:ilvl w:val="0"/>
          <w:numId w:val="16"/>
        </w:numPr>
        <w:spacing w:after="0" w:line="360" w:lineRule="auto"/>
        <w:jc w:val="both"/>
        <w:rPr>
          <w:rFonts w:ascii="Times New Roman" w:hAnsi="Times New Roman" w:cs="Times New Roman"/>
          <w:sz w:val="28"/>
          <w:szCs w:val="28"/>
        </w:rPr>
      </w:pPr>
      <w:r w:rsidRPr="00E846D2">
        <w:rPr>
          <w:rFonts w:ascii="Times New Roman" w:hAnsi="Times New Roman" w:cs="Times New Roman"/>
          <w:sz w:val="28"/>
          <w:szCs w:val="28"/>
        </w:rPr>
        <w:t>Створення спеціалізованих центрів</w:t>
      </w:r>
      <w:r w:rsidR="00E846D2">
        <w:rPr>
          <w:rFonts w:ascii="Times New Roman" w:hAnsi="Times New Roman" w:cs="Times New Roman"/>
          <w:sz w:val="28"/>
          <w:szCs w:val="28"/>
        </w:rPr>
        <w:t xml:space="preserve"> компетенції, де об</w:t>
      </w:r>
      <w:r w:rsidR="00E846D2" w:rsidRPr="00E846D2">
        <w:rPr>
          <w:rFonts w:ascii="Times New Roman" w:hAnsi="Times New Roman" w:cs="Times New Roman"/>
          <w:sz w:val="28"/>
          <w:szCs w:val="28"/>
          <w:lang w:val="ru-RU"/>
        </w:rPr>
        <w:t>’</w:t>
      </w:r>
      <w:proofErr w:type="spellStart"/>
      <w:r w:rsidRPr="00E846D2">
        <w:rPr>
          <w:rFonts w:ascii="Times New Roman" w:hAnsi="Times New Roman" w:cs="Times New Roman"/>
          <w:sz w:val="28"/>
          <w:szCs w:val="28"/>
        </w:rPr>
        <w:t>єднуют</w:t>
      </w:r>
      <w:r w:rsidR="00E846D2">
        <w:rPr>
          <w:rFonts w:ascii="Times New Roman" w:hAnsi="Times New Roman" w:cs="Times New Roman"/>
          <w:sz w:val="28"/>
          <w:szCs w:val="28"/>
        </w:rPr>
        <w:t>ься</w:t>
      </w:r>
      <w:proofErr w:type="spellEnd"/>
      <w:r w:rsidR="00E846D2">
        <w:rPr>
          <w:rFonts w:ascii="Times New Roman" w:hAnsi="Times New Roman" w:cs="Times New Roman"/>
          <w:sz w:val="28"/>
          <w:szCs w:val="28"/>
        </w:rPr>
        <w:t xml:space="preserve"> висококваліфіковані медики для </w:t>
      </w:r>
      <w:proofErr w:type="spellStart"/>
      <w:r w:rsidR="00E846D2">
        <w:rPr>
          <w:rFonts w:ascii="Times New Roman" w:hAnsi="Times New Roman" w:cs="Times New Roman"/>
          <w:sz w:val="28"/>
          <w:szCs w:val="28"/>
        </w:rPr>
        <w:t>розв</w:t>
      </w:r>
      <w:proofErr w:type="spellEnd"/>
      <w:r w:rsidR="00E846D2" w:rsidRPr="00E846D2">
        <w:rPr>
          <w:rFonts w:ascii="Times New Roman" w:hAnsi="Times New Roman" w:cs="Times New Roman"/>
          <w:sz w:val="28"/>
          <w:szCs w:val="28"/>
          <w:lang w:val="ru-RU"/>
        </w:rPr>
        <w:t>’</w:t>
      </w:r>
      <w:proofErr w:type="spellStart"/>
      <w:r w:rsidRPr="00E846D2">
        <w:rPr>
          <w:rFonts w:ascii="Times New Roman" w:hAnsi="Times New Roman" w:cs="Times New Roman"/>
          <w:sz w:val="28"/>
          <w:szCs w:val="28"/>
        </w:rPr>
        <w:t>язання</w:t>
      </w:r>
      <w:proofErr w:type="spellEnd"/>
      <w:r w:rsidRPr="00E846D2">
        <w:rPr>
          <w:rFonts w:ascii="Times New Roman" w:hAnsi="Times New Roman" w:cs="Times New Roman"/>
          <w:sz w:val="28"/>
          <w:szCs w:val="28"/>
        </w:rPr>
        <w:t xml:space="preserve"> конкретних медичних проблем.</w:t>
      </w:r>
      <w:r w:rsidR="00E846D2" w:rsidRPr="00E846D2">
        <w:rPr>
          <w:rFonts w:ascii="Times New Roman" w:hAnsi="Times New Roman" w:cs="Times New Roman"/>
          <w:sz w:val="28"/>
          <w:szCs w:val="28"/>
          <w:lang w:val="ru-RU"/>
        </w:rPr>
        <w:t xml:space="preserve"> </w:t>
      </w:r>
      <w:r w:rsidR="00E846D2">
        <w:rPr>
          <w:rFonts w:ascii="Times New Roman" w:hAnsi="Times New Roman" w:cs="Times New Roman"/>
          <w:sz w:val="28"/>
          <w:szCs w:val="28"/>
        </w:rPr>
        <w:t xml:space="preserve">Такі центри можуть стати складовою інноваційного </w:t>
      </w:r>
      <w:r w:rsidR="00E846D2">
        <w:rPr>
          <w:rFonts w:ascii="Times New Roman" w:hAnsi="Times New Roman" w:cs="Times New Roman"/>
          <w:sz w:val="28"/>
          <w:szCs w:val="28"/>
        </w:rPr>
        <w:lastRenderedPageBreak/>
        <w:t xml:space="preserve">(територіального) медичного кластеру, оскільки залучатимуть до роботи наукових працівників з університетів, лікарів-практиків та </w:t>
      </w:r>
      <w:proofErr w:type="spellStart"/>
      <w:r w:rsidR="00E846D2">
        <w:rPr>
          <w:rFonts w:ascii="Times New Roman" w:hAnsi="Times New Roman" w:cs="Times New Roman"/>
          <w:sz w:val="28"/>
          <w:szCs w:val="28"/>
        </w:rPr>
        <w:t>стейкхолдерів</w:t>
      </w:r>
      <w:proofErr w:type="spellEnd"/>
      <w:r w:rsidR="00E846D2">
        <w:rPr>
          <w:rFonts w:ascii="Times New Roman" w:hAnsi="Times New Roman" w:cs="Times New Roman"/>
          <w:sz w:val="28"/>
          <w:szCs w:val="28"/>
        </w:rPr>
        <w:t xml:space="preserve">. </w:t>
      </w:r>
    </w:p>
    <w:p w:rsidR="00AD2220" w:rsidRPr="00E846D2" w:rsidRDefault="00E846D2" w:rsidP="00E846D2">
      <w:pPr>
        <w:pStyle w:val="a4"/>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Співпраця з приватним сектором, що полягає в</w:t>
      </w:r>
      <w:r w:rsidR="00AD2220" w:rsidRPr="00E846D2">
        <w:rPr>
          <w:rFonts w:ascii="Times New Roman" w:hAnsi="Times New Roman" w:cs="Times New Roman"/>
          <w:sz w:val="28"/>
          <w:szCs w:val="28"/>
        </w:rPr>
        <w:t xml:space="preserve"> </w:t>
      </w:r>
      <w:r>
        <w:rPr>
          <w:rFonts w:ascii="Times New Roman" w:hAnsi="Times New Roman" w:cs="Times New Roman"/>
          <w:sz w:val="28"/>
          <w:szCs w:val="28"/>
        </w:rPr>
        <w:t>у</w:t>
      </w:r>
      <w:r w:rsidR="00AD2220" w:rsidRPr="00E846D2">
        <w:rPr>
          <w:rFonts w:ascii="Times New Roman" w:hAnsi="Times New Roman" w:cs="Times New Roman"/>
          <w:sz w:val="28"/>
          <w:szCs w:val="28"/>
        </w:rPr>
        <w:t>кладанн</w:t>
      </w:r>
      <w:r>
        <w:rPr>
          <w:rFonts w:ascii="Times New Roman" w:hAnsi="Times New Roman" w:cs="Times New Roman"/>
          <w:sz w:val="28"/>
          <w:szCs w:val="28"/>
        </w:rPr>
        <w:t>і</w:t>
      </w:r>
      <w:r w:rsidR="00AD2220" w:rsidRPr="00E846D2">
        <w:rPr>
          <w:rFonts w:ascii="Times New Roman" w:hAnsi="Times New Roman" w:cs="Times New Roman"/>
          <w:sz w:val="28"/>
          <w:szCs w:val="28"/>
        </w:rPr>
        <w:t xml:space="preserve"> партнерських угод із приватними медичними установами для по</w:t>
      </w:r>
      <w:r>
        <w:rPr>
          <w:rFonts w:ascii="Times New Roman" w:hAnsi="Times New Roman" w:cs="Times New Roman"/>
          <w:sz w:val="28"/>
          <w:szCs w:val="28"/>
        </w:rPr>
        <w:t>краще</w:t>
      </w:r>
      <w:r w:rsidR="00AD2220" w:rsidRPr="00E846D2">
        <w:rPr>
          <w:rFonts w:ascii="Times New Roman" w:hAnsi="Times New Roman" w:cs="Times New Roman"/>
          <w:sz w:val="28"/>
          <w:szCs w:val="28"/>
        </w:rPr>
        <w:t>ння доступу до послуг та розширення мережі медичних закладів.</w:t>
      </w:r>
    </w:p>
    <w:p w:rsidR="00AC5DDB" w:rsidRPr="00AC5DDB" w:rsidRDefault="00302159" w:rsidP="00AC5DDB">
      <w:pPr>
        <w:pStyle w:val="a4"/>
        <w:numPr>
          <w:ilvl w:val="0"/>
          <w:numId w:val="16"/>
        </w:numPr>
        <w:spacing w:after="0" w:line="360" w:lineRule="auto"/>
        <w:jc w:val="both"/>
        <w:rPr>
          <w:rFonts w:ascii="Times New Roman" w:hAnsi="Times New Roman" w:cs="Times New Roman"/>
          <w:color w:val="000000" w:themeColor="text1"/>
          <w:sz w:val="40"/>
          <w:szCs w:val="28"/>
        </w:rPr>
      </w:pPr>
      <w:r>
        <w:rPr>
          <w:rFonts w:ascii="Times New Roman" w:hAnsi="Times New Roman" w:cs="Times New Roman"/>
          <w:sz w:val="28"/>
          <w:szCs w:val="28"/>
        </w:rPr>
        <w:t xml:space="preserve">Створення </w:t>
      </w:r>
      <w:r>
        <w:rPr>
          <w:rFonts w:ascii="Times New Roman" w:hAnsi="Times New Roman" w:cs="Times New Roman"/>
          <w:color w:val="000000" w:themeColor="text1"/>
          <w:sz w:val="28"/>
          <w:szCs w:val="21"/>
        </w:rPr>
        <w:t>територіальних медичних</w:t>
      </w:r>
      <w:r w:rsidRPr="00302159">
        <w:rPr>
          <w:rFonts w:ascii="Times New Roman" w:hAnsi="Times New Roman" w:cs="Times New Roman"/>
          <w:color w:val="000000" w:themeColor="text1"/>
          <w:sz w:val="28"/>
          <w:szCs w:val="21"/>
        </w:rPr>
        <w:t xml:space="preserve"> кластер</w:t>
      </w:r>
      <w:r>
        <w:rPr>
          <w:rFonts w:ascii="Times New Roman" w:hAnsi="Times New Roman" w:cs="Times New Roman"/>
          <w:color w:val="000000" w:themeColor="text1"/>
          <w:sz w:val="28"/>
          <w:szCs w:val="21"/>
        </w:rPr>
        <w:t>ів</w:t>
      </w:r>
      <w:r w:rsidR="00AC5DDB">
        <w:rPr>
          <w:rFonts w:ascii="Times New Roman" w:hAnsi="Times New Roman" w:cs="Times New Roman"/>
          <w:color w:val="000000" w:themeColor="text1"/>
          <w:sz w:val="28"/>
          <w:szCs w:val="21"/>
        </w:rPr>
        <w:t xml:space="preserve"> та округів</w:t>
      </w:r>
      <w:r>
        <w:rPr>
          <w:rFonts w:ascii="Times New Roman" w:hAnsi="Times New Roman" w:cs="Times New Roman"/>
          <w:color w:val="000000" w:themeColor="text1"/>
          <w:sz w:val="28"/>
          <w:szCs w:val="21"/>
        </w:rPr>
        <w:t>, що п</w:t>
      </w:r>
      <w:r w:rsidR="00AE7775">
        <w:rPr>
          <w:rFonts w:ascii="Times New Roman" w:hAnsi="Times New Roman" w:cs="Times New Roman"/>
          <w:color w:val="000000" w:themeColor="text1"/>
          <w:sz w:val="28"/>
          <w:szCs w:val="21"/>
        </w:rPr>
        <w:t>олягає в</w:t>
      </w:r>
      <w:r>
        <w:rPr>
          <w:rFonts w:ascii="Times New Roman" w:hAnsi="Times New Roman" w:cs="Times New Roman"/>
          <w:color w:val="000000" w:themeColor="text1"/>
          <w:sz w:val="28"/>
          <w:szCs w:val="21"/>
        </w:rPr>
        <w:t xml:space="preserve"> об</w:t>
      </w:r>
      <w:r w:rsidRPr="00302159">
        <w:rPr>
          <w:rFonts w:ascii="Times New Roman" w:hAnsi="Times New Roman" w:cs="Times New Roman"/>
          <w:color w:val="000000" w:themeColor="text1"/>
          <w:sz w:val="28"/>
          <w:szCs w:val="21"/>
        </w:rPr>
        <w:t>’</w:t>
      </w:r>
      <w:r w:rsidR="00AE7775">
        <w:rPr>
          <w:rFonts w:ascii="Times New Roman" w:hAnsi="Times New Roman" w:cs="Times New Roman"/>
          <w:color w:val="000000" w:themeColor="text1"/>
          <w:sz w:val="28"/>
          <w:szCs w:val="21"/>
        </w:rPr>
        <w:t>єднанні</w:t>
      </w:r>
      <w:r w:rsidRPr="00302159">
        <w:rPr>
          <w:rFonts w:ascii="Times New Roman" w:hAnsi="Times New Roman" w:cs="Times New Roman"/>
          <w:color w:val="000000" w:themeColor="text1"/>
          <w:sz w:val="28"/>
          <w:szCs w:val="21"/>
        </w:rPr>
        <w:t xml:space="preserve"> різних медичних установ</w:t>
      </w:r>
      <w:r>
        <w:rPr>
          <w:rFonts w:ascii="Times New Roman" w:hAnsi="Times New Roman" w:cs="Times New Roman"/>
          <w:color w:val="000000" w:themeColor="text1"/>
          <w:sz w:val="28"/>
          <w:szCs w:val="21"/>
        </w:rPr>
        <w:t xml:space="preserve"> (лікарень, реабілітаційних та діагностичних центрів тощо)</w:t>
      </w:r>
      <w:r w:rsidRPr="00302159">
        <w:rPr>
          <w:rFonts w:ascii="Times New Roman" w:hAnsi="Times New Roman" w:cs="Times New Roman"/>
          <w:color w:val="000000" w:themeColor="text1"/>
          <w:sz w:val="28"/>
          <w:szCs w:val="21"/>
        </w:rPr>
        <w:t>, представників бізнесу, вищих закладів</w:t>
      </w:r>
      <w:r>
        <w:rPr>
          <w:rFonts w:ascii="Times New Roman" w:hAnsi="Times New Roman" w:cs="Times New Roman"/>
          <w:color w:val="000000" w:themeColor="text1"/>
          <w:sz w:val="28"/>
          <w:szCs w:val="21"/>
        </w:rPr>
        <w:t xml:space="preserve"> освіти і науково-дослідних установ</w:t>
      </w:r>
      <w:r w:rsidRPr="00302159">
        <w:rPr>
          <w:rFonts w:ascii="Times New Roman" w:hAnsi="Times New Roman" w:cs="Times New Roman"/>
          <w:color w:val="000000" w:themeColor="text1"/>
          <w:sz w:val="28"/>
          <w:szCs w:val="21"/>
        </w:rPr>
        <w:t>, органів влади та інших зацікавлених сторін на певній території з метою забезпечення високоякісної медичної допомоги та розвитку медичної інфраструктури.</w:t>
      </w:r>
    </w:p>
    <w:p w:rsidR="001D3DE8" w:rsidRDefault="00AC5DDB" w:rsidP="00AC5DDB">
      <w:pPr>
        <w:spacing w:after="0" w:line="360" w:lineRule="auto"/>
        <w:ind w:firstLine="360"/>
        <w:jc w:val="both"/>
        <w:rPr>
          <w:rFonts w:ascii="Times New Roman" w:hAnsi="Times New Roman" w:cs="Times New Roman"/>
          <w:sz w:val="28"/>
          <w:szCs w:val="28"/>
        </w:rPr>
      </w:pPr>
      <w:r w:rsidRPr="00AC5DDB">
        <w:rPr>
          <w:rFonts w:ascii="Times New Roman" w:hAnsi="Times New Roman" w:cs="Times New Roman"/>
          <w:sz w:val="28"/>
          <w:szCs w:val="28"/>
        </w:rPr>
        <w:t>Формування ме</w:t>
      </w:r>
      <w:r>
        <w:rPr>
          <w:rFonts w:ascii="Times New Roman" w:hAnsi="Times New Roman" w:cs="Times New Roman"/>
          <w:sz w:val="28"/>
          <w:szCs w:val="28"/>
        </w:rPr>
        <w:t>режі лікарняних установ за принципом госпітальних округів є черговим етапом реформування системи охорони здоров</w:t>
      </w:r>
      <w:r w:rsidRPr="00AC5DDB">
        <w:rPr>
          <w:rFonts w:ascii="Times New Roman" w:hAnsi="Times New Roman" w:cs="Times New Roman"/>
          <w:sz w:val="28"/>
          <w:szCs w:val="28"/>
          <w:lang w:val="ru-RU"/>
        </w:rPr>
        <w:t>’</w:t>
      </w:r>
      <w:r>
        <w:rPr>
          <w:rFonts w:ascii="Times New Roman" w:hAnsi="Times New Roman" w:cs="Times New Roman"/>
          <w:sz w:val="28"/>
          <w:szCs w:val="28"/>
        </w:rPr>
        <w:t>я в Україні</w:t>
      </w:r>
      <w:r w:rsidR="0010788A">
        <w:rPr>
          <w:rFonts w:ascii="Times New Roman" w:hAnsi="Times New Roman" w:cs="Times New Roman"/>
          <w:sz w:val="28"/>
          <w:szCs w:val="28"/>
        </w:rPr>
        <w:t xml:space="preserve"> і базується на зарубіжному досвіді, передусім країн ЄС</w:t>
      </w:r>
      <w:r w:rsidR="00572C49">
        <w:rPr>
          <w:rFonts w:ascii="Times New Roman" w:hAnsi="Times New Roman" w:cs="Times New Roman"/>
          <w:sz w:val="28"/>
          <w:szCs w:val="28"/>
        </w:rPr>
        <w:t xml:space="preserve"> (див. додаток А)</w:t>
      </w:r>
      <w:r>
        <w:rPr>
          <w:rFonts w:ascii="Times New Roman" w:hAnsi="Times New Roman" w:cs="Times New Roman"/>
          <w:sz w:val="28"/>
          <w:szCs w:val="28"/>
        </w:rPr>
        <w:t xml:space="preserve">. </w:t>
      </w:r>
    </w:p>
    <w:p w:rsidR="00AC5DDB" w:rsidRDefault="00AC5DDB" w:rsidP="00572C49">
      <w:pPr>
        <w:spacing w:after="0" w:line="360" w:lineRule="auto"/>
        <w:ind w:firstLine="709"/>
        <w:jc w:val="both"/>
        <w:rPr>
          <w:rFonts w:ascii="Times New Roman" w:hAnsi="Times New Roman" w:cs="Times New Roman"/>
          <w:color w:val="0F0F0F"/>
          <w:sz w:val="28"/>
          <w:szCs w:val="23"/>
          <w:shd w:val="clear" w:color="auto" w:fill="FFFFFF"/>
        </w:rPr>
      </w:pPr>
      <w:proofErr w:type="spellStart"/>
      <w:r>
        <w:rPr>
          <w:rFonts w:ascii="Times New Roman" w:hAnsi="Times New Roman" w:cs="Times New Roman"/>
          <w:sz w:val="28"/>
          <w:szCs w:val="28"/>
        </w:rPr>
        <w:t>Кластеризація</w:t>
      </w:r>
      <w:proofErr w:type="spellEnd"/>
      <w:r>
        <w:rPr>
          <w:rFonts w:ascii="Times New Roman" w:hAnsi="Times New Roman" w:cs="Times New Roman"/>
          <w:sz w:val="28"/>
          <w:szCs w:val="28"/>
        </w:rPr>
        <w:t xml:space="preserve"> медичних закладів </w:t>
      </w:r>
      <w:r w:rsidR="0010788A">
        <w:rPr>
          <w:rFonts w:ascii="Times New Roman" w:hAnsi="Times New Roman" w:cs="Times New Roman"/>
          <w:sz w:val="28"/>
          <w:szCs w:val="28"/>
        </w:rPr>
        <w:t xml:space="preserve">у нашій країні </w:t>
      </w:r>
      <w:r>
        <w:rPr>
          <w:rFonts w:ascii="Times New Roman" w:hAnsi="Times New Roman" w:cs="Times New Roman"/>
          <w:sz w:val="28"/>
          <w:szCs w:val="28"/>
        </w:rPr>
        <w:t>почала здійснюватися з 2022 р. відповідно до п</w:t>
      </w:r>
      <w:r w:rsidRPr="00AC5DDB">
        <w:rPr>
          <w:rFonts w:ascii="Times New Roman" w:hAnsi="Times New Roman" w:cs="Times New Roman"/>
          <w:color w:val="0F0F0F"/>
          <w:sz w:val="28"/>
          <w:szCs w:val="23"/>
          <w:shd w:val="clear" w:color="auto" w:fill="FFFFFF"/>
        </w:rPr>
        <w:t>лані</w:t>
      </w:r>
      <w:r>
        <w:rPr>
          <w:rFonts w:ascii="Times New Roman" w:hAnsi="Times New Roman" w:cs="Times New Roman"/>
          <w:color w:val="0F0F0F"/>
          <w:sz w:val="28"/>
          <w:szCs w:val="23"/>
          <w:shd w:val="clear" w:color="auto" w:fill="FFFFFF"/>
        </w:rPr>
        <w:t>в</w:t>
      </w:r>
      <w:r w:rsidRPr="00AC5DDB">
        <w:rPr>
          <w:rFonts w:ascii="Times New Roman" w:hAnsi="Times New Roman" w:cs="Times New Roman"/>
          <w:color w:val="0F0F0F"/>
          <w:sz w:val="28"/>
          <w:szCs w:val="23"/>
          <w:shd w:val="clear" w:color="auto" w:fill="FFFFFF"/>
        </w:rPr>
        <w:t xml:space="preserve"> розвитку та відновлення закладів охорони здоров’я</w:t>
      </w:r>
      <w:r>
        <w:rPr>
          <w:rFonts w:ascii="Times New Roman" w:hAnsi="Times New Roman" w:cs="Times New Roman"/>
          <w:color w:val="0F0F0F"/>
          <w:sz w:val="28"/>
          <w:szCs w:val="23"/>
          <w:shd w:val="clear" w:color="auto" w:fill="FFFFFF"/>
        </w:rPr>
        <w:t xml:space="preserve"> в областях. </w:t>
      </w:r>
      <w:r w:rsidR="0010788A">
        <w:rPr>
          <w:rFonts w:ascii="Times New Roman" w:hAnsi="Times New Roman" w:cs="Times New Roman"/>
          <w:color w:val="0F0F0F"/>
          <w:sz w:val="28"/>
          <w:szCs w:val="23"/>
          <w:shd w:val="clear" w:color="auto" w:fill="FFFFFF"/>
        </w:rPr>
        <w:t>Як зазначив</w:t>
      </w:r>
      <w:r w:rsidR="001175BC">
        <w:rPr>
          <w:rFonts w:ascii="Times New Roman" w:hAnsi="Times New Roman" w:cs="Times New Roman"/>
          <w:color w:val="0F0F0F"/>
          <w:sz w:val="28"/>
          <w:szCs w:val="23"/>
          <w:shd w:val="clear" w:color="auto" w:fill="FFFFFF"/>
        </w:rPr>
        <w:t xml:space="preserve"> М.</w:t>
      </w:r>
      <w:proofErr w:type="spellStart"/>
      <w:r w:rsidR="0010788A">
        <w:rPr>
          <w:rFonts w:ascii="Times New Roman" w:hAnsi="Times New Roman" w:cs="Times New Roman"/>
          <w:color w:val="0F0F0F"/>
          <w:sz w:val="28"/>
          <w:szCs w:val="23"/>
          <w:shd w:val="clear" w:color="auto" w:fill="FFFFFF"/>
        </w:rPr>
        <w:t>Радуцький</w:t>
      </w:r>
      <w:proofErr w:type="spellEnd"/>
      <w:r w:rsidR="0010788A">
        <w:rPr>
          <w:rFonts w:ascii="Times New Roman" w:hAnsi="Times New Roman" w:cs="Times New Roman"/>
          <w:color w:val="0F0F0F"/>
          <w:sz w:val="28"/>
          <w:szCs w:val="23"/>
          <w:shd w:val="clear" w:color="auto" w:fill="FFFFFF"/>
        </w:rPr>
        <w:t>, пострадянський</w:t>
      </w:r>
      <w:r w:rsidR="001175BC">
        <w:rPr>
          <w:rFonts w:ascii="Times New Roman" w:hAnsi="Times New Roman" w:cs="Times New Roman"/>
          <w:color w:val="0F0F0F"/>
          <w:sz w:val="28"/>
          <w:szCs w:val="23"/>
          <w:shd w:val="clear" w:color="auto" w:fill="FFFFFF"/>
        </w:rPr>
        <w:t xml:space="preserve"> поділ лікарень на обласні, районні і міські (за адміністративним принципом) був неефективним, оскільки призвів до дублювання функцій та відс</w:t>
      </w:r>
      <w:r w:rsidR="00B9293B">
        <w:rPr>
          <w:rFonts w:ascii="Times New Roman" w:hAnsi="Times New Roman" w:cs="Times New Roman"/>
          <w:color w:val="0F0F0F"/>
          <w:sz w:val="28"/>
          <w:szCs w:val="23"/>
          <w:shd w:val="clear" w:color="auto" w:fill="FFFFFF"/>
        </w:rPr>
        <w:t>утності конкуренції, що суперечить сучасному підходу до організації системи охорони здоров</w:t>
      </w:r>
      <w:r w:rsidR="00B9293B" w:rsidRPr="00B9293B">
        <w:rPr>
          <w:rFonts w:ascii="Times New Roman" w:hAnsi="Times New Roman" w:cs="Times New Roman"/>
          <w:color w:val="0F0F0F"/>
          <w:sz w:val="28"/>
          <w:szCs w:val="23"/>
          <w:shd w:val="clear" w:color="auto" w:fill="FFFFFF"/>
        </w:rPr>
        <w:t>’</w:t>
      </w:r>
      <w:r w:rsidR="00B9293B">
        <w:rPr>
          <w:rFonts w:ascii="Times New Roman" w:hAnsi="Times New Roman" w:cs="Times New Roman"/>
          <w:color w:val="0F0F0F"/>
          <w:sz w:val="28"/>
          <w:szCs w:val="23"/>
          <w:shd w:val="clear" w:color="auto" w:fill="FFFFFF"/>
        </w:rPr>
        <w:t xml:space="preserve">я </w:t>
      </w:r>
      <w:r w:rsidR="00B9293B" w:rsidRPr="00B9293B">
        <w:rPr>
          <w:rFonts w:ascii="Times New Roman" w:hAnsi="Times New Roman" w:cs="Times New Roman"/>
          <w:color w:val="0F0F0F"/>
          <w:sz w:val="28"/>
          <w:szCs w:val="23"/>
          <w:shd w:val="clear" w:color="auto" w:fill="FFFFFF"/>
        </w:rPr>
        <w:t>[</w:t>
      </w:r>
      <w:r w:rsidR="002259A6">
        <w:rPr>
          <w:rFonts w:ascii="Times New Roman" w:hAnsi="Times New Roman" w:cs="Times New Roman"/>
          <w:color w:val="0F0F0F"/>
          <w:sz w:val="28"/>
          <w:szCs w:val="23"/>
          <w:shd w:val="clear" w:color="auto" w:fill="FFFFFF"/>
        </w:rPr>
        <w:t>41</w:t>
      </w:r>
      <w:r w:rsidR="00B9293B" w:rsidRPr="00B9293B">
        <w:rPr>
          <w:rFonts w:ascii="Times New Roman" w:hAnsi="Times New Roman" w:cs="Times New Roman"/>
          <w:color w:val="0F0F0F"/>
          <w:sz w:val="28"/>
          <w:szCs w:val="23"/>
          <w:shd w:val="clear" w:color="auto" w:fill="FFFFFF"/>
        </w:rPr>
        <w:t xml:space="preserve">]. </w:t>
      </w:r>
      <w:proofErr w:type="spellStart"/>
      <w:r w:rsidR="00B9293B">
        <w:rPr>
          <w:rFonts w:ascii="Times New Roman" w:hAnsi="Times New Roman" w:cs="Times New Roman"/>
          <w:color w:val="0F0F0F"/>
          <w:sz w:val="28"/>
          <w:szCs w:val="23"/>
          <w:shd w:val="clear" w:color="auto" w:fill="FFFFFF"/>
        </w:rPr>
        <w:t>Кластеризація</w:t>
      </w:r>
      <w:proofErr w:type="spellEnd"/>
      <w:r w:rsidR="00B9293B">
        <w:rPr>
          <w:rFonts w:ascii="Times New Roman" w:hAnsi="Times New Roman" w:cs="Times New Roman"/>
          <w:color w:val="0F0F0F"/>
          <w:sz w:val="28"/>
          <w:szCs w:val="23"/>
          <w:shd w:val="clear" w:color="auto" w:fill="FFFFFF"/>
        </w:rPr>
        <w:t xml:space="preserve"> дасть змогу наблизити ургентну, але не складну, меддопомогу якнайближче до пацієнта, тоді як складні і високотехнологічні послуги надаватимуться у так званих «</w:t>
      </w:r>
      <w:proofErr w:type="spellStart"/>
      <w:r w:rsidR="00B9293B">
        <w:rPr>
          <w:rFonts w:ascii="Times New Roman" w:hAnsi="Times New Roman" w:cs="Times New Roman"/>
          <w:color w:val="0F0F0F"/>
          <w:sz w:val="28"/>
          <w:szCs w:val="23"/>
          <w:shd w:val="clear" w:color="auto" w:fill="FFFFFF"/>
        </w:rPr>
        <w:t>надкластерних</w:t>
      </w:r>
      <w:proofErr w:type="spellEnd"/>
      <w:r w:rsidR="00B9293B">
        <w:rPr>
          <w:rFonts w:ascii="Times New Roman" w:hAnsi="Times New Roman" w:cs="Times New Roman"/>
          <w:color w:val="0F0F0F"/>
          <w:sz w:val="28"/>
          <w:szCs w:val="23"/>
          <w:shd w:val="clear" w:color="auto" w:fill="FFFFFF"/>
        </w:rPr>
        <w:t>» лікарнях, обладнаних за останнім словом техніки</w:t>
      </w:r>
      <w:r w:rsidR="009B148E">
        <w:rPr>
          <w:rFonts w:ascii="Times New Roman" w:hAnsi="Times New Roman" w:cs="Times New Roman"/>
          <w:color w:val="0F0F0F"/>
          <w:sz w:val="28"/>
          <w:szCs w:val="23"/>
          <w:shd w:val="clear" w:color="auto" w:fill="FFFFFF"/>
        </w:rPr>
        <w:t>. Загальн</w:t>
      </w:r>
      <w:r w:rsidR="00B9293B">
        <w:rPr>
          <w:rFonts w:ascii="Times New Roman" w:hAnsi="Times New Roman" w:cs="Times New Roman"/>
          <w:color w:val="0F0F0F"/>
          <w:sz w:val="28"/>
          <w:szCs w:val="23"/>
          <w:shd w:val="clear" w:color="auto" w:fill="FFFFFF"/>
        </w:rPr>
        <w:t xml:space="preserve">і </w:t>
      </w:r>
      <w:proofErr w:type="spellStart"/>
      <w:r w:rsidR="009B148E">
        <w:rPr>
          <w:rFonts w:ascii="Times New Roman" w:hAnsi="Times New Roman" w:cs="Times New Roman"/>
          <w:color w:val="0F0F0F"/>
          <w:sz w:val="28"/>
          <w:szCs w:val="23"/>
          <w:shd w:val="clear" w:color="auto" w:fill="FFFFFF"/>
        </w:rPr>
        <w:t>медзаклади</w:t>
      </w:r>
      <w:proofErr w:type="spellEnd"/>
      <w:r w:rsidR="00B9293B">
        <w:rPr>
          <w:rFonts w:ascii="Times New Roman" w:hAnsi="Times New Roman" w:cs="Times New Roman"/>
          <w:color w:val="0F0F0F"/>
          <w:sz w:val="28"/>
          <w:szCs w:val="23"/>
          <w:shd w:val="clear" w:color="auto" w:fill="FFFFFF"/>
        </w:rPr>
        <w:t xml:space="preserve"> </w:t>
      </w:r>
      <w:r w:rsidR="009B148E">
        <w:rPr>
          <w:rFonts w:ascii="Times New Roman" w:hAnsi="Times New Roman" w:cs="Times New Roman"/>
          <w:color w:val="0F0F0F"/>
          <w:sz w:val="28"/>
          <w:szCs w:val="23"/>
          <w:shd w:val="clear" w:color="auto" w:fill="FFFFFF"/>
        </w:rPr>
        <w:t>забезпечуватимуть лікування поширених захворювань, отримуватимуть фінансування</w:t>
      </w:r>
      <w:r w:rsidR="00935E45" w:rsidRPr="00935E45">
        <w:rPr>
          <w:rFonts w:ascii="Times New Roman" w:eastAsia="Times New Roman" w:hAnsi="Times New Roman" w:cs="Times New Roman"/>
          <w:color w:val="000000" w:themeColor="text1"/>
          <w:sz w:val="28"/>
          <w:szCs w:val="20"/>
        </w:rPr>
        <w:t xml:space="preserve"> від НСЗУ за програмою медичних гарантій</w:t>
      </w:r>
      <w:r w:rsidR="009B148E">
        <w:rPr>
          <w:rFonts w:ascii="Times New Roman" w:hAnsi="Times New Roman" w:cs="Times New Roman"/>
          <w:color w:val="0F0F0F"/>
          <w:sz w:val="28"/>
          <w:szCs w:val="23"/>
          <w:shd w:val="clear" w:color="auto" w:fill="FFFFFF"/>
        </w:rPr>
        <w:t xml:space="preserve"> </w:t>
      </w:r>
      <w:r w:rsidR="00935E45">
        <w:rPr>
          <w:rFonts w:ascii="Times New Roman" w:hAnsi="Times New Roman" w:cs="Times New Roman"/>
          <w:color w:val="0F0F0F"/>
          <w:sz w:val="28"/>
          <w:szCs w:val="23"/>
          <w:shd w:val="clear" w:color="auto" w:fill="FFFFFF"/>
        </w:rPr>
        <w:t xml:space="preserve">та </w:t>
      </w:r>
      <w:r w:rsidR="009B148E">
        <w:rPr>
          <w:rFonts w:ascii="Times New Roman" w:hAnsi="Times New Roman" w:cs="Times New Roman"/>
          <w:color w:val="0F0F0F"/>
          <w:sz w:val="28"/>
          <w:szCs w:val="23"/>
          <w:shd w:val="clear" w:color="auto" w:fill="FFFFFF"/>
        </w:rPr>
        <w:t xml:space="preserve">з місцевих бюджетів і контролюватимуться територіальними громадами. Таким чином, створення госпітальних округів відповідає принципу децентралізації управління і фактично є черговим її етапом. </w:t>
      </w:r>
    </w:p>
    <w:p w:rsidR="0025542B" w:rsidRPr="0025542B" w:rsidRDefault="0025542B" w:rsidP="00572C49">
      <w:pPr>
        <w:spacing w:after="0" w:line="360" w:lineRule="auto"/>
        <w:ind w:firstLine="709"/>
        <w:jc w:val="both"/>
        <w:rPr>
          <w:rFonts w:ascii="Times New Roman" w:hAnsi="Times New Roman" w:cs="Times New Roman"/>
          <w:sz w:val="28"/>
          <w:szCs w:val="24"/>
          <w:lang w:val="ru-RU"/>
        </w:rPr>
      </w:pPr>
      <w:r>
        <w:rPr>
          <w:rFonts w:ascii="Times New Roman" w:hAnsi="Times New Roman" w:cs="Times New Roman"/>
          <w:sz w:val="28"/>
          <w:szCs w:val="24"/>
        </w:rPr>
        <w:t xml:space="preserve">На основі опрацювання наукових та інформаційних джерел можна визначити переваги територіальної </w:t>
      </w:r>
      <w:proofErr w:type="spellStart"/>
      <w:r>
        <w:rPr>
          <w:rFonts w:ascii="Times New Roman" w:hAnsi="Times New Roman" w:cs="Times New Roman"/>
          <w:sz w:val="28"/>
          <w:szCs w:val="24"/>
        </w:rPr>
        <w:t>кластеризації</w:t>
      </w:r>
      <w:proofErr w:type="spellEnd"/>
      <w:r>
        <w:rPr>
          <w:rFonts w:ascii="Times New Roman" w:hAnsi="Times New Roman" w:cs="Times New Roman"/>
          <w:sz w:val="28"/>
          <w:szCs w:val="24"/>
        </w:rPr>
        <w:t xml:space="preserve"> у сфері охорони здоров</w:t>
      </w:r>
      <w:r w:rsidRPr="0025542B">
        <w:rPr>
          <w:rFonts w:ascii="Times New Roman" w:hAnsi="Times New Roman" w:cs="Times New Roman"/>
          <w:sz w:val="28"/>
          <w:szCs w:val="24"/>
          <w:lang w:val="ru-RU"/>
        </w:rPr>
        <w:t>’</w:t>
      </w:r>
      <w:r>
        <w:rPr>
          <w:rFonts w:ascii="Times New Roman" w:hAnsi="Times New Roman" w:cs="Times New Roman"/>
          <w:sz w:val="28"/>
          <w:szCs w:val="24"/>
        </w:rPr>
        <w:t>я:</w:t>
      </w:r>
    </w:p>
    <w:p w:rsidR="0025542B" w:rsidRPr="0025542B" w:rsidRDefault="0025542B" w:rsidP="0025542B">
      <w:pPr>
        <w:pStyle w:val="a4"/>
        <w:numPr>
          <w:ilvl w:val="0"/>
          <w:numId w:val="18"/>
        </w:numPr>
        <w:spacing w:after="0" w:line="36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lastRenderedPageBreak/>
        <w:t>к</w:t>
      </w:r>
      <w:r w:rsidRPr="0025542B">
        <w:rPr>
          <w:rFonts w:ascii="Times New Roman" w:hAnsi="Times New Roman" w:cs="Times New Roman"/>
          <w:color w:val="000000" w:themeColor="text1"/>
          <w:sz w:val="28"/>
          <w:szCs w:val="28"/>
        </w:rPr>
        <w:t>ластеризація</w:t>
      </w:r>
      <w:proofErr w:type="spellEnd"/>
      <w:r w:rsidRPr="0025542B">
        <w:rPr>
          <w:rFonts w:ascii="Times New Roman" w:hAnsi="Times New Roman" w:cs="Times New Roman"/>
          <w:color w:val="000000" w:themeColor="text1"/>
          <w:sz w:val="28"/>
          <w:szCs w:val="28"/>
        </w:rPr>
        <w:t xml:space="preserve"> д</w:t>
      </w:r>
      <w:r w:rsidR="00C53100">
        <w:rPr>
          <w:rFonts w:ascii="Times New Roman" w:hAnsi="Times New Roman" w:cs="Times New Roman"/>
          <w:color w:val="000000" w:themeColor="text1"/>
          <w:sz w:val="28"/>
          <w:szCs w:val="28"/>
        </w:rPr>
        <w:t>а</w:t>
      </w:r>
      <w:r w:rsidRPr="0025542B">
        <w:rPr>
          <w:rFonts w:ascii="Times New Roman" w:hAnsi="Times New Roman" w:cs="Times New Roman"/>
          <w:color w:val="000000" w:themeColor="text1"/>
          <w:sz w:val="28"/>
          <w:szCs w:val="28"/>
        </w:rPr>
        <w:t xml:space="preserve">є </w:t>
      </w:r>
      <w:r w:rsidR="00C53100">
        <w:rPr>
          <w:rFonts w:ascii="Times New Roman" w:hAnsi="Times New Roman" w:cs="Times New Roman"/>
          <w:color w:val="000000" w:themeColor="text1"/>
          <w:sz w:val="28"/>
          <w:szCs w:val="28"/>
        </w:rPr>
        <w:t xml:space="preserve">змогу </w:t>
      </w:r>
      <w:r w:rsidRPr="0025542B">
        <w:rPr>
          <w:rFonts w:ascii="Times New Roman" w:hAnsi="Times New Roman" w:cs="Times New Roman"/>
          <w:color w:val="000000" w:themeColor="text1"/>
          <w:sz w:val="28"/>
          <w:szCs w:val="28"/>
        </w:rPr>
        <w:t xml:space="preserve">оптимізувати розташування </w:t>
      </w:r>
      <w:r w:rsidR="00C53100">
        <w:rPr>
          <w:rFonts w:ascii="Times New Roman" w:hAnsi="Times New Roman" w:cs="Times New Roman"/>
          <w:color w:val="000000" w:themeColor="text1"/>
          <w:sz w:val="28"/>
          <w:szCs w:val="28"/>
        </w:rPr>
        <w:t>лікарня</w:t>
      </w:r>
      <w:r w:rsidRPr="0025542B">
        <w:rPr>
          <w:rFonts w:ascii="Times New Roman" w:hAnsi="Times New Roman" w:cs="Times New Roman"/>
          <w:color w:val="000000" w:themeColor="text1"/>
          <w:sz w:val="28"/>
          <w:szCs w:val="28"/>
        </w:rPr>
        <w:t>х установ на певній території, що</w:t>
      </w:r>
      <w:r w:rsidR="00C53100">
        <w:rPr>
          <w:rFonts w:ascii="Times New Roman" w:hAnsi="Times New Roman" w:cs="Times New Roman"/>
          <w:color w:val="000000" w:themeColor="text1"/>
          <w:sz w:val="28"/>
          <w:szCs w:val="28"/>
        </w:rPr>
        <w:t xml:space="preserve"> полегшить</w:t>
      </w:r>
      <w:r w:rsidRPr="0025542B">
        <w:rPr>
          <w:rFonts w:ascii="Times New Roman" w:hAnsi="Times New Roman" w:cs="Times New Roman"/>
          <w:color w:val="000000" w:themeColor="text1"/>
          <w:sz w:val="28"/>
          <w:szCs w:val="28"/>
        </w:rPr>
        <w:t xml:space="preserve"> доступ мешканців </w:t>
      </w:r>
      <w:r w:rsidR="00C53100">
        <w:rPr>
          <w:rFonts w:ascii="Times New Roman" w:hAnsi="Times New Roman" w:cs="Times New Roman"/>
          <w:color w:val="000000" w:themeColor="text1"/>
          <w:sz w:val="28"/>
          <w:szCs w:val="28"/>
        </w:rPr>
        <w:t>до необхідної медичної допомоги;</w:t>
      </w:r>
    </w:p>
    <w:p w:rsidR="0025542B" w:rsidRPr="0025542B" w:rsidRDefault="00C53100" w:rsidP="0025542B">
      <w:pPr>
        <w:pStyle w:val="a4"/>
        <w:numPr>
          <w:ilvl w:val="0"/>
          <w:numId w:val="18"/>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25542B" w:rsidRPr="0025542B">
        <w:rPr>
          <w:rFonts w:ascii="Times New Roman" w:hAnsi="Times New Roman" w:cs="Times New Roman"/>
          <w:color w:val="000000" w:themeColor="text1"/>
          <w:sz w:val="28"/>
          <w:szCs w:val="28"/>
        </w:rPr>
        <w:t>пільне використання медичного обладнання, лікарського персоналу та інших ресурсів оптимізу</w:t>
      </w:r>
      <w:r>
        <w:rPr>
          <w:rFonts w:ascii="Times New Roman" w:hAnsi="Times New Roman" w:cs="Times New Roman"/>
          <w:color w:val="000000" w:themeColor="text1"/>
          <w:sz w:val="28"/>
          <w:szCs w:val="28"/>
        </w:rPr>
        <w:t>є</w:t>
      </w:r>
      <w:r w:rsidR="0025542B" w:rsidRPr="0025542B">
        <w:rPr>
          <w:rFonts w:ascii="Times New Roman" w:hAnsi="Times New Roman" w:cs="Times New Roman"/>
          <w:color w:val="000000" w:themeColor="text1"/>
          <w:sz w:val="28"/>
          <w:szCs w:val="28"/>
        </w:rPr>
        <w:t xml:space="preserve"> витрати та забезпечити ефективну</w:t>
      </w:r>
      <w:r>
        <w:rPr>
          <w:rFonts w:ascii="Times New Roman" w:hAnsi="Times New Roman" w:cs="Times New Roman"/>
          <w:color w:val="000000" w:themeColor="text1"/>
          <w:sz w:val="28"/>
          <w:szCs w:val="28"/>
        </w:rPr>
        <w:t xml:space="preserve"> роботу медичної інфраструктури;</w:t>
      </w:r>
    </w:p>
    <w:p w:rsidR="0025542B" w:rsidRPr="0025542B" w:rsidRDefault="00C53100" w:rsidP="0025542B">
      <w:pPr>
        <w:pStyle w:val="a4"/>
        <w:numPr>
          <w:ilvl w:val="0"/>
          <w:numId w:val="18"/>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25542B" w:rsidRPr="0025542B">
        <w:rPr>
          <w:rFonts w:ascii="Times New Roman" w:hAnsi="Times New Roman" w:cs="Times New Roman"/>
          <w:color w:val="000000" w:themeColor="text1"/>
          <w:sz w:val="28"/>
          <w:szCs w:val="28"/>
        </w:rPr>
        <w:t xml:space="preserve">півпраця між </w:t>
      </w:r>
      <w:r>
        <w:rPr>
          <w:rFonts w:ascii="Times New Roman" w:hAnsi="Times New Roman" w:cs="Times New Roman"/>
          <w:color w:val="000000" w:themeColor="text1"/>
          <w:sz w:val="28"/>
          <w:szCs w:val="28"/>
        </w:rPr>
        <w:t>лікарнями</w:t>
      </w:r>
      <w:r w:rsidR="0025542B" w:rsidRPr="0025542B">
        <w:rPr>
          <w:rFonts w:ascii="Times New Roman" w:hAnsi="Times New Roman" w:cs="Times New Roman"/>
          <w:color w:val="000000" w:themeColor="text1"/>
          <w:sz w:val="28"/>
          <w:szCs w:val="28"/>
        </w:rPr>
        <w:t>, науковими центрами та підприємствами сприяє розвитку нових технологій, м</w:t>
      </w:r>
      <w:r>
        <w:rPr>
          <w:rFonts w:ascii="Times New Roman" w:hAnsi="Times New Roman" w:cs="Times New Roman"/>
          <w:color w:val="000000" w:themeColor="text1"/>
          <w:sz w:val="28"/>
          <w:szCs w:val="28"/>
        </w:rPr>
        <w:t>етодів діагностики та лікування;</w:t>
      </w:r>
    </w:p>
    <w:p w:rsidR="0025542B" w:rsidRPr="0025542B" w:rsidRDefault="00C53100" w:rsidP="0025542B">
      <w:pPr>
        <w:pStyle w:val="a4"/>
        <w:numPr>
          <w:ilvl w:val="0"/>
          <w:numId w:val="18"/>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0025542B" w:rsidRPr="0025542B">
        <w:rPr>
          <w:rFonts w:ascii="Times New Roman" w:hAnsi="Times New Roman" w:cs="Times New Roman"/>
          <w:color w:val="000000" w:themeColor="text1"/>
          <w:sz w:val="28"/>
          <w:szCs w:val="28"/>
        </w:rPr>
        <w:t>ериторіальні медичні кластери можуть слугувати платформою для організації навчання медичних працівників, проведення наукови</w:t>
      </w:r>
      <w:r>
        <w:rPr>
          <w:rFonts w:ascii="Times New Roman" w:hAnsi="Times New Roman" w:cs="Times New Roman"/>
          <w:color w:val="000000" w:themeColor="text1"/>
          <w:sz w:val="28"/>
          <w:szCs w:val="28"/>
        </w:rPr>
        <w:t>х досліджень та обміну досвідом;</w:t>
      </w:r>
    </w:p>
    <w:p w:rsidR="0025542B" w:rsidRPr="00C53100" w:rsidRDefault="00C53100" w:rsidP="0025542B">
      <w:pPr>
        <w:pStyle w:val="a4"/>
        <w:numPr>
          <w:ilvl w:val="0"/>
          <w:numId w:val="18"/>
        </w:numPr>
        <w:spacing w:after="0" w:line="360" w:lineRule="auto"/>
        <w:jc w:val="both"/>
        <w:rPr>
          <w:rFonts w:ascii="Times New Roman" w:hAnsi="Times New Roman" w:cs="Times New Roman"/>
          <w:color w:val="000000" w:themeColor="text1"/>
          <w:sz w:val="28"/>
          <w:szCs w:val="28"/>
        </w:rPr>
      </w:pPr>
      <w:r w:rsidRPr="00C53100">
        <w:rPr>
          <w:rFonts w:ascii="Times New Roman" w:hAnsi="Times New Roman" w:cs="Times New Roman"/>
          <w:color w:val="000000" w:themeColor="text1"/>
          <w:sz w:val="28"/>
          <w:szCs w:val="28"/>
        </w:rPr>
        <w:t xml:space="preserve">реалізація спільних проектів (в тому числі на основі </w:t>
      </w:r>
      <w:proofErr w:type="spellStart"/>
      <w:r w:rsidRPr="00C53100">
        <w:rPr>
          <w:rFonts w:ascii="Times New Roman" w:hAnsi="Times New Roman" w:cs="Times New Roman"/>
          <w:color w:val="000000" w:themeColor="text1"/>
          <w:sz w:val="28"/>
          <w:szCs w:val="28"/>
        </w:rPr>
        <w:t>співфінансування</w:t>
      </w:r>
      <w:proofErr w:type="spellEnd"/>
      <w:r w:rsidRPr="00C53100">
        <w:rPr>
          <w:rFonts w:ascii="Times New Roman" w:hAnsi="Times New Roman" w:cs="Times New Roman"/>
          <w:color w:val="000000" w:themeColor="text1"/>
          <w:sz w:val="28"/>
          <w:szCs w:val="28"/>
        </w:rPr>
        <w:t>)</w:t>
      </w:r>
      <w:r w:rsidR="0025542B" w:rsidRPr="00C53100">
        <w:rPr>
          <w:rFonts w:ascii="Times New Roman" w:hAnsi="Times New Roman" w:cs="Times New Roman"/>
          <w:color w:val="000000" w:themeColor="text1"/>
          <w:sz w:val="28"/>
          <w:szCs w:val="28"/>
        </w:rPr>
        <w:t xml:space="preserve"> </w:t>
      </w:r>
      <w:r w:rsidRPr="00C53100">
        <w:rPr>
          <w:rFonts w:ascii="Times New Roman" w:hAnsi="Times New Roman" w:cs="Times New Roman"/>
          <w:color w:val="000000" w:themeColor="text1"/>
          <w:sz w:val="28"/>
          <w:szCs w:val="28"/>
        </w:rPr>
        <w:t xml:space="preserve">допоможе </w:t>
      </w:r>
      <w:r w:rsidR="0025542B" w:rsidRPr="00C53100">
        <w:rPr>
          <w:rFonts w:ascii="Times New Roman" w:hAnsi="Times New Roman" w:cs="Times New Roman"/>
          <w:color w:val="000000" w:themeColor="text1"/>
          <w:sz w:val="28"/>
          <w:szCs w:val="28"/>
        </w:rPr>
        <w:t xml:space="preserve">залучити інвестиції для розвитку медичної інфраструктури, придбання сучасного обладнання та </w:t>
      </w:r>
      <w:r w:rsidRPr="00C53100">
        <w:rPr>
          <w:rFonts w:ascii="Times New Roman" w:hAnsi="Times New Roman" w:cs="Times New Roman"/>
          <w:color w:val="000000" w:themeColor="text1"/>
          <w:sz w:val="28"/>
          <w:szCs w:val="28"/>
        </w:rPr>
        <w:t>дослідницької діяльності</w:t>
      </w:r>
      <w:r>
        <w:rPr>
          <w:rFonts w:ascii="Times New Roman" w:hAnsi="Times New Roman" w:cs="Times New Roman"/>
          <w:color w:val="000000" w:themeColor="text1"/>
          <w:sz w:val="28"/>
          <w:szCs w:val="28"/>
        </w:rPr>
        <w:t>;</w:t>
      </w:r>
    </w:p>
    <w:p w:rsidR="0025542B" w:rsidRPr="0025542B" w:rsidRDefault="00C53100" w:rsidP="0025542B">
      <w:pPr>
        <w:pStyle w:val="a4"/>
        <w:numPr>
          <w:ilvl w:val="0"/>
          <w:numId w:val="18"/>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25542B" w:rsidRPr="0025542B">
        <w:rPr>
          <w:rFonts w:ascii="Times New Roman" w:hAnsi="Times New Roman" w:cs="Times New Roman"/>
          <w:color w:val="000000" w:themeColor="text1"/>
          <w:sz w:val="28"/>
          <w:szCs w:val="28"/>
        </w:rPr>
        <w:t>заємодія між різними лікарнями може сприят</w:t>
      </w:r>
      <w:r w:rsidR="0010788A">
        <w:rPr>
          <w:rFonts w:ascii="Times New Roman" w:hAnsi="Times New Roman" w:cs="Times New Roman"/>
          <w:color w:val="000000" w:themeColor="text1"/>
          <w:sz w:val="28"/>
          <w:szCs w:val="28"/>
        </w:rPr>
        <w:t>и обміну досвідом та забезпечить</w:t>
      </w:r>
      <w:r w:rsidR="0025542B" w:rsidRPr="0025542B">
        <w:rPr>
          <w:rFonts w:ascii="Times New Roman" w:hAnsi="Times New Roman" w:cs="Times New Roman"/>
          <w:color w:val="000000" w:themeColor="text1"/>
          <w:sz w:val="28"/>
          <w:szCs w:val="28"/>
        </w:rPr>
        <w:t xml:space="preserve"> високий ст</w:t>
      </w:r>
      <w:r w:rsidR="0010788A">
        <w:rPr>
          <w:rFonts w:ascii="Times New Roman" w:hAnsi="Times New Roman" w:cs="Times New Roman"/>
          <w:color w:val="000000" w:themeColor="text1"/>
          <w:sz w:val="28"/>
          <w:szCs w:val="28"/>
        </w:rPr>
        <w:t>андарт медичного обслуговування;</w:t>
      </w:r>
    </w:p>
    <w:p w:rsidR="0025542B" w:rsidRPr="0025542B" w:rsidRDefault="0010788A" w:rsidP="0025542B">
      <w:pPr>
        <w:pStyle w:val="a4"/>
        <w:numPr>
          <w:ilvl w:val="0"/>
          <w:numId w:val="18"/>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25542B" w:rsidRPr="002554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межах округу</w:t>
      </w:r>
      <w:r w:rsidRPr="0010788A">
        <w:rPr>
          <w:rFonts w:ascii="Times New Roman" w:hAnsi="Times New Roman" w:cs="Times New Roman"/>
          <w:color w:val="000000" w:themeColor="text1"/>
          <w:sz w:val="28"/>
          <w:szCs w:val="28"/>
        </w:rPr>
        <w:t>/</w:t>
      </w:r>
      <w:r w:rsidR="0025542B" w:rsidRPr="0025542B">
        <w:rPr>
          <w:rFonts w:ascii="Times New Roman" w:hAnsi="Times New Roman" w:cs="Times New Roman"/>
          <w:color w:val="000000" w:themeColor="text1"/>
          <w:sz w:val="28"/>
          <w:szCs w:val="28"/>
        </w:rPr>
        <w:t xml:space="preserve"> кластера можна швидше та ефективніше реагувати на епідемі</w:t>
      </w:r>
      <w:r>
        <w:rPr>
          <w:rFonts w:ascii="Times New Roman" w:hAnsi="Times New Roman" w:cs="Times New Roman"/>
          <w:color w:val="000000" w:themeColor="text1"/>
          <w:sz w:val="28"/>
          <w:szCs w:val="28"/>
        </w:rPr>
        <w:t>ї та інші надзвичайні ситуації</w:t>
      </w:r>
      <w:r w:rsidRPr="0010788A">
        <w:rPr>
          <w:rFonts w:ascii="Times New Roman" w:hAnsi="Times New Roman" w:cs="Times New Roman"/>
          <w:color w:val="000000" w:themeColor="text1"/>
          <w:sz w:val="28"/>
          <w:szCs w:val="28"/>
        </w:rPr>
        <w:t xml:space="preserve"> завдяки </w:t>
      </w:r>
      <w:r w:rsidR="0025542B" w:rsidRPr="0025542B">
        <w:rPr>
          <w:rFonts w:ascii="Times New Roman" w:hAnsi="Times New Roman" w:cs="Times New Roman"/>
          <w:color w:val="000000" w:themeColor="text1"/>
          <w:sz w:val="28"/>
          <w:szCs w:val="28"/>
        </w:rPr>
        <w:t>об</w:t>
      </w:r>
      <w:r w:rsidRPr="001078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єднанню ресурсів</w:t>
      </w:r>
      <w:r w:rsidR="0025542B" w:rsidRPr="002554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і посиленню</w:t>
      </w:r>
      <w:r w:rsidR="0025542B" w:rsidRPr="0025542B">
        <w:rPr>
          <w:rFonts w:ascii="Times New Roman" w:hAnsi="Times New Roman" w:cs="Times New Roman"/>
          <w:color w:val="000000" w:themeColor="text1"/>
          <w:sz w:val="28"/>
          <w:szCs w:val="28"/>
        </w:rPr>
        <w:t xml:space="preserve"> координ</w:t>
      </w:r>
      <w:r>
        <w:rPr>
          <w:rFonts w:ascii="Times New Roman" w:hAnsi="Times New Roman" w:cs="Times New Roman"/>
          <w:color w:val="000000" w:themeColor="text1"/>
          <w:sz w:val="28"/>
          <w:szCs w:val="28"/>
        </w:rPr>
        <w:t>ації</w:t>
      </w:r>
      <w:r w:rsidR="0025542B" w:rsidRPr="0025542B">
        <w:rPr>
          <w:rFonts w:ascii="Times New Roman" w:hAnsi="Times New Roman" w:cs="Times New Roman"/>
          <w:color w:val="000000" w:themeColor="text1"/>
          <w:sz w:val="28"/>
          <w:szCs w:val="28"/>
        </w:rPr>
        <w:t>.</w:t>
      </w:r>
    </w:p>
    <w:p w:rsidR="0025542B" w:rsidRPr="007F09A7" w:rsidRDefault="0010788A" w:rsidP="00572C49">
      <w:pPr>
        <w:spacing w:after="0" w:line="360" w:lineRule="auto"/>
        <w:ind w:firstLine="709"/>
        <w:jc w:val="both"/>
        <w:rPr>
          <w:rFonts w:ascii="Times New Roman" w:hAnsi="Times New Roman" w:cs="Times New Roman"/>
          <w:color w:val="0F0F0F"/>
          <w:sz w:val="28"/>
          <w:szCs w:val="23"/>
          <w:shd w:val="clear" w:color="auto" w:fill="FFFFFF"/>
        </w:rPr>
      </w:pPr>
      <w:r>
        <w:rPr>
          <w:rFonts w:ascii="Times New Roman" w:hAnsi="Times New Roman" w:cs="Times New Roman"/>
          <w:color w:val="0F0F0F"/>
          <w:sz w:val="28"/>
          <w:szCs w:val="23"/>
          <w:shd w:val="clear" w:color="auto" w:fill="FFFFFF"/>
        </w:rPr>
        <w:t xml:space="preserve">Як бачимо, така інноваційна форма організації діяльності лікарняних установ є агрегованою, бо забезпечує одночасне досягнення різних цілей і дає синергетичний ефект. </w:t>
      </w:r>
    </w:p>
    <w:p w:rsidR="003743DB" w:rsidRPr="003743DB" w:rsidRDefault="003743DB" w:rsidP="00572C49">
      <w:pPr>
        <w:spacing w:after="0" w:line="360" w:lineRule="auto"/>
        <w:ind w:firstLine="709"/>
        <w:jc w:val="both"/>
        <w:rPr>
          <w:rFonts w:ascii="Times New Roman" w:hAnsi="Times New Roman" w:cs="Times New Roman"/>
          <w:color w:val="0F0F0F"/>
          <w:sz w:val="28"/>
          <w:szCs w:val="23"/>
          <w:shd w:val="clear" w:color="auto" w:fill="FFFFFF"/>
          <w:lang w:val="ru-RU"/>
        </w:rPr>
      </w:pPr>
      <w:proofErr w:type="spellStart"/>
      <w:r>
        <w:rPr>
          <w:rFonts w:ascii="Times New Roman" w:hAnsi="Times New Roman" w:cs="Times New Roman"/>
          <w:color w:val="0F0F0F"/>
          <w:sz w:val="28"/>
          <w:szCs w:val="23"/>
          <w:shd w:val="clear" w:color="auto" w:fill="FFFFFF"/>
          <w:lang w:val="ru-RU"/>
        </w:rPr>
        <w:t>Управління</w:t>
      </w:r>
      <w:proofErr w:type="spellEnd"/>
      <w:r>
        <w:rPr>
          <w:rFonts w:ascii="Times New Roman" w:hAnsi="Times New Roman" w:cs="Times New Roman"/>
          <w:color w:val="0F0F0F"/>
          <w:sz w:val="28"/>
          <w:szCs w:val="23"/>
          <w:shd w:val="clear" w:color="auto" w:fill="FFFFFF"/>
          <w:lang w:val="ru-RU"/>
        </w:rPr>
        <w:t xml:space="preserve"> в межах </w:t>
      </w:r>
      <w:proofErr w:type="spellStart"/>
      <w:r>
        <w:rPr>
          <w:rFonts w:ascii="Times New Roman" w:hAnsi="Times New Roman" w:cs="Times New Roman"/>
          <w:color w:val="0F0F0F"/>
          <w:sz w:val="28"/>
          <w:szCs w:val="23"/>
          <w:shd w:val="clear" w:color="auto" w:fill="FFFFFF"/>
          <w:lang w:val="ru-RU"/>
        </w:rPr>
        <w:t>територіального</w:t>
      </w:r>
      <w:proofErr w:type="spellEnd"/>
      <w:r>
        <w:rPr>
          <w:rFonts w:ascii="Times New Roman" w:hAnsi="Times New Roman" w:cs="Times New Roman"/>
          <w:color w:val="0F0F0F"/>
          <w:sz w:val="28"/>
          <w:szCs w:val="23"/>
          <w:shd w:val="clear" w:color="auto" w:fill="FFFFFF"/>
          <w:lang w:val="ru-RU"/>
        </w:rPr>
        <w:t xml:space="preserve"> </w:t>
      </w:r>
      <w:proofErr w:type="spellStart"/>
      <w:r>
        <w:rPr>
          <w:rFonts w:ascii="Times New Roman" w:hAnsi="Times New Roman" w:cs="Times New Roman"/>
          <w:color w:val="0F0F0F"/>
          <w:sz w:val="28"/>
          <w:szCs w:val="23"/>
          <w:shd w:val="clear" w:color="auto" w:fill="FFFFFF"/>
          <w:lang w:val="ru-RU"/>
        </w:rPr>
        <w:t>госпітального</w:t>
      </w:r>
      <w:proofErr w:type="spellEnd"/>
      <w:r>
        <w:rPr>
          <w:rFonts w:ascii="Times New Roman" w:hAnsi="Times New Roman" w:cs="Times New Roman"/>
          <w:color w:val="0F0F0F"/>
          <w:sz w:val="28"/>
          <w:szCs w:val="23"/>
          <w:shd w:val="clear" w:color="auto" w:fill="FFFFFF"/>
          <w:lang w:val="ru-RU"/>
        </w:rPr>
        <w:t xml:space="preserve"> округу </w:t>
      </w:r>
      <w:proofErr w:type="spellStart"/>
      <w:r>
        <w:rPr>
          <w:rFonts w:ascii="Times New Roman" w:hAnsi="Times New Roman" w:cs="Times New Roman"/>
          <w:color w:val="0F0F0F"/>
          <w:sz w:val="28"/>
          <w:szCs w:val="23"/>
          <w:shd w:val="clear" w:color="auto" w:fill="FFFFFF"/>
          <w:lang w:val="ru-RU"/>
        </w:rPr>
        <w:t>потребує</w:t>
      </w:r>
      <w:proofErr w:type="spellEnd"/>
      <w:r>
        <w:rPr>
          <w:rFonts w:ascii="Times New Roman" w:hAnsi="Times New Roman" w:cs="Times New Roman"/>
          <w:color w:val="0F0F0F"/>
          <w:sz w:val="28"/>
          <w:szCs w:val="23"/>
          <w:shd w:val="clear" w:color="auto" w:fill="FFFFFF"/>
          <w:lang w:val="ru-RU"/>
        </w:rPr>
        <w:t xml:space="preserve"> </w:t>
      </w:r>
      <w:proofErr w:type="spellStart"/>
      <w:r>
        <w:rPr>
          <w:rFonts w:ascii="Times New Roman" w:hAnsi="Times New Roman" w:cs="Times New Roman"/>
          <w:color w:val="0F0F0F"/>
          <w:sz w:val="28"/>
          <w:szCs w:val="23"/>
          <w:shd w:val="clear" w:color="auto" w:fill="FFFFFF"/>
          <w:lang w:val="ru-RU"/>
        </w:rPr>
        <w:t>формування</w:t>
      </w:r>
      <w:proofErr w:type="spellEnd"/>
      <w:r>
        <w:rPr>
          <w:rFonts w:ascii="Times New Roman" w:hAnsi="Times New Roman" w:cs="Times New Roman"/>
          <w:color w:val="0F0F0F"/>
          <w:sz w:val="28"/>
          <w:szCs w:val="23"/>
          <w:shd w:val="clear" w:color="auto" w:fill="FFFFFF"/>
          <w:lang w:val="ru-RU"/>
        </w:rPr>
        <w:t xml:space="preserve"> </w:t>
      </w:r>
      <w:proofErr w:type="spellStart"/>
      <w:r>
        <w:rPr>
          <w:rFonts w:ascii="Times New Roman" w:hAnsi="Times New Roman" w:cs="Times New Roman"/>
          <w:color w:val="0F0F0F"/>
          <w:sz w:val="28"/>
          <w:szCs w:val="23"/>
          <w:shd w:val="clear" w:color="auto" w:fill="FFFFFF"/>
          <w:lang w:val="ru-RU"/>
        </w:rPr>
        <w:t>інституційного</w:t>
      </w:r>
      <w:proofErr w:type="spellEnd"/>
      <w:r>
        <w:rPr>
          <w:rFonts w:ascii="Times New Roman" w:hAnsi="Times New Roman" w:cs="Times New Roman"/>
          <w:color w:val="0F0F0F"/>
          <w:sz w:val="28"/>
          <w:szCs w:val="23"/>
          <w:shd w:val="clear" w:color="auto" w:fill="FFFFFF"/>
          <w:lang w:val="ru-RU"/>
        </w:rPr>
        <w:t xml:space="preserve"> </w:t>
      </w:r>
      <w:proofErr w:type="spellStart"/>
      <w:r>
        <w:rPr>
          <w:rFonts w:ascii="Times New Roman" w:hAnsi="Times New Roman" w:cs="Times New Roman"/>
          <w:color w:val="0F0F0F"/>
          <w:sz w:val="28"/>
          <w:szCs w:val="23"/>
          <w:shd w:val="clear" w:color="auto" w:fill="FFFFFF"/>
          <w:lang w:val="ru-RU"/>
        </w:rPr>
        <w:t>забезпечення</w:t>
      </w:r>
      <w:proofErr w:type="spellEnd"/>
      <w:r>
        <w:rPr>
          <w:rFonts w:ascii="Times New Roman" w:hAnsi="Times New Roman" w:cs="Times New Roman"/>
          <w:color w:val="0F0F0F"/>
          <w:sz w:val="28"/>
          <w:szCs w:val="23"/>
          <w:shd w:val="clear" w:color="auto" w:fill="FFFFFF"/>
          <w:lang w:val="ru-RU"/>
        </w:rPr>
        <w:t xml:space="preserve"> нового типу (див</w:t>
      </w:r>
      <w:proofErr w:type="gramStart"/>
      <w:r>
        <w:rPr>
          <w:rFonts w:ascii="Times New Roman" w:hAnsi="Times New Roman" w:cs="Times New Roman"/>
          <w:color w:val="0F0F0F"/>
          <w:sz w:val="28"/>
          <w:szCs w:val="23"/>
          <w:shd w:val="clear" w:color="auto" w:fill="FFFFFF"/>
          <w:lang w:val="ru-RU"/>
        </w:rPr>
        <w:t>.</w:t>
      </w:r>
      <w:proofErr w:type="gramEnd"/>
      <w:r>
        <w:rPr>
          <w:rFonts w:ascii="Times New Roman" w:hAnsi="Times New Roman" w:cs="Times New Roman"/>
          <w:color w:val="0F0F0F"/>
          <w:sz w:val="28"/>
          <w:szCs w:val="23"/>
          <w:shd w:val="clear" w:color="auto" w:fill="FFFFFF"/>
          <w:lang w:val="ru-RU"/>
        </w:rPr>
        <w:t xml:space="preserve"> </w:t>
      </w:r>
      <w:proofErr w:type="gramStart"/>
      <w:r>
        <w:rPr>
          <w:rFonts w:ascii="Times New Roman" w:hAnsi="Times New Roman" w:cs="Times New Roman"/>
          <w:color w:val="0F0F0F"/>
          <w:sz w:val="28"/>
          <w:szCs w:val="23"/>
          <w:shd w:val="clear" w:color="auto" w:fill="FFFFFF"/>
          <w:lang w:val="ru-RU"/>
        </w:rPr>
        <w:t>р</w:t>
      </w:r>
      <w:proofErr w:type="gramEnd"/>
      <w:r>
        <w:rPr>
          <w:rFonts w:ascii="Times New Roman" w:hAnsi="Times New Roman" w:cs="Times New Roman"/>
          <w:color w:val="0F0F0F"/>
          <w:sz w:val="28"/>
          <w:szCs w:val="23"/>
          <w:shd w:val="clear" w:color="auto" w:fill="FFFFFF"/>
          <w:lang w:val="ru-RU"/>
        </w:rPr>
        <w:t>ис.3.1).</w:t>
      </w:r>
    </w:p>
    <w:p w:rsidR="003743DB" w:rsidRDefault="003743DB" w:rsidP="00E41304">
      <w:pPr>
        <w:spacing w:after="0" w:line="360" w:lineRule="auto"/>
        <w:ind w:firstLine="709"/>
        <w:jc w:val="center"/>
        <w:rPr>
          <w:rFonts w:ascii="Times New Roman" w:hAnsi="Times New Roman" w:cs="Times New Roman"/>
          <w:color w:val="0F0F0F"/>
          <w:sz w:val="28"/>
          <w:szCs w:val="23"/>
          <w:shd w:val="clear" w:color="auto" w:fill="FFFFFF"/>
        </w:rPr>
      </w:pPr>
      <w:r>
        <w:rPr>
          <w:rFonts w:ascii="Times New Roman" w:hAnsi="Times New Roman" w:cs="Times New Roman"/>
          <w:noProof/>
          <w:color w:val="0F0F0F"/>
          <w:sz w:val="28"/>
          <w:szCs w:val="23"/>
          <w:shd w:val="clear" w:color="auto" w:fill="FFFFFF"/>
          <w:lang w:eastAsia="uk-UA"/>
        </w:rPr>
        <w:lastRenderedPageBreak/>
        <w:drawing>
          <wp:inline distT="0" distB="0" distL="0" distR="0" wp14:anchorId="1B5C9233" wp14:editId="49616C1E">
            <wp:extent cx="4080189" cy="4344638"/>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4080827" cy="4345317"/>
                    </a:xfrm>
                    <a:prstGeom prst="rect">
                      <a:avLst/>
                    </a:prstGeom>
                    <a:noFill/>
                    <a:ln w="9525">
                      <a:noFill/>
                      <a:miter lim="800000"/>
                      <a:headEnd/>
                      <a:tailEnd/>
                    </a:ln>
                  </pic:spPr>
                </pic:pic>
              </a:graphicData>
            </a:graphic>
          </wp:inline>
        </w:drawing>
      </w:r>
    </w:p>
    <w:p w:rsidR="003743DB" w:rsidRPr="00E41304" w:rsidRDefault="003743DB" w:rsidP="00572C49">
      <w:pPr>
        <w:spacing w:after="0" w:line="360" w:lineRule="auto"/>
        <w:ind w:firstLine="709"/>
        <w:jc w:val="both"/>
        <w:rPr>
          <w:rFonts w:ascii="Times New Roman" w:hAnsi="Times New Roman" w:cs="Times New Roman"/>
          <w:color w:val="0F0F0F"/>
          <w:sz w:val="28"/>
          <w:szCs w:val="23"/>
          <w:shd w:val="clear" w:color="auto" w:fill="FFFFFF"/>
        </w:rPr>
      </w:pPr>
      <w:r w:rsidRPr="00E41304">
        <w:rPr>
          <w:rFonts w:ascii="Times New Roman" w:hAnsi="Times New Roman" w:cs="Times New Roman"/>
          <w:color w:val="0F0F0F"/>
          <w:sz w:val="28"/>
          <w:szCs w:val="23"/>
          <w:shd w:val="clear" w:color="auto" w:fill="FFFFFF"/>
        </w:rPr>
        <w:t>Рис. 3.1. Система управління в межах територіального госпітального округу.</w:t>
      </w:r>
    </w:p>
    <w:p w:rsidR="003743DB" w:rsidRDefault="00E41304" w:rsidP="00572C49">
      <w:pPr>
        <w:spacing w:after="0" w:line="360" w:lineRule="auto"/>
        <w:ind w:firstLine="709"/>
        <w:jc w:val="both"/>
        <w:rPr>
          <w:rFonts w:ascii="Times New Roman" w:hAnsi="Times New Roman" w:cs="Times New Roman"/>
          <w:color w:val="0F0F0F"/>
          <w:sz w:val="24"/>
          <w:szCs w:val="23"/>
          <w:shd w:val="clear" w:color="auto" w:fill="FFFFFF"/>
        </w:rPr>
      </w:pPr>
      <w:r w:rsidRPr="00E41304">
        <w:rPr>
          <w:rFonts w:ascii="Times New Roman" w:hAnsi="Times New Roman" w:cs="Times New Roman"/>
          <w:color w:val="0F0F0F"/>
          <w:sz w:val="24"/>
          <w:szCs w:val="23"/>
          <w:shd w:val="clear" w:color="auto" w:fill="FFFFFF"/>
        </w:rPr>
        <w:t xml:space="preserve">Примітка: </w:t>
      </w:r>
      <w:r w:rsidR="003743DB" w:rsidRPr="00E41304">
        <w:rPr>
          <w:rFonts w:ascii="Times New Roman" w:hAnsi="Times New Roman" w:cs="Times New Roman"/>
          <w:color w:val="0F0F0F"/>
          <w:sz w:val="24"/>
          <w:szCs w:val="23"/>
          <w:shd w:val="clear" w:color="auto" w:fill="FFFFFF"/>
        </w:rPr>
        <w:t>Наведено</w:t>
      </w:r>
      <w:r w:rsidR="002259A6">
        <w:rPr>
          <w:rFonts w:ascii="Times New Roman" w:hAnsi="Times New Roman" w:cs="Times New Roman"/>
          <w:color w:val="0F0F0F"/>
          <w:sz w:val="24"/>
          <w:szCs w:val="23"/>
          <w:shd w:val="clear" w:color="auto" w:fill="FFFFFF"/>
        </w:rPr>
        <w:t xml:space="preserve"> автором</w:t>
      </w:r>
      <w:r w:rsidR="003743DB" w:rsidRPr="00E41304">
        <w:rPr>
          <w:rFonts w:ascii="Times New Roman" w:hAnsi="Times New Roman" w:cs="Times New Roman"/>
          <w:color w:val="0F0F0F"/>
          <w:sz w:val="24"/>
          <w:szCs w:val="23"/>
          <w:shd w:val="clear" w:color="auto" w:fill="FFFFFF"/>
        </w:rPr>
        <w:t xml:space="preserve"> за</w:t>
      </w:r>
      <w:r w:rsidR="002259A6">
        <w:rPr>
          <w:rFonts w:ascii="Times New Roman" w:hAnsi="Times New Roman" w:cs="Times New Roman"/>
          <w:color w:val="0F0F0F"/>
          <w:sz w:val="24"/>
          <w:szCs w:val="23"/>
          <w:shd w:val="clear" w:color="auto" w:fill="FFFFFF"/>
        </w:rPr>
        <w:t>:</w:t>
      </w:r>
      <w:r w:rsidR="003743DB" w:rsidRPr="00E41304">
        <w:rPr>
          <w:rFonts w:ascii="Times New Roman" w:hAnsi="Times New Roman" w:cs="Times New Roman"/>
          <w:color w:val="0F0F0F"/>
          <w:sz w:val="24"/>
          <w:szCs w:val="23"/>
          <w:shd w:val="clear" w:color="auto" w:fill="FFFFFF"/>
        </w:rPr>
        <w:t xml:space="preserve"> </w:t>
      </w:r>
      <w:r w:rsidR="002259A6" w:rsidRPr="007F09A7">
        <w:rPr>
          <w:rFonts w:ascii="Times New Roman" w:hAnsi="Times New Roman" w:cs="Times New Roman"/>
          <w:color w:val="0F0F0F"/>
          <w:sz w:val="24"/>
          <w:szCs w:val="23"/>
          <w:shd w:val="clear" w:color="auto" w:fill="FFFFFF"/>
        </w:rPr>
        <w:t>[4</w:t>
      </w:r>
      <w:r w:rsidR="002259A6">
        <w:rPr>
          <w:rFonts w:ascii="Times New Roman" w:hAnsi="Times New Roman" w:cs="Times New Roman"/>
          <w:color w:val="0F0F0F"/>
          <w:sz w:val="24"/>
          <w:szCs w:val="23"/>
          <w:shd w:val="clear" w:color="auto" w:fill="FFFFFF"/>
        </w:rPr>
        <w:t>6</w:t>
      </w:r>
      <w:r w:rsidR="003743DB" w:rsidRPr="007F09A7">
        <w:rPr>
          <w:rFonts w:ascii="Times New Roman" w:hAnsi="Times New Roman" w:cs="Times New Roman"/>
          <w:color w:val="0F0F0F"/>
          <w:sz w:val="24"/>
          <w:szCs w:val="23"/>
          <w:shd w:val="clear" w:color="auto" w:fill="FFFFFF"/>
        </w:rPr>
        <w:t>]</w:t>
      </w:r>
    </w:p>
    <w:p w:rsidR="00E41304" w:rsidRPr="00E41304" w:rsidRDefault="00E41304" w:rsidP="00572C49">
      <w:pPr>
        <w:spacing w:after="0" w:line="360" w:lineRule="auto"/>
        <w:ind w:firstLine="709"/>
        <w:jc w:val="both"/>
        <w:rPr>
          <w:rFonts w:ascii="Times New Roman" w:hAnsi="Times New Roman" w:cs="Times New Roman"/>
          <w:color w:val="0F0F0F"/>
          <w:sz w:val="24"/>
          <w:szCs w:val="23"/>
          <w:shd w:val="clear" w:color="auto" w:fill="FFFFFF"/>
        </w:rPr>
      </w:pPr>
    </w:p>
    <w:p w:rsidR="0025542B" w:rsidRDefault="009B148E" w:rsidP="0025542B">
      <w:pPr>
        <w:spacing w:after="0" w:line="360" w:lineRule="auto"/>
        <w:ind w:firstLine="360"/>
        <w:jc w:val="both"/>
        <w:rPr>
          <w:rFonts w:ascii="Times New Roman" w:hAnsi="Times New Roman" w:cs="Times New Roman"/>
          <w:sz w:val="28"/>
          <w:szCs w:val="24"/>
        </w:rPr>
      </w:pPr>
      <w:r>
        <w:rPr>
          <w:rFonts w:ascii="Times New Roman" w:hAnsi="Times New Roman" w:cs="Times New Roman"/>
          <w:color w:val="0F0F0F"/>
          <w:sz w:val="28"/>
          <w:szCs w:val="23"/>
          <w:shd w:val="clear" w:color="auto" w:fill="FFFFFF"/>
        </w:rPr>
        <w:t xml:space="preserve">КНП «Тернопільська міська комунальна лікарня швидкої допомоги», згідно з </w:t>
      </w:r>
      <w:r>
        <w:rPr>
          <w:rFonts w:ascii="Times New Roman" w:hAnsi="Times New Roman" w:cs="Times New Roman"/>
          <w:sz w:val="28"/>
          <w:szCs w:val="24"/>
        </w:rPr>
        <w:t>Планом</w:t>
      </w:r>
      <w:r w:rsidRPr="009B148E">
        <w:rPr>
          <w:rFonts w:ascii="Times New Roman" w:hAnsi="Times New Roman" w:cs="Times New Roman"/>
          <w:sz w:val="28"/>
          <w:szCs w:val="24"/>
        </w:rPr>
        <w:t xml:space="preserve"> розвитку Тернопільського госпітального кластеру на 2023-2025 р</w:t>
      </w:r>
      <w:r>
        <w:rPr>
          <w:rFonts w:ascii="Times New Roman" w:hAnsi="Times New Roman" w:cs="Times New Roman"/>
          <w:sz w:val="28"/>
          <w:szCs w:val="24"/>
        </w:rPr>
        <w:t>р.</w:t>
      </w:r>
      <w:r w:rsidR="00455BCE">
        <w:rPr>
          <w:rFonts w:ascii="Times New Roman" w:hAnsi="Times New Roman" w:cs="Times New Roman"/>
          <w:sz w:val="28"/>
          <w:szCs w:val="24"/>
        </w:rPr>
        <w:t>,</w:t>
      </w:r>
      <w:r>
        <w:rPr>
          <w:rFonts w:ascii="Times New Roman" w:hAnsi="Times New Roman" w:cs="Times New Roman"/>
          <w:sz w:val="28"/>
          <w:szCs w:val="24"/>
        </w:rPr>
        <w:t xml:space="preserve"> входить у </w:t>
      </w:r>
      <w:r w:rsidR="0025542B">
        <w:rPr>
          <w:rFonts w:ascii="Times New Roman" w:hAnsi="Times New Roman" w:cs="Times New Roman"/>
          <w:sz w:val="28"/>
          <w:szCs w:val="24"/>
        </w:rPr>
        <w:t xml:space="preserve">госпітальний округ Тернопільської територіальної громади зі статусом </w:t>
      </w:r>
      <w:proofErr w:type="spellStart"/>
      <w:r w:rsidR="0025542B">
        <w:rPr>
          <w:rFonts w:ascii="Times New Roman" w:hAnsi="Times New Roman" w:cs="Times New Roman"/>
          <w:sz w:val="28"/>
          <w:szCs w:val="24"/>
        </w:rPr>
        <w:t>кластерної</w:t>
      </w:r>
      <w:proofErr w:type="spellEnd"/>
      <w:r w:rsidR="0025542B">
        <w:rPr>
          <w:rFonts w:ascii="Times New Roman" w:hAnsi="Times New Roman" w:cs="Times New Roman"/>
          <w:sz w:val="28"/>
          <w:szCs w:val="24"/>
        </w:rPr>
        <w:t xml:space="preserve"> лікарні</w:t>
      </w:r>
      <w:r w:rsidR="00A80FA2">
        <w:rPr>
          <w:rFonts w:ascii="Times New Roman" w:hAnsi="Times New Roman" w:cs="Times New Roman"/>
          <w:sz w:val="28"/>
          <w:szCs w:val="24"/>
        </w:rPr>
        <w:t xml:space="preserve"> (див. додаток Б, додаток </w:t>
      </w:r>
      <w:r w:rsidR="00A80FA2">
        <w:rPr>
          <w:rFonts w:ascii="Times New Roman" w:hAnsi="Times New Roman" w:cs="Times New Roman"/>
          <w:sz w:val="28"/>
          <w:szCs w:val="24"/>
          <w:lang w:val="en-US"/>
        </w:rPr>
        <w:t>B</w:t>
      </w:r>
      <w:r w:rsidR="00B062F6">
        <w:rPr>
          <w:rFonts w:ascii="Times New Roman" w:hAnsi="Times New Roman" w:cs="Times New Roman"/>
          <w:sz w:val="28"/>
          <w:szCs w:val="24"/>
        </w:rPr>
        <w:t>)</w:t>
      </w:r>
      <w:r w:rsidR="0025542B">
        <w:rPr>
          <w:rFonts w:ascii="Times New Roman" w:hAnsi="Times New Roman" w:cs="Times New Roman"/>
          <w:sz w:val="28"/>
          <w:szCs w:val="24"/>
        </w:rPr>
        <w:t xml:space="preserve">.  </w:t>
      </w:r>
    </w:p>
    <w:p w:rsidR="007564E3" w:rsidRPr="007564E3" w:rsidRDefault="007564E3" w:rsidP="0025542B">
      <w:pPr>
        <w:spacing w:after="0" w:line="360" w:lineRule="auto"/>
        <w:ind w:firstLine="360"/>
        <w:jc w:val="both"/>
        <w:rPr>
          <w:rFonts w:ascii="Times New Roman" w:hAnsi="Times New Roman" w:cs="Times New Roman"/>
          <w:sz w:val="28"/>
          <w:szCs w:val="24"/>
        </w:rPr>
      </w:pPr>
      <w:r>
        <w:rPr>
          <w:rFonts w:ascii="Times New Roman" w:hAnsi="Times New Roman" w:cs="Times New Roman"/>
          <w:sz w:val="28"/>
          <w:szCs w:val="24"/>
        </w:rPr>
        <w:t>З</w:t>
      </w:r>
      <w:r w:rsidRPr="007564E3">
        <w:rPr>
          <w:rFonts w:ascii="Times New Roman" w:hAnsi="Times New Roman" w:cs="Times New Roman"/>
          <w:sz w:val="28"/>
          <w:szCs w:val="24"/>
        </w:rPr>
        <w:t>акон</w:t>
      </w:r>
      <w:r>
        <w:rPr>
          <w:rFonts w:ascii="Times New Roman" w:hAnsi="Times New Roman" w:cs="Times New Roman"/>
          <w:sz w:val="28"/>
          <w:szCs w:val="24"/>
        </w:rPr>
        <w:t>ом України</w:t>
      </w:r>
      <w:r w:rsidRPr="007564E3">
        <w:rPr>
          <w:rFonts w:ascii="Times New Roman" w:hAnsi="Times New Roman" w:cs="Times New Roman"/>
          <w:sz w:val="28"/>
          <w:szCs w:val="24"/>
        </w:rPr>
        <w:t xml:space="preserve"> 2347-ІХ «Про внесення змін до деяких законодавчих актів України щодо удосконалення надання медичної</w:t>
      </w:r>
      <w:r>
        <w:rPr>
          <w:rFonts w:ascii="Times New Roman" w:hAnsi="Times New Roman" w:cs="Times New Roman"/>
          <w:sz w:val="28"/>
          <w:szCs w:val="24"/>
        </w:rPr>
        <w:t xml:space="preserve"> допомоги» від 1 липня 2022 р. визначено, що «</w:t>
      </w:r>
      <w:proofErr w:type="spellStart"/>
      <w:r>
        <w:rPr>
          <w:rFonts w:ascii="Times New Roman" w:hAnsi="Times New Roman" w:cs="Times New Roman"/>
          <w:sz w:val="28"/>
          <w:szCs w:val="24"/>
        </w:rPr>
        <w:t>кластерний</w:t>
      </w:r>
      <w:proofErr w:type="spellEnd"/>
      <w:r>
        <w:rPr>
          <w:rFonts w:ascii="Times New Roman" w:hAnsi="Times New Roman" w:cs="Times New Roman"/>
          <w:sz w:val="28"/>
          <w:szCs w:val="24"/>
        </w:rPr>
        <w:t xml:space="preserve"> заклад охорони здоров</w:t>
      </w:r>
      <w:r w:rsidRPr="007564E3">
        <w:rPr>
          <w:rFonts w:ascii="Times New Roman" w:hAnsi="Times New Roman" w:cs="Times New Roman"/>
          <w:sz w:val="28"/>
          <w:szCs w:val="24"/>
        </w:rPr>
        <w:t>’</w:t>
      </w:r>
      <w:r>
        <w:rPr>
          <w:rFonts w:ascii="Times New Roman" w:hAnsi="Times New Roman" w:cs="Times New Roman"/>
          <w:sz w:val="28"/>
          <w:szCs w:val="24"/>
        </w:rPr>
        <w:t xml:space="preserve">я </w:t>
      </w:r>
      <w:r w:rsidRPr="007564E3">
        <w:rPr>
          <w:rFonts w:ascii="Times New Roman" w:hAnsi="Times New Roman" w:cs="Times New Roman"/>
          <w:sz w:val="28"/>
          <w:szCs w:val="24"/>
        </w:rPr>
        <w:t xml:space="preserve">буде обслуговувати від 150 тис. населення з радіусом </w:t>
      </w:r>
      <w:proofErr w:type="spellStart"/>
      <w:r w:rsidRPr="007564E3">
        <w:rPr>
          <w:rFonts w:ascii="Times New Roman" w:hAnsi="Times New Roman" w:cs="Times New Roman"/>
          <w:sz w:val="28"/>
          <w:szCs w:val="24"/>
        </w:rPr>
        <w:t>доїзду</w:t>
      </w:r>
      <w:proofErr w:type="spellEnd"/>
      <w:r w:rsidRPr="007564E3">
        <w:rPr>
          <w:rFonts w:ascii="Times New Roman" w:hAnsi="Times New Roman" w:cs="Times New Roman"/>
          <w:sz w:val="28"/>
          <w:szCs w:val="24"/>
        </w:rPr>
        <w:t xml:space="preserve"> до лікарні з території обслуговування до </w:t>
      </w:r>
      <w:r w:rsidR="003743DB">
        <w:rPr>
          <w:rFonts w:ascii="Times New Roman" w:hAnsi="Times New Roman" w:cs="Times New Roman"/>
          <w:sz w:val="28"/>
          <w:szCs w:val="24"/>
        </w:rPr>
        <w:t>90 хв. Планує</w:t>
      </w:r>
      <w:r w:rsidRPr="007564E3">
        <w:rPr>
          <w:rFonts w:ascii="Times New Roman" w:hAnsi="Times New Roman" w:cs="Times New Roman"/>
          <w:sz w:val="28"/>
          <w:szCs w:val="24"/>
        </w:rPr>
        <w:t xml:space="preserve">ться, що такі заклади будуть потужними та багатопрофільними, матимуть від 13 медичних сервісів і зможуть надавати якнайширший перелік пріоритетних послуг за напрямками кардіологія, неврологія, терапія, ортопедія, </w:t>
      </w:r>
      <w:r w:rsidRPr="007564E3">
        <w:rPr>
          <w:rFonts w:ascii="Times New Roman" w:hAnsi="Times New Roman" w:cs="Times New Roman"/>
          <w:sz w:val="28"/>
          <w:szCs w:val="24"/>
        </w:rPr>
        <w:lastRenderedPageBreak/>
        <w:t xml:space="preserve">інфекційні захворювання, акушерсько-гінекологічний, інтенсивна терапія новонароджених, стаціонарна реабілітація в </w:t>
      </w:r>
      <w:proofErr w:type="spellStart"/>
      <w:r w:rsidRPr="007564E3">
        <w:rPr>
          <w:rFonts w:ascii="Times New Roman" w:hAnsi="Times New Roman" w:cs="Times New Roman"/>
          <w:sz w:val="28"/>
          <w:szCs w:val="24"/>
        </w:rPr>
        <w:t>підгострому</w:t>
      </w:r>
      <w:proofErr w:type="spellEnd"/>
      <w:r w:rsidRPr="007564E3">
        <w:rPr>
          <w:rFonts w:ascii="Times New Roman" w:hAnsi="Times New Roman" w:cs="Times New Roman"/>
          <w:sz w:val="28"/>
          <w:szCs w:val="24"/>
        </w:rPr>
        <w:t xml:space="preserve"> періоді тощо</w:t>
      </w:r>
      <w:r>
        <w:rPr>
          <w:rFonts w:ascii="Times New Roman" w:hAnsi="Times New Roman" w:cs="Times New Roman"/>
          <w:sz w:val="28"/>
          <w:szCs w:val="24"/>
        </w:rPr>
        <w:t xml:space="preserve">» </w:t>
      </w:r>
      <w:r w:rsidR="002259A6">
        <w:rPr>
          <w:rFonts w:ascii="Times New Roman" w:hAnsi="Times New Roman" w:cs="Times New Roman"/>
          <w:sz w:val="28"/>
          <w:szCs w:val="24"/>
        </w:rPr>
        <w:t>[17</w:t>
      </w:r>
      <w:r w:rsidRPr="007564E3">
        <w:rPr>
          <w:rFonts w:ascii="Times New Roman" w:hAnsi="Times New Roman" w:cs="Times New Roman"/>
          <w:sz w:val="28"/>
          <w:szCs w:val="24"/>
        </w:rPr>
        <w:t xml:space="preserve">]. </w:t>
      </w:r>
    </w:p>
    <w:p w:rsidR="003A10B3" w:rsidRDefault="00455BCE" w:rsidP="00935E4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52"/>
          <w:szCs w:val="28"/>
        </w:rPr>
        <w:tab/>
      </w:r>
      <w:r>
        <w:rPr>
          <w:rFonts w:ascii="Times New Roman" w:hAnsi="Times New Roman" w:cs="Times New Roman"/>
          <w:color w:val="000000" w:themeColor="text1"/>
          <w:sz w:val="28"/>
          <w:szCs w:val="28"/>
        </w:rPr>
        <w:t xml:space="preserve">У </w:t>
      </w:r>
      <w:proofErr w:type="spellStart"/>
      <w:r>
        <w:rPr>
          <w:rFonts w:ascii="Times New Roman" w:hAnsi="Times New Roman" w:cs="Times New Roman"/>
          <w:color w:val="000000" w:themeColor="text1"/>
          <w:sz w:val="28"/>
          <w:szCs w:val="28"/>
        </w:rPr>
        <w:t>зв</w:t>
      </w:r>
      <w:proofErr w:type="spellEnd"/>
      <w:r w:rsidRPr="00935E45">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язку</w:t>
      </w:r>
      <w:proofErr w:type="spellEnd"/>
      <w:r>
        <w:rPr>
          <w:rFonts w:ascii="Times New Roman" w:hAnsi="Times New Roman" w:cs="Times New Roman"/>
          <w:color w:val="000000" w:themeColor="text1"/>
          <w:sz w:val="28"/>
          <w:szCs w:val="28"/>
        </w:rPr>
        <w:t xml:space="preserve"> з </w:t>
      </w:r>
      <w:r w:rsidR="00935E45">
        <w:rPr>
          <w:rFonts w:ascii="Times New Roman" w:hAnsi="Times New Roman" w:cs="Times New Roman"/>
          <w:color w:val="000000" w:themeColor="text1"/>
          <w:sz w:val="28"/>
          <w:szCs w:val="28"/>
        </w:rPr>
        <w:t xml:space="preserve">необхідністю забезпечення ефективності </w:t>
      </w:r>
      <w:r w:rsidR="005E3DB6">
        <w:rPr>
          <w:rFonts w:ascii="Times New Roman" w:hAnsi="Times New Roman" w:cs="Times New Roman"/>
          <w:color w:val="000000" w:themeColor="text1"/>
          <w:sz w:val="28"/>
          <w:szCs w:val="28"/>
        </w:rPr>
        <w:t xml:space="preserve">участі у </w:t>
      </w:r>
      <w:r w:rsidR="00935E45">
        <w:rPr>
          <w:rFonts w:ascii="Times New Roman" w:hAnsi="Times New Roman" w:cs="Times New Roman"/>
          <w:color w:val="000000" w:themeColor="text1"/>
          <w:sz w:val="28"/>
          <w:szCs w:val="28"/>
        </w:rPr>
        <w:t>новостворено</w:t>
      </w:r>
      <w:r w:rsidR="005E3DB6">
        <w:rPr>
          <w:rFonts w:ascii="Times New Roman" w:hAnsi="Times New Roman" w:cs="Times New Roman"/>
          <w:color w:val="000000" w:themeColor="text1"/>
          <w:sz w:val="28"/>
          <w:szCs w:val="28"/>
        </w:rPr>
        <w:t>му</w:t>
      </w:r>
      <w:r w:rsidR="00935E45">
        <w:rPr>
          <w:rFonts w:ascii="Times New Roman" w:hAnsi="Times New Roman" w:cs="Times New Roman"/>
          <w:color w:val="000000" w:themeColor="text1"/>
          <w:sz w:val="28"/>
          <w:szCs w:val="28"/>
        </w:rPr>
        <w:t xml:space="preserve"> госпітального округу в організаційній діяльності досліджуваного закладу передбачена модернізація. </w:t>
      </w:r>
    </w:p>
    <w:p w:rsidR="003A10B3" w:rsidRDefault="00935E45" w:rsidP="003A10B3">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у 2023 р. у лікарні заплановано створення офтальмологічного відділення та розширення хірургічного відділення за напрямком гінекології. Задля досягнення поставлених цілей було проведено низку заходів: раціоналізація</w:t>
      </w:r>
      <w:r w:rsidRPr="00935E45">
        <w:rPr>
          <w:rFonts w:ascii="Times New Roman" w:hAnsi="Times New Roman" w:cs="Times New Roman"/>
          <w:color w:val="000000" w:themeColor="text1"/>
          <w:sz w:val="28"/>
          <w:szCs w:val="28"/>
        </w:rPr>
        <w:t xml:space="preserve"> кадрової політики</w:t>
      </w:r>
      <w:r>
        <w:rPr>
          <w:rFonts w:ascii="Times New Roman" w:hAnsi="Times New Roman" w:cs="Times New Roman"/>
          <w:color w:val="000000" w:themeColor="text1"/>
          <w:sz w:val="28"/>
          <w:szCs w:val="28"/>
        </w:rPr>
        <w:t>, приведення</w:t>
      </w:r>
      <w:r w:rsidRPr="00935E45">
        <w:rPr>
          <w:rFonts w:ascii="Times New Roman" w:hAnsi="Times New Roman" w:cs="Times New Roman"/>
          <w:color w:val="000000" w:themeColor="text1"/>
          <w:sz w:val="28"/>
          <w:szCs w:val="28"/>
        </w:rPr>
        <w:t xml:space="preserve"> матеріально-технічної бази </w:t>
      </w:r>
      <w:r>
        <w:rPr>
          <w:rFonts w:ascii="Times New Roman" w:hAnsi="Times New Roman" w:cs="Times New Roman"/>
          <w:color w:val="000000" w:themeColor="text1"/>
          <w:sz w:val="28"/>
          <w:szCs w:val="28"/>
        </w:rPr>
        <w:t xml:space="preserve">у відповідність до потреб нових підрозділів, </w:t>
      </w:r>
      <w:r w:rsidR="003A10B3">
        <w:rPr>
          <w:rFonts w:ascii="Times New Roman" w:hAnsi="Times New Roman" w:cs="Times New Roman"/>
          <w:color w:val="000000" w:themeColor="text1"/>
          <w:sz w:val="28"/>
          <w:szCs w:val="28"/>
        </w:rPr>
        <w:t>виконання умов договорів</w:t>
      </w:r>
      <w:r w:rsidRPr="00935E45">
        <w:rPr>
          <w:rFonts w:ascii="Times New Roman" w:hAnsi="Times New Roman" w:cs="Times New Roman"/>
          <w:color w:val="000000" w:themeColor="text1"/>
          <w:sz w:val="28"/>
          <w:szCs w:val="28"/>
        </w:rPr>
        <w:t xml:space="preserve"> про медичне обслуговування населення за програмою медичних гарантій за </w:t>
      </w:r>
      <w:r w:rsidR="003A10B3">
        <w:rPr>
          <w:rFonts w:ascii="Times New Roman" w:hAnsi="Times New Roman" w:cs="Times New Roman"/>
          <w:color w:val="000000" w:themeColor="text1"/>
          <w:sz w:val="28"/>
          <w:szCs w:val="28"/>
        </w:rPr>
        <w:t xml:space="preserve">різними </w:t>
      </w:r>
      <w:r w:rsidRPr="00935E45">
        <w:rPr>
          <w:rFonts w:ascii="Times New Roman" w:hAnsi="Times New Roman" w:cs="Times New Roman"/>
          <w:color w:val="000000" w:themeColor="text1"/>
          <w:sz w:val="28"/>
          <w:szCs w:val="28"/>
        </w:rPr>
        <w:t>пакетами</w:t>
      </w:r>
      <w:r w:rsidR="003A10B3">
        <w:rPr>
          <w:rFonts w:ascii="Times New Roman" w:hAnsi="Times New Roman" w:cs="Times New Roman"/>
          <w:color w:val="000000" w:themeColor="text1"/>
          <w:sz w:val="28"/>
          <w:szCs w:val="28"/>
        </w:rPr>
        <w:t xml:space="preserve">, підвищення показників клінічної діяльності. </w:t>
      </w:r>
    </w:p>
    <w:p w:rsidR="005131DB" w:rsidRDefault="003A10B3" w:rsidP="00B062F6">
      <w:pPr>
        <w:pBdr>
          <w:top w:val="nil"/>
          <w:left w:val="nil"/>
          <w:bottom w:val="nil"/>
          <w:right w:val="nil"/>
          <w:between w:val="nil"/>
        </w:pBdr>
        <w:tabs>
          <w:tab w:val="left" w:pos="0"/>
          <w:tab w:val="left" w:pos="314"/>
        </w:tabs>
        <w:spacing w:after="0" w:line="360" w:lineRule="auto"/>
        <w:ind w:firstLine="709"/>
        <w:jc w:val="both"/>
        <w:rPr>
          <w:rFonts w:ascii="Times New Roman" w:eastAsia="Times New Roman" w:hAnsi="Times New Roman" w:cs="Times New Roman"/>
          <w:color w:val="000000"/>
          <w:sz w:val="28"/>
          <w:szCs w:val="28"/>
        </w:rPr>
      </w:pPr>
      <w:r w:rsidRPr="005131DB">
        <w:rPr>
          <w:rFonts w:ascii="Times New Roman" w:hAnsi="Times New Roman" w:cs="Times New Roman"/>
          <w:color w:val="000000" w:themeColor="text1"/>
          <w:sz w:val="28"/>
          <w:szCs w:val="28"/>
        </w:rPr>
        <w:t xml:space="preserve">На 2024 р. заплановано </w:t>
      </w:r>
      <w:r w:rsidR="00935E45" w:rsidRPr="005131DB">
        <w:rPr>
          <w:rFonts w:ascii="Times New Roman" w:hAnsi="Times New Roman" w:cs="Times New Roman"/>
          <w:color w:val="000000" w:themeColor="text1"/>
          <w:sz w:val="28"/>
          <w:szCs w:val="28"/>
        </w:rPr>
        <w:t xml:space="preserve"> </w:t>
      </w:r>
      <w:r w:rsidR="005131DB" w:rsidRPr="005131DB">
        <w:rPr>
          <w:rFonts w:ascii="Times New Roman" w:eastAsia="Times New Roman" w:hAnsi="Times New Roman" w:cs="Times New Roman"/>
          <w:color w:val="000000"/>
          <w:sz w:val="28"/>
          <w:szCs w:val="28"/>
        </w:rPr>
        <w:t xml:space="preserve">відкриття кардіологічного відділення та відділення судинної та </w:t>
      </w:r>
      <w:proofErr w:type="spellStart"/>
      <w:r w:rsidR="005131DB" w:rsidRPr="005131DB">
        <w:rPr>
          <w:rFonts w:ascii="Times New Roman" w:eastAsia="Times New Roman" w:hAnsi="Times New Roman" w:cs="Times New Roman"/>
          <w:color w:val="000000"/>
          <w:sz w:val="28"/>
          <w:szCs w:val="28"/>
        </w:rPr>
        <w:t>малоінвазивної</w:t>
      </w:r>
      <w:proofErr w:type="spellEnd"/>
      <w:r w:rsidR="005131DB" w:rsidRPr="005131DB">
        <w:rPr>
          <w:rFonts w:ascii="Times New Roman" w:eastAsia="Times New Roman" w:hAnsi="Times New Roman" w:cs="Times New Roman"/>
          <w:color w:val="000000"/>
          <w:sz w:val="28"/>
          <w:szCs w:val="28"/>
        </w:rPr>
        <w:t xml:space="preserve"> нейрохірургії і неврології. </w:t>
      </w:r>
      <w:r w:rsidR="00B062F6">
        <w:rPr>
          <w:rFonts w:ascii="Times New Roman" w:eastAsia="Times New Roman" w:hAnsi="Times New Roman" w:cs="Times New Roman"/>
          <w:color w:val="000000"/>
          <w:sz w:val="28"/>
          <w:szCs w:val="28"/>
        </w:rPr>
        <w:t>Щоб ці організаційні зміни були результативними, окрім впровадження</w:t>
      </w:r>
      <w:r w:rsidR="005131DB" w:rsidRPr="005131DB">
        <w:rPr>
          <w:rFonts w:ascii="Times New Roman" w:eastAsia="Times New Roman" w:hAnsi="Times New Roman" w:cs="Times New Roman"/>
          <w:color w:val="000000"/>
          <w:sz w:val="28"/>
          <w:szCs w:val="28"/>
        </w:rPr>
        <w:t xml:space="preserve"> нових штатних посад та прийняття медичних працівників з відповідним освітньо-кваліфікаційним рівнем</w:t>
      </w:r>
      <w:r w:rsidR="00B062F6">
        <w:rPr>
          <w:rFonts w:ascii="Times New Roman" w:eastAsia="Times New Roman" w:hAnsi="Times New Roman" w:cs="Times New Roman"/>
          <w:color w:val="000000"/>
          <w:sz w:val="28"/>
          <w:szCs w:val="28"/>
        </w:rPr>
        <w:t xml:space="preserve"> планується с</w:t>
      </w:r>
      <w:r w:rsidR="005131DB" w:rsidRPr="005131DB">
        <w:rPr>
          <w:rFonts w:ascii="Times New Roman" w:eastAsia="Times New Roman" w:hAnsi="Times New Roman" w:cs="Times New Roman"/>
          <w:color w:val="000000"/>
          <w:sz w:val="28"/>
          <w:szCs w:val="28"/>
        </w:rPr>
        <w:t>тажування медичного персоналу у закордонних клініках</w:t>
      </w:r>
      <w:r w:rsidR="00B062F6">
        <w:rPr>
          <w:rFonts w:ascii="Times New Roman" w:eastAsia="Times New Roman" w:hAnsi="Times New Roman" w:cs="Times New Roman"/>
          <w:color w:val="000000"/>
          <w:sz w:val="28"/>
          <w:szCs w:val="28"/>
        </w:rPr>
        <w:t>, проведення ремонтних робіт, д</w:t>
      </w:r>
      <w:r w:rsidR="00B062F6" w:rsidRPr="00B062F6">
        <w:rPr>
          <w:rFonts w:ascii="Times New Roman" w:eastAsia="Times New Roman" w:hAnsi="Times New Roman" w:cs="Times New Roman"/>
          <w:color w:val="000000"/>
          <w:sz w:val="28"/>
          <w:szCs w:val="28"/>
        </w:rPr>
        <w:t xml:space="preserve">оукомплектування матеріально-технічної бази </w:t>
      </w:r>
      <w:r w:rsidR="00B062F6">
        <w:rPr>
          <w:rFonts w:ascii="Times New Roman" w:eastAsia="Times New Roman" w:hAnsi="Times New Roman" w:cs="Times New Roman"/>
          <w:color w:val="000000"/>
          <w:sz w:val="28"/>
          <w:szCs w:val="28"/>
        </w:rPr>
        <w:t>й у</w:t>
      </w:r>
      <w:r w:rsidR="00B062F6" w:rsidRPr="00B062F6">
        <w:rPr>
          <w:rFonts w:ascii="Times New Roman" w:eastAsia="Times New Roman" w:hAnsi="Times New Roman" w:cs="Times New Roman"/>
          <w:color w:val="000000"/>
          <w:sz w:val="28"/>
          <w:szCs w:val="28"/>
        </w:rPr>
        <w:t>кладання договору з національною службою здоров’я України за відповідними пакетами</w:t>
      </w:r>
      <w:r w:rsidR="00B062F6">
        <w:rPr>
          <w:rFonts w:ascii="Times New Roman" w:eastAsia="Times New Roman" w:hAnsi="Times New Roman" w:cs="Times New Roman"/>
          <w:color w:val="000000"/>
          <w:sz w:val="28"/>
          <w:szCs w:val="28"/>
        </w:rPr>
        <w:t xml:space="preserve">. </w:t>
      </w:r>
    </w:p>
    <w:p w:rsidR="00B062F6" w:rsidRDefault="00B062F6" w:rsidP="00B062F6">
      <w:pPr>
        <w:pBdr>
          <w:top w:val="nil"/>
          <w:left w:val="nil"/>
          <w:bottom w:val="nil"/>
          <w:right w:val="nil"/>
          <w:between w:val="nil"/>
        </w:pBdr>
        <w:tabs>
          <w:tab w:val="left" w:pos="0"/>
          <w:tab w:val="left" w:pos="314"/>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2025 р., згідно плану, повинно відбутися покращення функціонування реабілітаційного й амбулаторного відділень, що вимагатиме відповідних кадрових змін, зокрема підвищення кваліфікації медичного персоналу, в тому числі завдяки закордонним стажуванням, модернізації приміщень та обладнання, передусім за кошти з місцевого бюджету. Інституційне забезпечення організаційної діяльності планується удосконалити шляхом  у</w:t>
      </w:r>
      <w:r w:rsidRPr="00B062F6">
        <w:rPr>
          <w:rFonts w:ascii="Times New Roman" w:eastAsia="Times New Roman" w:hAnsi="Times New Roman" w:cs="Times New Roman"/>
          <w:color w:val="000000"/>
          <w:sz w:val="28"/>
          <w:szCs w:val="28"/>
        </w:rPr>
        <w:t>кладання договорів з Національною службою</w:t>
      </w:r>
      <w:r>
        <w:rPr>
          <w:rFonts w:ascii="Times New Roman" w:eastAsia="Times New Roman" w:hAnsi="Times New Roman" w:cs="Times New Roman"/>
          <w:color w:val="000000"/>
          <w:sz w:val="28"/>
          <w:szCs w:val="28"/>
        </w:rPr>
        <w:t xml:space="preserve"> здоров’я України за пакетами «</w:t>
      </w:r>
      <w:r w:rsidRPr="00B062F6">
        <w:rPr>
          <w:rFonts w:ascii="Times New Roman" w:eastAsia="Times New Roman" w:hAnsi="Times New Roman" w:cs="Times New Roman"/>
          <w:color w:val="000000"/>
          <w:sz w:val="28"/>
          <w:szCs w:val="28"/>
        </w:rPr>
        <w:t>Реабілітаційна допомога доросли</w:t>
      </w:r>
      <w:r>
        <w:rPr>
          <w:rFonts w:ascii="Times New Roman" w:eastAsia="Times New Roman" w:hAnsi="Times New Roman" w:cs="Times New Roman"/>
          <w:color w:val="000000"/>
          <w:sz w:val="28"/>
          <w:szCs w:val="28"/>
        </w:rPr>
        <w:t>м і дітям у стаціонарних умовах», «</w:t>
      </w:r>
      <w:r w:rsidRPr="00B062F6">
        <w:rPr>
          <w:rFonts w:ascii="Times New Roman" w:eastAsia="Times New Roman" w:hAnsi="Times New Roman" w:cs="Times New Roman"/>
          <w:color w:val="000000"/>
          <w:sz w:val="28"/>
          <w:szCs w:val="28"/>
        </w:rPr>
        <w:t>Реабілітаційна допомога дорослим і дітям у амбулаторних умовах</w:t>
      </w:r>
      <w:r>
        <w:rPr>
          <w:rFonts w:ascii="Times New Roman" w:eastAsia="Times New Roman" w:hAnsi="Times New Roman" w:cs="Times New Roman"/>
          <w:color w:val="000000"/>
          <w:sz w:val="28"/>
          <w:szCs w:val="28"/>
        </w:rPr>
        <w:t>»</w:t>
      </w:r>
      <w:r w:rsidRPr="00B062F6">
        <w:rPr>
          <w:rFonts w:ascii="Times New Roman" w:eastAsia="Times New Roman" w:hAnsi="Times New Roman" w:cs="Times New Roman"/>
          <w:color w:val="000000"/>
          <w:sz w:val="28"/>
          <w:szCs w:val="28"/>
        </w:rPr>
        <w:t>, а саме пакети + (з підвищеним коефіцієнтом)</w:t>
      </w:r>
      <w:r w:rsidR="00B91072">
        <w:rPr>
          <w:rFonts w:ascii="Times New Roman" w:eastAsia="Times New Roman" w:hAnsi="Times New Roman" w:cs="Times New Roman"/>
          <w:color w:val="000000"/>
          <w:sz w:val="28"/>
          <w:szCs w:val="28"/>
        </w:rPr>
        <w:t xml:space="preserve">. </w:t>
      </w:r>
    </w:p>
    <w:p w:rsidR="005E3DB6" w:rsidRDefault="00622767" w:rsidP="00B062F6">
      <w:pPr>
        <w:pBdr>
          <w:top w:val="nil"/>
          <w:left w:val="nil"/>
          <w:bottom w:val="nil"/>
          <w:right w:val="nil"/>
          <w:between w:val="nil"/>
        </w:pBdr>
        <w:tabs>
          <w:tab w:val="left" w:pos="0"/>
          <w:tab w:val="left" w:pos="314"/>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З метою адекватного й раціонального ресурсного забезпечення реалізації проекту </w:t>
      </w:r>
      <w:r w:rsidR="00B5140E">
        <w:rPr>
          <w:rFonts w:ascii="Times New Roman" w:eastAsia="Times New Roman" w:hAnsi="Times New Roman" w:cs="Times New Roman"/>
          <w:color w:val="000000"/>
          <w:sz w:val="28"/>
          <w:szCs w:val="28"/>
        </w:rPr>
        <w:t xml:space="preserve">входження досліджуваного закладу у госпітальний округ Тернопільської територіальної громади сформовано програму </w:t>
      </w:r>
      <w:proofErr w:type="spellStart"/>
      <w:r w:rsidR="00B5140E">
        <w:rPr>
          <w:rFonts w:ascii="Times New Roman" w:eastAsia="Times New Roman" w:hAnsi="Times New Roman" w:cs="Times New Roman"/>
          <w:color w:val="000000"/>
          <w:sz w:val="28"/>
          <w:szCs w:val="28"/>
        </w:rPr>
        <w:t>співфінансування</w:t>
      </w:r>
      <w:proofErr w:type="spellEnd"/>
      <w:r w:rsidR="00B5140E">
        <w:rPr>
          <w:rFonts w:ascii="Times New Roman" w:eastAsia="Times New Roman" w:hAnsi="Times New Roman" w:cs="Times New Roman"/>
          <w:color w:val="000000"/>
          <w:sz w:val="28"/>
          <w:szCs w:val="28"/>
        </w:rPr>
        <w:t xml:space="preserve"> на </w:t>
      </w:r>
      <w:r w:rsidR="000B2E97">
        <w:rPr>
          <w:rFonts w:ascii="Times New Roman" w:eastAsia="Times New Roman" w:hAnsi="Times New Roman" w:cs="Times New Roman"/>
          <w:color w:val="000000"/>
          <w:sz w:val="28"/>
          <w:szCs w:val="28"/>
        </w:rPr>
        <w:t>2024-2026 рр. (див. додаток Г</w:t>
      </w:r>
      <w:r w:rsidR="00B5140E">
        <w:rPr>
          <w:rFonts w:ascii="Times New Roman" w:eastAsia="Times New Roman" w:hAnsi="Times New Roman" w:cs="Times New Roman"/>
          <w:color w:val="000000"/>
          <w:sz w:val="28"/>
          <w:szCs w:val="28"/>
        </w:rPr>
        <w:t>). Згідно з цією програмою, на імплементацію запланованих заходів у 2024 р. заплановано залучити 91 млн. 300 тис. грн., з них 20 млн.</w:t>
      </w:r>
      <w:r w:rsidR="000B2E97">
        <w:rPr>
          <w:rFonts w:ascii="Times New Roman" w:eastAsia="Times New Roman" w:hAnsi="Times New Roman" w:cs="Times New Roman"/>
          <w:color w:val="000000"/>
          <w:sz w:val="28"/>
          <w:szCs w:val="28"/>
        </w:rPr>
        <w:t xml:space="preserve"> </w:t>
      </w:r>
      <w:r w:rsidR="00B5140E">
        <w:rPr>
          <w:rFonts w:ascii="Times New Roman" w:eastAsia="Times New Roman" w:hAnsi="Times New Roman" w:cs="Times New Roman"/>
          <w:color w:val="000000"/>
          <w:sz w:val="28"/>
          <w:szCs w:val="28"/>
        </w:rPr>
        <w:t>234 тис. грн.. – з бюджету територіальної громади. У 2025 р. сума залучених коштів становитиме 785 тис. грн. і 275 тис. відповідно. У 2026 р. загальна сума залучених коштів збільшиться до 22 млн. грн., з них 7 млн. 900 тис. – з</w:t>
      </w:r>
      <w:r w:rsidR="003743DB">
        <w:rPr>
          <w:rFonts w:ascii="Times New Roman" w:eastAsia="Times New Roman" w:hAnsi="Times New Roman" w:cs="Times New Roman"/>
          <w:color w:val="000000"/>
          <w:sz w:val="28"/>
          <w:szCs w:val="28"/>
        </w:rPr>
        <w:t xml:space="preserve"> місцевого бюджету (див. рис. 3.2</w:t>
      </w:r>
      <w:r w:rsidR="00B5140E">
        <w:rPr>
          <w:rFonts w:ascii="Times New Roman" w:eastAsia="Times New Roman" w:hAnsi="Times New Roman" w:cs="Times New Roman"/>
          <w:color w:val="000000"/>
          <w:sz w:val="28"/>
          <w:szCs w:val="28"/>
        </w:rPr>
        <w:t>).</w:t>
      </w:r>
    </w:p>
    <w:p w:rsidR="00B5140E" w:rsidRPr="00622767" w:rsidRDefault="00B5140E" w:rsidP="00B062F6">
      <w:pPr>
        <w:pBdr>
          <w:top w:val="nil"/>
          <w:left w:val="nil"/>
          <w:bottom w:val="nil"/>
          <w:right w:val="nil"/>
          <w:between w:val="nil"/>
        </w:pBdr>
        <w:tabs>
          <w:tab w:val="left" w:pos="0"/>
          <w:tab w:val="left" w:pos="314"/>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uk-UA"/>
        </w:rPr>
        <w:drawing>
          <wp:inline distT="0" distB="0" distL="0" distR="0" wp14:anchorId="397DA094" wp14:editId="238613E7">
            <wp:extent cx="5489122" cy="3355521"/>
            <wp:effectExtent l="19050" t="0" r="16328"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55BCE" w:rsidRDefault="00FE0203" w:rsidP="00FE0203">
      <w:pPr>
        <w:pBdr>
          <w:top w:val="nil"/>
          <w:left w:val="nil"/>
          <w:bottom w:val="nil"/>
          <w:right w:val="nil"/>
          <w:between w:val="nil"/>
        </w:pBdr>
        <w:tabs>
          <w:tab w:val="left" w:pos="0"/>
          <w:tab w:val="left" w:pos="314"/>
        </w:tabs>
        <w:spacing w:after="0" w:line="360" w:lineRule="auto"/>
        <w:jc w:val="center"/>
        <w:rPr>
          <w:rFonts w:ascii="Times New Roman" w:hAnsi="Times New Roman" w:cs="Times New Roman"/>
          <w:color w:val="000000" w:themeColor="text1"/>
          <w:sz w:val="28"/>
          <w:szCs w:val="28"/>
        </w:rPr>
      </w:pPr>
      <w:r w:rsidRPr="00FE0203">
        <w:rPr>
          <w:rFonts w:ascii="Times New Roman" w:hAnsi="Times New Roman" w:cs="Times New Roman"/>
          <w:color w:val="000000" w:themeColor="text1"/>
          <w:sz w:val="28"/>
          <w:szCs w:val="28"/>
        </w:rPr>
        <w:t>Рис.</w:t>
      </w:r>
      <w:r w:rsidR="003743DB">
        <w:rPr>
          <w:rFonts w:ascii="Times New Roman" w:hAnsi="Times New Roman" w:cs="Times New Roman"/>
          <w:color w:val="000000" w:themeColor="text1"/>
          <w:sz w:val="28"/>
          <w:szCs w:val="28"/>
        </w:rPr>
        <w:t xml:space="preserve"> 3.2</w:t>
      </w:r>
      <w:r>
        <w:rPr>
          <w:rFonts w:ascii="Times New Roman" w:hAnsi="Times New Roman" w:cs="Times New Roman"/>
          <w:color w:val="000000" w:themeColor="text1"/>
          <w:sz w:val="28"/>
          <w:szCs w:val="28"/>
        </w:rPr>
        <w:t xml:space="preserve">. Обсяги коштів, що планується залучити за програмою </w:t>
      </w:r>
      <w:proofErr w:type="spellStart"/>
      <w:r>
        <w:rPr>
          <w:rFonts w:ascii="Times New Roman" w:hAnsi="Times New Roman" w:cs="Times New Roman"/>
          <w:color w:val="000000" w:themeColor="text1"/>
          <w:sz w:val="28"/>
          <w:szCs w:val="28"/>
        </w:rPr>
        <w:t>співфінансування</w:t>
      </w:r>
      <w:proofErr w:type="spellEnd"/>
      <w:r>
        <w:rPr>
          <w:rFonts w:ascii="Times New Roman" w:hAnsi="Times New Roman" w:cs="Times New Roman"/>
          <w:color w:val="000000" w:themeColor="text1"/>
          <w:sz w:val="28"/>
          <w:szCs w:val="28"/>
        </w:rPr>
        <w:t xml:space="preserve"> імплементації заходів з </w:t>
      </w:r>
      <w:r w:rsidR="0050665F">
        <w:rPr>
          <w:rFonts w:ascii="Times New Roman" w:hAnsi="Times New Roman" w:cs="Times New Roman"/>
          <w:color w:val="000000" w:themeColor="text1"/>
          <w:sz w:val="28"/>
          <w:szCs w:val="28"/>
        </w:rPr>
        <w:t>раціоналізації функціонування</w:t>
      </w:r>
      <w:r>
        <w:rPr>
          <w:rFonts w:ascii="Times New Roman" w:hAnsi="Times New Roman" w:cs="Times New Roman"/>
          <w:color w:val="000000" w:themeColor="text1"/>
          <w:sz w:val="28"/>
          <w:szCs w:val="28"/>
        </w:rPr>
        <w:t xml:space="preserve"> КНП «ТМКЛШД» у госпітальному окрузі Тернопіл</w:t>
      </w:r>
      <w:r w:rsidR="00C04C4F">
        <w:rPr>
          <w:rFonts w:ascii="Times New Roman" w:hAnsi="Times New Roman" w:cs="Times New Roman"/>
          <w:color w:val="000000" w:themeColor="text1"/>
          <w:sz w:val="28"/>
          <w:szCs w:val="28"/>
        </w:rPr>
        <w:t>ь</w:t>
      </w:r>
      <w:r>
        <w:rPr>
          <w:rFonts w:ascii="Times New Roman" w:hAnsi="Times New Roman" w:cs="Times New Roman"/>
          <w:color w:val="000000" w:themeColor="text1"/>
          <w:sz w:val="28"/>
          <w:szCs w:val="28"/>
        </w:rPr>
        <w:t>ської територіальної громади у 2024-2026 рр.</w:t>
      </w:r>
    </w:p>
    <w:p w:rsidR="00FE0203" w:rsidRDefault="00C04C4F" w:rsidP="00FE0203">
      <w:pPr>
        <w:pBdr>
          <w:top w:val="nil"/>
          <w:left w:val="nil"/>
          <w:bottom w:val="nil"/>
          <w:right w:val="nil"/>
          <w:between w:val="nil"/>
        </w:pBdr>
        <w:tabs>
          <w:tab w:val="left" w:pos="0"/>
          <w:tab w:val="left" w:pos="314"/>
        </w:tabs>
        <w:spacing w:after="0" w:line="360" w:lineRule="auto"/>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ab/>
      </w:r>
      <w:r w:rsidRPr="00C04C4F">
        <w:rPr>
          <w:rFonts w:ascii="Times New Roman" w:hAnsi="Times New Roman" w:cs="Times New Roman"/>
          <w:color w:val="000000" w:themeColor="text1"/>
          <w:sz w:val="24"/>
          <w:szCs w:val="28"/>
        </w:rPr>
        <w:t xml:space="preserve">Примітка: </w:t>
      </w:r>
      <w:r w:rsidR="00FE0203" w:rsidRPr="00C04C4F">
        <w:rPr>
          <w:rFonts w:ascii="Times New Roman" w:hAnsi="Times New Roman" w:cs="Times New Roman"/>
          <w:color w:val="000000" w:themeColor="text1"/>
          <w:sz w:val="24"/>
          <w:szCs w:val="28"/>
        </w:rPr>
        <w:t>Побудовано автором за</w:t>
      </w:r>
      <w:r w:rsidR="002259A6">
        <w:rPr>
          <w:rFonts w:ascii="Times New Roman" w:hAnsi="Times New Roman" w:cs="Times New Roman"/>
          <w:color w:val="000000" w:themeColor="text1"/>
          <w:sz w:val="24"/>
          <w:szCs w:val="28"/>
        </w:rPr>
        <w:t>:</w:t>
      </w:r>
      <w:r w:rsidRPr="00C04C4F">
        <w:rPr>
          <w:rFonts w:ascii="Times New Roman" w:hAnsi="Times New Roman" w:cs="Times New Roman"/>
          <w:color w:val="000000" w:themeColor="text1"/>
          <w:sz w:val="24"/>
          <w:szCs w:val="28"/>
        </w:rPr>
        <w:t xml:space="preserve"> </w:t>
      </w:r>
      <w:r w:rsidR="002259A6" w:rsidRPr="007F09A7">
        <w:rPr>
          <w:rFonts w:ascii="Times New Roman" w:hAnsi="Times New Roman" w:cs="Times New Roman"/>
          <w:color w:val="000000" w:themeColor="text1"/>
          <w:sz w:val="24"/>
          <w:szCs w:val="28"/>
        </w:rPr>
        <w:t>[</w:t>
      </w:r>
      <w:r w:rsidR="002259A6">
        <w:rPr>
          <w:rFonts w:ascii="Times New Roman" w:hAnsi="Times New Roman" w:cs="Times New Roman"/>
          <w:color w:val="000000" w:themeColor="text1"/>
          <w:sz w:val="24"/>
          <w:szCs w:val="28"/>
        </w:rPr>
        <w:t>37</w:t>
      </w:r>
      <w:r w:rsidRPr="007F09A7">
        <w:rPr>
          <w:rFonts w:ascii="Times New Roman" w:hAnsi="Times New Roman" w:cs="Times New Roman"/>
          <w:color w:val="000000" w:themeColor="text1"/>
          <w:sz w:val="24"/>
          <w:szCs w:val="28"/>
        </w:rPr>
        <w:t>]</w:t>
      </w:r>
      <w:r w:rsidR="00FE0203" w:rsidRPr="00C04C4F">
        <w:rPr>
          <w:rFonts w:ascii="Times New Roman" w:hAnsi="Times New Roman" w:cs="Times New Roman"/>
          <w:color w:val="000000" w:themeColor="text1"/>
          <w:sz w:val="24"/>
          <w:szCs w:val="28"/>
        </w:rPr>
        <w:t xml:space="preserve"> </w:t>
      </w:r>
    </w:p>
    <w:p w:rsidR="00C04C4F" w:rsidRDefault="00C04C4F" w:rsidP="00FE0203">
      <w:pPr>
        <w:pBdr>
          <w:top w:val="nil"/>
          <w:left w:val="nil"/>
          <w:bottom w:val="nil"/>
          <w:right w:val="nil"/>
          <w:between w:val="nil"/>
        </w:pBdr>
        <w:tabs>
          <w:tab w:val="left" w:pos="0"/>
          <w:tab w:val="left" w:pos="314"/>
        </w:tabs>
        <w:spacing w:after="0" w:line="360" w:lineRule="auto"/>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ab/>
      </w:r>
    </w:p>
    <w:p w:rsidR="00C04C4F" w:rsidRDefault="00C04C4F" w:rsidP="000C1A47">
      <w:pPr>
        <w:pBdr>
          <w:top w:val="nil"/>
          <w:left w:val="nil"/>
          <w:bottom w:val="nil"/>
          <w:right w:val="nil"/>
          <w:between w:val="nil"/>
        </w:pBdr>
        <w:tabs>
          <w:tab w:val="left" w:pos="0"/>
          <w:tab w:val="left" w:pos="314"/>
        </w:tabs>
        <w:spacing w:after="0" w:line="360" w:lineRule="auto"/>
        <w:ind w:firstLine="709"/>
        <w:jc w:val="both"/>
        <w:rPr>
          <w:rFonts w:ascii="Times New Roman" w:hAnsi="Times New Roman" w:cs="Times New Roman"/>
          <w:color w:val="000000" w:themeColor="text1"/>
          <w:sz w:val="28"/>
          <w:szCs w:val="28"/>
        </w:rPr>
      </w:pPr>
      <w:r w:rsidRPr="00C04C4F">
        <w:rPr>
          <w:rFonts w:ascii="Times New Roman" w:hAnsi="Times New Roman" w:cs="Times New Roman"/>
          <w:color w:val="000000" w:themeColor="text1"/>
          <w:sz w:val="28"/>
          <w:szCs w:val="28"/>
        </w:rPr>
        <w:t xml:space="preserve">Зазначимо, що ефективність функціонування новоствореного госпітального округу залежатиме </w:t>
      </w:r>
      <w:r>
        <w:rPr>
          <w:rFonts w:ascii="Times New Roman" w:hAnsi="Times New Roman" w:cs="Times New Roman"/>
          <w:color w:val="000000" w:themeColor="text1"/>
          <w:sz w:val="28"/>
          <w:szCs w:val="28"/>
        </w:rPr>
        <w:t>не лише від модернізації організаційної діяльності кожного закладу охорони здоров</w:t>
      </w:r>
      <w:r w:rsidRPr="00C04C4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я, що залучений до </w:t>
      </w:r>
      <w:proofErr w:type="spellStart"/>
      <w:r>
        <w:rPr>
          <w:rFonts w:ascii="Times New Roman" w:hAnsi="Times New Roman" w:cs="Times New Roman"/>
          <w:color w:val="000000" w:themeColor="text1"/>
          <w:sz w:val="28"/>
          <w:szCs w:val="28"/>
        </w:rPr>
        <w:t>кластеризації</w:t>
      </w:r>
      <w:proofErr w:type="spellEnd"/>
      <w:r>
        <w:rPr>
          <w:rFonts w:ascii="Times New Roman" w:hAnsi="Times New Roman" w:cs="Times New Roman"/>
          <w:color w:val="000000" w:themeColor="text1"/>
          <w:sz w:val="28"/>
          <w:szCs w:val="28"/>
        </w:rPr>
        <w:t xml:space="preserve">, але й від раціональних дій </w:t>
      </w:r>
      <w:r w:rsidR="000E232C">
        <w:rPr>
          <w:rFonts w:ascii="Times New Roman" w:hAnsi="Times New Roman" w:cs="Times New Roman"/>
          <w:color w:val="000000" w:themeColor="text1"/>
          <w:sz w:val="28"/>
          <w:szCs w:val="28"/>
        </w:rPr>
        <w:t>місцевих органів влади</w:t>
      </w:r>
      <w:r>
        <w:rPr>
          <w:rFonts w:ascii="Times New Roman" w:hAnsi="Times New Roman" w:cs="Times New Roman"/>
          <w:color w:val="000000" w:themeColor="text1"/>
          <w:sz w:val="28"/>
          <w:szCs w:val="28"/>
        </w:rPr>
        <w:t xml:space="preserve">, спрямованих передусім на </w:t>
      </w:r>
      <w:r>
        <w:rPr>
          <w:rFonts w:ascii="Times New Roman" w:hAnsi="Times New Roman" w:cs="Times New Roman"/>
          <w:color w:val="000000" w:themeColor="text1"/>
          <w:sz w:val="28"/>
          <w:szCs w:val="28"/>
        </w:rPr>
        <w:lastRenderedPageBreak/>
        <w:t xml:space="preserve">створення відповідної потребам </w:t>
      </w:r>
      <w:proofErr w:type="spellStart"/>
      <w:r>
        <w:rPr>
          <w:rFonts w:ascii="Times New Roman" w:hAnsi="Times New Roman" w:cs="Times New Roman"/>
          <w:color w:val="000000" w:themeColor="text1"/>
          <w:sz w:val="28"/>
          <w:szCs w:val="28"/>
        </w:rPr>
        <w:t>пацієнтоцентричності</w:t>
      </w:r>
      <w:proofErr w:type="spellEnd"/>
      <w:r>
        <w:rPr>
          <w:rFonts w:ascii="Times New Roman" w:hAnsi="Times New Roman" w:cs="Times New Roman"/>
          <w:color w:val="000000" w:themeColor="text1"/>
          <w:sz w:val="28"/>
          <w:szCs w:val="28"/>
        </w:rPr>
        <w:t xml:space="preserve"> логістичної системи. На цьому наголошують зокрема А. </w:t>
      </w:r>
      <w:proofErr w:type="spellStart"/>
      <w:r w:rsidRPr="00C45E72">
        <w:rPr>
          <w:rFonts w:ascii="Times New Roman" w:hAnsi="Times New Roman" w:cs="Times New Roman"/>
          <w:color w:val="000000" w:themeColor="text1"/>
          <w:sz w:val="28"/>
          <w:szCs w:val="28"/>
        </w:rPr>
        <w:t>Макаріхіна</w:t>
      </w:r>
      <w:proofErr w:type="spellEnd"/>
      <w:r w:rsidRPr="00C45E72">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та В.</w:t>
      </w:r>
      <w:r w:rsidRPr="00C45E72">
        <w:rPr>
          <w:rFonts w:ascii="Times New Roman" w:hAnsi="Times New Roman" w:cs="Times New Roman"/>
          <w:color w:val="000000" w:themeColor="text1"/>
          <w:sz w:val="28"/>
          <w:szCs w:val="28"/>
        </w:rPr>
        <w:t xml:space="preserve"> </w:t>
      </w:r>
      <w:proofErr w:type="spellStart"/>
      <w:r w:rsidRPr="00C45E72">
        <w:rPr>
          <w:rFonts w:ascii="Times New Roman" w:hAnsi="Times New Roman" w:cs="Times New Roman"/>
          <w:color w:val="000000" w:themeColor="text1"/>
          <w:sz w:val="28"/>
          <w:szCs w:val="28"/>
        </w:rPr>
        <w:t>Гарасюк</w:t>
      </w:r>
      <w:proofErr w:type="spellEnd"/>
      <w:r>
        <w:rPr>
          <w:rFonts w:ascii="Times New Roman" w:hAnsi="Times New Roman" w:cs="Times New Roman"/>
          <w:color w:val="000000" w:themeColor="text1"/>
          <w:sz w:val="28"/>
          <w:szCs w:val="28"/>
        </w:rPr>
        <w:t xml:space="preserve"> </w:t>
      </w:r>
      <w:r w:rsidR="002259A6">
        <w:rPr>
          <w:rFonts w:ascii="Times New Roman" w:hAnsi="Times New Roman" w:cs="Times New Roman"/>
          <w:color w:val="000000" w:themeColor="text1"/>
          <w:sz w:val="28"/>
          <w:szCs w:val="28"/>
          <w:lang w:val="ru-RU"/>
        </w:rPr>
        <w:t>[23</w:t>
      </w:r>
      <w:r w:rsidRPr="0050665F">
        <w:rPr>
          <w:rFonts w:ascii="Times New Roman" w:hAnsi="Times New Roman" w:cs="Times New Roman"/>
          <w:color w:val="000000" w:themeColor="text1"/>
          <w:sz w:val="28"/>
          <w:szCs w:val="28"/>
          <w:lang w:val="ru-RU"/>
        </w:rPr>
        <w:t>]</w:t>
      </w:r>
      <w:r w:rsidR="0050665F">
        <w:rPr>
          <w:rFonts w:ascii="Times New Roman" w:hAnsi="Times New Roman" w:cs="Times New Roman"/>
          <w:color w:val="000000" w:themeColor="text1"/>
          <w:sz w:val="28"/>
          <w:szCs w:val="28"/>
        </w:rPr>
        <w:t>, адже у трансформованій системі хворого ліку</w:t>
      </w:r>
      <w:r w:rsidR="000B2E97">
        <w:rPr>
          <w:rFonts w:ascii="Times New Roman" w:hAnsi="Times New Roman" w:cs="Times New Roman"/>
          <w:color w:val="000000" w:themeColor="text1"/>
          <w:sz w:val="28"/>
          <w:szCs w:val="28"/>
        </w:rPr>
        <w:t>ватимуть</w:t>
      </w:r>
      <w:r w:rsidR="0050665F">
        <w:rPr>
          <w:rFonts w:ascii="Times New Roman" w:hAnsi="Times New Roman" w:cs="Times New Roman"/>
          <w:color w:val="000000" w:themeColor="text1"/>
          <w:sz w:val="28"/>
          <w:szCs w:val="28"/>
        </w:rPr>
        <w:t xml:space="preserve"> не у найближчому закладі, а у лікарні, яка відповідає його стану. Органи місцевого самоврядування відповідають за побудову маршрутів екстреної медичної допомоги, але питання інформаційного супроводу реформи та комунікації з мешканцями громади залишається актуальним.</w:t>
      </w:r>
    </w:p>
    <w:p w:rsidR="000C1A47" w:rsidRPr="000C1A47" w:rsidRDefault="000C1A47" w:rsidP="000C1A47">
      <w:pPr>
        <w:pBdr>
          <w:top w:val="nil"/>
          <w:left w:val="nil"/>
          <w:bottom w:val="nil"/>
          <w:right w:val="nil"/>
          <w:between w:val="nil"/>
        </w:pBdr>
        <w:tabs>
          <w:tab w:val="left" w:pos="0"/>
          <w:tab w:val="left" w:pos="314"/>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Підсумовуючи сказане вище, зазначимо, що трансформація </w:t>
      </w:r>
      <w:r w:rsidRPr="000C1A47">
        <w:rPr>
          <w:rFonts w:ascii="Times New Roman" w:hAnsi="Times New Roman" w:cs="Times New Roman"/>
          <w:color w:val="000000" w:themeColor="text1"/>
          <w:sz w:val="28"/>
          <w:szCs w:val="28"/>
        </w:rPr>
        <w:t xml:space="preserve">організації діяльності </w:t>
      </w:r>
      <w:r>
        <w:rPr>
          <w:rFonts w:ascii="Times New Roman" w:hAnsi="Times New Roman" w:cs="Times New Roman"/>
          <w:color w:val="000000" w:themeColor="text1"/>
          <w:sz w:val="28"/>
          <w:szCs w:val="28"/>
        </w:rPr>
        <w:t>досліджуваного закладу охорони здоров</w:t>
      </w:r>
      <w:r w:rsidRPr="000C1A4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я як </w:t>
      </w:r>
      <w:proofErr w:type="spellStart"/>
      <w:r w:rsidRPr="000C1A47">
        <w:rPr>
          <w:rFonts w:ascii="Times New Roman" w:hAnsi="Times New Roman" w:cs="Times New Roman"/>
          <w:color w:val="000000" w:themeColor="text1"/>
          <w:sz w:val="28"/>
          <w:szCs w:val="28"/>
        </w:rPr>
        <w:t>кластерної</w:t>
      </w:r>
      <w:proofErr w:type="spellEnd"/>
      <w:r w:rsidRPr="000C1A47">
        <w:rPr>
          <w:rFonts w:ascii="Times New Roman" w:hAnsi="Times New Roman" w:cs="Times New Roman"/>
          <w:color w:val="000000" w:themeColor="text1"/>
          <w:sz w:val="28"/>
          <w:szCs w:val="28"/>
        </w:rPr>
        <w:t xml:space="preserve"> лікарні</w:t>
      </w:r>
      <w:r>
        <w:rPr>
          <w:rFonts w:ascii="Times New Roman" w:hAnsi="Times New Roman" w:cs="Times New Roman"/>
          <w:color w:val="000000" w:themeColor="text1"/>
          <w:sz w:val="28"/>
          <w:szCs w:val="28"/>
        </w:rPr>
        <w:t xml:space="preserve"> потребує впровадження різних заходів, спрямованих</w:t>
      </w:r>
      <w:r w:rsidRPr="000C1A47">
        <w:rPr>
          <w:rFonts w:ascii="Times New Roman" w:hAnsi="Times New Roman" w:cs="Times New Roman"/>
          <w:color w:val="000000" w:themeColor="text1"/>
          <w:sz w:val="28"/>
          <w:szCs w:val="28"/>
        </w:rPr>
        <w:t xml:space="preserve"> на покращення якості медичного обслуговування, </w:t>
      </w:r>
      <w:r>
        <w:rPr>
          <w:rFonts w:ascii="Times New Roman" w:hAnsi="Times New Roman" w:cs="Times New Roman"/>
          <w:color w:val="000000" w:themeColor="text1"/>
          <w:sz w:val="28"/>
          <w:szCs w:val="28"/>
        </w:rPr>
        <w:t xml:space="preserve">збільшення </w:t>
      </w:r>
      <w:r w:rsidRPr="000C1A47">
        <w:rPr>
          <w:rFonts w:ascii="Times New Roman" w:hAnsi="Times New Roman" w:cs="Times New Roman"/>
          <w:color w:val="000000" w:themeColor="text1"/>
          <w:sz w:val="28"/>
          <w:szCs w:val="28"/>
        </w:rPr>
        <w:t>ефективн</w:t>
      </w:r>
      <w:r>
        <w:rPr>
          <w:rFonts w:ascii="Times New Roman" w:hAnsi="Times New Roman" w:cs="Times New Roman"/>
          <w:color w:val="000000" w:themeColor="text1"/>
          <w:sz w:val="28"/>
          <w:szCs w:val="28"/>
        </w:rPr>
        <w:t>ості</w:t>
      </w:r>
      <w:r w:rsidRPr="000C1A47">
        <w:rPr>
          <w:rFonts w:ascii="Times New Roman" w:hAnsi="Times New Roman" w:cs="Times New Roman"/>
          <w:color w:val="000000" w:themeColor="text1"/>
          <w:sz w:val="28"/>
          <w:szCs w:val="28"/>
        </w:rPr>
        <w:t xml:space="preserve"> роботи та забезпечення високого рівня задоволення пацієнтів. </w:t>
      </w:r>
      <w:r>
        <w:rPr>
          <w:rFonts w:ascii="Times New Roman" w:hAnsi="Times New Roman" w:cs="Times New Roman"/>
          <w:color w:val="000000" w:themeColor="text1"/>
          <w:sz w:val="28"/>
          <w:szCs w:val="28"/>
        </w:rPr>
        <w:t>Серед таких заходів найвагомішими, вважаємо, є такі</w:t>
      </w:r>
      <w:r w:rsidRPr="000C1A47">
        <w:rPr>
          <w:rFonts w:ascii="Times New Roman" w:hAnsi="Times New Roman" w:cs="Times New Roman"/>
          <w:color w:val="000000" w:themeColor="text1"/>
          <w:sz w:val="28"/>
          <w:szCs w:val="28"/>
        </w:rPr>
        <w:t>:</w:t>
      </w:r>
    </w:p>
    <w:p w:rsidR="000C1A47" w:rsidRPr="000C1A47" w:rsidRDefault="000C1A47" w:rsidP="00ED2707">
      <w:pPr>
        <w:pStyle w:val="a4"/>
        <w:numPr>
          <w:ilvl w:val="0"/>
          <w:numId w:val="19"/>
        </w:numPr>
        <w:pBdr>
          <w:top w:val="nil"/>
          <w:left w:val="nil"/>
          <w:bottom w:val="nil"/>
          <w:right w:val="nil"/>
          <w:between w:val="nil"/>
        </w:pBdr>
        <w:tabs>
          <w:tab w:val="left" w:pos="-851"/>
        </w:tabs>
        <w:spacing w:after="0" w:line="360" w:lineRule="auto"/>
        <w:ind w:left="0" w:firstLine="0"/>
        <w:jc w:val="both"/>
        <w:rPr>
          <w:rFonts w:ascii="Times New Roman" w:hAnsi="Times New Roman" w:cs="Times New Roman"/>
          <w:color w:val="000000" w:themeColor="text1"/>
          <w:sz w:val="28"/>
          <w:szCs w:val="28"/>
        </w:rPr>
      </w:pPr>
      <w:r w:rsidRPr="000C1A47">
        <w:rPr>
          <w:rFonts w:ascii="Times New Roman" w:hAnsi="Times New Roman" w:cs="Times New Roman"/>
          <w:color w:val="000000" w:themeColor="text1"/>
          <w:sz w:val="28"/>
          <w:szCs w:val="28"/>
        </w:rPr>
        <w:t xml:space="preserve">впровадження/удосконалення електронної системи медичних записів, що дасть змогу обмінюватись інформацією між різними відділеннями лікарні, покращувати координацію та </w:t>
      </w:r>
      <w:r>
        <w:rPr>
          <w:rFonts w:ascii="Times New Roman" w:hAnsi="Times New Roman" w:cs="Times New Roman"/>
          <w:color w:val="000000" w:themeColor="text1"/>
          <w:sz w:val="28"/>
          <w:szCs w:val="28"/>
        </w:rPr>
        <w:t>проводити комплексний моніторинг стану пацієнта. Такі системи вже давно ефективно використовують у приватних клініках України і не потребують значних зусиль щодо підвищення кваліфікації медперсоналу;</w:t>
      </w:r>
    </w:p>
    <w:p w:rsidR="000C1A47" w:rsidRPr="000C1A47" w:rsidRDefault="000C1A47" w:rsidP="00ED2707">
      <w:pPr>
        <w:pStyle w:val="a4"/>
        <w:numPr>
          <w:ilvl w:val="0"/>
          <w:numId w:val="19"/>
        </w:numPr>
        <w:pBdr>
          <w:top w:val="nil"/>
          <w:left w:val="nil"/>
          <w:bottom w:val="nil"/>
          <w:right w:val="nil"/>
          <w:between w:val="nil"/>
        </w:pBdr>
        <w:tabs>
          <w:tab w:val="left" w:pos="-993"/>
          <w:tab w:val="left" w:pos="-851"/>
        </w:tabs>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0C1A47">
        <w:rPr>
          <w:rFonts w:ascii="Times New Roman" w:hAnsi="Times New Roman" w:cs="Times New Roman"/>
          <w:color w:val="000000" w:themeColor="text1"/>
          <w:sz w:val="28"/>
          <w:szCs w:val="28"/>
        </w:rPr>
        <w:t>досконалення систем управління ресурсами,</w:t>
      </w:r>
      <w:r>
        <w:rPr>
          <w:rFonts w:ascii="Times New Roman" w:hAnsi="Times New Roman" w:cs="Times New Roman"/>
          <w:color w:val="000000" w:themeColor="text1"/>
          <w:sz w:val="28"/>
          <w:szCs w:val="28"/>
        </w:rPr>
        <w:t xml:space="preserve"> в тому числі, </w:t>
      </w:r>
      <w:r w:rsidRPr="000C1A47">
        <w:rPr>
          <w:rFonts w:ascii="Times New Roman" w:hAnsi="Times New Roman" w:cs="Times New Roman"/>
          <w:color w:val="000000" w:themeColor="text1"/>
          <w:sz w:val="28"/>
          <w:szCs w:val="28"/>
        </w:rPr>
        <w:t xml:space="preserve"> персоналом та матеріальними активами для оптимізації вит</w:t>
      </w:r>
      <w:r>
        <w:rPr>
          <w:rFonts w:ascii="Times New Roman" w:hAnsi="Times New Roman" w:cs="Times New Roman"/>
          <w:color w:val="000000" w:themeColor="text1"/>
          <w:sz w:val="28"/>
          <w:szCs w:val="28"/>
        </w:rPr>
        <w:t xml:space="preserve">рат і покращення продуктивності, що є завданням </w:t>
      </w:r>
      <w:r w:rsidR="008F01B0">
        <w:rPr>
          <w:rFonts w:ascii="Times New Roman" w:hAnsi="Times New Roman" w:cs="Times New Roman"/>
          <w:color w:val="000000" w:themeColor="text1"/>
          <w:sz w:val="28"/>
          <w:szCs w:val="28"/>
        </w:rPr>
        <w:t>менеджменту лікарні;</w:t>
      </w:r>
      <w:r>
        <w:rPr>
          <w:rFonts w:ascii="Times New Roman" w:hAnsi="Times New Roman" w:cs="Times New Roman"/>
          <w:color w:val="000000" w:themeColor="text1"/>
          <w:sz w:val="28"/>
          <w:szCs w:val="28"/>
        </w:rPr>
        <w:t xml:space="preserve"> </w:t>
      </w:r>
    </w:p>
    <w:p w:rsidR="000C1A47" w:rsidRPr="008F01B0" w:rsidRDefault="008F01B0" w:rsidP="00ED2707">
      <w:pPr>
        <w:pStyle w:val="a4"/>
        <w:numPr>
          <w:ilvl w:val="0"/>
          <w:numId w:val="19"/>
        </w:numPr>
        <w:pBdr>
          <w:top w:val="nil"/>
          <w:left w:val="nil"/>
          <w:bottom w:val="nil"/>
          <w:right w:val="nil"/>
          <w:between w:val="nil"/>
        </w:pBdr>
        <w:tabs>
          <w:tab w:val="left" w:pos="-993"/>
          <w:tab w:val="left" w:pos="-851"/>
        </w:tabs>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оптимізація </w:t>
      </w:r>
      <w:r w:rsidR="000C1A47" w:rsidRPr="008F01B0">
        <w:rPr>
          <w:rFonts w:ascii="Times New Roman" w:hAnsi="Times New Roman" w:cs="Times New Roman"/>
          <w:color w:val="000000" w:themeColor="text1"/>
          <w:sz w:val="28"/>
          <w:szCs w:val="28"/>
        </w:rPr>
        <w:t>процесів</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оргдіяльності</w:t>
      </w:r>
      <w:proofErr w:type="spellEnd"/>
      <w:r>
        <w:rPr>
          <w:rFonts w:ascii="Times New Roman" w:hAnsi="Times New Roman" w:cs="Times New Roman"/>
          <w:color w:val="000000" w:themeColor="text1"/>
          <w:sz w:val="28"/>
          <w:szCs w:val="28"/>
        </w:rPr>
        <w:t xml:space="preserve"> у лікарні з</w:t>
      </w:r>
      <w:r w:rsidR="000C1A47" w:rsidRPr="008F01B0">
        <w:rPr>
          <w:rFonts w:ascii="Times New Roman" w:hAnsi="Times New Roman" w:cs="Times New Roman"/>
          <w:color w:val="000000" w:themeColor="text1"/>
          <w:sz w:val="28"/>
          <w:szCs w:val="28"/>
        </w:rPr>
        <w:t xml:space="preserve"> метою зменшення часу очікування пацієнтів, покращення обслуговування та забезпечення еф</w:t>
      </w:r>
      <w:r>
        <w:rPr>
          <w:rFonts w:ascii="Times New Roman" w:hAnsi="Times New Roman" w:cs="Times New Roman"/>
          <w:color w:val="000000" w:themeColor="text1"/>
          <w:sz w:val="28"/>
          <w:szCs w:val="28"/>
        </w:rPr>
        <w:t>ективного використання ресурсів;</w:t>
      </w:r>
    </w:p>
    <w:p w:rsidR="000C1A47" w:rsidRDefault="008F01B0" w:rsidP="00ED2707">
      <w:pPr>
        <w:pStyle w:val="a4"/>
        <w:numPr>
          <w:ilvl w:val="0"/>
          <w:numId w:val="19"/>
        </w:numPr>
        <w:pBdr>
          <w:top w:val="nil"/>
          <w:left w:val="nil"/>
          <w:bottom w:val="nil"/>
          <w:right w:val="nil"/>
          <w:between w:val="nil"/>
        </w:pBdr>
        <w:tabs>
          <w:tab w:val="left" w:pos="-993"/>
          <w:tab w:val="left" w:pos="-851"/>
        </w:tabs>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імплементація в управління персоналом принципу «навчання впродовж життя», в тому числі, за</w:t>
      </w:r>
      <w:r w:rsidR="000C1A47" w:rsidRPr="008F01B0">
        <w:rPr>
          <w:rFonts w:ascii="Times New Roman" w:hAnsi="Times New Roman" w:cs="Times New Roman"/>
          <w:color w:val="000000" w:themeColor="text1"/>
          <w:sz w:val="28"/>
          <w:szCs w:val="28"/>
        </w:rPr>
        <w:t xml:space="preserve">безпечення </w:t>
      </w:r>
      <w:r>
        <w:rPr>
          <w:rFonts w:ascii="Times New Roman" w:hAnsi="Times New Roman" w:cs="Times New Roman"/>
          <w:color w:val="000000" w:themeColor="text1"/>
          <w:sz w:val="28"/>
          <w:szCs w:val="28"/>
        </w:rPr>
        <w:t xml:space="preserve">участі медпрацівників та менеджерів у наукових і практичних конференціях і семінарах, стажування у провідних вітчизняних клініках і закордоном, вивчення персоналом іноземних мов, що сприятиме впровадженню у лікарні </w:t>
      </w:r>
      <w:r w:rsidR="000C1A47" w:rsidRPr="008F01B0">
        <w:rPr>
          <w:rFonts w:ascii="Times New Roman" w:hAnsi="Times New Roman" w:cs="Times New Roman"/>
          <w:color w:val="000000" w:themeColor="text1"/>
          <w:sz w:val="28"/>
          <w:szCs w:val="28"/>
        </w:rPr>
        <w:t>нових методик та технологій</w:t>
      </w:r>
      <w:r>
        <w:rPr>
          <w:rFonts w:ascii="Times New Roman" w:hAnsi="Times New Roman" w:cs="Times New Roman"/>
          <w:color w:val="000000" w:themeColor="text1"/>
          <w:sz w:val="28"/>
          <w:szCs w:val="28"/>
        </w:rPr>
        <w:t xml:space="preserve"> клінічної й </w:t>
      </w:r>
      <w:r>
        <w:rPr>
          <w:rFonts w:ascii="Times New Roman" w:hAnsi="Times New Roman" w:cs="Times New Roman"/>
          <w:color w:val="000000" w:themeColor="text1"/>
          <w:sz w:val="28"/>
          <w:szCs w:val="28"/>
        </w:rPr>
        <w:lastRenderedPageBreak/>
        <w:t>управлінської діяльності, а також підвищенню</w:t>
      </w:r>
      <w:r w:rsidR="000C1A47" w:rsidRPr="008F01B0">
        <w:rPr>
          <w:rFonts w:ascii="Times New Roman" w:hAnsi="Times New Roman" w:cs="Times New Roman"/>
          <w:color w:val="000000" w:themeColor="text1"/>
          <w:sz w:val="28"/>
          <w:szCs w:val="28"/>
        </w:rPr>
        <w:t xml:space="preserve"> рівня</w:t>
      </w:r>
      <w:r>
        <w:rPr>
          <w:rFonts w:ascii="Times New Roman" w:hAnsi="Times New Roman" w:cs="Times New Roman"/>
          <w:color w:val="000000" w:themeColor="text1"/>
          <w:sz w:val="28"/>
          <w:szCs w:val="28"/>
        </w:rPr>
        <w:t xml:space="preserve"> професійної кваліфікації персоналу;</w:t>
      </w:r>
    </w:p>
    <w:p w:rsidR="000C1A47" w:rsidRPr="008F01B0" w:rsidRDefault="008F01B0" w:rsidP="00ED2707">
      <w:pPr>
        <w:pStyle w:val="a4"/>
        <w:numPr>
          <w:ilvl w:val="0"/>
          <w:numId w:val="19"/>
        </w:numPr>
        <w:pBdr>
          <w:top w:val="nil"/>
          <w:left w:val="nil"/>
          <w:bottom w:val="nil"/>
          <w:right w:val="nil"/>
          <w:between w:val="nil"/>
        </w:pBdr>
        <w:tabs>
          <w:tab w:val="left" w:pos="-993"/>
          <w:tab w:val="left" w:pos="-851"/>
        </w:tabs>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0C1A47" w:rsidRPr="008F01B0">
        <w:rPr>
          <w:rFonts w:ascii="Times New Roman" w:hAnsi="Times New Roman" w:cs="Times New Roman"/>
          <w:color w:val="000000" w:themeColor="text1"/>
          <w:sz w:val="28"/>
          <w:szCs w:val="28"/>
        </w:rPr>
        <w:t xml:space="preserve">икористання принципів </w:t>
      </w:r>
      <w:r>
        <w:rPr>
          <w:rFonts w:ascii="Times New Roman" w:hAnsi="Times New Roman" w:cs="Times New Roman"/>
          <w:color w:val="000000" w:themeColor="text1"/>
          <w:sz w:val="28"/>
          <w:szCs w:val="28"/>
        </w:rPr>
        <w:t>так званого «</w:t>
      </w:r>
      <w:r>
        <w:rPr>
          <w:rFonts w:ascii="Times New Roman" w:hAnsi="Times New Roman" w:cs="Times New Roman"/>
          <w:color w:val="000000" w:themeColor="text1"/>
          <w:sz w:val="28"/>
          <w:szCs w:val="28"/>
          <w:lang w:val="en-US"/>
        </w:rPr>
        <w:t>l</w:t>
      </w:r>
      <w:r w:rsidR="000C1A47" w:rsidRPr="008F01B0">
        <w:rPr>
          <w:rFonts w:ascii="Times New Roman" w:hAnsi="Times New Roman" w:cs="Times New Roman"/>
          <w:color w:val="000000" w:themeColor="text1"/>
          <w:sz w:val="28"/>
          <w:szCs w:val="28"/>
        </w:rPr>
        <w:t>ean-менеджменту</w:t>
      </w:r>
      <w:r>
        <w:rPr>
          <w:rFonts w:ascii="Times New Roman" w:hAnsi="Times New Roman" w:cs="Times New Roman"/>
          <w:color w:val="000000" w:themeColor="text1"/>
          <w:sz w:val="28"/>
          <w:szCs w:val="28"/>
        </w:rPr>
        <w:t>»</w:t>
      </w:r>
      <w:r w:rsidR="000C1A47" w:rsidRPr="008F01B0">
        <w:rPr>
          <w:rFonts w:ascii="Times New Roman" w:hAnsi="Times New Roman" w:cs="Times New Roman"/>
          <w:color w:val="000000" w:themeColor="text1"/>
          <w:sz w:val="28"/>
          <w:szCs w:val="28"/>
        </w:rPr>
        <w:t xml:space="preserve"> для виявлення та усунення зайвих витрат, покращення ефективності та забезпечення високої якості медичної допомоги.</w:t>
      </w:r>
    </w:p>
    <w:p w:rsidR="000C1A47" w:rsidRPr="008F01B0" w:rsidRDefault="008F01B0" w:rsidP="00ED2707">
      <w:pPr>
        <w:pStyle w:val="a4"/>
        <w:numPr>
          <w:ilvl w:val="0"/>
          <w:numId w:val="19"/>
        </w:numPr>
        <w:pBdr>
          <w:top w:val="nil"/>
          <w:left w:val="nil"/>
          <w:bottom w:val="nil"/>
          <w:right w:val="nil"/>
          <w:between w:val="nil"/>
        </w:pBdr>
        <w:tabs>
          <w:tab w:val="left" w:pos="-993"/>
          <w:tab w:val="left" w:pos="-851"/>
        </w:tabs>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0C1A47" w:rsidRPr="008F01B0">
        <w:rPr>
          <w:rFonts w:ascii="Times New Roman" w:hAnsi="Times New Roman" w:cs="Times New Roman"/>
          <w:color w:val="000000" w:themeColor="text1"/>
          <w:sz w:val="28"/>
          <w:szCs w:val="28"/>
        </w:rPr>
        <w:t xml:space="preserve">рганізація регулярних консиліумів для обговорення </w:t>
      </w:r>
      <w:r>
        <w:rPr>
          <w:rFonts w:ascii="Times New Roman" w:hAnsi="Times New Roman" w:cs="Times New Roman"/>
          <w:color w:val="000000" w:themeColor="text1"/>
          <w:sz w:val="28"/>
          <w:szCs w:val="28"/>
        </w:rPr>
        <w:t>складних</w:t>
      </w:r>
      <w:r w:rsidR="000C1A47" w:rsidRPr="008F01B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клінічних</w:t>
      </w:r>
      <w:r w:rsidR="000C1A47" w:rsidRPr="008F01B0">
        <w:rPr>
          <w:rFonts w:ascii="Times New Roman" w:hAnsi="Times New Roman" w:cs="Times New Roman"/>
          <w:color w:val="000000" w:themeColor="text1"/>
          <w:sz w:val="28"/>
          <w:szCs w:val="28"/>
        </w:rPr>
        <w:t xml:space="preserve"> випадків та </w:t>
      </w:r>
      <w:r>
        <w:rPr>
          <w:rFonts w:ascii="Times New Roman" w:hAnsi="Times New Roman" w:cs="Times New Roman"/>
          <w:color w:val="000000" w:themeColor="text1"/>
          <w:sz w:val="28"/>
          <w:szCs w:val="28"/>
        </w:rPr>
        <w:t xml:space="preserve">ухвалення </w:t>
      </w:r>
      <w:r w:rsidR="000C1A47" w:rsidRPr="008F01B0">
        <w:rPr>
          <w:rFonts w:ascii="Times New Roman" w:hAnsi="Times New Roman" w:cs="Times New Roman"/>
          <w:color w:val="000000" w:themeColor="text1"/>
          <w:sz w:val="28"/>
          <w:szCs w:val="28"/>
        </w:rPr>
        <w:t>спільних рішень для покращення якості лікування.</w:t>
      </w:r>
    </w:p>
    <w:p w:rsidR="000C1A47" w:rsidRPr="008F01B0" w:rsidRDefault="000C1A47" w:rsidP="00ED2707">
      <w:pPr>
        <w:pStyle w:val="a4"/>
        <w:numPr>
          <w:ilvl w:val="0"/>
          <w:numId w:val="19"/>
        </w:numPr>
        <w:pBdr>
          <w:top w:val="nil"/>
          <w:left w:val="nil"/>
          <w:bottom w:val="nil"/>
          <w:right w:val="nil"/>
          <w:between w:val="nil"/>
        </w:pBdr>
        <w:tabs>
          <w:tab w:val="left" w:pos="-993"/>
          <w:tab w:val="left" w:pos="-851"/>
        </w:tabs>
        <w:spacing w:after="0" w:line="360" w:lineRule="auto"/>
        <w:ind w:left="0" w:firstLine="0"/>
        <w:jc w:val="both"/>
        <w:rPr>
          <w:rFonts w:ascii="Times New Roman" w:hAnsi="Times New Roman" w:cs="Times New Roman"/>
          <w:color w:val="000000" w:themeColor="text1"/>
          <w:sz w:val="28"/>
          <w:szCs w:val="28"/>
        </w:rPr>
      </w:pPr>
      <w:r w:rsidRPr="008F01B0">
        <w:rPr>
          <w:rFonts w:ascii="Times New Roman" w:hAnsi="Times New Roman" w:cs="Times New Roman"/>
          <w:color w:val="000000" w:themeColor="text1"/>
          <w:sz w:val="28"/>
          <w:szCs w:val="28"/>
        </w:rPr>
        <w:t>залучення пацієнт</w:t>
      </w:r>
      <w:r w:rsidR="008F01B0">
        <w:rPr>
          <w:rFonts w:ascii="Times New Roman" w:hAnsi="Times New Roman" w:cs="Times New Roman"/>
          <w:color w:val="000000" w:themeColor="text1"/>
          <w:sz w:val="28"/>
          <w:szCs w:val="28"/>
        </w:rPr>
        <w:t>ів до управління власним здоров</w:t>
      </w:r>
      <w:r w:rsidR="008F01B0" w:rsidRPr="008F01B0">
        <w:rPr>
          <w:rFonts w:ascii="Times New Roman" w:hAnsi="Times New Roman" w:cs="Times New Roman"/>
          <w:color w:val="000000" w:themeColor="text1"/>
          <w:sz w:val="28"/>
          <w:szCs w:val="28"/>
          <w:lang w:val="ru-RU"/>
        </w:rPr>
        <w:t>’</w:t>
      </w:r>
      <w:r w:rsidRPr="008F01B0">
        <w:rPr>
          <w:rFonts w:ascii="Times New Roman" w:hAnsi="Times New Roman" w:cs="Times New Roman"/>
          <w:color w:val="000000" w:themeColor="text1"/>
          <w:sz w:val="28"/>
          <w:szCs w:val="28"/>
        </w:rPr>
        <w:t>ям, врахування їхніх потреб та відгуків для постійного вдосконалення послуг.</w:t>
      </w:r>
    </w:p>
    <w:p w:rsidR="000C1A47" w:rsidRDefault="000E232C" w:rsidP="000C1A47">
      <w:pPr>
        <w:pBdr>
          <w:top w:val="nil"/>
          <w:left w:val="nil"/>
          <w:bottom w:val="nil"/>
          <w:right w:val="nil"/>
          <w:between w:val="nil"/>
        </w:pBdr>
        <w:tabs>
          <w:tab w:val="left" w:pos="0"/>
          <w:tab w:val="left" w:pos="314"/>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Наведені заходи</w:t>
      </w:r>
      <w:r w:rsidR="000C1A47" w:rsidRPr="000C1A47">
        <w:rPr>
          <w:rFonts w:ascii="Times New Roman" w:hAnsi="Times New Roman" w:cs="Times New Roman"/>
          <w:color w:val="000000" w:themeColor="text1"/>
          <w:sz w:val="28"/>
          <w:szCs w:val="28"/>
        </w:rPr>
        <w:t xml:space="preserve"> сприяти</w:t>
      </w:r>
      <w:r>
        <w:rPr>
          <w:rFonts w:ascii="Times New Roman" w:hAnsi="Times New Roman" w:cs="Times New Roman"/>
          <w:color w:val="000000" w:themeColor="text1"/>
          <w:sz w:val="28"/>
          <w:szCs w:val="28"/>
        </w:rPr>
        <w:t>муть</w:t>
      </w:r>
      <w:r w:rsidR="000C1A47" w:rsidRPr="000C1A47">
        <w:rPr>
          <w:rFonts w:ascii="Times New Roman" w:hAnsi="Times New Roman" w:cs="Times New Roman"/>
          <w:color w:val="000000" w:themeColor="text1"/>
          <w:sz w:val="28"/>
          <w:szCs w:val="28"/>
        </w:rPr>
        <w:t xml:space="preserve"> покращенню якості медичного обслуговування, оптимізації витрат та забезпеченню більш ефективного функціонування </w:t>
      </w:r>
      <w:r>
        <w:rPr>
          <w:rFonts w:ascii="Times New Roman" w:hAnsi="Times New Roman" w:cs="Times New Roman"/>
          <w:color w:val="000000" w:themeColor="text1"/>
          <w:sz w:val="28"/>
          <w:szCs w:val="28"/>
        </w:rPr>
        <w:t>КНП «ТМКЛШД» у</w:t>
      </w:r>
      <w:r w:rsidR="000C1A47" w:rsidRPr="000C1A4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територіальному </w:t>
      </w:r>
      <w:r w:rsidR="000C1A47" w:rsidRPr="000C1A47">
        <w:rPr>
          <w:rFonts w:ascii="Times New Roman" w:hAnsi="Times New Roman" w:cs="Times New Roman"/>
          <w:color w:val="000000" w:themeColor="text1"/>
          <w:sz w:val="28"/>
          <w:szCs w:val="28"/>
        </w:rPr>
        <w:t>госпітальному окрузі.</w:t>
      </w:r>
    </w:p>
    <w:p w:rsidR="0050665F" w:rsidRDefault="0050665F" w:rsidP="000C1A47">
      <w:pPr>
        <w:pBdr>
          <w:top w:val="nil"/>
          <w:left w:val="nil"/>
          <w:bottom w:val="nil"/>
          <w:right w:val="nil"/>
          <w:between w:val="nil"/>
        </w:pBdr>
        <w:tabs>
          <w:tab w:val="left" w:pos="0"/>
          <w:tab w:val="left" w:pos="314"/>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50665F" w:rsidRPr="0050665F" w:rsidRDefault="0050665F" w:rsidP="0050665F">
      <w:pPr>
        <w:spacing w:after="0" w:line="360" w:lineRule="auto"/>
        <w:jc w:val="both"/>
        <w:rPr>
          <w:rFonts w:ascii="Times New Roman" w:hAnsi="Times New Roman" w:cs="Times New Roman"/>
          <w:b/>
          <w:sz w:val="28"/>
          <w:szCs w:val="28"/>
        </w:rPr>
      </w:pPr>
      <w:r w:rsidRPr="0050665F">
        <w:rPr>
          <w:rFonts w:ascii="Times New Roman" w:hAnsi="Times New Roman" w:cs="Times New Roman"/>
          <w:b/>
          <w:sz w:val="28"/>
          <w:szCs w:val="28"/>
        </w:rPr>
        <w:t xml:space="preserve">3.2. Організація комунікативно-інформаційного супроводу діяльності досліджуваного закладу охорони здоров’я в умовах </w:t>
      </w:r>
      <w:proofErr w:type="spellStart"/>
      <w:r w:rsidRPr="0050665F">
        <w:rPr>
          <w:rFonts w:ascii="Times New Roman" w:hAnsi="Times New Roman" w:cs="Times New Roman"/>
          <w:b/>
          <w:sz w:val="28"/>
          <w:szCs w:val="28"/>
        </w:rPr>
        <w:t>цифровізації</w:t>
      </w:r>
      <w:proofErr w:type="spellEnd"/>
    </w:p>
    <w:p w:rsidR="0050665F" w:rsidRDefault="004D54DE" w:rsidP="005066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DE0B41" w:rsidRPr="00074C3E" w:rsidRDefault="004D54DE" w:rsidP="00DE0B41">
      <w:pPr>
        <w:spacing w:after="0" w:line="360" w:lineRule="auto"/>
        <w:ind w:firstLine="708"/>
        <w:jc w:val="both"/>
        <w:rPr>
          <w:rFonts w:ascii="Times New Roman" w:hAnsi="Times New Roman" w:cs="Times New Roman"/>
          <w:sz w:val="36"/>
          <w:szCs w:val="28"/>
        </w:rPr>
      </w:pPr>
      <w:r>
        <w:rPr>
          <w:rFonts w:ascii="Times New Roman" w:hAnsi="Times New Roman" w:cs="Times New Roman"/>
          <w:sz w:val="28"/>
          <w:szCs w:val="28"/>
        </w:rPr>
        <w:t xml:space="preserve">У сучасних умовах розвитку економіки знань та </w:t>
      </w:r>
      <w:proofErr w:type="spellStart"/>
      <w:r>
        <w:rPr>
          <w:rFonts w:ascii="Times New Roman" w:hAnsi="Times New Roman" w:cs="Times New Roman"/>
          <w:sz w:val="28"/>
          <w:szCs w:val="28"/>
        </w:rPr>
        <w:t>цифровізації</w:t>
      </w:r>
      <w:proofErr w:type="spellEnd"/>
      <w:r>
        <w:rPr>
          <w:rFonts w:ascii="Times New Roman" w:hAnsi="Times New Roman" w:cs="Times New Roman"/>
          <w:sz w:val="28"/>
          <w:szCs w:val="28"/>
        </w:rPr>
        <w:t xml:space="preserve"> реформування галузі охорони здоров</w:t>
      </w:r>
      <w:r w:rsidRPr="004D54DE">
        <w:rPr>
          <w:rFonts w:ascii="Times New Roman" w:hAnsi="Times New Roman" w:cs="Times New Roman"/>
          <w:sz w:val="28"/>
          <w:szCs w:val="28"/>
        </w:rPr>
        <w:t>’</w:t>
      </w:r>
      <w:r>
        <w:rPr>
          <w:rFonts w:ascii="Times New Roman" w:hAnsi="Times New Roman" w:cs="Times New Roman"/>
          <w:sz w:val="28"/>
          <w:szCs w:val="28"/>
        </w:rPr>
        <w:t xml:space="preserve">я не може здійснюватися без суттєвої модернізації інформаційної складової організаційної діяльності медичної установи. </w:t>
      </w:r>
      <w:r w:rsidR="00DE0B41" w:rsidRPr="00DE0B41">
        <w:rPr>
          <w:rFonts w:ascii="Times New Roman" w:hAnsi="Times New Roman" w:cs="Times New Roman"/>
          <w:sz w:val="28"/>
          <w:szCs w:val="28"/>
        </w:rPr>
        <w:t xml:space="preserve"> </w:t>
      </w:r>
      <w:r w:rsidR="004F69B3" w:rsidRPr="004F69B3">
        <w:rPr>
          <w:rFonts w:ascii="Times New Roman" w:hAnsi="Times New Roman" w:cs="Times New Roman"/>
          <w:sz w:val="28"/>
          <w:szCs w:val="28"/>
        </w:rPr>
        <w:t xml:space="preserve">Комунікативно-інформаційний супровід діяльності лікарні відіграє ключову роль у забезпеченні ефективної комунікації між різними </w:t>
      </w:r>
      <w:r w:rsidR="00DE0B41">
        <w:rPr>
          <w:rFonts w:ascii="Times New Roman" w:hAnsi="Times New Roman" w:cs="Times New Roman"/>
          <w:sz w:val="28"/>
          <w:szCs w:val="28"/>
        </w:rPr>
        <w:t xml:space="preserve"> підрозділами </w:t>
      </w:r>
      <w:r w:rsidR="004F69B3" w:rsidRPr="004F69B3">
        <w:rPr>
          <w:rFonts w:ascii="Times New Roman" w:hAnsi="Times New Roman" w:cs="Times New Roman"/>
          <w:sz w:val="28"/>
          <w:szCs w:val="28"/>
        </w:rPr>
        <w:t xml:space="preserve">в лікарні, медичним персоналом та пацієнтами. </w:t>
      </w:r>
      <w:r w:rsidR="00DE0B41">
        <w:rPr>
          <w:rFonts w:ascii="Times New Roman" w:hAnsi="Times New Roman" w:cs="Times New Roman"/>
          <w:sz w:val="28"/>
          <w:szCs w:val="28"/>
        </w:rPr>
        <w:t xml:space="preserve">На сьогодні, завдяки стрімкій </w:t>
      </w:r>
      <w:proofErr w:type="spellStart"/>
      <w:r w:rsidR="00DE0B41">
        <w:rPr>
          <w:rFonts w:ascii="Times New Roman" w:hAnsi="Times New Roman" w:cs="Times New Roman"/>
          <w:sz w:val="28"/>
          <w:szCs w:val="28"/>
        </w:rPr>
        <w:t>цифровізації</w:t>
      </w:r>
      <w:proofErr w:type="spellEnd"/>
      <w:r w:rsidR="00DE0B41">
        <w:rPr>
          <w:rFonts w:ascii="Times New Roman" w:hAnsi="Times New Roman" w:cs="Times New Roman"/>
          <w:sz w:val="28"/>
          <w:szCs w:val="28"/>
        </w:rPr>
        <w:t xml:space="preserve">, у вітчизняних </w:t>
      </w:r>
      <w:proofErr w:type="spellStart"/>
      <w:r w:rsidR="00DE0B41">
        <w:rPr>
          <w:rFonts w:ascii="Times New Roman" w:hAnsi="Times New Roman" w:cs="Times New Roman"/>
          <w:sz w:val="28"/>
          <w:szCs w:val="28"/>
        </w:rPr>
        <w:t>медзакладах</w:t>
      </w:r>
      <w:proofErr w:type="spellEnd"/>
      <w:r w:rsidR="00DE0B41">
        <w:rPr>
          <w:rFonts w:ascii="Times New Roman" w:hAnsi="Times New Roman" w:cs="Times New Roman"/>
          <w:sz w:val="28"/>
          <w:szCs w:val="28"/>
        </w:rPr>
        <w:t xml:space="preserve"> вже є можливість впровадити цілу низку інноваційних інструментів для такого супроводу.</w:t>
      </w:r>
      <w:r w:rsidR="00074C3E">
        <w:rPr>
          <w:rFonts w:ascii="Times New Roman" w:hAnsi="Times New Roman" w:cs="Times New Roman"/>
          <w:sz w:val="28"/>
          <w:szCs w:val="28"/>
        </w:rPr>
        <w:t xml:space="preserve"> А.</w:t>
      </w:r>
      <w:proofErr w:type="spellStart"/>
      <w:r w:rsidR="00074C3E">
        <w:rPr>
          <w:rFonts w:ascii="Times New Roman" w:hAnsi="Times New Roman" w:cs="Times New Roman"/>
          <w:sz w:val="28"/>
          <w:szCs w:val="28"/>
        </w:rPr>
        <w:t>Галяс</w:t>
      </w:r>
      <w:proofErr w:type="spellEnd"/>
      <w:r w:rsidR="00074C3E">
        <w:rPr>
          <w:rFonts w:ascii="Times New Roman" w:hAnsi="Times New Roman" w:cs="Times New Roman"/>
          <w:sz w:val="28"/>
          <w:szCs w:val="28"/>
        </w:rPr>
        <w:t xml:space="preserve"> та Л.Ковальська вказують зокрема на необхідність переходу до електронного документування процесу надання медичних послуг, зазначаючи, що «о</w:t>
      </w:r>
      <w:r w:rsidR="00074C3E" w:rsidRPr="00074C3E">
        <w:rPr>
          <w:rFonts w:ascii="Times New Roman" w:hAnsi="Times New Roman" w:cs="Times New Roman"/>
          <w:sz w:val="28"/>
        </w:rPr>
        <w:t>бмін інформацією з використанням електронних медичних карт, реєстрів пацієнтів та інформаційних ресурсів спільного використання є критично важливим</w:t>
      </w:r>
      <w:r w:rsidR="00074C3E">
        <w:rPr>
          <w:rFonts w:ascii="Times New Roman" w:hAnsi="Times New Roman" w:cs="Times New Roman"/>
          <w:sz w:val="28"/>
        </w:rPr>
        <w:t xml:space="preserve">» </w:t>
      </w:r>
      <w:r w:rsidR="002259A6">
        <w:rPr>
          <w:rFonts w:ascii="Times New Roman" w:hAnsi="Times New Roman" w:cs="Times New Roman"/>
          <w:sz w:val="28"/>
        </w:rPr>
        <w:t>[8</w:t>
      </w:r>
      <w:r w:rsidR="00074C3E" w:rsidRPr="00074C3E">
        <w:rPr>
          <w:rFonts w:ascii="Times New Roman" w:hAnsi="Times New Roman" w:cs="Times New Roman"/>
          <w:sz w:val="28"/>
        </w:rPr>
        <w:t>].</w:t>
      </w:r>
    </w:p>
    <w:p w:rsidR="004F69B3" w:rsidRDefault="004F69B3" w:rsidP="00DE0B41">
      <w:pPr>
        <w:spacing w:after="0" w:line="360" w:lineRule="auto"/>
        <w:ind w:firstLine="708"/>
        <w:jc w:val="both"/>
        <w:rPr>
          <w:rFonts w:ascii="Times New Roman" w:hAnsi="Times New Roman" w:cs="Times New Roman"/>
          <w:sz w:val="28"/>
          <w:szCs w:val="28"/>
        </w:rPr>
      </w:pPr>
      <w:r w:rsidRPr="004F69B3">
        <w:rPr>
          <w:rFonts w:ascii="Times New Roman" w:hAnsi="Times New Roman" w:cs="Times New Roman"/>
          <w:sz w:val="28"/>
          <w:szCs w:val="28"/>
        </w:rPr>
        <w:t>Основн</w:t>
      </w:r>
      <w:r w:rsidR="00DE0B41">
        <w:rPr>
          <w:rFonts w:ascii="Times New Roman" w:hAnsi="Times New Roman" w:cs="Times New Roman"/>
          <w:sz w:val="28"/>
          <w:szCs w:val="28"/>
        </w:rPr>
        <w:t>ими</w:t>
      </w:r>
      <w:r w:rsidR="005B79EC">
        <w:rPr>
          <w:rFonts w:ascii="Times New Roman" w:hAnsi="Times New Roman" w:cs="Times New Roman"/>
          <w:sz w:val="28"/>
          <w:szCs w:val="28"/>
        </w:rPr>
        <w:t xml:space="preserve"> </w:t>
      </w:r>
      <w:r w:rsidR="000E7BC5">
        <w:rPr>
          <w:rFonts w:ascii="Times New Roman" w:hAnsi="Times New Roman" w:cs="Times New Roman"/>
          <w:sz w:val="28"/>
          <w:szCs w:val="28"/>
        </w:rPr>
        <w:t xml:space="preserve">напрямами й каналами комунікаційно-інформаційного супроводу </w:t>
      </w:r>
      <w:proofErr w:type="spellStart"/>
      <w:r w:rsidR="000E7BC5">
        <w:rPr>
          <w:rFonts w:ascii="Times New Roman" w:hAnsi="Times New Roman" w:cs="Times New Roman"/>
          <w:sz w:val="28"/>
          <w:szCs w:val="28"/>
        </w:rPr>
        <w:t>оргдіяльності</w:t>
      </w:r>
      <w:proofErr w:type="spellEnd"/>
      <w:r w:rsidR="000E7BC5">
        <w:rPr>
          <w:rFonts w:ascii="Times New Roman" w:hAnsi="Times New Roman" w:cs="Times New Roman"/>
          <w:sz w:val="28"/>
          <w:szCs w:val="28"/>
        </w:rPr>
        <w:t xml:space="preserve"> закладу охорони здоров</w:t>
      </w:r>
      <w:r w:rsidR="000E7BC5" w:rsidRPr="000E7BC5">
        <w:rPr>
          <w:rFonts w:ascii="Times New Roman" w:hAnsi="Times New Roman" w:cs="Times New Roman"/>
          <w:sz w:val="28"/>
          <w:szCs w:val="28"/>
          <w:lang w:val="ru-RU"/>
        </w:rPr>
        <w:t>’</w:t>
      </w:r>
      <w:r w:rsidR="000E7BC5">
        <w:rPr>
          <w:rFonts w:ascii="Times New Roman" w:hAnsi="Times New Roman" w:cs="Times New Roman"/>
          <w:sz w:val="28"/>
          <w:szCs w:val="28"/>
        </w:rPr>
        <w:t>я</w:t>
      </w:r>
      <w:r w:rsidR="00DE0B41">
        <w:rPr>
          <w:rFonts w:ascii="Times New Roman" w:hAnsi="Times New Roman" w:cs="Times New Roman"/>
          <w:sz w:val="28"/>
          <w:szCs w:val="28"/>
        </w:rPr>
        <w:t>, на нашу думку, є</w:t>
      </w:r>
      <w:r w:rsidR="005B79EC">
        <w:rPr>
          <w:rFonts w:ascii="Times New Roman" w:hAnsi="Times New Roman" w:cs="Times New Roman"/>
          <w:sz w:val="28"/>
          <w:szCs w:val="28"/>
        </w:rPr>
        <w:t xml:space="preserve"> такі</w:t>
      </w:r>
      <w:r w:rsidRPr="004F69B3">
        <w:rPr>
          <w:rFonts w:ascii="Times New Roman" w:hAnsi="Times New Roman" w:cs="Times New Roman"/>
          <w:sz w:val="28"/>
          <w:szCs w:val="28"/>
        </w:rPr>
        <w:t>:</w:t>
      </w:r>
    </w:p>
    <w:p w:rsidR="004F69B3" w:rsidRDefault="00DE0B41" w:rsidP="00DE0B41">
      <w:pPr>
        <w:pStyle w:val="a4"/>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електронні медичні записи, а саме використання </w:t>
      </w:r>
      <w:r w:rsidR="004F69B3" w:rsidRPr="00DE0B41">
        <w:rPr>
          <w:rFonts w:ascii="Times New Roman" w:hAnsi="Times New Roman" w:cs="Times New Roman"/>
          <w:sz w:val="28"/>
          <w:szCs w:val="28"/>
        </w:rPr>
        <w:t>електронн</w:t>
      </w:r>
      <w:r>
        <w:rPr>
          <w:rFonts w:ascii="Times New Roman" w:hAnsi="Times New Roman" w:cs="Times New Roman"/>
          <w:sz w:val="28"/>
          <w:szCs w:val="28"/>
        </w:rPr>
        <w:t>ої</w:t>
      </w:r>
      <w:r w:rsidR="004F69B3" w:rsidRPr="00DE0B41">
        <w:rPr>
          <w:rFonts w:ascii="Times New Roman" w:hAnsi="Times New Roman" w:cs="Times New Roman"/>
          <w:sz w:val="28"/>
          <w:szCs w:val="28"/>
        </w:rPr>
        <w:t xml:space="preserve"> системи обліку медичних записів </w:t>
      </w:r>
      <w:r>
        <w:rPr>
          <w:rFonts w:ascii="Times New Roman" w:hAnsi="Times New Roman" w:cs="Times New Roman"/>
          <w:sz w:val="28"/>
          <w:szCs w:val="28"/>
        </w:rPr>
        <w:t xml:space="preserve">в медичній установі, що дає змогу </w:t>
      </w:r>
      <w:r w:rsidR="004F69B3" w:rsidRPr="00DE0B41">
        <w:rPr>
          <w:rFonts w:ascii="Times New Roman" w:hAnsi="Times New Roman" w:cs="Times New Roman"/>
          <w:sz w:val="28"/>
          <w:szCs w:val="28"/>
        </w:rPr>
        <w:t>ефективно зберігати та обр</w:t>
      </w:r>
      <w:r>
        <w:rPr>
          <w:rFonts w:ascii="Times New Roman" w:hAnsi="Times New Roman" w:cs="Times New Roman"/>
          <w:sz w:val="28"/>
          <w:szCs w:val="28"/>
        </w:rPr>
        <w:t>обляти інформацію про пацієнтів;</w:t>
      </w:r>
    </w:p>
    <w:p w:rsidR="00DE0B41" w:rsidRDefault="00DE0B41" w:rsidP="004F69B3">
      <w:pPr>
        <w:pStyle w:val="a4"/>
        <w:numPr>
          <w:ilvl w:val="0"/>
          <w:numId w:val="20"/>
        </w:numPr>
        <w:spacing w:after="0" w:line="360" w:lineRule="auto"/>
        <w:jc w:val="both"/>
        <w:rPr>
          <w:rFonts w:ascii="Times New Roman" w:hAnsi="Times New Roman" w:cs="Times New Roman"/>
          <w:sz w:val="28"/>
          <w:szCs w:val="28"/>
        </w:rPr>
      </w:pPr>
      <w:r w:rsidRPr="00DE0B41">
        <w:rPr>
          <w:rFonts w:ascii="Times New Roman" w:hAnsi="Times New Roman" w:cs="Times New Roman"/>
          <w:sz w:val="28"/>
          <w:szCs w:val="28"/>
        </w:rPr>
        <w:t>система управління клінічною діяльністю</w:t>
      </w:r>
      <w:r w:rsidR="005B79EC">
        <w:rPr>
          <w:rFonts w:ascii="Times New Roman" w:hAnsi="Times New Roman" w:cs="Times New Roman"/>
          <w:sz w:val="28"/>
          <w:szCs w:val="28"/>
        </w:rPr>
        <w:t xml:space="preserve"> (на основі сучасного програмного забезпечення)</w:t>
      </w:r>
      <w:r w:rsidRPr="00DE0B41">
        <w:rPr>
          <w:rFonts w:ascii="Times New Roman" w:hAnsi="Times New Roman" w:cs="Times New Roman"/>
          <w:sz w:val="28"/>
          <w:szCs w:val="28"/>
        </w:rPr>
        <w:t xml:space="preserve">, що запроваджується </w:t>
      </w:r>
      <w:r w:rsidR="004F69B3" w:rsidRPr="00DE0B41">
        <w:rPr>
          <w:rFonts w:ascii="Times New Roman" w:hAnsi="Times New Roman" w:cs="Times New Roman"/>
          <w:sz w:val="28"/>
          <w:szCs w:val="28"/>
        </w:rPr>
        <w:t>для планування та координ</w:t>
      </w:r>
      <w:r w:rsidRPr="00DE0B41">
        <w:rPr>
          <w:rFonts w:ascii="Times New Roman" w:hAnsi="Times New Roman" w:cs="Times New Roman"/>
          <w:sz w:val="28"/>
          <w:szCs w:val="28"/>
        </w:rPr>
        <w:t>ації роботи медичного персоналу;</w:t>
      </w:r>
    </w:p>
    <w:p w:rsidR="004F69B3" w:rsidRDefault="00DE0B41" w:rsidP="004F69B3">
      <w:pPr>
        <w:pStyle w:val="a4"/>
        <w:numPr>
          <w:ilvl w:val="0"/>
          <w:numId w:val="20"/>
        </w:numPr>
        <w:spacing w:after="0" w:line="360" w:lineRule="auto"/>
        <w:jc w:val="both"/>
        <w:rPr>
          <w:rFonts w:ascii="Times New Roman" w:hAnsi="Times New Roman" w:cs="Times New Roman"/>
          <w:sz w:val="28"/>
          <w:szCs w:val="28"/>
        </w:rPr>
      </w:pPr>
      <w:r w:rsidRPr="00DE0B41">
        <w:rPr>
          <w:rFonts w:ascii="Times New Roman" w:hAnsi="Times New Roman" w:cs="Times New Roman"/>
          <w:sz w:val="28"/>
          <w:szCs w:val="28"/>
        </w:rPr>
        <w:t>ефективна внутрішня комунікація, яка здійснюється завдяки</w:t>
      </w:r>
      <w:r>
        <w:rPr>
          <w:rFonts w:ascii="Times New Roman" w:hAnsi="Times New Roman" w:cs="Times New Roman"/>
          <w:sz w:val="28"/>
          <w:szCs w:val="28"/>
        </w:rPr>
        <w:t xml:space="preserve"> запровадженню </w:t>
      </w:r>
      <w:r w:rsidR="004F69B3" w:rsidRPr="00DE0B41">
        <w:rPr>
          <w:rFonts w:ascii="Times New Roman" w:hAnsi="Times New Roman" w:cs="Times New Roman"/>
          <w:sz w:val="28"/>
          <w:szCs w:val="28"/>
        </w:rPr>
        <w:t>ефективних засобів для обміну інформацією</w:t>
      </w:r>
      <w:r>
        <w:rPr>
          <w:rFonts w:ascii="Times New Roman" w:hAnsi="Times New Roman" w:cs="Times New Roman"/>
          <w:sz w:val="28"/>
          <w:szCs w:val="28"/>
        </w:rPr>
        <w:t xml:space="preserve"> (внутрішні комунікаційні платформи)</w:t>
      </w:r>
      <w:r w:rsidR="004F69B3" w:rsidRPr="00DE0B41">
        <w:rPr>
          <w:rFonts w:ascii="Times New Roman" w:hAnsi="Times New Roman" w:cs="Times New Roman"/>
          <w:sz w:val="28"/>
          <w:szCs w:val="28"/>
        </w:rPr>
        <w:t xml:space="preserve"> між різними відділеннями, лікарями</w:t>
      </w:r>
      <w:r w:rsidR="005B79EC">
        <w:rPr>
          <w:rFonts w:ascii="Times New Roman" w:hAnsi="Times New Roman" w:cs="Times New Roman"/>
          <w:sz w:val="28"/>
          <w:szCs w:val="28"/>
        </w:rPr>
        <w:t xml:space="preserve"> та іншими працівниками </w:t>
      </w:r>
      <w:proofErr w:type="spellStart"/>
      <w:r w:rsidR="005B79EC">
        <w:rPr>
          <w:rFonts w:ascii="Times New Roman" w:hAnsi="Times New Roman" w:cs="Times New Roman"/>
          <w:sz w:val="28"/>
          <w:szCs w:val="28"/>
        </w:rPr>
        <w:t>медзакладу</w:t>
      </w:r>
      <w:proofErr w:type="spellEnd"/>
      <w:r w:rsidR="005B79EC">
        <w:rPr>
          <w:rFonts w:ascii="Times New Roman" w:hAnsi="Times New Roman" w:cs="Times New Roman"/>
          <w:sz w:val="28"/>
          <w:szCs w:val="28"/>
        </w:rPr>
        <w:t>;</w:t>
      </w:r>
    </w:p>
    <w:p w:rsidR="00D77B25" w:rsidRDefault="005B79EC" w:rsidP="004F69B3">
      <w:pPr>
        <w:pStyle w:val="a4"/>
        <w:numPr>
          <w:ilvl w:val="0"/>
          <w:numId w:val="20"/>
        </w:numPr>
        <w:spacing w:after="0" w:line="360" w:lineRule="auto"/>
        <w:jc w:val="both"/>
        <w:rPr>
          <w:rFonts w:ascii="Times New Roman" w:hAnsi="Times New Roman" w:cs="Times New Roman"/>
          <w:sz w:val="28"/>
          <w:szCs w:val="28"/>
        </w:rPr>
      </w:pPr>
      <w:r w:rsidRPr="00D77B25">
        <w:rPr>
          <w:rFonts w:ascii="Times New Roman" w:hAnsi="Times New Roman" w:cs="Times New Roman"/>
          <w:sz w:val="28"/>
          <w:szCs w:val="28"/>
        </w:rPr>
        <w:t>о</w:t>
      </w:r>
      <w:r w:rsidR="004F69B3" w:rsidRPr="00D77B25">
        <w:rPr>
          <w:rFonts w:ascii="Times New Roman" w:hAnsi="Times New Roman" w:cs="Times New Roman"/>
          <w:sz w:val="28"/>
          <w:szCs w:val="28"/>
        </w:rPr>
        <w:t xml:space="preserve">рганізація регулярних </w:t>
      </w:r>
      <w:r w:rsidR="000E7BC5">
        <w:rPr>
          <w:rFonts w:ascii="Times New Roman" w:hAnsi="Times New Roman" w:cs="Times New Roman"/>
          <w:sz w:val="28"/>
          <w:szCs w:val="28"/>
        </w:rPr>
        <w:t xml:space="preserve">очних і дистанційних </w:t>
      </w:r>
      <w:r w:rsidR="004F69B3" w:rsidRPr="00D77B25">
        <w:rPr>
          <w:rFonts w:ascii="Times New Roman" w:hAnsi="Times New Roman" w:cs="Times New Roman"/>
          <w:sz w:val="28"/>
          <w:szCs w:val="28"/>
        </w:rPr>
        <w:t xml:space="preserve">нарад та зборів для обговорення нагальних питань та вирішення </w:t>
      </w:r>
      <w:r w:rsidR="000E7BC5">
        <w:rPr>
          <w:rFonts w:ascii="Times New Roman" w:hAnsi="Times New Roman" w:cs="Times New Roman"/>
          <w:sz w:val="28"/>
          <w:szCs w:val="28"/>
        </w:rPr>
        <w:t xml:space="preserve">поточних </w:t>
      </w:r>
      <w:r w:rsidR="004F69B3" w:rsidRPr="00D77B25">
        <w:rPr>
          <w:rFonts w:ascii="Times New Roman" w:hAnsi="Times New Roman" w:cs="Times New Roman"/>
          <w:sz w:val="28"/>
          <w:szCs w:val="28"/>
        </w:rPr>
        <w:t>проблем</w:t>
      </w:r>
      <w:r w:rsidRPr="00D77B25">
        <w:rPr>
          <w:rFonts w:ascii="Times New Roman" w:hAnsi="Times New Roman" w:cs="Times New Roman"/>
          <w:sz w:val="28"/>
          <w:szCs w:val="28"/>
        </w:rPr>
        <w:t xml:space="preserve">. </w:t>
      </w:r>
      <w:r w:rsidR="000E7BC5">
        <w:rPr>
          <w:rFonts w:ascii="Times New Roman" w:hAnsi="Times New Roman" w:cs="Times New Roman"/>
          <w:sz w:val="28"/>
          <w:szCs w:val="28"/>
        </w:rPr>
        <w:t xml:space="preserve">Зауважимо, що </w:t>
      </w:r>
      <w:proofErr w:type="spellStart"/>
      <w:r w:rsidR="000E7BC5">
        <w:rPr>
          <w:rFonts w:ascii="Times New Roman" w:hAnsi="Times New Roman" w:cs="Times New Roman"/>
          <w:sz w:val="28"/>
          <w:szCs w:val="28"/>
        </w:rPr>
        <w:t>онлайн-</w:t>
      </w:r>
      <w:r w:rsidRPr="00D77B25">
        <w:rPr>
          <w:rFonts w:ascii="Times New Roman" w:hAnsi="Times New Roman" w:cs="Times New Roman"/>
          <w:sz w:val="28"/>
          <w:szCs w:val="28"/>
        </w:rPr>
        <w:t>комунікація</w:t>
      </w:r>
      <w:proofErr w:type="spellEnd"/>
      <w:r w:rsidRPr="00D77B25">
        <w:rPr>
          <w:rFonts w:ascii="Times New Roman" w:hAnsi="Times New Roman" w:cs="Times New Roman"/>
          <w:sz w:val="28"/>
          <w:szCs w:val="28"/>
        </w:rPr>
        <w:t xml:space="preserve"> суттєво заощаджує час медперсоналу</w:t>
      </w:r>
      <w:r w:rsidR="000E7BC5">
        <w:rPr>
          <w:rFonts w:ascii="Times New Roman" w:hAnsi="Times New Roman" w:cs="Times New Roman"/>
          <w:sz w:val="28"/>
          <w:szCs w:val="28"/>
        </w:rPr>
        <w:t xml:space="preserve"> і дає змогу залучити до наради фахівців з інших </w:t>
      </w:r>
      <w:proofErr w:type="spellStart"/>
      <w:r w:rsidR="000E7BC5">
        <w:rPr>
          <w:rFonts w:ascii="Times New Roman" w:hAnsi="Times New Roman" w:cs="Times New Roman"/>
          <w:sz w:val="28"/>
          <w:szCs w:val="28"/>
        </w:rPr>
        <w:t>медзакладів</w:t>
      </w:r>
      <w:proofErr w:type="spellEnd"/>
      <w:r w:rsidR="000E7BC5">
        <w:rPr>
          <w:rFonts w:ascii="Times New Roman" w:hAnsi="Times New Roman" w:cs="Times New Roman"/>
          <w:sz w:val="28"/>
          <w:szCs w:val="28"/>
        </w:rPr>
        <w:t xml:space="preserve"> кластеру та представників уповноважених органів</w:t>
      </w:r>
      <w:r w:rsidR="00D77B25" w:rsidRPr="00D77B25">
        <w:rPr>
          <w:rFonts w:ascii="Times New Roman" w:hAnsi="Times New Roman" w:cs="Times New Roman"/>
          <w:sz w:val="28"/>
          <w:szCs w:val="28"/>
        </w:rPr>
        <w:t>;</w:t>
      </w:r>
    </w:p>
    <w:p w:rsidR="004F69B3" w:rsidRPr="00D77B25" w:rsidRDefault="00D77B25" w:rsidP="00D77B25">
      <w:pPr>
        <w:pStyle w:val="a4"/>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електронні с</w:t>
      </w:r>
      <w:r w:rsidR="004F69B3" w:rsidRPr="00D77B25">
        <w:rPr>
          <w:rFonts w:ascii="Times New Roman" w:hAnsi="Times New Roman" w:cs="Times New Roman"/>
          <w:sz w:val="28"/>
          <w:szCs w:val="28"/>
        </w:rPr>
        <w:t xml:space="preserve">истеми звітності, які дозволяють аналізувати та </w:t>
      </w:r>
      <w:proofErr w:type="spellStart"/>
      <w:r>
        <w:rPr>
          <w:rFonts w:ascii="Times New Roman" w:hAnsi="Times New Roman" w:cs="Times New Roman"/>
          <w:sz w:val="28"/>
          <w:szCs w:val="28"/>
        </w:rPr>
        <w:t>моніторити</w:t>
      </w:r>
      <w:proofErr w:type="spellEnd"/>
      <w:r>
        <w:rPr>
          <w:rFonts w:ascii="Times New Roman" w:hAnsi="Times New Roman" w:cs="Times New Roman"/>
          <w:sz w:val="28"/>
          <w:szCs w:val="28"/>
        </w:rPr>
        <w:t xml:space="preserve"> ключові показники</w:t>
      </w:r>
      <w:r w:rsidR="004F69B3" w:rsidRPr="00D77B25">
        <w:rPr>
          <w:rFonts w:ascii="Times New Roman" w:hAnsi="Times New Roman" w:cs="Times New Roman"/>
          <w:sz w:val="28"/>
          <w:szCs w:val="28"/>
        </w:rPr>
        <w:t xml:space="preserve"> діяльності лікарні.</w:t>
      </w:r>
    </w:p>
    <w:p w:rsidR="004F69B3" w:rsidRPr="000E7BC5" w:rsidRDefault="00D64132" w:rsidP="000E7BC5">
      <w:pPr>
        <w:pStyle w:val="a4"/>
        <w:numPr>
          <w:ilvl w:val="0"/>
          <w:numId w:val="20"/>
        </w:numPr>
        <w:shd w:val="clear" w:color="auto" w:fill="FFFFFF" w:themeFill="background1"/>
        <w:spacing w:after="0" w:line="360" w:lineRule="auto"/>
        <w:jc w:val="both"/>
        <w:rPr>
          <w:rFonts w:ascii="Times New Roman" w:hAnsi="Times New Roman" w:cs="Times New Roman"/>
          <w:sz w:val="28"/>
          <w:szCs w:val="28"/>
        </w:rPr>
      </w:pPr>
      <w:r>
        <w:rPr>
          <w:rFonts w:ascii="Times New Roman" w:hAnsi="Times New Roman" w:cs="Times New Roman"/>
          <w:sz w:val="28"/>
          <w:szCs w:val="28"/>
        </w:rPr>
        <w:t>використання</w:t>
      </w:r>
      <w:r w:rsidR="004F69B3" w:rsidRPr="000E7BC5">
        <w:rPr>
          <w:rFonts w:ascii="Times New Roman" w:hAnsi="Times New Roman" w:cs="Times New Roman"/>
          <w:sz w:val="28"/>
          <w:szCs w:val="28"/>
        </w:rPr>
        <w:t xml:space="preserve"> аналітичних інструментів для інтерпретації медичних д</w:t>
      </w:r>
      <w:r>
        <w:rPr>
          <w:rFonts w:ascii="Times New Roman" w:hAnsi="Times New Roman" w:cs="Times New Roman"/>
          <w:sz w:val="28"/>
          <w:szCs w:val="28"/>
        </w:rPr>
        <w:t>аних та визначення динаміки показників захворювання й результатів лікування</w:t>
      </w:r>
      <w:r w:rsidR="004F69B3" w:rsidRPr="000E7BC5">
        <w:rPr>
          <w:rFonts w:ascii="Times New Roman" w:hAnsi="Times New Roman" w:cs="Times New Roman"/>
          <w:sz w:val="28"/>
          <w:szCs w:val="28"/>
        </w:rPr>
        <w:t>.</w:t>
      </w:r>
    </w:p>
    <w:p w:rsidR="004F69B3" w:rsidRDefault="00D64132" w:rsidP="00D64132">
      <w:pPr>
        <w:shd w:val="clear" w:color="auto" w:fill="FFFFFF" w:themeFill="background1"/>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Дуже важливу роль у новітній інституційній структурі діяльності закладів охорони здоров</w:t>
      </w:r>
      <w:r w:rsidRPr="00D64132">
        <w:rPr>
          <w:rFonts w:ascii="Times New Roman" w:hAnsi="Times New Roman" w:cs="Times New Roman"/>
          <w:sz w:val="28"/>
          <w:szCs w:val="28"/>
        </w:rPr>
        <w:t>’я</w:t>
      </w:r>
      <w:r>
        <w:rPr>
          <w:rFonts w:ascii="Times New Roman" w:hAnsi="Times New Roman" w:cs="Times New Roman"/>
          <w:sz w:val="28"/>
          <w:szCs w:val="28"/>
        </w:rPr>
        <w:t xml:space="preserve"> відіграє з</w:t>
      </w:r>
      <w:r w:rsidR="004F69B3" w:rsidRPr="004F69B3">
        <w:rPr>
          <w:rFonts w:ascii="Times New Roman" w:hAnsi="Times New Roman" w:cs="Times New Roman"/>
          <w:sz w:val="28"/>
          <w:szCs w:val="28"/>
        </w:rPr>
        <w:t>овнішня комунікація</w:t>
      </w:r>
      <w:r>
        <w:rPr>
          <w:rFonts w:ascii="Times New Roman" w:hAnsi="Times New Roman" w:cs="Times New Roman"/>
          <w:sz w:val="28"/>
          <w:szCs w:val="28"/>
        </w:rPr>
        <w:t>, яка покликана насамперед забезпечити</w:t>
      </w:r>
      <w:r w:rsidR="004F69B3" w:rsidRPr="004F69B3">
        <w:rPr>
          <w:rFonts w:ascii="Times New Roman" w:hAnsi="Times New Roman" w:cs="Times New Roman"/>
          <w:sz w:val="28"/>
          <w:szCs w:val="28"/>
        </w:rPr>
        <w:t xml:space="preserve"> </w:t>
      </w:r>
      <w:r>
        <w:rPr>
          <w:rFonts w:ascii="Times New Roman" w:hAnsi="Times New Roman" w:cs="Times New Roman"/>
          <w:sz w:val="28"/>
          <w:szCs w:val="28"/>
        </w:rPr>
        <w:t>позитивного іміджу лікарні завдяки ефективному спілкуванню з</w:t>
      </w:r>
      <w:r w:rsidR="004F69B3" w:rsidRPr="004F69B3">
        <w:rPr>
          <w:rFonts w:ascii="Times New Roman" w:hAnsi="Times New Roman" w:cs="Times New Roman"/>
          <w:sz w:val="28"/>
          <w:szCs w:val="28"/>
        </w:rPr>
        <w:t xml:space="preserve"> громадськістю, засобами масової інформації та іншими зацікавленими сторонами.</w:t>
      </w:r>
      <w:r>
        <w:rPr>
          <w:rFonts w:ascii="Times New Roman" w:hAnsi="Times New Roman" w:cs="Times New Roman"/>
          <w:sz w:val="28"/>
          <w:szCs w:val="28"/>
        </w:rPr>
        <w:t xml:space="preserve"> В умовах </w:t>
      </w:r>
      <w:proofErr w:type="spellStart"/>
      <w:r>
        <w:rPr>
          <w:rFonts w:ascii="Times New Roman" w:hAnsi="Times New Roman" w:cs="Times New Roman"/>
          <w:sz w:val="28"/>
          <w:szCs w:val="28"/>
        </w:rPr>
        <w:t>діджиталізації</w:t>
      </w:r>
      <w:proofErr w:type="spellEnd"/>
      <w:r>
        <w:rPr>
          <w:rFonts w:ascii="Times New Roman" w:hAnsi="Times New Roman" w:cs="Times New Roman"/>
          <w:sz w:val="28"/>
          <w:szCs w:val="28"/>
        </w:rPr>
        <w:t xml:space="preserve"> основну роль у процесі зовнішньої комунікації відіграють </w:t>
      </w:r>
      <w:proofErr w:type="spellStart"/>
      <w:r>
        <w:rPr>
          <w:rFonts w:ascii="Times New Roman" w:hAnsi="Times New Roman" w:cs="Times New Roman"/>
          <w:sz w:val="28"/>
          <w:szCs w:val="28"/>
        </w:rPr>
        <w:t>і</w:t>
      </w:r>
      <w:r w:rsidR="004F69B3" w:rsidRPr="004F69B3">
        <w:rPr>
          <w:rFonts w:ascii="Times New Roman" w:hAnsi="Times New Roman" w:cs="Times New Roman"/>
          <w:sz w:val="28"/>
          <w:szCs w:val="28"/>
        </w:rPr>
        <w:t>нтернет-ресурси</w:t>
      </w:r>
      <w:proofErr w:type="spellEnd"/>
      <w:r w:rsidR="004F69B3" w:rsidRPr="004F69B3">
        <w:rPr>
          <w:rFonts w:ascii="Times New Roman" w:hAnsi="Times New Roman" w:cs="Times New Roman"/>
          <w:sz w:val="28"/>
          <w:szCs w:val="28"/>
        </w:rPr>
        <w:t xml:space="preserve"> та соціальні</w:t>
      </w:r>
      <w:r>
        <w:rPr>
          <w:rFonts w:ascii="Times New Roman" w:hAnsi="Times New Roman" w:cs="Times New Roman"/>
          <w:sz w:val="28"/>
          <w:szCs w:val="28"/>
        </w:rPr>
        <w:t xml:space="preserve"> мережі. На нашу думку, у кожному закладі охорони здоров</w:t>
      </w:r>
      <w:r w:rsidRPr="00D64132">
        <w:rPr>
          <w:rFonts w:ascii="Times New Roman" w:hAnsi="Times New Roman" w:cs="Times New Roman"/>
          <w:sz w:val="28"/>
          <w:szCs w:val="28"/>
        </w:rPr>
        <w:t>’я необх</w:t>
      </w:r>
      <w:r>
        <w:rPr>
          <w:rFonts w:ascii="Times New Roman" w:hAnsi="Times New Roman" w:cs="Times New Roman"/>
          <w:sz w:val="28"/>
          <w:szCs w:val="28"/>
        </w:rPr>
        <w:t>ідно створити спеціальний відділ, відповідальний за підтримку</w:t>
      </w:r>
      <w:r w:rsidR="00074C3E">
        <w:rPr>
          <w:rFonts w:ascii="Times New Roman" w:hAnsi="Times New Roman" w:cs="Times New Roman"/>
          <w:sz w:val="28"/>
          <w:szCs w:val="28"/>
        </w:rPr>
        <w:t xml:space="preserve"> активності в </w:t>
      </w:r>
      <w:proofErr w:type="spellStart"/>
      <w:r w:rsidR="00074C3E">
        <w:rPr>
          <w:rFonts w:ascii="Times New Roman" w:hAnsi="Times New Roman" w:cs="Times New Roman"/>
          <w:sz w:val="28"/>
          <w:szCs w:val="28"/>
        </w:rPr>
        <w:t>інтернет-мережах</w:t>
      </w:r>
      <w:proofErr w:type="spellEnd"/>
      <w:r w:rsidR="00074C3E">
        <w:rPr>
          <w:rFonts w:ascii="Times New Roman" w:hAnsi="Times New Roman" w:cs="Times New Roman"/>
          <w:sz w:val="28"/>
          <w:szCs w:val="28"/>
        </w:rPr>
        <w:t xml:space="preserve">, </w:t>
      </w:r>
      <w:r w:rsidR="004F69B3" w:rsidRPr="004F69B3">
        <w:rPr>
          <w:rFonts w:ascii="Times New Roman" w:hAnsi="Times New Roman" w:cs="Times New Roman"/>
          <w:sz w:val="28"/>
          <w:szCs w:val="28"/>
        </w:rPr>
        <w:t xml:space="preserve">забезпечення доступу пацієнтів та інших зацікавлених </w:t>
      </w:r>
      <w:r w:rsidR="00074C3E">
        <w:rPr>
          <w:rFonts w:ascii="Times New Roman" w:hAnsi="Times New Roman" w:cs="Times New Roman"/>
          <w:sz w:val="28"/>
          <w:szCs w:val="28"/>
        </w:rPr>
        <w:t>осіб до своєчасно оновленої інформації</w:t>
      </w:r>
      <w:r w:rsidR="004F69B3" w:rsidRPr="004F69B3">
        <w:rPr>
          <w:rFonts w:ascii="Times New Roman" w:hAnsi="Times New Roman" w:cs="Times New Roman"/>
          <w:sz w:val="28"/>
          <w:szCs w:val="28"/>
        </w:rPr>
        <w:t>.</w:t>
      </w:r>
      <w:r w:rsidR="00074C3E">
        <w:rPr>
          <w:rFonts w:ascii="Times New Roman" w:hAnsi="Times New Roman" w:cs="Times New Roman"/>
          <w:sz w:val="28"/>
          <w:szCs w:val="28"/>
        </w:rPr>
        <w:t xml:space="preserve"> </w:t>
      </w:r>
    </w:p>
    <w:p w:rsidR="004F69B3" w:rsidRPr="004F69B3" w:rsidRDefault="00074C3E" w:rsidP="00A23986">
      <w:pPr>
        <w:shd w:val="clear" w:color="auto" w:fill="FFFFFF" w:themeFill="background1"/>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По-друге, ефективна організаційна діяльність лікарні неможлива без </w:t>
      </w:r>
      <w:r w:rsidRPr="00074C3E">
        <w:rPr>
          <w:rFonts w:ascii="Times New Roman" w:hAnsi="Times New Roman" w:cs="Times New Roman"/>
          <w:sz w:val="28"/>
          <w:szCs w:val="28"/>
        </w:rPr>
        <w:t>к</w:t>
      </w:r>
      <w:r w:rsidR="00A23986">
        <w:rPr>
          <w:rFonts w:ascii="Times New Roman" w:hAnsi="Times New Roman" w:cs="Times New Roman"/>
          <w:sz w:val="28"/>
          <w:szCs w:val="28"/>
        </w:rPr>
        <w:t>омунікації</w:t>
      </w:r>
      <w:r w:rsidR="004F69B3" w:rsidRPr="004F69B3">
        <w:rPr>
          <w:rFonts w:ascii="Times New Roman" w:hAnsi="Times New Roman" w:cs="Times New Roman"/>
          <w:sz w:val="28"/>
          <w:szCs w:val="28"/>
        </w:rPr>
        <w:t xml:space="preserve"> з пацієнтами</w:t>
      </w:r>
      <w:r w:rsidRPr="00074C3E">
        <w:rPr>
          <w:rFonts w:ascii="Times New Roman" w:hAnsi="Times New Roman" w:cs="Times New Roman"/>
          <w:sz w:val="28"/>
          <w:szCs w:val="28"/>
        </w:rPr>
        <w:t>, яку можна орган</w:t>
      </w:r>
      <w:r>
        <w:rPr>
          <w:rFonts w:ascii="Times New Roman" w:hAnsi="Times New Roman" w:cs="Times New Roman"/>
          <w:sz w:val="28"/>
          <w:szCs w:val="28"/>
        </w:rPr>
        <w:t>ізувати шляхом р</w:t>
      </w:r>
      <w:r w:rsidR="004F69B3" w:rsidRPr="004F69B3">
        <w:rPr>
          <w:rFonts w:ascii="Times New Roman" w:hAnsi="Times New Roman" w:cs="Times New Roman"/>
          <w:sz w:val="28"/>
          <w:szCs w:val="28"/>
        </w:rPr>
        <w:t>озробк</w:t>
      </w:r>
      <w:r>
        <w:rPr>
          <w:rFonts w:ascii="Times New Roman" w:hAnsi="Times New Roman" w:cs="Times New Roman"/>
          <w:sz w:val="28"/>
          <w:szCs w:val="28"/>
        </w:rPr>
        <w:t>и</w:t>
      </w:r>
      <w:r w:rsidR="004F69B3" w:rsidRPr="004F69B3">
        <w:rPr>
          <w:rFonts w:ascii="Times New Roman" w:hAnsi="Times New Roman" w:cs="Times New Roman"/>
          <w:sz w:val="28"/>
          <w:szCs w:val="28"/>
        </w:rPr>
        <w:t xml:space="preserve"> інформаційних матеріалів для пацієнтів, які пояснюють </w:t>
      </w:r>
      <w:r>
        <w:rPr>
          <w:rFonts w:ascii="Times New Roman" w:hAnsi="Times New Roman" w:cs="Times New Roman"/>
          <w:sz w:val="28"/>
          <w:szCs w:val="28"/>
        </w:rPr>
        <w:t xml:space="preserve">зміст </w:t>
      </w:r>
      <w:r w:rsidR="004F69B3" w:rsidRPr="004F69B3">
        <w:rPr>
          <w:rFonts w:ascii="Times New Roman" w:hAnsi="Times New Roman" w:cs="Times New Roman"/>
          <w:sz w:val="28"/>
          <w:szCs w:val="28"/>
        </w:rPr>
        <w:t>процед</w:t>
      </w:r>
      <w:r>
        <w:rPr>
          <w:rFonts w:ascii="Times New Roman" w:hAnsi="Times New Roman" w:cs="Times New Roman"/>
          <w:sz w:val="28"/>
          <w:szCs w:val="28"/>
        </w:rPr>
        <w:t>ур</w:t>
      </w:r>
      <w:r w:rsidR="004F69B3" w:rsidRPr="004F69B3">
        <w:rPr>
          <w:rFonts w:ascii="Times New Roman" w:hAnsi="Times New Roman" w:cs="Times New Roman"/>
          <w:sz w:val="28"/>
          <w:szCs w:val="28"/>
        </w:rPr>
        <w:t xml:space="preserve">, правила </w:t>
      </w:r>
      <w:r>
        <w:rPr>
          <w:rFonts w:ascii="Times New Roman" w:hAnsi="Times New Roman" w:cs="Times New Roman"/>
          <w:sz w:val="28"/>
          <w:szCs w:val="28"/>
        </w:rPr>
        <w:t xml:space="preserve">прийому ліків та дотримання режиму </w:t>
      </w:r>
      <w:r w:rsidR="004F69B3" w:rsidRPr="004F69B3">
        <w:rPr>
          <w:rFonts w:ascii="Times New Roman" w:hAnsi="Times New Roman" w:cs="Times New Roman"/>
          <w:sz w:val="28"/>
          <w:szCs w:val="28"/>
        </w:rPr>
        <w:t>та інші аспекти</w:t>
      </w:r>
      <w:r w:rsidR="00A23986">
        <w:rPr>
          <w:rFonts w:ascii="Times New Roman" w:hAnsi="Times New Roman" w:cs="Times New Roman"/>
          <w:sz w:val="28"/>
          <w:szCs w:val="28"/>
        </w:rPr>
        <w:t xml:space="preserve"> лікування чи реабілітації, а також </w:t>
      </w:r>
      <w:proofErr w:type="spellStart"/>
      <w:r w:rsidR="004F69B3" w:rsidRPr="004F69B3">
        <w:rPr>
          <w:rFonts w:ascii="Times New Roman" w:hAnsi="Times New Roman" w:cs="Times New Roman"/>
          <w:sz w:val="28"/>
          <w:szCs w:val="28"/>
        </w:rPr>
        <w:t>онлайн</w:t>
      </w:r>
      <w:proofErr w:type="spellEnd"/>
      <w:r w:rsidR="004F69B3" w:rsidRPr="004F69B3">
        <w:rPr>
          <w:rFonts w:ascii="Times New Roman" w:hAnsi="Times New Roman" w:cs="Times New Roman"/>
          <w:sz w:val="28"/>
          <w:szCs w:val="28"/>
        </w:rPr>
        <w:t xml:space="preserve"> запису на прийом до лікарів та </w:t>
      </w:r>
      <w:r w:rsidR="00A23986">
        <w:rPr>
          <w:rFonts w:ascii="Times New Roman" w:hAnsi="Times New Roman" w:cs="Times New Roman"/>
          <w:sz w:val="28"/>
          <w:szCs w:val="28"/>
        </w:rPr>
        <w:t>отримання інших</w:t>
      </w:r>
      <w:r w:rsidR="004F69B3" w:rsidRPr="004F69B3">
        <w:rPr>
          <w:rFonts w:ascii="Times New Roman" w:hAnsi="Times New Roman" w:cs="Times New Roman"/>
          <w:sz w:val="28"/>
          <w:szCs w:val="28"/>
        </w:rPr>
        <w:t xml:space="preserve"> медичних послуг.</w:t>
      </w:r>
    </w:p>
    <w:p w:rsidR="004F69B3" w:rsidRDefault="00A23986" w:rsidP="00F06C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Надзвичайно важливе місце у системі комунікаційно-інформаційного супроводу діяльності лікарняного закладу в умовах </w:t>
      </w:r>
      <w:proofErr w:type="spellStart"/>
      <w:r>
        <w:rPr>
          <w:rFonts w:ascii="Times New Roman" w:hAnsi="Times New Roman" w:cs="Times New Roman"/>
          <w:sz w:val="28"/>
          <w:szCs w:val="28"/>
        </w:rPr>
        <w:t>цифровізації</w:t>
      </w:r>
      <w:proofErr w:type="spellEnd"/>
      <w:r>
        <w:rPr>
          <w:rFonts w:ascii="Times New Roman" w:hAnsi="Times New Roman" w:cs="Times New Roman"/>
          <w:sz w:val="28"/>
          <w:szCs w:val="28"/>
        </w:rPr>
        <w:t xml:space="preserve"> посідає проблематика безпеки інформації, адже дані про стан здоров</w:t>
      </w:r>
      <w:r w:rsidRPr="00A23986">
        <w:rPr>
          <w:rFonts w:ascii="Times New Roman" w:hAnsi="Times New Roman" w:cs="Times New Roman"/>
          <w:sz w:val="28"/>
          <w:szCs w:val="28"/>
        </w:rPr>
        <w:t>’</w:t>
      </w:r>
      <w:r>
        <w:rPr>
          <w:rFonts w:ascii="Times New Roman" w:hAnsi="Times New Roman" w:cs="Times New Roman"/>
          <w:sz w:val="28"/>
          <w:szCs w:val="28"/>
        </w:rPr>
        <w:t xml:space="preserve">я пацієнта є конфіденційними і не підлягають поширенню без його згоди. Тому задля запобігання </w:t>
      </w:r>
      <w:r w:rsidRPr="004F69B3">
        <w:rPr>
          <w:rFonts w:ascii="Times New Roman" w:hAnsi="Times New Roman" w:cs="Times New Roman"/>
          <w:sz w:val="28"/>
          <w:szCs w:val="28"/>
        </w:rPr>
        <w:t>несанкціонованого доступу</w:t>
      </w:r>
      <w:r>
        <w:rPr>
          <w:rFonts w:ascii="Times New Roman" w:hAnsi="Times New Roman" w:cs="Times New Roman"/>
          <w:sz w:val="28"/>
          <w:szCs w:val="28"/>
        </w:rPr>
        <w:t xml:space="preserve"> до закритої інформації уповноважені особи</w:t>
      </w:r>
      <w:r w:rsidRPr="00A23986">
        <w:rPr>
          <w:rFonts w:ascii="Times New Roman" w:hAnsi="Times New Roman" w:cs="Times New Roman"/>
          <w:sz w:val="28"/>
          <w:szCs w:val="28"/>
        </w:rPr>
        <w:t>/</w:t>
      </w:r>
      <w:r>
        <w:rPr>
          <w:rFonts w:ascii="Times New Roman" w:hAnsi="Times New Roman" w:cs="Times New Roman"/>
          <w:sz w:val="28"/>
          <w:szCs w:val="28"/>
        </w:rPr>
        <w:t>служби</w:t>
      </w:r>
      <w:r w:rsidRPr="00A23986">
        <w:rPr>
          <w:rFonts w:ascii="Times New Roman" w:hAnsi="Times New Roman" w:cs="Times New Roman"/>
          <w:sz w:val="28"/>
          <w:szCs w:val="28"/>
        </w:rPr>
        <w:t xml:space="preserve"> повинн</w:t>
      </w:r>
      <w:r>
        <w:rPr>
          <w:rFonts w:ascii="Times New Roman" w:hAnsi="Times New Roman" w:cs="Times New Roman"/>
          <w:sz w:val="28"/>
          <w:szCs w:val="28"/>
        </w:rPr>
        <w:t xml:space="preserve">і створити систему </w:t>
      </w:r>
      <w:proofErr w:type="spellStart"/>
      <w:r>
        <w:rPr>
          <w:rFonts w:ascii="Times New Roman" w:hAnsi="Times New Roman" w:cs="Times New Roman"/>
          <w:sz w:val="28"/>
          <w:szCs w:val="28"/>
        </w:rPr>
        <w:t>кіберзахисту</w:t>
      </w:r>
      <w:proofErr w:type="spellEnd"/>
      <w:r w:rsidR="004F69B3" w:rsidRPr="004F69B3">
        <w:rPr>
          <w:rFonts w:ascii="Times New Roman" w:hAnsi="Times New Roman" w:cs="Times New Roman"/>
          <w:sz w:val="28"/>
          <w:szCs w:val="28"/>
        </w:rPr>
        <w:t>.</w:t>
      </w:r>
      <w:r>
        <w:rPr>
          <w:rFonts w:ascii="Times New Roman" w:hAnsi="Times New Roman" w:cs="Times New Roman"/>
          <w:sz w:val="28"/>
          <w:szCs w:val="28"/>
        </w:rPr>
        <w:t xml:space="preserve"> Вочевидь </w:t>
      </w:r>
      <w:r w:rsidR="00F06C6D">
        <w:rPr>
          <w:rFonts w:ascii="Times New Roman" w:hAnsi="Times New Roman" w:cs="Times New Roman"/>
          <w:sz w:val="28"/>
          <w:szCs w:val="28"/>
        </w:rPr>
        <w:t xml:space="preserve">для цієї роботи  можна залучити досвідчених спеціалістів з </w:t>
      </w:r>
      <w:proofErr w:type="spellStart"/>
      <w:r w:rsidR="00F06C6D">
        <w:rPr>
          <w:rFonts w:ascii="Times New Roman" w:hAnsi="Times New Roman" w:cs="Times New Roman"/>
          <w:sz w:val="28"/>
          <w:szCs w:val="28"/>
        </w:rPr>
        <w:t>ІТ-компаній</w:t>
      </w:r>
      <w:proofErr w:type="spellEnd"/>
      <w:r w:rsidR="00F06C6D">
        <w:rPr>
          <w:rFonts w:ascii="Times New Roman" w:hAnsi="Times New Roman" w:cs="Times New Roman"/>
          <w:sz w:val="28"/>
          <w:szCs w:val="28"/>
        </w:rPr>
        <w:t>. Також потрібно провести відповідне навчання персоналу лікарні</w:t>
      </w:r>
      <w:r w:rsidR="004F69B3" w:rsidRPr="004F69B3">
        <w:rPr>
          <w:rFonts w:ascii="Times New Roman" w:hAnsi="Times New Roman" w:cs="Times New Roman"/>
          <w:sz w:val="28"/>
          <w:szCs w:val="28"/>
        </w:rPr>
        <w:t>.</w:t>
      </w:r>
    </w:p>
    <w:p w:rsidR="00F06C6D" w:rsidRPr="00F06C6D" w:rsidRDefault="00F06C6D" w:rsidP="00F06C6D">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Комплексна інформатизація організаційної діяльності закладів охорони здоров</w:t>
      </w:r>
      <w:r w:rsidRPr="00F06C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я в Україні дасть змогу лікарю отримати швидкий доступ до точної і достовірної інформації про пацієнта, а саме результатів обстежень й аналізів, амбулаторної карти тощо. </w:t>
      </w:r>
      <w:proofErr w:type="spellStart"/>
      <w:r>
        <w:rPr>
          <w:rFonts w:ascii="Times New Roman" w:hAnsi="Times New Roman" w:cs="Times New Roman"/>
          <w:color w:val="000000" w:themeColor="text1"/>
          <w:sz w:val="28"/>
          <w:szCs w:val="28"/>
        </w:rPr>
        <w:t>Цифровізація</w:t>
      </w:r>
      <w:proofErr w:type="spellEnd"/>
      <w:r>
        <w:rPr>
          <w:rFonts w:ascii="Times New Roman" w:hAnsi="Times New Roman" w:cs="Times New Roman"/>
          <w:color w:val="000000" w:themeColor="text1"/>
          <w:sz w:val="28"/>
          <w:szCs w:val="28"/>
        </w:rPr>
        <w:t xml:space="preserve"> покликана скоротити час на обслуговування пацієнтів, заповнення рі</w:t>
      </w:r>
      <w:r w:rsidR="00C06F21">
        <w:rPr>
          <w:rFonts w:ascii="Times New Roman" w:hAnsi="Times New Roman" w:cs="Times New Roman"/>
          <w:color w:val="000000" w:themeColor="text1"/>
          <w:sz w:val="28"/>
          <w:szCs w:val="28"/>
        </w:rPr>
        <w:t>зного роду документів, звільнити</w:t>
      </w:r>
      <w:r>
        <w:rPr>
          <w:rFonts w:ascii="Times New Roman" w:hAnsi="Times New Roman" w:cs="Times New Roman"/>
          <w:color w:val="000000" w:themeColor="text1"/>
          <w:sz w:val="28"/>
          <w:szCs w:val="28"/>
        </w:rPr>
        <w:t xml:space="preserve"> лікарів й адміністративний персонал від ведення паперової документації, заповнення форм, підготовку звітів, тобто є суттєвим позитивним чинником у тайм-менеджменті лікарні. Крім цього, автоматизація поточної діяльності </w:t>
      </w:r>
      <w:proofErr w:type="spellStart"/>
      <w:r>
        <w:rPr>
          <w:rFonts w:ascii="Times New Roman" w:hAnsi="Times New Roman" w:cs="Times New Roman"/>
          <w:color w:val="000000" w:themeColor="text1"/>
          <w:sz w:val="28"/>
          <w:szCs w:val="28"/>
        </w:rPr>
        <w:t>медзакладу</w:t>
      </w:r>
      <w:proofErr w:type="spellEnd"/>
      <w:r>
        <w:rPr>
          <w:rFonts w:ascii="Times New Roman" w:hAnsi="Times New Roman" w:cs="Times New Roman"/>
          <w:color w:val="000000" w:themeColor="text1"/>
          <w:sz w:val="28"/>
          <w:szCs w:val="28"/>
        </w:rPr>
        <w:t xml:space="preserve"> мінімізує можливість прикрих помилок, втрату інформації, некоректної обробки статистичних даних </w:t>
      </w:r>
      <w:r w:rsidR="002259A6">
        <w:rPr>
          <w:rFonts w:ascii="Times New Roman" w:hAnsi="Times New Roman" w:cs="Times New Roman"/>
          <w:color w:val="000000" w:themeColor="text1"/>
          <w:sz w:val="28"/>
          <w:szCs w:val="28"/>
        </w:rPr>
        <w:t>[1</w:t>
      </w:r>
      <w:r w:rsidRPr="00F06C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6969D1" w:rsidRDefault="00DE0B41" w:rsidP="00DE0B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Дослідження, проведені при написанні роботи, показали, що на сьогодні досліджуваний заклад – КНП «ТМЕЛШД» – ще не </w:t>
      </w:r>
      <w:proofErr w:type="spellStart"/>
      <w:r>
        <w:rPr>
          <w:rFonts w:ascii="Times New Roman" w:hAnsi="Times New Roman" w:cs="Times New Roman"/>
          <w:sz w:val="28"/>
          <w:szCs w:val="28"/>
        </w:rPr>
        <w:t>імплементув</w:t>
      </w:r>
      <w:r w:rsidRPr="00DE0B41">
        <w:rPr>
          <w:rFonts w:ascii="Times New Roman" w:hAnsi="Times New Roman" w:cs="Times New Roman"/>
          <w:sz w:val="28"/>
          <w:szCs w:val="28"/>
        </w:rPr>
        <w:t>ав</w:t>
      </w:r>
      <w:proofErr w:type="spellEnd"/>
      <w:r>
        <w:rPr>
          <w:rFonts w:ascii="Times New Roman" w:hAnsi="Times New Roman" w:cs="Times New Roman"/>
          <w:sz w:val="28"/>
          <w:szCs w:val="28"/>
        </w:rPr>
        <w:t xml:space="preserve"> у повній мірі усі можливі інновації у сфері комунікації та обміну</w:t>
      </w:r>
      <w:r w:rsidRPr="004D54DE">
        <w:rPr>
          <w:rFonts w:ascii="Times New Roman" w:hAnsi="Times New Roman" w:cs="Times New Roman"/>
          <w:sz w:val="28"/>
          <w:szCs w:val="28"/>
        </w:rPr>
        <w:t xml:space="preserve">/надання </w:t>
      </w:r>
      <w:r>
        <w:rPr>
          <w:rFonts w:ascii="Times New Roman" w:hAnsi="Times New Roman" w:cs="Times New Roman"/>
          <w:sz w:val="28"/>
          <w:szCs w:val="28"/>
        </w:rPr>
        <w:t xml:space="preserve"> необхідної інформації</w:t>
      </w:r>
      <w:r w:rsidR="00F06C6D">
        <w:rPr>
          <w:rFonts w:ascii="Times New Roman" w:hAnsi="Times New Roman" w:cs="Times New Roman"/>
          <w:sz w:val="28"/>
          <w:szCs w:val="28"/>
        </w:rPr>
        <w:t>.</w:t>
      </w:r>
      <w:r w:rsidR="002C2836" w:rsidRPr="002C2836">
        <w:rPr>
          <w:rFonts w:ascii="Times New Roman" w:hAnsi="Times New Roman" w:cs="Times New Roman"/>
          <w:sz w:val="28"/>
          <w:szCs w:val="28"/>
        </w:rPr>
        <w:t xml:space="preserve"> </w:t>
      </w:r>
    </w:p>
    <w:p w:rsidR="006969D1" w:rsidRDefault="002C2836" w:rsidP="00DE0B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Вважаємо, що насамперед заклад як </w:t>
      </w:r>
      <w:proofErr w:type="spellStart"/>
      <w:r>
        <w:rPr>
          <w:rFonts w:ascii="Times New Roman" w:hAnsi="Times New Roman" w:cs="Times New Roman"/>
          <w:sz w:val="28"/>
          <w:szCs w:val="28"/>
        </w:rPr>
        <w:t>кластерна</w:t>
      </w:r>
      <w:proofErr w:type="spellEnd"/>
      <w:r>
        <w:rPr>
          <w:rFonts w:ascii="Times New Roman" w:hAnsi="Times New Roman" w:cs="Times New Roman"/>
          <w:sz w:val="28"/>
          <w:szCs w:val="28"/>
        </w:rPr>
        <w:t xml:space="preserve"> лікарня, що надає широкий асортимент послуг, повинна налагодити ефективну електронну комунікацію з </w:t>
      </w:r>
      <w:r>
        <w:rPr>
          <w:rFonts w:ascii="Times New Roman" w:hAnsi="Times New Roman" w:cs="Times New Roman"/>
          <w:sz w:val="28"/>
          <w:szCs w:val="28"/>
        </w:rPr>
        <w:lastRenderedPageBreak/>
        <w:t>іншими лікарнями та діагностичними центрами госпітального округу, в тому числі, з приватними, що усуне затримки у процесі ухвалення рішень та покращить якість лікування</w:t>
      </w:r>
      <w:r w:rsidR="006969D1">
        <w:rPr>
          <w:rFonts w:ascii="Times New Roman" w:hAnsi="Times New Roman" w:cs="Times New Roman"/>
          <w:sz w:val="28"/>
          <w:szCs w:val="28"/>
        </w:rPr>
        <w:t xml:space="preserve">. </w:t>
      </w:r>
    </w:p>
    <w:p w:rsidR="006969D1" w:rsidRDefault="006969D1" w:rsidP="00DE0B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Іншим актуальним напрямком є застосування новітніх інформаційних систем для інтерактивного спілкування з пацієнтами</w:t>
      </w:r>
      <w:r w:rsidRPr="006969D1">
        <w:rPr>
          <w:rFonts w:ascii="Times New Roman" w:hAnsi="Times New Roman" w:cs="Times New Roman"/>
          <w:sz w:val="28"/>
          <w:szCs w:val="28"/>
          <w:lang w:val="ru-RU"/>
        </w:rPr>
        <w:t xml:space="preserve">. </w:t>
      </w:r>
      <w:r>
        <w:rPr>
          <w:rFonts w:ascii="Times New Roman" w:hAnsi="Times New Roman" w:cs="Times New Roman"/>
          <w:sz w:val="28"/>
          <w:szCs w:val="28"/>
        </w:rPr>
        <w:t xml:space="preserve">Пацієнт має право швидко і без зайвих труднощів отримати інформацію про результати аналізів та інших видів обстежень, проконсультуватися щодо майбутнього лікування, отримати скерування на процедури, записатися на огляд тощо. Також в умовах епідемії </w:t>
      </w:r>
      <w:proofErr w:type="spellStart"/>
      <w:r>
        <w:rPr>
          <w:rFonts w:ascii="Times New Roman" w:hAnsi="Times New Roman" w:cs="Times New Roman"/>
          <w:sz w:val="28"/>
          <w:szCs w:val="28"/>
        </w:rPr>
        <w:t>коронавірусу</w:t>
      </w:r>
      <w:proofErr w:type="spellEnd"/>
      <w:r>
        <w:rPr>
          <w:rFonts w:ascii="Times New Roman" w:hAnsi="Times New Roman" w:cs="Times New Roman"/>
          <w:sz w:val="28"/>
          <w:szCs w:val="28"/>
        </w:rPr>
        <w:t xml:space="preserve"> та війни стало очевидно, що значну кількість медичних послуг можна і потрібно надавати дистанційно. </w:t>
      </w:r>
    </w:p>
    <w:p w:rsidR="006969D1" w:rsidRDefault="006969D1" w:rsidP="00DE0B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Розвиток галузі інформаційних технологій в Україні забезпечив створення і функціонування у сфері охорони здоров</w:t>
      </w:r>
      <w:r w:rsidRPr="006969D1">
        <w:rPr>
          <w:rFonts w:ascii="Times New Roman" w:hAnsi="Times New Roman" w:cs="Times New Roman"/>
          <w:sz w:val="28"/>
          <w:szCs w:val="28"/>
        </w:rPr>
        <w:t>’</w:t>
      </w:r>
      <w:r>
        <w:rPr>
          <w:rFonts w:ascii="Times New Roman" w:hAnsi="Times New Roman" w:cs="Times New Roman"/>
          <w:sz w:val="28"/>
          <w:szCs w:val="28"/>
        </w:rPr>
        <w:t>я широкого спектру комплексних інформаційних систем управління медичними закладами</w:t>
      </w:r>
      <w:r w:rsidR="006811CA">
        <w:rPr>
          <w:rFonts w:ascii="Times New Roman" w:hAnsi="Times New Roman" w:cs="Times New Roman"/>
          <w:sz w:val="28"/>
          <w:szCs w:val="28"/>
        </w:rPr>
        <w:t xml:space="preserve"> (медичних інформаційних систем (МІС))</w:t>
      </w:r>
      <w:r>
        <w:rPr>
          <w:rFonts w:ascii="Times New Roman" w:hAnsi="Times New Roman" w:cs="Times New Roman"/>
          <w:sz w:val="28"/>
          <w:szCs w:val="28"/>
        </w:rPr>
        <w:t xml:space="preserve">, що дають змогу раціонального використовувати ресурси, а відтак підвищують рівень рентабельності медичних послуг й </w:t>
      </w:r>
      <w:proofErr w:type="spellStart"/>
      <w:r>
        <w:rPr>
          <w:rFonts w:ascii="Times New Roman" w:hAnsi="Times New Roman" w:cs="Times New Roman"/>
          <w:sz w:val="28"/>
          <w:szCs w:val="28"/>
        </w:rPr>
        <w:t>пацієнтоцентричності</w:t>
      </w:r>
      <w:proofErr w:type="spellEnd"/>
      <w:r>
        <w:rPr>
          <w:rFonts w:ascii="Times New Roman" w:hAnsi="Times New Roman" w:cs="Times New Roman"/>
          <w:sz w:val="28"/>
          <w:szCs w:val="28"/>
        </w:rPr>
        <w:t xml:space="preserve">. Ці системи не є повністю взаємозамінними, кожна з них має свої </w:t>
      </w:r>
      <w:r w:rsidR="009163BA">
        <w:rPr>
          <w:rFonts w:ascii="Times New Roman" w:hAnsi="Times New Roman" w:cs="Times New Roman"/>
          <w:sz w:val="28"/>
          <w:szCs w:val="28"/>
        </w:rPr>
        <w:t xml:space="preserve">особливості, </w:t>
      </w:r>
      <w:r>
        <w:rPr>
          <w:rFonts w:ascii="Times New Roman" w:hAnsi="Times New Roman" w:cs="Times New Roman"/>
          <w:sz w:val="28"/>
          <w:szCs w:val="28"/>
        </w:rPr>
        <w:t>переваги й недоліки.</w:t>
      </w:r>
    </w:p>
    <w:p w:rsidR="006969D1" w:rsidRDefault="006969D1" w:rsidP="00DE0B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Аналізування технічних   характеристик кожної з функціонуючих в Україні медичних інформаційних систем виходить за межі нашого дослідження, тому зупинимося на розгляді трьох комплексних систем, які створені як платформи для комунікації між інституційними одиницями у мережі охорони здоров</w:t>
      </w:r>
      <w:r w:rsidRPr="006969D1">
        <w:rPr>
          <w:rFonts w:ascii="Times New Roman" w:hAnsi="Times New Roman" w:cs="Times New Roman"/>
          <w:sz w:val="28"/>
          <w:szCs w:val="28"/>
        </w:rPr>
        <w:t>’</w:t>
      </w:r>
      <w:r>
        <w:rPr>
          <w:rFonts w:ascii="Times New Roman" w:hAnsi="Times New Roman" w:cs="Times New Roman"/>
          <w:sz w:val="28"/>
          <w:szCs w:val="28"/>
        </w:rPr>
        <w:t>я.</w:t>
      </w:r>
    </w:p>
    <w:p w:rsidR="00A155E4" w:rsidRDefault="006969D1" w:rsidP="00DE0B41">
      <w:pPr>
        <w:spacing w:after="0" w:line="360" w:lineRule="auto"/>
        <w:ind w:firstLine="708"/>
        <w:jc w:val="both"/>
        <w:rPr>
          <w:rFonts w:ascii="Times New Roman" w:hAnsi="Times New Roman" w:cs="Times New Roman"/>
          <w:color w:val="000000" w:themeColor="text1"/>
          <w:sz w:val="28"/>
          <w:szCs w:val="24"/>
        </w:rPr>
      </w:pPr>
      <w:r>
        <w:rPr>
          <w:rFonts w:ascii="Times New Roman" w:hAnsi="Times New Roman" w:cs="Times New Roman"/>
          <w:sz w:val="28"/>
          <w:szCs w:val="28"/>
        </w:rPr>
        <w:t xml:space="preserve">Найбільш відомою й авторитетною в Україні є система </w:t>
      </w:r>
      <w:proofErr w:type="spellStart"/>
      <w:r>
        <w:rPr>
          <w:rFonts w:ascii="Times New Roman" w:hAnsi="Times New Roman" w:cs="Times New Roman"/>
          <w:sz w:val="28"/>
          <w:szCs w:val="28"/>
          <w:lang w:val="en-US"/>
        </w:rPr>
        <w:t>eHealth</w:t>
      </w:r>
      <w:proofErr w:type="spellEnd"/>
      <w:r w:rsidR="009163BA">
        <w:rPr>
          <w:rFonts w:ascii="Times New Roman" w:hAnsi="Times New Roman" w:cs="Times New Roman"/>
          <w:sz w:val="28"/>
          <w:szCs w:val="28"/>
        </w:rPr>
        <w:t xml:space="preserve">, яка створена компанією </w:t>
      </w:r>
      <w:r w:rsidRPr="006969D1">
        <w:rPr>
          <w:rFonts w:ascii="Times New Roman" w:hAnsi="Times New Roman" w:cs="Times New Roman"/>
          <w:sz w:val="28"/>
          <w:szCs w:val="28"/>
          <w:lang w:val="ru-RU"/>
        </w:rPr>
        <w:t xml:space="preserve"> </w:t>
      </w:r>
      <w:r w:rsidR="002C2836">
        <w:rPr>
          <w:rFonts w:ascii="Times New Roman" w:hAnsi="Times New Roman" w:cs="Times New Roman"/>
          <w:sz w:val="28"/>
          <w:szCs w:val="28"/>
        </w:rPr>
        <w:t xml:space="preserve"> </w:t>
      </w:r>
      <w:r w:rsidR="009163BA" w:rsidRPr="009163BA">
        <w:rPr>
          <w:rFonts w:ascii="Times New Roman" w:hAnsi="Times New Roman" w:cs="Times New Roman"/>
          <w:color w:val="000000" w:themeColor="text1"/>
          <w:sz w:val="28"/>
          <w:szCs w:val="24"/>
        </w:rPr>
        <w:t xml:space="preserve">CIET </w:t>
      </w:r>
      <w:proofErr w:type="spellStart"/>
      <w:r w:rsidR="009163BA" w:rsidRPr="009163BA">
        <w:rPr>
          <w:rFonts w:ascii="Times New Roman" w:hAnsi="Times New Roman" w:cs="Times New Roman"/>
          <w:color w:val="000000" w:themeColor="text1"/>
          <w:sz w:val="28"/>
          <w:szCs w:val="24"/>
        </w:rPr>
        <w:t>Holding</w:t>
      </w:r>
      <w:proofErr w:type="spellEnd"/>
      <w:r w:rsidR="009163BA" w:rsidRPr="009163BA">
        <w:rPr>
          <w:rFonts w:ascii="Times New Roman" w:hAnsi="Times New Roman" w:cs="Times New Roman"/>
          <w:color w:val="000000" w:themeColor="text1"/>
          <w:sz w:val="28"/>
          <w:szCs w:val="24"/>
        </w:rPr>
        <w:t xml:space="preserve"> </w:t>
      </w:r>
      <w:r w:rsidR="00D366E7">
        <w:rPr>
          <w:rFonts w:ascii="Times New Roman" w:hAnsi="Times New Roman" w:cs="Times New Roman"/>
          <w:color w:val="000000" w:themeColor="text1"/>
          <w:sz w:val="28"/>
          <w:szCs w:val="24"/>
        </w:rPr>
        <w:t>і має 20-річни</w:t>
      </w:r>
      <w:r w:rsidR="00D366E7" w:rsidRPr="002259A6">
        <w:rPr>
          <w:rFonts w:ascii="Times New Roman" w:hAnsi="Times New Roman" w:cs="Times New Roman"/>
          <w:color w:val="000000" w:themeColor="text1"/>
          <w:sz w:val="28"/>
          <w:szCs w:val="24"/>
        </w:rPr>
        <w:t>й</w:t>
      </w:r>
      <w:r w:rsidR="009163BA">
        <w:rPr>
          <w:rFonts w:ascii="Times New Roman" w:hAnsi="Times New Roman" w:cs="Times New Roman"/>
          <w:color w:val="000000" w:themeColor="text1"/>
          <w:sz w:val="28"/>
          <w:szCs w:val="24"/>
        </w:rPr>
        <w:t xml:space="preserve"> </w:t>
      </w:r>
      <w:r w:rsidR="002259A6">
        <w:rPr>
          <w:rFonts w:ascii="Times New Roman" w:hAnsi="Times New Roman" w:cs="Times New Roman"/>
          <w:color w:val="000000" w:themeColor="text1"/>
          <w:sz w:val="28"/>
          <w:szCs w:val="24"/>
        </w:rPr>
        <w:t>досвід роботи у сфері охорони зд</w:t>
      </w:r>
      <w:r w:rsidR="009163BA">
        <w:rPr>
          <w:rFonts w:ascii="Times New Roman" w:hAnsi="Times New Roman" w:cs="Times New Roman"/>
          <w:color w:val="000000" w:themeColor="text1"/>
          <w:sz w:val="28"/>
          <w:szCs w:val="24"/>
        </w:rPr>
        <w:t>оров</w:t>
      </w:r>
      <w:r w:rsidR="009163BA" w:rsidRPr="009163BA">
        <w:rPr>
          <w:rFonts w:ascii="Times New Roman" w:hAnsi="Times New Roman" w:cs="Times New Roman"/>
          <w:color w:val="000000" w:themeColor="text1"/>
          <w:sz w:val="28"/>
          <w:szCs w:val="24"/>
        </w:rPr>
        <w:t>’</w:t>
      </w:r>
      <w:r w:rsidR="009163BA">
        <w:rPr>
          <w:rFonts w:ascii="Times New Roman" w:hAnsi="Times New Roman" w:cs="Times New Roman"/>
          <w:color w:val="000000" w:themeColor="text1"/>
          <w:sz w:val="28"/>
          <w:szCs w:val="24"/>
        </w:rPr>
        <w:t xml:space="preserve">я та участі в міжнародних проектах. </w:t>
      </w:r>
      <w:r w:rsidR="009B2359">
        <w:rPr>
          <w:rFonts w:ascii="Times New Roman" w:hAnsi="Times New Roman" w:cs="Times New Roman"/>
          <w:color w:val="000000" w:themeColor="text1"/>
          <w:sz w:val="28"/>
          <w:szCs w:val="24"/>
        </w:rPr>
        <w:t xml:space="preserve">Фактично </w:t>
      </w:r>
      <w:proofErr w:type="spellStart"/>
      <w:r w:rsidR="009B2359">
        <w:rPr>
          <w:rFonts w:ascii="Times New Roman" w:hAnsi="Times New Roman" w:cs="Times New Roman"/>
          <w:color w:val="000000" w:themeColor="text1"/>
          <w:sz w:val="28"/>
          <w:szCs w:val="24"/>
          <w:lang w:val="en-US"/>
        </w:rPr>
        <w:t>eHealth</w:t>
      </w:r>
      <w:proofErr w:type="spellEnd"/>
      <w:r w:rsidR="009B2359" w:rsidRPr="009B2359">
        <w:rPr>
          <w:rFonts w:ascii="Times New Roman" w:hAnsi="Times New Roman" w:cs="Times New Roman"/>
          <w:color w:val="000000" w:themeColor="text1"/>
          <w:sz w:val="28"/>
          <w:szCs w:val="24"/>
        </w:rPr>
        <w:t xml:space="preserve"> </w:t>
      </w:r>
      <w:r w:rsidR="009B2359">
        <w:rPr>
          <w:rFonts w:ascii="Times New Roman" w:hAnsi="Times New Roman" w:cs="Times New Roman"/>
          <w:color w:val="000000" w:themeColor="text1"/>
          <w:sz w:val="28"/>
          <w:szCs w:val="24"/>
        </w:rPr>
        <w:t xml:space="preserve">є </w:t>
      </w:r>
      <w:proofErr w:type="spellStart"/>
      <w:r w:rsidR="009B2359">
        <w:rPr>
          <w:rFonts w:ascii="Times New Roman" w:hAnsi="Times New Roman" w:cs="Times New Roman"/>
          <w:color w:val="000000" w:themeColor="text1"/>
          <w:sz w:val="28"/>
          <w:szCs w:val="24"/>
        </w:rPr>
        <w:t>комплесом</w:t>
      </w:r>
      <w:proofErr w:type="spellEnd"/>
      <w:r w:rsidR="009B2359">
        <w:rPr>
          <w:rFonts w:ascii="Times New Roman" w:hAnsi="Times New Roman" w:cs="Times New Roman"/>
          <w:color w:val="000000" w:themeColor="text1"/>
          <w:sz w:val="28"/>
          <w:szCs w:val="24"/>
        </w:rPr>
        <w:t xml:space="preserve"> з інформаційних серверів [</w:t>
      </w:r>
      <w:r w:rsidR="002259A6">
        <w:rPr>
          <w:rFonts w:ascii="Times New Roman" w:hAnsi="Times New Roman" w:cs="Times New Roman"/>
          <w:color w:val="000000" w:themeColor="text1"/>
          <w:sz w:val="28"/>
          <w:szCs w:val="24"/>
        </w:rPr>
        <w:t>55</w:t>
      </w:r>
      <w:r w:rsidR="009B2359">
        <w:rPr>
          <w:rFonts w:ascii="Times New Roman" w:hAnsi="Times New Roman" w:cs="Times New Roman"/>
          <w:color w:val="000000" w:themeColor="text1"/>
          <w:sz w:val="28"/>
          <w:szCs w:val="24"/>
        </w:rPr>
        <w:t>]</w:t>
      </w:r>
      <w:r w:rsidR="009B2359" w:rsidRPr="009B2359">
        <w:rPr>
          <w:rFonts w:ascii="Times New Roman" w:hAnsi="Times New Roman" w:cs="Times New Roman"/>
          <w:color w:val="000000" w:themeColor="text1"/>
          <w:sz w:val="28"/>
          <w:szCs w:val="24"/>
        </w:rPr>
        <w:t xml:space="preserve">. </w:t>
      </w:r>
      <w:r w:rsidR="009163BA">
        <w:rPr>
          <w:rFonts w:ascii="Times New Roman" w:hAnsi="Times New Roman" w:cs="Times New Roman"/>
          <w:color w:val="000000" w:themeColor="text1"/>
          <w:sz w:val="28"/>
          <w:szCs w:val="24"/>
        </w:rPr>
        <w:t>Система враховує специфіку державних і комунальних закладів охорони здоров</w:t>
      </w:r>
      <w:r w:rsidR="009163BA" w:rsidRPr="0000150D">
        <w:rPr>
          <w:rFonts w:ascii="Times New Roman" w:hAnsi="Times New Roman" w:cs="Times New Roman"/>
          <w:color w:val="000000" w:themeColor="text1"/>
          <w:sz w:val="28"/>
          <w:szCs w:val="24"/>
        </w:rPr>
        <w:t>’</w:t>
      </w:r>
      <w:r w:rsidR="009163BA">
        <w:rPr>
          <w:rFonts w:ascii="Times New Roman" w:hAnsi="Times New Roman" w:cs="Times New Roman"/>
          <w:color w:val="000000" w:themeColor="text1"/>
          <w:sz w:val="28"/>
          <w:szCs w:val="24"/>
        </w:rPr>
        <w:t xml:space="preserve">я і </w:t>
      </w:r>
      <w:r w:rsidR="0000150D">
        <w:rPr>
          <w:rFonts w:ascii="Times New Roman" w:hAnsi="Times New Roman" w:cs="Times New Roman"/>
          <w:color w:val="000000" w:themeColor="text1"/>
          <w:sz w:val="28"/>
          <w:szCs w:val="24"/>
        </w:rPr>
        <w:t xml:space="preserve">та забезпечує функціонування моделі фінансування НЗСУ (отримання коштів за кожного пацієнта). </w:t>
      </w:r>
      <w:proofErr w:type="spellStart"/>
      <w:proofErr w:type="gramStart"/>
      <w:r w:rsidR="0000150D">
        <w:rPr>
          <w:rFonts w:ascii="Times New Roman" w:hAnsi="Times New Roman" w:cs="Times New Roman"/>
          <w:color w:val="000000" w:themeColor="text1"/>
          <w:sz w:val="28"/>
          <w:szCs w:val="24"/>
          <w:lang w:val="en-US"/>
        </w:rPr>
        <w:t>eHealth</w:t>
      </w:r>
      <w:proofErr w:type="spellEnd"/>
      <w:proofErr w:type="gramEnd"/>
      <w:r w:rsidR="0000150D" w:rsidRPr="0000150D">
        <w:rPr>
          <w:rFonts w:ascii="Times New Roman" w:hAnsi="Times New Roman" w:cs="Times New Roman"/>
          <w:color w:val="000000" w:themeColor="text1"/>
          <w:sz w:val="28"/>
          <w:szCs w:val="24"/>
        </w:rPr>
        <w:t xml:space="preserve"> </w:t>
      </w:r>
      <w:r w:rsidR="0000150D">
        <w:rPr>
          <w:rFonts w:ascii="Times New Roman" w:hAnsi="Times New Roman" w:cs="Times New Roman"/>
          <w:color w:val="000000" w:themeColor="text1"/>
          <w:sz w:val="28"/>
          <w:szCs w:val="24"/>
        </w:rPr>
        <w:t xml:space="preserve">забезпечує ефективну комунікацію між усіма учасниками </w:t>
      </w:r>
      <w:r w:rsidR="0000150D">
        <w:rPr>
          <w:rFonts w:ascii="Times New Roman" w:hAnsi="Times New Roman" w:cs="Times New Roman"/>
          <w:color w:val="000000" w:themeColor="text1"/>
          <w:sz w:val="28"/>
          <w:szCs w:val="24"/>
        </w:rPr>
        <w:lastRenderedPageBreak/>
        <w:t>процесу надання медичних послуг</w:t>
      </w:r>
      <w:r w:rsidR="009163BA">
        <w:rPr>
          <w:rFonts w:ascii="Times New Roman" w:hAnsi="Times New Roman" w:cs="Times New Roman"/>
          <w:color w:val="000000" w:themeColor="text1"/>
          <w:sz w:val="28"/>
          <w:szCs w:val="24"/>
        </w:rPr>
        <w:t xml:space="preserve"> </w:t>
      </w:r>
      <w:r w:rsidR="0000150D">
        <w:rPr>
          <w:rFonts w:ascii="Times New Roman" w:hAnsi="Times New Roman" w:cs="Times New Roman"/>
          <w:color w:val="000000" w:themeColor="text1"/>
          <w:sz w:val="28"/>
          <w:szCs w:val="24"/>
        </w:rPr>
        <w:t xml:space="preserve">і базується на використанні новітніх програмних продуктів </w:t>
      </w:r>
      <w:r w:rsidR="0000150D" w:rsidRPr="0000150D">
        <w:rPr>
          <w:rFonts w:ascii="Times New Roman" w:hAnsi="Times New Roman" w:cs="Times New Roman"/>
          <w:color w:val="000000" w:themeColor="text1"/>
          <w:sz w:val="28"/>
          <w:szCs w:val="24"/>
        </w:rPr>
        <w:t>[</w:t>
      </w:r>
      <w:r w:rsidR="002259A6">
        <w:rPr>
          <w:rFonts w:ascii="Times New Roman" w:hAnsi="Times New Roman" w:cs="Times New Roman"/>
          <w:color w:val="000000" w:themeColor="text1"/>
          <w:sz w:val="28"/>
          <w:szCs w:val="24"/>
        </w:rPr>
        <w:t>5</w:t>
      </w:r>
      <w:r w:rsidR="00A155E4">
        <w:rPr>
          <w:rFonts w:ascii="Times New Roman" w:hAnsi="Times New Roman" w:cs="Times New Roman"/>
          <w:color w:val="000000" w:themeColor="text1"/>
          <w:sz w:val="28"/>
          <w:szCs w:val="24"/>
        </w:rPr>
        <w:t>5</w:t>
      </w:r>
      <w:r w:rsidR="0000150D" w:rsidRPr="00A155E4">
        <w:rPr>
          <w:rFonts w:ascii="Times New Roman" w:hAnsi="Times New Roman" w:cs="Times New Roman"/>
          <w:color w:val="000000" w:themeColor="text1"/>
          <w:sz w:val="28"/>
          <w:szCs w:val="24"/>
        </w:rPr>
        <w:t>]</w:t>
      </w:r>
      <w:r w:rsidR="00A155E4" w:rsidRPr="00A155E4">
        <w:rPr>
          <w:rFonts w:ascii="Times New Roman" w:hAnsi="Times New Roman" w:cs="Times New Roman"/>
          <w:color w:val="000000" w:themeColor="text1"/>
          <w:sz w:val="28"/>
          <w:szCs w:val="24"/>
        </w:rPr>
        <w:t>.</w:t>
      </w:r>
    </w:p>
    <w:p w:rsidR="00C06F21" w:rsidRPr="002259A6" w:rsidRDefault="00C06F21" w:rsidP="00DE0B41">
      <w:pPr>
        <w:spacing w:after="0" w:line="360" w:lineRule="auto"/>
        <w:ind w:firstLine="708"/>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Окрім </w:t>
      </w:r>
      <w:proofErr w:type="spellStart"/>
      <w:r>
        <w:rPr>
          <w:rFonts w:ascii="Times New Roman" w:hAnsi="Times New Roman" w:cs="Times New Roman"/>
          <w:color w:val="000000" w:themeColor="text1"/>
          <w:sz w:val="28"/>
          <w:szCs w:val="24"/>
          <w:lang w:val="en-US"/>
        </w:rPr>
        <w:t>eHealth</w:t>
      </w:r>
      <w:proofErr w:type="spellEnd"/>
      <w:r w:rsidRPr="00C06F21">
        <w:rPr>
          <w:rFonts w:ascii="Times New Roman" w:hAnsi="Times New Roman" w:cs="Times New Roman"/>
          <w:color w:val="000000" w:themeColor="text1"/>
          <w:sz w:val="28"/>
          <w:szCs w:val="24"/>
        </w:rPr>
        <w:t xml:space="preserve"> широке застосування у вітчизняній сфері</w:t>
      </w:r>
      <w:r>
        <w:rPr>
          <w:rFonts w:ascii="Times New Roman" w:hAnsi="Times New Roman" w:cs="Times New Roman"/>
          <w:color w:val="000000" w:themeColor="text1"/>
          <w:sz w:val="28"/>
          <w:szCs w:val="24"/>
        </w:rPr>
        <w:t xml:space="preserve"> охорони</w:t>
      </w:r>
      <w:r w:rsidRPr="00C06F21">
        <w:rPr>
          <w:rFonts w:ascii="Times New Roman" w:hAnsi="Times New Roman" w:cs="Times New Roman"/>
          <w:color w:val="000000" w:themeColor="text1"/>
          <w:sz w:val="28"/>
          <w:szCs w:val="24"/>
        </w:rPr>
        <w:t xml:space="preserve"> здо</w:t>
      </w:r>
      <w:r>
        <w:rPr>
          <w:rFonts w:ascii="Times New Roman" w:hAnsi="Times New Roman" w:cs="Times New Roman"/>
          <w:color w:val="000000" w:themeColor="text1"/>
          <w:sz w:val="28"/>
          <w:szCs w:val="24"/>
        </w:rPr>
        <w:t>ров</w:t>
      </w:r>
      <w:r w:rsidRPr="00C06F21">
        <w:rPr>
          <w:rFonts w:ascii="Times New Roman" w:hAnsi="Times New Roman" w:cs="Times New Roman"/>
          <w:color w:val="000000" w:themeColor="text1"/>
          <w:sz w:val="28"/>
          <w:szCs w:val="24"/>
        </w:rPr>
        <w:t>’</w:t>
      </w:r>
      <w:r>
        <w:rPr>
          <w:rFonts w:ascii="Times New Roman" w:hAnsi="Times New Roman" w:cs="Times New Roman"/>
          <w:color w:val="000000" w:themeColor="text1"/>
          <w:sz w:val="28"/>
          <w:szCs w:val="24"/>
        </w:rPr>
        <w:t xml:space="preserve">я набула </w:t>
      </w:r>
      <w:r w:rsidRPr="00C06F21">
        <w:rPr>
          <w:rFonts w:ascii="Times New Roman" w:hAnsi="Times New Roman" w:cs="Times New Roman"/>
          <w:color w:val="000000" w:themeColor="text1"/>
          <w:sz w:val="28"/>
          <w:szCs w:val="24"/>
        </w:rPr>
        <w:t>М</w:t>
      </w:r>
      <w:r>
        <w:rPr>
          <w:rFonts w:ascii="Times New Roman" w:hAnsi="Times New Roman" w:cs="Times New Roman"/>
          <w:color w:val="000000" w:themeColor="text1"/>
          <w:sz w:val="28"/>
          <w:szCs w:val="24"/>
        </w:rPr>
        <w:t xml:space="preserve">ІС «Доктор </w:t>
      </w:r>
      <w:proofErr w:type="spellStart"/>
      <w:r>
        <w:rPr>
          <w:rFonts w:ascii="Times New Roman" w:hAnsi="Times New Roman" w:cs="Times New Roman"/>
          <w:color w:val="000000" w:themeColor="text1"/>
          <w:sz w:val="28"/>
          <w:szCs w:val="24"/>
        </w:rPr>
        <w:t>Елекс</w:t>
      </w:r>
      <w:proofErr w:type="spellEnd"/>
      <w:r>
        <w:rPr>
          <w:rFonts w:ascii="Times New Roman" w:hAnsi="Times New Roman" w:cs="Times New Roman"/>
          <w:color w:val="000000" w:themeColor="text1"/>
          <w:sz w:val="28"/>
          <w:szCs w:val="24"/>
        </w:rPr>
        <w:t>» (</w:t>
      </w:r>
      <w:r w:rsidRPr="00C06F21">
        <w:rPr>
          <w:rFonts w:ascii="Times New Roman" w:hAnsi="Times New Roman" w:cs="Times New Roman"/>
          <w:color w:val="000000" w:themeColor="text1"/>
          <w:sz w:val="28"/>
          <w:szCs w:val="24"/>
          <w:lang w:val="en-US"/>
        </w:rPr>
        <w:t>Doctor</w:t>
      </w:r>
      <w:r w:rsidRPr="00C06F21">
        <w:rPr>
          <w:rFonts w:ascii="Times New Roman" w:hAnsi="Times New Roman" w:cs="Times New Roman"/>
          <w:color w:val="000000" w:themeColor="text1"/>
          <w:sz w:val="28"/>
          <w:szCs w:val="24"/>
        </w:rPr>
        <w:t xml:space="preserve"> </w:t>
      </w:r>
      <w:proofErr w:type="spellStart"/>
      <w:r w:rsidRPr="00C06F21">
        <w:rPr>
          <w:rFonts w:ascii="Times New Roman" w:hAnsi="Times New Roman" w:cs="Times New Roman"/>
          <w:color w:val="000000" w:themeColor="text1"/>
          <w:sz w:val="28"/>
          <w:szCs w:val="24"/>
          <w:lang w:val="en-US"/>
        </w:rPr>
        <w:t>Eleks</w:t>
      </w:r>
      <w:proofErr w:type="spellEnd"/>
      <w:r>
        <w:rPr>
          <w:rFonts w:ascii="Times New Roman" w:hAnsi="Times New Roman" w:cs="Times New Roman"/>
          <w:color w:val="000000" w:themeColor="text1"/>
          <w:sz w:val="28"/>
          <w:szCs w:val="24"/>
        </w:rPr>
        <w:t xml:space="preserve">), розроблена українською </w:t>
      </w:r>
      <w:proofErr w:type="spellStart"/>
      <w:r>
        <w:rPr>
          <w:rFonts w:ascii="Times New Roman" w:hAnsi="Times New Roman" w:cs="Times New Roman"/>
          <w:color w:val="000000" w:themeColor="text1"/>
          <w:sz w:val="28"/>
          <w:szCs w:val="24"/>
        </w:rPr>
        <w:t>ІТ-компанією</w:t>
      </w:r>
      <w:proofErr w:type="spellEnd"/>
      <w:r>
        <w:rPr>
          <w:rFonts w:ascii="Times New Roman" w:hAnsi="Times New Roman" w:cs="Times New Roman"/>
          <w:color w:val="000000" w:themeColor="text1"/>
          <w:sz w:val="28"/>
          <w:szCs w:val="24"/>
        </w:rPr>
        <w:t xml:space="preserve"> </w:t>
      </w:r>
      <w:proofErr w:type="spellStart"/>
      <w:r>
        <w:rPr>
          <w:rFonts w:ascii="Times New Roman" w:hAnsi="Times New Roman" w:cs="Times New Roman"/>
          <w:color w:val="000000" w:themeColor="text1"/>
          <w:sz w:val="28"/>
          <w:szCs w:val="24"/>
          <w:lang w:val="en-US"/>
        </w:rPr>
        <w:t>Eleks</w:t>
      </w:r>
      <w:proofErr w:type="spellEnd"/>
      <w:r w:rsidR="0070560C">
        <w:rPr>
          <w:rFonts w:ascii="Times New Roman" w:hAnsi="Times New Roman" w:cs="Times New Roman"/>
          <w:color w:val="000000" w:themeColor="text1"/>
          <w:sz w:val="28"/>
          <w:szCs w:val="24"/>
        </w:rPr>
        <w:t xml:space="preserve"> і запроваджена у багатьох лікарнях різних міст України з 2005 р. Популярність системи пояснюється її універсальністю – </w:t>
      </w:r>
      <w:r w:rsidR="0070560C">
        <w:rPr>
          <w:rFonts w:ascii="Times New Roman" w:hAnsi="Times New Roman" w:cs="Times New Roman"/>
          <w:color w:val="000000" w:themeColor="text1"/>
          <w:sz w:val="28"/>
          <w:szCs w:val="24"/>
          <w:lang w:val="en-US"/>
        </w:rPr>
        <w:t>Doctor</w:t>
      </w:r>
      <w:r w:rsidR="0070560C" w:rsidRPr="0070560C">
        <w:rPr>
          <w:rFonts w:ascii="Times New Roman" w:hAnsi="Times New Roman" w:cs="Times New Roman"/>
          <w:color w:val="000000" w:themeColor="text1"/>
          <w:sz w:val="28"/>
          <w:szCs w:val="24"/>
        </w:rPr>
        <w:t xml:space="preserve"> </w:t>
      </w:r>
      <w:proofErr w:type="spellStart"/>
      <w:r w:rsidR="0070560C">
        <w:rPr>
          <w:rFonts w:ascii="Times New Roman" w:hAnsi="Times New Roman" w:cs="Times New Roman"/>
          <w:color w:val="000000" w:themeColor="text1"/>
          <w:sz w:val="28"/>
          <w:szCs w:val="24"/>
          <w:lang w:val="en-US"/>
        </w:rPr>
        <w:t>Eleks</w:t>
      </w:r>
      <w:proofErr w:type="spellEnd"/>
      <w:r w:rsidR="0070560C" w:rsidRPr="0070560C">
        <w:rPr>
          <w:rFonts w:ascii="Times New Roman" w:hAnsi="Times New Roman" w:cs="Times New Roman"/>
          <w:color w:val="000000" w:themeColor="text1"/>
          <w:sz w:val="28"/>
          <w:szCs w:val="24"/>
        </w:rPr>
        <w:t xml:space="preserve"> </w:t>
      </w:r>
      <w:r w:rsidR="0070560C">
        <w:rPr>
          <w:rFonts w:ascii="Times New Roman" w:hAnsi="Times New Roman" w:cs="Times New Roman"/>
          <w:color w:val="000000" w:themeColor="text1"/>
          <w:sz w:val="28"/>
          <w:szCs w:val="24"/>
        </w:rPr>
        <w:t>допомагає автоматизувати практично всі організаційні процеси у медичних закладах, а саме реєстрацію пацієнтів і запис до спеціаліста, ведення електронної історії хвороби та управлінської звітності й документації. Система є гнучкою і придатної для швидкої конфігурації відповідно до потреб конкретного закладу</w:t>
      </w:r>
      <w:r w:rsidR="006811CA">
        <w:rPr>
          <w:rFonts w:ascii="Times New Roman" w:hAnsi="Times New Roman" w:cs="Times New Roman"/>
          <w:color w:val="000000" w:themeColor="text1"/>
          <w:sz w:val="28"/>
          <w:szCs w:val="24"/>
        </w:rPr>
        <w:t xml:space="preserve">, гармонізує роботу персоналу, забезпечує швидкий і якісний обмін інформацією, контроль над процесом лікування тощо </w:t>
      </w:r>
      <w:r w:rsidR="006811CA" w:rsidRPr="002259A6">
        <w:rPr>
          <w:rFonts w:ascii="Times New Roman" w:hAnsi="Times New Roman" w:cs="Times New Roman"/>
          <w:color w:val="000000" w:themeColor="text1"/>
          <w:sz w:val="28"/>
          <w:szCs w:val="24"/>
        </w:rPr>
        <w:t>[</w:t>
      </w:r>
      <w:r w:rsidR="006811CA" w:rsidRPr="002259A6">
        <w:rPr>
          <w:rFonts w:ascii="Times New Roman" w:hAnsi="Times New Roman" w:cs="Times New Roman"/>
          <w:color w:val="000000" w:themeColor="text1"/>
          <w:sz w:val="28"/>
          <w:szCs w:val="24"/>
          <w:shd w:val="clear" w:color="auto" w:fill="FFFFFF" w:themeFill="background1"/>
        </w:rPr>
        <w:t>1; 54</w:t>
      </w:r>
      <w:r w:rsidR="006811CA" w:rsidRPr="002259A6">
        <w:rPr>
          <w:rFonts w:ascii="Times New Roman" w:hAnsi="Times New Roman" w:cs="Times New Roman"/>
          <w:color w:val="000000" w:themeColor="text1"/>
          <w:sz w:val="28"/>
          <w:szCs w:val="24"/>
        </w:rPr>
        <w:t>]</w:t>
      </w:r>
      <w:r w:rsidR="0070560C" w:rsidRPr="002259A6">
        <w:rPr>
          <w:rFonts w:ascii="Times New Roman" w:hAnsi="Times New Roman" w:cs="Times New Roman"/>
          <w:color w:val="000000" w:themeColor="text1"/>
          <w:sz w:val="28"/>
          <w:szCs w:val="24"/>
        </w:rPr>
        <w:t>.</w:t>
      </w:r>
      <w:r w:rsidR="0070560C">
        <w:rPr>
          <w:rFonts w:ascii="Times New Roman" w:hAnsi="Times New Roman" w:cs="Times New Roman"/>
          <w:color w:val="000000" w:themeColor="text1"/>
          <w:sz w:val="28"/>
          <w:szCs w:val="24"/>
        </w:rPr>
        <w:t xml:space="preserve">  </w:t>
      </w:r>
    </w:p>
    <w:p w:rsidR="006811CA" w:rsidRDefault="006811CA" w:rsidP="00DE0B41">
      <w:pPr>
        <w:spacing w:after="0" w:line="360" w:lineRule="auto"/>
        <w:ind w:firstLine="708"/>
        <w:jc w:val="both"/>
        <w:rPr>
          <w:rFonts w:ascii="Times New Roman" w:hAnsi="Times New Roman" w:cs="Times New Roman"/>
          <w:color w:val="000000" w:themeColor="text1"/>
          <w:sz w:val="28"/>
          <w:szCs w:val="24"/>
        </w:rPr>
      </w:pPr>
      <w:proofErr w:type="spellStart"/>
      <w:proofErr w:type="gramStart"/>
      <w:r>
        <w:rPr>
          <w:rFonts w:ascii="Times New Roman" w:hAnsi="Times New Roman" w:cs="Times New Roman"/>
          <w:color w:val="000000" w:themeColor="text1"/>
          <w:sz w:val="28"/>
          <w:szCs w:val="24"/>
          <w:lang w:val="ru-RU"/>
        </w:rPr>
        <w:t>Зазначимо</w:t>
      </w:r>
      <w:proofErr w:type="spellEnd"/>
      <w:r>
        <w:rPr>
          <w:rFonts w:ascii="Times New Roman" w:hAnsi="Times New Roman" w:cs="Times New Roman"/>
          <w:color w:val="000000" w:themeColor="text1"/>
          <w:sz w:val="28"/>
          <w:szCs w:val="24"/>
          <w:lang w:val="ru-RU"/>
        </w:rPr>
        <w:t xml:space="preserve">, </w:t>
      </w:r>
      <w:proofErr w:type="spellStart"/>
      <w:r>
        <w:rPr>
          <w:rFonts w:ascii="Times New Roman" w:hAnsi="Times New Roman" w:cs="Times New Roman"/>
          <w:color w:val="000000" w:themeColor="text1"/>
          <w:sz w:val="28"/>
          <w:szCs w:val="24"/>
          <w:lang w:val="ru-RU"/>
        </w:rPr>
        <w:t>що</w:t>
      </w:r>
      <w:proofErr w:type="spellEnd"/>
      <w:r>
        <w:rPr>
          <w:rFonts w:ascii="Times New Roman" w:hAnsi="Times New Roman" w:cs="Times New Roman"/>
          <w:color w:val="000000" w:themeColor="text1"/>
          <w:sz w:val="28"/>
          <w:szCs w:val="24"/>
          <w:lang w:val="ru-RU"/>
        </w:rPr>
        <w:t xml:space="preserve"> </w:t>
      </w:r>
      <w:r>
        <w:rPr>
          <w:rFonts w:ascii="Times New Roman" w:hAnsi="Times New Roman" w:cs="Times New Roman"/>
          <w:color w:val="000000" w:themeColor="text1"/>
          <w:sz w:val="28"/>
          <w:szCs w:val="24"/>
          <w:lang w:val="en-US"/>
        </w:rPr>
        <w:t>Doctor</w:t>
      </w:r>
      <w:r w:rsidRPr="0070560C">
        <w:rPr>
          <w:rFonts w:ascii="Times New Roman" w:hAnsi="Times New Roman" w:cs="Times New Roman"/>
          <w:color w:val="000000" w:themeColor="text1"/>
          <w:sz w:val="28"/>
          <w:szCs w:val="24"/>
        </w:rPr>
        <w:t xml:space="preserve"> </w:t>
      </w:r>
      <w:proofErr w:type="spellStart"/>
      <w:r>
        <w:rPr>
          <w:rFonts w:ascii="Times New Roman" w:hAnsi="Times New Roman" w:cs="Times New Roman"/>
          <w:color w:val="000000" w:themeColor="text1"/>
          <w:sz w:val="28"/>
          <w:szCs w:val="24"/>
          <w:lang w:val="en-US"/>
        </w:rPr>
        <w:t>Eleks</w:t>
      </w:r>
      <w:proofErr w:type="spellEnd"/>
      <w:r>
        <w:rPr>
          <w:rFonts w:ascii="Times New Roman" w:hAnsi="Times New Roman" w:cs="Times New Roman"/>
          <w:color w:val="000000" w:themeColor="text1"/>
          <w:sz w:val="28"/>
          <w:szCs w:val="24"/>
        </w:rPr>
        <w:t xml:space="preserve"> не є альтернативною МІС до</w:t>
      </w:r>
      <w:r w:rsidRPr="006811CA">
        <w:rPr>
          <w:rFonts w:ascii="Times New Roman" w:hAnsi="Times New Roman" w:cs="Times New Roman"/>
          <w:color w:val="000000" w:themeColor="text1"/>
          <w:sz w:val="28"/>
          <w:szCs w:val="24"/>
        </w:rPr>
        <w:t xml:space="preserve"> </w:t>
      </w:r>
      <w:proofErr w:type="spellStart"/>
      <w:r>
        <w:rPr>
          <w:rFonts w:ascii="Times New Roman" w:hAnsi="Times New Roman" w:cs="Times New Roman"/>
          <w:color w:val="000000" w:themeColor="text1"/>
          <w:sz w:val="28"/>
          <w:szCs w:val="24"/>
          <w:lang w:val="en-US"/>
        </w:rPr>
        <w:t>eHealth</w:t>
      </w:r>
      <w:proofErr w:type="spellEnd"/>
      <w:r>
        <w:rPr>
          <w:rFonts w:ascii="Times New Roman" w:hAnsi="Times New Roman" w:cs="Times New Roman"/>
          <w:color w:val="000000" w:themeColor="text1"/>
          <w:sz w:val="28"/>
          <w:szCs w:val="24"/>
        </w:rPr>
        <w:t>, а швидше допоміжною й інтегрованою в останню в організаційній діяльності закладу охорони здоров</w:t>
      </w:r>
      <w:r w:rsidRPr="006811CA">
        <w:rPr>
          <w:rFonts w:ascii="Times New Roman" w:hAnsi="Times New Roman" w:cs="Times New Roman"/>
          <w:color w:val="000000" w:themeColor="text1"/>
          <w:sz w:val="28"/>
          <w:szCs w:val="24"/>
        </w:rPr>
        <w:t>’</w:t>
      </w:r>
      <w:r>
        <w:rPr>
          <w:rFonts w:ascii="Times New Roman" w:hAnsi="Times New Roman" w:cs="Times New Roman"/>
          <w:color w:val="000000" w:themeColor="text1"/>
          <w:sz w:val="28"/>
          <w:szCs w:val="24"/>
        </w:rPr>
        <w:t xml:space="preserve">я. </w:t>
      </w:r>
      <w:r w:rsidR="0077359A">
        <w:rPr>
          <w:rFonts w:ascii="Times New Roman" w:hAnsi="Times New Roman" w:cs="Times New Roman"/>
          <w:color w:val="000000" w:themeColor="text1"/>
          <w:sz w:val="28"/>
          <w:szCs w:val="24"/>
        </w:rPr>
        <w:t>Інструментарій с</w:t>
      </w:r>
      <w:r>
        <w:rPr>
          <w:rFonts w:ascii="Times New Roman" w:hAnsi="Times New Roman" w:cs="Times New Roman"/>
          <w:color w:val="000000" w:themeColor="text1"/>
          <w:sz w:val="28"/>
          <w:szCs w:val="24"/>
        </w:rPr>
        <w:t>истем</w:t>
      </w:r>
      <w:r w:rsidR="0077359A">
        <w:rPr>
          <w:rFonts w:ascii="Times New Roman" w:hAnsi="Times New Roman" w:cs="Times New Roman"/>
          <w:color w:val="000000" w:themeColor="text1"/>
          <w:sz w:val="28"/>
          <w:szCs w:val="24"/>
        </w:rPr>
        <w:t>и</w:t>
      </w:r>
      <w:r>
        <w:rPr>
          <w:rFonts w:ascii="Times New Roman" w:hAnsi="Times New Roman" w:cs="Times New Roman"/>
          <w:color w:val="000000" w:themeColor="text1"/>
          <w:sz w:val="28"/>
          <w:szCs w:val="24"/>
        </w:rPr>
        <w:t xml:space="preserve"> </w:t>
      </w:r>
      <w:r>
        <w:rPr>
          <w:rFonts w:ascii="Times New Roman" w:hAnsi="Times New Roman" w:cs="Times New Roman"/>
          <w:color w:val="000000" w:themeColor="text1"/>
          <w:sz w:val="28"/>
          <w:szCs w:val="24"/>
          <w:lang w:val="en-US"/>
        </w:rPr>
        <w:t>Doctor</w:t>
      </w:r>
      <w:r w:rsidRPr="0070560C">
        <w:rPr>
          <w:rFonts w:ascii="Times New Roman" w:hAnsi="Times New Roman" w:cs="Times New Roman"/>
          <w:color w:val="000000" w:themeColor="text1"/>
          <w:sz w:val="28"/>
          <w:szCs w:val="24"/>
        </w:rPr>
        <w:t xml:space="preserve"> </w:t>
      </w:r>
      <w:proofErr w:type="spellStart"/>
      <w:r>
        <w:rPr>
          <w:rFonts w:ascii="Times New Roman" w:hAnsi="Times New Roman" w:cs="Times New Roman"/>
          <w:color w:val="000000" w:themeColor="text1"/>
          <w:sz w:val="28"/>
          <w:szCs w:val="24"/>
          <w:lang w:val="en-US"/>
        </w:rPr>
        <w:t>Eleks</w:t>
      </w:r>
      <w:proofErr w:type="spellEnd"/>
      <w:r w:rsidR="0077359A">
        <w:rPr>
          <w:rFonts w:ascii="Times New Roman" w:hAnsi="Times New Roman" w:cs="Times New Roman"/>
          <w:color w:val="000000" w:themeColor="text1"/>
          <w:sz w:val="28"/>
          <w:szCs w:val="24"/>
        </w:rPr>
        <w:t xml:space="preserve"> розроблено</w:t>
      </w:r>
      <w:r>
        <w:rPr>
          <w:rFonts w:ascii="Times New Roman" w:hAnsi="Times New Roman" w:cs="Times New Roman"/>
          <w:color w:val="000000" w:themeColor="text1"/>
          <w:sz w:val="28"/>
          <w:szCs w:val="24"/>
        </w:rPr>
        <w:t xml:space="preserve"> з метою налагодження комунікації між усіма учасниками клінічного процесу, передусім обміну інформацією між пацієнтами й</w:t>
      </w:r>
      <w:proofErr w:type="gramEnd"/>
      <w:r>
        <w:rPr>
          <w:rFonts w:ascii="Times New Roman" w:hAnsi="Times New Roman" w:cs="Times New Roman"/>
          <w:color w:val="000000" w:themeColor="text1"/>
          <w:sz w:val="28"/>
          <w:szCs w:val="24"/>
        </w:rPr>
        <w:t xml:space="preserve"> медиками та для налагодження ефективного документообігу. Водночас  </w:t>
      </w:r>
      <w:proofErr w:type="spellStart"/>
      <w:r>
        <w:rPr>
          <w:rFonts w:ascii="Times New Roman" w:hAnsi="Times New Roman" w:cs="Times New Roman"/>
          <w:color w:val="000000" w:themeColor="text1"/>
          <w:sz w:val="28"/>
          <w:szCs w:val="24"/>
          <w:lang w:val="en-US"/>
        </w:rPr>
        <w:t>eHealth</w:t>
      </w:r>
      <w:proofErr w:type="spellEnd"/>
      <w:r w:rsidR="0077359A">
        <w:rPr>
          <w:rFonts w:ascii="Times New Roman" w:hAnsi="Times New Roman" w:cs="Times New Roman"/>
          <w:color w:val="000000" w:themeColor="text1"/>
          <w:sz w:val="28"/>
          <w:szCs w:val="24"/>
        </w:rPr>
        <w:t xml:space="preserve"> – це система інформаційних технологій, яка забезпечує роботу з медичними даними в електронному вигляді на всіх рівнях галузі охорони здоров</w:t>
      </w:r>
      <w:r w:rsidR="0077359A" w:rsidRPr="0077359A">
        <w:rPr>
          <w:rFonts w:ascii="Times New Roman" w:hAnsi="Times New Roman" w:cs="Times New Roman"/>
          <w:color w:val="000000" w:themeColor="text1"/>
          <w:sz w:val="28"/>
          <w:szCs w:val="24"/>
        </w:rPr>
        <w:t>’</w:t>
      </w:r>
      <w:r w:rsidR="0077359A">
        <w:rPr>
          <w:rFonts w:ascii="Times New Roman" w:hAnsi="Times New Roman" w:cs="Times New Roman"/>
          <w:color w:val="000000" w:themeColor="text1"/>
          <w:sz w:val="28"/>
          <w:szCs w:val="24"/>
        </w:rPr>
        <w:t xml:space="preserve">я і покликана, за умови результативності імплементації на централізованому рівні, забезпечити функціонування централізованої системи реєстру даних. </w:t>
      </w:r>
    </w:p>
    <w:p w:rsidR="0077359A" w:rsidRDefault="0077359A" w:rsidP="00DE0B41">
      <w:pPr>
        <w:spacing w:after="0" w:line="360" w:lineRule="auto"/>
        <w:ind w:firstLine="708"/>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Для комунікації між лікарняним закладом, державним, комунальним чи приватним, й пацієнтами створена система </w:t>
      </w:r>
      <w:proofErr w:type="spellStart"/>
      <w:r>
        <w:rPr>
          <w:rFonts w:ascii="Times New Roman" w:hAnsi="Times New Roman" w:cs="Times New Roman"/>
          <w:color w:val="000000" w:themeColor="text1"/>
          <w:sz w:val="28"/>
          <w:szCs w:val="24"/>
          <w:lang w:val="en-US"/>
        </w:rPr>
        <w:t>Helsi</w:t>
      </w:r>
      <w:proofErr w:type="spellEnd"/>
      <w:r w:rsidRPr="0077359A">
        <w:rPr>
          <w:rFonts w:ascii="Times New Roman" w:hAnsi="Times New Roman" w:cs="Times New Roman"/>
          <w:color w:val="000000" w:themeColor="text1"/>
          <w:sz w:val="28"/>
          <w:szCs w:val="24"/>
        </w:rPr>
        <w:t>.</w:t>
      </w:r>
      <w:r>
        <w:rPr>
          <w:rFonts w:ascii="Times New Roman" w:hAnsi="Times New Roman" w:cs="Times New Roman"/>
          <w:color w:val="000000" w:themeColor="text1"/>
          <w:sz w:val="28"/>
          <w:szCs w:val="24"/>
          <w:lang w:val="en-US"/>
        </w:rPr>
        <w:t>me</w:t>
      </w:r>
      <w:r w:rsidRPr="0077359A">
        <w:rPr>
          <w:rFonts w:ascii="Times New Roman" w:hAnsi="Times New Roman" w:cs="Times New Roman"/>
          <w:color w:val="000000" w:themeColor="text1"/>
          <w:sz w:val="28"/>
          <w:szCs w:val="24"/>
        </w:rPr>
        <w:t xml:space="preserve">. </w:t>
      </w:r>
      <w:r>
        <w:rPr>
          <w:rFonts w:ascii="Times New Roman" w:hAnsi="Times New Roman" w:cs="Times New Roman"/>
          <w:color w:val="000000" w:themeColor="text1"/>
          <w:sz w:val="28"/>
          <w:szCs w:val="24"/>
        </w:rPr>
        <w:t>Ця МІС виконує й інші функції, пов</w:t>
      </w:r>
      <w:r w:rsidRPr="0077359A">
        <w:rPr>
          <w:rFonts w:ascii="Times New Roman" w:hAnsi="Times New Roman" w:cs="Times New Roman"/>
          <w:color w:val="000000" w:themeColor="text1"/>
          <w:sz w:val="28"/>
          <w:szCs w:val="24"/>
        </w:rPr>
        <w:t>’</w:t>
      </w:r>
      <w:r>
        <w:rPr>
          <w:rFonts w:ascii="Times New Roman" w:hAnsi="Times New Roman" w:cs="Times New Roman"/>
          <w:color w:val="000000" w:themeColor="text1"/>
          <w:sz w:val="28"/>
          <w:szCs w:val="24"/>
        </w:rPr>
        <w:t xml:space="preserve">язані з забезпеченням роботи медперсоналу з документами тощо. Система надійно захищає персональні дані пацієнтів, дає можливість швидко записатися на прийом, сформувати електронну картку. Користуватися </w:t>
      </w:r>
      <w:proofErr w:type="spellStart"/>
      <w:r>
        <w:rPr>
          <w:rFonts w:ascii="Times New Roman" w:hAnsi="Times New Roman" w:cs="Times New Roman"/>
          <w:color w:val="000000" w:themeColor="text1"/>
          <w:sz w:val="28"/>
          <w:szCs w:val="24"/>
          <w:lang w:val="en-US"/>
        </w:rPr>
        <w:t>Helsi</w:t>
      </w:r>
      <w:proofErr w:type="spellEnd"/>
      <w:r w:rsidRPr="0077359A">
        <w:rPr>
          <w:rFonts w:ascii="Times New Roman" w:hAnsi="Times New Roman" w:cs="Times New Roman"/>
          <w:color w:val="000000" w:themeColor="text1"/>
          <w:sz w:val="28"/>
          <w:szCs w:val="24"/>
          <w:lang w:val="ru-RU"/>
        </w:rPr>
        <w:t xml:space="preserve"> </w:t>
      </w:r>
      <w:r>
        <w:rPr>
          <w:rFonts w:ascii="Times New Roman" w:hAnsi="Times New Roman" w:cs="Times New Roman"/>
          <w:color w:val="000000" w:themeColor="text1"/>
          <w:sz w:val="28"/>
          <w:szCs w:val="24"/>
        </w:rPr>
        <w:t xml:space="preserve">можна встановивши додаток на </w:t>
      </w:r>
      <w:proofErr w:type="spellStart"/>
      <w:r>
        <w:rPr>
          <w:rFonts w:ascii="Times New Roman" w:hAnsi="Times New Roman" w:cs="Times New Roman"/>
          <w:color w:val="000000" w:themeColor="text1"/>
          <w:sz w:val="28"/>
          <w:szCs w:val="24"/>
        </w:rPr>
        <w:t>смартфон</w:t>
      </w:r>
      <w:proofErr w:type="spellEnd"/>
      <w:r>
        <w:rPr>
          <w:rFonts w:ascii="Times New Roman" w:hAnsi="Times New Roman" w:cs="Times New Roman"/>
          <w:color w:val="000000" w:themeColor="text1"/>
          <w:sz w:val="28"/>
          <w:szCs w:val="24"/>
        </w:rPr>
        <w:t>. Однак, на жаль, поки що дана система працює недостатньо ефективно і має чимало нарікань .</w:t>
      </w:r>
    </w:p>
    <w:p w:rsidR="0077359A" w:rsidRPr="0077359A" w:rsidRDefault="0077359A" w:rsidP="00DE0B41">
      <w:pPr>
        <w:spacing w:after="0" w:line="360" w:lineRule="auto"/>
        <w:ind w:firstLine="708"/>
        <w:jc w:val="both"/>
        <w:rPr>
          <w:rFonts w:ascii="Times New Roman" w:hAnsi="Times New Roman" w:cs="Times New Roman"/>
          <w:color w:val="000000" w:themeColor="text1"/>
          <w:sz w:val="28"/>
          <w:szCs w:val="24"/>
        </w:rPr>
      </w:pPr>
      <w:proofErr w:type="spellStart"/>
      <w:r>
        <w:rPr>
          <w:rFonts w:ascii="Times New Roman" w:hAnsi="Times New Roman" w:cs="Times New Roman"/>
          <w:color w:val="000000" w:themeColor="text1"/>
          <w:sz w:val="28"/>
          <w:szCs w:val="24"/>
        </w:rPr>
        <w:lastRenderedPageBreak/>
        <w:t>Моживості</w:t>
      </w:r>
      <w:proofErr w:type="spellEnd"/>
      <w:r>
        <w:rPr>
          <w:rFonts w:ascii="Times New Roman" w:hAnsi="Times New Roman" w:cs="Times New Roman"/>
          <w:color w:val="000000" w:themeColor="text1"/>
          <w:sz w:val="28"/>
          <w:szCs w:val="24"/>
        </w:rPr>
        <w:t xml:space="preserve"> й переваги основних МІС, що впроваджені в Україні, наведені у таблиці 3.1.  </w:t>
      </w:r>
    </w:p>
    <w:p w:rsidR="00DE0B41" w:rsidRPr="00F17E89" w:rsidRDefault="0000150D" w:rsidP="00F17E89">
      <w:pPr>
        <w:spacing w:after="0" w:line="360" w:lineRule="auto"/>
        <w:ind w:firstLine="708"/>
        <w:jc w:val="right"/>
        <w:rPr>
          <w:rFonts w:ascii="Times New Roman" w:hAnsi="Times New Roman" w:cs="Times New Roman"/>
          <w:i/>
          <w:sz w:val="28"/>
          <w:szCs w:val="28"/>
        </w:rPr>
      </w:pPr>
      <w:r w:rsidRPr="00A155E4">
        <w:rPr>
          <w:rFonts w:ascii="Times New Roman" w:hAnsi="Times New Roman" w:cs="Times New Roman"/>
          <w:color w:val="000000" w:themeColor="text1"/>
          <w:sz w:val="28"/>
          <w:szCs w:val="24"/>
        </w:rPr>
        <w:t xml:space="preserve"> </w:t>
      </w:r>
      <w:r w:rsidR="00F17E89" w:rsidRPr="00F17E89">
        <w:rPr>
          <w:rFonts w:ascii="Times New Roman" w:hAnsi="Times New Roman" w:cs="Times New Roman"/>
          <w:i/>
          <w:color w:val="000000" w:themeColor="text1"/>
          <w:sz w:val="28"/>
          <w:szCs w:val="24"/>
        </w:rPr>
        <w:t>Таблиця 3.1</w:t>
      </w:r>
    </w:p>
    <w:p w:rsidR="0050665F" w:rsidRPr="00F17E89" w:rsidRDefault="00F17E89" w:rsidP="00F17E89">
      <w:pPr>
        <w:pBdr>
          <w:top w:val="nil"/>
          <w:left w:val="nil"/>
          <w:bottom w:val="nil"/>
          <w:right w:val="nil"/>
          <w:between w:val="nil"/>
        </w:pBdr>
        <w:tabs>
          <w:tab w:val="left" w:pos="0"/>
          <w:tab w:val="left" w:pos="314"/>
        </w:tabs>
        <w:spacing w:after="0" w:line="360" w:lineRule="auto"/>
        <w:jc w:val="center"/>
        <w:rPr>
          <w:rFonts w:ascii="Times New Roman" w:hAnsi="Times New Roman" w:cs="Times New Roman"/>
          <w:color w:val="000000" w:themeColor="text1"/>
          <w:sz w:val="28"/>
          <w:szCs w:val="28"/>
        </w:rPr>
      </w:pPr>
      <w:r w:rsidRPr="00F17E89">
        <w:rPr>
          <w:rFonts w:ascii="Times New Roman" w:hAnsi="Times New Roman" w:cs="Times New Roman"/>
          <w:color w:val="000000" w:themeColor="text1"/>
          <w:sz w:val="28"/>
          <w:szCs w:val="28"/>
        </w:rPr>
        <w:t>Переваги медичних інформаційних систем</w:t>
      </w:r>
      <w:r w:rsidR="0070560C">
        <w:rPr>
          <w:rFonts w:ascii="Times New Roman" w:hAnsi="Times New Roman" w:cs="Times New Roman"/>
          <w:color w:val="000000" w:themeColor="text1"/>
          <w:sz w:val="28"/>
          <w:szCs w:val="28"/>
        </w:rPr>
        <w:t>, що використовуються в Україні</w:t>
      </w:r>
    </w:p>
    <w:tbl>
      <w:tblPr>
        <w:tblStyle w:val="a3"/>
        <w:tblW w:w="0" w:type="auto"/>
        <w:tblInd w:w="360" w:type="dxa"/>
        <w:tblLook w:val="04A0" w:firstRow="1" w:lastRow="0" w:firstColumn="1" w:lastColumn="0" w:noHBand="0" w:noVBand="1"/>
      </w:tblPr>
      <w:tblGrid>
        <w:gridCol w:w="3292"/>
        <w:gridCol w:w="3260"/>
        <w:gridCol w:w="2941"/>
      </w:tblGrid>
      <w:tr w:rsidR="009163BA" w:rsidTr="00A155E4">
        <w:tc>
          <w:tcPr>
            <w:tcW w:w="3292" w:type="dxa"/>
          </w:tcPr>
          <w:p w:rsidR="009163BA" w:rsidRPr="009B2359" w:rsidRDefault="009163BA" w:rsidP="009163BA">
            <w:pPr>
              <w:pStyle w:val="a4"/>
              <w:spacing w:after="120"/>
              <w:ind w:left="349"/>
              <w:jc w:val="center"/>
              <w:rPr>
                <w:rFonts w:ascii="Times New Roman" w:hAnsi="Times New Roman" w:cs="Times New Roman"/>
                <w:b/>
                <w:color w:val="000000" w:themeColor="text1"/>
                <w:sz w:val="24"/>
                <w:szCs w:val="24"/>
              </w:rPr>
            </w:pPr>
            <w:proofErr w:type="spellStart"/>
            <w:r w:rsidRPr="009163BA">
              <w:rPr>
                <w:rFonts w:ascii="Times New Roman" w:hAnsi="Times New Roman" w:cs="Times New Roman"/>
                <w:b/>
                <w:color w:val="000000" w:themeColor="text1"/>
                <w:sz w:val="24"/>
                <w:szCs w:val="24"/>
                <w:lang w:val="en-US"/>
              </w:rPr>
              <w:t>eHealth</w:t>
            </w:r>
            <w:proofErr w:type="spellEnd"/>
          </w:p>
        </w:tc>
        <w:tc>
          <w:tcPr>
            <w:tcW w:w="3260" w:type="dxa"/>
          </w:tcPr>
          <w:p w:rsidR="009163BA" w:rsidRPr="009B2359" w:rsidRDefault="009163BA" w:rsidP="009163BA">
            <w:pPr>
              <w:pStyle w:val="a4"/>
              <w:spacing w:after="120"/>
              <w:ind w:left="349"/>
              <w:jc w:val="center"/>
              <w:rPr>
                <w:rFonts w:ascii="Times New Roman" w:hAnsi="Times New Roman" w:cs="Times New Roman"/>
                <w:b/>
                <w:color w:val="000000" w:themeColor="text1"/>
                <w:sz w:val="24"/>
                <w:szCs w:val="24"/>
              </w:rPr>
            </w:pPr>
            <w:r w:rsidRPr="009163BA">
              <w:rPr>
                <w:rFonts w:ascii="Times New Roman" w:hAnsi="Times New Roman" w:cs="Times New Roman"/>
                <w:b/>
                <w:color w:val="000000" w:themeColor="text1"/>
                <w:sz w:val="24"/>
                <w:szCs w:val="24"/>
                <w:lang w:val="en-US"/>
              </w:rPr>
              <w:t>Doctor</w:t>
            </w:r>
            <w:r w:rsidRPr="009B2359">
              <w:rPr>
                <w:rFonts w:ascii="Times New Roman" w:hAnsi="Times New Roman" w:cs="Times New Roman"/>
                <w:b/>
                <w:color w:val="000000" w:themeColor="text1"/>
                <w:sz w:val="24"/>
                <w:szCs w:val="24"/>
              </w:rPr>
              <w:t xml:space="preserve"> </w:t>
            </w:r>
            <w:proofErr w:type="spellStart"/>
            <w:r w:rsidRPr="009163BA">
              <w:rPr>
                <w:rFonts w:ascii="Times New Roman" w:hAnsi="Times New Roman" w:cs="Times New Roman"/>
                <w:b/>
                <w:color w:val="000000" w:themeColor="text1"/>
                <w:sz w:val="24"/>
                <w:szCs w:val="24"/>
                <w:lang w:val="en-US"/>
              </w:rPr>
              <w:t>Eleks</w:t>
            </w:r>
            <w:proofErr w:type="spellEnd"/>
          </w:p>
        </w:tc>
        <w:tc>
          <w:tcPr>
            <w:tcW w:w="2941" w:type="dxa"/>
          </w:tcPr>
          <w:p w:rsidR="009163BA" w:rsidRPr="009B2359" w:rsidRDefault="009163BA" w:rsidP="009163BA">
            <w:pPr>
              <w:pStyle w:val="a4"/>
              <w:spacing w:after="120"/>
              <w:ind w:left="349"/>
              <w:jc w:val="center"/>
              <w:rPr>
                <w:rFonts w:ascii="Times New Roman" w:hAnsi="Times New Roman" w:cs="Times New Roman"/>
                <w:b/>
                <w:color w:val="000000" w:themeColor="text1"/>
                <w:sz w:val="24"/>
                <w:szCs w:val="24"/>
              </w:rPr>
            </w:pPr>
            <w:proofErr w:type="spellStart"/>
            <w:r w:rsidRPr="009163BA">
              <w:rPr>
                <w:rFonts w:ascii="Times New Roman" w:hAnsi="Times New Roman" w:cs="Times New Roman"/>
                <w:b/>
                <w:color w:val="000000" w:themeColor="text1"/>
                <w:sz w:val="24"/>
                <w:szCs w:val="24"/>
                <w:lang w:val="en-US"/>
              </w:rPr>
              <w:t>Helsi</w:t>
            </w:r>
            <w:proofErr w:type="spellEnd"/>
          </w:p>
        </w:tc>
      </w:tr>
      <w:tr w:rsidR="009163BA" w:rsidTr="00A155E4">
        <w:tc>
          <w:tcPr>
            <w:tcW w:w="3292" w:type="dxa"/>
          </w:tcPr>
          <w:p w:rsidR="009163BA" w:rsidRPr="009163BA" w:rsidRDefault="00A155E4" w:rsidP="00252A6F">
            <w:pPr>
              <w:pStyle w:val="a4"/>
              <w:numPr>
                <w:ilvl w:val="0"/>
                <w:numId w:val="21"/>
              </w:numPr>
              <w:tabs>
                <w:tab w:val="left" w:pos="66"/>
                <w:tab w:val="left" w:pos="207"/>
              </w:tabs>
              <w:spacing w:after="120"/>
              <w:ind w:left="0" w:firstLine="0"/>
              <w:jc w:val="both"/>
              <w:rPr>
                <w:rFonts w:ascii="Times New Roman" w:hAnsi="Times New Roman" w:cs="Times New Roman"/>
                <w:color w:val="000000" w:themeColor="text1"/>
                <w:sz w:val="24"/>
                <w:szCs w:val="24"/>
              </w:rPr>
            </w:pPr>
            <w:r w:rsidRPr="009163BA">
              <w:rPr>
                <w:rFonts w:ascii="Times New Roman" w:hAnsi="Times New Roman" w:cs="Times New Roman"/>
                <w:color w:val="000000" w:themeColor="text1"/>
                <w:sz w:val="24"/>
                <w:szCs w:val="24"/>
              </w:rPr>
              <w:t xml:space="preserve">комплексне охоплення всіх медичних, бухгалтерських, економічних та управлінських бізнес-процесів </w:t>
            </w:r>
            <w:r w:rsidR="00A1535B">
              <w:rPr>
                <w:rFonts w:ascii="Times New Roman" w:hAnsi="Times New Roman" w:cs="Times New Roman"/>
                <w:color w:val="000000" w:themeColor="text1"/>
                <w:sz w:val="24"/>
                <w:szCs w:val="24"/>
              </w:rPr>
              <w:t xml:space="preserve">системи охорони здоров’я від </w:t>
            </w:r>
            <w:r w:rsidR="00A1535B">
              <w:rPr>
                <w:rFonts w:ascii="Times New Roman" w:hAnsi="Times New Roman" w:cs="Times New Roman"/>
                <w:color w:val="000000" w:themeColor="text1"/>
                <w:sz w:val="24"/>
                <w:szCs w:val="24"/>
                <w:lang w:val="ru-RU"/>
              </w:rPr>
              <w:t>АСМ</w:t>
            </w:r>
            <w:r w:rsidR="00A1535B">
              <w:rPr>
                <w:rFonts w:ascii="Times New Roman" w:hAnsi="Times New Roman" w:cs="Times New Roman"/>
                <w:color w:val="000000" w:themeColor="text1"/>
                <w:sz w:val="24"/>
                <w:szCs w:val="24"/>
              </w:rPr>
              <w:t xml:space="preserve"> до </w:t>
            </w:r>
            <w:r w:rsidR="00A1535B">
              <w:rPr>
                <w:rFonts w:ascii="Times New Roman" w:hAnsi="Times New Roman" w:cs="Times New Roman"/>
                <w:color w:val="000000" w:themeColor="text1"/>
                <w:sz w:val="24"/>
                <w:szCs w:val="24"/>
                <w:lang w:val="ru-RU"/>
              </w:rPr>
              <w:t>МОЗ</w:t>
            </w:r>
            <w:r w:rsidR="00A1535B">
              <w:rPr>
                <w:rFonts w:ascii="Times New Roman" w:hAnsi="Times New Roman" w:cs="Times New Roman"/>
                <w:color w:val="000000" w:themeColor="text1"/>
                <w:sz w:val="24"/>
                <w:szCs w:val="24"/>
              </w:rPr>
              <w:t xml:space="preserve"> </w:t>
            </w:r>
            <w:r w:rsidR="00A1535B">
              <w:rPr>
                <w:rFonts w:ascii="Times New Roman" w:hAnsi="Times New Roman" w:cs="Times New Roman"/>
                <w:color w:val="000000" w:themeColor="text1"/>
                <w:sz w:val="24"/>
                <w:szCs w:val="24"/>
                <w:lang w:val="ru-RU"/>
              </w:rPr>
              <w:t>У</w:t>
            </w:r>
            <w:r w:rsidRPr="009163BA">
              <w:rPr>
                <w:rFonts w:ascii="Times New Roman" w:hAnsi="Times New Roman" w:cs="Times New Roman"/>
                <w:color w:val="000000" w:themeColor="text1"/>
                <w:sz w:val="24"/>
                <w:szCs w:val="24"/>
              </w:rPr>
              <w:t>країни;</w:t>
            </w:r>
          </w:p>
          <w:p w:rsidR="009163BA" w:rsidRPr="009163BA" w:rsidRDefault="00A155E4" w:rsidP="00252A6F">
            <w:pPr>
              <w:pStyle w:val="a4"/>
              <w:numPr>
                <w:ilvl w:val="0"/>
                <w:numId w:val="21"/>
              </w:numPr>
              <w:tabs>
                <w:tab w:val="left" w:pos="66"/>
                <w:tab w:val="left" w:pos="207"/>
              </w:tabs>
              <w:spacing w:after="120"/>
              <w:ind w:left="0" w:firstLine="0"/>
              <w:jc w:val="both"/>
              <w:rPr>
                <w:rFonts w:ascii="Times New Roman" w:hAnsi="Times New Roman" w:cs="Times New Roman"/>
                <w:color w:val="000000" w:themeColor="text1"/>
                <w:sz w:val="24"/>
                <w:szCs w:val="24"/>
              </w:rPr>
            </w:pPr>
            <w:proofErr w:type="spellStart"/>
            <w:r w:rsidRPr="009163BA">
              <w:rPr>
                <w:rFonts w:ascii="Times New Roman" w:hAnsi="Times New Roman" w:cs="Times New Roman"/>
                <w:color w:val="000000" w:themeColor="text1"/>
                <w:sz w:val="24"/>
                <w:szCs w:val="24"/>
              </w:rPr>
              <w:t> використання</w:t>
            </w:r>
            <w:proofErr w:type="spellEnd"/>
            <w:r w:rsidRPr="009163BA">
              <w:rPr>
                <w:rFonts w:ascii="Times New Roman" w:hAnsi="Times New Roman" w:cs="Times New Roman"/>
                <w:color w:val="000000" w:themeColor="text1"/>
                <w:sz w:val="24"/>
                <w:szCs w:val="24"/>
              </w:rPr>
              <w:t xml:space="preserve"> міжнародного досвід</w:t>
            </w:r>
            <w:r w:rsidR="00A1535B">
              <w:rPr>
                <w:rFonts w:ascii="Times New Roman" w:hAnsi="Times New Roman" w:cs="Times New Roman"/>
                <w:color w:val="000000" w:themeColor="text1"/>
                <w:sz w:val="24"/>
                <w:szCs w:val="24"/>
              </w:rPr>
              <w:t xml:space="preserve">у. завдяки багаторічній участі </w:t>
            </w:r>
            <w:r w:rsidR="00A1535B" w:rsidRPr="00A1535B">
              <w:rPr>
                <w:rFonts w:ascii="Times New Roman" w:hAnsi="Times New Roman" w:cs="Times New Roman"/>
                <w:color w:val="000000" w:themeColor="text1"/>
                <w:sz w:val="24"/>
                <w:szCs w:val="24"/>
              </w:rPr>
              <w:t>С</w:t>
            </w:r>
            <w:r w:rsidR="00A1535B">
              <w:rPr>
                <w:rFonts w:ascii="Times New Roman" w:hAnsi="Times New Roman" w:cs="Times New Roman"/>
                <w:color w:val="000000" w:themeColor="text1"/>
                <w:sz w:val="24"/>
                <w:szCs w:val="24"/>
                <w:lang w:val="en-US"/>
              </w:rPr>
              <w:t>IET</w:t>
            </w:r>
            <w:r w:rsidRPr="009163BA">
              <w:rPr>
                <w:rFonts w:ascii="Times New Roman" w:hAnsi="Times New Roman" w:cs="Times New Roman"/>
                <w:color w:val="000000" w:themeColor="text1"/>
                <w:sz w:val="24"/>
                <w:szCs w:val="24"/>
              </w:rPr>
              <w:t xml:space="preserve"> </w:t>
            </w:r>
            <w:proofErr w:type="spellStart"/>
            <w:r w:rsidRPr="009163BA">
              <w:rPr>
                <w:rFonts w:ascii="Times New Roman" w:hAnsi="Times New Roman" w:cs="Times New Roman"/>
                <w:color w:val="000000" w:themeColor="text1"/>
                <w:sz w:val="24"/>
                <w:szCs w:val="24"/>
              </w:rPr>
              <w:t>hol</w:t>
            </w:r>
            <w:r w:rsidR="0077359A">
              <w:rPr>
                <w:rFonts w:ascii="Times New Roman" w:hAnsi="Times New Roman" w:cs="Times New Roman"/>
                <w:color w:val="000000" w:themeColor="text1"/>
                <w:sz w:val="24"/>
                <w:szCs w:val="24"/>
              </w:rPr>
              <w:t>ding</w:t>
            </w:r>
            <w:proofErr w:type="spellEnd"/>
            <w:r w:rsidR="0077359A">
              <w:rPr>
                <w:rFonts w:ascii="Times New Roman" w:hAnsi="Times New Roman" w:cs="Times New Roman"/>
                <w:color w:val="000000" w:themeColor="text1"/>
                <w:sz w:val="24"/>
                <w:szCs w:val="24"/>
              </w:rPr>
              <w:t xml:space="preserve"> в міжнародних проектах, МІС</w:t>
            </w:r>
            <w:r w:rsidRPr="009163BA">
              <w:rPr>
                <w:rFonts w:ascii="Times New Roman" w:hAnsi="Times New Roman" w:cs="Times New Roman"/>
                <w:color w:val="000000" w:themeColor="text1"/>
                <w:sz w:val="24"/>
                <w:szCs w:val="24"/>
              </w:rPr>
              <w:t xml:space="preserve"> створена на базі досвіду побудови систем в інших країнах з урахуванням норматив</w:t>
            </w:r>
            <w:r w:rsidR="00A1535B">
              <w:rPr>
                <w:rFonts w:ascii="Times New Roman" w:hAnsi="Times New Roman" w:cs="Times New Roman"/>
                <w:color w:val="000000" w:themeColor="text1"/>
                <w:sz w:val="24"/>
                <w:szCs w:val="24"/>
              </w:rPr>
              <w:t xml:space="preserve">ної бази </w:t>
            </w:r>
            <w:r w:rsidR="00A1535B" w:rsidRPr="00A1535B">
              <w:rPr>
                <w:rFonts w:ascii="Times New Roman" w:hAnsi="Times New Roman" w:cs="Times New Roman"/>
                <w:color w:val="000000" w:themeColor="text1"/>
                <w:sz w:val="24"/>
                <w:szCs w:val="24"/>
              </w:rPr>
              <w:t>У</w:t>
            </w:r>
            <w:r w:rsidRPr="009163BA">
              <w:rPr>
                <w:rFonts w:ascii="Times New Roman" w:hAnsi="Times New Roman" w:cs="Times New Roman"/>
                <w:color w:val="000000" w:themeColor="text1"/>
                <w:sz w:val="24"/>
                <w:szCs w:val="24"/>
              </w:rPr>
              <w:t>країни, м</w:t>
            </w:r>
            <w:r w:rsidR="00A1535B">
              <w:rPr>
                <w:rFonts w:ascii="Times New Roman" w:hAnsi="Times New Roman" w:cs="Times New Roman"/>
                <w:color w:val="000000" w:themeColor="text1"/>
                <w:sz w:val="24"/>
                <w:szCs w:val="24"/>
              </w:rPr>
              <w:t xml:space="preserve">енталітету лікарів і населення </w:t>
            </w:r>
            <w:r w:rsidR="00A1535B" w:rsidRPr="00A1535B">
              <w:rPr>
                <w:rFonts w:ascii="Times New Roman" w:hAnsi="Times New Roman" w:cs="Times New Roman"/>
                <w:color w:val="000000" w:themeColor="text1"/>
                <w:sz w:val="24"/>
                <w:szCs w:val="24"/>
              </w:rPr>
              <w:t>У</w:t>
            </w:r>
            <w:r w:rsidRPr="009163BA">
              <w:rPr>
                <w:rFonts w:ascii="Times New Roman" w:hAnsi="Times New Roman" w:cs="Times New Roman"/>
                <w:color w:val="000000" w:themeColor="text1"/>
                <w:sz w:val="24"/>
                <w:szCs w:val="24"/>
              </w:rPr>
              <w:t>країни;</w:t>
            </w:r>
          </w:p>
          <w:p w:rsidR="009163BA" w:rsidRPr="009163BA" w:rsidRDefault="00A155E4" w:rsidP="00252A6F">
            <w:pPr>
              <w:pStyle w:val="a4"/>
              <w:numPr>
                <w:ilvl w:val="0"/>
                <w:numId w:val="21"/>
              </w:numPr>
              <w:tabs>
                <w:tab w:val="left" w:pos="66"/>
                <w:tab w:val="left" w:pos="207"/>
              </w:tabs>
              <w:spacing w:after="120"/>
              <w:ind w:left="0" w:firstLine="0"/>
              <w:jc w:val="both"/>
              <w:rPr>
                <w:rFonts w:ascii="Times New Roman" w:hAnsi="Times New Roman" w:cs="Times New Roman"/>
                <w:color w:val="000000" w:themeColor="text1"/>
                <w:sz w:val="24"/>
                <w:szCs w:val="24"/>
              </w:rPr>
            </w:pPr>
            <w:proofErr w:type="spellStart"/>
            <w:r w:rsidRPr="009163BA">
              <w:rPr>
                <w:rFonts w:ascii="Times New Roman" w:hAnsi="Times New Roman" w:cs="Times New Roman"/>
                <w:color w:val="000000" w:themeColor="text1"/>
                <w:sz w:val="24"/>
                <w:szCs w:val="24"/>
              </w:rPr>
              <w:t> кращий</w:t>
            </w:r>
            <w:proofErr w:type="spellEnd"/>
            <w:r w:rsidRPr="009163BA">
              <w:rPr>
                <w:rFonts w:ascii="Times New Roman" w:hAnsi="Times New Roman" w:cs="Times New Roman"/>
                <w:color w:val="000000" w:themeColor="text1"/>
                <w:sz w:val="24"/>
                <w:szCs w:val="24"/>
              </w:rPr>
              <w:t xml:space="preserve"> досвід організації управління з надання</w:t>
            </w:r>
            <w:r w:rsidR="00A1535B">
              <w:rPr>
                <w:rFonts w:ascii="Times New Roman" w:hAnsi="Times New Roman" w:cs="Times New Roman"/>
                <w:color w:val="000000" w:themeColor="text1"/>
                <w:sz w:val="24"/>
                <w:szCs w:val="24"/>
              </w:rPr>
              <w:t xml:space="preserve"> медичної допомоги в установах У</w:t>
            </w:r>
            <w:r w:rsidRPr="009163BA">
              <w:rPr>
                <w:rFonts w:ascii="Times New Roman" w:hAnsi="Times New Roman" w:cs="Times New Roman"/>
                <w:color w:val="000000" w:themeColor="text1"/>
                <w:sz w:val="24"/>
                <w:szCs w:val="24"/>
              </w:rPr>
              <w:t>країни, отримує лікувальний заклад при впровадженні міс</w:t>
            </w:r>
          </w:p>
          <w:p w:rsidR="009163BA" w:rsidRPr="009163BA" w:rsidRDefault="00A155E4" w:rsidP="00252A6F">
            <w:pPr>
              <w:pStyle w:val="a4"/>
              <w:numPr>
                <w:ilvl w:val="0"/>
                <w:numId w:val="21"/>
              </w:numPr>
              <w:tabs>
                <w:tab w:val="left" w:pos="66"/>
                <w:tab w:val="left" w:pos="207"/>
              </w:tabs>
              <w:spacing w:after="120"/>
              <w:ind w:left="0" w:firstLine="0"/>
              <w:jc w:val="both"/>
              <w:rPr>
                <w:rFonts w:ascii="Times New Roman" w:hAnsi="Times New Roman" w:cs="Times New Roman"/>
                <w:color w:val="000000" w:themeColor="text1"/>
                <w:sz w:val="24"/>
                <w:szCs w:val="24"/>
              </w:rPr>
            </w:pPr>
            <w:r w:rsidRPr="009163BA">
              <w:rPr>
                <w:rFonts w:ascii="Times New Roman" w:hAnsi="Times New Roman" w:cs="Times New Roman"/>
                <w:color w:val="000000" w:themeColor="text1"/>
                <w:sz w:val="24"/>
                <w:szCs w:val="24"/>
              </w:rPr>
              <w:t> </w:t>
            </w:r>
            <w:proofErr w:type="spellStart"/>
            <w:r w:rsidRPr="009163BA">
              <w:rPr>
                <w:rFonts w:ascii="Times New Roman" w:hAnsi="Times New Roman" w:cs="Times New Roman"/>
                <w:color w:val="000000" w:themeColor="text1"/>
                <w:sz w:val="24"/>
                <w:szCs w:val="24"/>
              </w:rPr>
              <w:t>багатозадачність</w:t>
            </w:r>
            <w:proofErr w:type="spellEnd"/>
            <w:r w:rsidRPr="009163BA">
              <w:rPr>
                <w:rFonts w:ascii="Times New Roman" w:hAnsi="Times New Roman" w:cs="Times New Roman"/>
                <w:color w:val="000000" w:themeColor="text1"/>
                <w:sz w:val="24"/>
                <w:szCs w:val="24"/>
              </w:rPr>
              <w:t>. у міс гармонійно пов’язані завдання формування медичної документації, управлінського обліку та державної звітності, обліку і підготовки до персоналу установи до фінансування на основі результату;</w:t>
            </w:r>
          </w:p>
          <w:p w:rsidR="009163BA" w:rsidRPr="009163BA" w:rsidRDefault="00A155E4" w:rsidP="00252A6F">
            <w:pPr>
              <w:pStyle w:val="a4"/>
              <w:numPr>
                <w:ilvl w:val="0"/>
                <w:numId w:val="21"/>
              </w:numPr>
              <w:tabs>
                <w:tab w:val="left" w:pos="66"/>
                <w:tab w:val="left" w:pos="207"/>
              </w:tabs>
              <w:spacing w:after="120"/>
              <w:ind w:left="0" w:firstLine="0"/>
              <w:jc w:val="both"/>
              <w:rPr>
                <w:rFonts w:ascii="Times New Roman" w:hAnsi="Times New Roman" w:cs="Times New Roman"/>
                <w:color w:val="000000" w:themeColor="text1"/>
                <w:sz w:val="24"/>
                <w:szCs w:val="24"/>
              </w:rPr>
            </w:pPr>
            <w:proofErr w:type="spellStart"/>
            <w:r w:rsidRPr="009163BA">
              <w:rPr>
                <w:rFonts w:ascii="Times New Roman" w:hAnsi="Times New Roman" w:cs="Times New Roman"/>
                <w:color w:val="000000" w:themeColor="text1"/>
                <w:sz w:val="24"/>
                <w:szCs w:val="24"/>
              </w:rPr>
              <w:t> оптимізація</w:t>
            </w:r>
            <w:proofErr w:type="spellEnd"/>
            <w:r w:rsidRPr="009163BA">
              <w:rPr>
                <w:rFonts w:ascii="Times New Roman" w:hAnsi="Times New Roman" w:cs="Times New Roman"/>
                <w:color w:val="000000" w:themeColor="text1"/>
                <w:sz w:val="24"/>
                <w:szCs w:val="24"/>
              </w:rPr>
              <w:t xml:space="preserve"> ваших бізнес-процесів і поліпшення якості управлінської діяльності. у процесі підготовки до в</w:t>
            </w:r>
            <w:r>
              <w:rPr>
                <w:rFonts w:ascii="Times New Roman" w:hAnsi="Times New Roman" w:cs="Times New Roman"/>
                <w:color w:val="000000" w:themeColor="text1"/>
                <w:sz w:val="24"/>
                <w:szCs w:val="24"/>
              </w:rPr>
              <w:t>провадження міс компанія</w:t>
            </w:r>
            <w:r w:rsidRPr="00A155E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C</w:t>
            </w:r>
            <w:r w:rsidR="00A1535B">
              <w:rPr>
                <w:rFonts w:ascii="Times New Roman" w:hAnsi="Times New Roman" w:cs="Times New Roman"/>
                <w:color w:val="000000" w:themeColor="text1"/>
                <w:sz w:val="24"/>
                <w:szCs w:val="24"/>
                <w:lang w:val="en-US"/>
              </w:rPr>
              <w:t>IET</w:t>
            </w:r>
            <w:r w:rsidRPr="009163BA">
              <w:rPr>
                <w:rFonts w:ascii="Times New Roman" w:hAnsi="Times New Roman" w:cs="Times New Roman"/>
                <w:color w:val="000000" w:themeColor="text1"/>
                <w:sz w:val="24"/>
                <w:szCs w:val="24"/>
              </w:rPr>
              <w:t xml:space="preserve"> </w:t>
            </w:r>
            <w:proofErr w:type="spellStart"/>
            <w:r w:rsidRPr="009163BA">
              <w:rPr>
                <w:rFonts w:ascii="Times New Roman" w:hAnsi="Times New Roman" w:cs="Times New Roman"/>
                <w:color w:val="000000" w:themeColor="text1"/>
                <w:sz w:val="24"/>
                <w:szCs w:val="24"/>
              </w:rPr>
              <w:t>holding</w:t>
            </w:r>
            <w:proofErr w:type="spellEnd"/>
            <w:r w:rsidRPr="009163BA">
              <w:rPr>
                <w:rFonts w:ascii="Times New Roman" w:hAnsi="Times New Roman" w:cs="Times New Roman"/>
                <w:color w:val="000000" w:themeColor="text1"/>
                <w:sz w:val="24"/>
                <w:szCs w:val="24"/>
              </w:rPr>
              <w:t xml:space="preserve"> проводить аналіз існуючих бізнес процесів в установі і пропонує його оптимізацію, </w:t>
            </w:r>
            <w:r w:rsidR="00A1535B">
              <w:rPr>
                <w:rFonts w:ascii="Times New Roman" w:hAnsi="Times New Roman" w:cs="Times New Roman"/>
                <w:color w:val="000000" w:themeColor="text1"/>
                <w:sz w:val="24"/>
                <w:szCs w:val="24"/>
              </w:rPr>
              <w:t>яка базується на можливостях МІС</w:t>
            </w:r>
            <w:r w:rsidRPr="009163BA">
              <w:rPr>
                <w:rFonts w:ascii="Times New Roman" w:hAnsi="Times New Roman" w:cs="Times New Roman"/>
                <w:color w:val="000000" w:themeColor="text1"/>
                <w:sz w:val="24"/>
                <w:szCs w:val="24"/>
              </w:rPr>
              <w:t>;</w:t>
            </w:r>
          </w:p>
          <w:p w:rsidR="009163BA" w:rsidRPr="009163BA" w:rsidRDefault="00A155E4" w:rsidP="00252A6F">
            <w:pPr>
              <w:pStyle w:val="a4"/>
              <w:numPr>
                <w:ilvl w:val="0"/>
                <w:numId w:val="21"/>
              </w:numPr>
              <w:tabs>
                <w:tab w:val="left" w:pos="66"/>
                <w:tab w:val="left" w:pos="207"/>
              </w:tabs>
              <w:spacing w:after="120"/>
              <w:ind w:left="0" w:firstLine="0"/>
              <w:jc w:val="both"/>
              <w:rPr>
                <w:rFonts w:ascii="Times New Roman" w:hAnsi="Times New Roman" w:cs="Times New Roman"/>
                <w:color w:val="000000" w:themeColor="text1"/>
                <w:sz w:val="40"/>
                <w:szCs w:val="28"/>
              </w:rPr>
            </w:pPr>
            <w:proofErr w:type="spellStart"/>
            <w:r w:rsidRPr="009163BA">
              <w:rPr>
                <w:rFonts w:ascii="Times New Roman" w:hAnsi="Times New Roman" w:cs="Times New Roman"/>
                <w:color w:val="000000" w:themeColor="text1"/>
                <w:sz w:val="24"/>
                <w:szCs w:val="24"/>
              </w:rPr>
              <w:lastRenderedPageBreak/>
              <w:t> модульна</w:t>
            </w:r>
            <w:proofErr w:type="spellEnd"/>
            <w:r w:rsidRPr="009163BA">
              <w:rPr>
                <w:rFonts w:ascii="Times New Roman" w:hAnsi="Times New Roman" w:cs="Times New Roman"/>
                <w:color w:val="000000" w:themeColor="text1"/>
                <w:sz w:val="24"/>
                <w:szCs w:val="24"/>
              </w:rPr>
              <w:t xml:space="preserve"> побудова міс – дозволяє поетапно впроваджувати окремі компоненти в залежності від потреб установи і можливого фінансування</w:t>
            </w:r>
          </w:p>
        </w:tc>
        <w:tc>
          <w:tcPr>
            <w:tcW w:w="3260" w:type="dxa"/>
          </w:tcPr>
          <w:p w:rsidR="002E06CD" w:rsidRPr="002E06CD" w:rsidRDefault="00A155E4"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lastRenderedPageBreak/>
              <w:t>новий рівень підготовки до візиту та огляду пацієнтів</w:t>
            </w:r>
          </w:p>
          <w:p w:rsidR="002E06CD" w:rsidRPr="002E06CD" w:rsidRDefault="00A155E4"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спрощена процедура розрахунків за надані послуги</w:t>
            </w:r>
          </w:p>
          <w:p w:rsidR="002E06CD" w:rsidRPr="002E06CD" w:rsidRDefault="006811CA"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зменшення понаднормових витрат</w:t>
            </w:r>
            <w:r w:rsidR="00A155E4" w:rsidRPr="002E06CD">
              <w:rPr>
                <w:rFonts w:ascii="Times New Roman" w:hAnsi="Times New Roman" w:cs="Times New Roman"/>
                <w:color w:val="000000" w:themeColor="text1"/>
                <w:sz w:val="24"/>
                <w:szCs w:val="24"/>
              </w:rPr>
              <w:t xml:space="preserve"> матеріалів</w:t>
            </w:r>
          </w:p>
          <w:p w:rsidR="002E06CD" w:rsidRPr="002E06CD" w:rsidRDefault="00A155E4"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структуроване збереження даних медичної картки пацієнта</w:t>
            </w:r>
          </w:p>
          <w:p w:rsidR="002E06CD" w:rsidRPr="006811CA" w:rsidRDefault="00A155E4" w:rsidP="006811CA">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підвищення ефективності роботи установи</w:t>
            </w:r>
          </w:p>
          <w:p w:rsidR="002E06CD" w:rsidRPr="002E06CD" w:rsidRDefault="00A155E4"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зменшення часу на огляд із системою “розумного документообігу”</w:t>
            </w:r>
          </w:p>
          <w:p w:rsidR="002E06CD" w:rsidRPr="002E06CD" w:rsidRDefault="00A155E4"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робота з діагностичним обладнанням: запис та редагування відео і зображень</w:t>
            </w:r>
          </w:p>
          <w:p w:rsidR="002E06CD" w:rsidRPr="002E06CD" w:rsidRDefault="00A155E4"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візуальні підказки у випадку відхилення від норми</w:t>
            </w:r>
          </w:p>
          <w:p w:rsidR="002E06CD" w:rsidRPr="002E06CD" w:rsidRDefault="00A155E4"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 xml:space="preserve">широкий </w:t>
            </w:r>
            <w:proofErr w:type="spellStart"/>
            <w:r w:rsidRPr="002E06CD">
              <w:rPr>
                <w:rFonts w:ascii="Times New Roman" w:hAnsi="Times New Roman" w:cs="Times New Roman"/>
                <w:color w:val="000000" w:themeColor="text1"/>
                <w:sz w:val="24"/>
                <w:szCs w:val="24"/>
              </w:rPr>
              <w:t>спект</w:t>
            </w:r>
            <w:proofErr w:type="spellEnd"/>
            <w:r w:rsidRPr="002E06CD">
              <w:rPr>
                <w:rFonts w:ascii="Times New Roman" w:hAnsi="Times New Roman" w:cs="Times New Roman"/>
                <w:color w:val="000000" w:themeColor="text1"/>
                <w:sz w:val="24"/>
                <w:szCs w:val="24"/>
              </w:rPr>
              <w:t xml:space="preserve"> шаблонів оглядів</w:t>
            </w:r>
          </w:p>
          <w:p w:rsidR="002E06CD" w:rsidRPr="002E06CD" w:rsidRDefault="00A155E4"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можливість друку результатів різними мовами</w:t>
            </w:r>
          </w:p>
          <w:p w:rsidR="002E06CD" w:rsidRPr="002E06CD" w:rsidRDefault="00A155E4"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переваги для реєстратури</w:t>
            </w:r>
          </w:p>
          <w:p w:rsidR="002E06CD" w:rsidRPr="002E06CD" w:rsidRDefault="00A155E4"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централізоване збереження інформації</w:t>
            </w:r>
          </w:p>
          <w:p w:rsidR="002E06CD" w:rsidRPr="002E06CD" w:rsidRDefault="00A155E4"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швидка та зручна система планування візитів</w:t>
            </w:r>
          </w:p>
          <w:p w:rsidR="002E06CD" w:rsidRPr="002E06CD" w:rsidRDefault="00A155E4"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оперативне реагування на телефонні дзвінки</w:t>
            </w:r>
          </w:p>
          <w:p w:rsidR="002E06CD" w:rsidRPr="002E06CD" w:rsidRDefault="00A155E4"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контроль за обслуговуванням пацієнтів</w:t>
            </w:r>
          </w:p>
          <w:p w:rsidR="002E06CD" w:rsidRPr="002E06CD" w:rsidRDefault="00A155E4"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швидке формування звітів для керівництва</w:t>
            </w:r>
          </w:p>
          <w:p w:rsidR="002E06CD" w:rsidRPr="002E06CD" w:rsidRDefault="00A155E4"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оптимізація лікувального процесу</w:t>
            </w:r>
          </w:p>
          <w:p w:rsidR="002E06CD" w:rsidRPr="002E06CD" w:rsidRDefault="00A155E4"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підвищення якості обслуговування пацієнтів</w:t>
            </w:r>
          </w:p>
          <w:p w:rsidR="002E06CD" w:rsidRPr="002E06CD" w:rsidRDefault="00A155E4"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моніторинг історії платежів та витрат</w:t>
            </w:r>
          </w:p>
          <w:p w:rsidR="009163BA" w:rsidRPr="009163BA" w:rsidRDefault="002E06CD" w:rsidP="00252A6F">
            <w:pPr>
              <w:pStyle w:val="a4"/>
              <w:numPr>
                <w:ilvl w:val="0"/>
                <w:numId w:val="21"/>
              </w:numPr>
              <w:tabs>
                <w:tab w:val="left" w:pos="66"/>
                <w:tab w:val="left" w:pos="176"/>
                <w:tab w:val="left" w:pos="207"/>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lastRenderedPageBreak/>
              <w:t>Легкий та зручний доступ до розкладу та документації через мережу Інтернет</w:t>
            </w:r>
          </w:p>
        </w:tc>
        <w:tc>
          <w:tcPr>
            <w:tcW w:w="2941" w:type="dxa"/>
          </w:tcPr>
          <w:p w:rsidR="002E06CD" w:rsidRPr="002E06CD" w:rsidRDefault="002E06CD" w:rsidP="00252A6F">
            <w:pPr>
              <w:pStyle w:val="a4"/>
              <w:numPr>
                <w:ilvl w:val="0"/>
                <w:numId w:val="21"/>
              </w:numPr>
              <w:tabs>
                <w:tab w:val="left" w:pos="66"/>
                <w:tab w:val="left" w:pos="207"/>
                <w:tab w:val="left" w:pos="314"/>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lastRenderedPageBreak/>
              <w:t>можливість легк</w:t>
            </w:r>
            <w:r w:rsidR="00A155E4">
              <w:rPr>
                <w:rFonts w:ascii="Times New Roman" w:hAnsi="Times New Roman" w:cs="Times New Roman"/>
                <w:color w:val="000000" w:themeColor="text1"/>
                <w:sz w:val="24"/>
                <w:szCs w:val="24"/>
              </w:rPr>
              <w:t>о знайти та обрати свого лікаря</w:t>
            </w:r>
          </w:p>
          <w:p w:rsidR="002E06CD" w:rsidRPr="002E06CD" w:rsidRDefault="00A155E4" w:rsidP="00252A6F">
            <w:pPr>
              <w:pStyle w:val="a4"/>
              <w:numPr>
                <w:ilvl w:val="0"/>
                <w:numId w:val="21"/>
              </w:numPr>
              <w:tabs>
                <w:tab w:val="left" w:pos="66"/>
                <w:tab w:val="left" w:pos="207"/>
                <w:tab w:val="left" w:pos="314"/>
              </w:tabs>
              <w:spacing w:after="12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швидкий запис на прийом </w:t>
            </w:r>
            <w:r>
              <w:rPr>
                <w:rFonts w:ascii="Times New Roman" w:hAnsi="Times New Roman" w:cs="Times New Roman"/>
                <w:color w:val="000000" w:themeColor="text1"/>
                <w:sz w:val="24"/>
                <w:szCs w:val="24"/>
                <w:lang w:val="ru-RU"/>
              </w:rPr>
              <w:t>онлайн</w:t>
            </w:r>
          </w:p>
          <w:p w:rsidR="002E06CD" w:rsidRPr="002E06CD" w:rsidRDefault="002E06CD" w:rsidP="00252A6F">
            <w:pPr>
              <w:pStyle w:val="a4"/>
              <w:numPr>
                <w:ilvl w:val="0"/>
                <w:numId w:val="21"/>
              </w:numPr>
              <w:tabs>
                <w:tab w:val="left" w:pos="66"/>
                <w:tab w:val="left" w:pos="207"/>
                <w:tab w:val="left" w:pos="314"/>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доступ до своєї ел</w:t>
            </w:r>
            <w:r w:rsidR="00A155E4">
              <w:rPr>
                <w:rFonts w:ascii="Times New Roman" w:hAnsi="Times New Roman" w:cs="Times New Roman"/>
                <w:color w:val="000000" w:themeColor="text1"/>
                <w:sz w:val="24"/>
                <w:szCs w:val="24"/>
              </w:rPr>
              <w:t>ектронної медичної картки (ЕМК)</w:t>
            </w:r>
          </w:p>
          <w:p w:rsidR="002E06CD" w:rsidRPr="002E06CD" w:rsidRDefault="002E06CD" w:rsidP="00252A6F">
            <w:pPr>
              <w:pStyle w:val="a4"/>
              <w:numPr>
                <w:ilvl w:val="0"/>
                <w:numId w:val="21"/>
              </w:numPr>
              <w:tabs>
                <w:tab w:val="left" w:pos="66"/>
                <w:tab w:val="left" w:pos="207"/>
                <w:tab w:val="left" w:pos="314"/>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 xml:space="preserve">миттєві результати аналізів та </w:t>
            </w:r>
            <w:r w:rsidR="00A155E4">
              <w:rPr>
                <w:rFonts w:ascii="Times New Roman" w:hAnsi="Times New Roman" w:cs="Times New Roman"/>
                <w:color w:val="000000" w:themeColor="text1"/>
                <w:sz w:val="24"/>
                <w:szCs w:val="24"/>
              </w:rPr>
              <w:t>діагностики в кабінеті пацієнта</w:t>
            </w:r>
          </w:p>
          <w:p w:rsidR="002E06CD" w:rsidRPr="00A155E4" w:rsidRDefault="002E06CD" w:rsidP="00252A6F">
            <w:pPr>
              <w:pStyle w:val="a4"/>
              <w:numPr>
                <w:ilvl w:val="0"/>
                <w:numId w:val="21"/>
              </w:numPr>
              <w:tabs>
                <w:tab w:val="left" w:pos="66"/>
                <w:tab w:val="left" w:pos="207"/>
                <w:tab w:val="left" w:pos="314"/>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доступ до призначень лікаря та плану лікування.</w:t>
            </w:r>
          </w:p>
          <w:p w:rsidR="002E06CD" w:rsidRPr="002E06CD" w:rsidRDefault="002E06CD" w:rsidP="00252A6F">
            <w:pPr>
              <w:pStyle w:val="a4"/>
              <w:numPr>
                <w:ilvl w:val="0"/>
                <w:numId w:val="21"/>
              </w:numPr>
              <w:tabs>
                <w:tab w:val="left" w:pos="66"/>
                <w:tab w:val="left" w:pos="207"/>
                <w:tab w:val="left" w:pos="314"/>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зручне ведення історії хвороби пацієнтів та ЕМК;</w:t>
            </w:r>
          </w:p>
          <w:p w:rsidR="002E06CD" w:rsidRPr="002E06CD" w:rsidRDefault="002E06CD" w:rsidP="00252A6F">
            <w:pPr>
              <w:pStyle w:val="a4"/>
              <w:numPr>
                <w:ilvl w:val="0"/>
                <w:numId w:val="21"/>
              </w:numPr>
              <w:tabs>
                <w:tab w:val="left" w:pos="66"/>
                <w:tab w:val="left" w:pos="207"/>
                <w:tab w:val="left" w:pos="314"/>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оперативне отримання результатів діагностики та аналізів;</w:t>
            </w:r>
          </w:p>
          <w:p w:rsidR="002E06CD" w:rsidRPr="002E06CD" w:rsidRDefault="002E06CD" w:rsidP="00252A6F">
            <w:pPr>
              <w:pStyle w:val="a4"/>
              <w:numPr>
                <w:ilvl w:val="0"/>
                <w:numId w:val="21"/>
              </w:numPr>
              <w:tabs>
                <w:tab w:val="left" w:pos="66"/>
                <w:tab w:val="left" w:pos="207"/>
                <w:tab w:val="left" w:pos="314"/>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легке використання клінічних протоколів;</w:t>
            </w:r>
          </w:p>
          <w:p w:rsidR="002E06CD" w:rsidRPr="002E06CD" w:rsidRDefault="002E06CD" w:rsidP="00252A6F">
            <w:pPr>
              <w:pStyle w:val="a4"/>
              <w:numPr>
                <w:ilvl w:val="0"/>
                <w:numId w:val="21"/>
              </w:numPr>
              <w:tabs>
                <w:tab w:val="left" w:pos="66"/>
                <w:tab w:val="left" w:pos="207"/>
                <w:tab w:val="left" w:pos="314"/>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зрозумілий кабінет для ведення прийому пацієнтів.</w:t>
            </w:r>
          </w:p>
          <w:p w:rsidR="002E06CD" w:rsidRPr="002E06CD" w:rsidRDefault="002E06CD" w:rsidP="00252A6F">
            <w:pPr>
              <w:pStyle w:val="a4"/>
              <w:numPr>
                <w:ilvl w:val="0"/>
                <w:numId w:val="21"/>
              </w:numPr>
              <w:tabs>
                <w:tab w:val="left" w:pos="66"/>
                <w:tab w:val="left" w:pos="207"/>
                <w:tab w:val="left" w:pos="314"/>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комплексна автоматизація роботи медичного закладу</w:t>
            </w:r>
          </w:p>
          <w:p w:rsidR="002E06CD" w:rsidRPr="002E06CD" w:rsidRDefault="002E06CD" w:rsidP="00252A6F">
            <w:pPr>
              <w:pStyle w:val="a4"/>
              <w:numPr>
                <w:ilvl w:val="0"/>
                <w:numId w:val="21"/>
              </w:numPr>
              <w:tabs>
                <w:tab w:val="left" w:pos="66"/>
                <w:tab w:val="left" w:pos="207"/>
                <w:tab w:val="left" w:pos="314"/>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можливість налаштуван</w:t>
            </w:r>
            <w:r w:rsidR="00A155E4">
              <w:rPr>
                <w:rFonts w:ascii="Times New Roman" w:hAnsi="Times New Roman" w:cs="Times New Roman"/>
                <w:color w:val="000000" w:themeColor="text1"/>
                <w:sz w:val="24"/>
                <w:szCs w:val="24"/>
              </w:rPr>
              <w:t xml:space="preserve">ня </w:t>
            </w:r>
            <w:proofErr w:type="spellStart"/>
            <w:r w:rsidR="00A155E4">
              <w:rPr>
                <w:rFonts w:ascii="Times New Roman" w:hAnsi="Times New Roman" w:cs="Times New Roman"/>
                <w:color w:val="000000" w:themeColor="text1"/>
                <w:sz w:val="24"/>
                <w:szCs w:val="24"/>
              </w:rPr>
              <w:t>Helsi</w:t>
            </w:r>
            <w:proofErr w:type="spellEnd"/>
            <w:r w:rsidR="00A155E4">
              <w:rPr>
                <w:rFonts w:ascii="Times New Roman" w:hAnsi="Times New Roman" w:cs="Times New Roman"/>
                <w:color w:val="000000" w:themeColor="text1"/>
                <w:sz w:val="24"/>
                <w:szCs w:val="24"/>
              </w:rPr>
              <w:t xml:space="preserve"> під потреби </w:t>
            </w:r>
            <w:proofErr w:type="spellStart"/>
            <w:r w:rsidR="00A155E4">
              <w:rPr>
                <w:rFonts w:ascii="Times New Roman" w:hAnsi="Times New Roman" w:cs="Times New Roman"/>
                <w:color w:val="000000" w:themeColor="text1"/>
                <w:sz w:val="24"/>
                <w:szCs w:val="24"/>
              </w:rPr>
              <w:t>медзакладу</w:t>
            </w:r>
            <w:proofErr w:type="spellEnd"/>
          </w:p>
          <w:p w:rsidR="002E06CD" w:rsidRPr="002E06CD" w:rsidRDefault="002E06CD" w:rsidP="00252A6F">
            <w:pPr>
              <w:pStyle w:val="a4"/>
              <w:numPr>
                <w:ilvl w:val="0"/>
                <w:numId w:val="21"/>
              </w:numPr>
              <w:tabs>
                <w:tab w:val="left" w:pos="66"/>
                <w:tab w:val="left" w:pos="207"/>
                <w:tab w:val="left" w:pos="314"/>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функціонал для участі в реформі (закріплення пацієнтів за лікарями, реєстрація декларацій з пацієнтами);</w:t>
            </w:r>
          </w:p>
          <w:p w:rsidR="002E06CD" w:rsidRPr="002E06CD" w:rsidRDefault="002E06CD" w:rsidP="00252A6F">
            <w:pPr>
              <w:pStyle w:val="a4"/>
              <w:numPr>
                <w:ilvl w:val="0"/>
                <w:numId w:val="21"/>
              </w:numPr>
              <w:tabs>
                <w:tab w:val="left" w:pos="66"/>
                <w:tab w:val="left" w:pos="207"/>
                <w:tab w:val="left" w:pos="314"/>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моніторинг та управлінська статистика для керівників;</w:t>
            </w:r>
          </w:p>
          <w:p w:rsidR="009163BA" w:rsidRPr="009163BA" w:rsidRDefault="002E06CD" w:rsidP="00252A6F">
            <w:pPr>
              <w:pStyle w:val="a4"/>
              <w:numPr>
                <w:ilvl w:val="0"/>
                <w:numId w:val="21"/>
              </w:numPr>
              <w:tabs>
                <w:tab w:val="left" w:pos="66"/>
                <w:tab w:val="left" w:pos="207"/>
                <w:tab w:val="left" w:pos="314"/>
              </w:tabs>
              <w:spacing w:after="120"/>
              <w:ind w:left="0" w:firstLine="0"/>
              <w:jc w:val="both"/>
              <w:rPr>
                <w:rFonts w:ascii="Times New Roman" w:hAnsi="Times New Roman" w:cs="Times New Roman"/>
                <w:color w:val="000000" w:themeColor="text1"/>
                <w:sz w:val="24"/>
                <w:szCs w:val="24"/>
              </w:rPr>
            </w:pPr>
            <w:r w:rsidRPr="002E06CD">
              <w:rPr>
                <w:rFonts w:ascii="Times New Roman" w:hAnsi="Times New Roman" w:cs="Times New Roman"/>
                <w:color w:val="000000" w:themeColor="text1"/>
                <w:sz w:val="24"/>
                <w:szCs w:val="24"/>
              </w:rPr>
              <w:t>формування поточної звітності та статистики.</w:t>
            </w:r>
          </w:p>
        </w:tc>
      </w:tr>
    </w:tbl>
    <w:p w:rsidR="00AC5DDB" w:rsidRDefault="009163BA" w:rsidP="00AC5DDB">
      <w:pPr>
        <w:spacing w:after="0" w:line="360" w:lineRule="auto"/>
        <w:ind w:left="360"/>
        <w:jc w:val="both"/>
        <w:rPr>
          <w:rFonts w:ascii="Times New Roman" w:hAnsi="Times New Roman" w:cs="Times New Roman"/>
          <w:color w:val="000000" w:themeColor="text1"/>
          <w:sz w:val="24"/>
          <w:szCs w:val="28"/>
        </w:rPr>
      </w:pPr>
      <w:r w:rsidRPr="007F09A7">
        <w:rPr>
          <w:rFonts w:ascii="Times New Roman" w:hAnsi="Times New Roman" w:cs="Times New Roman"/>
          <w:color w:val="000000" w:themeColor="text1"/>
          <w:sz w:val="24"/>
          <w:szCs w:val="28"/>
        </w:rPr>
        <w:lastRenderedPageBreak/>
        <w:t>Прим</w:t>
      </w:r>
      <w:r w:rsidRPr="009163BA">
        <w:rPr>
          <w:rFonts w:ascii="Times New Roman" w:hAnsi="Times New Roman" w:cs="Times New Roman"/>
          <w:color w:val="000000" w:themeColor="text1"/>
          <w:sz w:val="24"/>
          <w:szCs w:val="28"/>
        </w:rPr>
        <w:t xml:space="preserve">ітка: </w:t>
      </w:r>
      <w:r w:rsidR="00C06F21">
        <w:rPr>
          <w:rFonts w:ascii="Times New Roman" w:hAnsi="Times New Roman" w:cs="Times New Roman"/>
          <w:color w:val="000000" w:themeColor="text1"/>
          <w:sz w:val="24"/>
          <w:szCs w:val="28"/>
        </w:rPr>
        <w:t xml:space="preserve">Згруповано автором </w:t>
      </w:r>
      <w:r w:rsidRPr="009163BA">
        <w:rPr>
          <w:rFonts w:ascii="Times New Roman" w:hAnsi="Times New Roman" w:cs="Times New Roman"/>
          <w:color w:val="000000" w:themeColor="text1"/>
          <w:sz w:val="24"/>
          <w:szCs w:val="28"/>
        </w:rPr>
        <w:t xml:space="preserve">за: </w:t>
      </w:r>
      <w:r w:rsidR="002259A6" w:rsidRPr="007F09A7">
        <w:rPr>
          <w:rFonts w:ascii="Times New Roman" w:hAnsi="Times New Roman" w:cs="Times New Roman"/>
          <w:color w:val="000000" w:themeColor="text1"/>
          <w:sz w:val="24"/>
          <w:szCs w:val="28"/>
        </w:rPr>
        <w:t>[</w:t>
      </w:r>
      <w:r w:rsidR="002259A6">
        <w:rPr>
          <w:rFonts w:ascii="Times New Roman" w:hAnsi="Times New Roman" w:cs="Times New Roman"/>
          <w:color w:val="000000" w:themeColor="text1"/>
          <w:sz w:val="24"/>
          <w:szCs w:val="28"/>
        </w:rPr>
        <w:t>55</w:t>
      </w:r>
      <w:r w:rsidR="0000150D" w:rsidRPr="007F09A7">
        <w:rPr>
          <w:rFonts w:ascii="Times New Roman" w:hAnsi="Times New Roman" w:cs="Times New Roman"/>
          <w:color w:val="000000" w:themeColor="text1"/>
          <w:sz w:val="24"/>
          <w:szCs w:val="28"/>
        </w:rPr>
        <w:t>;</w:t>
      </w:r>
      <w:r w:rsidR="002259A6" w:rsidRPr="007F09A7">
        <w:rPr>
          <w:rFonts w:ascii="Times New Roman" w:hAnsi="Times New Roman" w:cs="Times New Roman"/>
          <w:color w:val="000000" w:themeColor="text1"/>
          <w:sz w:val="24"/>
          <w:szCs w:val="28"/>
        </w:rPr>
        <w:t xml:space="preserve"> </w:t>
      </w:r>
      <w:r w:rsidR="002259A6">
        <w:rPr>
          <w:rFonts w:ascii="Times New Roman" w:hAnsi="Times New Roman" w:cs="Times New Roman"/>
          <w:color w:val="000000" w:themeColor="text1"/>
          <w:sz w:val="24"/>
          <w:szCs w:val="28"/>
        </w:rPr>
        <w:t>54</w:t>
      </w:r>
      <w:r w:rsidR="0000150D" w:rsidRPr="007F09A7">
        <w:rPr>
          <w:rFonts w:ascii="Times New Roman" w:hAnsi="Times New Roman" w:cs="Times New Roman"/>
          <w:color w:val="000000" w:themeColor="text1"/>
          <w:sz w:val="24"/>
          <w:szCs w:val="28"/>
        </w:rPr>
        <w:t>;</w:t>
      </w:r>
      <w:r w:rsidR="002259A6" w:rsidRPr="007F09A7">
        <w:rPr>
          <w:rFonts w:ascii="Times New Roman" w:hAnsi="Times New Roman" w:cs="Times New Roman"/>
          <w:color w:val="000000" w:themeColor="text1"/>
          <w:sz w:val="24"/>
          <w:szCs w:val="28"/>
        </w:rPr>
        <w:t xml:space="preserve"> </w:t>
      </w:r>
      <w:r w:rsidR="002259A6">
        <w:rPr>
          <w:rFonts w:ascii="Times New Roman" w:hAnsi="Times New Roman" w:cs="Times New Roman"/>
          <w:color w:val="000000" w:themeColor="text1"/>
          <w:sz w:val="24"/>
          <w:szCs w:val="28"/>
        </w:rPr>
        <w:t>26</w:t>
      </w:r>
      <w:r w:rsidRPr="007F09A7">
        <w:rPr>
          <w:rFonts w:ascii="Times New Roman" w:hAnsi="Times New Roman" w:cs="Times New Roman"/>
          <w:color w:val="000000" w:themeColor="text1"/>
          <w:sz w:val="24"/>
          <w:szCs w:val="28"/>
        </w:rPr>
        <w:t>].</w:t>
      </w:r>
    </w:p>
    <w:p w:rsidR="0077359A" w:rsidRDefault="0077359A" w:rsidP="00AC5DDB">
      <w:pPr>
        <w:spacing w:after="0" w:line="360" w:lineRule="auto"/>
        <w:ind w:left="360"/>
        <w:jc w:val="both"/>
        <w:rPr>
          <w:rFonts w:ascii="Times New Roman" w:hAnsi="Times New Roman" w:cs="Times New Roman"/>
          <w:color w:val="000000" w:themeColor="text1"/>
          <w:sz w:val="28"/>
          <w:szCs w:val="28"/>
        </w:rPr>
      </w:pPr>
    </w:p>
    <w:p w:rsidR="0077359A" w:rsidRDefault="0077359A" w:rsidP="00ED270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Опираючись на доступну інформацію, нормативно-правову базу, та аналіз ситуації у досліджуваному закладі, можемо зробити висновок, що ефективна цифрова трансформація лікарні як </w:t>
      </w:r>
      <w:proofErr w:type="spellStart"/>
      <w:r>
        <w:rPr>
          <w:rFonts w:ascii="Times New Roman" w:hAnsi="Times New Roman" w:cs="Times New Roman"/>
          <w:color w:val="000000" w:themeColor="text1"/>
          <w:sz w:val="28"/>
          <w:szCs w:val="28"/>
        </w:rPr>
        <w:t>кластерної</w:t>
      </w:r>
      <w:proofErr w:type="spellEnd"/>
      <w:r>
        <w:rPr>
          <w:rFonts w:ascii="Times New Roman" w:hAnsi="Times New Roman" w:cs="Times New Roman"/>
          <w:color w:val="000000" w:themeColor="text1"/>
          <w:sz w:val="28"/>
          <w:szCs w:val="28"/>
        </w:rPr>
        <w:t xml:space="preserve"> повинна включати використання у КНП «ТМКЛШД» інструментів </w:t>
      </w:r>
      <w:proofErr w:type="spellStart"/>
      <w:r>
        <w:rPr>
          <w:rFonts w:ascii="Times New Roman" w:hAnsi="Times New Roman" w:cs="Times New Roman"/>
          <w:color w:val="000000" w:themeColor="text1"/>
          <w:sz w:val="28"/>
          <w:szCs w:val="28"/>
          <w:lang w:val="en-US"/>
        </w:rPr>
        <w:t>eHealth</w:t>
      </w:r>
      <w:proofErr w:type="spellEnd"/>
      <w:r w:rsidRPr="0077359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lang w:val="en-US"/>
        </w:rPr>
        <w:t>Doctor</w:t>
      </w:r>
      <w:r w:rsidRPr="0077359A">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lang w:val="en-US"/>
        </w:rPr>
        <w:t>Eleks</w:t>
      </w:r>
      <w:proofErr w:type="spellEnd"/>
      <w:r w:rsidRPr="0077359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Саме взаємна інтеграція цих комунікаційно-інформаційних систем дасть очікуваний синергетичний ефект і сприятиме підвищенню ефективності роботи закладу у госпітальному окрузі Тернопільського району. Для досягнення цієї мети необхідно посилити комп</w:t>
      </w:r>
      <w:r w:rsidRPr="007735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ютеризацію всіх організаційних процесів у лікарні, розглянути можливості диверсифікації джер</w:t>
      </w:r>
      <w:r w:rsidR="00E954F8">
        <w:rPr>
          <w:rFonts w:ascii="Times New Roman" w:hAnsi="Times New Roman" w:cs="Times New Roman"/>
          <w:color w:val="000000" w:themeColor="text1"/>
          <w:sz w:val="28"/>
          <w:szCs w:val="28"/>
        </w:rPr>
        <w:t>ел фінансування</w:t>
      </w:r>
      <w:r>
        <w:rPr>
          <w:rFonts w:ascii="Times New Roman" w:hAnsi="Times New Roman" w:cs="Times New Roman"/>
          <w:color w:val="000000" w:themeColor="text1"/>
          <w:sz w:val="28"/>
          <w:szCs w:val="28"/>
        </w:rPr>
        <w:t>, зокрема опираючись важелі приватно-держа</w:t>
      </w:r>
      <w:r w:rsidR="00E954F8">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ного партнерства, активізувати співпрацю з </w:t>
      </w:r>
      <w:proofErr w:type="spellStart"/>
      <w:r>
        <w:rPr>
          <w:rFonts w:ascii="Times New Roman" w:hAnsi="Times New Roman" w:cs="Times New Roman"/>
          <w:color w:val="000000" w:themeColor="text1"/>
          <w:sz w:val="28"/>
          <w:szCs w:val="28"/>
        </w:rPr>
        <w:t>ІТ-підприємствами</w:t>
      </w:r>
      <w:proofErr w:type="spellEnd"/>
      <w:r>
        <w:rPr>
          <w:rFonts w:ascii="Times New Roman" w:hAnsi="Times New Roman" w:cs="Times New Roman"/>
          <w:color w:val="000000" w:themeColor="text1"/>
          <w:sz w:val="28"/>
          <w:szCs w:val="28"/>
        </w:rPr>
        <w:t>, проводити навчання для персоналу та просвітницьку діяльність серед населення.</w:t>
      </w:r>
    </w:p>
    <w:p w:rsidR="0077359A" w:rsidRDefault="0077359A" w:rsidP="0077359A">
      <w:pPr>
        <w:spacing w:after="0" w:line="360" w:lineRule="auto"/>
        <w:ind w:left="360" w:firstLine="348"/>
        <w:jc w:val="both"/>
        <w:rPr>
          <w:rFonts w:ascii="Times New Roman" w:hAnsi="Times New Roman" w:cs="Times New Roman"/>
          <w:color w:val="000000" w:themeColor="text1"/>
          <w:sz w:val="28"/>
          <w:szCs w:val="28"/>
        </w:rPr>
      </w:pPr>
    </w:p>
    <w:p w:rsidR="0077359A" w:rsidRDefault="0077359A" w:rsidP="00DE5A54">
      <w:pPr>
        <w:jc w:val="center"/>
        <w:rPr>
          <w:rFonts w:ascii="Times New Roman" w:hAnsi="Times New Roman" w:cs="Times New Roman"/>
          <w:i/>
          <w:color w:val="000000" w:themeColor="text1"/>
          <w:sz w:val="28"/>
          <w:szCs w:val="28"/>
        </w:rPr>
      </w:pPr>
      <w:r w:rsidRPr="0077359A">
        <w:rPr>
          <w:rFonts w:ascii="Times New Roman" w:hAnsi="Times New Roman" w:cs="Times New Roman"/>
          <w:i/>
          <w:color w:val="000000" w:themeColor="text1"/>
          <w:sz w:val="28"/>
          <w:szCs w:val="28"/>
        </w:rPr>
        <w:t>Висновки до розділу 3</w:t>
      </w:r>
    </w:p>
    <w:p w:rsidR="00E41304" w:rsidRDefault="00E41304" w:rsidP="0077359A">
      <w:pPr>
        <w:spacing w:after="0" w:line="360" w:lineRule="auto"/>
        <w:ind w:left="360" w:firstLine="348"/>
        <w:jc w:val="center"/>
        <w:rPr>
          <w:rFonts w:ascii="Times New Roman" w:hAnsi="Times New Roman" w:cs="Times New Roman"/>
          <w:i/>
          <w:color w:val="000000" w:themeColor="text1"/>
          <w:sz w:val="28"/>
          <w:szCs w:val="28"/>
        </w:rPr>
      </w:pPr>
    </w:p>
    <w:p w:rsidR="00E41304" w:rsidRPr="00AC5DDB" w:rsidRDefault="00E41304" w:rsidP="00ED2707">
      <w:pPr>
        <w:spacing w:after="0" w:line="360" w:lineRule="auto"/>
        <w:ind w:firstLine="709"/>
        <w:jc w:val="both"/>
        <w:rPr>
          <w:rFonts w:ascii="Times New Roman" w:hAnsi="Times New Roman" w:cs="Times New Roman"/>
          <w:color w:val="000000" w:themeColor="text1"/>
          <w:sz w:val="40"/>
          <w:szCs w:val="28"/>
        </w:rPr>
      </w:pPr>
      <w:r>
        <w:rPr>
          <w:rFonts w:ascii="Times New Roman" w:hAnsi="Times New Roman" w:cs="Times New Roman"/>
          <w:sz w:val="28"/>
          <w:szCs w:val="28"/>
        </w:rPr>
        <w:t>Імплементація інноваційних форм</w:t>
      </w:r>
      <w:r w:rsidRPr="00AE7775">
        <w:rPr>
          <w:rFonts w:ascii="Times New Roman" w:hAnsi="Times New Roman" w:cs="Times New Roman"/>
          <w:sz w:val="28"/>
          <w:szCs w:val="28"/>
        </w:rPr>
        <w:t xml:space="preserve"> </w:t>
      </w:r>
      <w:r>
        <w:rPr>
          <w:rFonts w:ascii="Times New Roman" w:hAnsi="Times New Roman" w:cs="Times New Roman"/>
          <w:sz w:val="28"/>
          <w:szCs w:val="28"/>
        </w:rPr>
        <w:t xml:space="preserve">організаційної діяльності в практику роботи досліджуваного  закладу охорони здоров’я передбачає її раціоналізацію й за іншими напрямками – економічним, </w:t>
      </w:r>
      <w:proofErr w:type="spellStart"/>
      <w:r>
        <w:rPr>
          <w:rFonts w:ascii="Times New Roman" w:hAnsi="Times New Roman" w:cs="Times New Roman"/>
          <w:sz w:val="28"/>
          <w:szCs w:val="28"/>
        </w:rPr>
        <w:t>медико-технологічним</w:t>
      </w:r>
      <w:proofErr w:type="spellEnd"/>
      <w:r>
        <w:rPr>
          <w:rFonts w:ascii="Times New Roman" w:hAnsi="Times New Roman" w:cs="Times New Roman"/>
          <w:sz w:val="28"/>
          <w:szCs w:val="28"/>
        </w:rPr>
        <w:t xml:space="preserve">, інформаційно-технологічним, </w:t>
      </w:r>
      <w:proofErr w:type="spellStart"/>
      <w:r>
        <w:rPr>
          <w:rFonts w:ascii="Times New Roman" w:hAnsi="Times New Roman" w:cs="Times New Roman"/>
          <w:sz w:val="28"/>
          <w:szCs w:val="28"/>
        </w:rPr>
        <w:t>медико-технічним</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медико-фармацевтичним</w:t>
      </w:r>
      <w:proofErr w:type="spellEnd"/>
      <w:r>
        <w:rPr>
          <w:rFonts w:ascii="Times New Roman" w:hAnsi="Times New Roman" w:cs="Times New Roman"/>
          <w:sz w:val="28"/>
          <w:szCs w:val="28"/>
        </w:rPr>
        <w:t>.  У сучасних реаліях основними інноваційними підходами до удосконалення організаційної діяльності медичних закладів  є</w:t>
      </w:r>
      <w:r w:rsidRPr="00AD2220">
        <w:rPr>
          <w:rFonts w:ascii="Times New Roman" w:hAnsi="Times New Roman" w:cs="Times New Roman"/>
          <w:sz w:val="28"/>
          <w:szCs w:val="28"/>
        </w:rPr>
        <w:t>:</w:t>
      </w:r>
      <w:r>
        <w:rPr>
          <w:rFonts w:ascii="Times New Roman" w:hAnsi="Times New Roman" w:cs="Times New Roman"/>
          <w:sz w:val="28"/>
          <w:szCs w:val="28"/>
        </w:rPr>
        <w:t xml:space="preserve"> з</w:t>
      </w:r>
      <w:r w:rsidRPr="00BF3248">
        <w:rPr>
          <w:rFonts w:ascii="Times New Roman" w:hAnsi="Times New Roman" w:cs="Times New Roman"/>
          <w:sz w:val="28"/>
          <w:szCs w:val="28"/>
        </w:rPr>
        <w:t xml:space="preserve">апровадження </w:t>
      </w:r>
      <w:r>
        <w:rPr>
          <w:rFonts w:ascii="Times New Roman" w:hAnsi="Times New Roman" w:cs="Times New Roman"/>
          <w:sz w:val="28"/>
          <w:szCs w:val="28"/>
        </w:rPr>
        <w:t>системи e-Health; с</w:t>
      </w:r>
      <w:r w:rsidRPr="00CD4A35">
        <w:rPr>
          <w:rFonts w:ascii="Times New Roman" w:hAnsi="Times New Roman" w:cs="Times New Roman"/>
          <w:sz w:val="28"/>
          <w:szCs w:val="28"/>
        </w:rPr>
        <w:t>творення єдиної інформаційної системи, що передбачає формування об’єднаної бази даних різних лікарняних установ</w:t>
      </w:r>
      <w:r>
        <w:rPr>
          <w:rFonts w:ascii="Times New Roman" w:hAnsi="Times New Roman" w:cs="Times New Roman"/>
          <w:sz w:val="28"/>
          <w:szCs w:val="28"/>
        </w:rPr>
        <w:t xml:space="preserve"> та</w:t>
      </w:r>
      <w:r w:rsidRPr="00CD4A35">
        <w:rPr>
          <w:rFonts w:ascii="Times New Roman" w:hAnsi="Times New Roman" w:cs="Times New Roman"/>
          <w:sz w:val="28"/>
          <w:szCs w:val="28"/>
        </w:rPr>
        <w:t xml:space="preserve"> обмін </w:t>
      </w:r>
      <w:r>
        <w:rPr>
          <w:rFonts w:ascii="Times New Roman" w:hAnsi="Times New Roman" w:cs="Times New Roman"/>
          <w:sz w:val="28"/>
          <w:szCs w:val="28"/>
        </w:rPr>
        <w:t xml:space="preserve">інформацією </w:t>
      </w:r>
      <w:r w:rsidRPr="00CD4A35">
        <w:rPr>
          <w:rFonts w:ascii="Times New Roman" w:hAnsi="Times New Roman" w:cs="Times New Roman"/>
          <w:sz w:val="28"/>
          <w:szCs w:val="28"/>
        </w:rPr>
        <w:t>між лікарсь</w:t>
      </w:r>
      <w:r>
        <w:rPr>
          <w:rFonts w:ascii="Times New Roman" w:hAnsi="Times New Roman" w:cs="Times New Roman"/>
          <w:sz w:val="28"/>
          <w:szCs w:val="28"/>
        </w:rPr>
        <w:t>кими кабінетами і лабораторіями;</w:t>
      </w:r>
      <w:r w:rsidRPr="00CD4A35">
        <w:rPr>
          <w:rFonts w:ascii="Times New Roman" w:hAnsi="Times New Roman" w:cs="Times New Roman"/>
          <w:sz w:val="28"/>
          <w:szCs w:val="28"/>
        </w:rPr>
        <w:t xml:space="preserve"> </w:t>
      </w:r>
      <w:r>
        <w:rPr>
          <w:rFonts w:ascii="Times New Roman" w:hAnsi="Times New Roman" w:cs="Times New Roman"/>
          <w:sz w:val="28"/>
          <w:szCs w:val="28"/>
        </w:rPr>
        <w:t>р</w:t>
      </w:r>
      <w:r w:rsidRPr="00CD4A35">
        <w:rPr>
          <w:rFonts w:ascii="Times New Roman" w:hAnsi="Times New Roman" w:cs="Times New Roman"/>
          <w:sz w:val="28"/>
          <w:szCs w:val="28"/>
        </w:rPr>
        <w:t xml:space="preserve">озвиток нових підходів до надання первинної </w:t>
      </w:r>
      <w:r w:rsidRPr="00CD4A35">
        <w:rPr>
          <w:rFonts w:ascii="Times New Roman" w:hAnsi="Times New Roman" w:cs="Times New Roman"/>
          <w:sz w:val="28"/>
          <w:szCs w:val="28"/>
        </w:rPr>
        <w:lastRenderedPageBreak/>
        <w:t>ме</w:t>
      </w:r>
      <w:r>
        <w:rPr>
          <w:rFonts w:ascii="Times New Roman" w:hAnsi="Times New Roman" w:cs="Times New Roman"/>
          <w:sz w:val="28"/>
          <w:szCs w:val="28"/>
        </w:rPr>
        <w:t>дичної допомоги; в</w:t>
      </w:r>
      <w:r w:rsidRPr="00CD4A35">
        <w:rPr>
          <w:rFonts w:ascii="Times New Roman" w:hAnsi="Times New Roman" w:cs="Times New Roman"/>
          <w:sz w:val="28"/>
          <w:szCs w:val="28"/>
        </w:rPr>
        <w:t>икористання штучного ін</w:t>
      </w:r>
      <w:r>
        <w:rPr>
          <w:rFonts w:ascii="Times New Roman" w:hAnsi="Times New Roman" w:cs="Times New Roman"/>
          <w:sz w:val="28"/>
          <w:szCs w:val="28"/>
        </w:rPr>
        <w:t>телекту (ШІ) та аналітики даних; розробка та застосування мобільних додатків</w:t>
      </w:r>
      <w:r w:rsidRPr="00C712FC">
        <w:rPr>
          <w:rFonts w:ascii="Times New Roman" w:hAnsi="Times New Roman" w:cs="Times New Roman"/>
          <w:sz w:val="28"/>
          <w:szCs w:val="28"/>
        </w:rPr>
        <w:t xml:space="preserve"> </w:t>
      </w:r>
      <w:r>
        <w:rPr>
          <w:rFonts w:ascii="Times New Roman" w:hAnsi="Times New Roman" w:cs="Times New Roman"/>
          <w:sz w:val="28"/>
          <w:szCs w:val="28"/>
        </w:rPr>
        <w:t>здоров</w:t>
      </w:r>
      <w:r w:rsidRPr="00E846D2">
        <w:rPr>
          <w:rFonts w:ascii="Times New Roman" w:hAnsi="Times New Roman" w:cs="Times New Roman"/>
          <w:sz w:val="28"/>
          <w:szCs w:val="28"/>
        </w:rPr>
        <w:t>’</w:t>
      </w:r>
      <w:r w:rsidRPr="00C712FC">
        <w:rPr>
          <w:rFonts w:ascii="Times New Roman" w:hAnsi="Times New Roman" w:cs="Times New Roman"/>
          <w:sz w:val="28"/>
          <w:szCs w:val="28"/>
        </w:rPr>
        <w:t xml:space="preserve">я </w:t>
      </w:r>
      <w:r w:rsidRPr="00E846D2">
        <w:rPr>
          <w:rFonts w:ascii="Times New Roman" w:hAnsi="Times New Roman" w:cs="Times New Roman"/>
          <w:sz w:val="28"/>
          <w:szCs w:val="28"/>
        </w:rPr>
        <w:t xml:space="preserve">– </w:t>
      </w:r>
      <w:r w:rsidRPr="00C712FC">
        <w:rPr>
          <w:rFonts w:ascii="Times New Roman" w:hAnsi="Times New Roman" w:cs="Times New Roman"/>
          <w:sz w:val="28"/>
          <w:szCs w:val="28"/>
        </w:rPr>
        <w:t>m</w:t>
      </w:r>
      <w:r w:rsidRPr="00E846D2">
        <w:rPr>
          <w:rFonts w:ascii="Times New Roman" w:hAnsi="Times New Roman" w:cs="Times New Roman"/>
          <w:sz w:val="28"/>
          <w:szCs w:val="28"/>
        </w:rPr>
        <w:t>-</w:t>
      </w:r>
      <w:r w:rsidRPr="00C712FC">
        <w:rPr>
          <w:rFonts w:ascii="Times New Roman" w:hAnsi="Times New Roman" w:cs="Times New Roman"/>
          <w:sz w:val="28"/>
          <w:szCs w:val="28"/>
        </w:rPr>
        <w:t>Health</w:t>
      </w:r>
      <w:r w:rsidRPr="00E846D2">
        <w:rPr>
          <w:rFonts w:ascii="Times New Roman" w:hAnsi="Times New Roman" w:cs="Times New Roman"/>
          <w:sz w:val="28"/>
          <w:szCs w:val="28"/>
        </w:rPr>
        <w:t xml:space="preserve">, </w:t>
      </w:r>
      <w:r w:rsidRPr="00C712FC">
        <w:rPr>
          <w:rFonts w:ascii="Times New Roman" w:hAnsi="Times New Roman" w:cs="Times New Roman"/>
          <w:sz w:val="28"/>
          <w:szCs w:val="28"/>
        </w:rPr>
        <w:t xml:space="preserve"> </w:t>
      </w:r>
      <w:r w:rsidRPr="00E846D2">
        <w:rPr>
          <w:rFonts w:ascii="Times New Roman" w:hAnsi="Times New Roman" w:cs="Times New Roman"/>
          <w:sz w:val="28"/>
          <w:szCs w:val="28"/>
        </w:rPr>
        <w:t xml:space="preserve">що </w:t>
      </w:r>
      <w:r>
        <w:rPr>
          <w:rFonts w:ascii="Times New Roman" w:hAnsi="Times New Roman" w:cs="Times New Roman"/>
          <w:sz w:val="28"/>
          <w:szCs w:val="28"/>
        </w:rPr>
        <w:t>дозвол</w:t>
      </w:r>
      <w:r w:rsidRPr="00E846D2">
        <w:rPr>
          <w:rFonts w:ascii="Times New Roman" w:hAnsi="Times New Roman" w:cs="Times New Roman"/>
          <w:sz w:val="28"/>
          <w:szCs w:val="28"/>
        </w:rPr>
        <w:t>ить</w:t>
      </w:r>
      <w:r w:rsidRPr="00C712FC">
        <w:rPr>
          <w:rFonts w:ascii="Times New Roman" w:hAnsi="Times New Roman" w:cs="Times New Roman"/>
          <w:sz w:val="28"/>
          <w:szCs w:val="28"/>
        </w:rPr>
        <w:t xml:space="preserve"> пацієнтам </w:t>
      </w:r>
      <w:r>
        <w:rPr>
          <w:rFonts w:ascii="Times New Roman" w:hAnsi="Times New Roman" w:cs="Times New Roman"/>
          <w:sz w:val="28"/>
          <w:szCs w:val="28"/>
        </w:rPr>
        <w:t>самостійно вести облік свого здоров</w:t>
      </w:r>
      <w:r w:rsidRPr="00E846D2">
        <w:rPr>
          <w:rFonts w:ascii="Times New Roman" w:hAnsi="Times New Roman" w:cs="Times New Roman"/>
          <w:sz w:val="28"/>
          <w:szCs w:val="28"/>
        </w:rPr>
        <w:t>’</w:t>
      </w:r>
      <w:r w:rsidRPr="00C712FC">
        <w:rPr>
          <w:rFonts w:ascii="Times New Roman" w:hAnsi="Times New Roman" w:cs="Times New Roman"/>
          <w:sz w:val="28"/>
          <w:szCs w:val="28"/>
        </w:rPr>
        <w:t>я, отримувати рекомендації щодо харчування та фізичної активності, а також взаєм</w:t>
      </w:r>
      <w:r>
        <w:rPr>
          <w:rFonts w:ascii="Times New Roman" w:hAnsi="Times New Roman" w:cs="Times New Roman"/>
          <w:sz w:val="28"/>
          <w:szCs w:val="28"/>
        </w:rPr>
        <w:t>одіяти з медичними працівниками; с</w:t>
      </w:r>
      <w:r w:rsidRPr="00E846D2">
        <w:rPr>
          <w:rFonts w:ascii="Times New Roman" w:hAnsi="Times New Roman" w:cs="Times New Roman"/>
          <w:sz w:val="28"/>
          <w:szCs w:val="28"/>
        </w:rPr>
        <w:t>творення спеціалізованих центрів</w:t>
      </w:r>
      <w:r>
        <w:rPr>
          <w:rFonts w:ascii="Times New Roman" w:hAnsi="Times New Roman" w:cs="Times New Roman"/>
          <w:sz w:val="28"/>
          <w:szCs w:val="28"/>
        </w:rPr>
        <w:t xml:space="preserve"> компетенції, де об</w:t>
      </w:r>
      <w:r w:rsidRPr="00E41304">
        <w:rPr>
          <w:rFonts w:ascii="Times New Roman" w:hAnsi="Times New Roman" w:cs="Times New Roman"/>
          <w:sz w:val="28"/>
          <w:szCs w:val="28"/>
        </w:rPr>
        <w:t>’</w:t>
      </w:r>
      <w:r w:rsidRPr="00E846D2">
        <w:rPr>
          <w:rFonts w:ascii="Times New Roman" w:hAnsi="Times New Roman" w:cs="Times New Roman"/>
          <w:sz w:val="28"/>
          <w:szCs w:val="28"/>
        </w:rPr>
        <w:t>єднуют</w:t>
      </w:r>
      <w:r>
        <w:rPr>
          <w:rFonts w:ascii="Times New Roman" w:hAnsi="Times New Roman" w:cs="Times New Roman"/>
          <w:sz w:val="28"/>
          <w:szCs w:val="28"/>
        </w:rPr>
        <w:t>ься висококваліфіковані медики для розв</w:t>
      </w:r>
      <w:r w:rsidRPr="00E41304">
        <w:rPr>
          <w:rFonts w:ascii="Times New Roman" w:hAnsi="Times New Roman" w:cs="Times New Roman"/>
          <w:sz w:val="28"/>
          <w:szCs w:val="28"/>
        </w:rPr>
        <w:t>’</w:t>
      </w:r>
      <w:r w:rsidRPr="00E846D2">
        <w:rPr>
          <w:rFonts w:ascii="Times New Roman" w:hAnsi="Times New Roman" w:cs="Times New Roman"/>
          <w:sz w:val="28"/>
          <w:szCs w:val="28"/>
        </w:rPr>
        <w:t>язання ко</w:t>
      </w:r>
      <w:r>
        <w:rPr>
          <w:rFonts w:ascii="Times New Roman" w:hAnsi="Times New Roman" w:cs="Times New Roman"/>
          <w:sz w:val="28"/>
          <w:szCs w:val="28"/>
        </w:rPr>
        <w:t xml:space="preserve">нкретних медичних проблем; співпраця з приватним сектором; створення </w:t>
      </w:r>
      <w:r>
        <w:rPr>
          <w:rFonts w:ascii="Times New Roman" w:hAnsi="Times New Roman" w:cs="Times New Roman"/>
          <w:color w:val="000000" w:themeColor="text1"/>
          <w:sz w:val="28"/>
          <w:szCs w:val="21"/>
        </w:rPr>
        <w:t>територіальних медичних</w:t>
      </w:r>
      <w:r w:rsidRPr="00302159">
        <w:rPr>
          <w:rFonts w:ascii="Times New Roman" w:hAnsi="Times New Roman" w:cs="Times New Roman"/>
          <w:color w:val="000000" w:themeColor="text1"/>
          <w:sz w:val="28"/>
          <w:szCs w:val="21"/>
        </w:rPr>
        <w:t xml:space="preserve"> кластер</w:t>
      </w:r>
      <w:r>
        <w:rPr>
          <w:rFonts w:ascii="Times New Roman" w:hAnsi="Times New Roman" w:cs="Times New Roman"/>
          <w:color w:val="000000" w:themeColor="text1"/>
          <w:sz w:val="28"/>
          <w:szCs w:val="21"/>
        </w:rPr>
        <w:t>ів та округів.</w:t>
      </w:r>
    </w:p>
    <w:p w:rsidR="0077359A" w:rsidRDefault="00E41304" w:rsidP="00ED2707">
      <w:pPr>
        <w:spacing w:after="0" w:line="360" w:lineRule="auto"/>
        <w:ind w:firstLine="709"/>
        <w:jc w:val="both"/>
        <w:rPr>
          <w:rFonts w:ascii="Times New Roman" w:hAnsi="Times New Roman" w:cs="Times New Roman"/>
          <w:color w:val="000000" w:themeColor="text1"/>
          <w:sz w:val="28"/>
          <w:szCs w:val="28"/>
        </w:rPr>
      </w:pPr>
      <w:r w:rsidRPr="00AC5DDB">
        <w:rPr>
          <w:rFonts w:ascii="Times New Roman" w:hAnsi="Times New Roman" w:cs="Times New Roman"/>
          <w:sz w:val="28"/>
          <w:szCs w:val="28"/>
        </w:rPr>
        <w:t>Формування ме</w:t>
      </w:r>
      <w:r>
        <w:rPr>
          <w:rFonts w:ascii="Times New Roman" w:hAnsi="Times New Roman" w:cs="Times New Roman"/>
          <w:sz w:val="28"/>
          <w:szCs w:val="28"/>
        </w:rPr>
        <w:t>режі лікарняних установ за принципом госпітальних округів є черговим етапом реформування системи охорони здоров</w:t>
      </w:r>
      <w:r w:rsidRPr="00AC5DDB">
        <w:rPr>
          <w:rFonts w:ascii="Times New Roman" w:hAnsi="Times New Roman" w:cs="Times New Roman"/>
          <w:sz w:val="28"/>
          <w:szCs w:val="28"/>
          <w:lang w:val="ru-RU"/>
        </w:rPr>
        <w:t>’</w:t>
      </w:r>
      <w:r>
        <w:rPr>
          <w:rFonts w:ascii="Times New Roman" w:hAnsi="Times New Roman" w:cs="Times New Roman"/>
          <w:sz w:val="28"/>
          <w:szCs w:val="28"/>
        </w:rPr>
        <w:t xml:space="preserve">я в Україні. </w:t>
      </w:r>
      <w:r>
        <w:rPr>
          <w:rFonts w:ascii="Times New Roman" w:hAnsi="Times New Roman" w:cs="Times New Roman"/>
          <w:color w:val="0F0F0F"/>
          <w:sz w:val="28"/>
          <w:szCs w:val="23"/>
          <w:shd w:val="clear" w:color="auto" w:fill="FFFFFF"/>
        </w:rPr>
        <w:t xml:space="preserve">КНП «Тернопільська міська комунальна лікарня швидкої допомоги», згідно з </w:t>
      </w:r>
      <w:r>
        <w:rPr>
          <w:rFonts w:ascii="Times New Roman" w:hAnsi="Times New Roman" w:cs="Times New Roman"/>
          <w:sz w:val="28"/>
          <w:szCs w:val="24"/>
        </w:rPr>
        <w:t>Планом</w:t>
      </w:r>
      <w:r w:rsidRPr="009B148E">
        <w:rPr>
          <w:rFonts w:ascii="Times New Roman" w:hAnsi="Times New Roman" w:cs="Times New Roman"/>
          <w:sz w:val="28"/>
          <w:szCs w:val="24"/>
        </w:rPr>
        <w:t xml:space="preserve"> розвитку Тернопільського госпітального кластеру на 2023-2025 р</w:t>
      </w:r>
      <w:r>
        <w:rPr>
          <w:rFonts w:ascii="Times New Roman" w:hAnsi="Times New Roman" w:cs="Times New Roman"/>
          <w:sz w:val="28"/>
          <w:szCs w:val="24"/>
        </w:rPr>
        <w:t xml:space="preserve">р., входить у госпітальний округ Тернопільської територіальної громади зі статусом </w:t>
      </w:r>
      <w:proofErr w:type="spellStart"/>
      <w:r>
        <w:rPr>
          <w:rFonts w:ascii="Times New Roman" w:hAnsi="Times New Roman" w:cs="Times New Roman"/>
          <w:sz w:val="28"/>
          <w:szCs w:val="24"/>
        </w:rPr>
        <w:t>кластерної</w:t>
      </w:r>
      <w:proofErr w:type="spellEnd"/>
      <w:r>
        <w:rPr>
          <w:rFonts w:ascii="Times New Roman" w:hAnsi="Times New Roman" w:cs="Times New Roman"/>
          <w:sz w:val="28"/>
          <w:szCs w:val="24"/>
        </w:rPr>
        <w:t xml:space="preserve"> лікарні</w:t>
      </w:r>
      <w:r w:rsidR="00ED2707">
        <w:rPr>
          <w:rFonts w:ascii="Times New Roman" w:hAnsi="Times New Roman" w:cs="Times New Roman"/>
          <w:sz w:val="28"/>
          <w:szCs w:val="24"/>
        </w:rPr>
        <w:t>,</w:t>
      </w:r>
      <w:r w:rsidR="00ED2707" w:rsidRPr="00ED2707">
        <w:rPr>
          <w:rFonts w:ascii="Times New Roman" w:hAnsi="Times New Roman" w:cs="Times New Roman"/>
          <w:color w:val="000000" w:themeColor="text1"/>
          <w:sz w:val="28"/>
          <w:szCs w:val="28"/>
        </w:rPr>
        <w:t xml:space="preserve"> </w:t>
      </w:r>
      <w:r w:rsidR="00ED2707">
        <w:rPr>
          <w:rFonts w:ascii="Times New Roman" w:hAnsi="Times New Roman" w:cs="Times New Roman"/>
          <w:color w:val="000000" w:themeColor="text1"/>
          <w:sz w:val="28"/>
          <w:szCs w:val="28"/>
        </w:rPr>
        <w:t>потребує впровадження різних заходів, спрямованих</w:t>
      </w:r>
      <w:r w:rsidR="00ED2707" w:rsidRPr="000C1A47">
        <w:rPr>
          <w:rFonts w:ascii="Times New Roman" w:hAnsi="Times New Roman" w:cs="Times New Roman"/>
          <w:color w:val="000000" w:themeColor="text1"/>
          <w:sz w:val="28"/>
          <w:szCs w:val="28"/>
        </w:rPr>
        <w:t xml:space="preserve"> на покращення якості медичного обслуговування, </w:t>
      </w:r>
      <w:r w:rsidR="00ED2707">
        <w:rPr>
          <w:rFonts w:ascii="Times New Roman" w:hAnsi="Times New Roman" w:cs="Times New Roman"/>
          <w:color w:val="000000" w:themeColor="text1"/>
          <w:sz w:val="28"/>
          <w:szCs w:val="28"/>
        </w:rPr>
        <w:t xml:space="preserve">збільшення </w:t>
      </w:r>
      <w:r w:rsidR="00ED2707" w:rsidRPr="000C1A47">
        <w:rPr>
          <w:rFonts w:ascii="Times New Roman" w:hAnsi="Times New Roman" w:cs="Times New Roman"/>
          <w:color w:val="000000" w:themeColor="text1"/>
          <w:sz w:val="28"/>
          <w:szCs w:val="28"/>
        </w:rPr>
        <w:t>ефективн</w:t>
      </w:r>
      <w:r w:rsidR="00ED2707">
        <w:rPr>
          <w:rFonts w:ascii="Times New Roman" w:hAnsi="Times New Roman" w:cs="Times New Roman"/>
          <w:color w:val="000000" w:themeColor="text1"/>
          <w:sz w:val="28"/>
          <w:szCs w:val="28"/>
        </w:rPr>
        <w:t>ості</w:t>
      </w:r>
      <w:r w:rsidR="00ED2707" w:rsidRPr="000C1A47">
        <w:rPr>
          <w:rFonts w:ascii="Times New Roman" w:hAnsi="Times New Roman" w:cs="Times New Roman"/>
          <w:color w:val="000000" w:themeColor="text1"/>
          <w:sz w:val="28"/>
          <w:szCs w:val="28"/>
        </w:rPr>
        <w:t xml:space="preserve"> роботи та забезпечення високого рівня задоволення пацієнтів.</w:t>
      </w:r>
    </w:p>
    <w:p w:rsidR="00ED2707" w:rsidRDefault="00ED2707" w:rsidP="00ED270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Комплексна інформатизація організаційної діяльності закладів охорони здоров</w:t>
      </w:r>
      <w:r w:rsidRPr="00F06C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я в Україні дасть змогу лікарю отримати швидкий доступ до точної і достовірної інформації про пацієнта, а саме результатів обстежень й аналізів, амбулаторної карти тощо. </w:t>
      </w:r>
      <w:proofErr w:type="spellStart"/>
      <w:r>
        <w:rPr>
          <w:rFonts w:ascii="Times New Roman" w:hAnsi="Times New Roman" w:cs="Times New Roman"/>
          <w:color w:val="000000" w:themeColor="text1"/>
          <w:sz w:val="28"/>
          <w:szCs w:val="28"/>
        </w:rPr>
        <w:t>Цифровізація</w:t>
      </w:r>
      <w:proofErr w:type="spellEnd"/>
      <w:r>
        <w:rPr>
          <w:rFonts w:ascii="Times New Roman" w:hAnsi="Times New Roman" w:cs="Times New Roman"/>
          <w:color w:val="000000" w:themeColor="text1"/>
          <w:sz w:val="28"/>
          <w:szCs w:val="28"/>
        </w:rPr>
        <w:t xml:space="preserve"> покликана скоротити час на обслуговування пацієнтів, заповнення різного роду документів, звільнити лікарів й адміністративний персонал від ведення паперової документації, заповнення форм, підготовку звітів, тобто є суттєвим позитивним чинником у тайм-менеджменті лікарні.</w:t>
      </w:r>
    </w:p>
    <w:p w:rsidR="00ED2707" w:rsidRDefault="00ED2707" w:rsidP="00ED270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Ефективна цифрова трансформація</w:t>
      </w:r>
      <w:r w:rsidRPr="00ED270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КНП «ТМКЛШД»  повинна включати використання у лікарні інструментів інформаційних систем </w:t>
      </w:r>
      <w:proofErr w:type="spellStart"/>
      <w:r>
        <w:rPr>
          <w:rFonts w:ascii="Times New Roman" w:hAnsi="Times New Roman" w:cs="Times New Roman"/>
          <w:color w:val="000000" w:themeColor="text1"/>
          <w:sz w:val="28"/>
          <w:szCs w:val="28"/>
          <w:lang w:val="en-US"/>
        </w:rPr>
        <w:t>eHealth</w:t>
      </w:r>
      <w:proofErr w:type="spellEnd"/>
      <w:r w:rsidRPr="0077359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lang w:val="en-US"/>
        </w:rPr>
        <w:t>Doctor</w:t>
      </w:r>
      <w:r w:rsidRPr="0077359A">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lang w:val="en-US"/>
        </w:rPr>
        <w:t>Eleks</w:t>
      </w:r>
      <w:proofErr w:type="spellEnd"/>
      <w:r w:rsidRPr="0077359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Саме взаємна інтеграція цих комунікаційно-інформаційних систем сприятиме підвищенню ефективності роботи закладу у госпітальному окрузі Тернопільського району.</w:t>
      </w:r>
    </w:p>
    <w:p w:rsidR="00DE5A54" w:rsidRDefault="00DE5A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E5A54" w:rsidRDefault="00DE5A54" w:rsidP="00DE5A54">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ВИСНОВКИ</w:t>
      </w:r>
    </w:p>
    <w:p w:rsidR="00DE5A54" w:rsidRDefault="00DE5A54" w:rsidP="00DE5A54">
      <w:pPr>
        <w:spacing w:after="0" w:line="360" w:lineRule="auto"/>
        <w:ind w:firstLine="709"/>
        <w:jc w:val="center"/>
        <w:rPr>
          <w:rFonts w:ascii="Times New Roman" w:hAnsi="Times New Roman" w:cs="Times New Roman"/>
          <w:color w:val="000000" w:themeColor="text1"/>
          <w:sz w:val="28"/>
          <w:szCs w:val="28"/>
        </w:rPr>
      </w:pPr>
    </w:p>
    <w:p w:rsidR="00B23E43" w:rsidRDefault="00B23E43" w:rsidP="00B23E43">
      <w:pPr>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Дослідження, виконане за темою «О</w:t>
      </w:r>
      <w:r w:rsidRPr="00B23E43">
        <w:rPr>
          <w:rFonts w:ascii="Times New Roman" w:hAnsi="Times New Roman" w:cs="Times New Roman"/>
          <w:sz w:val="28"/>
          <w:szCs w:val="28"/>
        </w:rPr>
        <w:t>рганізація діяльності закладу охорони здоров’я</w:t>
      </w:r>
      <w:r>
        <w:rPr>
          <w:rFonts w:ascii="Times New Roman" w:hAnsi="Times New Roman" w:cs="Times New Roman"/>
          <w:sz w:val="28"/>
          <w:szCs w:val="28"/>
        </w:rPr>
        <w:t>» дало змогу дійти до таких висновків:</w:t>
      </w:r>
    </w:p>
    <w:p w:rsidR="00B23E43" w:rsidRPr="00964810" w:rsidRDefault="00B23E43" w:rsidP="00B23E43">
      <w:pPr>
        <w:pStyle w:val="a4"/>
        <w:numPr>
          <w:ilvl w:val="0"/>
          <w:numId w:val="22"/>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sz w:val="28"/>
        </w:rPr>
        <w:t>З</w:t>
      </w:r>
      <w:r w:rsidRPr="00AA72C3">
        <w:rPr>
          <w:rFonts w:ascii="Times New Roman" w:hAnsi="Times New Roman" w:cs="Times New Roman"/>
          <w:sz w:val="28"/>
        </w:rPr>
        <w:t xml:space="preserve">а допомогою </w:t>
      </w:r>
      <w:r>
        <w:rPr>
          <w:rFonts w:ascii="Times New Roman" w:hAnsi="Times New Roman" w:cs="Times New Roman"/>
          <w:sz w:val="28"/>
        </w:rPr>
        <w:t>ефективної організаційної діяльності, створення адекватної системи підрозділів та функціональних взаємозв</w:t>
      </w:r>
      <w:r w:rsidRPr="00AA72C3">
        <w:rPr>
          <w:rFonts w:ascii="Times New Roman" w:hAnsi="Times New Roman" w:cs="Times New Roman"/>
          <w:sz w:val="28"/>
        </w:rPr>
        <w:t>’</w:t>
      </w:r>
      <w:r>
        <w:rPr>
          <w:rFonts w:ascii="Times New Roman" w:hAnsi="Times New Roman" w:cs="Times New Roman"/>
          <w:sz w:val="28"/>
        </w:rPr>
        <w:t>язків між ними, керівництво закладу охорони здоров</w:t>
      </w:r>
      <w:r w:rsidRPr="00B23E43">
        <w:rPr>
          <w:rFonts w:ascii="Times New Roman" w:hAnsi="Times New Roman" w:cs="Times New Roman"/>
          <w:sz w:val="28"/>
        </w:rPr>
        <w:t>’</w:t>
      </w:r>
      <w:r>
        <w:rPr>
          <w:rFonts w:ascii="Times New Roman" w:hAnsi="Times New Roman" w:cs="Times New Roman"/>
          <w:sz w:val="28"/>
        </w:rPr>
        <w:t>я запобігає</w:t>
      </w:r>
      <w:r w:rsidRPr="00AA72C3">
        <w:rPr>
          <w:rFonts w:ascii="Times New Roman" w:hAnsi="Times New Roman" w:cs="Times New Roman"/>
          <w:sz w:val="28"/>
        </w:rPr>
        <w:t xml:space="preserve"> невизначе</w:t>
      </w:r>
      <w:r>
        <w:rPr>
          <w:rFonts w:ascii="Times New Roman" w:hAnsi="Times New Roman" w:cs="Times New Roman"/>
          <w:sz w:val="28"/>
        </w:rPr>
        <w:t>ності</w:t>
      </w:r>
      <w:r w:rsidRPr="00AA72C3">
        <w:rPr>
          <w:rFonts w:ascii="Times New Roman" w:hAnsi="Times New Roman" w:cs="Times New Roman"/>
          <w:sz w:val="28"/>
        </w:rPr>
        <w:t>,</w:t>
      </w:r>
      <w:r>
        <w:rPr>
          <w:rFonts w:ascii="Times New Roman" w:hAnsi="Times New Roman" w:cs="Times New Roman"/>
          <w:sz w:val="28"/>
        </w:rPr>
        <w:t xml:space="preserve"> хаосу та конфліктним ситуаціям</w:t>
      </w:r>
      <w:r w:rsidRPr="00AA72C3">
        <w:rPr>
          <w:rFonts w:ascii="Times New Roman" w:hAnsi="Times New Roman" w:cs="Times New Roman"/>
          <w:sz w:val="28"/>
        </w:rPr>
        <w:t xml:space="preserve"> між </w:t>
      </w:r>
      <w:r>
        <w:rPr>
          <w:rFonts w:ascii="Times New Roman" w:hAnsi="Times New Roman" w:cs="Times New Roman"/>
          <w:sz w:val="28"/>
        </w:rPr>
        <w:t>працівниками</w:t>
      </w:r>
      <w:r w:rsidRPr="00AA72C3">
        <w:rPr>
          <w:rFonts w:ascii="Times New Roman" w:hAnsi="Times New Roman" w:cs="Times New Roman"/>
          <w:sz w:val="28"/>
        </w:rPr>
        <w:t xml:space="preserve"> і </w:t>
      </w:r>
      <w:r>
        <w:rPr>
          <w:rFonts w:ascii="Times New Roman" w:hAnsi="Times New Roman" w:cs="Times New Roman"/>
          <w:sz w:val="28"/>
        </w:rPr>
        <w:t>формує</w:t>
      </w:r>
      <w:r w:rsidRPr="00AA72C3">
        <w:rPr>
          <w:rFonts w:ascii="Times New Roman" w:hAnsi="Times New Roman" w:cs="Times New Roman"/>
          <w:sz w:val="28"/>
        </w:rPr>
        <w:t xml:space="preserve"> </w:t>
      </w:r>
      <w:r>
        <w:rPr>
          <w:rFonts w:ascii="Times New Roman" w:hAnsi="Times New Roman" w:cs="Times New Roman"/>
          <w:sz w:val="28"/>
        </w:rPr>
        <w:t xml:space="preserve">сприятливе </w:t>
      </w:r>
      <w:r w:rsidRPr="00AA72C3">
        <w:rPr>
          <w:rFonts w:ascii="Times New Roman" w:hAnsi="Times New Roman" w:cs="Times New Roman"/>
          <w:sz w:val="28"/>
        </w:rPr>
        <w:t>середовище</w:t>
      </w:r>
      <w:r>
        <w:rPr>
          <w:rFonts w:ascii="Times New Roman" w:hAnsi="Times New Roman" w:cs="Times New Roman"/>
          <w:sz w:val="28"/>
        </w:rPr>
        <w:t xml:space="preserve"> для виробничого й управлінського процесу, досягнення стратегічних і тактичних цілей медичної установи</w:t>
      </w:r>
      <w:r w:rsidRPr="00AA72C3">
        <w:rPr>
          <w:rFonts w:ascii="Times New Roman" w:hAnsi="Times New Roman" w:cs="Times New Roman"/>
          <w:sz w:val="28"/>
        </w:rPr>
        <w:t>.</w:t>
      </w:r>
      <w:r>
        <w:rPr>
          <w:rFonts w:ascii="Times New Roman" w:hAnsi="Times New Roman" w:cs="Times New Roman"/>
          <w:sz w:val="28"/>
        </w:rPr>
        <w:t xml:space="preserve"> </w:t>
      </w:r>
      <w:r w:rsidRPr="00B23E43">
        <w:rPr>
          <w:rFonts w:ascii="Times New Roman" w:hAnsi="Times New Roman" w:cs="Times New Roman"/>
          <w:sz w:val="28"/>
        </w:rPr>
        <w:t>Медичний заклад функціонує як впорядкована система, що має свою узгоджену структуру т</w:t>
      </w:r>
      <w:r>
        <w:rPr>
          <w:rFonts w:ascii="Times New Roman" w:hAnsi="Times New Roman" w:cs="Times New Roman"/>
          <w:sz w:val="28"/>
        </w:rPr>
        <w:t xml:space="preserve">а виконує певну місію. Водночас </w:t>
      </w:r>
      <w:r w:rsidRPr="00B23E43">
        <w:rPr>
          <w:rFonts w:ascii="Times New Roman" w:hAnsi="Times New Roman" w:cs="Times New Roman"/>
          <w:sz w:val="28"/>
        </w:rPr>
        <w:t>організаці</w:t>
      </w:r>
      <w:r>
        <w:rPr>
          <w:rFonts w:ascii="Times New Roman" w:hAnsi="Times New Roman" w:cs="Times New Roman"/>
          <w:sz w:val="28"/>
        </w:rPr>
        <w:t>йна діяльність лікарні</w:t>
      </w:r>
      <w:r w:rsidRPr="00B23E43">
        <w:rPr>
          <w:rFonts w:ascii="Times New Roman" w:hAnsi="Times New Roman" w:cs="Times New Roman"/>
          <w:sz w:val="28"/>
        </w:rPr>
        <w:t xml:space="preserve"> є процесом – сукупністю певних дій, спрямованих на досягнення встановлених цілей, формування зв’язків між структурними елементами/суб’єктами діяльності, може проявляти творчу природу.</w:t>
      </w:r>
    </w:p>
    <w:p w:rsidR="00964810" w:rsidRPr="00964810" w:rsidRDefault="00964810" w:rsidP="00B23E43">
      <w:pPr>
        <w:pStyle w:val="a4"/>
        <w:numPr>
          <w:ilvl w:val="0"/>
          <w:numId w:val="22"/>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sz w:val="28"/>
        </w:rPr>
        <w:t>Внутрішнє середовище закладу охорони здоров</w:t>
      </w:r>
      <w:r w:rsidRPr="00964810">
        <w:rPr>
          <w:rFonts w:ascii="Times New Roman" w:hAnsi="Times New Roman" w:cs="Times New Roman"/>
          <w:sz w:val="28"/>
        </w:rPr>
        <w:t>’</w:t>
      </w:r>
      <w:r>
        <w:rPr>
          <w:rFonts w:ascii="Times New Roman" w:hAnsi="Times New Roman" w:cs="Times New Roman"/>
          <w:sz w:val="28"/>
        </w:rPr>
        <w:t>я формується всередині лікарняної установи і представлене характером виробничо-господарської, інноваційно-технічної та інформаційно-маркетингової діяльності, фінансово-економічної стійкості, інтелектуально-кадрового забезпечення, інвестиційної активності. Зовнішнє середовище прямої і опосередкованої дії формують політичні й макроекономічні чинники, нормативно-правова база, інфраструктурне забезпечення,  система управлінських та контролюючих органів і громадських організацій, фактори попиту на медичні послуги, міжнародні організації та виклики тощо.</w:t>
      </w:r>
    </w:p>
    <w:p w:rsidR="00964810" w:rsidRPr="00964810" w:rsidRDefault="00964810" w:rsidP="00B23E43">
      <w:pPr>
        <w:pStyle w:val="a4"/>
        <w:numPr>
          <w:ilvl w:val="0"/>
          <w:numId w:val="22"/>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sz w:val="28"/>
        </w:rPr>
        <w:t>Метою сучасної медичної установи є надання населенню якісних і доступних медичних послуг на основі економічної ефективності, дотримання національних та міжнародних стандартів та використання новітніх досягнень науково-технічного прогресу.</w:t>
      </w:r>
      <w:r w:rsidRPr="00964810">
        <w:rPr>
          <w:rFonts w:ascii="Times New Roman" w:hAnsi="Times New Roman" w:cs="Times New Roman"/>
          <w:sz w:val="28"/>
        </w:rPr>
        <w:t xml:space="preserve"> </w:t>
      </w:r>
      <w:r>
        <w:rPr>
          <w:rFonts w:ascii="Times New Roman" w:hAnsi="Times New Roman" w:cs="Times New Roman"/>
          <w:sz w:val="28"/>
        </w:rPr>
        <w:t>Організаційною</w:t>
      </w:r>
      <w:r w:rsidRPr="002E3549">
        <w:rPr>
          <w:rFonts w:ascii="Times New Roman" w:hAnsi="Times New Roman" w:cs="Times New Roman"/>
          <w:sz w:val="28"/>
        </w:rPr>
        <w:t xml:space="preserve"> діяль</w:t>
      </w:r>
      <w:r>
        <w:rPr>
          <w:rFonts w:ascii="Times New Roman" w:hAnsi="Times New Roman" w:cs="Times New Roman"/>
          <w:sz w:val="28"/>
        </w:rPr>
        <w:t xml:space="preserve">ністю закладу охорони здоров’я є </w:t>
      </w:r>
      <w:r w:rsidRPr="002E3549">
        <w:rPr>
          <w:rFonts w:ascii="Times New Roman" w:hAnsi="Times New Roman" w:cs="Times New Roman"/>
          <w:sz w:val="28"/>
        </w:rPr>
        <w:t>сукупність заходів, спрямованих на планування, управління, координацію, контроль та оцінку роботи закладу охорони здоров’я з метою д</w:t>
      </w:r>
      <w:r>
        <w:rPr>
          <w:rFonts w:ascii="Times New Roman" w:hAnsi="Times New Roman" w:cs="Times New Roman"/>
          <w:sz w:val="28"/>
        </w:rPr>
        <w:t xml:space="preserve">осягнення його цілей та завдань, причому відповідальність за виконання </w:t>
      </w:r>
      <w:r>
        <w:rPr>
          <w:rFonts w:ascii="Times New Roman" w:hAnsi="Times New Roman" w:cs="Times New Roman"/>
          <w:sz w:val="28"/>
        </w:rPr>
        <w:lastRenderedPageBreak/>
        <w:t>завдань та здійснення заходів розподіляється відповідно до чітко сформованої організаційної структури.</w:t>
      </w:r>
    </w:p>
    <w:p w:rsidR="00964810" w:rsidRPr="00964810" w:rsidRDefault="00964810" w:rsidP="00B23E43">
      <w:pPr>
        <w:pStyle w:val="a4"/>
        <w:numPr>
          <w:ilvl w:val="0"/>
          <w:numId w:val="22"/>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sz w:val="28"/>
        </w:rPr>
        <w:t xml:space="preserve">Організаційну діяльність </w:t>
      </w:r>
      <w:proofErr w:type="spellStart"/>
      <w:r>
        <w:rPr>
          <w:rFonts w:ascii="Times New Roman" w:hAnsi="Times New Roman" w:cs="Times New Roman"/>
          <w:sz w:val="28"/>
        </w:rPr>
        <w:t>медзакладу</w:t>
      </w:r>
      <w:proofErr w:type="spellEnd"/>
      <w:r>
        <w:rPr>
          <w:rFonts w:ascii="Times New Roman" w:hAnsi="Times New Roman" w:cs="Times New Roman"/>
          <w:sz w:val="28"/>
        </w:rPr>
        <w:t xml:space="preserve"> можна тлумачити як сукупність процесів, що відбуваються одночасно чи розірвані у часі та можуть бути об</w:t>
      </w:r>
      <w:r w:rsidRPr="00C07A3F">
        <w:rPr>
          <w:rFonts w:ascii="Times New Roman" w:hAnsi="Times New Roman" w:cs="Times New Roman"/>
          <w:sz w:val="28"/>
        </w:rPr>
        <w:t>’</w:t>
      </w:r>
      <w:r>
        <w:rPr>
          <w:rFonts w:ascii="Times New Roman" w:hAnsi="Times New Roman" w:cs="Times New Roman"/>
          <w:sz w:val="28"/>
        </w:rPr>
        <w:t>єднаними у такі групи, як процеси матеріально-речового характеру й інформаційні процеси, а також первинні (клінічні) процеси, вторинні – допоміжні процеси та управлінські процеси, що формують умови та визначають цілі організації.</w:t>
      </w:r>
    </w:p>
    <w:p w:rsidR="009146F0" w:rsidRDefault="00964810" w:rsidP="009146F0">
      <w:pPr>
        <w:pStyle w:val="a4"/>
        <w:numPr>
          <w:ilvl w:val="0"/>
          <w:numId w:val="22"/>
        </w:numPr>
        <w:spacing w:after="0" w:line="360" w:lineRule="auto"/>
        <w:ind w:left="0" w:firstLine="0"/>
        <w:jc w:val="both"/>
        <w:rPr>
          <w:rFonts w:ascii="Times New Roman" w:hAnsi="Times New Roman" w:cs="Times New Roman"/>
          <w:sz w:val="28"/>
          <w:szCs w:val="28"/>
        </w:rPr>
      </w:pPr>
      <w:r w:rsidRPr="009146F0">
        <w:rPr>
          <w:rFonts w:ascii="Times New Roman" w:hAnsi="Times New Roman" w:cs="Times New Roman"/>
          <w:sz w:val="28"/>
          <w:szCs w:val="28"/>
        </w:rPr>
        <w:t xml:space="preserve">Загальною ознакою оргструктури для багатьох закладів охорони здоров’я є структурна ієрархія та взаємодія різних служб і підрозділів. </w:t>
      </w:r>
      <w:r w:rsidR="007F26FD" w:rsidRPr="009146F0">
        <w:rPr>
          <w:rFonts w:ascii="Times New Roman" w:hAnsi="Times New Roman" w:cs="Times New Roman"/>
          <w:sz w:val="28"/>
          <w:szCs w:val="28"/>
        </w:rPr>
        <w:t xml:space="preserve">Проведене дослідження показало недостатній рівень впровадження організаційних інновацій та залучення досвіду зарубіжних </w:t>
      </w:r>
      <w:proofErr w:type="spellStart"/>
      <w:r w:rsidR="007F26FD" w:rsidRPr="009146F0">
        <w:rPr>
          <w:rFonts w:ascii="Times New Roman" w:hAnsi="Times New Roman" w:cs="Times New Roman"/>
          <w:sz w:val="28"/>
          <w:szCs w:val="28"/>
        </w:rPr>
        <w:t>медзакладів</w:t>
      </w:r>
      <w:proofErr w:type="spellEnd"/>
      <w:r w:rsidR="007F26FD" w:rsidRPr="009146F0">
        <w:rPr>
          <w:rFonts w:ascii="Times New Roman" w:hAnsi="Times New Roman" w:cs="Times New Roman"/>
          <w:sz w:val="28"/>
          <w:szCs w:val="28"/>
        </w:rPr>
        <w:t xml:space="preserve"> у досліджуваній лікарні, що обумовлено особливостями воєнного стану. Також потребують оновлення функції окремих підрозділів і посадові інструкції. У цьому напрямку повинна бути спрямована робота з удосконалення інституційного забезпечення діяльності досліджуваного закладу.</w:t>
      </w:r>
    </w:p>
    <w:p w:rsidR="009146F0" w:rsidRDefault="009146F0" w:rsidP="009146F0">
      <w:pPr>
        <w:pStyle w:val="a4"/>
        <w:numPr>
          <w:ilvl w:val="0"/>
          <w:numId w:val="22"/>
        </w:numPr>
        <w:spacing w:after="0" w:line="360" w:lineRule="auto"/>
        <w:ind w:left="0" w:firstLine="0"/>
        <w:jc w:val="both"/>
        <w:rPr>
          <w:rFonts w:ascii="Times New Roman" w:hAnsi="Times New Roman" w:cs="Times New Roman"/>
          <w:sz w:val="28"/>
          <w:szCs w:val="28"/>
        </w:rPr>
      </w:pPr>
      <w:r w:rsidRPr="009146F0">
        <w:rPr>
          <w:rFonts w:ascii="Times New Roman" w:hAnsi="Times New Roman" w:cs="Times New Roman"/>
          <w:sz w:val="28"/>
          <w:szCs w:val="28"/>
        </w:rPr>
        <w:t>Функціональний механізм організаційної діяльності досліджуваного закладу включає такі елементи й важелі, як</w:t>
      </w:r>
      <w:r w:rsidR="00E954F8">
        <w:rPr>
          <w:rFonts w:ascii="Times New Roman" w:hAnsi="Times New Roman" w:cs="Times New Roman"/>
          <w:sz w:val="28"/>
          <w:szCs w:val="28"/>
        </w:rPr>
        <w:t xml:space="preserve"> </w:t>
      </w:r>
      <w:r w:rsidRPr="009146F0">
        <w:rPr>
          <w:rFonts w:ascii="Times New Roman" w:hAnsi="Times New Roman" w:cs="Times New Roman"/>
          <w:sz w:val="28"/>
          <w:szCs w:val="28"/>
        </w:rPr>
        <w:t>планування</w:t>
      </w:r>
      <w:r w:rsidR="00E954F8">
        <w:rPr>
          <w:rFonts w:ascii="Times New Roman" w:hAnsi="Times New Roman" w:cs="Times New Roman"/>
          <w:sz w:val="28"/>
          <w:szCs w:val="28"/>
        </w:rPr>
        <w:t xml:space="preserve">, </w:t>
      </w:r>
      <w:r w:rsidRPr="009146F0">
        <w:rPr>
          <w:rFonts w:ascii="Times New Roman" w:hAnsi="Times New Roman" w:cs="Times New Roman"/>
          <w:sz w:val="28"/>
          <w:szCs w:val="28"/>
        </w:rPr>
        <w:t>ор</w:t>
      </w:r>
      <w:r w:rsidR="00E954F8">
        <w:rPr>
          <w:rFonts w:ascii="Times New Roman" w:hAnsi="Times New Roman" w:cs="Times New Roman"/>
          <w:sz w:val="28"/>
          <w:szCs w:val="28"/>
        </w:rPr>
        <w:t xml:space="preserve">ганізація, управління ресурсами, </w:t>
      </w:r>
      <w:r w:rsidRPr="009146F0">
        <w:rPr>
          <w:rFonts w:ascii="Times New Roman" w:hAnsi="Times New Roman" w:cs="Times New Roman"/>
          <w:sz w:val="28"/>
          <w:szCs w:val="28"/>
        </w:rPr>
        <w:t>взаємодія із споживачами меди</w:t>
      </w:r>
      <w:r w:rsidR="00E954F8">
        <w:rPr>
          <w:rFonts w:ascii="Times New Roman" w:hAnsi="Times New Roman" w:cs="Times New Roman"/>
          <w:sz w:val="28"/>
          <w:szCs w:val="28"/>
        </w:rPr>
        <w:t xml:space="preserve">чних послуг, </w:t>
      </w:r>
      <w:r w:rsidRPr="009146F0">
        <w:rPr>
          <w:rFonts w:ascii="Times New Roman" w:hAnsi="Times New Roman" w:cs="Times New Roman"/>
          <w:sz w:val="28"/>
          <w:szCs w:val="28"/>
        </w:rPr>
        <w:t>якість медичних послуг та без</w:t>
      </w:r>
      <w:r w:rsidR="00E954F8">
        <w:rPr>
          <w:rFonts w:ascii="Times New Roman" w:hAnsi="Times New Roman" w:cs="Times New Roman"/>
          <w:sz w:val="28"/>
          <w:szCs w:val="28"/>
        </w:rPr>
        <w:t xml:space="preserve">пека пацієнтів та персоналу, </w:t>
      </w:r>
      <w:r w:rsidRPr="009146F0">
        <w:rPr>
          <w:rFonts w:ascii="Times New Roman" w:hAnsi="Times New Roman" w:cs="Times New Roman"/>
          <w:sz w:val="28"/>
          <w:szCs w:val="28"/>
        </w:rPr>
        <w:t>інформаційні техно</w:t>
      </w:r>
      <w:r w:rsidR="00E954F8">
        <w:rPr>
          <w:rFonts w:ascii="Times New Roman" w:hAnsi="Times New Roman" w:cs="Times New Roman"/>
          <w:sz w:val="28"/>
          <w:szCs w:val="28"/>
        </w:rPr>
        <w:t xml:space="preserve">логії, </w:t>
      </w:r>
      <w:r w:rsidRPr="009146F0">
        <w:rPr>
          <w:rFonts w:ascii="Times New Roman" w:hAnsi="Times New Roman" w:cs="Times New Roman"/>
          <w:sz w:val="28"/>
          <w:szCs w:val="28"/>
        </w:rPr>
        <w:t>навчання та розвиток</w:t>
      </w:r>
      <w:r w:rsidR="00E954F8">
        <w:rPr>
          <w:rFonts w:ascii="Times New Roman" w:hAnsi="Times New Roman" w:cs="Times New Roman"/>
          <w:sz w:val="28"/>
          <w:szCs w:val="28"/>
        </w:rPr>
        <w:t xml:space="preserve"> персоналу й пацієнтів,</w:t>
      </w:r>
      <w:r w:rsidRPr="009146F0">
        <w:rPr>
          <w:rFonts w:ascii="Times New Roman" w:hAnsi="Times New Roman" w:cs="Times New Roman"/>
          <w:sz w:val="28"/>
          <w:szCs w:val="28"/>
        </w:rPr>
        <w:t xml:space="preserve"> моніторинг та оцінювання результатів діяльності. </w:t>
      </w:r>
      <w:r>
        <w:rPr>
          <w:rFonts w:ascii="Times New Roman" w:hAnsi="Times New Roman" w:cs="Times New Roman"/>
          <w:sz w:val="28"/>
          <w:szCs w:val="28"/>
        </w:rPr>
        <w:t>Проведене дослідження</w:t>
      </w:r>
      <w:r w:rsidRPr="009146F0">
        <w:rPr>
          <w:rFonts w:ascii="Times New Roman" w:hAnsi="Times New Roman" w:cs="Times New Roman"/>
          <w:sz w:val="28"/>
          <w:szCs w:val="28"/>
        </w:rPr>
        <w:t xml:space="preserve"> дало змогу визначити достатньо високу економічну ефективність функціонального механізму організаційної діяльності КНП «ТМКЛШД», тоді як за іншими критеріями можна побачити окремі недоліки й загрози, зокрема щодо фінансування інноваційної діяльності, міжнародного обміну досвідом, мотивування персоналу, зниження платоспроможності населення тощо. </w:t>
      </w:r>
    </w:p>
    <w:p w:rsidR="00D7688C" w:rsidRPr="00E954F8" w:rsidRDefault="00763738" w:rsidP="00E954F8">
      <w:pPr>
        <w:pStyle w:val="a4"/>
        <w:numPr>
          <w:ilvl w:val="0"/>
          <w:numId w:val="22"/>
        </w:numPr>
        <w:pBdr>
          <w:top w:val="nil"/>
          <w:left w:val="nil"/>
          <w:bottom w:val="nil"/>
          <w:right w:val="nil"/>
          <w:between w:val="nil"/>
        </w:pBdr>
        <w:tabs>
          <w:tab w:val="left" w:pos="-1276"/>
          <w:tab w:val="left" w:pos="0"/>
        </w:tabs>
        <w:spacing w:after="0" w:line="360" w:lineRule="auto"/>
        <w:ind w:left="0" w:firstLine="0"/>
        <w:jc w:val="both"/>
        <w:rPr>
          <w:rFonts w:ascii="Times New Roman" w:hAnsi="Times New Roman" w:cs="Times New Roman"/>
          <w:color w:val="000000" w:themeColor="text1"/>
          <w:sz w:val="28"/>
          <w:szCs w:val="28"/>
        </w:rPr>
      </w:pPr>
      <w:r w:rsidRPr="00E954F8">
        <w:rPr>
          <w:rFonts w:ascii="Times New Roman" w:hAnsi="Times New Roman" w:cs="Times New Roman"/>
          <w:sz w:val="28"/>
          <w:szCs w:val="28"/>
        </w:rPr>
        <w:t xml:space="preserve">Важливим напрямком імплементації інноваційних форм організації діяльності закладів охорони здоров’я в Україні є створення </w:t>
      </w:r>
      <w:r w:rsidRPr="00E954F8">
        <w:rPr>
          <w:rFonts w:ascii="Times New Roman" w:hAnsi="Times New Roman" w:cs="Times New Roman"/>
          <w:color w:val="000000" w:themeColor="text1"/>
          <w:sz w:val="28"/>
          <w:szCs w:val="21"/>
        </w:rPr>
        <w:t xml:space="preserve">територіальних медичних кластерів та округів, що полягає в об’єднанні різних медичних </w:t>
      </w:r>
      <w:r w:rsidRPr="00E954F8">
        <w:rPr>
          <w:rFonts w:ascii="Times New Roman" w:hAnsi="Times New Roman" w:cs="Times New Roman"/>
          <w:color w:val="000000" w:themeColor="text1"/>
          <w:sz w:val="28"/>
          <w:szCs w:val="21"/>
        </w:rPr>
        <w:lastRenderedPageBreak/>
        <w:t>установ, представників бізнесу, вищих закладів освіти і науково-дослідних установ, органів влади та інших зацікавлених сторін на певній території з метою забезпечення високоякісної медичної допомоги та розвитку медичної інфраструктури.</w:t>
      </w:r>
      <w:r w:rsidR="009146F0" w:rsidRPr="00E954F8">
        <w:rPr>
          <w:rFonts w:ascii="Times New Roman" w:hAnsi="Times New Roman" w:cs="Times New Roman"/>
          <w:sz w:val="28"/>
          <w:szCs w:val="28"/>
        </w:rPr>
        <w:t xml:space="preserve"> </w:t>
      </w:r>
      <w:r w:rsidRPr="00E954F8">
        <w:rPr>
          <w:rFonts w:ascii="Times New Roman" w:hAnsi="Times New Roman" w:cs="Times New Roman"/>
          <w:sz w:val="28"/>
          <w:szCs w:val="28"/>
        </w:rPr>
        <w:t>Т</w:t>
      </w:r>
      <w:r w:rsidRPr="00E954F8">
        <w:rPr>
          <w:rFonts w:ascii="Times New Roman" w:hAnsi="Times New Roman" w:cs="Times New Roman"/>
          <w:color w:val="000000" w:themeColor="text1"/>
          <w:sz w:val="28"/>
          <w:szCs w:val="28"/>
        </w:rPr>
        <w:t xml:space="preserve">рансформація організації діяльності досліджуваного закладу охорони здоров’я як </w:t>
      </w:r>
      <w:proofErr w:type="spellStart"/>
      <w:r w:rsidRPr="00E954F8">
        <w:rPr>
          <w:rFonts w:ascii="Times New Roman" w:hAnsi="Times New Roman" w:cs="Times New Roman"/>
          <w:color w:val="000000" w:themeColor="text1"/>
          <w:sz w:val="28"/>
          <w:szCs w:val="28"/>
        </w:rPr>
        <w:t>кластерної</w:t>
      </w:r>
      <w:proofErr w:type="spellEnd"/>
      <w:r w:rsidRPr="00E954F8">
        <w:rPr>
          <w:rFonts w:ascii="Times New Roman" w:hAnsi="Times New Roman" w:cs="Times New Roman"/>
          <w:color w:val="000000" w:themeColor="text1"/>
          <w:sz w:val="28"/>
          <w:szCs w:val="28"/>
        </w:rPr>
        <w:t xml:space="preserve"> лікарні потребує впровадження заходів, спрямованих на покращення якості медичного обслуговування, збільшення ефективності роботи та забезпечення високого рівня задоволення пацієнтів</w:t>
      </w:r>
      <w:r w:rsidR="00D7688C" w:rsidRPr="00E954F8">
        <w:rPr>
          <w:rFonts w:ascii="Times New Roman" w:hAnsi="Times New Roman" w:cs="Times New Roman"/>
          <w:color w:val="000000" w:themeColor="text1"/>
          <w:sz w:val="28"/>
          <w:szCs w:val="28"/>
        </w:rPr>
        <w:t xml:space="preserve">, серед таких заходів є впровадження/удосконалення електронної системи медичних записів, удосконалення систем управління ресурсами, оптимізація процесів </w:t>
      </w:r>
      <w:proofErr w:type="spellStart"/>
      <w:r w:rsidR="00D7688C" w:rsidRPr="00E954F8">
        <w:rPr>
          <w:rFonts w:ascii="Times New Roman" w:hAnsi="Times New Roman" w:cs="Times New Roman"/>
          <w:color w:val="000000" w:themeColor="text1"/>
          <w:sz w:val="28"/>
          <w:szCs w:val="28"/>
        </w:rPr>
        <w:t>оргдіяльності</w:t>
      </w:r>
      <w:proofErr w:type="spellEnd"/>
      <w:r w:rsidR="00D7688C" w:rsidRPr="00E954F8">
        <w:rPr>
          <w:rFonts w:ascii="Times New Roman" w:hAnsi="Times New Roman" w:cs="Times New Roman"/>
          <w:color w:val="000000" w:themeColor="text1"/>
          <w:sz w:val="28"/>
          <w:szCs w:val="28"/>
        </w:rPr>
        <w:t xml:space="preserve"> у лікарні, імплементація в управління персоналом принципу «навчання впродовж життя, використання «</w:t>
      </w:r>
      <w:r w:rsidR="00D7688C" w:rsidRPr="00E954F8">
        <w:rPr>
          <w:rFonts w:ascii="Times New Roman" w:hAnsi="Times New Roman" w:cs="Times New Roman"/>
          <w:color w:val="000000" w:themeColor="text1"/>
          <w:sz w:val="28"/>
          <w:szCs w:val="28"/>
          <w:lang w:val="en-US"/>
        </w:rPr>
        <w:t>l</w:t>
      </w:r>
      <w:r w:rsidR="00D7688C" w:rsidRPr="00E954F8">
        <w:rPr>
          <w:rFonts w:ascii="Times New Roman" w:hAnsi="Times New Roman" w:cs="Times New Roman"/>
          <w:color w:val="000000" w:themeColor="text1"/>
          <w:sz w:val="28"/>
          <w:szCs w:val="28"/>
        </w:rPr>
        <w:t>ean-менеджменту», організація регулярних консиліумів для обговорення складних клінічних випадків та ухвалення спільних рішень, залучення пацієнтів до управління власним здоров’ям, врахування їхніх потреб та відгуків для постійного вдосконалення послуг.</w:t>
      </w:r>
    </w:p>
    <w:p w:rsidR="00800F87" w:rsidRPr="00E954F8" w:rsidRDefault="00D7688C" w:rsidP="00E954F8">
      <w:pPr>
        <w:pStyle w:val="a4"/>
        <w:numPr>
          <w:ilvl w:val="0"/>
          <w:numId w:val="22"/>
        </w:numPr>
        <w:tabs>
          <w:tab w:val="left" w:pos="-1276"/>
        </w:tabs>
        <w:spacing w:after="0" w:line="360" w:lineRule="auto"/>
        <w:ind w:left="360" w:firstLine="348"/>
        <w:jc w:val="both"/>
        <w:rPr>
          <w:rFonts w:ascii="Times New Roman" w:hAnsi="Times New Roman" w:cs="Times New Roman"/>
          <w:sz w:val="28"/>
          <w:szCs w:val="28"/>
        </w:rPr>
      </w:pPr>
      <w:r w:rsidRPr="00E954F8">
        <w:rPr>
          <w:rFonts w:ascii="Times New Roman" w:hAnsi="Times New Roman" w:cs="Times New Roman"/>
          <w:sz w:val="28"/>
          <w:szCs w:val="28"/>
        </w:rPr>
        <w:t xml:space="preserve">Завдяки стрімкій </w:t>
      </w:r>
      <w:proofErr w:type="spellStart"/>
      <w:r w:rsidRPr="00E954F8">
        <w:rPr>
          <w:rFonts w:ascii="Times New Roman" w:hAnsi="Times New Roman" w:cs="Times New Roman"/>
          <w:sz w:val="28"/>
          <w:szCs w:val="28"/>
        </w:rPr>
        <w:t>цифровізації</w:t>
      </w:r>
      <w:proofErr w:type="spellEnd"/>
      <w:r w:rsidRPr="00E954F8">
        <w:rPr>
          <w:rFonts w:ascii="Times New Roman" w:hAnsi="Times New Roman" w:cs="Times New Roman"/>
          <w:sz w:val="28"/>
          <w:szCs w:val="28"/>
        </w:rPr>
        <w:t xml:space="preserve">, у вітчизняних </w:t>
      </w:r>
      <w:proofErr w:type="spellStart"/>
      <w:r w:rsidRPr="00E954F8">
        <w:rPr>
          <w:rFonts w:ascii="Times New Roman" w:hAnsi="Times New Roman" w:cs="Times New Roman"/>
          <w:sz w:val="28"/>
          <w:szCs w:val="28"/>
        </w:rPr>
        <w:t>медзакладах</w:t>
      </w:r>
      <w:proofErr w:type="spellEnd"/>
      <w:r w:rsidRPr="00E954F8">
        <w:rPr>
          <w:rFonts w:ascii="Times New Roman" w:hAnsi="Times New Roman" w:cs="Times New Roman"/>
          <w:sz w:val="28"/>
          <w:szCs w:val="28"/>
        </w:rPr>
        <w:t xml:space="preserve"> є можливість впровадити низку інноваційних інструментів для удосконалення комунікаційно-інформаційного супроводу.</w:t>
      </w:r>
      <w:r w:rsidR="003A38B1" w:rsidRPr="00E954F8">
        <w:rPr>
          <w:rFonts w:ascii="Times New Roman" w:hAnsi="Times New Roman" w:cs="Times New Roman"/>
          <w:sz w:val="28"/>
          <w:szCs w:val="28"/>
        </w:rPr>
        <w:t xml:space="preserve"> Актуальним напрямком є застосування новітніх інформаційних систем для інтерактивного спілкування з пацієнтами та налагодження комунікації всередині </w:t>
      </w:r>
      <w:proofErr w:type="spellStart"/>
      <w:r w:rsidR="003A38B1" w:rsidRPr="00E954F8">
        <w:rPr>
          <w:rFonts w:ascii="Times New Roman" w:hAnsi="Times New Roman" w:cs="Times New Roman"/>
          <w:sz w:val="28"/>
          <w:szCs w:val="28"/>
        </w:rPr>
        <w:t>медзакладу</w:t>
      </w:r>
      <w:proofErr w:type="spellEnd"/>
      <w:r w:rsidR="003A38B1" w:rsidRPr="00E954F8">
        <w:rPr>
          <w:rFonts w:ascii="Times New Roman" w:hAnsi="Times New Roman" w:cs="Times New Roman"/>
          <w:sz w:val="28"/>
          <w:szCs w:val="28"/>
        </w:rPr>
        <w:t xml:space="preserve"> та між закладами.</w:t>
      </w:r>
      <w:r w:rsidR="00E954F8" w:rsidRPr="00E954F8">
        <w:rPr>
          <w:rFonts w:ascii="Times New Roman" w:hAnsi="Times New Roman" w:cs="Times New Roman"/>
          <w:color w:val="000000" w:themeColor="text1"/>
          <w:sz w:val="28"/>
          <w:szCs w:val="28"/>
        </w:rPr>
        <w:t xml:space="preserve"> Ефективна цифрова трансформація лікарні як </w:t>
      </w:r>
      <w:proofErr w:type="spellStart"/>
      <w:r w:rsidR="00E954F8" w:rsidRPr="00E954F8">
        <w:rPr>
          <w:rFonts w:ascii="Times New Roman" w:hAnsi="Times New Roman" w:cs="Times New Roman"/>
          <w:color w:val="000000" w:themeColor="text1"/>
          <w:sz w:val="28"/>
          <w:szCs w:val="28"/>
        </w:rPr>
        <w:t>кластерної</w:t>
      </w:r>
      <w:proofErr w:type="spellEnd"/>
      <w:r w:rsidR="00E954F8" w:rsidRPr="00E954F8">
        <w:rPr>
          <w:rFonts w:ascii="Times New Roman" w:hAnsi="Times New Roman" w:cs="Times New Roman"/>
          <w:color w:val="000000" w:themeColor="text1"/>
          <w:sz w:val="28"/>
          <w:szCs w:val="28"/>
        </w:rPr>
        <w:t xml:space="preserve"> повинна включати використання у КНП «ТМКЛШД» інструментів </w:t>
      </w:r>
      <w:proofErr w:type="spellStart"/>
      <w:r w:rsidR="00E954F8" w:rsidRPr="00E954F8">
        <w:rPr>
          <w:rFonts w:ascii="Times New Roman" w:hAnsi="Times New Roman" w:cs="Times New Roman"/>
          <w:color w:val="000000" w:themeColor="text1"/>
          <w:sz w:val="28"/>
          <w:szCs w:val="28"/>
          <w:lang w:val="en-US"/>
        </w:rPr>
        <w:t>eHealth</w:t>
      </w:r>
      <w:proofErr w:type="spellEnd"/>
      <w:r w:rsidR="00E954F8" w:rsidRPr="00E954F8">
        <w:rPr>
          <w:rFonts w:ascii="Times New Roman" w:hAnsi="Times New Roman" w:cs="Times New Roman"/>
          <w:color w:val="000000" w:themeColor="text1"/>
          <w:sz w:val="28"/>
          <w:szCs w:val="28"/>
        </w:rPr>
        <w:t xml:space="preserve"> та </w:t>
      </w:r>
      <w:r w:rsidR="00E954F8" w:rsidRPr="00E954F8">
        <w:rPr>
          <w:rFonts w:ascii="Times New Roman" w:hAnsi="Times New Roman" w:cs="Times New Roman"/>
          <w:color w:val="000000" w:themeColor="text1"/>
          <w:sz w:val="28"/>
          <w:szCs w:val="28"/>
          <w:lang w:val="en-US"/>
        </w:rPr>
        <w:t>Doctor</w:t>
      </w:r>
      <w:r w:rsidR="00E954F8" w:rsidRPr="00E954F8">
        <w:rPr>
          <w:rFonts w:ascii="Times New Roman" w:hAnsi="Times New Roman" w:cs="Times New Roman"/>
          <w:color w:val="000000" w:themeColor="text1"/>
          <w:sz w:val="28"/>
          <w:szCs w:val="28"/>
        </w:rPr>
        <w:t xml:space="preserve"> </w:t>
      </w:r>
      <w:proofErr w:type="spellStart"/>
      <w:r w:rsidR="00E954F8" w:rsidRPr="00E954F8">
        <w:rPr>
          <w:rFonts w:ascii="Times New Roman" w:hAnsi="Times New Roman" w:cs="Times New Roman"/>
          <w:color w:val="000000" w:themeColor="text1"/>
          <w:sz w:val="28"/>
          <w:szCs w:val="28"/>
          <w:lang w:val="en-US"/>
        </w:rPr>
        <w:t>Eleks</w:t>
      </w:r>
      <w:proofErr w:type="spellEnd"/>
      <w:r w:rsidR="00E954F8" w:rsidRPr="00E954F8">
        <w:rPr>
          <w:rFonts w:ascii="Times New Roman" w:hAnsi="Times New Roman" w:cs="Times New Roman"/>
          <w:color w:val="000000" w:themeColor="text1"/>
          <w:sz w:val="28"/>
          <w:szCs w:val="28"/>
        </w:rPr>
        <w:t xml:space="preserve">.  Саме взаємна інтеграція цих комунікаційно-інформаційних систем дасть очікуваний синергетичний ефект і сприятиме підвищенню ефективності роботи закладу у госпітальному окрузі Тернопільського району. Для досягнення цієї мети необхідно посилити комп’ютеризацію всіх організаційних процесів у лікарні, розглянути можливості диверсифікації джерел фінансування, зокрема опираючись важелі приватно-державного партнерства, активізувати співпрацю з </w:t>
      </w:r>
      <w:proofErr w:type="spellStart"/>
      <w:r w:rsidR="00E954F8" w:rsidRPr="00E954F8">
        <w:rPr>
          <w:rFonts w:ascii="Times New Roman" w:hAnsi="Times New Roman" w:cs="Times New Roman"/>
          <w:color w:val="000000" w:themeColor="text1"/>
          <w:sz w:val="28"/>
          <w:szCs w:val="28"/>
        </w:rPr>
        <w:t>ІТ-підприємствами</w:t>
      </w:r>
      <w:proofErr w:type="spellEnd"/>
      <w:r w:rsidR="00E954F8" w:rsidRPr="00E954F8">
        <w:rPr>
          <w:rFonts w:ascii="Times New Roman" w:hAnsi="Times New Roman" w:cs="Times New Roman"/>
          <w:color w:val="000000" w:themeColor="text1"/>
          <w:sz w:val="28"/>
          <w:szCs w:val="28"/>
        </w:rPr>
        <w:t>, проводити навчання для персоналу та просвітницьку діяльність серед населення.</w:t>
      </w:r>
      <w:r w:rsidR="00800F87" w:rsidRPr="00E954F8">
        <w:rPr>
          <w:rFonts w:ascii="Times New Roman" w:hAnsi="Times New Roman" w:cs="Times New Roman"/>
          <w:sz w:val="28"/>
          <w:szCs w:val="28"/>
        </w:rPr>
        <w:br w:type="page"/>
      </w:r>
    </w:p>
    <w:p w:rsidR="0021316E" w:rsidRDefault="0021316E" w:rsidP="00B54ADD">
      <w:pPr>
        <w:tabs>
          <w:tab w:val="left" w:pos="1134"/>
        </w:tabs>
        <w:spacing w:after="0" w:line="360" w:lineRule="auto"/>
        <w:ind w:firstLine="709"/>
        <w:jc w:val="center"/>
        <w:rPr>
          <w:rFonts w:ascii="Times New Roman" w:hAnsi="Times New Roman" w:cs="Times New Roman"/>
          <w:sz w:val="28"/>
          <w:szCs w:val="28"/>
        </w:rPr>
      </w:pPr>
      <w:r w:rsidRPr="0021316E">
        <w:rPr>
          <w:rFonts w:ascii="Times New Roman" w:hAnsi="Times New Roman" w:cs="Times New Roman"/>
          <w:sz w:val="28"/>
          <w:szCs w:val="28"/>
        </w:rPr>
        <w:lastRenderedPageBreak/>
        <w:t>СПИСОК ВИКОРИСТАНИХ ДЖЕРЕЛ</w:t>
      </w:r>
    </w:p>
    <w:p w:rsidR="006811CA" w:rsidRPr="00185D95" w:rsidRDefault="006811CA" w:rsidP="006811CA">
      <w:pPr>
        <w:pStyle w:val="a4"/>
        <w:spacing w:after="0" w:line="360" w:lineRule="auto"/>
        <w:ind w:left="0"/>
        <w:jc w:val="both"/>
        <w:rPr>
          <w:rFonts w:ascii="Times New Roman" w:hAnsi="Times New Roman" w:cs="Times New Roman"/>
          <w:color w:val="000000" w:themeColor="text1"/>
          <w:sz w:val="32"/>
          <w:szCs w:val="28"/>
        </w:rPr>
      </w:pP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r w:rsidRPr="00185D95">
        <w:rPr>
          <w:rFonts w:ascii="Times New Roman" w:hAnsi="Times New Roman" w:cs="Times New Roman"/>
          <w:color w:val="000000" w:themeColor="text1"/>
          <w:sz w:val="28"/>
          <w:szCs w:val="28"/>
        </w:rPr>
        <w:t xml:space="preserve">Августин Р., Демків І. Організація комунікативно-інформаційного супроводу закладу охорони здоров’я. </w:t>
      </w:r>
      <w:r w:rsidRPr="00185D95">
        <w:rPr>
          <w:rFonts w:ascii="Times New Roman" w:hAnsi="Times New Roman" w:cs="Times New Roman"/>
          <w:i/>
          <w:sz w:val="28"/>
          <w:szCs w:val="28"/>
        </w:rPr>
        <w:t>Організація діяльності закладу охорони здоров’я</w:t>
      </w:r>
      <w:r w:rsidRPr="00185D95">
        <w:rPr>
          <w:rFonts w:ascii="Times New Roman" w:hAnsi="Times New Roman" w:cs="Times New Roman"/>
          <w:sz w:val="28"/>
          <w:szCs w:val="28"/>
        </w:rPr>
        <w:t xml:space="preserve"> / </w:t>
      </w:r>
      <w:proofErr w:type="spellStart"/>
      <w:r w:rsidRPr="00185D95">
        <w:rPr>
          <w:rFonts w:ascii="Times New Roman" w:hAnsi="Times New Roman" w:cs="Times New Roman"/>
          <w:sz w:val="28"/>
          <w:szCs w:val="28"/>
        </w:rPr>
        <w:t>навч</w:t>
      </w:r>
      <w:proofErr w:type="spellEnd"/>
      <w:r w:rsidRPr="00185D95">
        <w:rPr>
          <w:rFonts w:ascii="Times New Roman" w:hAnsi="Times New Roman" w:cs="Times New Roman"/>
          <w:sz w:val="28"/>
          <w:szCs w:val="28"/>
        </w:rPr>
        <w:t xml:space="preserve">. посібник за ред. </w:t>
      </w:r>
      <w:proofErr w:type="spellStart"/>
      <w:r w:rsidRPr="00185D95">
        <w:rPr>
          <w:rFonts w:ascii="Times New Roman" w:hAnsi="Times New Roman" w:cs="Times New Roman"/>
          <w:sz w:val="28"/>
          <w:szCs w:val="28"/>
        </w:rPr>
        <w:t>Шкільняка</w:t>
      </w:r>
      <w:proofErr w:type="spellEnd"/>
      <w:r w:rsidRPr="00185D95">
        <w:rPr>
          <w:rFonts w:ascii="Times New Roman" w:hAnsi="Times New Roman" w:cs="Times New Roman"/>
          <w:sz w:val="28"/>
          <w:szCs w:val="28"/>
        </w:rPr>
        <w:t xml:space="preserve"> М.М., </w:t>
      </w:r>
      <w:proofErr w:type="spellStart"/>
      <w:r w:rsidRPr="00185D95">
        <w:rPr>
          <w:rFonts w:ascii="Times New Roman" w:hAnsi="Times New Roman" w:cs="Times New Roman"/>
          <w:sz w:val="28"/>
          <w:szCs w:val="28"/>
        </w:rPr>
        <w:t>Желюк</w:t>
      </w:r>
      <w:proofErr w:type="spellEnd"/>
      <w:r w:rsidRPr="00185D95">
        <w:rPr>
          <w:rFonts w:ascii="Times New Roman" w:hAnsi="Times New Roman" w:cs="Times New Roman"/>
          <w:sz w:val="28"/>
          <w:szCs w:val="28"/>
        </w:rPr>
        <w:t xml:space="preserve"> Т.Л., Тернопіль, Крок, 2021. 438 с. (С.258-287)</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44"/>
          <w:szCs w:val="28"/>
        </w:rPr>
      </w:pPr>
      <w:r w:rsidRPr="00185D95">
        <w:rPr>
          <w:rFonts w:ascii="Times New Roman" w:hAnsi="Times New Roman" w:cs="Times New Roman"/>
          <w:sz w:val="28"/>
        </w:rPr>
        <w:t xml:space="preserve">Борщ В. Сучасна парадигма державного регулювання системи управління у сфері охорони здоров’я. 2021. URL: </w:t>
      </w:r>
      <w:hyperlink r:id="rId19" w:history="1">
        <w:r w:rsidRPr="00185D95">
          <w:rPr>
            <w:rStyle w:val="a5"/>
            <w:rFonts w:ascii="Times New Roman" w:hAnsi="Times New Roman" w:cs="Times New Roman"/>
            <w:sz w:val="28"/>
          </w:rPr>
          <w:t>http://baltijapublishing.lv/omp/index.php/bp/catalog/download/90/2273/4905-1?inline=1</w:t>
        </w:r>
      </w:hyperlink>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proofErr w:type="spellStart"/>
      <w:r w:rsidRPr="00185D95">
        <w:rPr>
          <w:rFonts w:ascii="Times New Roman" w:hAnsi="Times New Roman" w:cs="Times New Roman"/>
          <w:color w:val="000000" w:themeColor="text1"/>
          <w:sz w:val="28"/>
          <w:szCs w:val="28"/>
        </w:rPr>
        <w:t>Бричко</w:t>
      </w:r>
      <w:proofErr w:type="spellEnd"/>
      <w:r w:rsidRPr="00185D95">
        <w:rPr>
          <w:rFonts w:ascii="Times New Roman" w:hAnsi="Times New Roman" w:cs="Times New Roman"/>
          <w:color w:val="000000" w:themeColor="text1"/>
          <w:sz w:val="28"/>
          <w:szCs w:val="28"/>
        </w:rPr>
        <w:t xml:space="preserve"> А. Ефективність управління персоналом як один із етапів ведення власної справи (на прикладі закладів охорони здоров’я). </w:t>
      </w:r>
      <w:r w:rsidRPr="00185D95">
        <w:rPr>
          <w:rFonts w:ascii="Times New Roman" w:hAnsi="Times New Roman" w:cs="Times New Roman"/>
          <w:i/>
          <w:color w:val="000000" w:themeColor="text1"/>
          <w:sz w:val="28"/>
          <w:szCs w:val="28"/>
        </w:rPr>
        <w:t>Економіка та суспільство</w:t>
      </w:r>
      <w:r w:rsidRPr="00185D95">
        <w:rPr>
          <w:rFonts w:ascii="Times New Roman" w:hAnsi="Times New Roman" w:cs="Times New Roman"/>
          <w:color w:val="000000" w:themeColor="text1"/>
          <w:sz w:val="28"/>
          <w:szCs w:val="28"/>
        </w:rPr>
        <w:t>. 2022. №36.  URL:</w:t>
      </w:r>
      <w:r w:rsidRPr="00185D95">
        <w:t xml:space="preserve"> </w:t>
      </w:r>
      <w:hyperlink r:id="rId20" w:history="1">
        <w:r w:rsidRPr="00185D95">
          <w:rPr>
            <w:rStyle w:val="a5"/>
            <w:rFonts w:ascii="Times New Roman" w:hAnsi="Times New Roman" w:cs="Times New Roman"/>
            <w:sz w:val="28"/>
            <w:szCs w:val="28"/>
          </w:rPr>
          <w:t>https://economyandsociety.in.ua/index.php/journal/article/view/1159</w:t>
        </w:r>
      </w:hyperlink>
      <w:r w:rsidRPr="00185D95">
        <w:rPr>
          <w:rFonts w:ascii="Times New Roman" w:hAnsi="Times New Roman" w:cs="Times New Roman"/>
          <w:color w:val="000000" w:themeColor="text1"/>
          <w:sz w:val="28"/>
          <w:szCs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proofErr w:type="spellStart"/>
      <w:r w:rsidRPr="00185D95">
        <w:rPr>
          <w:rFonts w:ascii="Times New Roman" w:hAnsi="Times New Roman" w:cs="Times New Roman"/>
          <w:color w:val="000000" w:themeColor="text1"/>
          <w:sz w:val="28"/>
          <w:szCs w:val="28"/>
        </w:rPr>
        <w:t>Бричко</w:t>
      </w:r>
      <w:proofErr w:type="spellEnd"/>
      <w:r w:rsidRPr="00185D95">
        <w:rPr>
          <w:rFonts w:ascii="Times New Roman" w:hAnsi="Times New Roman" w:cs="Times New Roman"/>
          <w:color w:val="000000" w:themeColor="text1"/>
          <w:sz w:val="28"/>
          <w:szCs w:val="28"/>
        </w:rPr>
        <w:t xml:space="preserve"> А. </w:t>
      </w:r>
      <w:proofErr w:type="spellStart"/>
      <w:r w:rsidRPr="00185D95">
        <w:rPr>
          <w:rFonts w:ascii="Times New Roman" w:hAnsi="Times New Roman" w:cs="Times New Roman"/>
          <w:color w:val="000000" w:themeColor="text1"/>
          <w:sz w:val="28"/>
          <w:szCs w:val="28"/>
        </w:rPr>
        <w:t>Інтернет-технології</w:t>
      </w:r>
      <w:proofErr w:type="spellEnd"/>
      <w:r w:rsidRPr="00185D95">
        <w:rPr>
          <w:rFonts w:ascii="Times New Roman" w:hAnsi="Times New Roman" w:cs="Times New Roman"/>
          <w:color w:val="000000" w:themeColor="text1"/>
          <w:sz w:val="28"/>
          <w:szCs w:val="28"/>
        </w:rPr>
        <w:t xml:space="preserve"> закладів охорони здоров’я. </w:t>
      </w:r>
      <w:r w:rsidRPr="00185D95">
        <w:rPr>
          <w:rFonts w:ascii="Times New Roman" w:hAnsi="Times New Roman" w:cs="Times New Roman"/>
          <w:i/>
          <w:color w:val="000000" w:themeColor="text1"/>
          <w:sz w:val="28"/>
          <w:szCs w:val="28"/>
        </w:rPr>
        <w:t>Сучасна економіка.</w:t>
      </w:r>
      <w:r w:rsidRPr="00185D95">
        <w:rPr>
          <w:rFonts w:ascii="Times New Roman" w:hAnsi="Times New Roman" w:cs="Times New Roman"/>
          <w:color w:val="000000" w:themeColor="text1"/>
          <w:sz w:val="28"/>
          <w:szCs w:val="28"/>
        </w:rPr>
        <w:t xml:space="preserve"> 2021. т. 29, с. 24–28.</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proofErr w:type="spellStart"/>
      <w:r w:rsidRPr="00185D95">
        <w:rPr>
          <w:rFonts w:ascii="Times New Roman" w:hAnsi="Times New Roman" w:cs="Times New Roman"/>
          <w:color w:val="000000" w:themeColor="text1"/>
          <w:sz w:val="28"/>
          <w:szCs w:val="28"/>
        </w:rPr>
        <w:t>Бричко</w:t>
      </w:r>
      <w:proofErr w:type="spellEnd"/>
      <w:r w:rsidRPr="00185D95">
        <w:rPr>
          <w:rFonts w:ascii="Times New Roman" w:hAnsi="Times New Roman" w:cs="Times New Roman"/>
          <w:color w:val="000000" w:themeColor="text1"/>
          <w:sz w:val="28"/>
          <w:szCs w:val="28"/>
        </w:rPr>
        <w:t xml:space="preserve"> А., Лукаш С.  Мінімізація ризиків інноваційного розвитку бізнесу (на прикладі закладів охорони здоров’я). </w:t>
      </w:r>
      <w:r w:rsidRPr="00185D95">
        <w:rPr>
          <w:rFonts w:ascii="Times New Roman" w:hAnsi="Times New Roman" w:cs="Times New Roman"/>
          <w:i/>
          <w:color w:val="000000" w:themeColor="text1"/>
          <w:sz w:val="28"/>
          <w:szCs w:val="28"/>
        </w:rPr>
        <w:t>Економіка, управління та адміністрування.</w:t>
      </w:r>
      <w:r w:rsidRPr="00185D95">
        <w:rPr>
          <w:rFonts w:ascii="Times New Roman" w:hAnsi="Times New Roman" w:cs="Times New Roman"/>
          <w:color w:val="000000" w:themeColor="text1"/>
          <w:sz w:val="28"/>
          <w:szCs w:val="28"/>
        </w:rPr>
        <w:t xml:space="preserve"> 2021. т. 4(98), с. 37. –41.</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sz w:val="28"/>
          <w:szCs w:val="28"/>
        </w:rPr>
        <w:t xml:space="preserve">Ващенко О.П. Теорія та практика побудови організаційних систем управління: </w:t>
      </w:r>
      <w:proofErr w:type="spellStart"/>
      <w:r w:rsidRPr="00185D95">
        <w:rPr>
          <w:rFonts w:ascii="Times New Roman" w:hAnsi="Times New Roman" w:cs="Times New Roman"/>
          <w:sz w:val="28"/>
          <w:szCs w:val="28"/>
        </w:rPr>
        <w:t>навч</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посіб</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Дурж</w:t>
      </w:r>
      <w:proofErr w:type="spellEnd"/>
      <w:r w:rsidRPr="00185D95">
        <w:rPr>
          <w:rFonts w:ascii="Times New Roman" w:hAnsi="Times New Roman" w:cs="Times New Roman"/>
          <w:sz w:val="28"/>
          <w:szCs w:val="28"/>
        </w:rPr>
        <w:t xml:space="preserve">. Ун-т </w:t>
      </w:r>
      <w:proofErr w:type="spellStart"/>
      <w:r w:rsidRPr="00185D95">
        <w:rPr>
          <w:rFonts w:ascii="Times New Roman" w:hAnsi="Times New Roman" w:cs="Times New Roman"/>
          <w:sz w:val="28"/>
          <w:szCs w:val="28"/>
        </w:rPr>
        <w:t>телекомунікацій</w:t>
      </w:r>
      <w:proofErr w:type="spellEnd"/>
      <w:r w:rsidRPr="00185D95">
        <w:rPr>
          <w:rFonts w:ascii="Times New Roman" w:hAnsi="Times New Roman" w:cs="Times New Roman"/>
          <w:sz w:val="28"/>
          <w:szCs w:val="28"/>
        </w:rPr>
        <w:t xml:space="preserve">. Київ. ДУТ, 2017. 112 с.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sz w:val="28"/>
          <w:szCs w:val="28"/>
        </w:rPr>
        <w:t xml:space="preserve">Витяг з відомостей Ліцензійного реєстру МОЗ з медичної практики (зі змінами від 22.12.2022 р.) URL:  </w:t>
      </w:r>
      <w:hyperlink r:id="rId21" w:history="1">
        <w:r w:rsidRPr="00185D95">
          <w:rPr>
            <w:rStyle w:val="a5"/>
            <w:rFonts w:ascii="Times New Roman" w:hAnsi="Times New Roman" w:cs="Times New Roman"/>
            <w:sz w:val="28"/>
            <w:szCs w:val="28"/>
          </w:rPr>
          <w:t>https://moz.gov.ua/licenzijnij-reestr</w:t>
        </w:r>
      </w:hyperlink>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proofErr w:type="spellStart"/>
      <w:r w:rsidRPr="00185D95">
        <w:rPr>
          <w:rFonts w:ascii="Times New Roman" w:hAnsi="Times New Roman" w:cs="Times New Roman"/>
          <w:color w:val="000000" w:themeColor="text1"/>
          <w:sz w:val="28"/>
          <w:szCs w:val="28"/>
        </w:rPr>
        <w:t>Галяс</w:t>
      </w:r>
      <w:proofErr w:type="spellEnd"/>
      <w:r w:rsidRPr="00185D95">
        <w:rPr>
          <w:rFonts w:ascii="Times New Roman" w:hAnsi="Times New Roman" w:cs="Times New Roman"/>
          <w:color w:val="000000" w:themeColor="text1"/>
          <w:sz w:val="28"/>
          <w:szCs w:val="28"/>
        </w:rPr>
        <w:t xml:space="preserve"> А., Ковальська Л. Документування електронних послуг у системі охорони здоров’я України.</w:t>
      </w:r>
      <w:r w:rsidRPr="00185D95">
        <w:t xml:space="preserve"> </w:t>
      </w:r>
      <w:r w:rsidRPr="00185D95">
        <w:rPr>
          <w:rFonts w:ascii="Times New Roman" w:hAnsi="Times New Roman" w:cs="Times New Roman"/>
          <w:sz w:val="28"/>
        </w:rPr>
        <w:t>URL:</w:t>
      </w:r>
      <w:r w:rsidRPr="00185D95">
        <w:rPr>
          <w:sz w:val="28"/>
        </w:rPr>
        <w:t xml:space="preserve"> </w:t>
      </w:r>
      <w:hyperlink r:id="rId22" w:history="1">
        <w:r w:rsidRPr="00185D95">
          <w:rPr>
            <w:rStyle w:val="a5"/>
            <w:rFonts w:ascii="Times New Roman" w:hAnsi="Times New Roman" w:cs="Times New Roman"/>
            <w:sz w:val="28"/>
            <w:szCs w:val="28"/>
          </w:rPr>
          <w:t>file:///C:/Users/Admin/Downloads/13743-%D0%A2%D0%B5%D0%BA%D1%81%D1%82%20%D1%81%D1%82%D0%B0%D1%82%D1%82%D1%96-27339-1-10-20230503%20(1).pdf</w:t>
        </w:r>
      </w:hyperlink>
      <w:r w:rsidRPr="00185D95">
        <w:rPr>
          <w:rFonts w:ascii="Times New Roman" w:hAnsi="Times New Roman" w:cs="Times New Roman"/>
          <w:color w:val="000000" w:themeColor="text1"/>
          <w:sz w:val="28"/>
          <w:szCs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sz w:val="28"/>
          <w:szCs w:val="28"/>
        </w:rPr>
        <w:t xml:space="preserve">Горох Є. Л. Вимірювання якості медичної допомоги. Індикатори. 2019. URL: </w:t>
      </w:r>
      <w:hyperlink r:id="rId23" w:history="1">
        <w:r w:rsidRPr="00185D95">
          <w:rPr>
            <w:rStyle w:val="a5"/>
            <w:rFonts w:ascii="Times New Roman" w:hAnsi="Times New Roman" w:cs="Times New Roman"/>
            <w:sz w:val="28"/>
            <w:szCs w:val="28"/>
          </w:rPr>
          <w:t>http://www.dec.gov.ua/wp-content/uploads/2019/11/3.pdf</w:t>
        </w:r>
      </w:hyperlink>
      <w:r w:rsidRPr="00185D95">
        <w:rPr>
          <w:rFonts w:ascii="Times New Roman" w:hAnsi="Times New Roman" w:cs="Times New Roman"/>
          <w:sz w:val="28"/>
          <w:szCs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sz w:val="28"/>
          <w:szCs w:val="28"/>
          <w:shd w:val="clear" w:color="auto" w:fill="FFFFFF"/>
        </w:rPr>
        <w:lastRenderedPageBreak/>
        <w:t xml:space="preserve">Грабовський В. А., Клименко М.П. Системний підхід до управління закладами охорони здоров’я. </w:t>
      </w:r>
      <w:r w:rsidRPr="00185D95">
        <w:rPr>
          <w:rFonts w:ascii="Times New Roman" w:hAnsi="Times New Roman" w:cs="Times New Roman"/>
          <w:i/>
          <w:sz w:val="28"/>
          <w:szCs w:val="28"/>
          <w:shd w:val="clear" w:color="auto" w:fill="FFFFFF"/>
        </w:rPr>
        <w:t>Вісник Національної академії державного управління при Президентові України</w:t>
      </w:r>
      <w:r w:rsidRPr="00185D95">
        <w:rPr>
          <w:rFonts w:ascii="Times New Roman" w:hAnsi="Times New Roman" w:cs="Times New Roman"/>
          <w:sz w:val="28"/>
          <w:szCs w:val="28"/>
          <w:shd w:val="clear" w:color="auto" w:fill="FFFFFF"/>
        </w:rPr>
        <w:t>. 2014. № 3. С. 136-142.</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sz w:val="28"/>
          <w:szCs w:val="28"/>
        </w:rPr>
        <w:t>Дані КНП «Тернопільська міська комунальна лікарня швидкої допомоги». 2023.</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sz w:val="28"/>
          <w:szCs w:val="28"/>
        </w:rPr>
        <w:t xml:space="preserve">ДСТУ EN 15224: 2019. Системи управління якістю у сфері охорони здоров’я (EN 15224: 2016, IDT). </w:t>
      </w:r>
      <w:proofErr w:type="spellStart"/>
      <w:r w:rsidRPr="00185D95">
        <w:rPr>
          <w:rFonts w:ascii="Times New Roman" w:hAnsi="Times New Roman" w:cs="Times New Roman"/>
          <w:i/>
          <w:sz w:val="28"/>
          <w:szCs w:val="28"/>
        </w:rPr>
        <w:t>Будстандарт</w:t>
      </w:r>
      <w:proofErr w:type="spellEnd"/>
      <w:r w:rsidRPr="00185D95">
        <w:rPr>
          <w:rFonts w:ascii="Times New Roman" w:hAnsi="Times New Roman" w:cs="Times New Roman"/>
          <w:i/>
          <w:sz w:val="28"/>
          <w:szCs w:val="28"/>
        </w:rPr>
        <w:t xml:space="preserve">. Сервіс документів </w:t>
      </w:r>
      <w:proofErr w:type="spellStart"/>
      <w:r w:rsidRPr="00185D95">
        <w:rPr>
          <w:rFonts w:ascii="Times New Roman" w:hAnsi="Times New Roman" w:cs="Times New Roman"/>
          <w:i/>
          <w:sz w:val="28"/>
          <w:szCs w:val="28"/>
        </w:rPr>
        <w:t>Online</w:t>
      </w:r>
      <w:proofErr w:type="spellEnd"/>
      <w:r w:rsidRPr="00185D95">
        <w:rPr>
          <w:rFonts w:ascii="Times New Roman" w:hAnsi="Times New Roman" w:cs="Times New Roman"/>
          <w:sz w:val="28"/>
          <w:szCs w:val="28"/>
        </w:rPr>
        <w:t xml:space="preserve">. URL: </w:t>
      </w:r>
      <w:hyperlink r:id="rId24" w:history="1">
        <w:r w:rsidRPr="00185D95">
          <w:rPr>
            <w:rStyle w:val="a5"/>
            <w:rFonts w:ascii="Times New Roman" w:hAnsi="Times New Roman" w:cs="Times New Roman"/>
            <w:sz w:val="28"/>
            <w:szCs w:val="28"/>
          </w:rPr>
          <w:t>https://online.budstandart.com/ua/catalog/doc-page.html?id_doc=82162</w:t>
        </w:r>
      </w:hyperlink>
      <w:r w:rsidRPr="00185D95">
        <w:rPr>
          <w:rFonts w:ascii="Times New Roman" w:hAnsi="Times New Roman" w:cs="Times New Roman"/>
          <w:sz w:val="28"/>
          <w:szCs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sz w:val="28"/>
          <w:szCs w:val="28"/>
        </w:rPr>
        <w:t>ДСТУ ISO 9000:2015. Системи управління. Основні положення та словник: Національний стандарт України.</w:t>
      </w:r>
      <w:r w:rsidRPr="00185D95">
        <w:t xml:space="preserve"> </w:t>
      </w:r>
      <w:r w:rsidRPr="00185D95">
        <w:rPr>
          <w:rFonts w:ascii="Times New Roman" w:hAnsi="Times New Roman" w:cs="Times New Roman"/>
          <w:sz w:val="28"/>
        </w:rPr>
        <w:t>URL:</w:t>
      </w:r>
      <w:r w:rsidRPr="00185D95">
        <w:rPr>
          <w:sz w:val="28"/>
        </w:rPr>
        <w:t xml:space="preserve"> </w:t>
      </w:r>
      <w:hyperlink r:id="rId25" w:history="1">
        <w:r w:rsidRPr="00185D95">
          <w:rPr>
            <w:rStyle w:val="a5"/>
            <w:rFonts w:ascii="Times New Roman" w:hAnsi="Times New Roman" w:cs="Times New Roman"/>
            <w:sz w:val="28"/>
            <w:szCs w:val="28"/>
          </w:rPr>
          <w:t>https://m.tntu.edu.ua/storage/pages/00000651/dstu9000-2015_osnovni_pol.slovnyk.pdf</w:t>
        </w:r>
      </w:hyperlink>
      <w:r w:rsidRPr="00185D95">
        <w:rPr>
          <w:rFonts w:ascii="Times New Roman" w:hAnsi="Times New Roman" w:cs="Times New Roman"/>
          <w:sz w:val="28"/>
          <w:szCs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44"/>
          <w:szCs w:val="28"/>
        </w:rPr>
      </w:pPr>
      <w:proofErr w:type="spellStart"/>
      <w:r w:rsidRPr="00185D95">
        <w:rPr>
          <w:rFonts w:ascii="Times New Roman" w:hAnsi="Times New Roman" w:cs="Times New Roman"/>
          <w:sz w:val="28"/>
        </w:rPr>
        <w:t>Дядюн</w:t>
      </w:r>
      <w:proofErr w:type="spellEnd"/>
      <w:r w:rsidRPr="00185D95">
        <w:rPr>
          <w:rFonts w:ascii="Times New Roman" w:hAnsi="Times New Roman" w:cs="Times New Roman"/>
          <w:sz w:val="28"/>
        </w:rPr>
        <w:t xml:space="preserve"> С.В. Інформаційні технології в медицині. </w:t>
      </w:r>
      <w:r w:rsidRPr="00185D95">
        <w:rPr>
          <w:rFonts w:ascii="Times New Roman" w:hAnsi="Times New Roman" w:cs="Times New Roman"/>
          <w:i/>
          <w:sz w:val="28"/>
        </w:rPr>
        <w:t>Житомирська політехніка</w:t>
      </w:r>
      <w:r w:rsidRPr="00185D95">
        <w:rPr>
          <w:rFonts w:ascii="Times New Roman" w:hAnsi="Times New Roman" w:cs="Times New Roman"/>
          <w:sz w:val="28"/>
        </w:rPr>
        <w:t>. 2021. URL:</w:t>
      </w:r>
      <w:r w:rsidRPr="00185D95">
        <w:t xml:space="preserve"> </w:t>
      </w:r>
      <w:hyperlink r:id="rId26" w:history="1">
        <w:r w:rsidRPr="00185D95">
          <w:rPr>
            <w:rStyle w:val="a5"/>
            <w:rFonts w:ascii="Times New Roman" w:hAnsi="Times New Roman" w:cs="Times New Roman"/>
            <w:sz w:val="28"/>
          </w:rPr>
          <w:t>https://conf.ztu.edu.ua/wp-content/uploads/2021/01/55.pdf</w:t>
        </w:r>
      </w:hyperlink>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r w:rsidRPr="00185D95">
        <w:rPr>
          <w:rFonts w:ascii="Times New Roman" w:hAnsi="Times New Roman" w:cs="Times New Roman"/>
          <w:color w:val="000000" w:themeColor="text1"/>
          <w:sz w:val="28"/>
          <w:szCs w:val="28"/>
        </w:rPr>
        <w:t xml:space="preserve">Електронна система охорони здоров’я в Україні. URL: </w:t>
      </w:r>
      <w:hyperlink r:id="rId27" w:history="1">
        <w:r w:rsidRPr="00185D95">
          <w:rPr>
            <w:rStyle w:val="a5"/>
            <w:rFonts w:ascii="Times New Roman" w:hAnsi="Times New Roman" w:cs="Times New Roman"/>
            <w:sz w:val="28"/>
            <w:szCs w:val="28"/>
          </w:rPr>
          <w:t>https://ehealth.gov.ua/</w:t>
        </w:r>
      </w:hyperlink>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sz w:val="28"/>
          <w:szCs w:val="28"/>
        </w:rPr>
        <w:t xml:space="preserve">Закон України «Основи законодавства України про охорону здоров’я». </w:t>
      </w:r>
      <w:r w:rsidRPr="00185D95">
        <w:rPr>
          <w:rFonts w:ascii="Times New Roman" w:hAnsi="Times New Roman" w:cs="Times New Roman"/>
          <w:i/>
          <w:sz w:val="28"/>
          <w:szCs w:val="28"/>
        </w:rPr>
        <w:t>Відомості Верховної Ради України</w:t>
      </w:r>
      <w:r w:rsidRPr="00185D95">
        <w:rPr>
          <w:rFonts w:ascii="Times New Roman" w:hAnsi="Times New Roman" w:cs="Times New Roman"/>
          <w:sz w:val="28"/>
          <w:szCs w:val="28"/>
        </w:rPr>
        <w:t xml:space="preserve"> (ВВР), 1993, № 4, 19 с. (остання редакція від 01.10.2023) URL: </w:t>
      </w:r>
      <w:hyperlink r:id="rId28" w:anchor="Text" w:history="1">
        <w:r w:rsidRPr="00185D95">
          <w:rPr>
            <w:rStyle w:val="a5"/>
            <w:rFonts w:ascii="Times New Roman" w:hAnsi="Times New Roman" w:cs="Times New Roman"/>
            <w:sz w:val="28"/>
            <w:szCs w:val="28"/>
          </w:rPr>
          <w:t>https://zakon.rada.gov.ua/laws/show/2801-12#Text</w:t>
        </w:r>
      </w:hyperlink>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r w:rsidRPr="00185D95">
        <w:rPr>
          <w:rFonts w:ascii="Times New Roman" w:hAnsi="Times New Roman" w:cs="Times New Roman"/>
          <w:color w:val="000000" w:themeColor="text1"/>
          <w:sz w:val="28"/>
          <w:szCs w:val="28"/>
        </w:rPr>
        <w:t xml:space="preserve">Закон України «Про внесення змін до деяких законодавчих актів України щодо удосконалення надання медичної допомоги» від 1.7.2022. URL: </w:t>
      </w:r>
      <w:hyperlink r:id="rId29" w:anchor="Text" w:history="1">
        <w:r w:rsidRPr="00185D95">
          <w:rPr>
            <w:rStyle w:val="a5"/>
            <w:rFonts w:ascii="Times New Roman" w:hAnsi="Times New Roman" w:cs="Times New Roman"/>
            <w:sz w:val="28"/>
            <w:szCs w:val="28"/>
          </w:rPr>
          <w:t>https://zakon.rada.gov.ua/laws/show/2347-20#Text</w:t>
        </w:r>
      </w:hyperlink>
      <w:r w:rsidRPr="00185D95">
        <w:rPr>
          <w:rFonts w:ascii="Times New Roman" w:hAnsi="Times New Roman" w:cs="Times New Roman"/>
          <w:color w:val="000000" w:themeColor="text1"/>
          <w:sz w:val="28"/>
          <w:szCs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40"/>
          <w:szCs w:val="28"/>
        </w:rPr>
      </w:pPr>
      <w:r w:rsidRPr="00185D95">
        <w:rPr>
          <w:rFonts w:ascii="Times New Roman" w:hAnsi="Times New Roman" w:cs="Times New Roman"/>
          <w:color w:val="000000" w:themeColor="text1"/>
          <w:sz w:val="28"/>
        </w:rPr>
        <w:t>Закон України «Про державні фінансові гарантії медичного обслуговування населення» від 2017 р.</w:t>
      </w:r>
      <w:r w:rsidRPr="00185D95">
        <w:rPr>
          <w:b/>
          <w:bCs/>
          <w:color w:val="333333"/>
          <w:sz w:val="21"/>
          <w:szCs w:val="21"/>
          <w:shd w:val="clear" w:color="auto" w:fill="FFFFFF"/>
        </w:rPr>
        <w:t xml:space="preserve"> </w:t>
      </w:r>
      <w:r w:rsidRPr="00185D95">
        <w:rPr>
          <w:rFonts w:ascii="Times New Roman" w:hAnsi="Times New Roman" w:cs="Times New Roman"/>
          <w:bCs/>
          <w:i/>
          <w:color w:val="000000" w:themeColor="text1"/>
          <w:sz w:val="28"/>
          <w:szCs w:val="21"/>
          <w:shd w:val="clear" w:color="auto" w:fill="FFFFFF"/>
        </w:rPr>
        <w:t>Відомості Верховної Ради (ВВР)</w:t>
      </w:r>
      <w:r w:rsidRPr="00185D95">
        <w:rPr>
          <w:rFonts w:ascii="Times New Roman" w:hAnsi="Times New Roman" w:cs="Times New Roman"/>
          <w:bCs/>
          <w:color w:val="000000" w:themeColor="text1"/>
          <w:sz w:val="28"/>
          <w:szCs w:val="21"/>
          <w:shd w:val="clear" w:color="auto" w:fill="FFFFFF"/>
        </w:rPr>
        <w:t xml:space="preserve">, 2018, № 5, С.31. URL: </w:t>
      </w:r>
      <w:hyperlink r:id="rId30" w:anchor="Text" w:history="1">
        <w:r w:rsidRPr="00185D95">
          <w:rPr>
            <w:rStyle w:val="a5"/>
            <w:rFonts w:ascii="Times New Roman" w:hAnsi="Times New Roman" w:cs="Times New Roman"/>
            <w:bCs/>
            <w:sz w:val="28"/>
            <w:szCs w:val="21"/>
            <w:shd w:val="clear" w:color="auto" w:fill="FFFFFF"/>
          </w:rPr>
          <w:t>https://zakon.rada.gov.ua/laws/show/2168-19#Text</w:t>
        </w:r>
      </w:hyperlink>
      <w:r w:rsidRPr="00185D95">
        <w:rPr>
          <w:rFonts w:ascii="Times New Roman" w:hAnsi="Times New Roman" w:cs="Times New Roman"/>
          <w:bCs/>
          <w:color w:val="000000" w:themeColor="text1"/>
          <w:sz w:val="28"/>
          <w:szCs w:val="21"/>
          <w:shd w:val="clear" w:color="auto" w:fill="FFFFFF"/>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proofErr w:type="spellStart"/>
      <w:r w:rsidRPr="00185D95">
        <w:rPr>
          <w:rFonts w:ascii="Times New Roman" w:hAnsi="Times New Roman" w:cs="Times New Roman"/>
          <w:color w:val="000000" w:themeColor="text1"/>
          <w:sz w:val="28"/>
          <w:szCs w:val="28"/>
        </w:rPr>
        <w:t>Знаменська</w:t>
      </w:r>
      <w:proofErr w:type="spellEnd"/>
      <w:r w:rsidRPr="00185D95">
        <w:rPr>
          <w:rFonts w:ascii="Times New Roman" w:hAnsi="Times New Roman" w:cs="Times New Roman"/>
          <w:color w:val="000000" w:themeColor="text1"/>
          <w:sz w:val="28"/>
          <w:szCs w:val="28"/>
        </w:rPr>
        <w:t xml:space="preserve"> М., Слабкий Г., </w:t>
      </w:r>
      <w:proofErr w:type="spellStart"/>
      <w:r w:rsidRPr="00185D95">
        <w:rPr>
          <w:rFonts w:ascii="Times New Roman" w:hAnsi="Times New Roman" w:cs="Times New Roman"/>
          <w:color w:val="000000" w:themeColor="text1"/>
          <w:sz w:val="28"/>
          <w:szCs w:val="28"/>
        </w:rPr>
        <w:t>Знаменська</w:t>
      </w:r>
      <w:proofErr w:type="spellEnd"/>
      <w:r w:rsidRPr="00185D95">
        <w:rPr>
          <w:rFonts w:ascii="Times New Roman" w:hAnsi="Times New Roman" w:cs="Times New Roman"/>
          <w:color w:val="000000" w:themeColor="text1"/>
          <w:sz w:val="28"/>
          <w:szCs w:val="28"/>
        </w:rPr>
        <w:t xml:space="preserve"> Т. Комунікації в охороні здоров’я: монографія. Київ, 2019. 194 с.</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44"/>
          <w:szCs w:val="28"/>
        </w:rPr>
      </w:pPr>
      <w:proofErr w:type="spellStart"/>
      <w:r w:rsidRPr="00185D95">
        <w:rPr>
          <w:rFonts w:ascii="Times New Roman" w:hAnsi="Times New Roman" w:cs="Times New Roman"/>
          <w:color w:val="000000" w:themeColor="text1"/>
          <w:sz w:val="28"/>
        </w:rPr>
        <w:t>Іващук</w:t>
      </w:r>
      <w:proofErr w:type="spellEnd"/>
      <w:r w:rsidRPr="00185D95">
        <w:rPr>
          <w:rFonts w:ascii="Times New Roman" w:hAnsi="Times New Roman" w:cs="Times New Roman"/>
          <w:color w:val="000000" w:themeColor="text1"/>
          <w:sz w:val="28"/>
        </w:rPr>
        <w:t xml:space="preserve"> О., </w:t>
      </w:r>
      <w:proofErr w:type="spellStart"/>
      <w:r w:rsidRPr="00185D95">
        <w:rPr>
          <w:rFonts w:ascii="Times New Roman" w:hAnsi="Times New Roman" w:cs="Times New Roman"/>
          <w:color w:val="000000" w:themeColor="text1"/>
          <w:sz w:val="28"/>
        </w:rPr>
        <w:t>Іващук</w:t>
      </w:r>
      <w:proofErr w:type="spellEnd"/>
      <w:r w:rsidRPr="00185D95">
        <w:rPr>
          <w:rFonts w:ascii="Times New Roman" w:hAnsi="Times New Roman" w:cs="Times New Roman"/>
          <w:color w:val="000000" w:themeColor="text1"/>
          <w:sz w:val="28"/>
        </w:rPr>
        <w:t xml:space="preserve"> Д. Використання медичних інформаційних систем у фаховій підготовці майбутніх лікарів.</w:t>
      </w:r>
      <w:r w:rsidRPr="00185D95">
        <w:t xml:space="preserve"> </w:t>
      </w:r>
      <w:r w:rsidRPr="00185D95">
        <w:rPr>
          <w:rFonts w:ascii="Times New Roman" w:hAnsi="Times New Roman" w:cs="Times New Roman"/>
          <w:i/>
          <w:sz w:val="28"/>
        </w:rPr>
        <w:t xml:space="preserve">Науковий вісник ужгородського </w:t>
      </w:r>
      <w:r w:rsidRPr="00185D95">
        <w:rPr>
          <w:rFonts w:ascii="Times New Roman" w:hAnsi="Times New Roman" w:cs="Times New Roman"/>
          <w:i/>
          <w:sz w:val="28"/>
        </w:rPr>
        <w:lastRenderedPageBreak/>
        <w:t>університету. Серія: «педагогіка. Соціальна робота».</w:t>
      </w:r>
      <w:r w:rsidRPr="00185D95">
        <w:rPr>
          <w:rFonts w:ascii="Times New Roman" w:hAnsi="Times New Roman" w:cs="Times New Roman"/>
          <w:sz w:val="28"/>
        </w:rPr>
        <w:t xml:space="preserve"> 2021. Випуск 1 (48).с.166-169</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sz w:val="28"/>
          <w:szCs w:val="28"/>
        </w:rPr>
        <w:t xml:space="preserve">КНП «Тернопільська міська комунальна лікарня швидкої допомоги». URL: </w:t>
      </w:r>
      <w:hyperlink r:id="rId31" w:history="1">
        <w:r w:rsidRPr="00185D95">
          <w:rPr>
            <w:rStyle w:val="a5"/>
            <w:rFonts w:ascii="Times New Roman" w:hAnsi="Times New Roman" w:cs="Times New Roman"/>
            <w:sz w:val="28"/>
            <w:szCs w:val="28"/>
          </w:rPr>
          <w:t>https://www.likarnia.te.ua/</w:t>
        </w:r>
      </w:hyperlink>
      <w:r w:rsidRPr="00185D95">
        <w:rPr>
          <w:rFonts w:ascii="Times New Roman" w:hAnsi="Times New Roman" w:cs="Times New Roman"/>
          <w:sz w:val="28"/>
          <w:szCs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proofErr w:type="spellStart"/>
      <w:r w:rsidRPr="00185D95">
        <w:rPr>
          <w:rFonts w:ascii="Times New Roman" w:hAnsi="Times New Roman" w:cs="Times New Roman"/>
          <w:color w:val="000000" w:themeColor="text1"/>
          <w:sz w:val="28"/>
          <w:szCs w:val="28"/>
        </w:rPr>
        <w:t>Ліщинська</w:t>
      </w:r>
      <w:proofErr w:type="spellEnd"/>
      <w:r w:rsidRPr="00185D95">
        <w:rPr>
          <w:rFonts w:ascii="Times New Roman" w:hAnsi="Times New Roman" w:cs="Times New Roman"/>
          <w:color w:val="000000" w:themeColor="text1"/>
          <w:sz w:val="28"/>
          <w:szCs w:val="28"/>
        </w:rPr>
        <w:t xml:space="preserve"> Л., Яремко С., Копняк К. та інші. Інформаційні технології у сфері охорони здоров’я : монографія / за </w:t>
      </w:r>
      <w:proofErr w:type="spellStart"/>
      <w:r w:rsidRPr="00185D95">
        <w:rPr>
          <w:rFonts w:ascii="Times New Roman" w:hAnsi="Times New Roman" w:cs="Times New Roman"/>
          <w:color w:val="000000" w:themeColor="text1"/>
          <w:sz w:val="28"/>
          <w:szCs w:val="28"/>
        </w:rPr>
        <w:t>заг</w:t>
      </w:r>
      <w:proofErr w:type="spellEnd"/>
      <w:r w:rsidRPr="00185D95">
        <w:rPr>
          <w:rFonts w:ascii="Times New Roman" w:hAnsi="Times New Roman" w:cs="Times New Roman"/>
          <w:color w:val="000000" w:themeColor="text1"/>
          <w:sz w:val="28"/>
          <w:szCs w:val="28"/>
        </w:rPr>
        <w:t xml:space="preserve">. ред. Л.Б. </w:t>
      </w:r>
      <w:proofErr w:type="spellStart"/>
      <w:r w:rsidRPr="00185D95">
        <w:rPr>
          <w:rFonts w:ascii="Times New Roman" w:hAnsi="Times New Roman" w:cs="Times New Roman"/>
          <w:color w:val="000000" w:themeColor="text1"/>
          <w:sz w:val="28"/>
          <w:szCs w:val="28"/>
        </w:rPr>
        <w:t>Ліщинської</w:t>
      </w:r>
      <w:proofErr w:type="spellEnd"/>
      <w:r w:rsidRPr="00185D95">
        <w:rPr>
          <w:rFonts w:ascii="Times New Roman" w:hAnsi="Times New Roman" w:cs="Times New Roman"/>
          <w:color w:val="000000" w:themeColor="text1"/>
          <w:sz w:val="28"/>
          <w:szCs w:val="28"/>
        </w:rPr>
        <w:t>. Вінниця : видавничо-редакційний відділ ВТЕІ КНТЕУ, 2018. 240 с.</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proofErr w:type="spellStart"/>
      <w:r w:rsidRPr="00185D95">
        <w:rPr>
          <w:rFonts w:ascii="Times New Roman" w:hAnsi="Times New Roman" w:cs="Times New Roman"/>
          <w:color w:val="000000" w:themeColor="text1"/>
          <w:sz w:val="28"/>
          <w:szCs w:val="28"/>
        </w:rPr>
        <w:t>Макаріхіна</w:t>
      </w:r>
      <w:proofErr w:type="spellEnd"/>
      <w:r w:rsidRPr="00185D95">
        <w:rPr>
          <w:rFonts w:ascii="Times New Roman" w:hAnsi="Times New Roman" w:cs="Times New Roman"/>
          <w:color w:val="000000" w:themeColor="text1"/>
          <w:sz w:val="28"/>
          <w:szCs w:val="28"/>
        </w:rPr>
        <w:t xml:space="preserve"> А., </w:t>
      </w:r>
      <w:proofErr w:type="spellStart"/>
      <w:r w:rsidRPr="00185D95">
        <w:rPr>
          <w:rFonts w:ascii="Times New Roman" w:hAnsi="Times New Roman" w:cs="Times New Roman"/>
          <w:color w:val="000000" w:themeColor="text1"/>
          <w:sz w:val="28"/>
          <w:szCs w:val="28"/>
        </w:rPr>
        <w:t>Гарасюк</w:t>
      </w:r>
      <w:proofErr w:type="spellEnd"/>
      <w:r w:rsidRPr="00185D95">
        <w:rPr>
          <w:rFonts w:ascii="Times New Roman" w:hAnsi="Times New Roman" w:cs="Times New Roman"/>
          <w:color w:val="000000" w:themeColor="text1"/>
          <w:sz w:val="28"/>
          <w:szCs w:val="28"/>
        </w:rPr>
        <w:t xml:space="preserve"> В. Які зміни несе новий закон щодо удосконалення надання медичної допомоги? </w:t>
      </w:r>
      <w:r w:rsidRPr="00185D95">
        <w:rPr>
          <w:rFonts w:ascii="Times New Roman" w:hAnsi="Times New Roman" w:cs="Times New Roman"/>
          <w:i/>
          <w:color w:val="000000" w:themeColor="text1"/>
          <w:sz w:val="28"/>
          <w:szCs w:val="28"/>
        </w:rPr>
        <w:t>Децентралізація.</w:t>
      </w:r>
      <w:r w:rsidRPr="00185D95">
        <w:rPr>
          <w:rFonts w:ascii="Times New Roman" w:hAnsi="Times New Roman" w:cs="Times New Roman"/>
          <w:color w:val="000000" w:themeColor="text1"/>
          <w:sz w:val="28"/>
          <w:szCs w:val="28"/>
        </w:rPr>
        <w:t xml:space="preserve"> 2023. URL: </w:t>
      </w:r>
      <w:hyperlink r:id="rId32" w:history="1">
        <w:r w:rsidRPr="00185D95">
          <w:rPr>
            <w:rStyle w:val="a5"/>
            <w:rFonts w:ascii="Times New Roman" w:hAnsi="Times New Roman" w:cs="Times New Roman"/>
            <w:sz w:val="28"/>
            <w:szCs w:val="28"/>
          </w:rPr>
          <w:t>https://decentralization.gov.ua/news/15851</w:t>
        </w:r>
      </w:hyperlink>
      <w:r w:rsidRPr="00185D95">
        <w:rPr>
          <w:rFonts w:ascii="Times New Roman" w:hAnsi="Times New Roman" w:cs="Times New Roman"/>
          <w:color w:val="000000" w:themeColor="text1"/>
          <w:sz w:val="28"/>
          <w:szCs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48"/>
          <w:szCs w:val="28"/>
        </w:rPr>
      </w:pPr>
      <w:r w:rsidRPr="00185D95">
        <w:rPr>
          <w:rFonts w:ascii="Times New Roman" w:hAnsi="Times New Roman" w:cs="Times New Roman"/>
          <w:sz w:val="28"/>
          <w:szCs w:val="17"/>
          <w:shd w:val="clear" w:color="auto" w:fill="F9F9F9"/>
        </w:rPr>
        <w:t>Мартинюк О. А.,</w:t>
      </w:r>
      <w:proofErr w:type="spellStart"/>
      <w:r w:rsidRPr="00185D95">
        <w:rPr>
          <w:rFonts w:ascii="Times New Roman" w:hAnsi="Times New Roman" w:cs="Times New Roman"/>
          <w:sz w:val="28"/>
          <w:szCs w:val="17"/>
          <w:shd w:val="clear" w:color="auto" w:fill="F9F9F9"/>
        </w:rPr>
        <w:t> Курдибанськ</w:t>
      </w:r>
      <w:proofErr w:type="spellEnd"/>
      <w:r w:rsidRPr="00185D95">
        <w:rPr>
          <w:rFonts w:ascii="Times New Roman" w:hAnsi="Times New Roman" w:cs="Times New Roman"/>
          <w:sz w:val="28"/>
          <w:szCs w:val="17"/>
          <w:shd w:val="clear" w:color="auto" w:fill="F9F9F9"/>
        </w:rPr>
        <w:t xml:space="preserve">а Н.Ф. Впровадження системи управління якістю в медичних закладах. </w:t>
      </w:r>
      <w:r w:rsidRPr="00185D95">
        <w:rPr>
          <w:rFonts w:ascii="Times New Roman" w:hAnsi="Times New Roman" w:cs="Times New Roman"/>
          <w:i/>
          <w:sz w:val="28"/>
          <w:szCs w:val="17"/>
          <w:shd w:val="clear" w:color="auto" w:fill="F9F9F9"/>
        </w:rPr>
        <w:t>Причорноморські економічні студії.</w:t>
      </w:r>
      <w:r w:rsidRPr="00185D95">
        <w:rPr>
          <w:rFonts w:ascii="Times New Roman" w:hAnsi="Times New Roman" w:cs="Times New Roman"/>
          <w:sz w:val="28"/>
          <w:szCs w:val="17"/>
          <w:shd w:val="clear" w:color="auto" w:fill="F9F9F9"/>
        </w:rPr>
        <w:t xml:space="preserve">  2016. Вип. 6. С. 75-79. URL: </w:t>
      </w:r>
      <w:hyperlink r:id="rId33" w:history="1">
        <w:r w:rsidRPr="00185D95">
          <w:rPr>
            <w:rStyle w:val="a5"/>
            <w:rFonts w:ascii="Times New Roman" w:hAnsi="Times New Roman" w:cs="Times New Roman"/>
            <w:sz w:val="28"/>
            <w:szCs w:val="17"/>
            <w:shd w:val="clear" w:color="auto" w:fill="F9F9F9"/>
          </w:rPr>
          <w:t>http://nbuv.gov.ua/UJRN/bses_2016_6_17</w:t>
        </w:r>
      </w:hyperlink>
      <w:r w:rsidRPr="00185D95">
        <w:rPr>
          <w:rFonts w:ascii="Times New Roman" w:hAnsi="Times New Roman" w:cs="Times New Roman"/>
          <w:sz w:val="28"/>
          <w:szCs w:val="17"/>
          <w:shd w:val="clear" w:color="auto" w:fill="F9F9F9"/>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r w:rsidRPr="00185D95">
        <w:rPr>
          <w:rFonts w:ascii="Times New Roman" w:hAnsi="Times New Roman" w:cs="Times New Roman"/>
          <w:color w:val="000000" w:themeColor="text1"/>
          <w:sz w:val="28"/>
          <w:szCs w:val="28"/>
        </w:rPr>
        <w:t xml:space="preserve">Медична інформаційна система </w:t>
      </w:r>
      <w:proofErr w:type="spellStart"/>
      <w:r w:rsidRPr="00185D95">
        <w:rPr>
          <w:rFonts w:ascii="Times New Roman" w:hAnsi="Times New Roman" w:cs="Times New Roman"/>
          <w:color w:val="000000" w:themeColor="text1"/>
          <w:sz w:val="28"/>
          <w:szCs w:val="28"/>
        </w:rPr>
        <w:t>Helsi.me</w:t>
      </w:r>
      <w:proofErr w:type="spellEnd"/>
      <w:r w:rsidRPr="00185D95">
        <w:rPr>
          <w:rFonts w:ascii="Times New Roman" w:hAnsi="Times New Roman" w:cs="Times New Roman"/>
          <w:color w:val="000000" w:themeColor="text1"/>
          <w:sz w:val="28"/>
          <w:szCs w:val="28"/>
        </w:rPr>
        <w:t>. URL:</w:t>
      </w:r>
      <w:r w:rsidRPr="00185D95">
        <w:t xml:space="preserve"> </w:t>
      </w:r>
      <w:hyperlink r:id="rId34" w:history="1">
        <w:r w:rsidRPr="00185D95">
          <w:rPr>
            <w:rStyle w:val="a5"/>
            <w:rFonts w:ascii="Times New Roman" w:hAnsi="Times New Roman" w:cs="Times New Roman"/>
            <w:sz w:val="28"/>
            <w:szCs w:val="28"/>
          </w:rPr>
          <w:t>https://3lik.city.kharkiv.ua/e-servisy/medychna-informaczijna-systema-helsi-me/</w:t>
        </w:r>
      </w:hyperlink>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r w:rsidRPr="00185D95">
        <w:rPr>
          <w:rFonts w:ascii="Times New Roman" w:hAnsi="Times New Roman" w:cs="Times New Roman"/>
          <w:color w:val="000000" w:themeColor="text1"/>
          <w:sz w:val="28"/>
          <w:szCs w:val="28"/>
        </w:rPr>
        <w:t xml:space="preserve">Медична інформаційна система </w:t>
      </w:r>
      <w:proofErr w:type="spellStart"/>
      <w:r w:rsidRPr="00185D95">
        <w:rPr>
          <w:rFonts w:ascii="Times New Roman" w:hAnsi="Times New Roman" w:cs="Times New Roman"/>
          <w:color w:val="000000" w:themeColor="text1"/>
          <w:sz w:val="28"/>
          <w:szCs w:val="28"/>
        </w:rPr>
        <w:t>nHealth</w:t>
      </w:r>
      <w:proofErr w:type="spellEnd"/>
      <w:r w:rsidRPr="00185D95">
        <w:rPr>
          <w:rFonts w:ascii="Times New Roman" w:hAnsi="Times New Roman" w:cs="Times New Roman"/>
          <w:color w:val="000000" w:themeColor="text1"/>
          <w:sz w:val="28"/>
          <w:szCs w:val="28"/>
        </w:rPr>
        <w:t xml:space="preserve"> (Здоров’я Нації). URL: </w:t>
      </w:r>
      <w:hyperlink r:id="rId35" w:history="1">
        <w:r w:rsidRPr="00185D95">
          <w:rPr>
            <w:rStyle w:val="a5"/>
            <w:rFonts w:ascii="Times New Roman" w:hAnsi="Times New Roman" w:cs="Times New Roman"/>
            <w:sz w:val="28"/>
            <w:szCs w:val="28"/>
          </w:rPr>
          <w:t>https://vikisoft.kiev.ua/nhealth/</w:t>
        </w:r>
      </w:hyperlink>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r w:rsidRPr="00185D95">
        <w:rPr>
          <w:rFonts w:ascii="Times New Roman" w:hAnsi="Times New Roman" w:cs="Times New Roman"/>
          <w:color w:val="000000" w:themeColor="text1"/>
          <w:sz w:val="28"/>
          <w:szCs w:val="28"/>
        </w:rPr>
        <w:t xml:space="preserve">Модернізація менеджменту та публічного управління в системі охорони здоров’я/ </w:t>
      </w:r>
      <w:proofErr w:type="spellStart"/>
      <w:r w:rsidRPr="00185D95">
        <w:rPr>
          <w:rFonts w:ascii="Times New Roman" w:hAnsi="Times New Roman" w:cs="Times New Roman"/>
          <w:color w:val="000000" w:themeColor="text1"/>
          <w:sz w:val="28"/>
          <w:szCs w:val="28"/>
        </w:rPr>
        <w:t>кол.монографія</w:t>
      </w:r>
      <w:proofErr w:type="spellEnd"/>
      <w:r w:rsidRPr="00185D95">
        <w:rPr>
          <w:rFonts w:ascii="Times New Roman" w:hAnsi="Times New Roman" w:cs="Times New Roman"/>
          <w:color w:val="000000" w:themeColor="text1"/>
          <w:sz w:val="28"/>
          <w:szCs w:val="28"/>
        </w:rPr>
        <w:t xml:space="preserve"> за </w:t>
      </w:r>
      <w:proofErr w:type="spellStart"/>
      <w:r w:rsidRPr="00185D95">
        <w:rPr>
          <w:rFonts w:ascii="Times New Roman" w:hAnsi="Times New Roman" w:cs="Times New Roman"/>
          <w:color w:val="000000" w:themeColor="text1"/>
          <w:sz w:val="28"/>
          <w:szCs w:val="28"/>
        </w:rPr>
        <w:t>наук.ред</w:t>
      </w:r>
      <w:proofErr w:type="spellEnd"/>
      <w:r w:rsidRPr="00185D95">
        <w:rPr>
          <w:rFonts w:ascii="Times New Roman" w:hAnsi="Times New Roman" w:cs="Times New Roman"/>
          <w:color w:val="000000" w:themeColor="text1"/>
          <w:sz w:val="28"/>
          <w:szCs w:val="28"/>
        </w:rPr>
        <w:t>. М.</w:t>
      </w:r>
      <w:proofErr w:type="spellStart"/>
      <w:r w:rsidRPr="00185D95">
        <w:rPr>
          <w:rFonts w:ascii="Times New Roman" w:hAnsi="Times New Roman" w:cs="Times New Roman"/>
          <w:color w:val="000000" w:themeColor="text1"/>
          <w:sz w:val="28"/>
          <w:szCs w:val="28"/>
        </w:rPr>
        <w:t>Шкільняка</w:t>
      </w:r>
      <w:proofErr w:type="spellEnd"/>
      <w:r w:rsidRPr="00185D95">
        <w:rPr>
          <w:rFonts w:ascii="Times New Roman" w:hAnsi="Times New Roman" w:cs="Times New Roman"/>
          <w:color w:val="000000" w:themeColor="text1"/>
          <w:sz w:val="28"/>
          <w:szCs w:val="28"/>
        </w:rPr>
        <w:t>, Т.</w:t>
      </w:r>
      <w:proofErr w:type="spellStart"/>
      <w:r w:rsidRPr="00185D95">
        <w:rPr>
          <w:rFonts w:ascii="Times New Roman" w:hAnsi="Times New Roman" w:cs="Times New Roman"/>
          <w:color w:val="000000" w:themeColor="text1"/>
          <w:sz w:val="28"/>
          <w:szCs w:val="28"/>
        </w:rPr>
        <w:t>Желюк</w:t>
      </w:r>
      <w:proofErr w:type="spellEnd"/>
      <w:r w:rsidRPr="00185D95">
        <w:rPr>
          <w:rFonts w:ascii="Times New Roman" w:hAnsi="Times New Roman" w:cs="Times New Roman"/>
          <w:color w:val="000000" w:themeColor="text1"/>
          <w:sz w:val="28"/>
          <w:szCs w:val="28"/>
        </w:rPr>
        <w:t>. 2020. Тернопіль, Крок. 560 с.</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sz w:val="28"/>
          <w:szCs w:val="28"/>
        </w:rPr>
        <w:t xml:space="preserve">Монастирський Г. Л. Наукові засади організації діяльності закладу охорони здоров’я. </w:t>
      </w:r>
      <w:r w:rsidRPr="00185D95">
        <w:rPr>
          <w:rFonts w:ascii="Times New Roman" w:hAnsi="Times New Roman" w:cs="Times New Roman"/>
          <w:i/>
          <w:sz w:val="28"/>
          <w:szCs w:val="28"/>
        </w:rPr>
        <w:t>Організація діяльності закладу охорони здоров’я</w:t>
      </w:r>
      <w:r w:rsidRPr="00185D95">
        <w:rPr>
          <w:rFonts w:ascii="Times New Roman" w:hAnsi="Times New Roman" w:cs="Times New Roman"/>
          <w:sz w:val="28"/>
          <w:szCs w:val="28"/>
        </w:rPr>
        <w:t xml:space="preserve"> / </w:t>
      </w:r>
      <w:proofErr w:type="spellStart"/>
      <w:r w:rsidRPr="00185D95">
        <w:rPr>
          <w:rFonts w:ascii="Times New Roman" w:hAnsi="Times New Roman" w:cs="Times New Roman"/>
          <w:sz w:val="28"/>
          <w:szCs w:val="28"/>
        </w:rPr>
        <w:t>навч</w:t>
      </w:r>
      <w:proofErr w:type="spellEnd"/>
      <w:r w:rsidRPr="00185D95">
        <w:rPr>
          <w:rFonts w:ascii="Times New Roman" w:hAnsi="Times New Roman" w:cs="Times New Roman"/>
          <w:sz w:val="28"/>
          <w:szCs w:val="28"/>
        </w:rPr>
        <w:t xml:space="preserve">. посібник за ред. </w:t>
      </w:r>
      <w:proofErr w:type="spellStart"/>
      <w:r w:rsidRPr="00185D95">
        <w:rPr>
          <w:rFonts w:ascii="Times New Roman" w:hAnsi="Times New Roman" w:cs="Times New Roman"/>
          <w:sz w:val="28"/>
          <w:szCs w:val="28"/>
        </w:rPr>
        <w:t>Шкільняка</w:t>
      </w:r>
      <w:proofErr w:type="spellEnd"/>
      <w:r w:rsidRPr="00185D95">
        <w:rPr>
          <w:rFonts w:ascii="Times New Roman" w:hAnsi="Times New Roman" w:cs="Times New Roman"/>
          <w:sz w:val="28"/>
          <w:szCs w:val="28"/>
        </w:rPr>
        <w:t xml:space="preserve"> М.М., </w:t>
      </w:r>
      <w:proofErr w:type="spellStart"/>
      <w:r w:rsidRPr="00185D95">
        <w:rPr>
          <w:rFonts w:ascii="Times New Roman" w:hAnsi="Times New Roman" w:cs="Times New Roman"/>
          <w:sz w:val="28"/>
          <w:szCs w:val="28"/>
        </w:rPr>
        <w:t>Желюк</w:t>
      </w:r>
      <w:proofErr w:type="spellEnd"/>
      <w:r w:rsidRPr="00185D95">
        <w:rPr>
          <w:rFonts w:ascii="Times New Roman" w:hAnsi="Times New Roman" w:cs="Times New Roman"/>
          <w:sz w:val="28"/>
          <w:szCs w:val="28"/>
        </w:rPr>
        <w:t xml:space="preserve"> Т.Л., Тернопіль, Крок, 2021. 438 с. (С.57-97).</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sz w:val="28"/>
          <w:szCs w:val="28"/>
        </w:rPr>
        <w:t xml:space="preserve">Монастирський Г. Л. Наукові засади організації діяльності закладу охорони здоров’я. </w:t>
      </w:r>
      <w:r w:rsidRPr="00185D95">
        <w:rPr>
          <w:rFonts w:ascii="Times New Roman" w:hAnsi="Times New Roman" w:cs="Times New Roman"/>
          <w:i/>
          <w:sz w:val="28"/>
          <w:szCs w:val="28"/>
        </w:rPr>
        <w:t>Організація діяльності закладу охорони здоров’я</w:t>
      </w:r>
      <w:r w:rsidRPr="00185D95">
        <w:rPr>
          <w:rFonts w:ascii="Times New Roman" w:hAnsi="Times New Roman" w:cs="Times New Roman"/>
          <w:sz w:val="28"/>
          <w:szCs w:val="28"/>
        </w:rPr>
        <w:t xml:space="preserve"> / </w:t>
      </w:r>
      <w:proofErr w:type="spellStart"/>
      <w:r w:rsidRPr="00185D95">
        <w:rPr>
          <w:rFonts w:ascii="Times New Roman" w:hAnsi="Times New Roman" w:cs="Times New Roman"/>
          <w:sz w:val="28"/>
          <w:szCs w:val="28"/>
        </w:rPr>
        <w:t>навч</w:t>
      </w:r>
      <w:proofErr w:type="spellEnd"/>
      <w:r w:rsidRPr="00185D95">
        <w:rPr>
          <w:rFonts w:ascii="Times New Roman" w:hAnsi="Times New Roman" w:cs="Times New Roman"/>
          <w:sz w:val="28"/>
          <w:szCs w:val="28"/>
        </w:rPr>
        <w:t xml:space="preserve">. посібник за ред. </w:t>
      </w:r>
      <w:proofErr w:type="spellStart"/>
      <w:r w:rsidRPr="00185D95">
        <w:rPr>
          <w:rFonts w:ascii="Times New Roman" w:hAnsi="Times New Roman" w:cs="Times New Roman"/>
          <w:sz w:val="28"/>
          <w:szCs w:val="28"/>
        </w:rPr>
        <w:t>Шкільняка</w:t>
      </w:r>
      <w:proofErr w:type="spellEnd"/>
      <w:r w:rsidRPr="00185D95">
        <w:rPr>
          <w:rFonts w:ascii="Times New Roman" w:hAnsi="Times New Roman" w:cs="Times New Roman"/>
          <w:sz w:val="28"/>
          <w:szCs w:val="28"/>
        </w:rPr>
        <w:t xml:space="preserve"> М.М., </w:t>
      </w:r>
      <w:proofErr w:type="spellStart"/>
      <w:r w:rsidRPr="00185D95">
        <w:rPr>
          <w:rFonts w:ascii="Times New Roman" w:hAnsi="Times New Roman" w:cs="Times New Roman"/>
          <w:sz w:val="28"/>
          <w:szCs w:val="28"/>
        </w:rPr>
        <w:t>Желюк</w:t>
      </w:r>
      <w:proofErr w:type="spellEnd"/>
      <w:r w:rsidRPr="00185D95">
        <w:rPr>
          <w:rFonts w:ascii="Times New Roman" w:hAnsi="Times New Roman" w:cs="Times New Roman"/>
          <w:sz w:val="28"/>
          <w:szCs w:val="28"/>
        </w:rPr>
        <w:t xml:space="preserve"> Т.Л., Тернопіль, Крок, 2021. 516 с.</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proofErr w:type="spellStart"/>
      <w:r w:rsidRPr="00185D95">
        <w:rPr>
          <w:rFonts w:ascii="Times New Roman" w:hAnsi="Times New Roman" w:cs="Times New Roman"/>
          <w:sz w:val="28"/>
          <w:szCs w:val="28"/>
        </w:rPr>
        <w:t>Мочалов</w:t>
      </w:r>
      <w:proofErr w:type="spellEnd"/>
      <w:r w:rsidRPr="00185D95">
        <w:rPr>
          <w:rFonts w:ascii="Times New Roman" w:hAnsi="Times New Roman" w:cs="Times New Roman"/>
          <w:sz w:val="28"/>
          <w:szCs w:val="28"/>
        </w:rPr>
        <w:t xml:space="preserve"> Ю. Інноваційна діяльність у роботі закладів охорони здоров’я. </w:t>
      </w:r>
      <w:r w:rsidRPr="00185D95">
        <w:rPr>
          <w:rFonts w:ascii="Times New Roman" w:hAnsi="Times New Roman" w:cs="Times New Roman"/>
          <w:i/>
          <w:sz w:val="28"/>
          <w:szCs w:val="28"/>
        </w:rPr>
        <w:t>Практика управління медичним закладом</w:t>
      </w:r>
      <w:r w:rsidRPr="00185D95">
        <w:rPr>
          <w:rFonts w:ascii="Times New Roman" w:hAnsi="Times New Roman" w:cs="Times New Roman"/>
          <w:sz w:val="28"/>
          <w:szCs w:val="28"/>
        </w:rPr>
        <w:t>. 2014. № 3. С. 28-37</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sz w:val="28"/>
          <w:szCs w:val="28"/>
        </w:rPr>
        <w:lastRenderedPageBreak/>
        <w:t xml:space="preserve">Наглядова, спостережна, опікунська ради закладу медицини – яку обрати? URL: </w:t>
      </w:r>
      <w:hyperlink r:id="rId36" w:history="1">
        <w:r w:rsidRPr="00185D95">
          <w:rPr>
            <w:rStyle w:val="a5"/>
            <w:rFonts w:ascii="Times New Roman" w:hAnsi="Times New Roman" w:cs="Times New Roman"/>
            <w:sz w:val="28"/>
            <w:szCs w:val="28"/>
          </w:rPr>
          <w:t>http://probudget.org.ua/news/naglyadova-sposterejna-opikunska-radi-zakladu-meditsini-yaku-obrati_726/</w:t>
        </w:r>
      </w:hyperlink>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sz w:val="28"/>
          <w:szCs w:val="28"/>
          <w:shd w:val="clear" w:color="auto" w:fill="FFFFFF"/>
        </w:rPr>
        <w:t>Назарко С. О. Ефективне управління медичним закладом в умовах реформування системи охорони здоров’я. </w:t>
      </w:r>
      <w:r w:rsidRPr="00185D95">
        <w:rPr>
          <w:rFonts w:ascii="Times New Roman" w:hAnsi="Times New Roman" w:cs="Times New Roman"/>
          <w:i/>
          <w:iCs/>
          <w:sz w:val="28"/>
          <w:szCs w:val="28"/>
          <w:shd w:val="clear" w:color="auto" w:fill="FFFFFF"/>
        </w:rPr>
        <w:t>Ефективна економіка</w:t>
      </w:r>
      <w:r w:rsidRPr="00185D95">
        <w:rPr>
          <w:rFonts w:ascii="Times New Roman" w:hAnsi="Times New Roman" w:cs="Times New Roman"/>
          <w:sz w:val="28"/>
          <w:szCs w:val="28"/>
          <w:shd w:val="clear" w:color="auto" w:fill="FFFFFF"/>
        </w:rPr>
        <w:t xml:space="preserve">. 2020. № 1. URL: </w:t>
      </w:r>
      <w:hyperlink r:id="rId37" w:history="1">
        <w:r w:rsidRPr="00185D95">
          <w:rPr>
            <w:rStyle w:val="a5"/>
            <w:rFonts w:ascii="Times New Roman" w:hAnsi="Times New Roman" w:cs="Times New Roman"/>
            <w:sz w:val="28"/>
            <w:szCs w:val="28"/>
            <w:shd w:val="clear" w:color="auto" w:fill="FFFFFF"/>
          </w:rPr>
          <w:t>http://www.economy.nayka.com.ua/?op=1&amp;z=7574</w:t>
        </w:r>
      </w:hyperlink>
      <w:r w:rsidRPr="00185D95">
        <w:rPr>
          <w:rFonts w:ascii="Times New Roman" w:hAnsi="Times New Roman" w:cs="Times New Roman"/>
          <w:sz w:val="28"/>
          <w:szCs w:val="28"/>
          <w:shd w:val="clear" w:color="auto" w:fill="FFFFFF"/>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sz w:val="28"/>
          <w:szCs w:val="28"/>
        </w:rPr>
        <w:t xml:space="preserve">Наказ МОЗ № 1977від 31.10.2018 «Про внесення змін до Довідника кваліфікаційних характеристик професій працівників». Випуск 78 «Охорона здоров’я». URL: </w:t>
      </w:r>
      <w:hyperlink r:id="rId38" w:anchor="Text" w:history="1">
        <w:r w:rsidRPr="00185D95">
          <w:rPr>
            <w:rStyle w:val="a5"/>
            <w:rFonts w:ascii="Times New Roman" w:hAnsi="Times New Roman" w:cs="Times New Roman"/>
            <w:sz w:val="28"/>
            <w:szCs w:val="28"/>
          </w:rPr>
          <w:t>https://zakon.rada.gov.ua/rada/show/v1977282-18#Text</w:t>
        </w:r>
      </w:hyperlink>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sz w:val="28"/>
          <w:szCs w:val="28"/>
        </w:rPr>
        <w:t>Наказ МОЗ</w:t>
      </w:r>
      <w:r w:rsidRPr="00185D95">
        <w:t xml:space="preserve"> </w:t>
      </w:r>
      <w:r w:rsidRPr="00185D95">
        <w:rPr>
          <w:rFonts w:ascii="Times New Roman" w:hAnsi="Times New Roman" w:cs="Times New Roman"/>
          <w:sz w:val="28"/>
          <w:szCs w:val="28"/>
        </w:rPr>
        <w:t xml:space="preserve">від 28.02.2022 № 388 України «Щодо забезпечення функціонування галузі охорони здоров’я». </w:t>
      </w:r>
      <w:r w:rsidRPr="00185D95">
        <w:rPr>
          <w:rFonts w:ascii="Times New Roman" w:hAnsi="Times New Roman" w:cs="Times New Roman"/>
          <w:i/>
          <w:sz w:val="28"/>
          <w:szCs w:val="28"/>
        </w:rPr>
        <w:t>Міністерство охорони здоров’я України.</w:t>
      </w:r>
      <w:r w:rsidRPr="00185D95">
        <w:rPr>
          <w:rFonts w:ascii="Times New Roman" w:hAnsi="Times New Roman" w:cs="Times New Roman"/>
          <w:sz w:val="28"/>
          <w:szCs w:val="28"/>
        </w:rPr>
        <w:t xml:space="preserve"> URL:</w:t>
      </w:r>
      <w:r w:rsidRPr="00185D95">
        <w:t xml:space="preserve"> </w:t>
      </w:r>
      <w:hyperlink r:id="rId39" w:history="1">
        <w:r w:rsidRPr="00185D95">
          <w:rPr>
            <w:rStyle w:val="a5"/>
            <w:rFonts w:ascii="Times New Roman" w:hAnsi="Times New Roman" w:cs="Times New Roman"/>
            <w:sz w:val="28"/>
            <w:szCs w:val="28"/>
          </w:rPr>
          <w:t>https://moz.gov.ua/article/ministry-mandates/nakaz-moz-ukraini-vid-28022022--388-schodo-zabezpechennja-funkcionuvannja-galuzi-ohoroni-zdorov%e2%80%99ja-?preview=1</w:t>
        </w:r>
      </w:hyperlink>
      <w:r w:rsidRPr="00185D95">
        <w:rPr>
          <w:rFonts w:ascii="Times New Roman" w:hAnsi="Times New Roman" w:cs="Times New Roman"/>
          <w:sz w:val="28"/>
          <w:szCs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52"/>
          <w:szCs w:val="28"/>
        </w:rPr>
      </w:pPr>
      <w:r w:rsidRPr="00185D95">
        <w:rPr>
          <w:rFonts w:ascii="Times New Roman" w:hAnsi="Times New Roman" w:cs="Times New Roman"/>
          <w:sz w:val="28"/>
          <w:szCs w:val="28"/>
        </w:rPr>
        <w:t xml:space="preserve">Наказ МОЗ України від 29.03.2002 р. №117 «Довідник кваліфікаційних характеристик працівників». Випуск 178 «Охорона здоров’я» URL: </w:t>
      </w:r>
      <w:hyperlink r:id="rId40" w:history="1">
        <w:r w:rsidRPr="00185D95">
          <w:rPr>
            <w:rStyle w:val="a5"/>
            <w:rFonts w:ascii="Times New Roman" w:hAnsi="Times New Roman" w:cs="Times New Roman"/>
            <w:sz w:val="28"/>
            <w:szCs w:val="28"/>
          </w:rPr>
          <w:t>http://lmed-vip.expertus.ua/document/94/44995//</w:t>
        </w:r>
      </w:hyperlink>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r w:rsidRPr="00185D95">
        <w:rPr>
          <w:rFonts w:ascii="Times New Roman" w:hAnsi="Times New Roman" w:cs="Times New Roman"/>
          <w:color w:val="000000" w:themeColor="text1"/>
          <w:sz w:val="28"/>
          <w:szCs w:val="28"/>
        </w:rPr>
        <w:t xml:space="preserve">Перелік електронних медичних інформаційних систем, які відключено від Центральної бази даних ЕСОЗ з 31.07.2022. URL: </w:t>
      </w:r>
      <w:hyperlink r:id="rId41" w:history="1">
        <w:r w:rsidRPr="00185D95">
          <w:rPr>
            <w:rStyle w:val="a5"/>
            <w:rFonts w:ascii="Times New Roman" w:hAnsi="Times New Roman" w:cs="Times New Roman"/>
            <w:sz w:val="28"/>
            <w:szCs w:val="28"/>
          </w:rPr>
          <w:t>https://ehealth.gov.ua/2022/08/01/perelik-elektronnyh-medychnyh-informatsijnyh-system-yaki-pidlyagayut-vidklyuchennyu/</w:t>
        </w:r>
      </w:hyperlink>
      <w:r w:rsidRPr="00185D95">
        <w:rPr>
          <w:rFonts w:ascii="Times New Roman" w:hAnsi="Times New Roman" w:cs="Times New Roman"/>
          <w:color w:val="000000" w:themeColor="text1"/>
          <w:sz w:val="28"/>
          <w:szCs w:val="28"/>
        </w:rPr>
        <w:t xml:space="preserve"> </w:t>
      </w:r>
    </w:p>
    <w:p w:rsidR="006811CA" w:rsidRDefault="006811CA" w:rsidP="006811CA">
      <w:pPr>
        <w:pStyle w:val="a4"/>
        <w:numPr>
          <w:ilvl w:val="0"/>
          <w:numId w:val="2"/>
        </w:numPr>
        <w:pBdr>
          <w:top w:val="nil"/>
          <w:left w:val="nil"/>
          <w:bottom w:val="nil"/>
          <w:right w:val="nil"/>
          <w:between w:val="nil"/>
        </w:pBdr>
        <w:tabs>
          <w:tab w:val="left" w:pos="4253"/>
        </w:tabs>
        <w:spacing w:after="0" w:line="360" w:lineRule="auto"/>
        <w:ind w:left="851" w:hanging="851"/>
        <w:jc w:val="both"/>
        <w:rPr>
          <w:rFonts w:ascii="Times New Roman" w:hAnsi="Times New Roman" w:cs="Times New Roman"/>
          <w:sz w:val="28"/>
          <w:szCs w:val="28"/>
        </w:rPr>
      </w:pPr>
      <w:r w:rsidRPr="00185D95">
        <w:rPr>
          <w:rFonts w:ascii="Times New Roman" w:hAnsi="Times New Roman" w:cs="Times New Roman"/>
          <w:sz w:val="28"/>
          <w:szCs w:val="28"/>
        </w:rPr>
        <w:t xml:space="preserve">План розвитку Тернопільського госпітального кластеру на 2023-2025 </w:t>
      </w:r>
      <w:r w:rsidRPr="00025DDD">
        <w:rPr>
          <w:rFonts w:ascii="Times New Roman" w:hAnsi="Times New Roman" w:cs="Times New Roman"/>
          <w:sz w:val="28"/>
          <w:szCs w:val="28"/>
        </w:rPr>
        <w:t xml:space="preserve">роки з пропозиціями визначення спроможної мережі закладів охорони здоров’я. Розпорядження начальника військової адміністрації від 05 серпня 2023 р. № 434/01.02-01. </w:t>
      </w:r>
      <w:r w:rsidRPr="00025DDD">
        <w:rPr>
          <w:rFonts w:ascii="Times New Roman" w:hAnsi="Times New Roman" w:cs="Times New Roman"/>
          <w:sz w:val="28"/>
          <w:szCs w:val="28"/>
          <w:lang w:val="en-US"/>
        </w:rPr>
        <w:t xml:space="preserve">URL: </w:t>
      </w:r>
      <w:hyperlink r:id="rId42" w:history="1">
        <w:r w:rsidRPr="00025DDD">
          <w:rPr>
            <w:rStyle w:val="a5"/>
            <w:rFonts w:ascii="Times New Roman" w:hAnsi="Times New Roman" w:cs="Times New Roman"/>
            <w:sz w:val="28"/>
            <w:szCs w:val="28"/>
            <w:lang w:val="en-US"/>
          </w:rPr>
          <w:t>https://oda.te.gov.ua/npas/pro-zatverdzhennia-pereliku-zakladiv-spromozhnoi-merezhi-zakladiv-okhorony-zdorovia-ternopilskoho-hospitalnoho-okruhu</w:t>
        </w:r>
      </w:hyperlink>
      <w:r w:rsidRPr="00025DDD">
        <w:rPr>
          <w:rFonts w:ascii="Times New Roman" w:hAnsi="Times New Roman" w:cs="Times New Roman"/>
          <w:sz w:val="28"/>
          <w:szCs w:val="28"/>
          <w:lang w:val="en-US"/>
        </w:rPr>
        <w:t xml:space="preserve"> </w:t>
      </w:r>
      <w:r w:rsidRPr="00025DDD">
        <w:rPr>
          <w:rFonts w:ascii="Times New Roman" w:hAnsi="Times New Roman" w:cs="Times New Roman"/>
          <w:sz w:val="28"/>
          <w:szCs w:val="28"/>
        </w:rPr>
        <w:t xml:space="preserve"> </w:t>
      </w:r>
    </w:p>
    <w:p w:rsidR="006811CA" w:rsidRPr="00185D95" w:rsidRDefault="006811CA" w:rsidP="006811CA">
      <w:pPr>
        <w:pStyle w:val="a4"/>
        <w:numPr>
          <w:ilvl w:val="0"/>
          <w:numId w:val="2"/>
        </w:numPr>
        <w:pBdr>
          <w:top w:val="nil"/>
          <w:left w:val="nil"/>
          <w:bottom w:val="nil"/>
          <w:right w:val="nil"/>
          <w:between w:val="nil"/>
        </w:pBdr>
        <w:tabs>
          <w:tab w:val="left" w:pos="4253"/>
        </w:tabs>
        <w:spacing w:after="0" w:line="360" w:lineRule="auto"/>
        <w:ind w:left="851" w:hanging="851"/>
        <w:jc w:val="both"/>
        <w:rPr>
          <w:rFonts w:ascii="Times New Roman" w:hAnsi="Times New Roman" w:cs="Times New Roman"/>
          <w:sz w:val="36"/>
          <w:szCs w:val="28"/>
        </w:rPr>
      </w:pPr>
      <w:r>
        <w:rPr>
          <w:rFonts w:ascii="Times New Roman" w:hAnsi="Times New Roman" w:cs="Times New Roman"/>
          <w:sz w:val="28"/>
        </w:rPr>
        <w:t>Пономаренко І.</w:t>
      </w:r>
      <w:r w:rsidR="00AE4B0D">
        <w:rPr>
          <w:rFonts w:ascii="Times New Roman" w:hAnsi="Times New Roman" w:cs="Times New Roman"/>
          <w:sz w:val="28"/>
        </w:rPr>
        <w:t>,</w:t>
      </w:r>
      <w:r>
        <w:rPr>
          <w:rFonts w:ascii="Times New Roman" w:hAnsi="Times New Roman" w:cs="Times New Roman"/>
          <w:sz w:val="28"/>
        </w:rPr>
        <w:t xml:space="preserve"> </w:t>
      </w:r>
      <w:proofErr w:type="spellStart"/>
      <w:r>
        <w:rPr>
          <w:rFonts w:ascii="Times New Roman" w:hAnsi="Times New Roman" w:cs="Times New Roman"/>
          <w:sz w:val="28"/>
        </w:rPr>
        <w:t>Гуз</w:t>
      </w:r>
      <w:proofErr w:type="spellEnd"/>
      <w:r>
        <w:rPr>
          <w:rFonts w:ascii="Times New Roman" w:hAnsi="Times New Roman" w:cs="Times New Roman"/>
          <w:sz w:val="28"/>
        </w:rPr>
        <w:t xml:space="preserve"> А. </w:t>
      </w:r>
      <w:r w:rsidRPr="00185D95">
        <w:rPr>
          <w:rFonts w:ascii="Times New Roman" w:hAnsi="Times New Roman" w:cs="Times New Roman"/>
          <w:sz w:val="28"/>
        </w:rPr>
        <w:t>Міжнародна та вітчизняна практика впровадження медичних інформаційних систем</w:t>
      </w:r>
      <w:r>
        <w:rPr>
          <w:rFonts w:ascii="Times New Roman" w:hAnsi="Times New Roman" w:cs="Times New Roman"/>
          <w:sz w:val="28"/>
        </w:rPr>
        <w:t>. 2021.</w:t>
      </w:r>
      <w:r w:rsidRPr="00185D95">
        <w:t xml:space="preserve"> </w:t>
      </w:r>
      <w:hyperlink r:id="rId43" w:history="1">
        <w:r w:rsidR="00AE4B0D" w:rsidRPr="00D67741">
          <w:rPr>
            <w:rStyle w:val="a5"/>
            <w:rFonts w:ascii="Times New Roman" w:hAnsi="Times New Roman" w:cs="Times New Roman"/>
            <w:sz w:val="28"/>
          </w:rPr>
          <w:t>http://www.sci-notes.mgu.od.ua/archive/v36/6.pdf</w:t>
        </w:r>
      </w:hyperlink>
      <w:r w:rsidR="00AE4B0D">
        <w:rPr>
          <w:rFonts w:ascii="Times New Roman" w:hAnsi="Times New Roman" w:cs="Times New Roman"/>
          <w:sz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sz w:val="28"/>
          <w:szCs w:val="28"/>
        </w:rPr>
        <w:lastRenderedPageBreak/>
        <w:t>Постанова КМУ від 14 липня 2021 р. № 725 «Про затвердження Положення про систему безперервного професійного розвитку медичних та фармацевтичних працівників. URL:</w:t>
      </w:r>
      <w:r w:rsidRPr="00185D95">
        <w:t xml:space="preserve">  </w:t>
      </w:r>
      <w:hyperlink r:id="rId44" w:anchor="Text" w:history="1">
        <w:r w:rsidRPr="00185D95">
          <w:rPr>
            <w:rStyle w:val="a5"/>
            <w:rFonts w:ascii="Times New Roman" w:hAnsi="Times New Roman" w:cs="Times New Roman"/>
            <w:sz w:val="28"/>
            <w:szCs w:val="28"/>
          </w:rPr>
          <w:t>https://zakon.rada.gov.ua/laws/show/725-2021-%D0%BF#Text</w:t>
        </w:r>
      </w:hyperlink>
      <w:r w:rsidRPr="00185D95">
        <w:rPr>
          <w:rFonts w:ascii="Times New Roman" w:hAnsi="Times New Roman" w:cs="Times New Roman"/>
          <w:sz w:val="28"/>
          <w:szCs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36"/>
          <w:szCs w:val="28"/>
        </w:rPr>
      </w:pPr>
      <w:proofErr w:type="spellStart"/>
      <w:r w:rsidRPr="00185D95">
        <w:rPr>
          <w:rFonts w:ascii="Times New Roman" w:hAnsi="Times New Roman" w:cs="Times New Roman"/>
          <w:color w:val="000000" w:themeColor="text1"/>
          <w:sz w:val="28"/>
        </w:rPr>
        <w:t>Радзішевська</w:t>
      </w:r>
      <w:proofErr w:type="spellEnd"/>
      <w:r w:rsidRPr="00185D95">
        <w:rPr>
          <w:rFonts w:ascii="Times New Roman" w:hAnsi="Times New Roman" w:cs="Times New Roman"/>
          <w:color w:val="000000" w:themeColor="text1"/>
          <w:sz w:val="28"/>
        </w:rPr>
        <w:t xml:space="preserve"> Є. Б., Висоцька О. В. Р 15 Інформаційні технології в медицині. E-</w:t>
      </w:r>
      <w:proofErr w:type="spellStart"/>
      <w:r w:rsidRPr="00185D95">
        <w:rPr>
          <w:rFonts w:ascii="Times New Roman" w:hAnsi="Times New Roman" w:cs="Times New Roman"/>
          <w:color w:val="000000" w:themeColor="text1"/>
          <w:sz w:val="28"/>
        </w:rPr>
        <w:t>health</w:t>
      </w:r>
      <w:proofErr w:type="spellEnd"/>
      <w:r w:rsidRPr="00185D95">
        <w:rPr>
          <w:rFonts w:ascii="Times New Roman" w:hAnsi="Times New Roman" w:cs="Times New Roman"/>
          <w:color w:val="000000" w:themeColor="text1"/>
          <w:sz w:val="28"/>
        </w:rPr>
        <w:t xml:space="preserve"> / за ред. В. Г. </w:t>
      </w:r>
      <w:proofErr w:type="spellStart"/>
      <w:r w:rsidRPr="00185D95">
        <w:rPr>
          <w:rFonts w:ascii="Times New Roman" w:hAnsi="Times New Roman" w:cs="Times New Roman"/>
          <w:color w:val="000000" w:themeColor="text1"/>
          <w:sz w:val="28"/>
        </w:rPr>
        <w:t>Кнігавка</w:t>
      </w:r>
      <w:proofErr w:type="spellEnd"/>
      <w:r w:rsidRPr="00185D95">
        <w:rPr>
          <w:rFonts w:ascii="Times New Roman" w:hAnsi="Times New Roman" w:cs="Times New Roman"/>
          <w:color w:val="000000" w:themeColor="text1"/>
          <w:sz w:val="28"/>
        </w:rPr>
        <w:t>. Харків : ХНМУ, 2019. 72 с.</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proofErr w:type="spellStart"/>
      <w:r w:rsidRPr="00185D95">
        <w:rPr>
          <w:rFonts w:ascii="Times New Roman" w:hAnsi="Times New Roman" w:cs="Times New Roman"/>
          <w:color w:val="000000" w:themeColor="text1"/>
          <w:sz w:val="28"/>
          <w:szCs w:val="28"/>
        </w:rPr>
        <w:t>Радуцький</w:t>
      </w:r>
      <w:proofErr w:type="spellEnd"/>
      <w:r w:rsidRPr="00185D95">
        <w:rPr>
          <w:rFonts w:ascii="Times New Roman" w:hAnsi="Times New Roman" w:cs="Times New Roman"/>
          <w:color w:val="000000" w:themeColor="text1"/>
          <w:sz w:val="28"/>
          <w:szCs w:val="28"/>
        </w:rPr>
        <w:t xml:space="preserve"> М. </w:t>
      </w:r>
      <w:proofErr w:type="spellStart"/>
      <w:r w:rsidRPr="00185D95">
        <w:rPr>
          <w:rFonts w:ascii="Times New Roman" w:hAnsi="Times New Roman" w:cs="Times New Roman"/>
          <w:color w:val="000000" w:themeColor="text1"/>
          <w:sz w:val="28"/>
          <w:szCs w:val="28"/>
        </w:rPr>
        <w:t>Кластерна</w:t>
      </w:r>
      <w:proofErr w:type="spellEnd"/>
      <w:r w:rsidRPr="00185D95">
        <w:rPr>
          <w:rFonts w:ascii="Times New Roman" w:hAnsi="Times New Roman" w:cs="Times New Roman"/>
          <w:color w:val="000000" w:themeColor="text1"/>
          <w:sz w:val="28"/>
          <w:szCs w:val="28"/>
        </w:rPr>
        <w:t xml:space="preserve"> мережа </w:t>
      </w:r>
      <w:proofErr w:type="spellStart"/>
      <w:r w:rsidRPr="00185D95">
        <w:rPr>
          <w:rFonts w:ascii="Times New Roman" w:hAnsi="Times New Roman" w:cs="Times New Roman"/>
          <w:color w:val="000000" w:themeColor="text1"/>
          <w:sz w:val="28"/>
          <w:szCs w:val="28"/>
        </w:rPr>
        <w:t>медзакладів</w:t>
      </w:r>
      <w:proofErr w:type="spellEnd"/>
      <w:r w:rsidRPr="00185D95">
        <w:rPr>
          <w:rFonts w:ascii="Times New Roman" w:hAnsi="Times New Roman" w:cs="Times New Roman"/>
          <w:color w:val="000000" w:themeColor="text1"/>
          <w:sz w:val="28"/>
          <w:szCs w:val="28"/>
        </w:rPr>
        <w:t>: в чому перевага?</w:t>
      </w:r>
      <w:r w:rsidRPr="00185D95">
        <w:t xml:space="preserve"> </w:t>
      </w:r>
      <w:proofErr w:type="spellStart"/>
      <w:r w:rsidRPr="00185D95">
        <w:rPr>
          <w:rFonts w:ascii="Times New Roman" w:hAnsi="Times New Roman" w:cs="Times New Roman"/>
          <w:i/>
          <w:color w:val="000000" w:themeColor="text1"/>
          <w:sz w:val="28"/>
          <w:szCs w:val="28"/>
        </w:rPr>
        <w:t>Блог</w:t>
      </w:r>
      <w:proofErr w:type="spellEnd"/>
      <w:r w:rsidRPr="00185D95">
        <w:rPr>
          <w:rFonts w:ascii="Times New Roman" w:hAnsi="Times New Roman" w:cs="Times New Roman"/>
          <w:i/>
          <w:color w:val="000000" w:themeColor="text1"/>
          <w:sz w:val="28"/>
          <w:szCs w:val="28"/>
        </w:rPr>
        <w:t xml:space="preserve"> Михайла </w:t>
      </w:r>
      <w:proofErr w:type="spellStart"/>
      <w:r w:rsidRPr="00185D95">
        <w:rPr>
          <w:rFonts w:ascii="Times New Roman" w:hAnsi="Times New Roman" w:cs="Times New Roman"/>
          <w:i/>
          <w:color w:val="000000" w:themeColor="text1"/>
          <w:sz w:val="28"/>
          <w:szCs w:val="28"/>
        </w:rPr>
        <w:t>Радуцького</w:t>
      </w:r>
      <w:proofErr w:type="spellEnd"/>
      <w:r w:rsidRPr="00185D95">
        <w:rPr>
          <w:rFonts w:ascii="Times New Roman" w:hAnsi="Times New Roman" w:cs="Times New Roman"/>
          <w:i/>
          <w:color w:val="000000" w:themeColor="text1"/>
          <w:sz w:val="28"/>
          <w:szCs w:val="28"/>
        </w:rPr>
        <w:t>.</w:t>
      </w:r>
      <w:r w:rsidRPr="00185D95">
        <w:rPr>
          <w:rFonts w:ascii="Times New Roman" w:hAnsi="Times New Roman" w:cs="Times New Roman"/>
          <w:color w:val="000000" w:themeColor="text1"/>
          <w:sz w:val="28"/>
          <w:szCs w:val="28"/>
        </w:rPr>
        <w:t xml:space="preserve"> 2022. URL: </w:t>
      </w:r>
      <w:hyperlink r:id="rId45" w:history="1">
        <w:r w:rsidRPr="00185D95">
          <w:rPr>
            <w:rStyle w:val="a5"/>
            <w:rFonts w:ascii="Times New Roman" w:hAnsi="Times New Roman" w:cs="Times New Roman"/>
            <w:sz w:val="28"/>
            <w:szCs w:val="28"/>
          </w:rPr>
          <w:t>https://lb.ua/blog/mykhailo_radutskyi/515951_klasterna_merezha_medzakladiv_chomu.html</w:t>
        </w:r>
      </w:hyperlink>
      <w:r w:rsidRPr="00185D95">
        <w:rPr>
          <w:rFonts w:ascii="Times New Roman" w:hAnsi="Times New Roman" w:cs="Times New Roman"/>
          <w:color w:val="000000" w:themeColor="text1"/>
          <w:sz w:val="28"/>
          <w:szCs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proofErr w:type="spellStart"/>
      <w:r w:rsidRPr="00185D95">
        <w:rPr>
          <w:rFonts w:ascii="Times New Roman" w:hAnsi="Times New Roman" w:cs="Times New Roman"/>
          <w:color w:val="000000" w:themeColor="text1"/>
          <w:sz w:val="28"/>
          <w:szCs w:val="28"/>
        </w:rPr>
        <w:t>Сафонов</w:t>
      </w:r>
      <w:proofErr w:type="spellEnd"/>
      <w:r w:rsidRPr="00185D95">
        <w:rPr>
          <w:rFonts w:ascii="Times New Roman" w:hAnsi="Times New Roman" w:cs="Times New Roman"/>
          <w:color w:val="000000" w:themeColor="text1"/>
          <w:sz w:val="28"/>
          <w:szCs w:val="28"/>
        </w:rPr>
        <w:t xml:space="preserve"> Ю., Борщ В. Стратегічний менеджмент закладів охорони здоров’я: загальні принципи та особливості застосування в галузі охорони здоров’я України. </w:t>
      </w:r>
      <w:r w:rsidRPr="00185D95">
        <w:rPr>
          <w:rFonts w:ascii="Times New Roman" w:hAnsi="Times New Roman" w:cs="Times New Roman"/>
          <w:i/>
          <w:color w:val="000000" w:themeColor="text1"/>
          <w:sz w:val="28"/>
          <w:szCs w:val="28"/>
        </w:rPr>
        <w:t>Економіка та управління національним господарством</w:t>
      </w:r>
      <w:r w:rsidRPr="00185D95">
        <w:rPr>
          <w:rFonts w:ascii="Times New Roman" w:hAnsi="Times New Roman" w:cs="Times New Roman"/>
          <w:color w:val="000000" w:themeColor="text1"/>
          <w:sz w:val="28"/>
          <w:szCs w:val="28"/>
        </w:rPr>
        <w:t>. №8 (218) 2019. с. 62-69</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proofErr w:type="spellStart"/>
      <w:r w:rsidRPr="00185D95">
        <w:rPr>
          <w:rFonts w:ascii="Times New Roman" w:hAnsi="Times New Roman" w:cs="Times New Roman"/>
          <w:color w:val="000000" w:themeColor="text1"/>
          <w:sz w:val="28"/>
          <w:szCs w:val="28"/>
        </w:rPr>
        <w:t>Семчук</w:t>
      </w:r>
      <w:proofErr w:type="spellEnd"/>
      <w:r w:rsidRPr="00185D95">
        <w:rPr>
          <w:rFonts w:ascii="Times New Roman" w:hAnsi="Times New Roman" w:cs="Times New Roman"/>
          <w:color w:val="000000" w:themeColor="text1"/>
          <w:sz w:val="28"/>
          <w:szCs w:val="28"/>
        </w:rPr>
        <w:t xml:space="preserve"> І., </w:t>
      </w:r>
      <w:proofErr w:type="spellStart"/>
      <w:r w:rsidRPr="00185D95">
        <w:rPr>
          <w:rFonts w:ascii="Times New Roman" w:hAnsi="Times New Roman" w:cs="Times New Roman"/>
          <w:color w:val="000000" w:themeColor="text1"/>
          <w:sz w:val="28"/>
          <w:szCs w:val="28"/>
        </w:rPr>
        <w:t>Кукель</w:t>
      </w:r>
      <w:proofErr w:type="spellEnd"/>
      <w:r w:rsidRPr="00185D95">
        <w:rPr>
          <w:rFonts w:ascii="Times New Roman" w:hAnsi="Times New Roman" w:cs="Times New Roman"/>
          <w:color w:val="000000" w:themeColor="text1"/>
          <w:sz w:val="28"/>
          <w:szCs w:val="28"/>
        </w:rPr>
        <w:t xml:space="preserve"> Г., </w:t>
      </w:r>
      <w:proofErr w:type="spellStart"/>
      <w:r w:rsidRPr="00185D95">
        <w:rPr>
          <w:rFonts w:ascii="Times New Roman" w:hAnsi="Times New Roman" w:cs="Times New Roman"/>
          <w:color w:val="000000" w:themeColor="text1"/>
          <w:sz w:val="28"/>
          <w:szCs w:val="28"/>
        </w:rPr>
        <w:t>Роледерс</w:t>
      </w:r>
      <w:proofErr w:type="spellEnd"/>
      <w:r w:rsidRPr="00185D95">
        <w:rPr>
          <w:rFonts w:ascii="Times New Roman" w:hAnsi="Times New Roman" w:cs="Times New Roman"/>
          <w:color w:val="000000" w:themeColor="text1"/>
          <w:sz w:val="28"/>
          <w:szCs w:val="28"/>
        </w:rPr>
        <w:t xml:space="preserve"> В. Впровадження нових підходів до управління закладами охорони здоров’я в умовах ринку. Ефективна економіка. 2020. URL: </w:t>
      </w:r>
      <w:hyperlink r:id="rId46" w:history="1">
        <w:r w:rsidRPr="00185D95">
          <w:rPr>
            <w:rStyle w:val="a5"/>
            <w:rFonts w:ascii="Times New Roman" w:hAnsi="Times New Roman" w:cs="Times New Roman"/>
            <w:sz w:val="28"/>
            <w:szCs w:val="28"/>
          </w:rPr>
          <w:t>http://www.economy.nayka.com.ua/pdf/5_2020/90.pdf</w:t>
        </w:r>
      </w:hyperlink>
      <w:r w:rsidRPr="00185D95">
        <w:rPr>
          <w:rFonts w:ascii="Times New Roman" w:hAnsi="Times New Roman" w:cs="Times New Roman"/>
          <w:color w:val="000000" w:themeColor="text1"/>
          <w:sz w:val="28"/>
          <w:szCs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sz w:val="28"/>
          <w:szCs w:val="28"/>
        </w:rPr>
        <w:t xml:space="preserve">Статут КНП «Тернопільська міська комунальна лікарня швидкої допомоги». </w:t>
      </w:r>
      <w:r w:rsidRPr="00185D95">
        <w:rPr>
          <w:rFonts w:ascii="Times New Roman" w:hAnsi="Times New Roman" w:cs="Times New Roman"/>
          <w:i/>
          <w:sz w:val="28"/>
          <w:szCs w:val="28"/>
        </w:rPr>
        <w:t>Додаток №1 до Рішення міської ради Тернополя від 25.10.2019 р</w:t>
      </w:r>
      <w:r w:rsidRPr="00185D95">
        <w:rPr>
          <w:rFonts w:ascii="Times New Roman" w:hAnsi="Times New Roman" w:cs="Times New Roman"/>
          <w:sz w:val="28"/>
          <w:szCs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proofErr w:type="spellStart"/>
      <w:r w:rsidRPr="00185D95">
        <w:rPr>
          <w:rFonts w:ascii="Times New Roman" w:hAnsi="Times New Roman" w:cs="Times New Roman"/>
          <w:sz w:val="28"/>
          <w:szCs w:val="18"/>
          <w:shd w:val="clear" w:color="auto" w:fill="FFFFFF"/>
        </w:rPr>
        <w:t>Стахів</w:t>
      </w:r>
      <w:proofErr w:type="spellEnd"/>
      <w:r w:rsidRPr="00185D95">
        <w:rPr>
          <w:rFonts w:ascii="Times New Roman" w:hAnsi="Times New Roman" w:cs="Times New Roman"/>
          <w:sz w:val="28"/>
          <w:szCs w:val="18"/>
          <w:shd w:val="clear" w:color="auto" w:fill="FFFFFF"/>
        </w:rPr>
        <w:t xml:space="preserve"> О. В. Управління системним розвитком закладів охорони здоров’я. </w:t>
      </w:r>
      <w:r w:rsidRPr="00185D95">
        <w:rPr>
          <w:rFonts w:ascii="Times New Roman" w:hAnsi="Times New Roman" w:cs="Times New Roman"/>
          <w:i/>
          <w:sz w:val="28"/>
          <w:szCs w:val="18"/>
          <w:shd w:val="clear" w:color="auto" w:fill="FFFFFF"/>
        </w:rPr>
        <w:t>Кваліфікаційна наукова праця на правах рукопису</w:t>
      </w:r>
      <w:r w:rsidRPr="00185D95">
        <w:rPr>
          <w:rFonts w:ascii="Times New Roman" w:hAnsi="Times New Roman" w:cs="Times New Roman"/>
          <w:sz w:val="28"/>
          <w:szCs w:val="18"/>
          <w:shd w:val="clear" w:color="auto" w:fill="FFFFFF"/>
        </w:rPr>
        <w:t xml:space="preserve">. Дисертація на здобуття ступеня доктора філософії за спеціальністю 073 – менеджмент. Західноукраїнський національний університет, Тернопіль, 2023. URL: </w:t>
      </w:r>
      <w:hyperlink r:id="rId47" w:history="1">
        <w:r w:rsidRPr="00185D95">
          <w:rPr>
            <w:rStyle w:val="a5"/>
            <w:rFonts w:ascii="Times New Roman" w:hAnsi="Times New Roman" w:cs="Times New Roman"/>
            <w:sz w:val="28"/>
            <w:szCs w:val="16"/>
            <w:shd w:val="clear" w:color="auto" w:fill="F9F2F4"/>
          </w:rPr>
          <w:t>http://dspace.wunu.edu.ua/handle/316497/48112</w:t>
        </w:r>
      </w:hyperlink>
      <w:r w:rsidRPr="00185D95">
        <w:rPr>
          <w:rFonts w:ascii="Times New Roman" w:hAnsi="Times New Roman" w:cs="Times New Roman"/>
          <w:sz w:val="28"/>
          <w:szCs w:val="16"/>
          <w:shd w:val="clear" w:color="auto" w:fill="F9F2F4"/>
        </w:rPr>
        <w:t xml:space="preserve"> </w:t>
      </w:r>
      <w:r w:rsidRPr="00185D95">
        <w:rPr>
          <w:rFonts w:ascii="Times New Roman" w:hAnsi="Times New Roman" w:cs="Times New Roman"/>
          <w:sz w:val="48"/>
          <w:szCs w:val="18"/>
          <w:shd w:val="clear" w:color="auto" w:fill="FFFFFF"/>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proofErr w:type="spellStart"/>
      <w:r w:rsidRPr="00185D95">
        <w:rPr>
          <w:rFonts w:ascii="Times New Roman" w:hAnsi="Times New Roman" w:cs="Times New Roman"/>
          <w:color w:val="000000" w:themeColor="text1"/>
          <w:sz w:val="28"/>
          <w:szCs w:val="28"/>
        </w:rPr>
        <w:t>Стовбан</w:t>
      </w:r>
      <w:proofErr w:type="spellEnd"/>
      <w:r w:rsidRPr="00185D95">
        <w:rPr>
          <w:rFonts w:ascii="Times New Roman" w:hAnsi="Times New Roman" w:cs="Times New Roman"/>
          <w:color w:val="000000" w:themeColor="text1"/>
          <w:sz w:val="28"/>
          <w:szCs w:val="28"/>
        </w:rPr>
        <w:t xml:space="preserve"> М.П. Концептуальна функціонально-організаційна модель системи взаємодії закладів охорони здоров’я в межах одного госпітального округу. Український медичний часопис. 2022. URL: </w:t>
      </w:r>
      <w:hyperlink r:id="rId48" w:history="1">
        <w:r w:rsidRPr="00185D95">
          <w:rPr>
            <w:rStyle w:val="a5"/>
            <w:rFonts w:ascii="Times New Roman" w:hAnsi="Times New Roman" w:cs="Times New Roman"/>
            <w:sz w:val="28"/>
            <w:szCs w:val="28"/>
          </w:rPr>
          <w:t>www.umj.com.ua/uk/publikatsia-229528-kontseptualna-funktsionalno-organizatsijna-model-sistemi-vzayemodiyi-zakladiv-ohoroni-zdorov-ya-v-mezhah-odnogo-gospitalnogo-okrugu</w:t>
        </w:r>
      </w:hyperlink>
      <w:r w:rsidRPr="00185D95">
        <w:rPr>
          <w:rFonts w:ascii="Times New Roman" w:hAnsi="Times New Roman" w:cs="Times New Roman"/>
          <w:color w:val="000000" w:themeColor="text1"/>
          <w:sz w:val="28"/>
          <w:szCs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proofErr w:type="spellStart"/>
      <w:r w:rsidRPr="00185D95">
        <w:rPr>
          <w:rFonts w:ascii="Times New Roman" w:hAnsi="Times New Roman" w:cs="Times New Roman"/>
          <w:color w:val="000000" w:themeColor="text1"/>
          <w:sz w:val="28"/>
          <w:szCs w:val="28"/>
        </w:rPr>
        <w:lastRenderedPageBreak/>
        <w:t>Стовбан</w:t>
      </w:r>
      <w:proofErr w:type="spellEnd"/>
      <w:r w:rsidRPr="00185D95">
        <w:rPr>
          <w:rFonts w:ascii="Times New Roman" w:hAnsi="Times New Roman" w:cs="Times New Roman"/>
          <w:color w:val="000000" w:themeColor="text1"/>
          <w:sz w:val="28"/>
          <w:szCs w:val="28"/>
        </w:rPr>
        <w:t xml:space="preserve"> М.П., </w:t>
      </w:r>
      <w:proofErr w:type="spellStart"/>
      <w:r w:rsidRPr="00185D95">
        <w:rPr>
          <w:rFonts w:ascii="Times New Roman" w:hAnsi="Times New Roman" w:cs="Times New Roman"/>
          <w:color w:val="000000" w:themeColor="text1"/>
          <w:sz w:val="28"/>
          <w:szCs w:val="28"/>
        </w:rPr>
        <w:t>Стовбан</w:t>
      </w:r>
      <w:proofErr w:type="spellEnd"/>
      <w:r w:rsidRPr="00185D95">
        <w:rPr>
          <w:rFonts w:ascii="Times New Roman" w:hAnsi="Times New Roman" w:cs="Times New Roman"/>
          <w:color w:val="000000" w:themeColor="text1"/>
          <w:sz w:val="28"/>
          <w:szCs w:val="28"/>
        </w:rPr>
        <w:t xml:space="preserve"> І.В.  Основні характеристики системи взаємодії медичних закладів в межах одного госпітального округу. </w:t>
      </w:r>
      <w:proofErr w:type="spellStart"/>
      <w:r w:rsidRPr="00185D95">
        <w:rPr>
          <w:rFonts w:ascii="Times New Roman" w:hAnsi="Times New Roman" w:cs="Times New Roman"/>
          <w:i/>
          <w:color w:val="000000" w:themeColor="text1"/>
          <w:sz w:val="28"/>
          <w:szCs w:val="28"/>
        </w:rPr>
        <w:t>Science</w:t>
      </w:r>
      <w:proofErr w:type="spellEnd"/>
      <w:r w:rsidRPr="00185D95">
        <w:rPr>
          <w:rFonts w:ascii="Times New Roman" w:hAnsi="Times New Roman" w:cs="Times New Roman"/>
          <w:i/>
          <w:color w:val="000000" w:themeColor="text1"/>
          <w:sz w:val="28"/>
          <w:szCs w:val="28"/>
        </w:rPr>
        <w:t xml:space="preserve"> </w:t>
      </w:r>
      <w:proofErr w:type="spellStart"/>
      <w:r w:rsidRPr="00185D95">
        <w:rPr>
          <w:rFonts w:ascii="Times New Roman" w:hAnsi="Times New Roman" w:cs="Times New Roman"/>
          <w:i/>
          <w:color w:val="000000" w:themeColor="text1"/>
          <w:sz w:val="28"/>
          <w:szCs w:val="28"/>
        </w:rPr>
        <w:t>Review</w:t>
      </w:r>
      <w:proofErr w:type="spellEnd"/>
      <w:r w:rsidRPr="00185D95">
        <w:rPr>
          <w:rFonts w:ascii="Times New Roman" w:hAnsi="Times New Roman" w:cs="Times New Roman"/>
          <w:color w:val="000000" w:themeColor="text1"/>
          <w:sz w:val="28"/>
          <w:szCs w:val="28"/>
        </w:rPr>
        <w:t xml:space="preserve">, 2020. 3(30). С. 11–18.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sz w:val="28"/>
          <w:szCs w:val="28"/>
        </w:rPr>
        <w:t xml:space="preserve">Фінансова звітність малого підприємства КНП «Тернопільська міська комунальна лікарня швидкої допомоги». 2023. </w:t>
      </w:r>
      <w:hyperlink r:id="rId49" w:history="1">
        <w:r w:rsidRPr="00185D95">
          <w:rPr>
            <w:rStyle w:val="a5"/>
            <w:rFonts w:ascii="Times New Roman" w:hAnsi="Times New Roman" w:cs="Times New Roman"/>
            <w:sz w:val="28"/>
            <w:szCs w:val="28"/>
          </w:rPr>
          <w:t>https://www.likarnia.te.ua/_files/ugd/4bf02e_4c32c141418a4a97b51aba9e0d11aefd.pdf</w:t>
        </w:r>
      </w:hyperlink>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r w:rsidRPr="00185D95">
        <w:rPr>
          <w:rFonts w:ascii="Times New Roman" w:hAnsi="Times New Roman" w:cs="Times New Roman"/>
          <w:noProof/>
          <w:sz w:val="28"/>
          <w:szCs w:val="28"/>
          <w:lang w:eastAsia="uk-UA"/>
        </w:rPr>
        <w:t>Фінансовий план КНП «</w:t>
      </w:r>
      <w:r w:rsidRPr="00185D95">
        <w:rPr>
          <w:rFonts w:ascii="Times New Roman" w:hAnsi="Times New Roman" w:cs="Times New Roman"/>
          <w:sz w:val="28"/>
          <w:szCs w:val="28"/>
        </w:rPr>
        <w:t>Тернопільська міська комунальна лікарня швидкої допомоги» на 2023 рік. URL:</w:t>
      </w:r>
      <w:r w:rsidRPr="00185D95">
        <w:t xml:space="preserve"> </w:t>
      </w:r>
      <w:hyperlink r:id="rId50" w:history="1">
        <w:r w:rsidRPr="00185D95">
          <w:rPr>
            <w:rStyle w:val="a5"/>
            <w:rFonts w:ascii="Times New Roman" w:hAnsi="Times New Roman" w:cs="Times New Roman"/>
            <w:sz w:val="28"/>
            <w:szCs w:val="28"/>
          </w:rPr>
          <w:t>https://www.likarnia.te.ua/_files/ugd/4bf02e_9c3b5984f57140ccaf5e4b195d7348b0.pdf</w:t>
        </w:r>
      </w:hyperlink>
      <w:r w:rsidRPr="00185D95">
        <w:rPr>
          <w:rFonts w:ascii="Times New Roman" w:hAnsi="Times New Roman" w:cs="Times New Roman"/>
          <w:sz w:val="28"/>
          <w:szCs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36"/>
          <w:szCs w:val="28"/>
        </w:rPr>
      </w:pPr>
      <w:proofErr w:type="spellStart"/>
      <w:r w:rsidRPr="00185D95">
        <w:rPr>
          <w:rFonts w:ascii="Times New Roman" w:hAnsi="Times New Roman" w:cs="Times New Roman"/>
          <w:sz w:val="28"/>
        </w:rPr>
        <w:t>Шкільняк</w:t>
      </w:r>
      <w:proofErr w:type="spellEnd"/>
      <w:r w:rsidRPr="00185D95">
        <w:rPr>
          <w:rFonts w:ascii="Times New Roman" w:hAnsi="Times New Roman" w:cs="Times New Roman"/>
          <w:sz w:val="28"/>
        </w:rPr>
        <w:t xml:space="preserve"> М., </w:t>
      </w:r>
      <w:proofErr w:type="spellStart"/>
      <w:r w:rsidRPr="00185D95">
        <w:rPr>
          <w:rFonts w:ascii="Times New Roman" w:hAnsi="Times New Roman" w:cs="Times New Roman"/>
          <w:sz w:val="28"/>
        </w:rPr>
        <w:t>Кривокульська</w:t>
      </w:r>
      <w:proofErr w:type="spellEnd"/>
      <w:r w:rsidRPr="00185D95">
        <w:rPr>
          <w:rFonts w:ascii="Times New Roman" w:hAnsi="Times New Roman" w:cs="Times New Roman"/>
          <w:sz w:val="28"/>
        </w:rPr>
        <w:t xml:space="preserve"> Н. Організаційне лідерство як інструмент організації діяльності закладу охорони здоров’я та її вдосконалення. Вісник соціальної гігієни та організації охорони здоров’я України. 2022. № 1 (91). С.64-69</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52"/>
          <w:szCs w:val="28"/>
        </w:rPr>
      </w:pPr>
      <w:proofErr w:type="spellStart"/>
      <w:r w:rsidRPr="00185D95">
        <w:rPr>
          <w:rFonts w:ascii="Times New Roman" w:hAnsi="Times New Roman" w:cs="Times New Roman"/>
          <w:sz w:val="28"/>
          <w:szCs w:val="28"/>
        </w:rPr>
        <w:t>Якимчук</w:t>
      </w:r>
      <w:proofErr w:type="spellEnd"/>
      <w:r w:rsidRPr="00185D95">
        <w:rPr>
          <w:rFonts w:ascii="Times New Roman" w:hAnsi="Times New Roman" w:cs="Times New Roman"/>
          <w:sz w:val="28"/>
          <w:szCs w:val="28"/>
        </w:rPr>
        <w:t xml:space="preserve"> О. Сутність та завдання координації діяльності структурних підрозділів закладу охорони здоров’я. </w:t>
      </w:r>
      <w:r w:rsidRPr="00185D95">
        <w:rPr>
          <w:rFonts w:ascii="Times New Roman" w:hAnsi="Times New Roman" w:cs="Times New Roman"/>
          <w:i/>
          <w:sz w:val="28"/>
          <w:szCs w:val="28"/>
        </w:rPr>
        <w:t xml:space="preserve">Матеріали доповідей </w:t>
      </w:r>
      <w:r w:rsidRPr="00185D95">
        <w:rPr>
          <w:rFonts w:ascii="Times New Roman" w:hAnsi="Times New Roman" w:cs="Times New Roman"/>
          <w:i/>
          <w:sz w:val="28"/>
        </w:rPr>
        <w:t>ІІ Всеукраїнської науково-практичної конференції з міжнародною участю «Актуальні проблеми менеджменту та публічного управління в умовах інноваційного розвитку економік»</w:t>
      </w:r>
      <w:r w:rsidRPr="00185D95">
        <w:rPr>
          <w:rFonts w:ascii="Times New Roman" w:hAnsi="Times New Roman" w:cs="Times New Roman"/>
          <w:sz w:val="28"/>
        </w:rPr>
        <w:t>. Тернопіль, 2021.</w:t>
      </w:r>
      <w:r w:rsidRPr="00185D95">
        <w:t xml:space="preserve"> </w:t>
      </w:r>
      <w:r w:rsidRPr="00185D95">
        <w:rPr>
          <w:rFonts w:ascii="Times New Roman" w:hAnsi="Times New Roman" w:cs="Times New Roman"/>
          <w:sz w:val="28"/>
        </w:rPr>
        <w:t xml:space="preserve">URL: </w:t>
      </w:r>
      <w:hyperlink r:id="rId51" w:anchor=":~:text=%D0%AF%D0%BA%20%D1%81%D0%BA%D0%BB%D0%B0%D0%B4%D0%BD%D1%96%D0%B9%20%D1%81%D0%B8%D1%81%D1%82%D0%B5%D0%BC%D1%96%2C%20%D0%B7%D0%B0%D0%BA%D0%BB%D0%B0%D0%B4%D1%83%20%D0%BE%D1%85%D0%BE%D1%80%D0%BE%D0%BD%D0%B8%20%D0%B7%D0%B4%D0%BE%D1%80%D0%BE%D0%B2%27%D1%" w:history="1">
        <w:proofErr w:type="spellStart"/>
        <w:r w:rsidRPr="00185D95">
          <w:rPr>
            <w:rStyle w:val="a5"/>
            <w:rFonts w:ascii="Times New Roman" w:hAnsi="Times New Roman" w:cs="Times New Roman"/>
            <w:sz w:val="28"/>
          </w:rPr>
          <w:t>ЯКИМЧУК.pdf</w:t>
        </w:r>
        <w:proofErr w:type="spellEnd"/>
        <w:r w:rsidRPr="00185D95">
          <w:rPr>
            <w:rStyle w:val="a5"/>
            <w:rFonts w:ascii="Times New Roman" w:hAnsi="Times New Roman" w:cs="Times New Roman"/>
            <w:sz w:val="28"/>
          </w:rPr>
          <w:t xml:space="preserve"> (</w:t>
        </w:r>
        <w:proofErr w:type="spellStart"/>
        <w:r w:rsidRPr="00185D95">
          <w:rPr>
            <w:rStyle w:val="a5"/>
            <w:rFonts w:ascii="Times New Roman" w:hAnsi="Times New Roman" w:cs="Times New Roman"/>
            <w:sz w:val="28"/>
          </w:rPr>
          <w:t>wunu.edu.ua</w:t>
        </w:r>
        <w:proofErr w:type="spellEnd"/>
        <w:r w:rsidRPr="00185D95">
          <w:rPr>
            <w:rStyle w:val="a5"/>
            <w:rFonts w:ascii="Times New Roman" w:hAnsi="Times New Roman" w:cs="Times New Roman"/>
            <w:sz w:val="28"/>
          </w:rPr>
          <w:t>)</w:t>
        </w:r>
      </w:hyperlink>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r w:rsidRPr="00185D95">
        <w:rPr>
          <w:rFonts w:ascii="Times New Roman" w:hAnsi="Times New Roman" w:cs="Times New Roman"/>
          <w:color w:val="000000" w:themeColor="text1"/>
          <w:sz w:val="28"/>
          <w:szCs w:val="28"/>
        </w:rPr>
        <w:t>Яремко І. Підвищення ефективності механізмів управління закладами сфери охорони здоров’я. 2021</w:t>
      </w:r>
      <w:r w:rsidRPr="00185D95">
        <w:rPr>
          <w:rFonts w:ascii="Times New Roman" w:hAnsi="Times New Roman" w:cs="Times New Roman"/>
          <w:i/>
          <w:color w:val="000000" w:themeColor="text1"/>
          <w:sz w:val="28"/>
          <w:szCs w:val="28"/>
        </w:rPr>
        <w:t xml:space="preserve">. </w:t>
      </w:r>
      <w:r w:rsidRPr="00185D95">
        <w:rPr>
          <w:i/>
        </w:rPr>
        <w:t xml:space="preserve"> </w:t>
      </w:r>
      <w:r w:rsidRPr="00185D95">
        <w:rPr>
          <w:rFonts w:ascii="Times New Roman" w:hAnsi="Times New Roman" w:cs="Times New Roman"/>
          <w:i/>
          <w:color w:val="000000" w:themeColor="text1"/>
          <w:sz w:val="28"/>
          <w:szCs w:val="28"/>
        </w:rPr>
        <w:t>Менеджмент та підприємництво в Україні: етапи становлення та проблеми розвитку</w:t>
      </w:r>
      <w:r w:rsidRPr="00185D95">
        <w:rPr>
          <w:rFonts w:ascii="Times New Roman" w:hAnsi="Times New Roman" w:cs="Times New Roman"/>
          <w:color w:val="000000" w:themeColor="text1"/>
          <w:sz w:val="28"/>
          <w:szCs w:val="28"/>
        </w:rPr>
        <w:t xml:space="preserve">. №2 (6) URL: </w:t>
      </w:r>
      <w:hyperlink r:id="rId52" w:history="1">
        <w:r w:rsidRPr="00185D95">
          <w:rPr>
            <w:rStyle w:val="a5"/>
            <w:rFonts w:ascii="Times New Roman" w:hAnsi="Times New Roman" w:cs="Times New Roman"/>
            <w:sz w:val="28"/>
            <w:szCs w:val="28"/>
          </w:rPr>
          <w:t>https://science.lpnu.ua/sites/default/files/journal-paper/2021/nov/25522/nzmened-127-139.pdf</w:t>
        </w:r>
      </w:hyperlink>
      <w:r w:rsidRPr="00185D95">
        <w:rPr>
          <w:rFonts w:ascii="Times New Roman" w:hAnsi="Times New Roman" w:cs="Times New Roman"/>
          <w:color w:val="000000" w:themeColor="text1"/>
          <w:sz w:val="28"/>
          <w:szCs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proofErr w:type="spellStart"/>
      <w:r w:rsidRPr="00185D95">
        <w:rPr>
          <w:rFonts w:ascii="Times New Roman" w:hAnsi="Times New Roman" w:cs="Times New Roman"/>
          <w:bCs/>
          <w:color w:val="000000" w:themeColor="text1"/>
          <w:sz w:val="28"/>
          <w:szCs w:val="28"/>
          <w:shd w:val="clear" w:color="auto" w:fill="FFFFFF"/>
        </w:rPr>
        <w:t>Chaves</w:t>
      </w:r>
      <w:proofErr w:type="spellEnd"/>
      <w:r w:rsidRPr="00185D95">
        <w:rPr>
          <w:rFonts w:ascii="Times New Roman" w:hAnsi="Times New Roman" w:cs="Times New Roman"/>
          <w:bCs/>
          <w:color w:val="000000" w:themeColor="text1"/>
          <w:sz w:val="28"/>
          <w:szCs w:val="28"/>
          <w:shd w:val="clear" w:color="auto" w:fill="FFFFFF"/>
        </w:rPr>
        <w:t xml:space="preserve">, B., </w:t>
      </w:r>
      <w:proofErr w:type="spellStart"/>
      <w:r w:rsidRPr="00185D95">
        <w:rPr>
          <w:rFonts w:ascii="Times New Roman" w:hAnsi="Times New Roman" w:cs="Times New Roman"/>
          <w:bCs/>
          <w:color w:val="000000" w:themeColor="text1"/>
          <w:sz w:val="28"/>
          <w:szCs w:val="28"/>
          <w:shd w:val="clear" w:color="auto" w:fill="FFFFFF"/>
        </w:rPr>
        <w:t>Briand</w:t>
      </w:r>
      <w:proofErr w:type="spellEnd"/>
      <w:r w:rsidRPr="00185D95">
        <w:rPr>
          <w:rFonts w:ascii="Times New Roman" w:hAnsi="Times New Roman" w:cs="Times New Roman"/>
          <w:bCs/>
          <w:color w:val="000000" w:themeColor="text1"/>
          <w:sz w:val="28"/>
          <w:szCs w:val="28"/>
          <w:shd w:val="clear" w:color="auto" w:fill="FFFFFF"/>
        </w:rPr>
        <w:t xml:space="preserve">, C., </w:t>
      </w:r>
      <w:proofErr w:type="spellStart"/>
      <w:r w:rsidRPr="00185D95">
        <w:rPr>
          <w:rFonts w:ascii="Times New Roman" w:hAnsi="Times New Roman" w:cs="Times New Roman"/>
          <w:bCs/>
          <w:color w:val="000000" w:themeColor="text1"/>
          <w:sz w:val="28"/>
          <w:szCs w:val="28"/>
          <w:shd w:val="clear" w:color="auto" w:fill="FFFFFF"/>
        </w:rPr>
        <w:t>Bouabida</w:t>
      </w:r>
      <w:proofErr w:type="spellEnd"/>
      <w:r w:rsidRPr="00185D95">
        <w:rPr>
          <w:rFonts w:ascii="Times New Roman" w:hAnsi="Times New Roman" w:cs="Times New Roman"/>
          <w:bCs/>
          <w:color w:val="000000" w:themeColor="text1"/>
          <w:sz w:val="28"/>
          <w:szCs w:val="28"/>
          <w:shd w:val="clear" w:color="auto" w:fill="FFFFFF"/>
        </w:rPr>
        <w:t xml:space="preserve">, R., </w:t>
      </w:r>
      <w:proofErr w:type="spellStart"/>
      <w:r w:rsidRPr="00185D95">
        <w:rPr>
          <w:rFonts w:ascii="Times New Roman" w:hAnsi="Times New Roman" w:cs="Times New Roman"/>
          <w:bCs/>
          <w:color w:val="000000" w:themeColor="text1"/>
          <w:sz w:val="28"/>
          <w:szCs w:val="28"/>
          <w:shd w:val="clear" w:color="auto" w:fill="FFFFFF"/>
        </w:rPr>
        <w:t>Bouabida</w:t>
      </w:r>
      <w:proofErr w:type="spellEnd"/>
      <w:r w:rsidRPr="00185D95">
        <w:rPr>
          <w:rFonts w:ascii="Times New Roman" w:hAnsi="Times New Roman" w:cs="Times New Roman"/>
          <w:bCs/>
          <w:color w:val="000000" w:themeColor="text1"/>
          <w:sz w:val="28"/>
          <w:szCs w:val="28"/>
          <w:shd w:val="clear" w:color="auto" w:fill="FFFFFF"/>
        </w:rPr>
        <w:t xml:space="preserve">, R. </w:t>
      </w:r>
      <w:proofErr w:type="spellStart"/>
      <w:r w:rsidRPr="00185D95">
        <w:rPr>
          <w:rFonts w:ascii="Times New Roman" w:hAnsi="Times New Roman" w:cs="Times New Roman"/>
          <w:bCs/>
          <w:color w:val="000000" w:themeColor="text1"/>
          <w:sz w:val="28"/>
          <w:szCs w:val="28"/>
          <w:shd w:val="clear" w:color="auto" w:fill="FFFFFF"/>
        </w:rPr>
        <w:t>Innovation</w:t>
      </w:r>
      <w:proofErr w:type="spellEnd"/>
      <w:r w:rsidRPr="00185D95">
        <w:rPr>
          <w:rFonts w:ascii="Times New Roman" w:hAnsi="Times New Roman" w:cs="Times New Roman"/>
          <w:bCs/>
          <w:color w:val="000000" w:themeColor="text1"/>
          <w:sz w:val="28"/>
          <w:szCs w:val="28"/>
          <w:shd w:val="clear" w:color="auto" w:fill="FFFFFF"/>
        </w:rPr>
        <w:t xml:space="preserve"> </w:t>
      </w:r>
      <w:proofErr w:type="spellStart"/>
      <w:r w:rsidRPr="00185D95">
        <w:rPr>
          <w:rFonts w:ascii="Times New Roman" w:hAnsi="Times New Roman" w:cs="Times New Roman"/>
          <w:bCs/>
          <w:color w:val="000000" w:themeColor="text1"/>
          <w:sz w:val="28"/>
          <w:szCs w:val="28"/>
          <w:shd w:val="clear" w:color="auto" w:fill="FFFFFF"/>
        </w:rPr>
        <w:t>in</w:t>
      </w:r>
      <w:proofErr w:type="spellEnd"/>
      <w:r w:rsidRPr="00185D95">
        <w:rPr>
          <w:rFonts w:ascii="Times New Roman" w:hAnsi="Times New Roman" w:cs="Times New Roman"/>
          <w:bCs/>
          <w:color w:val="000000" w:themeColor="text1"/>
          <w:sz w:val="28"/>
          <w:szCs w:val="28"/>
          <w:shd w:val="clear" w:color="auto" w:fill="FFFFFF"/>
        </w:rPr>
        <w:t xml:space="preserve"> </w:t>
      </w:r>
      <w:proofErr w:type="spellStart"/>
      <w:r w:rsidRPr="00185D95">
        <w:rPr>
          <w:rFonts w:ascii="Times New Roman" w:hAnsi="Times New Roman" w:cs="Times New Roman"/>
          <w:bCs/>
          <w:color w:val="000000" w:themeColor="text1"/>
          <w:sz w:val="28"/>
          <w:szCs w:val="28"/>
          <w:shd w:val="clear" w:color="auto" w:fill="FFFFFF"/>
        </w:rPr>
        <w:t>Healthcare</w:t>
      </w:r>
      <w:proofErr w:type="spellEnd"/>
      <w:r w:rsidRPr="00185D95">
        <w:rPr>
          <w:rFonts w:ascii="Times New Roman" w:hAnsi="Times New Roman" w:cs="Times New Roman"/>
          <w:bCs/>
          <w:color w:val="000000" w:themeColor="text1"/>
          <w:sz w:val="28"/>
          <w:szCs w:val="28"/>
          <w:shd w:val="clear" w:color="auto" w:fill="FFFFFF"/>
        </w:rPr>
        <w:t xml:space="preserve"> </w:t>
      </w:r>
      <w:proofErr w:type="spellStart"/>
      <w:r w:rsidRPr="00185D95">
        <w:rPr>
          <w:rFonts w:ascii="Times New Roman" w:hAnsi="Times New Roman" w:cs="Times New Roman"/>
          <w:bCs/>
          <w:color w:val="000000" w:themeColor="text1"/>
          <w:sz w:val="28"/>
          <w:szCs w:val="28"/>
          <w:shd w:val="clear" w:color="auto" w:fill="FFFFFF"/>
        </w:rPr>
        <w:t>Organizations</w:t>
      </w:r>
      <w:proofErr w:type="spellEnd"/>
      <w:r w:rsidRPr="00185D95">
        <w:rPr>
          <w:rFonts w:ascii="Times New Roman" w:hAnsi="Times New Roman" w:cs="Times New Roman"/>
          <w:bCs/>
          <w:color w:val="000000" w:themeColor="text1"/>
          <w:sz w:val="28"/>
          <w:szCs w:val="28"/>
          <w:shd w:val="clear" w:color="auto" w:fill="FFFFFF"/>
        </w:rPr>
        <w:t xml:space="preserve">: </w:t>
      </w:r>
      <w:proofErr w:type="spellStart"/>
      <w:r w:rsidRPr="00185D95">
        <w:rPr>
          <w:rFonts w:ascii="Times New Roman" w:hAnsi="Times New Roman" w:cs="Times New Roman"/>
          <w:bCs/>
          <w:color w:val="000000" w:themeColor="text1"/>
          <w:sz w:val="28"/>
          <w:szCs w:val="28"/>
          <w:shd w:val="clear" w:color="auto" w:fill="FFFFFF"/>
        </w:rPr>
        <w:t>Concepts</w:t>
      </w:r>
      <w:proofErr w:type="spellEnd"/>
      <w:r w:rsidRPr="00185D95">
        <w:rPr>
          <w:rFonts w:ascii="Times New Roman" w:hAnsi="Times New Roman" w:cs="Times New Roman"/>
          <w:bCs/>
          <w:color w:val="000000" w:themeColor="text1"/>
          <w:sz w:val="28"/>
          <w:szCs w:val="28"/>
          <w:shd w:val="clear" w:color="auto" w:fill="FFFFFF"/>
        </w:rPr>
        <w:t xml:space="preserve"> </w:t>
      </w:r>
      <w:proofErr w:type="spellStart"/>
      <w:r w:rsidRPr="00185D95">
        <w:rPr>
          <w:rFonts w:ascii="Times New Roman" w:hAnsi="Times New Roman" w:cs="Times New Roman"/>
          <w:bCs/>
          <w:color w:val="000000" w:themeColor="text1"/>
          <w:sz w:val="28"/>
          <w:szCs w:val="28"/>
          <w:shd w:val="clear" w:color="auto" w:fill="FFFFFF"/>
        </w:rPr>
        <w:t>and</w:t>
      </w:r>
      <w:proofErr w:type="spellEnd"/>
      <w:r w:rsidRPr="00185D95">
        <w:rPr>
          <w:rFonts w:ascii="Times New Roman" w:hAnsi="Times New Roman" w:cs="Times New Roman"/>
          <w:bCs/>
          <w:color w:val="000000" w:themeColor="text1"/>
          <w:sz w:val="28"/>
          <w:szCs w:val="28"/>
          <w:shd w:val="clear" w:color="auto" w:fill="FFFFFF"/>
        </w:rPr>
        <w:t xml:space="preserve"> </w:t>
      </w:r>
      <w:proofErr w:type="spellStart"/>
      <w:r w:rsidRPr="00185D95">
        <w:rPr>
          <w:rFonts w:ascii="Times New Roman" w:hAnsi="Times New Roman" w:cs="Times New Roman"/>
          <w:bCs/>
          <w:color w:val="000000" w:themeColor="text1"/>
          <w:sz w:val="28"/>
          <w:szCs w:val="28"/>
          <w:shd w:val="clear" w:color="auto" w:fill="FFFFFF"/>
        </w:rPr>
        <w:t>Challenges</w:t>
      </w:r>
      <w:proofErr w:type="spellEnd"/>
      <w:r w:rsidRPr="00185D95">
        <w:rPr>
          <w:rFonts w:ascii="Times New Roman" w:hAnsi="Times New Roman" w:cs="Times New Roman"/>
          <w:bCs/>
          <w:color w:val="000000" w:themeColor="text1"/>
          <w:sz w:val="28"/>
          <w:szCs w:val="28"/>
          <w:shd w:val="clear" w:color="auto" w:fill="FFFFFF"/>
        </w:rPr>
        <w:t xml:space="preserve"> </w:t>
      </w:r>
      <w:proofErr w:type="spellStart"/>
      <w:r w:rsidRPr="00185D95">
        <w:rPr>
          <w:rFonts w:ascii="Times New Roman" w:hAnsi="Times New Roman" w:cs="Times New Roman"/>
          <w:bCs/>
          <w:color w:val="000000" w:themeColor="text1"/>
          <w:sz w:val="28"/>
          <w:szCs w:val="28"/>
          <w:shd w:val="clear" w:color="auto" w:fill="FFFFFF"/>
        </w:rPr>
        <w:t>to</w:t>
      </w:r>
      <w:proofErr w:type="spellEnd"/>
      <w:r w:rsidRPr="00185D95">
        <w:rPr>
          <w:rFonts w:ascii="Times New Roman" w:hAnsi="Times New Roman" w:cs="Times New Roman"/>
          <w:bCs/>
          <w:color w:val="000000" w:themeColor="text1"/>
          <w:sz w:val="28"/>
          <w:szCs w:val="28"/>
          <w:shd w:val="clear" w:color="auto" w:fill="FFFFFF"/>
        </w:rPr>
        <w:t xml:space="preserve"> </w:t>
      </w:r>
      <w:proofErr w:type="spellStart"/>
      <w:r w:rsidRPr="00185D95">
        <w:rPr>
          <w:rFonts w:ascii="Times New Roman" w:hAnsi="Times New Roman" w:cs="Times New Roman"/>
          <w:bCs/>
          <w:color w:val="000000" w:themeColor="text1"/>
          <w:sz w:val="28"/>
          <w:szCs w:val="28"/>
          <w:shd w:val="clear" w:color="auto" w:fill="FFFFFF"/>
        </w:rPr>
        <w:t>Consider</w:t>
      </w:r>
      <w:proofErr w:type="spellEnd"/>
      <w:r w:rsidRPr="00185D95">
        <w:rPr>
          <w:rFonts w:ascii="Times New Roman" w:hAnsi="Times New Roman" w:cs="Times New Roman"/>
          <w:bCs/>
          <w:color w:val="000000" w:themeColor="text1"/>
          <w:sz w:val="28"/>
          <w:szCs w:val="28"/>
          <w:shd w:val="clear" w:color="auto" w:fill="FFFFFF"/>
        </w:rPr>
        <w:t>.</w:t>
      </w:r>
      <w:r w:rsidRPr="00185D95">
        <w:rPr>
          <w:rFonts w:ascii="Arial" w:hAnsi="Arial" w:cs="Arial"/>
          <w:sz w:val="25"/>
          <w:szCs w:val="25"/>
          <w:shd w:val="clear" w:color="auto" w:fill="FFFFFF"/>
        </w:rPr>
        <w:t xml:space="preserve"> </w:t>
      </w:r>
      <w:proofErr w:type="spellStart"/>
      <w:r w:rsidRPr="00185D95">
        <w:rPr>
          <w:rFonts w:ascii="Times New Roman" w:hAnsi="Times New Roman" w:cs="Times New Roman"/>
          <w:i/>
          <w:sz w:val="28"/>
          <w:szCs w:val="25"/>
          <w:shd w:val="clear" w:color="auto" w:fill="FFFFFF"/>
        </w:rPr>
        <w:t>International</w:t>
      </w:r>
      <w:proofErr w:type="spellEnd"/>
      <w:r w:rsidRPr="00185D95">
        <w:rPr>
          <w:rFonts w:ascii="Times New Roman" w:hAnsi="Times New Roman" w:cs="Times New Roman"/>
          <w:i/>
          <w:sz w:val="28"/>
          <w:szCs w:val="25"/>
          <w:shd w:val="clear" w:color="auto" w:fill="FFFFFF"/>
        </w:rPr>
        <w:t xml:space="preserve"> </w:t>
      </w:r>
      <w:proofErr w:type="spellStart"/>
      <w:r w:rsidRPr="00185D95">
        <w:rPr>
          <w:rFonts w:ascii="Times New Roman" w:hAnsi="Times New Roman" w:cs="Times New Roman"/>
          <w:i/>
          <w:sz w:val="28"/>
          <w:szCs w:val="25"/>
          <w:shd w:val="clear" w:color="auto" w:fill="FFFFFF"/>
        </w:rPr>
        <w:t>Journal</w:t>
      </w:r>
      <w:proofErr w:type="spellEnd"/>
      <w:r w:rsidRPr="00185D95">
        <w:rPr>
          <w:rFonts w:ascii="Times New Roman" w:hAnsi="Times New Roman" w:cs="Times New Roman"/>
          <w:i/>
          <w:sz w:val="28"/>
          <w:szCs w:val="25"/>
          <w:shd w:val="clear" w:color="auto" w:fill="FFFFFF"/>
        </w:rPr>
        <w:t xml:space="preserve"> </w:t>
      </w:r>
      <w:proofErr w:type="spellStart"/>
      <w:r w:rsidRPr="00185D95">
        <w:rPr>
          <w:rFonts w:ascii="Times New Roman" w:hAnsi="Times New Roman" w:cs="Times New Roman"/>
          <w:i/>
          <w:sz w:val="28"/>
          <w:szCs w:val="25"/>
          <w:shd w:val="clear" w:color="auto" w:fill="FFFFFF"/>
        </w:rPr>
        <w:t>of</w:t>
      </w:r>
      <w:proofErr w:type="spellEnd"/>
      <w:r w:rsidRPr="00185D95">
        <w:rPr>
          <w:rFonts w:ascii="Times New Roman" w:hAnsi="Times New Roman" w:cs="Times New Roman"/>
          <w:i/>
          <w:sz w:val="28"/>
          <w:szCs w:val="25"/>
          <w:shd w:val="clear" w:color="auto" w:fill="FFFFFF"/>
        </w:rPr>
        <w:t xml:space="preserve"> </w:t>
      </w:r>
      <w:proofErr w:type="spellStart"/>
      <w:r w:rsidRPr="00185D95">
        <w:rPr>
          <w:rFonts w:ascii="Times New Roman" w:hAnsi="Times New Roman" w:cs="Times New Roman"/>
          <w:i/>
          <w:sz w:val="28"/>
          <w:szCs w:val="25"/>
          <w:shd w:val="clear" w:color="auto" w:fill="FFFFFF"/>
        </w:rPr>
        <w:t>Health</w:t>
      </w:r>
      <w:proofErr w:type="spellEnd"/>
      <w:r w:rsidRPr="00185D95">
        <w:rPr>
          <w:rFonts w:ascii="Times New Roman" w:hAnsi="Times New Roman" w:cs="Times New Roman"/>
          <w:i/>
          <w:sz w:val="28"/>
          <w:szCs w:val="25"/>
          <w:shd w:val="clear" w:color="auto" w:fill="FFFFFF"/>
        </w:rPr>
        <w:t xml:space="preserve"> </w:t>
      </w:r>
      <w:proofErr w:type="spellStart"/>
      <w:r w:rsidRPr="00185D95">
        <w:rPr>
          <w:rFonts w:ascii="Times New Roman" w:hAnsi="Times New Roman" w:cs="Times New Roman"/>
          <w:i/>
          <w:sz w:val="28"/>
          <w:szCs w:val="25"/>
          <w:shd w:val="clear" w:color="auto" w:fill="FFFFFF"/>
        </w:rPr>
        <w:t>Research</w:t>
      </w:r>
      <w:proofErr w:type="spellEnd"/>
      <w:r w:rsidRPr="00185D95">
        <w:rPr>
          <w:rFonts w:ascii="Times New Roman" w:hAnsi="Times New Roman" w:cs="Times New Roman"/>
          <w:i/>
          <w:sz w:val="28"/>
          <w:szCs w:val="25"/>
          <w:shd w:val="clear" w:color="auto" w:fill="FFFFFF"/>
        </w:rPr>
        <w:t xml:space="preserve"> </w:t>
      </w:r>
      <w:proofErr w:type="spellStart"/>
      <w:r w:rsidRPr="00185D95">
        <w:rPr>
          <w:rFonts w:ascii="Times New Roman" w:hAnsi="Times New Roman" w:cs="Times New Roman"/>
          <w:i/>
          <w:sz w:val="28"/>
          <w:szCs w:val="25"/>
          <w:shd w:val="clear" w:color="auto" w:fill="FFFFFF"/>
        </w:rPr>
        <w:t>and</w:t>
      </w:r>
      <w:proofErr w:type="spellEnd"/>
      <w:r w:rsidRPr="00185D95">
        <w:rPr>
          <w:rFonts w:ascii="Times New Roman" w:hAnsi="Times New Roman" w:cs="Times New Roman"/>
          <w:i/>
          <w:sz w:val="28"/>
          <w:szCs w:val="25"/>
          <w:shd w:val="clear" w:color="auto" w:fill="FFFFFF"/>
        </w:rPr>
        <w:t xml:space="preserve"> </w:t>
      </w:r>
      <w:proofErr w:type="spellStart"/>
      <w:r w:rsidRPr="00185D95">
        <w:rPr>
          <w:rFonts w:ascii="Times New Roman" w:hAnsi="Times New Roman" w:cs="Times New Roman"/>
          <w:i/>
          <w:sz w:val="28"/>
          <w:szCs w:val="25"/>
          <w:shd w:val="clear" w:color="auto" w:fill="FFFFFF"/>
        </w:rPr>
        <w:t>Innovation</w:t>
      </w:r>
      <w:proofErr w:type="spellEnd"/>
      <w:r w:rsidRPr="00185D95">
        <w:rPr>
          <w:rFonts w:ascii="Times New Roman" w:hAnsi="Times New Roman" w:cs="Times New Roman"/>
          <w:sz w:val="28"/>
          <w:szCs w:val="25"/>
          <w:shd w:val="clear" w:color="auto" w:fill="FFFFFF"/>
        </w:rPr>
        <w:t xml:space="preserve">, </w:t>
      </w:r>
      <w:proofErr w:type="spellStart"/>
      <w:r w:rsidRPr="00185D95">
        <w:rPr>
          <w:rFonts w:ascii="Times New Roman" w:hAnsi="Times New Roman" w:cs="Times New Roman"/>
          <w:sz w:val="28"/>
          <w:szCs w:val="26"/>
          <w:shd w:val="clear" w:color="auto" w:fill="FFFFFF"/>
        </w:rPr>
        <w:t>Vol</w:t>
      </w:r>
      <w:proofErr w:type="spellEnd"/>
      <w:r w:rsidRPr="00185D95">
        <w:rPr>
          <w:rFonts w:ascii="Times New Roman" w:hAnsi="Times New Roman" w:cs="Times New Roman"/>
          <w:sz w:val="28"/>
          <w:szCs w:val="26"/>
          <w:shd w:val="clear" w:color="auto" w:fill="FFFFFF"/>
        </w:rPr>
        <w:t xml:space="preserve">. 9, </w:t>
      </w:r>
      <w:proofErr w:type="spellStart"/>
      <w:r w:rsidRPr="00185D95">
        <w:rPr>
          <w:rFonts w:ascii="Times New Roman" w:hAnsi="Times New Roman" w:cs="Times New Roman"/>
          <w:sz w:val="28"/>
          <w:szCs w:val="26"/>
          <w:shd w:val="clear" w:color="auto" w:fill="FFFFFF"/>
        </w:rPr>
        <w:t>No</w:t>
      </w:r>
      <w:proofErr w:type="spellEnd"/>
      <w:r w:rsidRPr="00185D95">
        <w:rPr>
          <w:rFonts w:ascii="Times New Roman" w:hAnsi="Times New Roman" w:cs="Times New Roman"/>
          <w:sz w:val="28"/>
          <w:szCs w:val="26"/>
          <w:shd w:val="clear" w:color="auto" w:fill="FFFFFF"/>
        </w:rPr>
        <w:t>. 1, 2021, 1-14.</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proofErr w:type="spellStart"/>
      <w:r w:rsidRPr="00185D95">
        <w:rPr>
          <w:rFonts w:ascii="Times New Roman" w:hAnsi="Times New Roman" w:cs="Times New Roman"/>
          <w:color w:val="000000" w:themeColor="text1"/>
          <w:sz w:val="28"/>
          <w:szCs w:val="28"/>
        </w:rPr>
        <w:t>Doctor</w:t>
      </w:r>
      <w:proofErr w:type="spellEnd"/>
      <w:r w:rsidRPr="00185D95">
        <w:rPr>
          <w:rFonts w:ascii="Times New Roman" w:hAnsi="Times New Roman" w:cs="Times New Roman"/>
          <w:color w:val="000000" w:themeColor="text1"/>
          <w:sz w:val="28"/>
          <w:szCs w:val="28"/>
        </w:rPr>
        <w:t xml:space="preserve"> </w:t>
      </w:r>
      <w:proofErr w:type="spellStart"/>
      <w:r w:rsidRPr="00185D95">
        <w:rPr>
          <w:rFonts w:ascii="Times New Roman" w:hAnsi="Times New Roman" w:cs="Times New Roman"/>
          <w:color w:val="000000" w:themeColor="text1"/>
          <w:sz w:val="28"/>
          <w:szCs w:val="28"/>
        </w:rPr>
        <w:t>Eleks</w:t>
      </w:r>
      <w:proofErr w:type="spellEnd"/>
      <w:r w:rsidRPr="00185D95">
        <w:rPr>
          <w:rFonts w:ascii="Times New Roman" w:hAnsi="Times New Roman" w:cs="Times New Roman"/>
          <w:color w:val="000000" w:themeColor="text1"/>
          <w:sz w:val="28"/>
          <w:szCs w:val="28"/>
        </w:rPr>
        <w:t xml:space="preserve">. URL: </w:t>
      </w:r>
      <w:hyperlink r:id="rId53" w:history="1">
        <w:r w:rsidRPr="00185D95">
          <w:rPr>
            <w:rStyle w:val="a5"/>
            <w:rFonts w:ascii="Times New Roman" w:hAnsi="Times New Roman" w:cs="Times New Roman"/>
            <w:sz w:val="28"/>
            <w:szCs w:val="28"/>
          </w:rPr>
          <w:t>https://doctor.eleks.com/</w:t>
        </w:r>
      </w:hyperlink>
      <w:r w:rsidRPr="00185D95">
        <w:rPr>
          <w:rFonts w:ascii="Times New Roman" w:hAnsi="Times New Roman" w:cs="Times New Roman"/>
          <w:color w:val="000000" w:themeColor="text1"/>
          <w:sz w:val="28"/>
          <w:szCs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proofErr w:type="spellStart"/>
      <w:r w:rsidRPr="00185D95">
        <w:rPr>
          <w:rFonts w:ascii="Times New Roman" w:hAnsi="Times New Roman" w:cs="Times New Roman"/>
          <w:color w:val="000000" w:themeColor="text1"/>
          <w:sz w:val="28"/>
          <w:szCs w:val="28"/>
        </w:rPr>
        <w:lastRenderedPageBreak/>
        <w:t>eHealth</w:t>
      </w:r>
      <w:proofErr w:type="spellEnd"/>
      <w:r w:rsidRPr="00185D95">
        <w:rPr>
          <w:rFonts w:ascii="Times New Roman" w:hAnsi="Times New Roman" w:cs="Times New Roman"/>
          <w:color w:val="000000" w:themeColor="text1"/>
          <w:sz w:val="28"/>
          <w:szCs w:val="28"/>
        </w:rPr>
        <w:t xml:space="preserve">: електронна система охорони здоров’я. URL: </w:t>
      </w:r>
      <w:hyperlink r:id="rId54" w:history="1">
        <w:r w:rsidRPr="00185D95">
          <w:rPr>
            <w:rStyle w:val="a5"/>
            <w:rFonts w:ascii="Times New Roman" w:hAnsi="Times New Roman" w:cs="Times New Roman"/>
            <w:sz w:val="28"/>
            <w:szCs w:val="28"/>
          </w:rPr>
          <w:t>https://ehealth.ciet-holding.com/</w:t>
        </w:r>
      </w:hyperlink>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proofErr w:type="spellStart"/>
      <w:r w:rsidRPr="00185D95">
        <w:rPr>
          <w:rFonts w:ascii="Times New Roman" w:hAnsi="Times New Roman" w:cs="Times New Roman"/>
          <w:sz w:val="28"/>
          <w:szCs w:val="28"/>
        </w:rPr>
        <w:t>Grynko</w:t>
      </w:r>
      <w:proofErr w:type="spellEnd"/>
      <w:r w:rsidRPr="00185D95">
        <w:rPr>
          <w:rFonts w:ascii="Times New Roman" w:hAnsi="Times New Roman" w:cs="Times New Roman"/>
          <w:sz w:val="28"/>
          <w:szCs w:val="28"/>
        </w:rPr>
        <w:t xml:space="preserve">, T., </w:t>
      </w:r>
      <w:proofErr w:type="spellStart"/>
      <w:r w:rsidRPr="00185D95">
        <w:rPr>
          <w:rFonts w:ascii="Times New Roman" w:hAnsi="Times New Roman" w:cs="Times New Roman"/>
          <w:sz w:val="28"/>
          <w:szCs w:val="28"/>
        </w:rPr>
        <w:t>Shevchenko</w:t>
      </w:r>
      <w:proofErr w:type="spellEnd"/>
      <w:r w:rsidRPr="00185D95">
        <w:rPr>
          <w:rFonts w:ascii="Times New Roman" w:hAnsi="Times New Roman" w:cs="Times New Roman"/>
          <w:sz w:val="28"/>
          <w:szCs w:val="28"/>
        </w:rPr>
        <w:t xml:space="preserve">, T., </w:t>
      </w:r>
      <w:proofErr w:type="spellStart"/>
      <w:r w:rsidRPr="00185D95">
        <w:rPr>
          <w:rFonts w:ascii="Times New Roman" w:hAnsi="Times New Roman" w:cs="Times New Roman"/>
          <w:sz w:val="28"/>
          <w:szCs w:val="28"/>
        </w:rPr>
        <w:t>Pavlov</w:t>
      </w:r>
      <w:proofErr w:type="spellEnd"/>
      <w:r w:rsidRPr="00185D95">
        <w:rPr>
          <w:rFonts w:ascii="Times New Roman" w:hAnsi="Times New Roman" w:cs="Times New Roman"/>
          <w:sz w:val="28"/>
          <w:szCs w:val="28"/>
        </w:rPr>
        <w:t xml:space="preserve">, R., </w:t>
      </w:r>
      <w:proofErr w:type="spellStart"/>
      <w:r w:rsidRPr="00185D95">
        <w:rPr>
          <w:rFonts w:ascii="Times New Roman" w:hAnsi="Times New Roman" w:cs="Times New Roman"/>
          <w:sz w:val="28"/>
          <w:szCs w:val="28"/>
        </w:rPr>
        <w:t>Shevchenko</w:t>
      </w:r>
      <w:proofErr w:type="spellEnd"/>
      <w:r w:rsidRPr="00185D95">
        <w:rPr>
          <w:rFonts w:ascii="Times New Roman" w:hAnsi="Times New Roman" w:cs="Times New Roman"/>
          <w:sz w:val="28"/>
          <w:szCs w:val="28"/>
        </w:rPr>
        <w:t xml:space="preserve">, V., </w:t>
      </w:r>
      <w:proofErr w:type="spellStart"/>
      <w:r w:rsidRPr="00185D95">
        <w:rPr>
          <w:rFonts w:ascii="Times New Roman" w:hAnsi="Times New Roman" w:cs="Times New Roman"/>
          <w:sz w:val="28"/>
          <w:szCs w:val="28"/>
        </w:rPr>
        <w:t>Pawliszczy</w:t>
      </w:r>
      <w:proofErr w:type="spellEnd"/>
      <w:r w:rsidRPr="00185D95">
        <w:rPr>
          <w:rFonts w:ascii="Times New Roman" w:hAnsi="Times New Roman" w:cs="Times New Roman"/>
          <w:sz w:val="28"/>
          <w:szCs w:val="28"/>
        </w:rPr>
        <w:t xml:space="preserve">, D. </w:t>
      </w:r>
      <w:proofErr w:type="spellStart"/>
      <w:r w:rsidRPr="00185D95">
        <w:rPr>
          <w:rFonts w:ascii="Times New Roman" w:hAnsi="Times New Roman" w:cs="Times New Roman"/>
          <w:sz w:val="28"/>
          <w:szCs w:val="28"/>
        </w:rPr>
        <w:t>The</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impact</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of</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collaboration</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strategy</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in</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the</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field</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of</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innovation</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on</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the</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effectiveness</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of</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organizational</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structure</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of</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healthcare</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institutions</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i/>
          <w:sz w:val="28"/>
          <w:szCs w:val="28"/>
        </w:rPr>
        <w:t>Knowledge</w:t>
      </w:r>
      <w:proofErr w:type="spellEnd"/>
      <w:r w:rsidRPr="00185D95">
        <w:rPr>
          <w:rFonts w:ascii="Times New Roman" w:hAnsi="Times New Roman" w:cs="Times New Roman"/>
          <w:i/>
          <w:sz w:val="28"/>
          <w:szCs w:val="28"/>
        </w:rPr>
        <w:t xml:space="preserve"> </w:t>
      </w:r>
      <w:proofErr w:type="spellStart"/>
      <w:r w:rsidRPr="00185D95">
        <w:rPr>
          <w:rFonts w:ascii="Times New Roman" w:hAnsi="Times New Roman" w:cs="Times New Roman"/>
          <w:i/>
          <w:sz w:val="28"/>
          <w:szCs w:val="28"/>
        </w:rPr>
        <w:t>and</w:t>
      </w:r>
      <w:proofErr w:type="spellEnd"/>
      <w:r w:rsidRPr="00185D95">
        <w:rPr>
          <w:rFonts w:ascii="Times New Roman" w:hAnsi="Times New Roman" w:cs="Times New Roman"/>
          <w:i/>
          <w:sz w:val="28"/>
          <w:szCs w:val="28"/>
        </w:rPr>
        <w:t xml:space="preserve"> </w:t>
      </w:r>
      <w:proofErr w:type="spellStart"/>
      <w:r w:rsidRPr="00185D95">
        <w:rPr>
          <w:rFonts w:ascii="Times New Roman" w:hAnsi="Times New Roman" w:cs="Times New Roman"/>
          <w:i/>
          <w:sz w:val="28"/>
          <w:szCs w:val="28"/>
        </w:rPr>
        <w:t>Performance</w:t>
      </w:r>
      <w:proofErr w:type="spellEnd"/>
      <w:r w:rsidRPr="00185D95">
        <w:rPr>
          <w:rFonts w:ascii="Times New Roman" w:hAnsi="Times New Roman" w:cs="Times New Roman"/>
          <w:i/>
          <w:sz w:val="28"/>
          <w:szCs w:val="28"/>
        </w:rPr>
        <w:t xml:space="preserve"> </w:t>
      </w:r>
      <w:proofErr w:type="spellStart"/>
      <w:r w:rsidRPr="00185D95">
        <w:rPr>
          <w:rFonts w:ascii="Times New Roman" w:hAnsi="Times New Roman" w:cs="Times New Roman"/>
          <w:i/>
          <w:sz w:val="28"/>
          <w:szCs w:val="28"/>
        </w:rPr>
        <w:t>Management</w:t>
      </w:r>
      <w:proofErr w:type="spellEnd"/>
      <w:r w:rsidRPr="00185D95">
        <w:rPr>
          <w:rFonts w:ascii="Times New Roman" w:hAnsi="Times New Roman" w:cs="Times New Roman"/>
          <w:sz w:val="28"/>
          <w:szCs w:val="28"/>
        </w:rPr>
        <w:t>. 2020, 4(1), 37-51.</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proofErr w:type="spellStart"/>
      <w:r w:rsidRPr="00185D95">
        <w:rPr>
          <w:rFonts w:ascii="Times New Roman" w:hAnsi="Times New Roman" w:cs="Times New Roman"/>
          <w:color w:val="000000" w:themeColor="text1"/>
          <w:sz w:val="28"/>
          <w:szCs w:val="28"/>
        </w:rPr>
        <w:t>Lyman</w:t>
      </w:r>
      <w:proofErr w:type="spellEnd"/>
      <w:r w:rsidRPr="00185D95">
        <w:rPr>
          <w:rFonts w:ascii="Times New Roman" w:hAnsi="Times New Roman" w:cs="Times New Roman"/>
          <w:color w:val="000000" w:themeColor="text1"/>
          <w:sz w:val="28"/>
          <w:szCs w:val="28"/>
        </w:rPr>
        <w:t xml:space="preserve">, B., </w:t>
      </w:r>
      <w:proofErr w:type="spellStart"/>
      <w:r w:rsidRPr="00185D95">
        <w:rPr>
          <w:rFonts w:ascii="Times New Roman" w:hAnsi="Times New Roman" w:cs="Times New Roman"/>
          <w:color w:val="000000" w:themeColor="text1"/>
          <w:sz w:val="28"/>
          <w:szCs w:val="28"/>
        </w:rPr>
        <w:t>Hammond</w:t>
      </w:r>
      <w:proofErr w:type="spellEnd"/>
      <w:r w:rsidRPr="00185D95">
        <w:rPr>
          <w:rFonts w:ascii="Times New Roman" w:hAnsi="Times New Roman" w:cs="Times New Roman"/>
          <w:color w:val="000000" w:themeColor="text1"/>
          <w:sz w:val="28"/>
          <w:szCs w:val="28"/>
        </w:rPr>
        <w:t xml:space="preserve">, E.L., </w:t>
      </w:r>
      <w:proofErr w:type="spellStart"/>
      <w:r w:rsidRPr="00185D95">
        <w:rPr>
          <w:rFonts w:ascii="Times New Roman" w:hAnsi="Times New Roman" w:cs="Times New Roman"/>
          <w:color w:val="000000" w:themeColor="text1"/>
          <w:sz w:val="28"/>
          <w:szCs w:val="28"/>
        </w:rPr>
        <w:t>Cox</w:t>
      </w:r>
      <w:proofErr w:type="spellEnd"/>
      <w:r w:rsidRPr="00185D95">
        <w:rPr>
          <w:rFonts w:ascii="Times New Roman" w:hAnsi="Times New Roman" w:cs="Times New Roman"/>
          <w:color w:val="000000" w:themeColor="text1"/>
          <w:sz w:val="28"/>
          <w:szCs w:val="28"/>
        </w:rPr>
        <w:t xml:space="preserve"> J.R. </w:t>
      </w:r>
      <w:proofErr w:type="spellStart"/>
      <w:r w:rsidRPr="00185D95">
        <w:rPr>
          <w:rFonts w:ascii="Times New Roman" w:hAnsi="Times New Roman" w:cs="Times New Roman"/>
          <w:color w:val="000000" w:themeColor="text1"/>
          <w:sz w:val="28"/>
          <w:szCs w:val="28"/>
        </w:rPr>
        <w:t>Organizational</w:t>
      </w:r>
      <w:proofErr w:type="spellEnd"/>
      <w:r w:rsidRPr="00185D95">
        <w:rPr>
          <w:rFonts w:ascii="Times New Roman" w:hAnsi="Times New Roman" w:cs="Times New Roman"/>
          <w:color w:val="000000" w:themeColor="text1"/>
          <w:sz w:val="28"/>
          <w:szCs w:val="28"/>
        </w:rPr>
        <w:t xml:space="preserve"> </w:t>
      </w:r>
      <w:proofErr w:type="spellStart"/>
      <w:r w:rsidRPr="00185D95">
        <w:rPr>
          <w:rFonts w:ascii="Times New Roman" w:hAnsi="Times New Roman" w:cs="Times New Roman"/>
          <w:color w:val="000000" w:themeColor="text1"/>
          <w:sz w:val="28"/>
          <w:szCs w:val="28"/>
        </w:rPr>
        <w:t>Learning</w:t>
      </w:r>
      <w:proofErr w:type="spellEnd"/>
      <w:r w:rsidRPr="00185D95">
        <w:rPr>
          <w:rFonts w:ascii="Times New Roman" w:hAnsi="Times New Roman" w:cs="Times New Roman"/>
          <w:color w:val="000000" w:themeColor="text1"/>
          <w:sz w:val="28"/>
          <w:szCs w:val="28"/>
        </w:rPr>
        <w:t xml:space="preserve"> </w:t>
      </w:r>
      <w:proofErr w:type="spellStart"/>
      <w:r w:rsidRPr="00185D95">
        <w:rPr>
          <w:rFonts w:ascii="Times New Roman" w:hAnsi="Times New Roman" w:cs="Times New Roman"/>
          <w:color w:val="000000" w:themeColor="text1"/>
          <w:sz w:val="28"/>
          <w:szCs w:val="28"/>
        </w:rPr>
        <w:t>in</w:t>
      </w:r>
      <w:proofErr w:type="spellEnd"/>
      <w:r w:rsidRPr="00185D95">
        <w:rPr>
          <w:rFonts w:ascii="Times New Roman" w:hAnsi="Times New Roman" w:cs="Times New Roman"/>
          <w:color w:val="000000" w:themeColor="text1"/>
          <w:sz w:val="28"/>
          <w:szCs w:val="28"/>
        </w:rPr>
        <w:t xml:space="preserve"> </w:t>
      </w:r>
      <w:proofErr w:type="spellStart"/>
      <w:r w:rsidRPr="00185D95">
        <w:rPr>
          <w:rFonts w:ascii="Times New Roman" w:hAnsi="Times New Roman" w:cs="Times New Roman"/>
          <w:color w:val="000000" w:themeColor="text1"/>
          <w:sz w:val="28"/>
          <w:szCs w:val="28"/>
        </w:rPr>
        <w:t>Hospitals</w:t>
      </w:r>
      <w:proofErr w:type="spellEnd"/>
      <w:r w:rsidRPr="00185D95">
        <w:rPr>
          <w:rFonts w:ascii="Times New Roman" w:hAnsi="Times New Roman" w:cs="Times New Roman"/>
          <w:color w:val="000000" w:themeColor="text1"/>
          <w:sz w:val="28"/>
          <w:szCs w:val="28"/>
        </w:rPr>
        <w:t xml:space="preserve">: A </w:t>
      </w:r>
      <w:proofErr w:type="spellStart"/>
      <w:r w:rsidRPr="00185D95">
        <w:rPr>
          <w:rFonts w:ascii="Times New Roman" w:hAnsi="Times New Roman" w:cs="Times New Roman"/>
          <w:color w:val="000000" w:themeColor="text1"/>
          <w:sz w:val="28"/>
          <w:szCs w:val="28"/>
        </w:rPr>
        <w:t>Concept</w:t>
      </w:r>
      <w:proofErr w:type="spellEnd"/>
      <w:r w:rsidRPr="00185D95">
        <w:rPr>
          <w:rFonts w:ascii="Times New Roman" w:hAnsi="Times New Roman" w:cs="Times New Roman"/>
          <w:color w:val="000000" w:themeColor="text1"/>
          <w:sz w:val="28"/>
          <w:szCs w:val="28"/>
        </w:rPr>
        <w:t xml:space="preserve"> </w:t>
      </w:r>
      <w:proofErr w:type="spellStart"/>
      <w:r w:rsidRPr="00185D95">
        <w:rPr>
          <w:rFonts w:ascii="Times New Roman" w:hAnsi="Times New Roman" w:cs="Times New Roman"/>
          <w:color w:val="000000" w:themeColor="text1"/>
          <w:sz w:val="28"/>
          <w:szCs w:val="28"/>
        </w:rPr>
        <w:t>Analysis</w:t>
      </w:r>
      <w:proofErr w:type="spellEnd"/>
      <w:r w:rsidRPr="00185D95">
        <w:rPr>
          <w:rFonts w:ascii="Times New Roman" w:hAnsi="Times New Roman" w:cs="Times New Roman"/>
          <w:color w:val="000000" w:themeColor="text1"/>
          <w:sz w:val="28"/>
          <w:szCs w:val="28"/>
        </w:rPr>
        <w:t xml:space="preserve">. </w:t>
      </w:r>
      <w:proofErr w:type="spellStart"/>
      <w:r w:rsidRPr="00185D95">
        <w:rPr>
          <w:rFonts w:ascii="Times New Roman" w:hAnsi="Times New Roman" w:cs="Times New Roman"/>
          <w:i/>
          <w:color w:val="000000" w:themeColor="text1"/>
          <w:sz w:val="28"/>
          <w:szCs w:val="28"/>
        </w:rPr>
        <w:t>Journal</w:t>
      </w:r>
      <w:proofErr w:type="spellEnd"/>
      <w:r w:rsidRPr="00185D95">
        <w:rPr>
          <w:rFonts w:ascii="Times New Roman" w:hAnsi="Times New Roman" w:cs="Times New Roman"/>
          <w:i/>
          <w:color w:val="000000" w:themeColor="text1"/>
          <w:sz w:val="28"/>
          <w:szCs w:val="28"/>
        </w:rPr>
        <w:t xml:space="preserve"> </w:t>
      </w:r>
      <w:proofErr w:type="spellStart"/>
      <w:r w:rsidRPr="00185D95">
        <w:rPr>
          <w:rFonts w:ascii="Times New Roman" w:hAnsi="Times New Roman" w:cs="Times New Roman"/>
          <w:i/>
          <w:color w:val="000000" w:themeColor="text1"/>
          <w:sz w:val="28"/>
          <w:szCs w:val="28"/>
        </w:rPr>
        <w:t>of</w:t>
      </w:r>
      <w:proofErr w:type="spellEnd"/>
      <w:r w:rsidRPr="00185D95">
        <w:rPr>
          <w:rFonts w:ascii="Times New Roman" w:hAnsi="Times New Roman" w:cs="Times New Roman"/>
          <w:i/>
          <w:color w:val="000000" w:themeColor="text1"/>
          <w:sz w:val="28"/>
          <w:szCs w:val="28"/>
        </w:rPr>
        <w:t xml:space="preserve"> </w:t>
      </w:r>
      <w:proofErr w:type="spellStart"/>
      <w:r w:rsidRPr="00185D95">
        <w:rPr>
          <w:rFonts w:ascii="Times New Roman" w:hAnsi="Times New Roman" w:cs="Times New Roman"/>
          <w:i/>
          <w:color w:val="000000" w:themeColor="text1"/>
          <w:sz w:val="28"/>
          <w:szCs w:val="28"/>
        </w:rPr>
        <w:t>Nursing</w:t>
      </w:r>
      <w:proofErr w:type="spellEnd"/>
      <w:r w:rsidRPr="00185D95">
        <w:rPr>
          <w:rFonts w:ascii="Times New Roman" w:hAnsi="Times New Roman" w:cs="Times New Roman"/>
          <w:i/>
          <w:color w:val="000000" w:themeColor="text1"/>
          <w:sz w:val="28"/>
          <w:szCs w:val="28"/>
        </w:rPr>
        <w:t xml:space="preserve"> </w:t>
      </w:r>
      <w:proofErr w:type="spellStart"/>
      <w:r w:rsidRPr="00185D95">
        <w:rPr>
          <w:rFonts w:ascii="Times New Roman" w:hAnsi="Times New Roman" w:cs="Times New Roman"/>
          <w:i/>
          <w:color w:val="000000" w:themeColor="text1"/>
          <w:sz w:val="28"/>
          <w:szCs w:val="28"/>
        </w:rPr>
        <w:t>Management</w:t>
      </w:r>
      <w:proofErr w:type="spellEnd"/>
      <w:r w:rsidRPr="00185D95">
        <w:rPr>
          <w:rFonts w:ascii="Times New Roman" w:hAnsi="Times New Roman" w:cs="Times New Roman"/>
          <w:color w:val="000000" w:themeColor="text1"/>
          <w:sz w:val="28"/>
          <w:szCs w:val="28"/>
        </w:rPr>
        <w:t>. 2018. 27(3)</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sz w:val="28"/>
          <w:szCs w:val="28"/>
        </w:rPr>
      </w:pPr>
      <w:proofErr w:type="spellStart"/>
      <w:r w:rsidRPr="00185D95">
        <w:rPr>
          <w:rFonts w:ascii="Times New Roman" w:hAnsi="Times New Roman" w:cs="Times New Roman"/>
          <w:sz w:val="28"/>
          <w:szCs w:val="28"/>
        </w:rPr>
        <w:t>Mitropoulos</w:t>
      </w:r>
      <w:proofErr w:type="spellEnd"/>
      <w:r w:rsidRPr="00185D95">
        <w:rPr>
          <w:rFonts w:ascii="Times New Roman" w:hAnsi="Times New Roman" w:cs="Times New Roman"/>
          <w:sz w:val="28"/>
          <w:szCs w:val="28"/>
        </w:rPr>
        <w:t xml:space="preserve">, P., </w:t>
      </w:r>
      <w:proofErr w:type="spellStart"/>
      <w:r w:rsidRPr="00185D95">
        <w:rPr>
          <w:rFonts w:ascii="Times New Roman" w:hAnsi="Times New Roman" w:cs="Times New Roman"/>
          <w:sz w:val="28"/>
          <w:szCs w:val="28"/>
        </w:rPr>
        <w:t>Kounetas</w:t>
      </w:r>
      <w:proofErr w:type="spellEnd"/>
      <w:r w:rsidRPr="00185D95">
        <w:rPr>
          <w:rFonts w:ascii="Times New Roman" w:hAnsi="Times New Roman" w:cs="Times New Roman"/>
          <w:sz w:val="28"/>
          <w:szCs w:val="28"/>
        </w:rPr>
        <w:t xml:space="preserve">, K., </w:t>
      </w:r>
      <w:proofErr w:type="spellStart"/>
      <w:r w:rsidRPr="00185D95">
        <w:rPr>
          <w:rFonts w:ascii="Times New Roman" w:hAnsi="Times New Roman" w:cs="Times New Roman"/>
          <w:sz w:val="28"/>
          <w:szCs w:val="28"/>
        </w:rPr>
        <w:t>Mitropoulos</w:t>
      </w:r>
      <w:proofErr w:type="spellEnd"/>
      <w:r w:rsidRPr="00185D95">
        <w:rPr>
          <w:rFonts w:ascii="Times New Roman" w:hAnsi="Times New Roman" w:cs="Times New Roman"/>
          <w:sz w:val="28"/>
          <w:szCs w:val="28"/>
        </w:rPr>
        <w:t xml:space="preserve">, I.  </w:t>
      </w:r>
      <w:proofErr w:type="spellStart"/>
      <w:r w:rsidRPr="00185D95">
        <w:rPr>
          <w:rFonts w:ascii="Times New Roman" w:hAnsi="Times New Roman" w:cs="Times New Roman"/>
          <w:sz w:val="28"/>
          <w:szCs w:val="28"/>
        </w:rPr>
        <w:t>Factors</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affecting</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primary</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health</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care</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centers’</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economic</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and</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production</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efficiency</w:t>
      </w:r>
      <w:proofErr w:type="spellEnd"/>
      <w:r w:rsidRPr="00185D95">
        <w:rPr>
          <w:rFonts w:ascii="Times New Roman" w:hAnsi="Times New Roman" w:cs="Times New Roman"/>
          <w:sz w:val="28"/>
          <w:szCs w:val="28"/>
        </w:rPr>
        <w:t xml:space="preserve">. 2016. </w:t>
      </w:r>
      <w:proofErr w:type="spellStart"/>
      <w:r w:rsidRPr="00185D95">
        <w:rPr>
          <w:rFonts w:ascii="Times New Roman" w:hAnsi="Times New Roman" w:cs="Times New Roman"/>
          <w:i/>
          <w:sz w:val="28"/>
          <w:szCs w:val="28"/>
        </w:rPr>
        <w:t>Annals</w:t>
      </w:r>
      <w:proofErr w:type="spellEnd"/>
      <w:r w:rsidRPr="00185D95">
        <w:rPr>
          <w:rFonts w:ascii="Times New Roman" w:hAnsi="Times New Roman" w:cs="Times New Roman"/>
          <w:i/>
          <w:sz w:val="28"/>
          <w:szCs w:val="28"/>
        </w:rPr>
        <w:t xml:space="preserve"> </w:t>
      </w:r>
      <w:proofErr w:type="spellStart"/>
      <w:r w:rsidRPr="00185D95">
        <w:rPr>
          <w:rFonts w:ascii="Times New Roman" w:hAnsi="Times New Roman" w:cs="Times New Roman"/>
          <w:i/>
          <w:sz w:val="28"/>
          <w:szCs w:val="28"/>
        </w:rPr>
        <w:t>of</w:t>
      </w:r>
      <w:proofErr w:type="spellEnd"/>
      <w:r w:rsidRPr="00185D95">
        <w:rPr>
          <w:rFonts w:ascii="Times New Roman" w:hAnsi="Times New Roman" w:cs="Times New Roman"/>
          <w:i/>
          <w:sz w:val="28"/>
          <w:szCs w:val="28"/>
        </w:rPr>
        <w:t xml:space="preserve"> </w:t>
      </w:r>
      <w:proofErr w:type="spellStart"/>
      <w:r w:rsidRPr="00185D95">
        <w:rPr>
          <w:rFonts w:ascii="Times New Roman" w:hAnsi="Times New Roman" w:cs="Times New Roman"/>
          <w:i/>
          <w:sz w:val="28"/>
          <w:szCs w:val="28"/>
        </w:rPr>
        <w:t>Operations</w:t>
      </w:r>
      <w:proofErr w:type="spellEnd"/>
      <w:r w:rsidRPr="00185D95">
        <w:rPr>
          <w:rFonts w:ascii="Times New Roman" w:hAnsi="Times New Roman" w:cs="Times New Roman"/>
          <w:i/>
          <w:sz w:val="28"/>
          <w:szCs w:val="28"/>
        </w:rPr>
        <w:t xml:space="preserve"> </w:t>
      </w:r>
      <w:proofErr w:type="spellStart"/>
      <w:r w:rsidRPr="00185D95">
        <w:rPr>
          <w:rFonts w:ascii="Times New Roman" w:hAnsi="Times New Roman" w:cs="Times New Roman"/>
          <w:i/>
          <w:sz w:val="28"/>
          <w:szCs w:val="28"/>
        </w:rPr>
        <w:t>Research</w:t>
      </w:r>
      <w:proofErr w:type="spellEnd"/>
      <w:r w:rsidRPr="00185D95">
        <w:rPr>
          <w:rFonts w:ascii="Times New Roman" w:hAnsi="Times New Roman" w:cs="Times New Roman"/>
          <w:sz w:val="28"/>
          <w:szCs w:val="28"/>
        </w:rPr>
        <w:t xml:space="preserve"> </w:t>
      </w:r>
      <w:proofErr w:type="spellStart"/>
      <w:r w:rsidRPr="00185D95">
        <w:rPr>
          <w:rFonts w:ascii="Times New Roman" w:hAnsi="Times New Roman" w:cs="Times New Roman"/>
          <w:sz w:val="28"/>
          <w:szCs w:val="28"/>
        </w:rPr>
        <w:t>December</w:t>
      </w:r>
      <w:proofErr w:type="spellEnd"/>
      <w:r w:rsidRPr="00185D95">
        <w:rPr>
          <w:rFonts w:ascii="Times New Roman" w:hAnsi="Times New Roman" w:cs="Times New Roman"/>
          <w:sz w:val="28"/>
          <w:szCs w:val="28"/>
        </w:rPr>
        <w:t xml:space="preserve"> 2016. URL: </w:t>
      </w:r>
      <w:hyperlink r:id="rId55" w:history="1">
        <w:r w:rsidRPr="00185D95">
          <w:rPr>
            <w:rStyle w:val="a5"/>
            <w:rFonts w:ascii="Times New Roman" w:hAnsi="Times New Roman" w:cs="Times New Roman"/>
            <w:sz w:val="28"/>
            <w:szCs w:val="28"/>
          </w:rPr>
          <w:t>https://www.researchgate.net/publication/283730832</w:t>
        </w:r>
      </w:hyperlink>
      <w:r w:rsidRPr="00185D95">
        <w:rPr>
          <w:rFonts w:ascii="Times New Roman" w:hAnsi="Times New Roman" w:cs="Times New Roman"/>
          <w:sz w:val="28"/>
          <w:szCs w:val="28"/>
        </w:rPr>
        <w:t xml:space="preserve">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r w:rsidRPr="00185D95">
        <w:rPr>
          <w:rFonts w:ascii="Times New Roman" w:hAnsi="Times New Roman" w:cs="Times New Roman"/>
          <w:color w:val="000000" w:themeColor="text1"/>
          <w:sz w:val="28"/>
          <w:szCs w:val="28"/>
        </w:rPr>
        <w:t xml:space="preserve">Sidor-Rządkowska M. </w:t>
      </w:r>
      <w:proofErr w:type="spellStart"/>
      <w:r w:rsidRPr="00185D95">
        <w:rPr>
          <w:rFonts w:ascii="Times New Roman" w:hAnsi="Times New Roman" w:cs="Times New Roman"/>
          <w:color w:val="000000" w:themeColor="text1"/>
          <w:sz w:val="28"/>
          <w:szCs w:val="28"/>
        </w:rPr>
        <w:t>Zarządzanie</w:t>
      </w:r>
      <w:proofErr w:type="spellEnd"/>
      <w:r w:rsidRPr="00185D95">
        <w:rPr>
          <w:rFonts w:ascii="Times New Roman" w:hAnsi="Times New Roman" w:cs="Times New Roman"/>
          <w:color w:val="000000" w:themeColor="text1"/>
          <w:sz w:val="28"/>
          <w:szCs w:val="28"/>
        </w:rPr>
        <w:t xml:space="preserve"> </w:t>
      </w:r>
      <w:proofErr w:type="spellStart"/>
      <w:r w:rsidRPr="00185D95">
        <w:rPr>
          <w:rFonts w:ascii="Times New Roman" w:hAnsi="Times New Roman" w:cs="Times New Roman"/>
          <w:color w:val="000000" w:themeColor="text1"/>
          <w:sz w:val="28"/>
          <w:szCs w:val="28"/>
        </w:rPr>
        <w:t>zasobami</w:t>
      </w:r>
      <w:proofErr w:type="spellEnd"/>
      <w:r w:rsidRPr="00185D95">
        <w:rPr>
          <w:rFonts w:ascii="Times New Roman" w:hAnsi="Times New Roman" w:cs="Times New Roman"/>
          <w:color w:val="000000" w:themeColor="text1"/>
          <w:sz w:val="28"/>
          <w:szCs w:val="28"/>
        </w:rPr>
        <w:t xml:space="preserve"> </w:t>
      </w:r>
      <w:proofErr w:type="spellStart"/>
      <w:r w:rsidRPr="00185D95">
        <w:rPr>
          <w:rFonts w:ascii="Times New Roman" w:hAnsi="Times New Roman" w:cs="Times New Roman"/>
          <w:color w:val="000000" w:themeColor="text1"/>
          <w:sz w:val="28"/>
          <w:szCs w:val="28"/>
        </w:rPr>
        <w:t>ludzkimi</w:t>
      </w:r>
      <w:proofErr w:type="spellEnd"/>
      <w:r w:rsidRPr="00185D95">
        <w:rPr>
          <w:rFonts w:ascii="Times New Roman" w:hAnsi="Times New Roman" w:cs="Times New Roman"/>
          <w:color w:val="000000" w:themeColor="text1"/>
          <w:sz w:val="28"/>
          <w:szCs w:val="28"/>
        </w:rPr>
        <w:t xml:space="preserve"> w </w:t>
      </w:r>
      <w:proofErr w:type="spellStart"/>
      <w:r w:rsidRPr="00185D95">
        <w:rPr>
          <w:rFonts w:ascii="Times New Roman" w:hAnsi="Times New Roman" w:cs="Times New Roman"/>
          <w:color w:val="000000" w:themeColor="text1"/>
          <w:sz w:val="28"/>
          <w:szCs w:val="28"/>
        </w:rPr>
        <w:t>szpitalach</w:t>
      </w:r>
      <w:proofErr w:type="spellEnd"/>
      <w:r w:rsidRPr="00185D95">
        <w:rPr>
          <w:rFonts w:ascii="Times New Roman" w:hAnsi="Times New Roman" w:cs="Times New Roman"/>
          <w:color w:val="000000" w:themeColor="text1"/>
          <w:sz w:val="28"/>
          <w:szCs w:val="28"/>
        </w:rPr>
        <w:t xml:space="preserve"> publicznych – </w:t>
      </w:r>
      <w:proofErr w:type="spellStart"/>
      <w:r w:rsidRPr="00185D95">
        <w:rPr>
          <w:rFonts w:ascii="Times New Roman" w:hAnsi="Times New Roman" w:cs="Times New Roman"/>
          <w:color w:val="000000" w:themeColor="text1"/>
          <w:sz w:val="28"/>
          <w:szCs w:val="28"/>
        </w:rPr>
        <w:t>problemy</w:t>
      </w:r>
      <w:proofErr w:type="spellEnd"/>
      <w:r w:rsidRPr="00185D95">
        <w:rPr>
          <w:rFonts w:ascii="Times New Roman" w:hAnsi="Times New Roman" w:cs="Times New Roman"/>
          <w:color w:val="000000" w:themeColor="text1"/>
          <w:sz w:val="28"/>
          <w:szCs w:val="28"/>
        </w:rPr>
        <w:t xml:space="preserve"> i </w:t>
      </w:r>
      <w:proofErr w:type="spellStart"/>
      <w:r w:rsidRPr="00185D95">
        <w:rPr>
          <w:rFonts w:ascii="Times New Roman" w:hAnsi="Times New Roman" w:cs="Times New Roman"/>
          <w:color w:val="000000" w:themeColor="text1"/>
          <w:sz w:val="28"/>
          <w:szCs w:val="28"/>
        </w:rPr>
        <w:t>wyzwania</w:t>
      </w:r>
      <w:proofErr w:type="spellEnd"/>
      <w:r w:rsidRPr="00185D95">
        <w:rPr>
          <w:rFonts w:ascii="Times New Roman" w:hAnsi="Times New Roman" w:cs="Times New Roman"/>
          <w:color w:val="000000" w:themeColor="text1"/>
          <w:sz w:val="28"/>
          <w:szCs w:val="28"/>
        </w:rPr>
        <w:t xml:space="preserve">. </w:t>
      </w:r>
      <w:proofErr w:type="spellStart"/>
      <w:r w:rsidRPr="00185D95">
        <w:rPr>
          <w:rFonts w:ascii="Times New Roman" w:hAnsi="Times New Roman" w:cs="Times New Roman"/>
          <w:i/>
          <w:color w:val="000000" w:themeColor="text1"/>
          <w:sz w:val="28"/>
          <w:szCs w:val="28"/>
        </w:rPr>
        <w:t>Kolegium</w:t>
      </w:r>
      <w:proofErr w:type="spellEnd"/>
      <w:r w:rsidRPr="00185D95">
        <w:rPr>
          <w:rFonts w:ascii="Times New Roman" w:hAnsi="Times New Roman" w:cs="Times New Roman"/>
          <w:i/>
          <w:color w:val="000000" w:themeColor="text1"/>
          <w:sz w:val="28"/>
          <w:szCs w:val="28"/>
        </w:rPr>
        <w:t xml:space="preserve"> </w:t>
      </w:r>
      <w:proofErr w:type="spellStart"/>
      <w:r w:rsidRPr="00185D95">
        <w:rPr>
          <w:rFonts w:ascii="Times New Roman" w:hAnsi="Times New Roman" w:cs="Times New Roman"/>
          <w:i/>
          <w:color w:val="000000" w:themeColor="text1"/>
          <w:sz w:val="28"/>
          <w:szCs w:val="28"/>
        </w:rPr>
        <w:t>Zarządzania</w:t>
      </w:r>
      <w:proofErr w:type="spellEnd"/>
      <w:r w:rsidRPr="00185D95">
        <w:rPr>
          <w:rFonts w:ascii="Times New Roman" w:hAnsi="Times New Roman" w:cs="Times New Roman"/>
          <w:i/>
          <w:color w:val="000000" w:themeColor="text1"/>
          <w:sz w:val="28"/>
          <w:szCs w:val="28"/>
        </w:rPr>
        <w:t xml:space="preserve"> i </w:t>
      </w:r>
      <w:proofErr w:type="spellStart"/>
      <w:r w:rsidRPr="00185D95">
        <w:rPr>
          <w:rFonts w:ascii="Times New Roman" w:hAnsi="Times New Roman" w:cs="Times New Roman"/>
          <w:i/>
          <w:color w:val="000000" w:themeColor="text1"/>
          <w:sz w:val="28"/>
          <w:szCs w:val="28"/>
        </w:rPr>
        <w:t>Finansów</w:t>
      </w:r>
      <w:proofErr w:type="spellEnd"/>
      <w:r w:rsidRPr="00185D95">
        <w:rPr>
          <w:rFonts w:ascii="Times New Roman" w:hAnsi="Times New Roman" w:cs="Times New Roman"/>
          <w:color w:val="000000" w:themeColor="text1"/>
          <w:sz w:val="28"/>
          <w:szCs w:val="28"/>
        </w:rPr>
        <w:t xml:space="preserve">, 2018. 167. С. 127–141. </w:t>
      </w:r>
    </w:p>
    <w:p w:rsidR="006811CA" w:rsidRPr="00185D95" w:rsidRDefault="006811CA" w:rsidP="006811CA">
      <w:pPr>
        <w:pStyle w:val="a4"/>
        <w:numPr>
          <w:ilvl w:val="0"/>
          <w:numId w:val="2"/>
        </w:numPr>
        <w:spacing w:after="0" w:line="360" w:lineRule="auto"/>
        <w:ind w:left="0" w:firstLine="0"/>
        <w:jc w:val="both"/>
        <w:rPr>
          <w:rFonts w:ascii="Times New Roman" w:hAnsi="Times New Roman" w:cs="Times New Roman"/>
          <w:color w:val="000000" w:themeColor="text1"/>
          <w:sz w:val="36"/>
          <w:szCs w:val="28"/>
        </w:rPr>
      </w:pPr>
      <w:proofErr w:type="spellStart"/>
      <w:r w:rsidRPr="00185D95">
        <w:rPr>
          <w:rFonts w:ascii="Times New Roman" w:hAnsi="Times New Roman" w:cs="Times New Roman"/>
          <w:color w:val="000000" w:themeColor="text1"/>
          <w:sz w:val="28"/>
          <w:shd w:val="clear" w:color="auto" w:fill="FFFFFF"/>
        </w:rPr>
        <w:t>Winasti</w:t>
      </w:r>
      <w:proofErr w:type="spellEnd"/>
      <w:r w:rsidRPr="00185D95">
        <w:rPr>
          <w:rFonts w:ascii="Times New Roman" w:hAnsi="Times New Roman" w:cs="Times New Roman"/>
          <w:color w:val="000000" w:themeColor="text1"/>
          <w:sz w:val="28"/>
          <w:shd w:val="clear" w:color="auto" w:fill="FFFFFF"/>
        </w:rPr>
        <w:t xml:space="preserve"> W</w:t>
      </w:r>
      <w:r w:rsidR="0037042A">
        <w:rPr>
          <w:rFonts w:ascii="Times New Roman" w:hAnsi="Times New Roman" w:cs="Times New Roman"/>
          <w:color w:val="000000" w:themeColor="text1"/>
          <w:sz w:val="28"/>
          <w:shd w:val="clear" w:color="auto" w:fill="FFFFFF"/>
        </w:rPr>
        <w:t>.</w:t>
      </w:r>
      <w:r w:rsidRPr="00185D95">
        <w:rPr>
          <w:rFonts w:ascii="Times New Roman" w:hAnsi="Times New Roman" w:cs="Times New Roman"/>
          <w:color w:val="000000" w:themeColor="text1"/>
          <w:sz w:val="28"/>
          <w:shd w:val="clear" w:color="auto" w:fill="FFFFFF"/>
        </w:rPr>
        <w:t xml:space="preserve">, </w:t>
      </w:r>
      <w:proofErr w:type="spellStart"/>
      <w:r w:rsidRPr="00185D95">
        <w:rPr>
          <w:rFonts w:ascii="Times New Roman" w:hAnsi="Times New Roman" w:cs="Times New Roman"/>
          <w:color w:val="000000" w:themeColor="text1"/>
          <w:sz w:val="28"/>
          <w:shd w:val="clear" w:color="auto" w:fill="FFFFFF"/>
        </w:rPr>
        <w:t>Berden</w:t>
      </w:r>
      <w:proofErr w:type="spellEnd"/>
      <w:r w:rsidRPr="00185D95">
        <w:rPr>
          <w:rFonts w:ascii="Times New Roman" w:hAnsi="Times New Roman" w:cs="Times New Roman"/>
          <w:color w:val="000000" w:themeColor="text1"/>
          <w:sz w:val="28"/>
          <w:shd w:val="clear" w:color="auto" w:fill="FFFFFF"/>
        </w:rPr>
        <w:t xml:space="preserve"> H, </w:t>
      </w:r>
      <w:proofErr w:type="spellStart"/>
      <w:r w:rsidRPr="00185D95">
        <w:rPr>
          <w:rFonts w:ascii="Times New Roman" w:hAnsi="Times New Roman" w:cs="Times New Roman"/>
          <w:color w:val="000000" w:themeColor="text1"/>
          <w:sz w:val="28"/>
          <w:shd w:val="clear" w:color="auto" w:fill="FFFFFF"/>
        </w:rPr>
        <w:t>van</w:t>
      </w:r>
      <w:proofErr w:type="spellEnd"/>
      <w:r w:rsidRPr="00185D95">
        <w:rPr>
          <w:rFonts w:ascii="Times New Roman" w:hAnsi="Times New Roman" w:cs="Times New Roman"/>
          <w:color w:val="000000" w:themeColor="text1"/>
          <w:sz w:val="28"/>
          <w:shd w:val="clear" w:color="auto" w:fill="FFFFFF"/>
        </w:rPr>
        <w:t xml:space="preserve"> </w:t>
      </w:r>
      <w:proofErr w:type="spellStart"/>
      <w:r w:rsidRPr="00185D95">
        <w:rPr>
          <w:rFonts w:ascii="Times New Roman" w:hAnsi="Times New Roman" w:cs="Times New Roman"/>
          <w:color w:val="000000" w:themeColor="text1"/>
          <w:sz w:val="28"/>
          <w:shd w:val="clear" w:color="auto" w:fill="FFFFFF"/>
        </w:rPr>
        <w:t>Merode</w:t>
      </w:r>
      <w:proofErr w:type="spellEnd"/>
      <w:r w:rsidRPr="00185D95">
        <w:rPr>
          <w:rFonts w:ascii="Times New Roman" w:hAnsi="Times New Roman" w:cs="Times New Roman"/>
          <w:color w:val="000000" w:themeColor="text1"/>
          <w:sz w:val="28"/>
          <w:shd w:val="clear" w:color="auto" w:fill="FFFFFF"/>
        </w:rPr>
        <w:t xml:space="preserve"> F. </w:t>
      </w:r>
      <w:proofErr w:type="spellStart"/>
      <w:r w:rsidRPr="00185D95">
        <w:rPr>
          <w:rFonts w:ascii="Times New Roman" w:hAnsi="Times New Roman" w:cs="Times New Roman"/>
          <w:color w:val="000000" w:themeColor="text1"/>
          <w:sz w:val="28"/>
          <w:shd w:val="clear" w:color="auto" w:fill="FFFFFF"/>
        </w:rPr>
        <w:t>Hospital</w:t>
      </w:r>
      <w:proofErr w:type="spellEnd"/>
      <w:r w:rsidRPr="00185D95">
        <w:rPr>
          <w:rFonts w:ascii="Times New Roman" w:hAnsi="Times New Roman" w:cs="Times New Roman"/>
          <w:color w:val="000000" w:themeColor="text1"/>
          <w:sz w:val="28"/>
          <w:shd w:val="clear" w:color="auto" w:fill="FFFFFF"/>
        </w:rPr>
        <w:t xml:space="preserve"> </w:t>
      </w:r>
      <w:proofErr w:type="spellStart"/>
      <w:r w:rsidRPr="00185D95">
        <w:rPr>
          <w:rFonts w:ascii="Times New Roman" w:hAnsi="Times New Roman" w:cs="Times New Roman"/>
          <w:color w:val="000000" w:themeColor="text1"/>
          <w:sz w:val="28"/>
          <w:shd w:val="clear" w:color="auto" w:fill="FFFFFF"/>
        </w:rPr>
        <w:t>Organizational</w:t>
      </w:r>
      <w:proofErr w:type="spellEnd"/>
      <w:r w:rsidRPr="00185D95">
        <w:rPr>
          <w:rFonts w:ascii="Times New Roman" w:hAnsi="Times New Roman" w:cs="Times New Roman"/>
          <w:color w:val="000000" w:themeColor="text1"/>
          <w:sz w:val="28"/>
          <w:shd w:val="clear" w:color="auto" w:fill="FFFFFF"/>
        </w:rPr>
        <w:t xml:space="preserve"> </w:t>
      </w:r>
      <w:proofErr w:type="spellStart"/>
      <w:r w:rsidRPr="00185D95">
        <w:rPr>
          <w:rFonts w:ascii="Times New Roman" w:hAnsi="Times New Roman" w:cs="Times New Roman"/>
          <w:color w:val="000000" w:themeColor="text1"/>
          <w:sz w:val="28"/>
          <w:shd w:val="clear" w:color="auto" w:fill="FFFFFF"/>
        </w:rPr>
        <w:t>Structure</w:t>
      </w:r>
      <w:proofErr w:type="spellEnd"/>
      <w:r w:rsidRPr="00185D95">
        <w:rPr>
          <w:rFonts w:ascii="Times New Roman" w:hAnsi="Times New Roman" w:cs="Times New Roman"/>
          <w:color w:val="000000" w:themeColor="text1"/>
          <w:sz w:val="28"/>
          <w:shd w:val="clear" w:color="auto" w:fill="FFFFFF"/>
        </w:rPr>
        <w:t xml:space="preserve"> </w:t>
      </w:r>
      <w:proofErr w:type="spellStart"/>
      <w:r w:rsidRPr="00185D95">
        <w:rPr>
          <w:rFonts w:ascii="Times New Roman" w:hAnsi="Times New Roman" w:cs="Times New Roman"/>
          <w:color w:val="000000" w:themeColor="text1"/>
          <w:sz w:val="28"/>
          <w:shd w:val="clear" w:color="auto" w:fill="FFFFFF"/>
        </w:rPr>
        <w:t>and</w:t>
      </w:r>
      <w:proofErr w:type="spellEnd"/>
      <w:r w:rsidRPr="00185D95">
        <w:rPr>
          <w:rFonts w:ascii="Times New Roman" w:hAnsi="Times New Roman" w:cs="Times New Roman"/>
          <w:color w:val="000000" w:themeColor="text1"/>
          <w:sz w:val="28"/>
          <w:shd w:val="clear" w:color="auto" w:fill="FFFFFF"/>
        </w:rPr>
        <w:t xml:space="preserve"> </w:t>
      </w:r>
      <w:proofErr w:type="spellStart"/>
      <w:r w:rsidRPr="00185D95">
        <w:rPr>
          <w:rFonts w:ascii="Times New Roman" w:hAnsi="Times New Roman" w:cs="Times New Roman"/>
          <w:color w:val="000000" w:themeColor="text1"/>
          <w:sz w:val="28"/>
          <w:shd w:val="clear" w:color="auto" w:fill="FFFFFF"/>
        </w:rPr>
        <w:t>Information</w:t>
      </w:r>
      <w:proofErr w:type="spellEnd"/>
      <w:r w:rsidRPr="00185D95">
        <w:rPr>
          <w:rFonts w:ascii="Times New Roman" w:hAnsi="Times New Roman" w:cs="Times New Roman"/>
          <w:color w:val="000000" w:themeColor="text1"/>
          <w:sz w:val="28"/>
          <w:shd w:val="clear" w:color="auto" w:fill="FFFFFF"/>
        </w:rPr>
        <w:t xml:space="preserve"> </w:t>
      </w:r>
      <w:proofErr w:type="spellStart"/>
      <w:r w:rsidRPr="00185D95">
        <w:rPr>
          <w:rFonts w:ascii="Times New Roman" w:hAnsi="Times New Roman" w:cs="Times New Roman"/>
          <w:color w:val="000000" w:themeColor="text1"/>
          <w:sz w:val="28"/>
          <w:shd w:val="clear" w:color="auto" w:fill="FFFFFF"/>
        </w:rPr>
        <w:t>Processing</w:t>
      </w:r>
      <w:proofErr w:type="spellEnd"/>
      <w:r w:rsidRPr="00185D95">
        <w:rPr>
          <w:rFonts w:ascii="Times New Roman" w:hAnsi="Times New Roman" w:cs="Times New Roman"/>
          <w:color w:val="000000" w:themeColor="text1"/>
          <w:sz w:val="28"/>
          <w:shd w:val="clear" w:color="auto" w:fill="FFFFFF"/>
        </w:rPr>
        <w:t xml:space="preserve">: </w:t>
      </w:r>
      <w:proofErr w:type="spellStart"/>
      <w:r w:rsidRPr="00185D95">
        <w:rPr>
          <w:rFonts w:ascii="Times New Roman" w:hAnsi="Times New Roman" w:cs="Times New Roman"/>
          <w:color w:val="000000" w:themeColor="text1"/>
          <w:sz w:val="28"/>
          <w:shd w:val="clear" w:color="auto" w:fill="FFFFFF"/>
        </w:rPr>
        <w:t>An</w:t>
      </w:r>
      <w:proofErr w:type="spellEnd"/>
      <w:r w:rsidRPr="00185D95">
        <w:rPr>
          <w:rFonts w:ascii="Times New Roman" w:hAnsi="Times New Roman" w:cs="Times New Roman"/>
          <w:color w:val="000000" w:themeColor="text1"/>
          <w:sz w:val="28"/>
          <w:shd w:val="clear" w:color="auto" w:fill="FFFFFF"/>
        </w:rPr>
        <w:t xml:space="preserve"> </w:t>
      </w:r>
      <w:proofErr w:type="spellStart"/>
      <w:r w:rsidRPr="00185D95">
        <w:rPr>
          <w:rFonts w:ascii="Times New Roman" w:hAnsi="Times New Roman" w:cs="Times New Roman"/>
          <w:color w:val="000000" w:themeColor="text1"/>
          <w:sz w:val="28"/>
          <w:shd w:val="clear" w:color="auto" w:fill="FFFFFF"/>
        </w:rPr>
        <w:t>Entropy</w:t>
      </w:r>
      <w:proofErr w:type="spellEnd"/>
      <w:r w:rsidRPr="00185D95">
        <w:rPr>
          <w:rFonts w:ascii="Times New Roman" w:hAnsi="Times New Roman" w:cs="Times New Roman"/>
          <w:color w:val="000000" w:themeColor="text1"/>
          <w:sz w:val="28"/>
          <w:shd w:val="clear" w:color="auto" w:fill="FFFFFF"/>
        </w:rPr>
        <w:t xml:space="preserve"> </w:t>
      </w:r>
      <w:proofErr w:type="spellStart"/>
      <w:r w:rsidRPr="00185D95">
        <w:rPr>
          <w:rFonts w:ascii="Times New Roman" w:hAnsi="Times New Roman" w:cs="Times New Roman"/>
          <w:color w:val="000000" w:themeColor="text1"/>
          <w:sz w:val="28"/>
          <w:shd w:val="clear" w:color="auto" w:fill="FFFFFF"/>
        </w:rPr>
        <w:t>Perspective</w:t>
      </w:r>
      <w:proofErr w:type="spellEnd"/>
      <w:r w:rsidRPr="00185D95">
        <w:rPr>
          <w:rFonts w:ascii="Times New Roman" w:hAnsi="Times New Roman" w:cs="Times New Roman"/>
          <w:color w:val="000000" w:themeColor="text1"/>
          <w:sz w:val="28"/>
          <w:shd w:val="clear" w:color="auto" w:fill="FFFFFF"/>
        </w:rPr>
        <w:t xml:space="preserve">. </w:t>
      </w:r>
      <w:proofErr w:type="spellStart"/>
      <w:r w:rsidRPr="00185D95">
        <w:rPr>
          <w:rFonts w:ascii="Times New Roman" w:hAnsi="Times New Roman" w:cs="Times New Roman"/>
          <w:i/>
          <w:color w:val="000000" w:themeColor="text1"/>
          <w:sz w:val="28"/>
          <w:shd w:val="clear" w:color="auto" w:fill="FFFFFF"/>
        </w:rPr>
        <w:t>Entropy</w:t>
      </w:r>
      <w:proofErr w:type="spellEnd"/>
      <w:r w:rsidRPr="00185D95">
        <w:rPr>
          <w:rFonts w:ascii="Times New Roman" w:hAnsi="Times New Roman" w:cs="Times New Roman"/>
          <w:i/>
          <w:color w:val="000000" w:themeColor="text1"/>
          <w:sz w:val="28"/>
          <w:shd w:val="clear" w:color="auto" w:fill="FFFFFF"/>
        </w:rPr>
        <w:t xml:space="preserve"> (</w:t>
      </w:r>
      <w:proofErr w:type="spellStart"/>
      <w:r w:rsidRPr="00185D95">
        <w:rPr>
          <w:rFonts w:ascii="Times New Roman" w:hAnsi="Times New Roman" w:cs="Times New Roman"/>
          <w:i/>
          <w:color w:val="000000" w:themeColor="text1"/>
          <w:sz w:val="28"/>
          <w:shd w:val="clear" w:color="auto" w:fill="FFFFFF"/>
        </w:rPr>
        <w:t>Basel</w:t>
      </w:r>
      <w:proofErr w:type="spellEnd"/>
      <w:r w:rsidRPr="00185D95">
        <w:rPr>
          <w:rFonts w:ascii="Times New Roman" w:hAnsi="Times New Roman" w:cs="Times New Roman"/>
          <w:i/>
          <w:color w:val="000000" w:themeColor="text1"/>
          <w:sz w:val="28"/>
          <w:shd w:val="clear" w:color="auto" w:fill="FFFFFF"/>
        </w:rPr>
        <w:t>)</w:t>
      </w:r>
      <w:r w:rsidRPr="00185D95">
        <w:rPr>
          <w:rFonts w:ascii="Times New Roman" w:hAnsi="Times New Roman" w:cs="Times New Roman"/>
          <w:color w:val="000000" w:themeColor="text1"/>
          <w:sz w:val="28"/>
          <w:shd w:val="clear" w:color="auto" w:fill="FFFFFF"/>
        </w:rPr>
        <w:t xml:space="preserve">. 2023 </w:t>
      </w:r>
      <w:proofErr w:type="spellStart"/>
      <w:r w:rsidRPr="00185D95">
        <w:rPr>
          <w:rFonts w:ascii="Times New Roman" w:hAnsi="Times New Roman" w:cs="Times New Roman"/>
          <w:color w:val="000000" w:themeColor="text1"/>
          <w:sz w:val="28"/>
          <w:shd w:val="clear" w:color="auto" w:fill="FFFFFF"/>
        </w:rPr>
        <w:t>Feb</w:t>
      </w:r>
      <w:proofErr w:type="spellEnd"/>
      <w:r w:rsidRPr="00185D95">
        <w:rPr>
          <w:rFonts w:ascii="Times New Roman" w:hAnsi="Times New Roman" w:cs="Times New Roman"/>
          <w:color w:val="000000" w:themeColor="text1"/>
          <w:sz w:val="28"/>
          <w:shd w:val="clear" w:color="auto" w:fill="FFFFFF"/>
        </w:rPr>
        <w:t xml:space="preserve"> 26;25(3):420.</w:t>
      </w:r>
      <w:r w:rsidRPr="00185D95">
        <w:rPr>
          <w:rFonts w:ascii="Times New Roman" w:hAnsi="Times New Roman" w:cs="Times New Roman"/>
          <w:color w:val="000000" w:themeColor="text1"/>
          <w:sz w:val="36"/>
          <w:szCs w:val="28"/>
        </w:rPr>
        <w:t xml:space="preserve"> </w:t>
      </w:r>
    </w:p>
    <w:p w:rsidR="006811CA" w:rsidRPr="00185D95" w:rsidRDefault="006811CA" w:rsidP="006811CA">
      <w:pPr>
        <w:pStyle w:val="a4"/>
        <w:spacing w:after="0" w:line="360" w:lineRule="auto"/>
        <w:ind w:left="0"/>
        <w:jc w:val="both"/>
        <w:rPr>
          <w:rFonts w:ascii="Times New Roman" w:hAnsi="Times New Roman" w:cs="Times New Roman"/>
          <w:color w:val="000000" w:themeColor="text1"/>
          <w:sz w:val="28"/>
          <w:szCs w:val="28"/>
        </w:rPr>
      </w:pPr>
    </w:p>
    <w:p w:rsidR="006811CA" w:rsidRPr="00185D95" w:rsidRDefault="006811CA" w:rsidP="006811CA"/>
    <w:p w:rsidR="00025DDD" w:rsidRPr="009B2359" w:rsidRDefault="00025DDD" w:rsidP="00025DDD">
      <w:pPr>
        <w:pStyle w:val="a4"/>
        <w:spacing w:after="0" w:line="360" w:lineRule="auto"/>
        <w:ind w:left="0"/>
        <w:jc w:val="both"/>
        <w:rPr>
          <w:rFonts w:ascii="Times New Roman" w:hAnsi="Times New Roman" w:cs="Times New Roman"/>
          <w:color w:val="000000" w:themeColor="text1"/>
          <w:sz w:val="28"/>
          <w:szCs w:val="28"/>
        </w:rPr>
      </w:pPr>
    </w:p>
    <w:p w:rsidR="009B2359" w:rsidRPr="009B2359" w:rsidRDefault="009B2359" w:rsidP="009B2359">
      <w:pPr>
        <w:pStyle w:val="a4"/>
        <w:spacing w:after="0" w:line="360" w:lineRule="auto"/>
        <w:ind w:left="0"/>
        <w:jc w:val="both"/>
        <w:rPr>
          <w:rFonts w:ascii="Times New Roman" w:hAnsi="Times New Roman" w:cs="Times New Roman"/>
          <w:color w:val="000000" w:themeColor="text1"/>
          <w:sz w:val="28"/>
          <w:szCs w:val="28"/>
        </w:rPr>
      </w:pPr>
    </w:p>
    <w:p w:rsidR="001403DE" w:rsidRPr="00235FC8" w:rsidRDefault="00235FC8" w:rsidP="007F09A7">
      <w:pPr>
        <w:shd w:val="clear" w:color="auto" w:fill="FFFFFF"/>
        <w:suppressAutoHyphens/>
        <w:spacing w:after="0" w:line="360" w:lineRule="auto"/>
        <w:ind w:firstLine="709"/>
        <w:jc w:val="center"/>
        <w:rPr>
          <w:rFonts w:ascii="Times New Roman" w:hAnsi="Times New Roman" w:cs="Times New Roman"/>
          <w:b/>
          <w:sz w:val="32"/>
        </w:rPr>
      </w:pPr>
      <w:r>
        <w:rPr>
          <w:rFonts w:ascii="Times New Roman" w:hAnsi="Times New Roman" w:cs="Times New Roman"/>
          <w:sz w:val="24"/>
          <w:szCs w:val="28"/>
        </w:rPr>
        <w:br w:type="page"/>
      </w:r>
      <w:r w:rsidR="007F09A7" w:rsidRPr="00235FC8">
        <w:rPr>
          <w:rFonts w:ascii="Times New Roman" w:hAnsi="Times New Roman" w:cs="Times New Roman"/>
          <w:b/>
          <w:sz w:val="32"/>
        </w:rPr>
        <w:lastRenderedPageBreak/>
        <w:t xml:space="preserve"> </w:t>
      </w:r>
    </w:p>
    <w:sectPr w:rsidR="001403DE" w:rsidRPr="00235FC8" w:rsidSect="00B54ADD">
      <w:headerReference w:type="default" r:id="rId5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5AD" w:rsidRDefault="00E175AD" w:rsidP="00137877">
      <w:pPr>
        <w:spacing w:after="0" w:line="240" w:lineRule="auto"/>
      </w:pPr>
      <w:r>
        <w:separator/>
      </w:r>
    </w:p>
  </w:endnote>
  <w:endnote w:type="continuationSeparator" w:id="0">
    <w:p w:rsidR="00E175AD" w:rsidRDefault="00E175AD" w:rsidP="0013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5AD" w:rsidRDefault="00E175AD" w:rsidP="00137877">
      <w:pPr>
        <w:spacing w:after="0" w:line="240" w:lineRule="auto"/>
      </w:pPr>
      <w:r>
        <w:separator/>
      </w:r>
    </w:p>
  </w:footnote>
  <w:footnote w:type="continuationSeparator" w:id="0">
    <w:p w:rsidR="00E175AD" w:rsidRDefault="00E175AD" w:rsidP="00137877">
      <w:pPr>
        <w:spacing w:after="0" w:line="240" w:lineRule="auto"/>
      </w:pPr>
      <w:r>
        <w:continuationSeparator/>
      </w:r>
    </w:p>
  </w:footnote>
  <w:footnote w:id="1">
    <w:p w:rsidR="00F14A48" w:rsidRPr="0097772E" w:rsidRDefault="00F14A48">
      <w:pPr>
        <w:pStyle w:val="a9"/>
        <w:rPr>
          <w:rFonts w:ascii="Times New Roman" w:hAnsi="Times New Roman" w:cs="Times New Roman"/>
          <w:lang w:val="ru-RU"/>
        </w:rPr>
      </w:pPr>
      <w:r w:rsidRPr="0097772E">
        <w:rPr>
          <w:rStyle w:val="ab"/>
          <w:rFonts w:ascii="Times New Roman" w:hAnsi="Times New Roman" w:cs="Times New Roman"/>
        </w:rPr>
        <w:footnoteRef/>
      </w:r>
      <w:r w:rsidRPr="0097772E">
        <w:rPr>
          <w:rFonts w:ascii="Times New Roman" w:hAnsi="Times New Roman" w:cs="Times New Roman"/>
        </w:rPr>
        <w:t xml:space="preserve"> Розраховано автором на основі: </w:t>
      </w:r>
      <w:r w:rsidRPr="0097772E">
        <w:rPr>
          <w:rFonts w:ascii="Times New Roman" w:hAnsi="Times New Roman" w:cs="Times New Roman"/>
          <w:lang w:val="ru-RU"/>
        </w:rPr>
        <w:t>[16]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739376"/>
      <w:docPartObj>
        <w:docPartGallery w:val="Page Numbers (Top of Page)"/>
        <w:docPartUnique/>
      </w:docPartObj>
    </w:sdtPr>
    <w:sdtEndPr/>
    <w:sdtContent>
      <w:p w:rsidR="00F14A48" w:rsidRDefault="00641406" w:rsidP="00BD6DE2">
        <w:pPr>
          <w:pStyle w:val="ac"/>
          <w:shd w:val="clear" w:color="auto" w:fill="FFFFFF" w:themeFill="background1"/>
          <w:jc w:val="right"/>
        </w:pPr>
        <w:r>
          <w:fldChar w:fldCharType="begin"/>
        </w:r>
        <w:r>
          <w:instrText xml:space="preserve"> PAGE   \* MERGEFORMAT </w:instrText>
        </w:r>
        <w:r>
          <w:fldChar w:fldCharType="separate"/>
        </w:r>
        <w:r w:rsidR="00147463">
          <w:rPr>
            <w:noProof/>
          </w:rPr>
          <w:t>1</w:t>
        </w:r>
        <w:r>
          <w:rPr>
            <w:noProof/>
          </w:rPr>
          <w:fldChar w:fldCharType="end"/>
        </w:r>
      </w:p>
    </w:sdtContent>
  </w:sdt>
  <w:p w:rsidR="00F14A48" w:rsidRDefault="00F14A4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2C5"/>
    <w:multiLevelType w:val="hybridMultilevel"/>
    <w:tmpl w:val="C73CE622"/>
    <w:lvl w:ilvl="0" w:tplc="51FC90CA">
      <w:start w:val="1"/>
      <w:numFmt w:val="bullet"/>
      <w:lvlText w:val=""/>
      <w:lvlJc w:val="left"/>
      <w:pPr>
        <w:ind w:left="1069"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C9F4EA0"/>
    <w:multiLevelType w:val="multilevel"/>
    <w:tmpl w:val="5F34B3A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nsid w:val="0C9F73A0"/>
    <w:multiLevelType w:val="hybridMultilevel"/>
    <w:tmpl w:val="07CED6E2"/>
    <w:lvl w:ilvl="0" w:tplc="51FC90CA">
      <w:start w:val="1"/>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CEC5EDF"/>
    <w:multiLevelType w:val="hybridMultilevel"/>
    <w:tmpl w:val="58C87A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A601108"/>
    <w:multiLevelType w:val="hybridMultilevel"/>
    <w:tmpl w:val="5CC689BC"/>
    <w:lvl w:ilvl="0" w:tplc="3FE2230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1E851471"/>
    <w:multiLevelType w:val="hybridMultilevel"/>
    <w:tmpl w:val="D28E385A"/>
    <w:lvl w:ilvl="0" w:tplc="51FC90CA">
      <w:start w:val="1"/>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FA52994"/>
    <w:multiLevelType w:val="hybridMultilevel"/>
    <w:tmpl w:val="D438029E"/>
    <w:lvl w:ilvl="0" w:tplc="BC8CEC60">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07E2060"/>
    <w:multiLevelType w:val="hybridMultilevel"/>
    <w:tmpl w:val="A8A0A702"/>
    <w:lvl w:ilvl="0" w:tplc="68B204E8">
      <w:start w:val="1"/>
      <w:numFmt w:val="decimal"/>
      <w:lvlText w:val="%1)"/>
      <w:lvlJc w:val="left"/>
      <w:pPr>
        <w:ind w:left="1080" w:hanging="720"/>
      </w:pPr>
      <w:rPr>
        <w:rFonts w:ascii="Times New Roman" w:eastAsiaTheme="minorHAnsi" w:hAnsi="Times New Roman" w:cs="Times New Roman"/>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271532E"/>
    <w:multiLevelType w:val="hybridMultilevel"/>
    <w:tmpl w:val="E8C8FC38"/>
    <w:lvl w:ilvl="0" w:tplc="80CED08E">
      <w:start w:val="1"/>
      <w:numFmt w:val="decimal"/>
      <w:lvlText w:val="%1."/>
      <w:lvlJc w:val="left"/>
      <w:pPr>
        <w:ind w:left="1211" w:hanging="360"/>
      </w:pPr>
      <w:rPr>
        <w:rFonts w:hint="default"/>
        <w:sz w:val="28"/>
        <w:szCs w:val="28"/>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9">
    <w:nsid w:val="34264389"/>
    <w:multiLevelType w:val="hybridMultilevel"/>
    <w:tmpl w:val="5CC689BC"/>
    <w:lvl w:ilvl="0" w:tplc="3FE2230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3EC42E6A"/>
    <w:multiLevelType w:val="multilevel"/>
    <w:tmpl w:val="8438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CA0FA2"/>
    <w:multiLevelType w:val="hybridMultilevel"/>
    <w:tmpl w:val="AC642C4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34D2501"/>
    <w:multiLevelType w:val="hybridMultilevel"/>
    <w:tmpl w:val="902C6892"/>
    <w:lvl w:ilvl="0" w:tplc="51FC90CA">
      <w:start w:val="1"/>
      <w:numFmt w:val="bullet"/>
      <w:lvlText w:val=""/>
      <w:lvlJc w:val="left"/>
      <w:pPr>
        <w:ind w:left="1778" w:hanging="360"/>
      </w:pPr>
      <w:rPr>
        <w:rFonts w:ascii="Symbol" w:eastAsiaTheme="minorHAnsi" w:hAnsi="Symbol"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48505734"/>
    <w:multiLevelType w:val="hybridMultilevel"/>
    <w:tmpl w:val="6D666B76"/>
    <w:lvl w:ilvl="0" w:tplc="51FC90CA">
      <w:start w:val="1"/>
      <w:numFmt w:val="bullet"/>
      <w:lvlText w:val=""/>
      <w:lvlJc w:val="left"/>
      <w:pPr>
        <w:ind w:left="1069" w:hanging="360"/>
      </w:pPr>
      <w:rPr>
        <w:rFonts w:ascii="Symbol" w:eastAsiaTheme="minorHAnsi"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CD24F14"/>
    <w:multiLevelType w:val="hybridMultilevel"/>
    <w:tmpl w:val="EE409B2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FE07B04"/>
    <w:multiLevelType w:val="hybridMultilevel"/>
    <w:tmpl w:val="E0A0147C"/>
    <w:lvl w:ilvl="0" w:tplc="ED90716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nsid w:val="51D04CC5"/>
    <w:multiLevelType w:val="multilevel"/>
    <w:tmpl w:val="D80026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4ED4E47"/>
    <w:multiLevelType w:val="hybridMultilevel"/>
    <w:tmpl w:val="386299BA"/>
    <w:lvl w:ilvl="0" w:tplc="89E4846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5A862239"/>
    <w:multiLevelType w:val="hybridMultilevel"/>
    <w:tmpl w:val="2A4E38A0"/>
    <w:lvl w:ilvl="0" w:tplc="51FC90CA">
      <w:start w:val="1"/>
      <w:numFmt w:val="bullet"/>
      <w:lvlText w:val=""/>
      <w:lvlJc w:val="left"/>
      <w:pPr>
        <w:ind w:left="1069" w:hanging="360"/>
      </w:pPr>
      <w:rPr>
        <w:rFonts w:ascii="Symbol" w:eastAsiaTheme="minorHAnsi"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nsid w:val="6C7B04A3"/>
    <w:multiLevelType w:val="hybridMultilevel"/>
    <w:tmpl w:val="EAF4146E"/>
    <w:lvl w:ilvl="0" w:tplc="C8CE19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6E22627A"/>
    <w:multiLevelType w:val="hybridMultilevel"/>
    <w:tmpl w:val="00308B2A"/>
    <w:lvl w:ilvl="0" w:tplc="51FC90CA">
      <w:start w:val="1"/>
      <w:numFmt w:val="bullet"/>
      <w:lvlText w:val=""/>
      <w:lvlJc w:val="left"/>
      <w:pPr>
        <w:ind w:left="1778" w:hanging="360"/>
      </w:pPr>
      <w:rPr>
        <w:rFonts w:ascii="Symbol" w:eastAsiaTheme="minorHAnsi" w:hAnsi="Symbol"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74356A81"/>
    <w:multiLevelType w:val="hybridMultilevel"/>
    <w:tmpl w:val="A0C8ABD4"/>
    <w:lvl w:ilvl="0" w:tplc="2EDE5C9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nsid w:val="77280B8A"/>
    <w:multiLevelType w:val="hybridMultilevel"/>
    <w:tmpl w:val="95B82812"/>
    <w:lvl w:ilvl="0" w:tplc="51DA69D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6"/>
  </w:num>
  <w:num w:numId="2">
    <w:abstractNumId w:val="8"/>
  </w:num>
  <w:num w:numId="3">
    <w:abstractNumId w:val="18"/>
  </w:num>
  <w:num w:numId="4">
    <w:abstractNumId w:val="0"/>
  </w:num>
  <w:num w:numId="5">
    <w:abstractNumId w:val="10"/>
  </w:num>
  <w:num w:numId="6">
    <w:abstractNumId w:val="19"/>
  </w:num>
  <w:num w:numId="7">
    <w:abstractNumId w:val="11"/>
  </w:num>
  <w:num w:numId="8">
    <w:abstractNumId w:val="21"/>
  </w:num>
  <w:num w:numId="9">
    <w:abstractNumId w:val="20"/>
  </w:num>
  <w:num w:numId="10">
    <w:abstractNumId w:val="12"/>
  </w:num>
  <w:num w:numId="11">
    <w:abstractNumId w:val="13"/>
  </w:num>
  <w:num w:numId="12">
    <w:abstractNumId w:val="5"/>
  </w:num>
  <w:num w:numId="13">
    <w:abstractNumId w:val="2"/>
  </w:num>
  <w:num w:numId="14">
    <w:abstractNumId w:val="15"/>
  </w:num>
  <w:num w:numId="15">
    <w:abstractNumId w:val="3"/>
  </w:num>
  <w:num w:numId="16">
    <w:abstractNumId w:val="6"/>
  </w:num>
  <w:num w:numId="17">
    <w:abstractNumId w:val="1"/>
  </w:num>
  <w:num w:numId="18">
    <w:abstractNumId w:val="7"/>
  </w:num>
  <w:num w:numId="19">
    <w:abstractNumId w:val="17"/>
  </w:num>
  <w:num w:numId="20">
    <w:abstractNumId w:val="22"/>
  </w:num>
  <w:num w:numId="21">
    <w:abstractNumId w:val="14"/>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D3"/>
    <w:rsid w:val="0000150D"/>
    <w:rsid w:val="00002473"/>
    <w:rsid w:val="00006085"/>
    <w:rsid w:val="00013F26"/>
    <w:rsid w:val="00025A09"/>
    <w:rsid w:val="00025DDD"/>
    <w:rsid w:val="000358D2"/>
    <w:rsid w:val="00055E8F"/>
    <w:rsid w:val="00066FAB"/>
    <w:rsid w:val="0007025E"/>
    <w:rsid w:val="00074C3E"/>
    <w:rsid w:val="000907E8"/>
    <w:rsid w:val="00092B67"/>
    <w:rsid w:val="000A0D99"/>
    <w:rsid w:val="000B1295"/>
    <w:rsid w:val="000B2210"/>
    <w:rsid w:val="000B2802"/>
    <w:rsid w:val="000B2E97"/>
    <w:rsid w:val="000C143B"/>
    <w:rsid w:val="000C1A47"/>
    <w:rsid w:val="000D6FC4"/>
    <w:rsid w:val="000E232C"/>
    <w:rsid w:val="000E7325"/>
    <w:rsid w:val="000E7BC5"/>
    <w:rsid w:val="000F7CEA"/>
    <w:rsid w:val="00105AE6"/>
    <w:rsid w:val="0010788A"/>
    <w:rsid w:val="001175BC"/>
    <w:rsid w:val="00120F2A"/>
    <w:rsid w:val="00133470"/>
    <w:rsid w:val="00137877"/>
    <w:rsid w:val="001403DE"/>
    <w:rsid w:val="00147463"/>
    <w:rsid w:val="00154814"/>
    <w:rsid w:val="0016086F"/>
    <w:rsid w:val="00196DDA"/>
    <w:rsid w:val="001A33AB"/>
    <w:rsid w:val="001D3DE8"/>
    <w:rsid w:val="001F3D4C"/>
    <w:rsid w:val="001F5FE1"/>
    <w:rsid w:val="00203278"/>
    <w:rsid w:val="002039A0"/>
    <w:rsid w:val="0021316E"/>
    <w:rsid w:val="002161C4"/>
    <w:rsid w:val="002259A6"/>
    <w:rsid w:val="00235FC8"/>
    <w:rsid w:val="00237B30"/>
    <w:rsid w:val="002515CF"/>
    <w:rsid w:val="00252A6F"/>
    <w:rsid w:val="0025542B"/>
    <w:rsid w:val="00256750"/>
    <w:rsid w:val="00267618"/>
    <w:rsid w:val="002725B8"/>
    <w:rsid w:val="0028712B"/>
    <w:rsid w:val="002A2007"/>
    <w:rsid w:val="002C2836"/>
    <w:rsid w:val="002D0446"/>
    <w:rsid w:val="002E06CD"/>
    <w:rsid w:val="002E34FC"/>
    <w:rsid w:val="002E3549"/>
    <w:rsid w:val="00302159"/>
    <w:rsid w:val="0032345A"/>
    <w:rsid w:val="00332F3C"/>
    <w:rsid w:val="00342C90"/>
    <w:rsid w:val="003456FD"/>
    <w:rsid w:val="00363173"/>
    <w:rsid w:val="0037042A"/>
    <w:rsid w:val="003743DB"/>
    <w:rsid w:val="00390119"/>
    <w:rsid w:val="003A10B3"/>
    <w:rsid w:val="003A38B1"/>
    <w:rsid w:val="003B3550"/>
    <w:rsid w:val="003B4A60"/>
    <w:rsid w:val="003B65E5"/>
    <w:rsid w:val="003C42F3"/>
    <w:rsid w:val="003D2C9A"/>
    <w:rsid w:val="003D583E"/>
    <w:rsid w:val="003E0F8B"/>
    <w:rsid w:val="0041141E"/>
    <w:rsid w:val="0043490E"/>
    <w:rsid w:val="00455BCE"/>
    <w:rsid w:val="004627BD"/>
    <w:rsid w:val="00472085"/>
    <w:rsid w:val="00474F15"/>
    <w:rsid w:val="00495E7D"/>
    <w:rsid w:val="004A4F25"/>
    <w:rsid w:val="004B0E59"/>
    <w:rsid w:val="004C6160"/>
    <w:rsid w:val="004C71FA"/>
    <w:rsid w:val="004D54DE"/>
    <w:rsid w:val="004F0AC0"/>
    <w:rsid w:val="004F17F4"/>
    <w:rsid w:val="004F2ED2"/>
    <w:rsid w:val="004F69B3"/>
    <w:rsid w:val="00504887"/>
    <w:rsid w:val="00504A88"/>
    <w:rsid w:val="0050665F"/>
    <w:rsid w:val="005131DB"/>
    <w:rsid w:val="00533A97"/>
    <w:rsid w:val="00535F65"/>
    <w:rsid w:val="005435C1"/>
    <w:rsid w:val="0054762D"/>
    <w:rsid w:val="0055286B"/>
    <w:rsid w:val="005657C0"/>
    <w:rsid w:val="00572C49"/>
    <w:rsid w:val="00586B9E"/>
    <w:rsid w:val="005B09D1"/>
    <w:rsid w:val="005B79EC"/>
    <w:rsid w:val="005D1D38"/>
    <w:rsid w:val="005E13A7"/>
    <w:rsid w:val="005E3DB6"/>
    <w:rsid w:val="00600731"/>
    <w:rsid w:val="00605AFD"/>
    <w:rsid w:val="00620CEC"/>
    <w:rsid w:val="00622767"/>
    <w:rsid w:val="00632145"/>
    <w:rsid w:val="00641042"/>
    <w:rsid w:val="00641406"/>
    <w:rsid w:val="00650B6D"/>
    <w:rsid w:val="00675BEE"/>
    <w:rsid w:val="006811CA"/>
    <w:rsid w:val="00686002"/>
    <w:rsid w:val="0068738B"/>
    <w:rsid w:val="006969D1"/>
    <w:rsid w:val="006C3A85"/>
    <w:rsid w:val="006D38F3"/>
    <w:rsid w:val="006E6D87"/>
    <w:rsid w:val="006F45CE"/>
    <w:rsid w:val="0070560C"/>
    <w:rsid w:val="00722E8B"/>
    <w:rsid w:val="00730E7B"/>
    <w:rsid w:val="00747675"/>
    <w:rsid w:val="007564E3"/>
    <w:rsid w:val="00763738"/>
    <w:rsid w:val="0077359A"/>
    <w:rsid w:val="007D0A99"/>
    <w:rsid w:val="007E0881"/>
    <w:rsid w:val="007F09A7"/>
    <w:rsid w:val="007F193F"/>
    <w:rsid w:val="007F26FD"/>
    <w:rsid w:val="00800F87"/>
    <w:rsid w:val="00812EAA"/>
    <w:rsid w:val="00813DA4"/>
    <w:rsid w:val="00827250"/>
    <w:rsid w:val="00842F39"/>
    <w:rsid w:val="00846BBA"/>
    <w:rsid w:val="00847684"/>
    <w:rsid w:val="008479F3"/>
    <w:rsid w:val="00850296"/>
    <w:rsid w:val="0085163D"/>
    <w:rsid w:val="00852CF9"/>
    <w:rsid w:val="00853611"/>
    <w:rsid w:val="00854336"/>
    <w:rsid w:val="008D206D"/>
    <w:rsid w:val="008D78B7"/>
    <w:rsid w:val="008E2EB1"/>
    <w:rsid w:val="008E7AAB"/>
    <w:rsid w:val="008F01B0"/>
    <w:rsid w:val="008F19FD"/>
    <w:rsid w:val="008F6412"/>
    <w:rsid w:val="00902FEA"/>
    <w:rsid w:val="009146F0"/>
    <w:rsid w:val="00914CB1"/>
    <w:rsid w:val="009163BA"/>
    <w:rsid w:val="009311A3"/>
    <w:rsid w:val="009334D2"/>
    <w:rsid w:val="00935E45"/>
    <w:rsid w:val="00961797"/>
    <w:rsid w:val="00964810"/>
    <w:rsid w:val="00977229"/>
    <w:rsid w:val="0097772E"/>
    <w:rsid w:val="00982261"/>
    <w:rsid w:val="009B148E"/>
    <w:rsid w:val="009B2359"/>
    <w:rsid w:val="009C0ACE"/>
    <w:rsid w:val="009C5416"/>
    <w:rsid w:val="009E1BC4"/>
    <w:rsid w:val="009E5BE2"/>
    <w:rsid w:val="009F05B7"/>
    <w:rsid w:val="00A069A9"/>
    <w:rsid w:val="00A1535B"/>
    <w:rsid w:val="00A155E4"/>
    <w:rsid w:val="00A16ED7"/>
    <w:rsid w:val="00A23986"/>
    <w:rsid w:val="00A535B9"/>
    <w:rsid w:val="00A757E7"/>
    <w:rsid w:val="00A80FA2"/>
    <w:rsid w:val="00A82B2C"/>
    <w:rsid w:val="00A92911"/>
    <w:rsid w:val="00A96E9D"/>
    <w:rsid w:val="00AA72C3"/>
    <w:rsid w:val="00AA7F63"/>
    <w:rsid w:val="00AC41E9"/>
    <w:rsid w:val="00AC5DDB"/>
    <w:rsid w:val="00AD21AF"/>
    <w:rsid w:val="00AD2220"/>
    <w:rsid w:val="00AD5EB1"/>
    <w:rsid w:val="00AD672A"/>
    <w:rsid w:val="00AE4B0D"/>
    <w:rsid w:val="00AE7775"/>
    <w:rsid w:val="00B062F6"/>
    <w:rsid w:val="00B07337"/>
    <w:rsid w:val="00B11274"/>
    <w:rsid w:val="00B16F1B"/>
    <w:rsid w:val="00B17006"/>
    <w:rsid w:val="00B21214"/>
    <w:rsid w:val="00B23E43"/>
    <w:rsid w:val="00B3000C"/>
    <w:rsid w:val="00B36CA1"/>
    <w:rsid w:val="00B5140E"/>
    <w:rsid w:val="00B52164"/>
    <w:rsid w:val="00B54ADD"/>
    <w:rsid w:val="00B827EA"/>
    <w:rsid w:val="00B91072"/>
    <w:rsid w:val="00B9293B"/>
    <w:rsid w:val="00B95F9A"/>
    <w:rsid w:val="00BA358A"/>
    <w:rsid w:val="00BB5E4E"/>
    <w:rsid w:val="00BC155B"/>
    <w:rsid w:val="00BD6DE2"/>
    <w:rsid w:val="00BD7FF4"/>
    <w:rsid w:val="00BE14F8"/>
    <w:rsid w:val="00BF3248"/>
    <w:rsid w:val="00BF5CE8"/>
    <w:rsid w:val="00C04C4F"/>
    <w:rsid w:val="00C06F21"/>
    <w:rsid w:val="00C07A3F"/>
    <w:rsid w:val="00C11172"/>
    <w:rsid w:val="00C137F1"/>
    <w:rsid w:val="00C36F68"/>
    <w:rsid w:val="00C42C0C"/>
    <w:rsid w:val="00C45E72"/>
    <w:rsid w:val="00C46C6D"/>
    <w:rsid w:val="00C53100"/>
    <w:rsid w:val="00C63E7F"/>
    <w:rsid w:val="00C676B4"/>
    <w:rsid w:val="00C712FC"/>
    <w:rsid w:val="00C8030E"/>
    <w:rsid w:val="00C81E26"/>
    <w:rsid w:val="00C914DE"/>
    <w:rsid w:val="00CD1901"/>
    <w:rsid w:val="00CD4A35"/>
    <w:rsid w:val="00CE56B0"/>
    <w:rsid w:val="00D10C3D"/>
    <w:rsid w:val="00D13900"/>
    <w:rsid w:val="00D366E7"/>
    <w:rsid w:val="00D41409"/>
    <w:rsid w:val="00D472F7"/>
    <w:rsid w:val="00D53513"/>
    <w:rsid w:val="00D579D5"/>
    <w:rsid w:val="00D6373B"/>
    <w:rsid w:val="00D64132"/>
    <w:rsid w:val="00D66170"/>
    <w:rsid w:val="00D7688C"/>
    <w:rsid w:val="00D77B25"/>
    <w:rsid w:val="00D81C0D"/>
    <w:rsid w:val="00D849A2"/>
    <w:rsid w:val="00DA78FF"/>
    <w:rsid w:val="00DB2471"/>
    <w:rsid w:val="00DB35C7"/>
    <w:rsid w:val="00DC06C0"/>
    <w:rsid w:val="00DD0DD3"/>
    <w:rsid w:val="00DE0B41"/>
    <w:rsid w:val="00DE5A54"/>
    <w:rsid w:val="00E175AD"/>
    <w:rsid w:val="00E27F95"/>
    <w:rsid w:val="00E41304"/>
    <w:rsid w:val="00E54564"/>
    <w:rsid w:val="00E54820"/>
    <w:rsid w:val="00E64301"/>
    <w:rsid w:val="00E673BB"/>
    <w:rsid w:val="00E6746B"/>
    <w:rsid w:val="00E67C95"/>
    <w:rsid w:val="00E77C8C"/>
    <w:rsid w:val="00E80188"/>
    <w:rsid w:val="00E80229"/>
    <w:rsid w:val="00E81D01"/>
    <w:rsid w:val="00E846D2"/>
    <w:rsid w:val="00E954F8"/>
    <w:rsid w:val="00EA22F6"/>
    <w:rsid w:val="00EC54AA"/>
    <w:rsid w:val="00ED2707"/>
    <w:rsid w:val="00ED3D57"/>
    <w:rsid w:val="00EE69DE"/>
    <w:rsid w:val="00EF00B2"/>
    <w:rsid w:val="00EF3DB1"/>
    <w:rsid w:val="00F06C6D"/>
    <w:rsid w:val="00F14A48"/>
    <w:rsid w:val="00F17E89"/>
    <w:rsid w:val="00F20C1D"/>
    <w:rsid w:val="00F27973"/>
    <w:rsid w:val="00F50EDA"/>
    <w:rsid w:val="00F60B6B"/>
    <w:rsid w:val="00F622A2"/>
    <w:rsid w:val="00F81D29"/>
    <w:rsid w:val="00F92094"/>
    <w:rsid w:val="00F93987"/>
    <w:rsid w:val="00F97C86"/>
    <w:rsid w:val="00FB2C62"/>
    <w:rsid w:val="00FB4DF9"/>
    <w:rsid w:val="00FC7E06"/>
    <w:rsid w:val="00FE0203"/>
    <w:rsid w:val="00FE0C06"/>
    <w:rsid w:val="00FE220C"/>
    <w:rsid w:val="00FF27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F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3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03278"/>
    <w:pPr>
      <w:ind w:left="720"/>
      <w:contextualSpacing/>
    </w:pPr>
  </w:style>
  <w:style w:type="character" w:styleId="a5">
    <w:name w:val="Hyperlink"/>
    <w:basedOn w:val="a0"/>
    <w:uiPriority w:val="99"/>
    <w:unhideWhenUsed/>
    <w:rsid w:val="00902FEA"/>
    <w:rPr>
      <w:color w:val="0000FF" w:themeColor="hyperlink"/>
      <w:u w:val="single"/>
    </w:rPr>
  </w:style>
  <w:style w:type="paragraph" w:styleId="a6">
    <w:name w:val="Balloon Text"/>
    <w:basedOn w:val="a"/>
    <w:link w:val="a7"/>
    <w:uiPriority w:val="99"/>
    <w:semiHidden/>
    <w:unhideWhenUsed/>
    <w:rsid w:val="00EE69DE"/>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EE69DE"/>
    <w:rPr>
      <w:rFonts w:ascii="Tahoma" w:hAnsi="Tahoma" w:cs="Tahoma"/>
      <w:sz w:val="16"/>
      <w:szCs w:val="16"/>
    </w:rPr>
  </w:style>
  <w:style w:type="paragraph" w:styleId="a8">
    <w:name w:val="Normal (Web)"/>
    <w:basedOn w:val="a"/>
    <w:uiPriority w:val="99"/>
    <w:semiHidden/>
    <w:unhideWhenUsed/>
    <w:rsid w:val="00FE0C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footnote text"/>
    <w:basedOn w:val="a"/>
    <w:link w:val="aa"/>
    <w:uiPriority w:val="99"/>
    <w:semiHidden/>
    <w:unhideWhenUsed/>
    <w:rsid w:val="00137877"/>
    <w:pPr>
      <w:spacing w:after="0" w:line="240" w:lineRule="auto"/>
    </w:pPr>
    <w:rPr>
      <w:sz w:val="20"/>
      <w:szCs w:val="20"/>
    </w:rPr>
  </w:style>
  <w:style w:type="character" w:customStyle="1" w:styleId="aa">
    <w:name w:val="Текст виноски Знак"/>
    <w:basedOn w:val="a0"/>
    <w:link w:val="a9"/>
    <w:uiPriority w:val="99"/>
    <w:semiHidden/>
    <w:rsid w:val="00137877"/>
    <w:rPr>
      <w:sz w:val="20"/>
      <w:szCs w:val="20"/>
    </w:rPr>
  </w:style>
  <w:style w:type="character" w:styleId="ab">
    <w:name w:val="footnote reference"/>
    <w:basedOn w:val="a0"/>
    <w:uiPriority w:val="99"/>
    <w:semiHidden/>
    <w:unhideWhenUsed/>
    <w:rsid w:val="00137877"/>
    <w:rPr>
      <w:vertAlign w:val="superscript"/>
    </w:rPr>
  </w:style>
  <w:style w:type="paragraph" w:styleId="ac">
    <w:name w:val="header"/>
    <w:basedOn w:val="a"/>
    <w:link w:val="ad"/>
    <w:uiPriority w:val="99"/>
    <w:unhideWhenUsed/>
    <w:rsid w:val="004F0AC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4F0AC0"/>
  </w:style>
  <w:style w:type="paragraph" w:styleId="ae">
    <w:name w:val="footer"/>
    <w:basedOn w:val="a"/>
    <w:link w:val="af"/>
    <w:uiPriority w:val="99"/>
    <w:semiHidden/>
    <w:unhideWhenUsed/>
    <w:rsid w:val="004F0AC0"/>
    <w:pPr>
      <w:tabs>
        <w:tab w:val="center" w:pos="4819"/>
        <w:tab w:val="right" w:pos="9639"/>
      </w:tabs>
      <w:spacing w:after="0" w:line="240" w:lineRule="auto"/>
    </w:pPr>
  </w:style>
  <w:style w:type="character" w:customStyle="1" w:styleId="af">
    <w:name w:val="Нижній колонтитул Знак"/>
    <w:basedOn w:val="a0"/>
    <w:link w:val="ae"/>
    <w:uiPriority w:val="99"/>
    <w:semiHidden/>
    <w:rsid w:val="004F0AC0"/>
  </w:style>
  <w:style w:type="table" w:customStyle="1" w:styleId="3">
    <w:name w:val="Сетка таблицы3"/>
    <w:basedOn w:val="a1"/>
    <w:next w:val="a3"/>
    <w:uiPriority w:val="59"/>
    <w:rsid w:val="00E54820"/>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F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3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03278"/>
    <w:pPr>
      <w:ind w:left="720"/>
      <w:contextualSpacing/>
    </w:pPr>
  </w:style>
  <w:style w:type="character" w:styleId="a5">
    <w:name w:val="Hyperlink"/>
    <w:basedOn w:val="a0"/>
    <w:uiPriority w:val="99"/>
    <w:unhideWhenUsed/>
    <w:rsid w:val="00902FEA"/>
    <w:rPr>
      <w:color w:val="0000FF" w:themeColor="hyperlink"/>
      <w:u w:val="single"/>
    </w:rPr>
  </w:style>
  <w:style w:type="paragraph" w:styleId="a6">
    <w:name w:val="Balloon Text"/>
    <w:basedOn w:val="a"/>
    <w:link w:val="a7"/>
    <w:uiPriority w:val="99"/>
    <w:semiHidden/>
    <w:unhideWhenUsed/>
    <w:rsid w:val="00EE69DE"/>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EE69DE"/>
    <w:rPr>
      <w:rFonts w:ascii="Tahoma" w:hAnsi="Tahoma" w:cs="Tahoma"/>
      <w:sz w:val="16"/>
      <w:szCs w:val="16"/>
    </w:rPr>
  </w:style>
  <w:style w:type="paragraph" w:styleId="a8">
    <w:name w:val="Normal (Web)"/>
    <w:basedOn w:val="a"/>
    <w:uiPriority w:val="99"/>
    <w:semiHidden/>
    <w:unhideWhenUsed/>
    <w:rsid w:val="00FE0C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footnote text"/>
    <w:basedOn w:val="a"/>
    <w:link w:val="aa"/>
    <w:uiPriority w:val="99"/>
    <w:semiHidden/>
    <w:unhideWhenUsed/>
    <w:rsid w:val="00137877"/>
    <w:pPr>
      <w:spacing w:after="0" w:line="240" w:lineRule="auto"/>
    </w:pPr>
    <w:rPr>
      <w:sz w:val="20"/>
      <w:szCs w:val="20"/>
    </w:rPr>
  </w:style>
  <w:style w:type="character" w:customStyle="1" w:styleId="aa">
    <w:name w:val="Текст виноски Знак"/>
    <w:basedOn w:val="a0"/>
    <w:link w:val="a9"/>
    <w:uiPriority w:val="99"/>
    <w:semiHidden/>
    <w:rsid w:val="00137877"/>
    <w:rPr>
      <w:sz w:val="20"/>
      <w:szCs w:val="20"/>
    </w:rPr>
  </w:style>
  <w:style w:type="character" w:styleId="ab">
    <w:name w:val="footnote reference"/>
    <w:basedOn w:val="a0"/>
    <w:uiPriority w:val="99"/>
    <w:semiHidden/>
    <w:unhideWhenUsed/>
    <w:rsid w:val="00137877"/>
    <w:rPr>
      <w:vertAlign w:val="superscript"/>
    </w:rPr>
  </w:style>
  <w:style w:type="paragraph" w:styleId="ac">
    <w:name w:val="header"/>
    <w:basedOn w:val="a"/>
    <w:link w:val="ad"/>
    <w:uiPriority w:val="99"/>
    <w:unhideWhenUsed/>
    <w:rsid w:val="004F0AC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4F0AC0"/>
  </w:style>
  <w:style w:type="paragraph" w:styleId="ae">
    <w:name w:val="footer"/>
    <w:basedOn w:val="a"/>
    <w:link w:val="af"/>
    <w:uiPriority w:val="99"/>
    <w:semiHidden/>
    <w:unhideWhenUsed/>
    <w:rsid w:val="004F0AC0"/>
    <w:pPr>
      <w:tabs>
        <w:tab w:val="center" w:pos="4819"/>
        <w:tab w:val="right" w:pos="9639"/>
      </w:tabs>
      <w:spacing w:after="0" w:line="240" w:lineRule="auto"/>
    </w:pPr>
  </w:style>
  <w:style w:type="character" w:customStyle="1" w:styleId="af">
    <w:name w:val="Нижній колонтитул Знак"/>
    <w:basedOn w:val="a0"/>
    <w:link w:val="ae"/>
    <w:uiPriority w:val="99"/>
    <w:semiHidden/>
    <w:rsid w:val="004F0AC0"/>
  </w:style>
  <w:style w:type="table" w:customStyle="1" w:styleId="3">
    <w:name w:val="Сетка таблицы3"/>
    <w:basedOn w:val="a1"/>
    <w:next w:val="a3"/>
    <w:uiPriority w:val="59"/>
    <w:rsid w:val="00E54820"/>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79018">
      <w:bodyDiv w:val="1"/>
      <w:marLeft w:val="0"/>
      <w:marRight w:val="0"/>
      <w:marTop w:val="0"/>
      <w:marBottom w:val="0"/>
      <w:divBdr>
        <w:top w:val="none" w:sz="0" w:space="0" w:color="auto"/>
        <w:left w:val="none" w:sz="0" w:space="0" w:color="auto"/>
        <w:bottom w:val="none" w:sz="0" w:space="0" w:color="auto"/>
        <w:right w:val="none" w:sz="0" w:space="0" w:color="auto"/>
      </w:divBdr>
    </w:div>
    <w:div w:id="728268146">
      <w:bodyDiv w:val="1"/>
      <w:marLeft w:val="0"/>
      <w:marRight w:val="0"/>
      <w:marTop w:val="0"/>
      <w:marBottom w:val="0"/>
      <w:divBdr>
        <w:top w:val="none" w:sz="0" w:space="0" w:color="auto"/>
        <w:left w:val="none" w:sz="0" w:space="0" w:color="auto"/>
        <w:bottom w:val="none" w:sz="0" w:space="0" w:color="auto"/>
        <w:right w:val="none" w:sz="0" w:space="0" w:color="auto"/>
      </w:divBdr>
    </w:div>
    <w:div w:id="914631265">
      <w:bodyDiv w:val="1"/>
      <w:marLeft w:val="0"/>
      <w:marRight w:val="0"/>
      <w:marTop w:val="0"/>
      <w:marBottom w:val="0"/>
      <w:divBdr>
        <w:top w:val="none" w:sz="0" w:space="0" w:color="auto"/>
        <w:left w:val="none" w:sz="0" w:space="0" w:color="auto"/>
        <w:bottom w:val="none" w:sz="0" w:space="0" w:color="auto"/>
        <w:right w:val="none" w:sz="0" w:space="0" w:color="auto"/>
      </w:divBdr>
    </w:div>
    <w:div w:id="921066108">
      <w:bodyDiv w:val="1"/>
      <w:marLeft w:val="0"/>
      <w:marRight w:val="0"/>
      <w:marTop w:val="0"/>
      <w:marBottom w:val="0"/>
      <w:divBdr>
        <w:top w:val="none" w:sz="0" w:space="0" w:color="auto"/>
        <w:left w:val="none" w:sz="0" w:space="0" w:color="auto"/>
        <w:bottom w:val="none" w:sz="0" w:space="0" w:color="auto"/>
        <w:right w:val="none" w:sz="0" w:space="0" w:color="auto"/>
      </w:divBdr>
    </w:div>
    <w:div w:id="1048919767">
      <w:bodyDiv w:val="1"/>
      <w:marLeft w:val="0"/>
      <w:marRight w:val="0"/>
      <w:marTop w:val="0"/>
      <w:marBottom w:val="0"/>
      <w:divBdr>
        <w:top w:val="none" w:sz="0" w:space="0" w:color="auto"/>
        <w:left w:val="none" w:sz="0" w:space="0" w:color="auto"/>
        <w:bottom w:val="none" w:sz="0" w:space="0" w:color="auto"/>
        <w:right w:val="none" w:sz="0" w:space="0" w:color="auto"/>
      </w:divBdr>
      <w:divsChild>
        <w:div w:id="1205870519">
          <w:marLeft w:val="0"/>
          <w:marRight w:val="0"/>
          <w:marTop w:val="129"/>
          <w:marBottom w:val="129"/>
          <w:divBdr>
            <w:top w:val="none" w:sz="0" w:space="0" w:color="auto"/>
            <w:left w:val="none" w:sz="0" w:space="0" w:color="auto"/>
            <w:bottom w:val="none" w:sz="0" w:space="0" w:color="auto"/>
            <w:right w:val="none" w:sz="0" w:space="0" w:color="auto"/>
          </w:divBdr>
        </w:div>
      </w:divsChild>
    </w:div>
    <w:div w:id="1081484131">
      <w:bodyDiv w:val="1"/>
      <w:marLeft w:val="0"/>
      <w:marRight w:val="0"/>
      <w:marTop w:val="0"/>
      <w:marBottom w:val="0"/>
      <w:divBdr>
        <w:top w:val="none" w:sz="0" w:space="0" w:color="auto"/>
        <w:left w:val="none" w:sz="0" w:space="0" w:color="auto"/>
        <w:bottom w:val="none" w:sz="0" w:space="0" w:color="auto"/>
        <w:right w:val="none" w:sz="0" w:space="0" w:color="auto"/>
      </w:divBdr>
    </w:div>
    <w:div w:id="1672682512">
      <w:bodyDiv w:val="1"/>
      <w:marLeft w:val="0"/>
      <w:marRight w:val="0"/>
      <w:marTop w:val="0"/>
      <w:marBottom w:val="0"/>
      <w:divBdr>
        <w:top w:val="none" w:sz="0" w:space="0" w:color="auto"/>
        <w:left w:val="none" w:sz="0" w:space="0" w:color="auto"/>
        <w:bottom w:val="none" w:sz="0" w:space="0" w:color="auto"/>
        <w:right w:val="none" w:sz="0" w:space="0" w:color="auto"/>
      </w:divBdr>
      <w:divsChild>
        <w:div w:id="1123040950">
          <w:marLeft w:val="0"/>
          <w:marRight w:val="0"/>
          <w:marTop w:val="193"/>
          <w:marBottom w:val="0"/>
          <w:divBdr>
            <w:top w:val="none" w:sz="0" w:space="0" w:color="auto"/>
            <w:left w:val="none" w:sz="0" w:space="0" w:color="auto"/>
            <w:bottom w:val="none" w:sz="0" w:space="0" w:color="auto"/>
            <w:right w:val="none" w:sz="0" w:space="0" w:color="auto"/>
          </w:divBdr>
        </w:div>
      </w:divsChild>
    </w:div>
    <w:div w:id="1673987478">
      <w:bodyDiv w:val="1"/>
      <w:marLeft w:val="0"/>
      <w:marRight w:val="0"/>
      <w:marTop w:val="0"/>
      <w:marBottom w:val="0"/>
      <w:divBdr>
        <w:top w:val="none" w:sz="0" w:space="0" w:color="auto"/>
        <w:left w:val="none" w:sz="0" w:space="0" w:color="auto"/>
        <w:bottom w:val="none" w:sz="0" w:space="0" w:color="auto"/>
        <w:right w:val="none" w:sz="0" w:space="0" w:color="auto"/>
      </w:divBdr>
    </w:div>
    <w:div w:id="2138140371">
      <w:bodyDiv w:val="1"/>
      <w:marLeft w:val="0"/>
      <w:marRight w:val="0"/>
      <w:marTop w:val="0"/>
      <w:marBottom w:val="0"/>
      <w:divBdr>
        <w:top w:val="none" w:sz="0" w:space="0" w:color="auto"/>
        <w:left w:val="none" w:sz="0" w:space="0" w:color="auto"/>
        <w:bottom w:val="none" w:sz="0" w:space="0" w:color="auto"/>
        <w:right w:val="none" w:sz="0" w:space="0" w:color="auto"/>
      </w:divBdr>
    </w:div>
    <w:div w:id="2138909198">
      <w:bodyDiv w:val="1"/>
      <w:marLeft w:val="0"/>
      <w:marRight w:val="0"/>
      <w:marTop w:val="0"/>
      <w:marBottom w:val="0"/>
      <w:divBdr>
        <w:top w:val="none" w:sz="0" w:space="0" w:color="auto"/>
        <w:left w:val="none" w:sz="0" w:space="0" w:color="auto"/>
        <w:bottom w:val="none" w:sz="0" w:space="0" w:color="auto"/>
        <w:right w:val="none" w:sz="0" w:space="0" w:color="auto"/>
      </w:divBdr>
      <w:divsChild>
        <w:div w:id="1624002672">
          <w:marLeft w:val="0"/>
          <w:marRight w:val="0"/>
          <w:marTop w:val="0"/>
          <w:marBottom w:val="12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chart" Target="charts/chart3.xml"/><Relationship Id="rId26" Type="http://schemas.openxmlformats.org/officeDocument/2006/relationships/hyperlink" Target="https://conf.ztu.edu.ua/wp-content/uploads/2021/01/55.pdf" TargetMode="External"/><Relationship Id="rId39" Type="http://schemas.openxmlformats.org/officeDocument/2006/relationships/hyperlink" Target="https://moz.gov.ua/article/ministry-mandates/nakaz-moz-ukraini-vid-28022022--388-schodo-zabezpechennja-funkcionuvannja-galuzi-ohoroni-zdorov%e2%80%99ja-?preview=1" TargetMode="External"/><Relationship Id="rId21" Type="http://schemas.openxmlformats.org/officeDocument/2006/relationships/hyperlink" Target="https://moz.gov.ua/licenzijnij-reestr" TargetMode="External"/><Relationship Id="rId34" Type="http://schemas.openxmlformats.org/officeDocument/2006/relationships/hyperlink" Target="https://3lik.city.kharkiv.ua/e-servisy/medychna-informaczijna-systema-helsi-me/" TargetMode="External"/><Relationship Id="rId42" Type="http://schemas.openxmlformats.org/officeDocument/2006/relationships/hyperlink" Target="https://oda.te.gov.ua/npas/pro-zatverdzhennia-pereliku-zakladiv-spromozhnoi-merezhi-zakladiv-okhorony-zdorovia-ternopilskoho-hospitalnoho-okruhu" TargetMode="External"/><Relationship Id="rId47" Type="http://schemas.openxmlformats.org/officeDocument/2006/relationships/hyperlink" Target="http://dspace.wunu.edu.ua/handle/316497/48112" TargetMode="External"/><Relationship Id="rId50" Type="http://schemas.openxmlformats.org/officeDocument/2006/relationships/hyperlink" Target="https://www.likarnia.te.ua/_files/ugd/4bf02e_9c3b5984f57140ccaf5e4b195d7348b0.pdf" TargetMode="External"/><Relationship Id="rId55" Type="http://schemas.openxmlformats.org/officeDocument/2006/relationships/hyperlink" Target="https://www.researchgate.net/publication/283730832"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2.png"/><Relationship Id="rId25" Type="http://schemas.openxmlformats.org/officeDocument/2006/relationships/hyperlink" Target="https://m.tntu.edu.ua/storage/pages/00000651/dstu9000-2015_osnovni_pol.slovnyk.pdf" TargetMode="External"/><Relationship Id="rId33" Type="http://schemas.openxmlformats.org/officeDocument/2006/relationships/hyperlink" Target="http://nbuv.gov.ua/UJRN/bses_2016_6_17" TargetMode="External"/><Relationship Id="rId38" Type="http://schemas.openxmlformats.org/officeDocument/2006/relationships/hyperlink" Target="https://zakon.rada.gov.ua/rada/show/v1977282-18" TargetMode="External"/><Relationship Id="rId46" Type="http://schemas.openxmlformats.org/officeDocument/2006/relationships/hyperlink" Target="http://www.economy.nayka.com.ua/pdf/5_2020/90.pdf"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economyandsociety.in.ua/index.php/journal/article/view/1159" TargetMode="External"/><Relationship Id="rId29" Type="http://schemas.openxmlformats.org/officeDocument/2006/relationships/hyperlink" Target="https://zakon.rada.gov.ua/laws/show/2347-20" TargetMode="External"/><Relationship Id="rId41" Type="http://schemas.openxmlformats.org/officeDocument/2006/relationships/hyperlink" Target="https://ehealth.gov.ua/2022/08/01/perelik-elektronnyh-medychnyh-informatsijnyh-system-yaki-pidlyagayut-vidklyuchennyu/" TargetMode="External"/><Relationship Id="rId54" Type="http://schemas.openxmlformats.org/officeDocument/2006/relationships/hyperlink" Target="https://ehealth.ciet-holding.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online.budstandart.com/ua/catalog/doc-page.html?id_doc=82162" TargetMode="External"/><Relationship Id="rId32" Type="http://schemas.openxmlformats.org/officeDocument/2006/relationships/hyperlink" Target="https://decentralization.gov.ua/news/15851" TargetMode="External"/><Relationship Id="rId37" Type="http://schemas.openxmlformats.org/officeDocument/2006/relationships/hyperlink" Target="http://www.economy.nayka.com.ua/?op=1&amp;z=7574" TargetMode="External"/><Relationship Id="rId40" Type="http://schemas.openxmlformats.org/officeDocument/2006/relationships/hyperlink" Target="http://lmed-vip.expertus.ua/document/94/44995//" TargetMode="External"/><Relationship Id="rId45" Type="http://schemas.openxmlformats.org/officeDocument/2006/relationships/hyperlink" Target="https://lb.ua/blog/mykhailo_radutskyi/515951_klasterna_merezha_medzakladiv_chomu.html" TargetMode="External"/><Relationship Id="rId53" Type="http://schemas.openxmlformats.org/officeDocument/2006/relationships/hyperlink" Target="https://doctor.eleks.com/"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www.dec.gov.ua/wp-content/uploads/2019/11/3.pdf" TargetMode="External"/><Relationship Id="rId28" Type="http://schemas.openxmlformats.org/officeDocument/2006/relationships/hyperlink" Target="https://zakon.rada.gov.ua/laws/show/2801-12" TargetMode="External"/><Relationship Id="rId36" Type="http://schemas.openxmlformats.org/officeDocument/2006/relationships/hyperlink" Target="http://probudget.org.ua/news/naglyadova-sposterejna-opikunska-radi-zakladu-meditsini-yaku-obrati_726/" TargetMode="External"/><Relationship Id="rId49" Type="http://schemas.openxmlformats.org/officeDocument/2006/relationships/hyperlink" Target="https://www.likarnia.te.ua/_files/ugd/4bf02e_4c32c141418a4a97b51aba9e0d11aefd.pdf" TargetMode="External"/><Relationship Id="rId57"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baltijapublishing.lv/omp/index.php/bp/catalog/download/90/2273/4905-1?inline=1" TargetMode="External"/><Relationship Id="rId31" Type="http://schemas.openxmlformats.org/officeDocument/2006/relationships/hyperlink" Target="https://www.likarnia.te.ua/" TargetMode="External"/><Relationship Id="rId44" Type="http://schemas.openxmlformats.org/officeDocument/2006/relationships/hyperlink" Target="https://zakon.rada.gov.ua/laws/show/725-2021-%D0%BF" TargetMode="External"/><Relationship Id="rId52" Type="http://schemas.openxmlformats.org/officeDocument/2006/relationships/hyperlink" Target="https://science.lpnu.ua/sites/default/files/journal-paper/2021/nov/25522/nzmened-127-139.pdf"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hyperlink" Target="file:///C:/Users/Admin/Downloads/13743-%D0%A2%D0%B5%D0%BA%D1%81%D1%82%20%D1%81%D1%82%D0%B0%D1%82%D1%82%D1%96-27339-1-10-20230503%20(1).pdf" TargetMode="External"/><Relationship Id="rId27" Type="http://schemas.openxmlformats.org/officeDocument/2006/relationships/hyperlink" Target="https://ehealth.gov.ua/" TargetMode="External"/><Relationship Id="rId30" Type="http://schemas.openxmlformats.org/officeDocument/2006/relationships/hyperlink" Target="https://zakon.rada.gov.ua/laws/show/2168-19" TargetMode="External"/><Relationship Id="rId35" Type="http://schemas.openxmlformats.org/officeDocument/2006/relationships/hyperlink" Target="https://vikisoft.kiev.ua/nhealth/" TargetMode="External"/><Relationship Id="rId43" Type="http://schemas.openxmlformats.org/officeDocument/2006/relationships/hyperlink" Target="http://www.sci-notes.mgu.od.ua/archive/v36/6.pdf" TargetMode="External"/><Relationship Id="rId48" Type="http://schemas.openxmlformats.org/officeDocument/2006/relationships/hyperlink" Target="http://www.umj.com.ua/uk/publikatsia-229528-kontseptualna-funktsionalno-organizatsijna-model-sistemi-vzayemodiyi-zakladiv-ohoroni-zdorov-ya-v-mezhah-odnogo-gospitalnogo-okrugu"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dspace.wunu.edu.ua/bitstream/316497/43453/1/%d0%af%d0%9a%d0%98%d0%9c%d0%a7%d0%a3%d0%9a.pdf"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Матрична</c:v>
                </c:pt>
                <c:pt idx="1">
                  <c:v>Лінійна</c:v>
                </c:pt>
                <c:pt idx="2">
                  <c:v>Лінійно-функціональна</c:v>
                </c:pt>
                <c:pt idx="3">
                  <c:v>Функціональна</c:v>
                </c:pt>
                <c:pt idx="4">
                  <c:v>Адаптивна</c:v>
                </c:pt>
              </c:strCache>
            </c:strRef>
          </c:cat>
          <c:val>
            <c:numRef>
              <c:f>Лист1!$B$2:$B$6</c:f>
              <c:numCache>
                <c:formatCode>General</c:formatCode>
                <c:ptCount val="5"/>
                <c:pt idx="0">
                  <c:v>0.5</c:v>
                </c:pt>
                <c:pt idx="1">
                  <c:v>7.5</c:v>
                </c:pt>
                <c:pt idx="2">
                  <c:v>24.5</c:v>
                </c:pt>
                <c:pt idx="3">
                  <c:v>15</c:v>
                </c:pt>
                <c:pt idx="4">
                  <c:v>52.5</c:v>
                </c:pt>
              </c:numCache>
            </c:numRef>
          </c:val>
          <c:extLst xmlns:c16r2="http://schemas.microsoft.com/office/drawing/2015/06/chart">
            <c:ext xmlns:c16="http://schemas.microsoft.com/office/drawing/2014/chart" uri="{C3380CC4-5D6E-409C-BE32-E72D297353CC}">
              <c16:uniqueId val="{00000000-0322-4306-8358-34210694F418}"/>
            </c:ext>
          </c:extLst>
        </c:ser>
        <c:ser>
          <c:idx val="1"/>
          <c:order val="1"/>
          <c:tx>
            <c:strRef>
              <c:f>Лист1!$C$1</c:f>
              <c:strCache>
                <c:ptCount val="1"/>
                <c:pt idx="0">
                  <c:v>Столбец1</c:v>
                </c:pt>
              </c:strCache>
            </c:strRef>
          </c:tx>
          <c:invertIfNegative val="0"/>
          <c:cat>
            <c:strRef>
              <c:f>Лист1!$A$2:$A$6</c:f>
              <c:strCache>
                <c:ptCount val="5"/>
                <c:pt idx="0">
                  <c:v>Матрична</c:v>
                </c:pt>
                <c:pt idx="1">
                  <c:v>Лінійна</c:v>
                </c:pt>
                <c:pt idx="2">
                  <c:v>Лінійно-функціональна</c:v>
                </c:pt>
                <c:pt idx="3">
                  <c:v>Функціональна</c:v>
                </c:pt>
                <c:pt idx="4">
                  <c:v>Адаптивна</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1-0322-4306-8358-34210694F418}"/>
            </c:ext>
          </c:extLst>
        </c:ser>
        <c:ser>
          <c:idx val="2"/>
          <c:order val="2"/>
          <c:tx>
            <c:strRef>
              <c:f>Лист1!$D$1</c:f>
              <c:strCache>
                <c:ptCount val="1"/>
                <c:pt idx="0">
                  <c:v>Столбец2</c:v>
                </c:pt>
              </c:strCache>
            </c:strRef>
          </c:tx>
          <c:invertIfNegative val="0"/>
          <c:cat>
            <c:strRef>
              <c:f>Лист1!$A$2:$A$6</c:f>
              <c:strCache>
                <c:ptCount val="5"/>
                <c:pt idx="0">
                  <c:v>Матрична</c:v>
                </c:pt>
                <c:pt idx="1">
                  <c:v>Лінійна</c:v>
                </c:pt>
                <c:pt idx="2">
                  <c:v>Лінійно-функціональна</c:v>
                </c:pt>
                <c:pt idx="3">
                  <c:v>Функціональна</c:v>
                </c:pt>
                <c:pt idx="4">
                  <c:v>Адаптивна</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0322-4306-8358-34210694F418}"/>
            </c:ext>
          </c:extLst>
        </c:ser>
        <c:dLbls>
          <c:showLegendKey val="0"/>
          <c:showVal val="0"/>
          <c:showCatName val="0"/>
          <c:showSerName val="0"/>
          <c:showPercent val="0"/>
          <c:showBubbleSize val="0"/>
        </c:dLbls>
        <c:gapWidth val="150"/>
        <c:axId val="107934080"/>
        <c:axId val="107935616"/>
      </c:barChart>
      <c:catAx>
        <c:axId val="107934080"/>
        <c:scaling>
          <c:orientation val="minMax"/>
        </c:scaling>
        <c:delete val="0"/>
        <c:axPos val="l"/>
        <c:numFmt formatCode="General" sourceLinked="0"/>
        <c:majorTickMark val="out"/>
        <c:minorTickMark val="none"/>
        <c:tickLblPos val="nextTo"/>
        <c:crossAx val="107935616"/>
        <c:crosses val="autoZero"/>
        <c:auto val="1"/>
        <c:lblAlgn val="ctr"/>
        <c:lblOffset val="100"/>
        <c:noMultiLvlLbl val="0"/>
      </c:catAx>
      <c:valAx>
        <c:axId val="107935616"/>
        <c:scaling>
          <c:orientation val="minMax"/>
        </c:scaling>
        <c:delete val="0"/>
        <c:axPos val="b"/>
        <c:majorGridlines/>
        <c:numFmt formatCode="General" sourceLinked="1"/>
        <c:majorTickMark val="out"/>
        <c:minorTickMark val="none"/>
        <c:tickLblPos val="nextTo"/>
        <c:crossAx val="107934080"/>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оцінка, бали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9"/>
                <c:pt idx="0">
                  <c:v>Чи впроваджуються організаційно-управлінські інновації</c:v>
                </c:pt>
                <c:pt idx="1">
                  <c:v>Чи запроваджується досвід інших закладів охорони здоров'я</c:v>
                </c:pt>
                <c:pt idx="2">
                  <c:v>Чи вимагають оновлення функції підрозділів</c:v>
                </c:pt>
                <c:pt idx="3">
                  <c:v>Чи відповідають посадові інструкції вимогам часу</c:v>
                </c:pt>
                <c:pt idx="4">
                  <c:v>Чи фективно налагоджено комунікацію між підрозділами</c:v>
                </c:pt>
                <c:pt idx="5">
                  <c:v>Чи чіткий процес документообігу</c:v>
                </c:pt>
                <c:pt idx="6">
                  <c:v>Чи чіткі й ефективні організаційні зв'язки між підрозділами</c:v>
                </c:pt>
                <c:pt idx="7">
                  <c:v>Чи топ-менеджмент лікарні представлений фахівціями високого рівня</c:v>
                </c:pt>
                <c:pt idx="8">
                  <c:v>Чи оптимальною є кількість структурних підрозділів </c:v>
                </c:pt>
              </c:strCache>
            </c:strRef>
          </c:cat>
          <c:val>
            <c:numRef>
              <c:f>Лист1!$B$2:$B$11</c:f>
              <c:numCache>
                <c:formatCode>General</c:formatCode>
                <c:ptCount val="10"/>
                <c:pt idx="0">
                  <c:v>1.6</c:v>
                </c:pt>
                <c:pt idx="1">
                  <c:v>1.9000000000000001</c:v>
                </c:pt>
                <c:pt idx="2">
                  <c:v>2.1</c:v>
                </c:pt>
                <c:pt idx="3">
                  <c:v>2.2999999999999998</c:v>
                </c:pt>
                <c:pt idx="4">
                  <c:v>2.9</c:v>
                </c:pt>
                <c:pt idx="5">
                  <c:v>3.1</c:v>
                </c:pt>
                <c:pt idx="6">
                  <c:v>3.3</c:v>
                </c:pt>
                <c:pt idx="7">
                  <c:v>3.9</c:v>
                </c:pt>
                <c:pt idx="8">
                  <c:v>4.8</c:v>
                </c:pt>
              </c:numCache>
            </c:numRef>
          </c:val>
          <c:extLst xmlns:c16r2="http://schemas.microsoft.com/office/drawing/2015/06/chart">
            <c:ext xmlns:c16="http://schemas.microsoft.com/office/drawing/2014/chart" uri="{C3380CC4-5D6E-409C-BE32-E72D297353CC}">
              <c16:uniqueId val="{00000000-A78F-4A22-A740-4A73D3434F2D}"/>
            </c:ext>
          </c:extLst>
        </c:ser>
        <c:ser>
          <c:idx val="1"/>
          <c:order val="1"/>
          <c:tx>
            <c:strRef>
              <c:f>Лист1!$C$1</c:f>
              <c:strCache>
                <c:ptCount val="1"/>
                <c:pt idx="0">
                  <c:v>Столбец1</c:v>
                </c:pt>
              </c:strCache>
            </c:strRef>
          </c:tx>
          <c:invertIfNegative val="0"/>
          <c:cat>
            <c:strRef>
              <c:f>Лист1!$A$2:$A$11</c:f>
              <c:strCache>
                <c:ptCount val="9"/>
                <c:pt idx="0">
                  <c:v>Чи впроваджуються організаційно-управлінські інновації</c:v>
                </c:pt>
                <c:pt idx="1">
                  <c:v>Чи запроваджується досвід інших закладів охорони здоров'я</c:v>
                </c:pt>
                <c:pt idx="2">
                  <c:v>Чи вимагають оновлення функції підрозділів</c:v>
                </c:pt>
                <c:pt idx="3">
                  <c:v>Чи відповідають посадові інструкції вимогам часу</c:v>
                </c:pt>
                <c:pt idx="4">
                  <c:v>Чи фективно налагоджено комунікацію між підрозділами</c:v>
                </c:pt>
                <c:pt idx="5">
                  <c:v>Чи чіткий процес документообігу</c:v>
                </c:pt>
                <c:pt idx="6">
                  <c:v>Чи чіткі й ефективні організаційні зв'язки між підрозділами</c:v>
                </c:pt>
                <c:pt idx="7">
                  <c:v>Чи топ-менеджмент лікарні представлений фахівціями високого рівня</c:v>
                </c:pt>
                <c:pt idx="8">
                  <c:v>Чи оптимальною є кількість структурних підрозділів </c:v>
                </c:pt>
              </c:strCache>
            </c:strRef>
          </c:cat>
          <c:val>
            <c:numRef>
              <c:f>Лист1!$C$2:$C$11</c:f>
              <c:numCache>
                <c:formatCode>General</c:formatCode>
                <c:ptCount val="10"/>
              </c:numCache>
            </c:numRef>
          </c:val>
          <c:extLst xmlns:c16r2="http://schemas.microsoft.com/office/drawing/2015/06/chart">
            <c:ext xmlns:c16="http://schemas.microsoft.com/office/drawing/2014/chart" uri="{C3380CC4-5D6E-409C-BE32-E72D297353CC}">
              <c16:uniqueId val="{00000001-A78F-4A22-A740-4A73D3434F2D}"/>
            </c:ext>
          </c:extLst>
        </c:ser>
        <c:ser>
          <c:idx val="2"/>
          <c:order val="2"/>
          <c:tx>
            <c:strRef>
              <c:f>Лист1!$D$1</c:f>
              <c:strCache>
                <c:ptCount val="1"/>
                <c:pt idx="0">
                  <c:v>Столбец2</c:v>
                </c:pt>
              </c:strCache>
            </c:strRef>
          </c:tx>
          <c:invertIfNegative val="0"/>
          <c:cat>
            <c:strRef>
              <c:f>Лист1!$A$2:$A$11</c:f>
              <c:strCache>
                <c:ptCount val="9"/>
                <c:pt idx="0">
                  <c:v>Чи впроваджуються організаційно-управлінські інновації</c:v>
                </c:pt>
                <c:pt idx="1">
                  <c:v>Чи запроваджується досвід інших закладів охорони здоров'я</c:v>
                </c:pt>
                <c:pt idx="2">
                  <c:v>Чи вимагають оновлення функції підрозділів</c:v>
                </c:pt>
                <c:pt idx="3">
                  <c:v>Чи відповідають посадові інструкції вимогам часу</c:v>
                </c:pt>
                <c:pt idx="4">
                  <c:v>Чи фективно налагоджено комунікацію між підрозділами</c:v>
                </c:pt>
                <c:pt idx="5">
                  <c:v>Чи чіткий процес документообігу</c:v>
                </c:pt>
                <c:pt idx="6">
                  <c:v>Чи чіткі й ефективні організаційні зв'язки між підрозділами</c:v>
                </c:pt>
                <c:pt idx="7">
                  <c:v>Чи топ-менеджмент лікарні представлений фахівціями високого рівня</c:v>
                </c:pt>
                <c:pt idx="8">
                  <c:v>Чи оптимальною є кількість структурних підрозділів </c:v>
                </c:pt>
              </c:strCache>
            </c:strRef>
          </c:cat>
          <c:val>
            <c:numRef>
              <c:f>Лист1!$D$2:$D$11</c:f>
              <c:numCache>
                <c:formatCode>General</c:formatCode>
                <c:ptCount val="10"/>
              </c:numCache>
            </c:numRef>
          </c:val>
          <c:extLst xmlns:c16r2="http://schemas.microsoft.com/office/drawing/2015/06/chart">
            <c:ext xmlns:c16="http://schemas.microsoft.com/office/drawing/2014/chart" uri="{C3380CC4-5D6E-409C-BE32-E72D297353CC}">
              <c16:uniqueId val="{00000002-A78F-4A22-A740-4A73D3434F2D}"/>
            </c:ext>
          </c:extLst>
        </c:ser>
        <c:dLbls>
          <c:showLegendKey val="0"/>
          <c:showVal val="0"/>
          <c:showCatName val="0"/>
          <c:showSerName val="0"/>
          <c:showPercent val="0"/>
          <c:showBubbleSize val="0"/>
        </c:dLbls>
        <c:gapWidth val="150"/>
        <c:axId val="113473024"/>
        <c:axId val="113474560"/>
      </c:barChart>
      <c:catAx>
        <c:axId val="113473024"/>
        <c:scaling>
          <c:orientation val="minMax"/>
        </c:scaling>
        <c:delete val="0"/>
        <c:axPos val="l"/>
        <c:numFmt formatCode="General" sourceLinked="0"/>
        <c:majorTickMark val="out"/>
        <c:minorTickMark val="none"/>
        <c:tickLblPos val="nextTo"/>
        <c:crossAx val="113474560"/>
        <c:crosses val="autoZero"/>
        <c:auto val="1"/>
        <c:lblAlgn val="ctr"/>
        <c:lblOffset val="100"/>
        <c:noMultiLvlLbl val="0"/>
      </c:catAx>
      <c:valAx>
        <c:axId val="113474560"/>
        <c:scaling>
          <c:orientation val="minMax"/>
        </c:scaling>
        <c:delete val="0"/>
        <c:axPos val="b"/>
        <c:majorGridlines/>
        <c:numFmt formatCode="General" sourceLinked="1"/>
        <c:majorTickMark val="out"/>
        <c:minorTickMark val="none"/>
        <c:tickLblPos val="nextTo"/>
        <c:crossAx val="113473024"/>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Кошти бюджету територальної громади, тис. грн.</c:v>
                </c:pt>
              </c:strCache>
            </c:strRef>
          </c:tx>
          <c:invertIfNegative val="0"/>
          <c:cat>
            <c:strRef>
              <c:f>Лист1!$A$2:$A$4</c:f>
              <c:strCache>
                <c:ptCount val="3"/>
                <c:pt idx="0">
                  <c:v>2024 р.</c:v>
                </c:pt>
                <c:pt idx="1">
                  <c:v>2025 р.</c:v>
                </c:pt>
                <c:pt idx="2">
                  <c:v>2026 р.</c:v>
                </c:pt>
              </c:strCache>
            </c:strRef>
          </c:cat>
          <c:val>
            <c:numRef>
              <c:f>Лист1!$B$2:$B$4</c:f>
              <c:numCache>
                <c:formatCode>General</c:formatCode>
                <c:ptCount val="3"/>
                <c:pt idx="0" formatCode="#,##0">
                  <c:v>20234</c:v>
                </c:pt>
                <c:pt idx="1">
                  <c:v>275</c:v>
                </c:pt>
                <c:pt idx="2">
                  <c:v>7900</c:v>
                </c:pt>
              </c:numCache>
            </c:numRef>
          </c:val>
          <c:extLst xmlns:c16r2="http://schemas.microsoft.com/office/drawing/2015/06/chart">
            <c:ext xmlns:c16="http://schemas.microsoft.com/office/drawing/2014/chart" uri="{C3380CC4-5D6E-409C-BE32-E72D297353CC}">
              <c16:uniqueId val="{00000000-EDDB-4428-8674-3BF8850EAB84}"/>
            </c:ext>
          </c:extLst>
        </c:ser>
        <c:ser>
          <c:idx val="1"/>
          <c:order val="1"/>
          <c:tx>
            <c:strRef>
              <c:f>Лист1!$C$1</c:f>
              <c:strCache>
                <c:ptCount val="1"/>
                <c:pt idx="0">
                  <c:v>Кошти з інших джерел, тис.грн.</c:v>
                </c:pt>
              </c:strCache>
            </c:strRef>
          </c:tx>
          <c:invertIfNegative val="0"/>
          <c:cat>
            <c:strRef>
              <c:f>Лист1!$A$2:$A$4</c:f>
              <c:strCache>
                <c:ptCount val="3"/>
                <c:pt idx="0">
                  <c:v>2024 р.</c:v>
                </c:pt>
                <c:pt idx="1">
                  <c:v>2025 р.</c:v>
                </c:pt>
                <c:pt idx="2">
                  <c:v>2026 р.</c:v>
                </c:pt>
              </c:strCache>
            </c:strRef>
          </c:cat>
          <c:val>
            <c:numRef>
              <c:f>Лист1!$C$2:$C$4</c:f>
              <c:numCache>
                <c:formatCode>General</c:formatCode>
                <c:ptCount val="3"/>
                <c:pt idx="0">
                  <c:v>71066</c:v>
                </c:pt>
                <c:pt idx="1">
                  <c:v>510</c:v>
                </c:pt>
                <c:pt idx="2">
                  <c:v>14100</c:v>
                </c:pt>
              </c:numCache>
            </c:numRef>
          </c:val>
          <c:extLst xmlns:c16r2="http://schemas.microsoft.com/office/drawing/2015/06/chart">
            <c:ext xmlns:c16="http://schemas.microsoft.com/office/drawing/2014/chart" uri="{C3380CC4-5D6E-409C-BE32-E72D297353CC}">
              <c16:uniqueId val="{00000001-EDDB-4428-8674-3BF8850EAB84}"/>
            </c:ext>
          </c:extLst>
        </c:ser>
        <c:dLbls>
          <c:showLegendKey val="0"/>
          <c:showVal val="0"/>
          <c:showCatName val="0"/>
          <c:showSerName val="0"/>
          <c:showPercent val="0"/>
          <c:showBubbleSize val="0"/>
        </c:dLbls>
        <c:gapWidth val="150"/>
        <c:overlap val="100"/>
        <c:axId val="113773952"/>
        <c:axId val="113788032"/>
      </c:barChart>
      <c:catAx>
        <c:axId val="113773952"/>
        <c:scaling>
          <c:orientation val="minMax"/>
        </c:scaling>
        <c:delete val="0"/>
        <c:axPos val="b"/>
        <c:numFmt formatCode="General" sourceLinked="0"/>
        <c:majorTickMark val="out"/>
        <c:minorTickMark val="none"/>
        <c:tickLblPos val="nextTo"/>
        <c:crossAx val="113788032"/>
        <c:crosses val="autoZero"/>
        <c:auto val="1"/>
        <c:lblAlgn val="ctr"/>
        <c:lblOffset val="100"/>
        <c:noMultiLvlLbl val="0"/>
      </c:catAx>
      <c:valAx>
        <c:axId val="113788032"/>
        <c:scaling>
          <c:orientation val="minMax"/>
        </c:scaling>
        <c:delete val="0"/>
        <c:axPos val="l"/>
        <c:majorGridlines/>
        <c:numFmt formatCode="#,##0" sourceLinked="1"/>
        <c:majorTickMark val="out"/>
        <c:minorTickMark val="none"/>
        <c:tickLblPos val="nextTo"/>
        <c:crossAx val="113773952"/>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572830-8C2C-4E0D-9D4D-6FA770171089}"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uk-UA"/>
        </a:p>
      </dgm:t>
    </dgm:pt>
    <dgm:pt modelId="{0CB981BE-9716-455F-A306-291481C798D0}">
      <dgm:prSet phldrT="[Текст]" custT="1"/>
      <dgm:spPr/>
      <dgm:t>
        <a:bodyPr/>
        <a:lstStyle/>
        <a:p>
          <a:pPr algn="ctr"/>
          <a:r>
            <a:rPr lang="uk-UA" sz="1050" b="1"/>
            <a:t>Основні процеси (клінічні) </a:t>
          </a:r>
          <a:r>
            <a:rPr lang="uk-UA" sz="1050"/>
            <a:t>- діагностика, лікування, реабілітація, медекспертиза </a:t>
          </a:r>
        </a:p>
      </dgm:t>
    </dgm:pt>
    <dgm:pt modelId="{6B6BCB35-078E-4088-B8A8-FD07A0B805BE}" type="parTrans" cxnId="{82ECF05C-49F5-4DF6-8AF1-CEB3024250A7}">
      <dgm:prSet/>
      <dgm:spPr/>
      <dgm:t>
        <a:bodyPr/>
        <a:lstStyle/>
        <a:p>
          <a:pPr algn="ctr"/>
          <a:endParaRPr lang="uk-UA"/>
        </a:p>
      </dgm:t>
    </dgm:pt>
    <dgm:pt modelId="{4D4F640D-8B45-44A3-9E89-2E47B1B2F7A8}" type="sibTrans" cxnId="{82ECF05C-49F5-4DF6-8AF1-CEB3024250A7}">
      <dgm:prSet/>
      <dgm:spPr/>
      <dgm:t>
        <a:bodyPr/>
        <a:lstStyle/>
        <a:p>
          <a:pPr algn="ctr"/>
          <a:endParaRPr lang="uk-UA"/>
        </a:p>
      </dgm:t>
    </dgm:pt>
    <dgm:pt modelId="{6EA7CF65-7DDC-43C3-ABEC-465BA550F374}">
      <dgm:prSet phldrT="[Текст]" custT="1"/>
      <dgm:spPr/>
      <dgm:t>
        <a:bodyPr/>
        <a:lstStyle/>
        <a:p>
          <a:pPr algn="ctr"/>
          <a:r>
            <a:rPr lang="uk-UA" sz="1000" b="1"/>
            <a:t>Управлінські процеси (адміністративні</a:t>
          </a:r>
          <a:r>
            <a:rPr lang="uk-UA" sz="1000"/>
            <a:t>) - розподіл ресурсів, управління кадрами і запасами, формування стратегії та ухвалення рішень  щодо її реалізації </a:t>
          </a:r>
        </a:p>
      </dgm:t>
    </dgm:pt>
    <dgm:pt modelId="{AD49F0C8-F94C-4421-84D1-63C883CA282F}" type="parTrans" cxnId="{34479861-0F56-4620-A41A-48B6DFBB5971}">
      <dgm:prSet/>
      <dgm:spPr/>
      <dgm:t>
        <a:bodyPr/>
        <a:lstStyle/>
        <a:p>
          <a:pPr algn="ctr"/>
          <a:endParaRPr lang="uk-UA"/>
        </a:p>
      </dgm:t>
    </dgm:pt>
    <dgm:pt modelId="{3E9C8891-2BD1-49CF-A2EB-74B0C6E54267}" type="sibTrans" cxnId="{34479861-0F56-4620-A41A-48B6DFBB5971}">
      <dgm:prSet/>
      <dgm:spPr/>
      <dgm:t>
        <a:bodyPr/>
        <a:lstStyle/>
        <a:p>
          <a:pPr algn="ctr"/>
          <a:endParaRPr lang="uk-UA"/>
        </a:p>
      </dgm:t>
    </dgm:pt>
    <dgm:pt modelId="{39071BCA-EBCF-490F-8879-D821EDDCC59C}">
      <dgm:prSet phldrT="[Текст]" custT="1"/>
      <dgm:spPr/>
      <dgm:t>
        <a:bodyPr/>
        <a:lstStyle/>
        <a:p>
          <a:pPr algn="ctr"/>
          <a:r>
            <a:rPr lang="uk-UA" sz="1000" b="1"/>
            <a:t>Допоміжні процеси (процеси підтримки, або вторинні</a:t>
          </a:r>
          <a:r>
            <a:rPr lang="uk-UA" sz="1000"/>
            <a:t>)- постачання, інформаціне забезпечення</a:t>
          </a:r>
          <a:r>
            <a:rPr lang="uk-UA" sz="500"/>
            <a:t>,   </a:t>
          </a:r>
          <a:r>
            <a:rPr lang="uk-UA" sz="1000"/>
            <a:t>обслуговування об</a:t>
          </a:r>
          <a:r>
            <a:rPr lang="en-US" sz="1000"/>
            <a:t>'</a:t>
          </a:r>
          <a:r>
            <a:rPr lang="uk-UA" sz="1000"/>
            <a:t>єктів,  моніторинг якості</a:t>
          </a:r>
          <a:endParaRPr lang="uk-UA" sz="500"/>
        </a:p>
      </dgm:t>
    </dgm:pt>
    <dgm:pt modelId="{FEE996C2-92C0-4FCE-98D3-2A8D19AD839E}" type="parTrans" cxnId="{1F9E4FAD-1CE1-4206-B80E-614EDBA958AF}">
      <dgm:prSet/>
      <dgm:spPr/>
      <dgm:t>
        <a:bodyPr/>
        <a:lstStyle/>
        <a:p>
          <a:pPr algn="ctr"/>
          <a:endParaRPr lang="uk-UA"/>
        </a:p>
      </dgm:t>
    </dgm:pt>
    <dgm:pt modelId="{20041C9B-8B48-4C7C-BC9F-2038F2FA4F67}" type="sibTrans" cxnId="{1F9E4FAD-1CE1-4206-B80E-614EDBA958AF}">
      <dgm:prSet/>
      <dgm:spPr/>
      <dgm:t>
        <a:bodyPr/>
        <a:lstStyle/>
        <a:p>
          <a:pPr algn="ctr"/>
          <a:endParaRPr lang="uk-UA"/>
        </a:p>
      </dgm:t>
    </dgm:pt>
    <dgm:pt modelId="{61EF7526-1863-486A-B275-B2ED224AD031}" type="pres">
      <dgm:prSet presAssocID="{A8572830-8C2C-4E0D-9D4D-6FA770171089}" presName="linear" presStyleCnt="0">
        <dgm:presLayoutVars>
          <dgm:dir/>
          <dgm:animLvl val="lvl"/>
          <dgm:resizeHandles val="exact"/>
        </dgm:presLayoutVars>
      </dgm:prSet>
      <dgm:spPr/>
      <dgm:t>
        <a:bodyPr/>
        <a:lstStyle/>
        <a:p>
          <a:endParaRPr lang="uk-UA"/>
        </a:p>
      </dgm:t>
    </dgm:pt>
    <dgm:pt modelId="{6A75C685-7D27-4C80-A766-397C812E8D54}" type="pres">
      <dgm:prSet presAssocID="{0CB981BE-9716-455F-A306-291481C798D0}" presName="parentLin" presStyleCnt="0"/>
      <dgm:spPr/>
    </dgm:pt>
    <dgm:pt modelId="{E445F7A3-D27D-4A88-9B0A-AAB19E71E6ED}" type="pres">
      <dgm:prSet presAssocID="{0CB981BE-9716-455F-A306-291481C798D0}" presName="parentLeftMargin" presStyleLbl="node1" presStyleIdx="0" presStyleCnt="3"/>
      <dgm:spPr/>
      <dgm:t>
        <a:bodyPr/>
        <a:lstStyle/>
        <a:p>
          <a:endParaRPr lang="uk-UA"/>
        </a:p>
      </dgm:t>
    </dgm:pt>
    <dgm:pt modelId="{E43147E2-7FEA-4FFB-A489-6B1326D42AD1}" type="pres">
      <dgm:prSet presAssocID="{0CB981BE-9716-455F-A306-291481C798D0}" presName="parentText" presStyleLbl="node1" presStyleIdx="0" presStyleCnt="3" custScaleY="759298">
        <dgm:presLayoutVars>
          <dgm:chMax val="0"/>
          <dgm:bulletEnabled val="1"/>
        </dgm:presLayoutVars>
      </dgm:prSet>
      <dgm:spPr/>
      <dgm:t>
        <a:bodyPr/>
        <a:lstStyle/>
        <a:p>
          <a:endParaRPr lang="uk-UA"/>
        </a:p>
      </dgm:t>
    </dgm:pt>
    <dgm:pt modelId="{EAB26901-E8BF-4792-B503-DB7770882808}" type="pres">
      <dgm:prSet presAssocID="{0CB981BE-9716-455F-A306-291481C798D0}" presName="negativeSpace" presStyleCnt="0"/>
      <dgm:spPr/>
    </dgm:pt>
    <dgm:pt modelId="{B25EB28E-D40F-49B4-BFE6-67637B089532}" type="pres">
      <dgm:prSet presAssocID="{0CB981BE-9716-455F-A306-291481C798D0}" presName="childText" presStyleLbl="conFgAcc1" presStyleIdx="0" presStyleCnt="3" custLinFactY="-201378" custLinFactNeighborY="-300000">
        <dgm:presLayoutVars>
          <dgm:bulletEnabled val="1"/>
        </dgm:presLayoutVars>
      </dgm:prSet>
      <dgm:spPr/>
    </dgm:pt>
    <dgm:pt modelId="{39B77563-3360-4C3A-90F2-6A24D5417B32}" type="pres">
      <dgm:prSet presAssocID="{4D4F640D-8B45-44A3-9E89-2E47B1B2F7A8}" presName="spaceBetweenRectangles" presStyleCnt="0"/>
      <dgm:spPr/>
    </dgm:pt>
    <dgm:pt modelId="{D3F86B99-58C2-42A2-A904-F2077359F687}" type="pres">
      <dgm:prSet presAssocID="{6EA7CF65-7DDC-43C3-ABEC-465BA550F374}" presName="parentLin" presStyleCnt="0"/>
      <dgm:spPr/>
    </dgm:pt>
    <dgm:pt modelId="{A3D5009F-E85A-43DE-9E19-568161537F08}" type="pres">
      <dgm:prSet presAssocID="{6EA7CF65-7DDC-43C3-ABEC-465BA550F374}" presName="parentLeftMargin" presStyleLbl="node1" presStyleIdx="0" presStyleCnt="3"/>
      <dgm:spPr/>
      <dgm:t>
        <a:bodyPr/>
        <a:lstStyle/>
        <a:p>
          <a:endParaRPr lang="uk-UA"/>
        </a:p>
      </dgm:t>
    </dgm:pt>
    <dgm:pt modelId="{BA88B817-398E-4400-8768-691BCA409C48}" type="pres">
      <dgm:prSet presAssocID="{6EA7CF65-7DDC-43C3-ABEC-465BA550F374}" presName="parentText" presStyleLbl="node1" presStyleIdx="1" presStyleCnt="3" custScaleY="763707">
        <dgm:presLayoutVars>
          <dgm:chMax val="0"/>
          <dgm:bulletEnabled val="1"/>
        </dgm:presLayoutVars>
      </dgm:prSet>
      <dgm:spPr/>
      <dgm:t>
        <a:bodyPr/>
        <a:lstStyle/>
        <a:p>
          <a:endParaRPr lang="uk-UA"/>
        </a:p>
      </dgm:t>
    </dgm:pt>
    <dgm:pt modelId="{2E90B633-DA02-4BDF-B8A1-1E5660352905}" type="pres">
      <dgm:prSet presAssocID="{6EA7CF65-7DDC-43C3-ABEC-465BA550F374}" presName="negativeSpace" presStyleCnt="0"/>
      <dgm:spPr/>
    </dgm:pt>
    <dgm:pt modelId="{3FBF3168-5CC8-468B-BDB3-3795641467B1}" type="pres">
      <dgm:prSet presAssocID="{6EA7CF65-7DDC-43C3-ABEC-465BA550F374}" presName="childText" presStyleLbl="conFgAcc1" presStyleIdx="1" presStyleCnt="3" custLinFactY="-279133" custLinFactNeighborX="924" custLinFactNeighborY="-300000">
        <dgm:presLayoutVars>
          <dgm:bulletEnabled val="1"/>
        </dgm:presLayoutVars>
      </dgm:prSet>
      <dgm:spPr/>
    </dgm:pt>
    <dgm:pt modelId="{9880571F-E101-472A-9407-11F6A2D23747}" type="pres">
      <dgm:prSet presAssocID="{3E9C8891-2BD1-49CF-A2EB-74B0C6E54267}" presName="spaceBetweenRectangles" presStyleCnt="0"/>
      <dgm:spPr/>
    </dgm:pt>
    <dgm:pt modelId="{AEC7B5D4-D8EC-46E2-B59C-F41E077E7E28}" type="pres">
      <dgm:prSet presAssocID="{39071BCA-EBCF-490F-8879-D821EDDCC59C}" presName="parentLin" presStyleCnt="0"/>
      <dgm:spPr/>
    </dgm:pt>
    <dgm:pt modelId="{9964579C-6D85-4452-A8D3-CC77937FB7FE}" type="pres">
      <dgm:prSet presAssocID="{39071BCA-EBCF-490F-8879-D821EDDCC59C}" presName="parentLeftMargin" presStyleLbl="node1" presStyleIdx="1" presStyleCnt="3"/>
      <dgm:spPr/>
      <dgm:t>
        <a:bodyPr/>
        <a:lstStyle/>
        <a:p>
          <a:endParaRPr lang="uk-UA"/>
        </a:p>
      </dgm:t>
    </dgm:pt>
    <dgm:pt modelId="{43D0F7BF-5C57-4107-9F11-AEFB8FB94175}" type="pres">
      <dgm:prSet presAssocID="{39071BCA-EBCF-490F-8879-D821EDDCC59C}" presName="parentText" presStyleLbl="node1" presStyleIdx="2" presStyleCnt="3" custScaleY="772501">
        <dgm:presLayoutVars>
          <dgm:chMax val="0"/>
          <dgm:bulletEnabled val="1"/>
        </dgm:presLayoutVars>
      </dgm:prSet>
      <dgm:spPr/>
      <dgm:t>
        <a:bodyPr/>
        <a:lstStyle/>
        <a:p>
          <a:endParaRPr lang="uk-UA"/>
        </a:p>
      </dgm:t>
    </dgm:pt>
    <dgm:pt modelId="{4AFA1A0B-30E7-48AC-AA17-9FE03853C40D}" type="pres">
      <dgm:prSet presAssocID="{39071BCA-EBCF-490F-8879-D821EDDCC59C}" presName="negativeSpace" presStyleCnt="0"/>
      <dgm:spPr/>
    </dgm:pt>
    <dgm:pt modelId="{D58843CE-9303-4435-88CF-1B54DF28E00E}" type="pres">
      <dgm:prSet presAssocID="{39071BCA-EBCF-490F-8879-D821EDDCC59C}" presName="childText" presStyleLbl="conFgAcc1" presStyleIdx="2" presStyleCnt="3" custLinFactY="-161479" custLinFactNeighborY="-200000">
        <dgm:presLayoutVars>
          <dgm:bulletEnabled val="1"/>
        </dgm:presLayoutVars>
      </dgm:prSet>
      <dgm:spPr/>
    </dgm:pt>
  </dgm:ptLst>
  <dgm:cxnLst>
    <dgm:cxn modelId="{307336A2-8390-47E3-B138-DE11810C10A4}" type="presOf" srcId="{6EA7CF65-7DDC-43C3-ABEC-465BA550F374}" destId="{BA88B817-398E-4400-8768-691BCA409C48}" srcOrd="1" destOrd="0" presId="urn:microsoft.com/office/officeart/2005/8/layout/list1"/>
    <dgm:cxn modelId="{34479861-0F56-4620-A41A-48B6DFBB5971}" srcId="{A8572830-8C2C-4E0D-9D4D-6FA770171089}" destId="{6EA7CF65-7DDC-43C3-ABEC-465BA550F374}" srcOrd="1" destOrd="0" parTransId="{AD49F0C8-F94C-4421-84D1-63C883CA282F}" sibTransId="{3E9C8891-2BD1-49CF-A2EB-74B0C6E54267}"/>
    <dgm:cxn modelId="{1F9E4FAD-1CE1-4206-B80E-614EDBA958AF}" srcId="{A8572830-8C2C-4E0D-9D4D-6FA770171089}" destId="{39071BCA-EBCF-490F-8879-D821EDDCC59C}" srcOrd="2" destOrd="0" parTransId="{FEE996C2-92C0-4FCE-98D3-2A8D19AD839E}" sibTransId="{20041C9B-8B48-4C7C-BC9F-2038F2FA4F67}"/>
    <dgm:cxn modelId="{D036DD44-9CC2-4336-B5D5-696C1E1093DA}" type="presOf" srcId="{A8572830-8C2C-4E0D-9D4D-6FA770171089}" destId="{61EF7526-1863-486A-B275-B2ED224AD031}" srcOrd="0" destOrd="0" presId="urn:microsoft.com/office/officeart/2005/8/layout/list1"/>
    <dgm:cxn modelId="{FB54C2C4-68E4-486E-A634-5024E69978E5}" type="presOf" srcId="{39071BCA-EBCF-490F-8879-D821EDDCC59C}" destId="{43D0F7BF-5C57-4107-9F11-AEFB8FB94175}" srcOrd="1" destOrd="0" presId="urn:microsoft.com/office/officeart/2005/8/layout/list1"/>
    <dgm:cxn modelId="{B82C29CB-5A93-4882-A1B5-F6C2BD3BE631}" type="presOf" srcId="{0CB981BE-9716-455F-A306-291481C798D0}" destId="{E445F7A3-D27D-4A88-9B0A-AAB19E71E6ED}" srcOrd="0" destOrd="0" presId="urn:microsoft.com/office/officeart/2005/8/layout/list1"/>
    <dgm:cxn modelId="{1E1A875D-0EC1-474B-8669-65CFE85EE1C1}" type="presOf" srcId="{6EA7CF65-7DDC-43C3-ABEC-465BA550F374}" destId="{A3D5009F-E85A-43DE-9E19-568161537F08}" srcOrd="0" destOrd="0" presId="urn:microsoft.com/office/officeart/2005/8/layout/list1"/>
    <dgm:cxn modelId="{82ECF05C-49F5-4DF6-8AF1-CEB3024250A7}" srcId="{A8572830-8C2C-4E0D-9D4D-6FA770171089}" destId="{0CB981BE-9716-455F-A306-291481C798D0}" srcOrd="0" destOrd="0" parTransId="{6B6BCB35-078E-4088-B8A8-FD07A0B805BE}" sibTransId="{4D4F640D-8B45-44A3-9E89-2E47B1B2F7A8}"/>
    <dgm:cxn modelId="{A9A2A09D-6EA5-4869-B71E-F37213A3C206}" type="presOf" srcId="{0CB981BE-9716-455F-A306-291481C798D0}" destId="{E43147E2-7FEA-4FFB-A489-6B1326D42AD1}" srcOrd="1" destOrd="0" presId="urn:microsoft.com/office/officeart/2005/8/layout/list1"/>
    <dgm:cxn modelId="{E7329AEB-DC86-4FE7-B9E8-A636AB8956F6}" type="presOf" srcId="{39071BCA-EBCF-490F-8879-D821EDDCC59C}" destId="{9964579C-6D85-4452-A8D3-CC77937FB7FE}" srcOrd="0" destOrd="0" presId="urn:microsoft.com/office/officeart/2005/8/layout/list1"/>
    <dgm:cxn modelId="{3E402D96-B2F2-43B7-B6CC-8A9768D42C94}" type="presParOf" srcId="{61EF7526-1863-486A-B275-B2ED224AD031}" destId="{6A75C685-7D27-4C80-A766-397C812E8D54}" srcOrd="0" destOrd="0" presId="urn:microsoft.com/office/officeart/2005/8/layout/list1"/>
    <dgm:cxn modelId="{39685181-7B83-4B32-B5AE-A454273BDB1C}" type="presParOf" srcId="{6A75C685-7D27-4C80-A766-397C812E8D54}" destId="{E445F7A3-D27D-4A88-9B0A-AAB19E71E6ED}" srcOrd="0" destOrd="0" presId="urn:microsoft.com/office/officeart/2005/8/layout/list1"/>
    <dgm:cxn modelId="{F7C3BD74-D73D-4758-BA69-F9E41D728D53}" type="presParOf" srcId="{6A75C685-7D27-4C80-A766-397C812E8D54}" destId="{E43147E2-7FEA-4FFB-A489-6B1326D42AD1}" srcOrd="1" destOrd="0" presId="urn:microsoft.com/office/officeart/2005/8/layout/list1"/>
    <dgm:cxn modelId="{F6C0004F-CD42-4C8B-A221-CEA4E5340005}" type="presParOf" srcId="{61EF7526-1863-486A-B275-B2ED224AD031}" destId="{EAB26901-E8BF-4792-B503-DB7770882808}" srcOrd="1" destOrd="0" presId="urn:microsoft.com/office/officeart/2005/8/layout/list1"/>
    <dgm:cxn modelId="{E3F4B5C9-6449-4502-B176-19A055BE37CD}" type="presParOf" srcId="{61EF7526-1863-486A-B275-B2ED224AD031}" destId="{B25EB28E-D40F-49B4-BFE6-67637B089532}" srcOrd="2" destOrd="0" presId="urn:microsoft.com/office/officeart/2005/8/layout/list1"/>
    <dgm:cxn modelId="{01704DED-0B75-451A-B438-223EB7917D09}" type="presParOf" srcId="{61EF7526-1863-486A-B275-B2ED224AD031}" destId="{39B77563-3360-4C3A-90F2-6A24D5417B32}" srcOrd="3" destOrd="0" presId="urn:microsoft.com/office/officeart/2005/8/layout/list1"/>
    <dgm:cxn modelId="{86D1F982-A407-4D1E-B716-F6A5A94C791A}" type="presParOf" srcId="{61EF7526-1863-486A-B275-B2ED224AD031}" destId="{D3F86B99-58C2-42A2-A904-F2077359F687}" srcOrd="4" destOrd="0" presId="urn:microsoft.com/office/officeart/2005/8/layout/list1"/>
    <dgm:cxn modelId="{5886A04C-BA5A-42CF-B696-709F81BA9B7C}" type="presParOf" srcId="{D3F86B99-58C2-42A2-A904-F2077359F687}" destId="{A3D5009F-E85A-43DE-9E19-568161537F08}" srcOrd="0" destOrd="0" presId="urn:microsoft.com/office/officeart/2005/8/layout/list1"/>
    <dgm:cxn modelId="{B99FF3DA-B2AA-422C-AB09-8AC2A8E783E4}" type="presParOf" srcId="{D3F86B99-58C2-42A2-A904-F2077359F687}" destId="{BA88B817-398E-4400-8768-691BCA409C48}" srcOrd="1" destOrd="0" presId="urn:microsoft.com/office/officeart/2005/8/layout/list1"/>
    <dgm:cxn modelId="{BF906829-658B-4893-BF5D-18AB11149210}" type="presParOf" srcId="{61EF7526-1863-486A-B275-B2ED224AD031}" destId="{2E90B633-DA02-4BDF-B8A1-1E5660352905}" srcOrd="5" destOrd="0" presId="urn:microsoft.com/office/officeart/2005/8/layout/list1"/>
    <dgm:cxn modelId="{002EBE3A-C2C2-4E2A-8B61-622D0993383B}" type="presParOf" srcId="{61EF7526-1863-486A-B275-B2ED224AD031}" destId="{3FBF3168-5CC8-468B-BDB3-3795641467B1}" srcOrd="6" destOrd="0" presId="urn:microsoft.com/office/officeart/2005/8/layout/list1"/>
    <dgm:cxn modelId="{966DA5C0-0982-4E6B-A71D-62A378D45B7E}" type="presParOf" srcId="{61EF7526-1863-486A-B275-B2ED224AD031}" destId="{9880571F-E101-472A-9407-11F6A2D23747}" srcOrd="7" destOrd="0" presId="urn:microsoft.com/office/officeart/2005/8/layout/list1"/>
    <dgm:cxn modelId="{AF5D72C1-E0D0-49C3-93B9-8EA51A3C27F1}" type="presParOf" srcId="{61EF7526-1863-486A-B275-B2ED224AD031}" destId="{AEC7B5D4-D8EC-46E2-B59C-F41E077E7E28}" srcOrd="8" destOrd="0" presId="urn:microsoft.com/office/officeart/2005/8/layout/list1"/>
    <dgm:cxn modelId="{943D3010-EA74-454A-B51F-79C5E5424832}" type="presParOf" srcId="{AEC7B5D4-D8EC-46E2-B59C-F41E077E7E28}" destId="{9964579C-6D85-4452-A8D3-CC77937FB7FE}" srcOrd="0" destOrd="0" presId="urn:microsoft.com/office/officeart/2005/8/layout/list1"/>
    <dgm:cxn modelId="{95943A69-E852-4C79-9BAE-DC3878B612E4}" type="presParOf" srcId="{AEC7B5D4-D8EC-46E2-B59C-F41E077E7E28}" destId="{43D0F7BF-5C57-4107-9F11-AEFB8FB94175}" srcOrd="1" destOrd="0" presId="urn:microsoft.com/office/officeart/2005/8/layout/list1"/>
    <dgm:cxn modelId="{CCF4830E-001C-430D-ABB7-6B53E0F55039}" type="presParOf" srcId="{61EF7526-1863-486A-B275-B2ED224AD031}" destId="{4AFA1A0B-30E7-48AC-AA17-9FE03853C40D}" srcOrd="9" destOrd="0" presId="urn:microsoft.com/office/officeart/2005/8/layout/list1"/>
    <dgm:cxn modelId="{E6A08C40-789F-4D96-A94D-05B268AB4D2E}" type="presParOf" srcId="{61EF7526-1863-486A-B275-B2ED224AD031}" destId="{D58843CE-9303-4435-88CF-1B54DF28E00E}" srcOrd="10"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5EB28E-D40F-49B4-BFE6-67637B089532}">
      <dsp:nvSpPr>
        <dsp:cNvPr id="0" name=""/>
        <dsp:cNvSpPr/>
      </dsp:nvSpPr>
      <dsp:spPr>
        <a:xfrm>
          <a:off x="0" y="753850"/>
          <a:ext cx="5304064" cy="126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43147E2-7FEA-4FFB-A489-6B1326D42AD1}">
      <dsp:nvSpPr>
        <dsp:cNvPr id="0" name=""/>
        <dsp:cNvSpPr/>
      </dsp:nvSpPr>
      <dsp:spPr>
        <a:xfrm>
          <a:off x="264944" y="41663"/>
          <a:ext cx="3709218" cy="112072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337" tIns="0" rIns="140337" bIns="0" numCol="1" spcCol="1270" anchor="ctr" anchorCtr="0">
          <a:noAutofit/>
        </a:bodyPr>
        <a:lstStyle/>
        <a:p>
          <a:pPr lvl="0" algn="ctr" defTabSz="466725">
            <a:lnSpc>
              <a:spcPct val="90000"/>
            </a:lnSpc>
            <a:spcBef>
              <a:spcPct val="0"/>
            </a:spcBef>
            <a:spcAft>
              <a:spcPct val="35000"/>
            </a:spcAft>
          </a:pPr>
          <a:r>
            <a:rPr lang="uk-UA" sz="1050" b="1" kern="1200"/>
            <a:t>Основні процеси (клінічні) </a:t>
          </a:r>
          <a:r>
            <a:rPr lang="uk-UA" sz="1050" kern="1200"/>
            <a:t>- діагностика, лікування, реабілітація, медекспертиза </a:t>
          </a:r>
        </a:p>
      </dsp:txBody>
      <dsp:txXfrm>
        <a:off x="319653" y="96372"/>
        <a:ext cx="3599800" cy="1011305"/>
      </dsp:txXfrm>
    </dsp:sp>
    <dsp:sp modelId="{3FBF3168-5CC8-468B-BDB3-3795641467B1}">
      <dsp:nvSpPr>
        <dsp:cNvPr id="0" name=""/>
        <dsp:cNvSpPr/>
      </dsp:nvSpPr>
      <dsp:spPr>
        <a:xfrm>
          <a:off x="0" y="1862310"/>
          <a:ext cx="5304064" cy="126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A88B817-398E-4400-8768-691BCA409C48}">
      <dsp:nvSpPr>
        <dsp:cNvPr id="0" name=""/>
        <dsp:cNvSpPr/>
      </dsp:nvSpPr>
      <dsp:spPr>
        <a:xfrm>
          <a:off x="264944" y="1241586"/>
          <a:ext cx="3709218" cy="112723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337" tIns="0" rIns="140337" bIns="0" numCol="1" spcCol="1270" anchor="ctr" anchorCtr="0">
          <a:noAutofit/>
        </a:bodyPr>
        <a:lstStyle/>
        <a:p>
          <a:pPr lvl="0" algn="ctr" defTabSz="444500">
            <a:lnSpc>
              <a:spcPct val="90000"/>
            </a:lnSpc>
            <a:spcBef>
              <a:spcPct val="0"/>
            </a:spcBef>
            <a:spcAft>
              <a:spcPct val="35000"/>
            </a:spcAft>
          </a:pPr>
          <a:r>
            <a:rPr lang="uk-UA" sz="1000" b="1" kern="1200"/>
            <a:t>Управлінські процеси (адміністративні</a:t>
          </a:r>
          <a:r>
            <a:rPr lang="uk-UA" sz="1000" kern="1200"/>
            <a:t>) - розподіл ресурсів, управління кадрами і запасами, формування стратегії та ухвалення рішень  щодо її реалізації </a:t>
          </a:r>
        </a:p>
      </dsp:txBody>
      <dsp:txXfrm>
        <a:off x="319971" y="1296613"/>
        <a:ext cx="3599164" cy="1017177"/>
      </dsp:txXfrm>
    </dsp:sp>
    <dsp:sp modelId="{D58843CE-9303-4435-88CF-1B54DF28E00E}">
      <dsp:nvSpPr>
        <dsp:cNvPr id="0" name=""/>
        <dsp:cNvSpPr/>
      </dsp:nvSpPr>
      <dsp:spPr>
        <a:xfrm>
          <a:off x="0" y="3163366"/>
          <a:ext cx="5304064" cy="126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3D0F7BF-5C57-4107-9F11-AEFB8FB94175}">
      <dsp:nvSpPr>
        <dsp:cNvPr id="0" name=""/>
        <dsp:cNvSpPr/>
      </dsp:nvSpPr>
      <dsp:spPr>
        <a:xfrm>
          <a:off x="264944" y="2448018"/>
          <a:ext cx="3709218" cy="114021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337" tIns="0" rIns="140337" bIns="0" numCol="1" spcCol="1270" anchor="ctr" anchorCtr="0">
          <a:noAutofit/>
        </a:bodyPr>
        <a:lstStyle/>
        <a:p>
          <a:pPr lvl="0" algn="ctr" defTabSz="444500">
            <a:lnSpc>
              <a:spcPct val="90000"/>
            </a:lnSpc>
            <a:spcBef>
              <a:spcPct val="0"/>
            </a:spcBef>
            <a:spcAft>
              <a:spcPct val="35000"/>
            </a:spcAft>
          </a:pPr>
          <a:r>
            <a:rPr lang="uk-UA" sz="1000" b="1" kern="1200"/>
            <a:t>Допоміжні процеси (процеси підтримки, або вторинні</a:t>
          </a:r>
          <a:r>
            <a:rPr lang="uk-UA" sz="1000" kern="1200"/>
            <a:t>)- постачання, інформаціне забезпечення</a:t>
          </a:r>
          <a:r>
            <a:rPr lang="uk-UA" sz="500" kern="1200"/>
            <a:t>,   </a:t>
          </a:r>
          <a:r>
            <a:rPr lang="uk-UA" sz="1000" kern="1200"/>
            <a:t>обслуговування об</a:t>
          </a:r>
          <a:r>
            <a:rPr lang="en-US" sz="1000" kern="1200"/>
            <a:t>'</a:t>
          </a:r>
          <a:r>
            <a:rPr lang="uk-UA" sz="1000" kern="1200"/>
            <a:t>єктів,  моніторинг якості</a:t>
          </a:r>
          <a:endParaRPr lang="uk-UA" sz="500" kern="1200"/>
        </a:p>
      </dsp:txBody>
      <dsp:txXfrm>
        <a:off x="320605" y="2503679"/>
        <a:ext cx="3597896" cy="1028889"/>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F1C3B-4921-494D-A5CA-150D863B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72713</Words>
  <Characters>41447</Characters>
  <Application>Microsoft Office Word</Application>
  <DocSecurity>0</DocSecurity>
  <Lines>345</Lines>
  <Paragraphs>227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mpu</cp:lastModifiedBy>
  <cp:revision>4</cp:revision>
  <dcterms:created xsi:type="dcterms:W3CDTF">2023-12-04T08:29:00Z</dcterms:created>
  <dcterms:modified xsi:type="dcterms:W3CDTF">2024-01-04T11:17:00Z</dcterms:modified>
</cp:coreProperties>
</file>