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66" w:rsidRPr="0055612F" w:rsidRDefault="001C4666" w:rsidP="001C4666">
      <w:pPr>
        <w:ind w:firstLine="709"/>
        <w:jc w:val="center"/>
        <w:rPr>
          <w:rFonts w:ascii="Times New Roman" w:hAnsi="Times New Roman" w:cs="Times New Roman"/>
          <w:b/>
          <w:color w:val="000000" w:themeColor="text1"/>
          <w:sz w:val="28"/>
          <w:szCs w:val="28"/>
        </w:rPr>
      </w:pPr>
      <w:r w:rsidRPr="0055612F">
        <w:rPr>
          <w:rFonts w:ascii="Times New Roman" w:hAnsi="Times New Roman" w:cs="Times New Roman"/>
          <w:b/>
          <w:color w:val="000000" w:themeColor="text1"/>
          <w:sz w:val="28"/>
          <w:szCs w:val="28"/>
        </w:rPr>
        <w:t>МІНІСТЕРСТВО ОСВІТИ І НАУКИ УКРАЇНИ</w:t>
      </w:r>
    </w:p>
    <w:p w:rsidR="001C4666" w:rsidRPr="0055612F" w:rsidRDefault="001C4666" w:rsidP="001C4666">
      <w:pPr>
        <w:ind w:firstLine="709"/>
        <w:jc w:val="center"/>
        <w:rPr>
          <w:rFonts w:ascii="Times New Roman" w:hAnsi="Times New Roman" w:cs="Times New Roman"/>
          <w:b/>
          <w:color w:val="000000" w:themeColor="text1"/>
          <w:sz w:val="28"/>
          <w:szCs w:val="28"/>
        </w:rPr>
      </w:pPr>
      <w:r w:rsidRPr="0055612F">
        <w:rPr>
          <w:rFonts w:ascii="Times New Roman" w:hAnsi="Times New Roman" w:cs="Times New Roman"/>
          <w:b/>
          <w:color w:val="000000" w:themeColor="text1"/>
          <w:sz w:val="28"/>
          <w:szCs w:val="28"/>
        </w:rPr>
        <w:t>Західноукраїнський національний університет</w:t>
      </w:r>
    </w:p>
    <w:p w:rsidR="001C4666" w:rsidRPr="0055612F" w:rsidRDefault="001C4666" w:rsidP="001C4666">
      <w:pPr>
        <w:ind w:firstLine="709"/>
        <w:jc w:val="center"/>
        <w:rPr>
          <w:rFonts w:ascii="Times New Roman" w:hAnsi="Times New Roman" w:cs="Times New Roman"/>
          <w:b/>
          <w:color w:val="000000" w:themeColor="text1"/>
          <w:sz w:val="28"/>
          <w:szCs w:val="28"/>
        </w:rPr>
      </w:pPr>
      <w:r w:rsidRPr="0055612F">
        <w:rPr>
          <w:rFonts w:ascii="Times New Roman" w:hAnsi="Times New Roman" w:cs="Times New Roman"/>
          <w:b/>
          <w:color w:val="000000" w:themeColor="text1"/>
          <w:sz w:val="28"/>
          <w:szCs w:val="28"/>
        </w:rPr>
        <w:t>Вінницький навчально-науковий інститут економіки Західноукраїнського національного університету</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Кафедра економіки, обліку та оподаткування</w:t>
      </w:r>
    </w:p>
    <w:p w:rsidR="001C4666" w:rsidRPr="0055612F" w:rsidRDefault="001C4666" w:rsidP="001C4666">
      <w:pPr>
        <w:ind w:firstLine="709"/>
        <w:jc w:val="center"/>
        <w:rPr>
          <w:rFonts w:ascii="Times New Roman" w:hAnsi="Times New Roman" w:cs="Times New Roman"/>
          <w:color w:val="000000" w:themeColor="text1"/>
          <w:sz w:val="28"/>
          <w:szCs w:val="28"/>
        </w:rPr>
      </w:pPr>
    </w:p>
    <w:p w:rsidR="001C4666" w:rsidRPr="0055612F" w:rsidRDefault="001C4666" w:rsidP="001C4666">
      <w:pPr>
        <w:ind w:firstLine="709"/>
        <w:jc w:val="center"/>
        <w:rPr>
          <w:rFonts w:ascii="Times New Roman" w:hAnsi="Times New Roman" w:cs="Times New Roman"/>
          <w:color w:val="000000" w:themeColor="text1"/>
          <w:sz w:val="28"/>
          <w:szCs w:val="28"/>
        </w:rPr>
      </w:pPr>
    </w:p>
    <w:p w:rsidR="001C4666" w:rsidRPr="0055612F" w:rsidRDefault="001C4666" w:rsidP="001C4666">
      <w:pPr>
        <w:ind w:firstLine="709"/>
        <w:jc w:val="center"/>
        <w:rPr>
          <w:rFonts w:ascii="Times New Roman" w:hAnsi="Times New Roman" w:cs="Times New Roman"/>
          <w:b/>
          <w:color w:val="000000" w:themeColor="text1"/>
          <w:sz w:val="28"/>
          <w:szCs w:val="28"/>
        </w:rPr>
      </w:pPr>
    </w:p>
    <w:p w:rsidR="001C4666" w:rsidRPr="0055612F" w:rsidRDefault="006B4B16" w:rsidP="001C4666">
      <w:pPr>
        <w:ind w:firstLine="709"/>
        <w:jc w:val="center"/>
        <w:rPr>
          <w:rFonts w:ascii="Times New Roman" w:hAnsi="Times New Roman" w:cs="Times New Roman"/>
          <w:b/>
          <w:color w:val="000000" w:themeColor="text1"/>
          <w:sz w:val="28"/>
          <w:szCs w:val="28"/>
        </w:rPr>
      </w:pPr>
      <w:r w:rsidRPr="0055612F">
        <w:rPr>
          <w:rFonts w:ascii="Times New Roman" w:hAnsi="Times New Roman" w:cs="Times New Roman"/>
          <w:b/>
          <w:color w:val="000000" w:themeColor="text1"/>
          <w:sz w:val="28"/>
          <w:szCs w:val="28"/>
        </w:rPr>
        <w:t>Побережнюк Тетяна Василівка</w:t>
      </w:r>
    </w:p>
    <w:p w:rsidR="001C4666" w:rsidRPr="0055612F" w:rsidRDefault="001C4666" w:rsidP="001C4666">
      <w:pPr>
        <w:ind w:firstLine="709"/>
        <w:jc w:val="center"/>
        <w:rPr>
          <w:rFonts w:ascii="Times New Roman" w:hAnsi="Times New Roman" w:cs="Times New Roman"/>
          <w:b/>
          <w:color w:val="000000" w:themeColor="text1"/>
          <w:sz w:val="28"/>
          <w:szCs w:val="28"/>
        </w:rPr>
      </w:pPr>
    </w:p>
    <w:p w:rsidR="001C4666" w:rsidRPr="0055612F" w:rsidRDefault="001C4666" w:rsidP="001C4666">
      <w:pPr>
        <w:pStyle w:val="HTML"/>
        <w:shd w:val="clear" w:color="auto" w:fill="F8F9FA"/>
        <w:rPr>
          <w:rFonts w:ascii="Times New Roman" w:eastAsia="Times New Roman" w:hAnsi="Times New Roman"/>
          <w:b/>
          <w:color w:val="000000" w:themeColor="text1"/>
          <w:sz w:val="28"/>
          <w:szCs w:val="28"/>
          <w:lang w:val="uk-UA" w:eastAsia="en-US"/>
        </w:rPr>
      </w:pPr>
      <w:r w:rsidRPr="0055612F">
        <w:rPr>
          <w:rFonts w:ascii="Times New Roman" w:eastAsia="Times New Roman" w:hAnsi="Times New Roman"/>
          <w:b/>
          <w:color w:val="000000" w:themeColor="text1"/>
          <w:sz w:val="28"/>
          <w:szCs w:val="28"/>
          <w:lang w:val="uk-UA" w:eastAsia="en-US"/>
        </w:rPr>
        <w:t xml:space="preserve">Управління інвестиційно-інноваційною діяльністю підприємства / </w:t>
      </w:r>
      <w:proofErr w:type="spellStart"/>
      <w:r w:rsidRPr="0055612F">
        <w:rPr>
          <w:rFonts w:ascii="Times New Roman" w:eastAsia="Times New Roman" w:hAnsi="Times New Roman"/>
          <w:b/>
          <w:color w:val="000000" w:themeColor="text1"/>
          <w:sz w:val="28"/>
          <w:szCs w:val="28"/>
          <w:lang w:val="uk-UA" w:eastAsia="en-US"/>
        </w:rPr>
        <w:t>Management</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of</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investment</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and</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innovation</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activities</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of</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the</w:t>
      </w:r>
      <w:proofErr w:type="spellEnd"/>
      <w:r w:rsidRPr="0055612F">
        <w:rPr>
          <w:rFonts w:ascii="Times New Roman" w:eastAsia="Times New Roman" w:hAnsi="Times New Roman"/>
          <w:b/>
          <w:color w:val="000000" w:themeColor="text1"/>
          <w:sz w:val="28"/>
          <w:szCs w:val="28"/>
          <w:lang w:val="uk-UA" w:eastAsia="en-US"/>
        </w:rPr>
        <w:t xml:space="preserve"> </w:t>
      </w:r>
      <w:proofErr w:type="spellStart"/>
      <w:r w:rsidRPr="0055612F">
        <w:rPr>
          <w:rFonts w:ascii="Times New Roman" w:eastAsia="Times New Roman" w:hAnsi="Times New Roman"/>
          <w:b/>
          <w:color w:val="000000" w:themeColor="text1"/>
          <w:sz w:val="28"/>
          <w:szCs w:val="28"/>
          <w:lang w:val="uk-UA" w:eastAsia="en-US"/>
        </w:rPr>
        <w:t>enterprise</w:t>
      </w:r>
      <w:proofErr w:type="spellEnd"/>
    </w:p>
    <w:p w:rsidR="001C4666" w:rsidRPr="0055612F" w:rsidRDefault="001C4666" w:rsidP="001C4666">
      <w:pPr>
        <w:pStyle w:val="HTML"/>
        <w:shd w:val="clear" w:color="auto" w:fill="F8F9FA"/>
        <w:rPr>
          <w:rFonts w:ascii="Times New Roman" w:eastAsia="Times New Roman" w:hAnsi="Times New Roman"/>
          <w:b/>
          <w:color w:val="000000" w:themeColor="text1"/>
          <w:sz w:val="28"/>
          <w:szCs w:val="28"/>
          <w:lang w:val="uk-UA" w:eastAsia="en-US"/>
        </w:rPr>
      </w:pPr>
    </w:p>
    <w:p w:rsidR="001C4666" w:rsidRPr="0055612F" w:rsidRDefault="001C4666" w:rsidP="001C4666">
      <w:pPr>
        <w:ind w:firstLine="709"/>
        <w:jc w:val="center"/>
        <w:rPr>
          <w:rFonts w:ascii="Times New Roman" w:hAnsi="Times New Roman" w:cs="Times New Roman"/>
          <w:b/>
          <w:color w:val="000000" w:themeColor="text1"/>
          <w:sz w:val="28"/>
          <w:szCs w:val="28"/>
        </w:rPr>
      </w:pP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Спеціальність 051- Економіка</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Освітньо-професійна програма – Економіка</w:t>
      </w:r>
    </w:p>
    <w:p w:rsidR="001C4666" w:rsidRPr="0055612F" w:rsidRDefault="001C4666" w:rsidP="001C4666">
      <w:pPr>
        <w:ind w:firstLine="709"/>
        <w:jc w:val="center"/>
        <w:rPr>
          <w:rFonts w:ascii="Times New Roman" w:hAnsi="Times New Roman" w:cs="Times New Roman"/>
          <w:color w:val="000000" w:themeColor="text1"/>
          <w:sz w:val="28"/>
          <w:szCs w:val="28"/>
        </w:rPr>
      </w:pP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Кваліфікаційна робота</w:t>
      </w:r>
    </w:p>
    <w:p w:rsidR="001C4666" w:rsidRPr="0055612F" w:rsidRDefault="001C4666" w:rsidP="001C4666">
      <w:pPr>
        <w:ind w:firstLine="709"/>
        <w:jc w:val="center"/>
        <w:rPr>
          <w:rFonts w:ascii="Times New Roman" w:hAnsi="Times New Roman" w:cs="Times New Roman"/>
          <w:color w:val="000000" w:themeColor="text1"/>
          <w:sz w:val="28"/>
          <w:szCs w:val="28"/>
        </w:rPr>
      </w:pPr>
    </w:p>
    <w:p w:rsidR="001C4666" w:rsidRPr="0055612F" w:rsidRDefault="001C4666" w:rsidP="001C4666">
      <w:pPr>
        <w:ind w:firstLine="709"/>
        <w:jc w:val="right"/>
        <w:rPr>
          <w:rFonts w:ascii="Times New Roman" w:hAnsi="Times New Roman" w:cs="Times New Roman"/>
          <w:color w:val="000000" w:themeColor="text1"/>
          <w:sz w:val="28"/>
          <w:szCs w:val="28"/>
        </w:rPr>
      </w:pP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 Виконав : студент групи </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 ЕЕПзвнм-21</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Т.В. Побережнюк</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 _______________________</w:t>
      </w:r>
    </w:p>
    <w:p w:rsidR="001C4666" w:rsidRPr="0055612F" w:rsidRDefault="001C4666" w:rsidP="001C4666">
      <w:pPr>
        <w:ind w:firstLine="709"/>
        <w:jc w:val="right"/>
        <w:rPr>
          <w:rFonts w:ascii="Times New Roman" w:hAnsi="Times New Roman" w:cs="Times New Roman"/>
          <w:color w:val="000000" w:themeColor="text1"/>
          <w:sz w:val="28"/>
          <w:szCs w:val="28"/>
        </w:rPr>
      </w:pPr>
    </w:p>
    <w:p w:rsidR="001C4666" w:rsidRPr="0055612F" w:rsidRDefault="001C4666" w:rsidP="001C4666">
      <w:pPr>
        <w:ind w:firstLine="709"/>
        <w:jc w:val="right"/>
        <w:rPr>
          <w:rFonts w:ascii="Times New Roman" w:hAnsi="Times New Roman" w:cs="Times New Roman"/>
          <w:color w:val="000000" w:themeColor="text1"/>
          <w:sz w:val="28"/>
          <w:szCs w:val="28"/>
        </w:rPr>
      </w:pP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 Науковий керівник</w:t>
      </w:r>
    </w:p>
    <w:p w:rsidR="001C4666" w:rsidRPr="0055612F" w:rsidRDefault="001C4666" w:rsidP="001C4666">
      <w:pPr>
        <w:ind w:firstLine="709"/>
        <w:jc w:val="center"/>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 к.е.н.,</w:t>
      </w:r>
      <w:proofErr w:type="spellStart"/>
      <w:r w:rsidRPr="0055612F">
        <w:rPr>
          <w:rFonts w:ascii="Times New Roman" w:hAnsi="Times New Roman" w:cs="Times New Roman"/>
          <w:color w:val="000000" w:themeColor="text1"/>
          <w:sz w:val="28"/>
          <w:szCs w:val="28"/>
        </w:rPr>
        <w:t>доц</w:t>
      </w:r>
      <w:proofErr w:type="spellEnd"/>
      <w:r w:rsidRPr="0055612F">
        <w:rPr>
          <w:rFonts w:ascii="Times New Roman" w:hAnsi="Times New Roman" w:cs="Times New Roman"/>
          <w:color w:val="000000" w:themeColor="text1"/>
          <w:sz w:val="28"/>
          <w:szCs w:val="28"/>
        </w:rPr>
        <w:t xml:space="preserve">. </w:t>
      </w:r>
      <w:r w:rsidR="0055612F" w:rsidRPr="0055612F">
        <w:rPr>
          <w:rFonts w:ascii="Times New Roman" w:hAnsi="Times New Roman" w:cs="Times New Roman"/>
          <w:color w:val="000000" w:themeColor="text1"/>
          <w:sz w:val="28"/>
          <w:szCs w:val="28"/>
        </w:rPr>
        <w:t xml:space="preserve">С.А, </w:t>
      </w:r>
      <w:proofErr w:type="spellStart"/>
      <w:r w:rsidR="0055612F" w:rsidRPr="0055612F">
        <w:rPr>
          <w:rFonts w:ascii="Times New Roman" w:hAnsi="Times New Roman" w:cs="Times New Roman"/>
          <w:color w:val="000000" w:themeColor="text1"/>
          <w:sz w:val="28"/>
          <w:szCs w:val="28"/>
        </w:rPr>
        <w:t>Недільська</w:t>
      </w:r>
      <w:proofErr w:type="spellEnd"/>
    </w:p>
    <w:p w:rsidR="001C4666" w:rsidRPr="0055612F" w:rsidRDefault="001C4666" w:rsidP="001C4666">
      <w:pPr>
        <w:ind w:firstLine="709"/>
        <w:jc w:val="right"/>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_______________________</w:t>
      </w:r>
    </w:p>
    <w:p w:rsidR="001C4666" w:rsidRPr="0055612F" w:rsidRDefault="001C4666" w:rsidP="001C4666">
      <w:pPr>
        <w:ind w:firstLine="709"/>
        <w:jc w:val="right"/>
        <w:rPr>
          <w:rFonts w:ascii="Times New Roman" w:hAnsi="Times New Roman" w:cs="Times New Roman"/>
          <w:color w:val="000000" w:themeColor="text1"/>
          <w:sz w:val="28"/>
          <w:szCs w:val="28"/>
        </w:rPr>
      </w:pPr>
    </w:p>
    <w:p w:rsidR="001C4666" w:rsidRPr="0055612F" w:rsidRDefault="001C4666" w:rsidP="001C4666">
      <w:pPr>
        <w:ind w:firstLine="709"/>
        <w:rPr>
          <w:rFonts w:ascii="Times New Roman" w:hAnsi="Times New Roman" w:cs="Times New Roman"/>
          <w:color w:val="000000" w:themeColor="text1"/>
          <w:sz w:val="28"/>
          <w:szCs w:val="28"/>
        </w:rPr>
      </w:pPr>
    </w:p>
    <w:p w:rsidR="001C4666" w:rsidRPr="0055612F" w:rsidRDefault="001C4666" w:rsidP="001C4666">
      <w:pPr>
        <w:ind w:firstLine="709"/>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Кваліфікаційна робота допущено</w:t>
      </w:r>
    </w:p>
    <w:p w:rsidR="001C4666" w:rsidRPr="0055612F" w:rsidRDefault="001C4666" w:rsidP="001C4666">
      <w:pPr>
        <w:ind w:firstLine="709"/>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 xml:space="preserve">до захисту </w:t>
      </w:r>
    </w:p>
    <w:p w:rsidR="001C4666" w:rsidRPr="0055612F" w:rsidRDefault="001C4666" w:rsidP="001C4666">
      <w:pPr>
        <w:ind w:firstLine="709"/>
        <w:jc w:val="right"/>
        <w:rPr>
          <w:rFonts w:ascii="Times New Roman" w:hAnsi="Times New Roman" w:cs="Times New Roman"/>
          <w:color w:val="000000" w:themeColor="text1"/>
          <w:sz w:val="28"/>
          <w:szCs w:val="28"/>
        </w:rPr>
      </w:pPr>
    </w:p>
    <w:p w:rsidR="001C4666" w:rsidRPr="0055612F" w:rsidRDefault="001C4666" w:rsidP="001C4666">
      <w:pPr>
        <w:ind w:firstLine="709"/>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___ _________________ 20 __ р.</w:t>
      </w:r>
    </w:p>
    <w:p w:rsidR="001C4666" w:rsidRPr="0055612F" w:rsidRDefault="001C4666" w:rsidP="001C4666">
      <w:pPr>
        <w:ind w:firstLine="709"/>
        <w:rPr>
          <w:rFonts w:ascii="Times New Roman" w:hAnsi="Times New Roman" w:cs="Times New Roman"/>
          <w:color w:val="000000" w:themeColor="text1"/>
          <w:sz w:val="28"/>
          <w:szCs w:val="28"/>
        </w:rPr>
      </w:pPr>
      <w:r w:rsidRPr="0055612F">
        <w:rPr>
          <w:rFonts w:ascii="Times New Roman" w:hAnsi="Times New Roman" w:cs="Times New Roman"/>
          <w:color w:val="000000" w:themeColor="text1"/>
          <w:sz w:val="28"/>
          <w:szCs w:val="28"/>
        </w:rPr>
        <w:t>Завідувач кафедри</w:t>
      </w:r>
    </w:p>
    <w:p w:rsidR="001C4666" w:rsidRPr="0055612F" w:rsidRDefault="001C4666" w:rsidP="001C4666">
      <w:pPr>
        <w:ind w:firstLine="709"/>
        <w:rPr>
          <w:rFonts w:ascii="Times New Roman" w:hAnsi="Times New Roman" w:cs="Times New Roman"/>
          <w:b/>
          <w:color w:val="000000" w:themeColor="text1"/>
          <w:sz w:val="28"/>
          <w:szCs w:val="28"/>
        </w:rPr>
      </w:pPr>
      <w:r w:rsidRPr="0055612F">
        <w:rPr>
          <w:rFonts w:ascii="Times New Roman" w:hAnsi="Times New Roman" w:cs="Times New Roman"/>
          <w:color w:val="000000" w:themeColor="text1"/>
          <w:sz w:val="28"/>
          <w:szCs w:val="28"/>
        </w:rPr>
        <w:t xml:space="preserve">______________ </w:t>
      </w:r>
      <w:r w:rsidRPr="0055612F">
        <w:rPr>
          <w:rFonts w:ascii="Times New Roman" w:hAnsi="Times New Roman" w:cs="Times New Roman"/>
          <w:b/>
          <w:color w:val="000000" w:themeColor="text1"/>
          <w:sz w:val="28"/>
          <w:szCs w:val="28"/>
        </w:rPr>
        <w:t>В.М. Пилявець</w:t>
      </w:r>
    </w:p>
    <w:p w:rsidR="001C4666" w:rsidRPr="0055612F" w:rsidRDefault="001C4666" w:rsidP="001C4666">
      <w:pPr>
        <w:ind w:firstLine="709"/>
        <w:rPr>
          <w:rFonts w:ascii="Times New Roman" w:hAnsi="Times New Roman" w:cs="Times New Roman"/>
          <w:b/>
          <w:color w:val="000000" w:themeColor="text1"/>
          <w:sz w:val="28"/>
          <w:szCs w:val="28"/>
        </w:rPr>
      </w:pPr>
    </w:p>
    <w:p w:rsidR="001C4666" w:rsidRPr="0055612F" w:rsidRDefault="001C4666" w:rsidP="001C4666">
      <w:pPr>
        <w:ind w:firstLine="709"/>
        <w:rPr>
          <w:rFonts w:ascii="Times New Roman" w:hAnsi="Times New Roman" w:cs="Times New Roman"/>
          <w:b/>
          <w:color w:val="000000" w:themeColor="text1"/>
          <w:sz w:val="28"/>
          <w:szCs w:val="28"/>
        </w:rPr>
      </w:pPr>
    </w:p>
    <w:p w:rsidR="001C4666" w:rsidRPr="0055612F" w:rsidRDefault="001C4666" w:rsidP="001C4666">
      <w:pPr>
        <w:ind w:firstLine="709"/>
        <w:jc w:val="center"/>
        <w:rPr>
          <w:rFonts w:ascii="Times New Roman" w:hAnsi="Times New Roman" w:cs="Times New Roman"/>
          <w:b/>
          <w:color w:val="000000" w:themeColor="text1"/>
          <w:sz w:val="28"/>
          <w:szCs w:val="28"/>
        </w:rPr>
      </w:pPr>
      <w:r w:rsidRPr="0055612F">
        <w:rPr>
          <w:rFonts w:ascii="Times New Roman" w:hAnsi="Times New Roman" w:cs="Times New Roman"/>
          <w:b/>
          <w:color w:val="000000" w:themeColor="text1"/>
          <w:sz w:val="28"/>
          <w:szCs w:val="28"/>
        </w:rPr>
        <w:t>ВІННИЦЯ – 2023</w:t>
      </w:r>
    </w:p>
    <w:p w:rsidR="00FF581F" w:rsidRPr="0055612F" w:rsidRDefault="00FF581F">
      <w:pPr>
        <w:rPr>
          <w:rFonts w:ascii="Times New Roman" w:hAnsi="Times New Roman" w:cs="Times New Roman"/>
          <w:color w:val="000000" w:themeColor="text1"/>
        </w:rPr>
      </w:pPr>
    </w:p>
    <w:p w:rsidR="005577DB" w:rsidRPr="00B00877" w:rsidRDefault="005577DB">
      <w:pPr>
        <w:rPr>
          <w:color w:val="000000" w:themeColor="text1"/>
        </w:rPr>
      </w:pPr>
    </w:p>
    <w:p w:rsidR="005577DB" w:rsidRPr="00B00877" w:rsidRDefault="005577DB">
      <w:pPr>
        <w:rPr>
          <w:color w:val="000000" w:themeColor="text1"/>
        </w:rPr>
      </w:pPr>
    </w:p>
    <w:p w:rsidR="006C4CCC" w:rsidRPr="00B00877" w:rsidRDefault="006C4CCC" w:rsidP="006C4CCC">
      <w:pPr>
        <w:pStyle w:val="Style9"/>
        <w:widowControl/>
        <w:spacing w:line="360" w:lineRule="auto"/>
        <w:ind w:firstLine="552"/>
        <w:rPr>
          <w:color w:val="000000" w:themeColor="text1"/>
          <w:sz w:val="28"/>
          <w:szCs w:val="28"/>
          <w:lang w:val="uk-UA"/>
        </w:rPr>
      </w:pPr>
    </w:p>
    <w:p w:rsidR="006C4CCC" w:rsidRPr="00B00877" w:rsidRDefault="006C4CCC" w:rsidP="006C4CCC">
      <w:pPr>
        <w:pStyle w:val="Style9"/>
        <w:widowControl/>
        <w:spacing w:line="360" w:lineRule="auto"/>
        <w:ind w:firstLine="552"/>
        <w:rPr>
          <w:color w:val="000000" w:themeColor="text1"/>
          <w:sz w:val="28"/>
          <w:szCs w:val="28"/>
          <w:lang w:val="uk-UA"/>
        </w:rPr>
      </w:pPr>
    </w:p>
    <w:p w:rsidR="001E0774" w:rsidRPr="00B00877" w:rsidRDefault="001E0774" w:rsidP="001E0774">
      <w:pPr>
        <w:pStyle w:val="Style9"/>
        <w:widowControl/>
        <w:spacing w:line="360" w:lineRule="auto"/>
        <w:ind w:firstLine="552"/>
        <w:jc w:val="center"/>
        <w:rPr>
          <w:color w:val="000000" w:themeColor="text1"/>
          <w:sz w:val="28"/>
          <w:szCs w:val="28"/>
          <w:lang w:val="uk-UA"/>
        </w:rPr>
      </w:pPr>
      <w:bookmarkStart w:id="0" w:name="_GoBack"/>
      <w:bookmarkEnd w:id="0"/>
      <w:r w:rsidRPr="00B00877">
        <w:rPr>
          <w:color w:val="000000" w:themeColor="text1"/>
          <w:sz w:val="28"/>
          <w:szCs w:val="28"/>
          <w:lang w:val="uk-UA"/>
        </w:rPr>
        <w:lastRenderedPageBreak/>
        <w:t>ЗМІСТ</w:t>
      </w:r>
    </w:p>
    <w:p w:rsidR="001E0774" w:rsidRPr="00B00877" w:rsidRDefault="001E0774" w:rsidP="00404FD4">
      <w:pPr>
        <w:pStyle w:val="Style9"/>
        <w:widowControl/>
        <w:spacing w:line="360" w:lineRule="auto"/>
        <w:ind w:firstLine="552"/>
        <w:jc w:val="left"/>
        <w:rPr>
          <w:color w:val="000000" w:themeColor="text1"/>
          <w:sz w:val="28"/>
          <w:szCs w:val="28"/>
          <w:lang w:val="uk-UA"/>
        </w:rPr>
      </w:pPr>
    </w:p>
    <w:p w:rsidR="001E0774" w:rsidRPr="00B00877" w:rsidRDefault="001E0774" w:rsidP="00404FD4">
      <w:pPr>
        <w:pStyle w:val="Style9"/>
        <w:widowControl/>
        <w:spacing w:line="360" w:lineRule="auto"/>
        <w:ind w:firstLine="552"/>
        <w:jc w:val="left"/>
        <w:rPr>
          <w:color w:val="000000" w:themeColor="text1"/>
          <w:sz w:val="28"/>
          <w:szCs w:val="28"/>
          <w:lang w:val="uk-UA"/>
        </w:rPr>
      </w:pPr>
      <w:r w:rsidRPr="00B00877">
        <w:rPr>
          <w:color w:val="000000" w:themeColor="text1"/>
          <w:sz w:val="28"/>
          <w:szCs w:val="28"/>
          <w:lang w:val="uk-UA"/>
        </w:rPr>
        <w:t>ВСТУП</w:t>
      </w:r>
      <w:r w:rsidR="00404FD4">
        <w:rPr>
          <w:color w:val="000000" w:themeColor="text1"/>
          <w:sz w:val="28"/>
          <w:szCs w:val="28"/>
          <w:lang w:val="uk-UA"/>
        </w:rPr>
        <w:t>………………………………………………………………………..3</w:t>
      </w:r>
    </w:p>
    <w:p w:rsidR="001E0774" w:rsidRPr="00B00877" w:rsidRDefault="001E0774" w:rsidP="00404FD4">
      <w:pPr>
        <w:pStyle w:val="Style9"/>
        <w:widowControl/>
        <w:spacing w:line="360" w:lineRule="auto"/>
        <w:ind w:firstLine="552"/>
        <w:jc w:val="left"/>
        <w:rPr>
          <w:color w:val="000000" w:themeColor="text1"/>
          <w:sz w:val="28"/>
          <w:szCs w:val="28"/>
          <w:lang w:val="uk-UA"/>
        </w:rPr>
      </w:pPr>
      <w:r w:rsidRPr="00B00877">
        <w:rPr>
          <w:color w:val="000000" w:themeColor="text1"/>
          <w:sz w:val="28"/>
          <w:szCs w:val="28"/>
          <w:lang w:val="uk-UA"/>
        </w:rPr>
        <w:t>РОЗДІЛ 1. ТЕОРЕТИЧНІТ ОСНОВИ ЗДІЙСНЕНЕН:Я ІННОВАЦІЙНО-ІНВЕСТИЦІЙНОЇ ДІЯЛЬНОСТ</w:t>
      </w:r>
      <w:r w:rsidR="00404FD4">
        <w:rPr>
          <w:color w:val="000000" w:themeColor="text1"/>
          <w:sz w:val="28"/>
          <w:szCs w:val="28"/>
          <w:lang w:val="uk-UA"/>
        </w:rPr>
        <w:t>І В АГРАРНОМИУ СЕКТОРІ ЕКОНОМІКИ……………………………………………………………………...6</w:t>
      </w:r>
    </w:p>
    <w:p w:rsidR="001E0774" w:rsidRPr="00B00877" w:rsidRDefault="001E0774" w:rsidP="00404FD4">
      <w:pPr>
        <w:pStyle w:val="Style9"/>
        <w:widowControl/>
        <w:spacing w:line="360" w:lineRule="auto"/>
        <w:ind w:firstLine="552"/>
        <w:jc w:val="left"/>
        <w:rPr>
          <w:rStyle w:val="FontStyle74"/>
          <w:color w:val="000000" w:themeColor="text1"/>
          <w:sz w:val="28"/>
          <w:szCs w:val="28"/>
          <w:lang w:val="uk-UA"/>
        </w:rPr>
      </w:pPr>
      <w:r w:rsidRPr="00B00877">
        <w:rPr>
          <w:color w:val="000000" w:themeColor="text1"/>
          <w:sz w:val="28"/>
          <w:szCs w:val="28"/>
          <w:lang w:val="uk-UA"/>
        </w:rPr>
        <w:t>1.1. Економічна сутність інвестицій та їх значення для економіки</w:t>
      </w:r>
      <w:r w:rsidR="00404FD4">
        <w:rPr>
          <w:color w:val="000000" w:themeColor="text1"/>
          <w:sz w:val="28"/>
          <w:szCs w:val="28"/>
          <w:lang w:val="uk-UA"/>
        </w:rPr>
        <w:t>………6</w:t>
      </w:r>
    </w:p>
    <w:p w:rsidR="001E0774" w:rsidRPr="00B00877" w:rsidRDefault="001E0774" w:rsidP="00404FD4">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1.2. Сутність інновацій та необхідність інноваційного розвитку</w:t>
      </w:r>
      <w:r w:rsidR="00404FD4">
        <w:rPr>
          <w:rFonts w:ascii="Times New Roman" w:hAnsi="Times New Roman" w:cs="Times New Roman"/>
          <w:color w:val="000000" w:themeColor="text1"/>
          <w:sz w:val="28"/>
          <w:szCs w:val="28"/>
        </w:rPr>
        <w:t>……….12</w:t>
      </w:r>
    </w:p>
    <w:p w:rsidR="001E0774" w:rsidRPr="00B00877" w:rsidRDefault="001E0774" w:rsidP="00404FD4">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1.3. Необхідність інноваційно-інвестиційного розвитку АПК</w:t>
      </w:r>
      <w:r w:rsidR="00404FD4">
        <w:rPr>
          <w:rFonts w:ascii="Times New Roman" w:hAnsi="Times New Roman" w:cs="Times New Roman"/>
          <w:color w:val="000000" w:themeColor="text1"/>
          <w:sz w:val="28"/>
          <w:szCs w:val="28"/>
        </w:rPr>
        <w:t>………….19</w:t>
      </w:r>
    </w:p>
    <w:p w:rsidR="001E0774" w:rsidRPr="00B00877" w:rsidRDefault="001E0774" w:rsidP="00404FD4">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Висновки до розділу 1</w:t>
      </w:r>
      <w:r w:rsidR="00404FD4">
        <w:rPr>
          <w:rFonts w:ascii="Times New Roman" w:hAnsi="Times New Roman" w:cs="Times New Roman"/>
          <w:color w:val="000000" w:themeColor="text1"/>
          <w:sz w:val="28"/>
          <w:szCs w:val="28"/>
        </w:rPr>
        <w:t>……………………………………………………...25</w:t>
      </w:r>
    </w:p>
    <w:p w:rsidR="001E0774" w:rsidRPr="00B00877" w:rsidRDefault="001E0774" w:rsidP="00404FD4">
      <w:pPr>
        <w:pStyle w:val="Style4"/>
        <w:widowControl/>
        <w:spacing w:line="360" w:lineRule="auto"/>
        <w:jc w:val="left"/>
        <w:rPr>
          <w:rStyle w:val="FontStyle77"/>
          <w:color w:val="000000" w:themeColor="text1"/>
          <w:sz w:val="28"/>
          <w:szCs w:val="28"/>
          <w:lang w:val="uk-UA" w:eastAsia="uk-UA"/>
        </w:rPr>
      </w:pPr>
      <w:r w:rsidRPr="00B00877">
        <w:rPr>
          <w:rStyle w:val="FontStyle77"/>
          <w:color w:val="000000" w:themeColor="text1"/>
          <w:sz w:val="28"/>
          <w:szCs w:val="28"/>
          <w:lang w:val="uk-UA" w:eastAsia="uk-UA"/>
        </w:rPr>
        <w:t>РОЗДІЛ 2. АНАЛІЗ СТАНУ ТА МЕХАНІЗМІВ РОЗВИТКУ ІНВЕСТИЦІЙНОЇ ДІЯЛЬНОСТІ АГРАРНИХ ПІДПРИЄМСТВ</w:t>
      </w:r>
      <w:r w:rsidR="00404FD4">
        <w:rPr>
          <w:rStyle w:val="FontStyle77"/>
          <w:color w:val="000000" w:themeColor="text1"/>
          <w:sz w:val="28"/>
          <w:szCs w:val="28"/>
          <w:lang w:val="uk-UA" w:eastAsia="uk-UA"/>
        </w:rPr>
        <w:t>……………26</w:t>
      </w:r>
    </w:p>
    <w:p w:rsidR="001E0774" w:rsidRPr="00B00877" w:rsidRDefault="001E0774" w:rsidP="00404FD4">
      <w:pPr>
        <w:spacing w:line="360" w:lineRule="auto"/>
        <w:ind w:firstLine="567"/>
        <w:rPr>
          <w:rFonts w:ascii="Times New Roman" w:hAnsi="Times New Roman" w:cs="Times New Roman"/>
          <w:color w:val="000000" w:themeColor="text1"/>
          <w:sz w:val="28"/>
          <w:szCs w:val="28"/>
        </w:rPr>
      </w:pPr>
      <w:r w:rsidRPr="00B00877">
        <w:rPr>
          <w:rStyle w:val="FontStyle78"/>
          <w:color w:val="000000" w:themeColor="text1"/>
          <w:sz w:val="28"/>
          <w:szCs w:val="28"/>
        </w:rPr>
        <w:t xml:space="preserve">2.1. </w:t>
      </w:r>
      <w:r w:rsidRPr="00B00877">
        <w:rPr>
          <w:rStyle w:val="FontStyle77"/>
          <w:color w:val="000000" w:themeColor="text1"/>
          <w:sz w:val="28"/>
          <w:szCs w:val="28"/>
        </w:rPr>
        <w:t>Динаміки та вектори інвестування в АПК</w:t>
      </w:r>
      <w:r w:rsidR="00404FD4">
        <w:rPr>
          <w:rStyle w:val="FontStyle77"/>
          <w:color w:val="000000" w:themeColor="text1"/>
          <w:sz w:val="28"/>
          <w:szCs w:val="28"/>
        </w:rPr>
        <w:t>…………………………...26</w:t>
      </w:r>
    </w:p>
    <w:p w:rsidR="001E0774" w:rsidRPr="00B00877" w:rsidRDefault="001E0774" w:rsidP="00404FD4">
      <w:pPr>
        <w:pStyle w:val="Style50"/>
        <w:widowControl/>
        <w:tabs>
          <w:tab w:val="left" w:pos="710"/>
        </w:tabs>
        <w:spacing w:line="360" w:lineRule="auto"/>
        <w:ind w:firstLine="567"/>
        <w:jc w:val="left"/>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2.2. </w:t>
      </w:r>
      <w:r w:rsidR="00B00877" w:rsidRPr="00B00877">
        <w:rPr>
          <w:rStyle w:val="FontStyle77"/>
          <w:color w:val="000000" w:themeColor="text1"/>
          <w:sz w:val="28"/>
          <w:szCs w:val="28"/>
          <w:lang w:val="uk-UA" w:eastAsia="uk-UA"/>
        </w:rPr>
        <w:t>Державна підтримка</w:t>
      </w:r>
      <w:r w:rsidRPr="00B00877">
        <w:rPr>
          <w:rStyle w:val="FontStyle77"/>
          <w:color w:val="000000" w:themeColor="text1"/>
          <w:sz w:val="28"/>
          <w:szCs w:val="28"/>
          <w:lang w:val="uk-UA" w:eastAsia="uk-UA"/>
        </w:rPr>
        <w:t xml:space="preserve"> та </w:t>
      </w:r>
      <w:r w:rsidR="00B00877" w:rsidRPr="00B00877">
        <w:rPr>
          <w:rStyle w:val="FontStyle77"/>
          <w:color w:val="000000" w:themeColor="text1"/>
          <w:sz w:val="28"/>
          <w:szCs w:val="28"/>
          <w:lang w:val="uk-UA" w:eastAsia="uk-UA"/>
        </w:rPr>
        <w:t>іноземні</w:t>
      </w:r>
      <w:r w:rsidRPr="00B00877">
        <w:rPr>
          <w:rStyle w:val="FontStyle77"/>
          <w:color w:val="000000" w:themeColor="text1"/>
          <w:sz w:val="28"/>
          <w:szCs w:val="28"/>
          <w:lang w:val="uk-UA" w:eastAsia="uk-UA"/>
        </w:rPr>
        <w:t xml:space="preserve"> інвестицій в агропромисловий комплекс</w:t>
      </w:r>
      <w:r w:rsidR="00404FD4">
        <w:rPr>
          <w:rStyle w:val="FontStyle77"/>
          <w:color w:val="000000" w:themeColor="text1"/>
          <w:sz w:val="28"/>
          <w:szCs w:val="28"/>
          <w:lang w:val="uk-UA" w:eastAsia="uk-UA"/>
        </w:rPr>
        <w:t>………………………………………………………………………….33</w:t>
      </w:r>
    </w:p>
    <w:p w:rsidR="00B00877" w:rsidRPr="00B00877" w:rsidRDefault="00B00877" w:rsidP="00404FD4">
      <w:pPr>
        <w:pStyle w:val="Style5"/>
        <w:widowControl/>
        <w:spacing w:line="360" w:lineRule="auto"/>
        <w:ind w:firstLine="567"/>
        <w:jc w:val="left"/>
        <w:rPr>
          <w:rStyle w:val="FontStyle77"/>
          <w:color w:val="000000" w:themeColor="text1"/>
          <w:sz w:val="28"/>
          <w:szCs w:val="28"/>
          <w:lang w:val="uk-UA" w:eastAsia="uk-UA"/>
        </w:rPr>
      </w:pPr>
      <w:r w:rsidRPr="00B00877">
        <w:rPr>
          <w:rStyle w:val="FontStyle77"/>
          <w:color w:val="000000" w:themeColor="text1"/>
          <w:sz w:val="28"/>
          <w:szCs w:val="28"/>
          <w:lang w:val="uk-UA" w:eastAsia="uk-UA"/>
        </w:rPr>
        <w:t>2.3. Залучення інвестицій для подальшого розвитку галузі</w:t>
      </w:r>
      <w:r w:rsidR="00404FD4">
        <w:rPr>
          <w:rStyle w:val="FontStyle77"/>
          <w:color w:val="000000" w:themeColor="text1"/>
          <w:sz w:val="28"/>
          <w:szCs w:val="28"/>
          <w:lang w:val="uk-UA" w:eastAsia="uk-UA"/>
        </w:rPr>
        <w:t>……………..39</w:t>
      </w:r>
    </w:p>
    <w:p w:rsidR="001E0774" w:rsidRPr="00B00877" w:rsidRDefault="00B00877" w:rsidP="00404FD4">
      <w:pPr>
        <w:pStyle w:val="Style9"/>
        <w:widowControl/>
        <w:spacing w:line="360" w:lineRule="auto"/>
        <w:ind w:firstLine="552"/>
        <w:jc w:val="left"/>
        <w:rPr>
          <w:color w:val="000000" w:themeColor="text1"/>
          <w:sz w:val="28"/>
          <w:szCs w:val="28"/>
          <w:lang w:val="uk-UA"/>
        </w:rPr>
      </w:pPr>
      <w:r w:rsidRPr="00B00877">
        <w:rPr>
          <w:color w:val="000000" w:themeColor="text1"/>
          <w:sz w:val="28"/>
          <w:szCs w:val="28"/>
          <w:lang w:val="uk-UA"/>
        </w:rPr>
        <w:t>Висновки до розділу 2</w:t>
      </w:r>
      <w:r w:rsidR="00404FD4">
        <w:rPr>
          <w:color w:val="000000" w:themeColor="text1"/>
          <w:sz w:val="28"/>
          <w:szCs w:val="28"/>
          <w:lang w:val="uk-UA"/>
        </w:rPr>
        <w:t>……………………………………………………...47</w:t>
      </w:r>
    </w:p>
    <w:p w:rsidR="00B00877" w:rsidRPr="00B00877" w:rsidRDefault="00B00877" w:rsidP="00404FD4">
      <w:pPr>
        <w:pStyle w:val="Style5"/>
        <w:widowControl/>
        <w:spacing w:line="360" w:lineRule="auto"/>
        <w:ind w:firstLine="567"/>
        <w:jc w:val="left"/>
        <w:rPr>
          <w:bCs/>
          <w:caps/>
          <w:color w:val="000000" w:themeColor="text1"/>
          <w:sz w:val="28"/>
          <w:szCs w:val="28"/>
          <w:lang w:val="uk-UA"/>
        </w:rPr>
      </w:pPr>
      <w:r w:rsidRPr="00B00877">
        <w:rPr>
          <w:bCs/>
          <w:caps/>
          <w:color w:val="000000" w:themeColor="text1"/>
          <w:sz w:val="28"/>
          <w:szCs w:val="28"/>
          <w:lang w:val="uk-UA"/>
        </w:rPr>
        <w:t>Розділ 3. Удосконалення організаційно-економічного механізму інвестиційно-інноваційної діяльності аграрних підприємств</w:t>
      </w:r>
      <w:r w:rsidR="00404FD4">
        <w:rPr>
          <w:bCs/>
          <w:caps/>
          <w:color w:val="000000" w:themeColor="text1"/>
          <w:sz w:val="28"/>
          <w:szCs w:val="28"/>
          <w:lang w:val="uk-UA"/>
        </w:rPr>
        <w:t>…………………………………………………..48</w:t>
      </w:r>
    </w:p>
    <w:p w:rsidR="00B00877" w:rsidRPr="00B00877" w:rsidRDefault="00B00877" w:rsidP="00404FD4">
      <w:pPr>
        <w:shd w:val="clear" w:color="auto" w:fill="FFFFFF"/>
        <w:spacing w:line="360" w:lineRule="auto"/>
        <w:ind w:firstLine="567"/>
        <w:rPr>
          <w:rStyle w:val="FontStyle74"/>
          <w:color w:val="000000" w:themeColor="text1"/>
          <w:sz w:val="28"/>
          <w:szCs w:val="28"/>
        </w:rPr>
      </w:pPr>
      <w:r w:rsidRPr="00B00877">
        <w:rPr>
          <w:rStyle w:val="FontStyle77"/>
          <w:color w:val="000000" w:themeColor="text1"/>
          <w:sz w:val="28"/>
          <w:szCs w:val="28"/>
        </w:rPr>
        <w:t xml:space="preserve">3.1. </w:t>
      </w:r>
      <w:r w:rsidRPr="00B00877">
        <w:rPr>
          <w:rFonts w:ascii="Times New Roman" w:hAnsi="Times New Roman" w:cs="Times New Roman"/>
          <w:color w:val="000000" w:themeColor="text1"/>
          <w:sz w:val="28"/>
          <w:szCs w:val="28"/>
        </w:rPr>
        <w:t>Ф</w:t>
      </w:r>
      <w:r w:rsidRPr="00B00877">
        <w:rPr>
          <w:rStyle w:val="FontStyle74"/>
          <w:color w:val="000000" w:themeColor="text1"/>
          <w:sz w:val="28"/>
          <w:szCs w:val="28"/>
        </w:rPr>
        <w:t xml:space="preserve">актори регулювання інноваційно-інвестиційної діяльності в сільському господарстві </w:t>
      </w:r>
      <w:r w:rsidR="00404FD4">
        <w:rPr>
          <w:rStyle w:val="FontStyle74"/>
          <w:color w:val="000000" w:themeColor="text1"/>
          <w:sz w:val="28"/>
          <w:szCs w:val="28"/>
        </w:rPr>
        <w:t>………………………………………………………..48</w:t>
      </w:r>
    </w:p>
    <w:p w:rsidR="00B00877" w:rsidRDefault="00B00877" w:rsidP="00404FD4">
      <w:pPr>
        <w:pStyle w:val="Style9"/>
        <w:widowControl/>
        <w:spacing w:line="360" w:lineRule="auto"/>
        <w:ind w:firstLine="552"/>
        <w:jc w:val="left"/>
        <w:rPr>
          <w:color w:val="000000" w:themeColor="text1"/>
          <w:sz w:val="28"/>
          <w:szCs w:val="28"/>
          <w:lang w:val="uk-UA"/>
        </w:rPr>
      </w:pPr>
      <w:r w:rsidRPr="00B00877">
        <w:rPr>
          <w:color w:val="000000" w:themeColor="text1"/>
          <w:sz w:val="28"/>
          <w:szCs w:val="28"/>
          <w:lang w:val="uk-UA"/>
        </w:rPr>
        <w:t>3.2</w:t>
      </w:r>
      <w:r w:rsidR="00FD46C8">
        <w:rPr>
          <w:color w:val="000000" w:themeColor="text1"/>
          <w:sz w:val="28"/>
          <w:szCs w:val="28"/>
          <w:lang w:val="uk-UA"/>
        </w:rPr>
        <w:t xml:space="preserve"> </w:t>
      </w:r>
      <w:r w:rsidRPr="00B00877">
        <w:rPr>
          <w:color w:val="000000" w:themeColor="text1"/>
          <w:sz w:val="28"/>
          <w:szCs w:val="28"/>
          <w:lang w:val="uk-UA"/>
        </w:rPr>
        <w:t xml:space="preserve">Напрямки </w:t>
      </w:r>
      <w:r w:rsidR="00F50E4C">
        <w:rPr>
          <w:color w:val="000000" w:themeColor="text1"/>
          <w:sz w:val="28"/>
          <w:szCs w:val="28"/>
          <w:lang w:val="uk-UA"/>
        </w:rPr>
        <w:t>удосконалення</w:t>
      </w:r>
      <w:r w:rsidR="004C0EC4">
        <w:rPr>
          <w:color w:val="000000" w:themeColor="text1"/>
          <w:sz w:val="28"/>
          <w:szCs w:val="28"/>
          <w:lang w:val="uk-UA"/>
        </w:rPr>
        <w:t xml:space="preserve"> </w:t>
      </w:r>
      <w:r w:rsidRPr="00B00877">
        <w:rPr>
          <w:color w:val="000000" w:themeColor="text1"/>
          <w:sz w:val="28"/>
          <w:szCs w:val="28"/>
          <w:lang w:val="uk-UA"/>
        </w:rPr>
        <w:t>інвестиційно-інноваційної діяльності для сталого розвитку аграрного сектору економіки</w:t>
      </w:r>
      <w:r w:rsidR="00404FD4">
        <w:rPr>
          <w:color w:val="000000" w:themeColor="text1"/>
          <w:sz w:val="28"/>
          <w:szCs w:val="28"/>
          <w:lang w:val="uk-UA"/>
        </w:rPr>
        <w:t>………………………………57</w:t>
      </w:r>
    </w:p>
    <w:p w:rsidR="00B00877" w:rsidRDefault="00B00877" w:rsidP="00404FD4">
      <w:pPr>
        <w:pStyle w:val="Style9"/>
        <w:widowControl/>
        <w:spacing w:line="360" w:lineRule="auto"/>
        <w:ind w:firstLine="552"/>
        <w:jc w:val="left"/>
        <w:rPr>
          <w:color w:val="000000" w:themeColor="text1"/>
          <w:sz w:val="28"/>
          <w:szCs w:val="28"/>
          <w:lang w:val="uk-UA"/>
        </w:rPr>
      </w:pPr>
      <w:r>
        <w:rPr>
          <w:color w:val="000000" w:themeColor="text1"/>
          <w:sz w:val="28"/>
          <w:szCs w:val="28"/>
          <w:lang w:val="uk-UA"/>
        </w:rPr>
        <w:t>Висновки до розділу 3</w:t>
      </w:r>
      <w:r w:rsidR="00404FD4">
        <w:rPr>
          <w:color w:val="000000" w:themeColor="text1"/>
          <w:sz w:val="28"/>
          <w:szCs w:val="28"/>
          <w:lang w:val="uk-UA"/>
        </w:rPr>
        <w:t>……………………………………………………..62</w:t>
      </w:r>
    </w:p>
    <w:p w:rsidR="00B00877" w:rsidRDefault="00B00877" w:rsidP="00404FD4">
      <w:pPr>
        <w:pStyle w:val="Style9"/>
        <w:widowControl/>
        <w:spacing w:line="360" w:lineRule="auto"/>
        <w:ind w:firstLine="552"/>
        <w:jc w:val="left"/>
        <w:rPr>
          <w:color w:val="000000" w:themeColor="text1"/>
          <w:sz w:val="28"/>
          <w:szCs w:val="28"/>
          <w:lang w:val="uk-UA"/>
        </w:rPr>
      </w:pPr>
      <w:r>
        <w:rPr>
          <w:color w:val="000000" w:themeColor="text1"/>
          <w:sz w:val="28"/>
          <w:szCs w:val="28"/>
          <w:lang w:val="uk-UA"/>
        </w:rPr>
        <w:t>ВИСНОВКИ ТА ПРОПОЗИЦІЇ</w:t>
      </w:r>
      <w:r w:rsidR="00404FD4">
        <w:rPr>
          <w:color w:val="000000" w:themeColor="text1"/>
          <w:sz w:val="28"/>
          <w:szCs w:val="28"/>
          <w:lang w:val="uk-UA"/>
        </w:rPr>
        <w:t>…………………………………………...63</w:t>
      </w:r>
    </w:p>
    <w:p w:rsidR="00B00877" w:rsidRDefault="00B00877" w:rsidP="00404FD4">
      <w:pPr>
        <w:pStyle w:val="Style9"/>
        <w:widowControl/>
        <w:spacing w:line="360" w:lineRule="auto"/>
        <w:ind w:firstLine="552"/>
        <w:jc w:val="left"/>
        <w:rPr>
          <w:color w:val="000000" w:themeColor="text1"/>
          <w:sz w:val="28"/>
          <w:szCs w:val="28"/>
          <w:lang w:val="uk-UA"/>
        </w:rPr>
      </w:pPr>
      <w:r>
        <w:rPr>
          <w:color w:val="000000" w:themeColor="text1"/>
          <w:sz w:val="28"/>
          <w:szCs w:val="28"/>
          <w:lang w:val="uk-UA"/>
        </w:rPr>
        <w:t>СПИСОК ВИКОРИСТАНИХ ДЖЕРЕЛ</w:t>
      </w:r>
      <w:r w:rsidR="00404FD4">
        <w:rPr>
          <w:color w:val="000000" w:themeColor="text1"/>
          <w:sz w:val="28"/>
          <w:szCs w:val="28"/>
          <w:lang w:val="uk-UA"/>
        </w:rPr>
        <w:t>………………………………….66</w:t>
      </w:r>
    </w:p>
    <w:p w:rsidR="00B00877" w:rsidRPr="00B00877" w:rsidRDefault="00B00877" w:rsidP="00404FD4">
      <w:pPr>
        <w:pStyle w:val="Style9"/>
        <w:widowControl/>
        <w:spacing w:line="360" w:lineRule="auto"/>
        <w:ind w:firstLine="552"/>
        <w:jc w:val="left"/>
        <w:rPr>
          <w:color w:val="000000" w:themeColor="text1"/>
          <w:sz w:val="28"/>
          <w:szCs w:val="28"/>
          <w:lang w:val="uk-UA"/>
        </w:rPr>
      </w:pPr>
      <w:r>
        <w:rPr>
          <w:color w:val="000000" w:themeColor="text1"/>
          <w:sz w:val="28"/>
          <w:szCs w:val="28"/>
          <w:lang w:val="uk-UA"/>
        </w:rPr>
        <w:t>ДОДАТКИ</w:t>
      </w:r>
      <w:r w:rsidR="00404FD4">
        <w:rPr>
          <w:color w:val="000000" w:themeColor="text1"/>
          <w:sz w:val="28"/>
          <w:szCs w:val="28"/>
          <w:lang w:val="uk-UA"/>
        </w:rPr>
        <w:t>…………………………………………………………………..73</w:t>
      </w:r>
    </w:p>
    <w:p w:rsidR="001E0774" w:rsidRPr="00B00877" w:rsidRDefault="001E0774" w:rsidP="006C4CCC">
      <w:pPr>
        <w:pStyle w:val="Style9"/>
        <w:widowControl/>
        <w:spacing w:line="360" w:lineRule="auto"/>
        <w:ind w:firstLine="552"/>
        <w:rPr>
          <w:color w:val="000000" w:themeColor="text1"/>
          <w:sz w:val="28"/>
          <w:szCs w:val="28"/>
          <w:lang w:val="uk-UA"/>
        </w:rPr>
      </w:pPr>
    </w:p>
    <w:p w:rsidR="001E0774" w:rsidRPr="00B00877" w:rsidRDefault="001E0774" w:rsidP="006C4CCC">
      <w:pPr>
        <w:pStyle w:val="Style9"/>
        <w:widowControl/>
        <w:spacing w:line="360" w:lineRule="auto"/>
        <w:ind w:firstLine="552"/>
        <w:rPr>
          <w:color w:val="000000" w:themeColor="text1"/>
          <w:sz w:val="28"/>
          <w:szCs w:val="28"/>
          <w:lang w:val="uk-UA"/>
        </w:rPr>
      </w:pPr>
    </w:p>
    <w:p w:rsidR="001E0774" w:rsidRPr="00B00877" w:rsidRDefault="001E0774" w:rsidP="006C4CCC">
      <w:pPr>
        <w:pStyle w:val="Style9"/>
        <w:widowControl/>
        <w:spacing w:line="360" w:lineRule="auto"/>
        <w:ind w:firstLine="552"/>
        <w:rPr>
          <w:color w:val="000000" w:themeColor="text1"/>
          <w:sz w:val="28"/>
          <w:szCs w:val="28"/>
          <w:lang w:val="uk-UA"/>
        </w:rPr>
      </w:pPr>
    </w:p>
    <w:p w:rsidR="00AA448B" w:rsidRPr="00AA448B" w:rsidRDefault="00AA448B" w:rsidP="00AA448B">
      <w:pPr>
        <w:shd w:val="clear" w:color="auto" w:fill="FFFFFF"/>
        <w:tabs>
          <w:tab w:val="left" w:pos="3413"/>
        </w:tabs>
        <w:spacing w:line="485" w:lineRule="exact"/>
        <w:ind w:firstLine="720"/>
        <w:jc w:val="center"/>
        <w:rPr>
          <w:rFonts w:ascii="Times New Roman" w:hAnsi="Times New Roman" w:cs="Times New Roman"/>
          <w:b/>
          <w:bCs/>
          <w:spacing w:val="-2"/>
          <w:sz w:val="28"/>
          <w:szCs w:val="28"/>
        </w:rPr>
      </w:pPr>
      <w:r w:rsidRPr="00AA448B">
        <w:rPr>
          <w:rFonts w:ascii="Times New Roman" w:hAnsi="Times New Roman" w:cs="Times New Roman"/>
          <w:b/>
          <w:bCs/>
          <w:spacing w:val="-2"/>
          <w:sz w:val="28"/>
          <w:szCs w:val="28"/>
        </w:rPr>
        <w:t>ВСТУП</w:t>
      </w:r>
    </w:p>
    <w:p w:rsidR="00AA448B" w:rsidRPr="00AA448B" w:rsidRDefault="00AA448B" w:rsidP="00AA448B">
      <w:pPr>
        <w:shd w:val="clear" w:color="auto" w:fill="FFFFFF"/>
        <w:tabs>
          <w:tab w:val="left" w:pos="3413"/>
        </w:tabs>
        <w:spacing w:line="485" w:lineRule="exact"/>
        <w:ind w:firstLine="720"/>
        <w:jc w:val="both"/>
        <w:rPr>
          <w:rFonts w:ascii="Times New Roman" w:hAnsi="Times New Roman" w:cs="Times New Roman"/>
          <w:b/>
          <w:bCs/>
          <w:spacing w:val="-2"/>
          <w:sz w:val="28"/>
          <w:szCs w:val="28"/>
        </w:rPr>
      </w:pPr>
    </w:p>
    <w:p w:rsidR="00AA448B" w:rsidRPr="00E62DF3" w:rsidRDefault="00AA448B" w:rsidP="00F50E4C">
      <w:pPr>
        <w:shd w:val="clear" w:color="auto" w:fill="FFFFFF"/>
        <w:tabs>
          <w:tab w:val="left" w:pos="3413"/>
        </w:tabs>
        <w:spacing w:line="360" w:lineRule="auto"/>
        <w:ind w:firstLine="567"/>
        <w:jc w:val="both"/>
      </w:pPr>
      <w:r w:rsidRPr="00AA448B">
        <w:rPr>
          <w:rFonts w:ascii="Times New Roman" w:hAnsi="Times New Roman" w:cs="Times New Roman"/>
          <w:b/>
          <w:bCs/>
          <w:spacing w:val="-2"/>
          <w:sz w:val="28"/>
          <w:szCs w:val="28"/>
        </w:rPr>
        <w:t>Актуальність теми</w:t>
      </w:r>
      <w:r w:rsidRPr="00AA448B">
        <w:rPr>
          <w:rFonts w:ascii="Times New Roman" w:hAnsi="Times New Roman" w:cs="Times New Roman"/>
          <w:bCs/>
          <w:spacing w:val="-2"/>
          <w:sz w:val="28"/>
          <w:szCs w:val="28"/>
        </w:rPr>
        <w:t xml:space="preserve">. </w:t>
      </w:r>
      <w:r w:rsidRPr="00AA448B">
        <w:rPr>
          <w:rStyle w:val="FontStyle74"/>
          <w:sz w:val="28"/>
          <w:szCs w:val="28"/>
        </w:rPr>
        <w:t>Реалізація довгострокової стратегії суспільно-економічного розвитку країни вимагає нарощування інвестиційних ресурсів, поліпшення їх структури і оптимізації напрямів їх використання відповідно до пріоритетів економічного зростання.</w:t>
      </w:r>
      <w:r w:rsidR="00FD46C8">
        <w:rPr>
          <w:rStyle w:val="FontStyle74"/>
          <w:sz w:val="28"/>
          <w:szCs w:val="28"/>
        </w:rPr>
        <w:t xml:space="preserve"> </w:t>
      </w:r>
      <w:r w:rsidRPr="00AA448B">
        <w:rPr>
          <w:rStyle w:val="FontStyle74"/>
          <w:sz w:val="28"/>
          <w:szCs w:val="28"/>
        </w:rPr>
        <w:t>Обов’язковою умовою забезпечення економічного зростання є здійснення державою виваженої інвестиційної політики в сільськогосподарському виробництві. В умовах досягнення відносної фінансової стабілізації активізація інвестиційної діяльності має спрямовуватися на забезпечення прогресивних зрушень в економіці сільськогосподарських підприємств, оновлення їх виробничої бази, формування конкурентоспроможних інноваційно</w:t>
      </w:r>
      <w:r>
        <w:rPr>
          <w:rStyle w:val="FontStyle74"/>
          <w:sz w:val="28"/>
          <w:szCs w:val="28"/>
        </w:rPr>
        <w:t>-</w:t>
      </w:r>
      <w:r w:rsidRPr="00AA448B">
        <w:rPr>
          <w:rStyle w:val="FontStyle74"/>
          <w:sz w:val="28"/>
          <w:szCs w:val="28"/>
        </w:rPr>
        <w:t>направлених сільськогосподарських структур. Отже, дослідження питань пов’язаних з формуванням організаційно-економічних механізмів інвестування на рівні</w:t>
      </w:r>
      <w:r w:rsidRPr="00E62DF3">
        <w:rPr>
          <w:rStyle w:val="FontStyle74"/>
          <w:sz w:val="28"/>
          <w:szCs w:val="28"/>
        </w:rPr>
        <w:t xml:space="preserve"> сільськогосподарських підприємств в умовах їх ринкового розвитку та входження в світову організацію торгівлі набувають </w:t>
      </w:r>
      <w:r>
        <w:rPr>
          <w:rStyle w:val="FontStyle74"/>
          <w:sz w:val="28"/>
          <w:szCs w:val="28"/>
        </w:rPr>
        <w:t>значної актуальності</w:t>
      </w:r>
      <w:r w:rsidRPr="00E62DF3">
        <w:rPr>
          <w:rStyle w:val="FontStyle74"/>
          <w:sz w:val="28"/>
          <w:szCs w:val="28"/>
        </w:rPr>
        <w:t>.</w:t>
      </w:r>
    </w:p>
    <w:p w:rsidR="00AA448B" w:rsidRPr="00FD46C8" w:rsidRDefault="00AA448B" w:rsidP="00F50E4C">
      <w:pPr>
        <w:shd w:val="clear" w:color="auto" w:fill="FFFFFF"/>
        <w:spacing w:line="360" w:lineRule="auto"/>
        <w:ind w:left="14" w:right="14" w:firstLine="567"/>
        <w:jc w:val="both"/>
        <w:rPr>
          <w:rFonts w:ascii="Times New Roman" w:hAnsi="Times New Roman" w:cs="Times New Roman"/>
        </w:rPr>
      </w:pPr>
      <w:r w:rsidRPr="00AA448B">
        <w:rPr>
          <w:rFonts w:ascii="Times New Roman" w:hAnsi="Times New Roman" w:cs="Times New Roman"/>
          <w:sz w:val="28"/>
          <w:szCs w:val="28"/>
        </w:rPr>
        <w:t xml:space="preserve">Об'єктами інвестиційної діяльності в Україні є новостворювані і модернізовані основні фонди і оборотні кошти в усіх галузях і сферах </w:t>
      </w:r>
      <w:r w:rsidRPr="00FD46C8">
        <w:rPr>
          <w:rFonts w:ascii="Times New Roman" w:hAnsi="Times New Roman" w:cs="Times New Roman"/>
          <w:sz w:val="28"/>
          <w:szCs w:val="28"/>
        </w:rPr>
        <w:t>народного господарства Україні, цінні папери, цільові грошові вклади, інноваційна продукція та інші об'єкти власності.</w:t>
      </w:r>
    </w:p>
    <w:p w:rsidR="00AA448B" w:rsidRPr="00FD46C8" w:rsidRDefault="00AA448B" w:rsidP="00F50E4C">
      <w:pPr>
        <w:pStyle w:val="Style4"/>
        <w:widowControl/>
        <w:spacing w:line="360" w:lineRule="auto"/>
        <w:ind w:firstLine="567"/>
        <w:rPr>
          <w:rStyle w:val="FontStyle74"/>
          <w:sz w:val="28"/>
          <w:szCs w:val="28"/>
          <w:lang w:val="uk-UA" w:eastAsia="uk-UA"/>
        </w:rPr>
      </w:pPr>
      <w:r w:rsidRPr="00FD46C8">
        <w:rPr>
          <w:rStyle w:val="FontStyle74"/>
          <w:sz w:val="28"/>
          <w:szCs w:val="28"/>
          <w:lang w:val="uk-UA" w:eastAsia="uk-UA"/>
        </w:rPr>
        <w:t>Слід зазначити, що економічні процеси, які відбуваються в Україні та в інших країнах, привертають увагу як вітчизняних, так і зарубіжних вчених-економістів. Аналізу проблем інвестиційної діяльності підприємств, значення інноваційного процесу</w:t>
      </w:r>
      <w:r w:rsidR="00FD46C8" w:rsidRPr="00FD46C8">
        <w:rPr>
          <w:rStyle w:val="FontStyle74"/>
          <w:sz w:val="28"/>
          <w:szCs w:val="28"/>
          <w:lang w:val="uk-UA" w:eastAsia="uk-UA"/>
        </w:rPr>
        <w:t xml:space="preserve"> </w:t>
      </w:r>
      <w:r w:rsidRPr="00FD46C8">
        <w:rPr>
          <w:rStyle w:val="FontStyle74"/>
          <w:sz w:val="28"/>
          <w:szCs w:val="28"/>
          <w:lang w:val="uk-UA" w:eastAsia="uk-UA"/>
        </w:rPr>
        <w:t>для</w:t>
      </w:r>
      <w:r w:rsidR="00FD46C8" w:rsidRPr="00FD46C8">
        <w:rPr>
          <w:rStyle w:val="FontStyle74"/>
          <w:sz w:val="28"/>
          <w:szCs w:val="28"/>
          <w:lang w:val="uk-UA" w:eastAsia="uk-UA"/>
        </w:rPr>
        <w:t xml:space="preserve"> </w:t>
      </w:r>
      <w:r w:rsidRPr="00FD46C8">
        <w:rPr>
          <w:rStyle w:val="FontStyle74"/>
          <w:sz w:val="28"/>
          <w:szCs w:val="28"/>
          <w:lang w:val="uk-UA" w:eastAsia="uk-UA"/>
        </w:rPr>
        <w:t>розвитку</w:t>
      </w:r>
      <w:r w:rsidR="00FD46C8" w:rsidRPr="00FD46C8">
        <w:rPr>
          <w:rStyle w:val="FontStyle74"/>
          <w:sz w:val="28"/>
          <w:szCs w:val="28"/>
          <w:lang w:val="uk-UA" w:eastAsia="uk-UA"/>
        </w:rPr>
        <w:t xml:space="preserve"> </w:t>
      </w:r>
      <w:r w:rsidRPr="00FD46C8">
        <w:rPr>
          <w:rStyle w:val="FontStyle74"/>
          <w:sz w:val="28"/>
          <w:szCs w:val="28"/>
          <w:lang w:val="uk-UA" w:eastAsia="uk-UA"/>
        </w:rPr>
        <w:t>економіки</w:t>
      </w:r>
      <w:r w:rsidR="00FD46C8" w:rsidRPr="00FD46C8">
        <w:rPr>
          <w:rStyle w:val="FontStyle74"/>
          <w:sz w:val="28"/>
          <w:szCs w:val="28"/>
          <w:lang w:val="uk-UA" w:eastAsia="uk-UA"/>
        </w:rPr>
        <w:t xml:space="preserve"> </w:t>
      </w:r>
      <w:r w:rsidRPr="00FD46C8">
        <w:rPr>
          <w:rStyle w:val="FontStyle74"/>
          <w:sz w:val="28"/>
          <w:szCs w:val="28"/>
          <w:lang w:val="uk-UA" w:eastAsia="uk-UA"/>
        </w:rPr>
        <w:t>країни</w:t>
      </w:r>
      <w:r w:rsidR="00FD46C8" w:rsidRPr="00FD46C8">
        <w:rPr>
          <w:rStyle w:val="FontStyle74"/>
          <w:sz w:val="28"/>
          <w:szCs w:val="28"/>
          <w:lang w:val="uk-UA" w:eastAsia="uk-UA"/>
        </w:rPr>
        <w:t xml:space="preserve"> </w:t>
      </w:r>
      <w:r w:rsidRPr="00FD46C8">
        <w:rPr>
          <w:rStyle w:val="FontStyle74"/>
          <w:sz w:val="28"/>
          <w:szCs w:val="28"/>
          <w:lang w:val="uk-UA" w:eastAsia="uk-UA"/>
        </w:rPr>
        <w:t>присвячено</w:t>
      </w:r>
      <w:r w:rsidR="00FD46C8" w:rsidRPr="00FD46C8">
        <w:rPr>
          <w:rStyle w:val="FontStyle74"/>
          <w:sz w:val="28"/>
          <w:szCs w:val="28"/>
          <w:lang w:val="uk-UA" w:eastAsia="uk-UA"/>
        </w:rPr>
        <w:t xml:space="preserve"> </w:t>
      </w:r>
      <w:r w:rsidRPr="00FD46C8">
        <w:rPr>
          <w:rStyle w:val="FontStyle74"/>
          <w:sz w:val="28"/>
          <w:szCs w:val="28"/>
          <w:lang w:val="uk-UA" w:eastAsia="uk-UA"/>
        </w:rPr>
        <w:t>чимало праць українських науковців серед яких найбільш вагомими є праці І.</w:t>
      </w:r>
      <w:r w:rsidR="00FD46C8" w:rsidRPr="00FD46C8">
        <w:rPr>
          <w:rStyle w:val="FontStyle74"/>
          <w:sz w:val="28"/>
          <w:szCs w:val="28"/>
          <w:lang w:val="uk-UA" w:eastAsia="uk-UA"/>
        </w:rPr>
        <w:t xml:space="preserve"> Бланка, О. </w:t>
      </w:r>
      <w:proofErr w:type="spellStart"/>
      <w:r w:rsidR="00FD46C8" w:rsidRPr="00FD46C8">
        <w:rPr>
          <w:rStyle w:val="FontStyle74"/>
          <w:sz w:val="28"/>
          <w:szCs w:val="28"/>
          <w:lang w:val="uk-UA" w:eastAsia="uk-UA"/>
        </w:rPr>
        <w:t>Дація</w:t>
      </w:r>
      <w:proofErr w:type="spellEnd"/>
      <w:r w:rsidR="00FD46C8" w:rsidRPr="00FD46C8">
        <w:rPr>
          <w:rStyle w:val="FontStyle74"/>
          <w:sz w:val="28"/>
          <w:szCs w:val="28"/>
          <w:lang w:val="uk-UA" w:eastAsia="uk-UA"/>
        </w:rPr>
        <w:t xml:space="preserve">, М. Корецького, Б. </w:t>
      </w:r>
      <w:proofErr w:type="spellStart"/>
      <w:r w:rsidR="00FD46C8" w:rsidRPr="00FD46C8">
        <w:rPr>
          <w:rStyle w:val="FontStyle74"/>
          <w:sz w:val="28"/>
          <w:szCs w:val="28"/>
          <w:lang w:val="uk-UA" w:eastAsia="uk-UA"/>
        </w:rPr>
        <w:t>Колтинюка</w:t>
      </w:r>
      <w:proofErr w:type="spellEnd"/>
      <w:r w:rsidRPr="00FD46C8">
        <w:rPr>
          <w:rStyle w:val="FontStyle74"/>
          <w:sz w:val="28"/>
          <w:szCs w:val="28"/>
          <w:lang w:val="uk-UA" w:eastAsia="uk-UA"/>
        </w:rPr>
        <w:t xml:space="preserve">, В. Ковалева, А. </w:t>
      </w:r>
      <w:proofErr w:type="spellStart"/>
      <w:r w:rsidRPr="00FD46C8">
        <w:rPr>
          <w:sz w:val="28"/>
          <w:lang w:val="uk-UA"/>
        </w:rPr>
        <w:t>Крутика</w:t>
      </w:r>
      <w:proofErr w:type="spellEnd"/>
      <w:r w:rsidRPr="00FD46C8">
        <w:rPr>
          <w:sz w:val="28"/>
          <w:lang w:val="uk-UA"/>
        </w:rPr>
        <w:t>,</w:t>
      </w:r>
      <w:r w:rsidR="00FD46C8" w:rsidRPr="00FD46C8">
        <w:rPr>
          <w:sz w:val="28"/>
          <w:lang w:val="uk-UA"/>
        </w:rPr>
        <w:t xml:space="preserve"> </w:t>
      </w:r>
      <w:r w:rsidRPr="00FD46C8">
        <w:rPr>
          <w:rStyle w:val="FontStyle74"/>
          <w:sz w:val="28"/>
          <w:szCs w:val="28"/>
          <w:lang w:val="uk-UA" w:eastAsia="uk-UA"/>
        </w:rPr>
        <w:t xml:space="preserve">О. </w:t>
      </w:r>
      <w:proofErr w:type="spellStart"/>
      <w:r w:rsidRPr="00FD46C8">
        <w:rPr>
          <w:rStyle w:val="FontStyle74"/>
          <w:sz w:val="28"/>
          <w:szCs w:val="28"/>
          <w:lang w:val="uk-UA" w:eastAsia="uk-UA"/>
        </w:rPr>
        <w:t>Лашка</w:t>
      </w:r>
      <w:proofErr w:type="spellEnd"/>
      <w:r w:rsidRPr="00FD46C8">
        <w:rPr>
          <w:rStyle w:val="FontStyle74"/>
          <w:sz w:val="28"/>
          <w:szCs w:val="28"/>
          <w:lang w:val="uk-UA" w:eastAsia="uk-UA"/>
        </w:rPr>
        <w:t xml:space="preserve"> </w:t>
      </w:r>
      <w:r w:rsidR="00FD46C8" w:rsidRPr="00FD46C8">
        <w:rPr>
          <w:rStyle w:val="FontStyle74"/>
          <w:sz w:val="28"/>
          <w:szCs w:val="28"/>
          <w:lang w:val="uk-UA" w:eastAsia="uk-UA"/>
        </w:rPr>
        <w:t xml:space="preserve">А. Пересади, Л. </w:t>
      </w:r>
      <w:proofErr w:type="spellStart"/>
      <w:r w:rsidR="00FD46C8" w:rsidRPr="00FD46C8">
        <w:rPr>
          <w:rStyle w:val="FontStyle74"/>
          <w:sz w:val="28"/>
          <w:szCs w:val="28"/>
          <w:lang w:val="uk-UA" w:eastAsia="uk-UA"/>
        </w:rPr>
        <w:t>Пісьмаченко</w:t>
      </w:r>
      <w:proofErr w:type="spellEnd"/>
      <w:r w:rsidR="00FD46C8" w:rsidRPr="00FD46C8">
        <w:rPr>
          <w:rStyle w:val="FontStyle74"/>
          <w:sz w:val="28"/>
          <w:szCs w:val="28"/>
          <w:lang w:val="uk-UA" w:eastAsia="uk-UA"/>
        </w:rPr>
        <w:t xml:space="preserve">, Д. </w:t>
      </w:r>
      <w:proofErr w:type="spellStart"/>
      <w:r w:rsidR="00FD46C8" w:rsidRPr="00FD46C8">
        <w:rPr>
          <w:rStyle w:val="FontStyle74"/>
          <w:sz w:val="28"/>
          <w:szCs w:val="28"/>
          <w:lang w:val="uk-UA" w:eastAsia="uk-UA"/>
        </w:rPr>
        <w:t>Черваньова</w:t>
      </w:r>
      <w:proofErr w:type="spellEnd"/>
      <w:r w:rsidR="00FD46C8" w:rsidRPr="00FD46C8">
        <w:rPr>
          <w:rStyle w:val="FontStyle74"/>
          <w:sz w:val="28"/>
          <w:szCs w:val="28"/>
          <w:lang w:val="uk-UA" w:eastAsia="uk-UA"/>
        </w:rPr>
        <w:t xml:space="preserve"> </w:t>
      </w:r>
      <w:r w:rsidRPr="00FD46C8">
        <w:rPr>
          <w:rStyle w:val="FontStyle74"/>
          <w:sz w:val="28"/>
          <w:szCs w:val="28"/>
          <w:lang w:val="uk-UA" w:eastAsia="uk-UA"/>
        </w:rPr>
        <w:t>, Д</w:t>
      </w:r>
      <w:r w:rsidR="00FD46C8" w:rsidRPr="00FD46C8">
        <w:rPr>
          <w:rStyle w:val="FontStyle74"/>
          <w:sz w:val="28"/>
          <w:szCs w:val="28"/>
          <w:lang w:val="uk-UA" w:eastAsia="uk-UA"/>
        </w:rPr>
        <w:t>. Черняка</w:t>
      </w:r>
      <w:r w:rsidRPr="00FD46C8">
        <w:rPr>
          <w:rStyle w:val="FontStyle74"/>
          <w:sz w:val="28"/>
          <w:szCs w:val="28"/>
          <w:lang w:val="uk-UA" w:eastAsia="uk-UA"/>
        </w:rPr>
        <w:t xml:space="preserve">, О. </w:t>
      </w:r>
      <w:proofErr w:type="spellStart"/>
      <w:r w:rsidRPr="00FD46C8">
        <w:rPr>
          <w:rStyle w:val="FontStyle74"/>
          <w:sz w:val="28"/>
          <w:szCs w:val="28"/>
          <w:lang w:val="uk-UA" w:eastAsia="uk-UA"/>
        </w:rPr>
        <w:t>Шпикуляка</w:t>
      </w:r>
      <w:proofErr w:type="spellEnd"/>
      <w:r w:rsidRPr="00FD46C8">
        <w:rPr>
          <w:rStyle w:val="FontStyle74"/>
          <w:sz w:val="28"/>
          <w:szCs w:val="28"/>
          <w:lang w:val="uk-UA" w:eastAsia="uk-UA"/>
        </w:rPr>
        <w:t xml:space="preserve">, </w:t>
      </w:r>
      <w:r w:rsidR="00FD46C8" w:rsidRPr="00FD46C8">
        <w:rPr>
          <w:rStyle w:val="FontStyle74"/>
          <w:sz w:val="28"/>
          <w:szCs w:val="28"/>
          <w:lang w:val="uk-UA" w:eastAsia="uk-UA"/>
        </w:rPr>
        <w:t xml:space="preserve">Б. </w:t>
      </w:r>
      <w:proofErr w:type="spellStart"/>
      <w:r w:rsidR="00FD46C8" w:rsidRPr="00FD46C8">
        <w:rPr>
          <w:rStyle w:val="FontStyle74"/>
          <w:sz w:val="28"/>
          <w:szCs w:val="28"/>
          <w:lang w:val="uk-UA" w:eastAsia="uk-UA"/>
        </w:rPr>
        <w:t>Щукіна</w:t>
      </w:r>
      <w:proofErr w:type="spellEnd"/>
      <w:r w:rsidRPr="00FD46C8">
        <w:rPr>
          <w:rStyle w:val="FontStyle74"/>
          <w:sz w:val="28"/>
          <w:szCs w:val="28"/>
          <w:lang w:val="uk-UA" w:eastAsia="uk-UA"/>
        </w:rPr>
        <w:t xml:space="preserve">, </w:t>
      </w:r>
      <w:r w:rsidR="00FD46C8" w:rsidRPr="00FD46C8">
        <w:rPr>
          <w:rStyle w:val="FontStyle74"/>
          <w:sz w:val="28"/>
          <w:szCs w:val="28"/>
          <w:lang w:val="uk-UA" w:eastAsia="uk-UA"/>
        </w:rPr>
        <w:t xml:space="preserve">В. </w:t>
      </w:r>
      <w:proofErr w:type="spellStart"/>
      <w:r w:rsidR="00FD46C8" w:rsidRPr="00FD46C8">
        <w:rPr>
          <w:rStyle w:val="FontStyle74"/>
          <w:sz w:val="28"/>
          <w:szCs w:val="28"/>
          <w:lang w:val="uk-UA" w:eastAsia="uk-UA"/>
        </w:rPr>
        <w:t>Юрчишина</w:t>
      </w:r>
      <w:proofErr w:type="spellEnd"/>
      <w:r w:rsidR="00FD46C8" w:rsidRPr="00FD46C8">
        <w:rPr>
          <w:rStyle w:val="FontStyle74"/>
          <w:sz w:val="28"/>
          <w:szCs w:val="28"/>
          <w:lang w:val="uk-UA" w:eastAsia="uk-UA"/>
        </w:rPr>
        <w:t>, А. Яковлева</w:t>
      </w:r>
      <w:r w:rsidRPr="00FD46C8">
        <w:rPr>
          <w:rStyle w:val="FontStyle74"/>
          <w:sz w:val="28"/>
          <w:szCs w:val="28"/>
          <w:lang w:val="uk-UA" w:eastAsia="uk-UA"/>
        </w:rPr>
        <w:t xml:space="preserve"> та ін.</w:t>
      </w:r>
    </w:p>
    <w:p w:rsidR="00FD46C8" w:rsidRPr="00FD46C8" w:rsidRDefault="00FD46C8" w:rsidP="00F50E4C">
      <w:pPr>
        <w:shd w:val="clear" w:color="auto" w:fill="FFFFFF"/>
        <w:spacing w:line="360" w:lineRule="auto"/>
        <w:ind w:right="10" w:firstLine="567"/>
        <w:jc w:val="both"/>
        <w:rPr>
          <w:rFonts w:ascii="Times New Roman" w:hAnsi="Times New Roman" w:cs="Times New Roman"/>
          <w:sz w:val="28"/>
          <w:szCs w:val="28"/>
        </w:rPr>
      </w:pPr>
      <w:r w:rsidRPr="00FD46C8">
        <w:rPr>
          <w:rFonts w:ascii="Times New Roman" w:hAnsi="Times New Roman" w:cs="Times New Roman"/>
          <w:b/>
          <w:snapToGrid w:val="0"/>
          <w:sz w:val="28"/>
          <w:szCs w:val="28"/>
        </w:rPr>
        <w:t>Мета дослідження</w:t>
      </w:r>
      <w:r w:rsidRPr="00FD46C8">
        <w:rPr>
          <w:rFonts w:ascii="Times New Roman" w:hAnsi="Times New Roman" w:cs="Times New Roman"/>
          <w:bCs/>
          <w:snapToGrid w:val="0"/>
          <w:sz w:val="28"/>
          <w:szCs w:val="28"/>
        </w:rPr>
        <w:t>.</w:t>
      </w:r>
      <w:r w:rsidRPr="00FD46C8">
        <w:rPr>
          <w:rFonts w:ascii="Times New Roman" w:hAnsi="Times New Roman" w:cs="Times New Roman"/>
          <w:bCs/>
          <w:snapToGrid w:val="0"/>
          <w:szCs w:val="28"/>
        </w:rPr>
        <w:t xml:space="preserve"> </w:t>
      </w:r>
      <w:r w:rsidRPr="00FD46C8">
        <w:rPr>
          <w:rFonts w:ascii="Times New Roman" w:hAnsi="Times New Roman" w:cs="Times New Roman"/>
          <w:sz w:val="28"/>
          <w:szCs w:val="28"/>
        </w:rPr>
        <w:t xml:space="preserve">Метою </w:t>
      </w:r>
      <w:r>
        <w:rPr>
          <w:rFonts w:ascii="Times New Roman" w:hAnsi="Times New Roman" w:cs="Times New Roman"/>
          <w:sz w:val="28"/>
          <w:szCs w:val="28"/>
        </w:rPr>
        <w:t>кваліфікаційної роботи</w:t>
      </w:r>
      <w:r w:rsidRPr="00FD46C8">
        <w:rPr>
          <w:rFonts w:ascii="Times New Roman" w:hAnsi="Times New Roman" w:cs="Times New Roman"/>
          <w:sz w:val="28"/>
          <w:szCs w:val="28"/>
        </w:rPr>
        <w:t xml:space="preserve"> є </w:t>
      </w:r>
      <w:r>
        <w:rPr>
          <w:rFonts w:ascii="Times New Roman" w:hAnsi="Times New Roman" w:cs="Times New Roman"/>
          <w:sz w:val="28"/>
          <w:szCs w:val="28"/>
        </w:rPr>
        <w:t xml:space="preserve">дослідження </w:t>
      </w:r>
      <w:r w:rsidRPr="00FD46C8">
        <w:rPr>
          <w:rFonts w:ascii="Times New Roman" w:hAnsi="Times New Roman" w:cs="Times New Roman"/>
          <w:sz w:val="28"/>
          <w:szCs w:val="28"/>
        </w:rPr>
        <w:lastRenderedPageBreak/>
        <w:t>теорети</w:t>
      </w:r>
      <w:r>
        <w:rPr>
          <w:rFonts w:ascii="Times New Roman" w:hAnsi="Times New Roman" w:cs="Times New Roman"/>
          <w:sz w:val="28"/>
          <w:szCs w:val="28"/>
        </w:rPr>
        <w:t>чних та</w:t>
      </w:r>
      <w:r w:rsidRPr="00FD46C8">
        <w:rPr>
          <w:rFonts w:ascii="Times New Roman" w:hAnsi="Times New Roman" w:cs="Times New Roman"/>
          <w:sz w:val="28"/>
          <w:szCs w:val="28"/>
        </w:rPr>
        <w:t xml:space="preserve"> практичних засад удосконалення економічного механізму </w:t>
      </w:r>
      <w:r>
        <w:rPr>
          <w:rFonts w:ascii="Times New Roman" w:hAnsi="Times New Roman" w:cs="Times New Roman"/>
          <w:sz w:val="28"/>
          <w:szCs w:val="28"/>
        </w:rPr>
        <w:t xml:space="preserve">управління </w:t>
      </w:r>
      <w:r w:rsidRPr="00FD46C8">
        <w:rPr>
          <w:rFonts w:ascii="Times New Roman" w:hAnsi="Times New Roman" w:cs="Times New Roman"/>
          <w:sz w:val="28"/>
          <w:szCs w:val="28"/>
        </w:rPr>
        <w:t xml:space="preserve">інноваційно-інвестиційної діяльності в сільському господарстві України. Для досягнення мети дослідження було поставлено наступні </w:t>
      </w:r>
      <w:r w:rsidRPr="00FD46C8">
        <w:rPr>
          <w:rFonts w:ascii="Times New Roman" w:hAnsi="Times New Roman" w:cs="Times New Roman"/>
          <w:b/>
          <w:sz w:val="28"/>
          <w:szCs w:val="28"/>
        </w:rPr>
        <w:t>завдання:</w:t>
      </w:r>
    </w:p>
    <w:p w:rsidR="00FD46C8" w:rsidRPr="00FD46C8" w:rsidRDefault="00FD46C8" w:rsidP="00F50E4C">
      <w:pPr>
        <w:keepNext/>
        <w:spacing w:line="360" w:lineRule="auto"/>
        <w:ind w:firstLine="567"/>
        <w:jc w:val="both"/>
        <w:outlineLvl w:val="0"/>
        <w:rPr>
          <w:rFonts w:ascii="Times New Roman" w:hAnsi="Times New Roman" w:cs="Times New Roman"/>
          <w:sz w:val="28"/>
          <w:szCs w:val="28"/>
        </w:rPr>
      </w:pPr>
      <w:r w:rsidRPr="00FD46C8">
        <w:rPr>
          <w:rFonts w:ascii="Times New Roman" w:hAnsi="Times New Roman" w:cs="Times New Roman"/>
          <w:snapToGrid w:val="0"/>
          <w:sz w:val="28"/>
          <w:szCs w:val="28"/>
        </w:rPr>
        <w:t xml:space="preserve">– визначити </w:t>
      </w:r>
      <w:r>
        <w:rPr>
          <w:rFonts w:ascii="Times New Roman" w:hAnsi="Times New Roman" w:cs="Times New Roman"/>
          <w:sz w:val="28"/>
          <w:szCs w:val="28"/>
        </w:rPr>
        <w:t>економічний зміст</w:t>
      </w:r>
      <w:r w:rsidRPr="00FD46C8">
        <w:rPr>
          <w:rStyle w:val="FontStyle74"/>
          <w:sz w:val="28"/>
          <w:szCs w:val="28"/>
        </w:rPr>
        <w:t xml:space="preserve"> інвестицій</w:t>
      </w:r>
      <w:r>
        <w:rPr>
          <w:rStyle w:val="FontStyle74"/>
          <w:sz w:val="28"/>
          <w:szCs w:val="28"/>
        </w:rPr>
        <w:t xml:space="preserve"> та інновацій</w:t>
      </w:r>
      <w:r w:rsidR="00F50E4C">
        <w:rPr>
          <w:rStyle w:val="FontStyle74"/>
          <w:sz w:val="28"/>
          <w:szCs w:val="28"/>
        </w:rPr>
        <w:t xml:space="preserve"> </w:t>
      </w:r>
      <w:r w:rsidRPr="00FD46C8">
        <w:rPr>
          <w:rFonts w:ascii="Times New Roman" w:hAnsi="Times New Roman" w:cs="Times New Roman"/>
          <w:sz w:val="28"/>
          <w:szCs w:val="28"/>
        </w:rPr>
        <w:t>з позиції залучення та ефективного використання інвестиційних коштів;</w:t>
      </w:r>
    </w:p>
    <w:p w:rsidR="00FD46C8" w:rsidRPr="00FD46C8" w:rsidRDefault="00FD46C8" w:rsidP="00F50E4C">
      <w:pPr>
        <w:keepNext/>
        <w:spacing w:line="360" w:lineRule="auto"/>
        <w:ind w:left="142" w:firstLine="567"/>
        <w:jc w:val="both"/>
        <w:outlineLvl w:val="0"/>
        <w:rPr>
          <w:rFonts w:ascii="Times New Roman" w:hAnsi="Times New Roman" w:cs="Times New Roman"/>
          <w:sz w:val="28"/>
          <w:szCs w:val="28"/>
        </w:rPr>
      </w:pPr>
      <w:r w:rsidRPr="00FD46C8">
        <w:rPr>
          <w:rFonts w:ascii="Times New Roman" w:hAnsi="Times New Roman" w:cs="Times New Roman"/>
          <w:sz w:val="28"/>
          <w:szCs w:val="28"/>
        </w:rPr>
        <w:t>– провести аналіз джерел інвестицій сільськогосподарських підприємств;</w:t>
      </w:r>
    </w:p>
    <w:p w:rsidR="00FD46C8" w:rsidRPr="00FD46C8" w:rsidRDefault="00FD46C8" w:rsidP="00F50E4C">
      <w:pPr>
        <w:keepNext/>
        <w:numPr>
          <w:ilvl w:val="0"/>
          <w:numId w:val="17"/>
        </w:numPr>
        <w:spacing w:line="360" w:lineRule="auto"/>
        <w:ind w:left="0" w:firstLine="567"/>
        <w:jc w:val="both"/>
        <w:outlineLvl w:val="0"/>
        <w:rPr>
          <w:rFonts w:ascii="Times New Roman" w:hAnsi="Times New Roman" w:cs="Times New Roman"/>
          <w:sz w:val="28"/>
          <w:szCs w:val="28"/>
        </w:rPr>
      </w:pPr>
      <w:r w:rsidRPr="00FD46C8">
        <w:rPr>
          <w:rFonts w:ascii="Times New Roman" w:hAnsi="Times New Roman" w:cs="Times New Roman"/>
          <w:sz w:val="28"/>
          <w:szCs w:val="28"/>
        </w:rPr>
        <w:t xml:space="preserve">провести аналіз організаційно-економічного механізму управління </w:t>
      </w:r>
      <w:r w:rsidR="004C0EC4" w:rsidRPr="00FD46C8">
        <w:rPr>
          <w:rFonts w:ascii="Times New Roman" w:hAnsi="Times New Roman" w:cs="Times New Roman"/>
          <w:sz w:val="28"/>
          <w:szCs w:val="28"/>
        </w:rPr>
        <w:t>інве</w:t>
      </w:r>
      <w:r w:rsidR="004C0EC4">
        <w:rPr>
          <w:rFonts w:ascii="Times New Roman" w:hAnsi="Times New Roman" w:cs="Times New Roman"/>
          <w:sz w:val="28"/>
          <w:szCs w:val="28"/>
        </w:rPr>
        <w:t>стиційно</w:t>
      </w:r>
      <w:r>
        <w:rPr>
          <w:rFonts w:ascii="Times New Roman" w:hAnsi="Times New Roman" w:cs="Times New Roman"/>
          <w:sz w:val="28"/>
          <w:szCs w:val="28"/>
        </w:rPr>
        <w:t>-інвестиційним</w:t>
      </w:r>
      <w:r w:rsidRPr="00FD46C8">
        <w:rPr>
          <w:rFonts w:ascii="Times New Roman" w:hAnsi="Times New Roman" w:cs="Times New Roman"/>
          <w:sz w:val="28"/>
          <w:szCs w:val="28"/>
        </w:rPr>
        <w:t xml:space="preserve"> процесом у сільському господарстві;</w:t>
      </w:r>
    </w:p>
    <w:p w:rsidR="00FD46C8" w:rsidRPr="00FD46C8" w:rsidRDefault="00FD46C8" w:rsidP="00F50E4C">
      <w:pPr>
        <w:keepNext/>
        <w:spacing w:line="360" w:lineRule="auto"/>
        <w:ind w:left="142" w:firstLine="567"/>
        <w:jc w:val="both"/>
        <w:outlineLvl w:val="0"/>
        <w:rPr>
          <w:rFonts w:ascii="Times New Roman" w:hAnsi="Times New Roman" w:cs="Times New Roman"/>
          <w:sz w:val="28"/>
          <w:szCs w:val="28"/>
        </w:rPr>
      </w:pPr>
      <w:r w:rsidRPr="00FD46C8">
        <w:rPr>
          <w:rFonts w:ascii="Times New Roman" w:hAnsi="Times New Roman" w:cs="Times New Roman"/>
          <w:sz w:val="28"/>
          <w:szCs w:val="28"/>
        </w:rPr>
        <w:t xml:space="preserve">– провести аналіз сучасного стану інвестиційної діяльності в сільському господарстві і визначити фактори, що її стимулюють; </w:t>
      </w:r>
    </w:p>
    <w:p w:rsidR="00FD46C8" w:rsidRPr="00FD46C8" w:rsidRDefault="00FD46C8" w:rsidP="00F50E4C">
      <w:pPr>
        <w:pStyle w:val="FR1"/>
        <w:spacing w:line="360" w:lineRule="auto"/>
        <w:ind w:left="142" w:firstLine="567"/>
        <w:jc w:val="both"/>
        <w:rPr>
          <w:rFonts w:ascii="Times New Roman" w:hAnsi="Times New Roman" w:cs="Times New Roman"/>
          <w:i w:val="0"/>
          <w:iCs w:val="0"/>
          <w:color w:val="000000"/>
          <w:sz w:val="28"/>
          <w:szCs w:val="28"/>
          <w:lang w:val="uk-UA"/>
        </w:rPr>
      </w:pPr>
      <w:r w:rsidRPr="00FD46C8">
        <w:rPr>
          <w:rFonts w:ascii="Times New Roman" w:hAnsi="Times New Roman" w:cs="Times New Roman"/>
          <w:i w:val="0"/>
          <w:iCs w:val="0"/>
          <w:color w:val="000000"/>
          <w:sz w:val="28"/>
          <w:szCs w:val="28"/>
          <w:lang w:val="uk-UA"/>
        </w:rPr>
        <w:t>– визначити е</w:t>
      </w:r>
      <w:r w:rsidRPr="00FD46C8">
        <w:rPr>
          <w:rFonts w:ascii="Times New Roman" w:hAnsi="Times New Roman" w:cs="Times New Roman"/>
          <w:i w:val="0"/>
          <w:color w:val="000000"/>
          <w:sz w:val="28"/>
          <w:szCs w:val="28"/>
          <w:lang w:val="uk-UA"/>
        </w:rPr>
        <w:t>кономічну сутність та</w:t>
      </w:r>
      <w:r w:rsidR="004C0EC4">
        <w:rPr>
          <w:rFonts w:ascii="Times New Roman" w:hAnsi="Times New Roman" w:cs="Times New Roman"/>
          <w:i w:val="0"/>
          <w:color w:val="000000"/>
          <w:sz w:val="28"/>
          <w:szCs w:val="28"/>
          <w:lang w:val="uk-UA"/>
        </w:rPr>
        <w:t xml:space="preserve"> методи управління</w:t>
      </w:r>
      <w:r w:rsidR="00F50E4C">
        <w:rPr>
          <w:rFonts w:ascii="Times New Roman" w:hAnsi="Times New Roman" w:cs="Times New Roman"/>
          <w:i w:val="0"/>
          <w:color w:val="000000"/>
          <w:sz w:val="28"/>
          <w:szCs w:val="28"/>
          <w:lang w:val="uk-UA"/>
        </w:rPr>
        <w:t xml:space="preserve"> </w:t>
      </w:r>
      <w:r w:rsidR="004C0EC4">
        <w:rPr>
          <w:rFonts w:ascii="Times New Roman" w:hAnsi="Times New Roman" w:cs="Times New Roman"/>
          <w:i w:val="0"/>
          <w:color w:val="000000"/>
          <w:sz w:val="28"/>
          <w:szCs w:val="28"/>
          <w:lang w:val="uk-UA"/>
        </w:rPr>
        <w:t>інноваційно-інвестиційною</w:t>
      </w:r>
      <w:r w:rsidRPr="00FD46C8">
        <w:rPr>
          <w:rFonts w:ascii="Times New Roman" w:hAnsi="Times New Roman" w:cs="Times New Roman"/>
          <w:i w:val="0"/>
          <w:color w:val="000000"/>
          <w:sz w:val="28"/>
          <w:szCs w:val="28"/>
          <w:lang w:val="uk-UA"/>
        </w:rPr>
        <w:t xml:space="preserve"> діяльністю</w:t>
      </w:r>
      <w:r w:rsidRPr="00FD46C8">
        <w:rPr>
          <w:rFonts w:ascii="Times New Roman" w:hAnsi="Times New Roman" w:cs="Times New Roman"/>
          <w:i w:val="0"/>
          <w:iCs w:val="0"/>
          <w:color w:val="000000"/>
          <w:sz w:val="28"/>
          <w:szCs w:val="28"/>
          <w:lang w:val="uk-UA"/>
        </w:rPr>
        <w:t>;</w:t>
      </w:r>
    </w:p>
    <w:p w:rsidR="004C0EC4" w:rsidRPr="00B00877" w:rsidRDefault="004C0EC4" w:rsidP="00F50E4C">
      <w:pPr>
        <w:shd w:val="clear" w:color="auto" w:fill="FFFFFF"/>
        <w:spacing w:line="360" w:lineRule="auto"/>
        <w:ind w:firstLine="567"/>
        <w:jc w:val="both"/>
        <w:rPr>
          <w:rStyle w:val="FontStyle74"/>
          <w:color w:val="000000" w:themeColor="text1"/>
          <w:sz w:val="28"/>
          <w:szCs w:val="28"/>
        </w:rPr>
      </w:pPr>
      <w:r w:rsidRPr="00FD46C8">
        <w:rPr>
          <w:rFonts w:ascii="Times New Roman" w:hAnsi="Times New Roman" w:cs="Times New Roman"/>
          <w:i/>
          <w:iCs/>
          <w:sz w:val="28"/>
          <w:szCs w:val="28"/>
        </w:rPr>
        <w:t>–</w:t>
      </w:r>
      <w:r>
        <w:rPr>
          <w:rFonts w:ascii="Times New Roman" w:hAnsi="Times New Roman" w:cs="Times New Roman"/>
          <w:color w:val="000000" w:themeColor="text1"/>
          <w:sz w:val="28"/>
          <w:szCs w:val="28"/>
        </w:rPr>
        <w:t xml:space="preserve"> ф</w:t>
      </w:r>
      <w:r w:rsidRPr="00B00877">
        <w:rPr>
          <w:rStyle w:val="FontStyle74"/>
          <w:color w:val="000000" w:themeColor="text1"/>
          <w:sz w:val="28"/>
          <w:szCs w:val="28"/>
        </w:rPr>
        <w:t xml:space="preserve">актори регулювання інноваційно-інвестиційної діяльності в сільському господарстві </w:t>
      </w:r>
    </w:p>
    <w:p w:rsidR="004C0EC4" w:rsidRDefault="004C0EC4" w:rsidP="00F50E4C">
      <w:pPr>
        <w:pStyle w:val="Style9"/>
        <w:widowControl/>
        <w:spacing w:line="360" w:lineRule="auto"/>
        <w:ind w:firstLine="567"/>
        <w:rPr>
          <w:color w:val="000000" w:themeColor="text1"/>
          <w:sz w:val="28"/>
          <w:szCs w:val="28"/>
          <w:lang w:val="uk-UA"/>
        </w:rPr>
      </w:pPr>
      <w:r w:rsidRPr="00FD46C8">
        <w:rPr>
          <w:i/>
          <w:iCs/>
          <w:color w:val="000000"/>
          <w:sz w:val="28"/>
          <w:szCs w:val="28"/>
          <w:lang w:val="uk-UA"/>
        </w:rPr>
        <w:t>–</w:t>
      </w:r>
      <w:r>
        <w:rPr>
          <w:color w:val="000000" w:themeColor="text1"/>
          <w:sz w:val="28"/>
          <w:szCs w:val="28"/>
          <w:lang w:val="uk-UA"/>
        </w:rPr>
        <w:t xml:space="preserve"> розглянути н</w:t>
      </w:r>
      <w:r w:rsidRPr="00B00877">
        <w:rPr>
          <w:color w:val="000000" w:themeColor="text1"/>
          <w:sz w:val="28"/>
          <w:szCs w:val="28"/>
          <w:lang w:val="uk-UA"/>
        </w:rPr>
        <w:t xml:space="preserve">апрямки </w:t>
      </w:r>
      <w:r>
        <w:rPr>
          <w:color w:val="000000" w:themeColor="text1"/>
          <w:sz w:val="28"/>
          <w:szCs w:val="28"/>
          <w:lang w:val="uk-UA"/>
        </w:rPr>
        <w:t xml:space="preserve">удосконалення </w:t>
      </w:r>
      <w:r w:rsidRPr="00B00877">
        <w:rPr>
          <w:color w:val="000000" w:themeColor="text1"/>
          <w:sz w:val="28"/>
          <w:szCs w:val="28"/>
          <w:lang w:val="uk-UA"/>
        </w:rPr>
        <w:t>інвестиційно-інноваційної діяльності для сталого розвитку аграрного сектору економіки</w:t>
      </w:r>
    </w:p>
    <w:p w:rsidR="00FD46C8" w:rsidRPr="004C0EC4" w:rsidRDefault="00FD46C8" w:rsidP="00F50E4C">
      <w:pPr>
        <w:pStyle w:val="FR1"/>
        <w:tabs>
          <w:tab w:val="left" w:pos="360"/>
        </w:tabs>
        <w:spacing w:line="360" w:lineRule="auto"/>
        <w:ind w:left="142" w:firstLine="567"/>
        <w:jc w:val="both"/>
        <w:rPr>
          <w:rFonts w:ascii="Times New Roman" w:hAnsi="Times New Roman" w:cs="Times New Roman"/>
          <w:i w:val="0"/>
          <w:color w:val="000000"/>
          <w:sz w:val="28"/>
          <w:szCs w:val="28"/>
          <w:lang w:val="uk-UA"/>
        </w:rPr>
      </w:pPr>
      <w:r w:rsidRPr="004C0EC4">
        <w:rPr>
          <w:rFonts w:ascii="Times New Roman" w:hAnsi="Times New Roman" w:cs="Times New Roman"/>
          <w:b/>
          <w:i w:val="0"/>
          <w:color w:val="000000"/>
          <w:sz w:val="28"/>
          <w:szCs w:val="28"/>
          <w:lang w:val="uk-UA"/>
        </w:rPr>
        <w:t>Об’єкт дослідження</w:t>
      </w:r>
      <w:r w:rsidRPr="004C0EC4">
        <w:rPr>
          <w:rFonts w:ascii="Times New Roman" w:hAnsi="Times New Roman" w:cs="Times New Roman"/>
          <w:i w:val="0"/>
          <w:color w:val="000000"/>
          <w:sz w:val="28"/>
          <w:szCs w:val="28"/>
          <w:lang w:val="uk-UA"/>
        </w:rPr>
        <w:t xml:space="preserve"> є процес формування організаційно-економічного механізму</w:t>
      </w:r>
      <w:r w:rsidR="004C0EC4">
        <w:rPr>
          <w:rFonts w:ascii="Times New Roman" w:hAnsi="Times New Roman" w:cs="Times New Roman"/>
          <w:i w:val="0"/>
          <w:color w:val="000000"/>
          <w:sz w:val="28"/>
          <w:szCs w:val="28"/>
          <w:lang w:val="uk-UA"/>
        </w:rPr>
        <w:t xml:space="preserve"> інвестиційно-інноваційної</w:t>
      </w:r>
      <w:r w:rsidRPr="004C0EC4">
        <w:rPr>
          <w:rFonts w:ascii="Times New Roman" w:hAnsi="Times New Roman" w:cs="Times New Roman"/>
          <w:i w:val="0"/>
          <w:color w:val="000000"/>
          <w:sz w:val="28"/>
          <w:szCs w:val="28"/>
          <w:lang w:val="uk-UA"/>
        </w:rPr>
        <w:t xml:space="preserve"> діяльності в сільському господарстві України в умовах ринкових відносин.</w:t>
      </w:r>
    </w:p>
    <w:p w:rsidR="00FD46C8" w:rsidRPr="00FD46C8" w:rsidRDefault="00FD46C8" w:rsidP="00F50E4C">
      <w:pPr>
        <w:spacing w:line="360" w:lineRule="auto"/>
        <w:ind w:firstLine="567"/>
        <w:jc w:val="both"/>
        <w:rPr>
          <w:rFonts w:ascii="Times New Roman" w:hAnsi="Times New Roman" w:cs="Times New Roman"/>
          <w:sz w:val="28"/>
          <w:szCs w:val="28"/>
        </w:rPr>
      </w:pPr>
      <w:r w:rsidRPr="007906AB">
        <w:rPr>
          <w:rFonts w:ascii="Times New Roman" w:hAnsi="Times New Roman" w:cs="Times New Roman"/>
          <w:b/>
          <w:sz w:val="28"/>
          <w:szCs w:val="28"/>
        </w:rPr>
        <w:t>Предмет</w:t>
      </w:r>
      <w:r w:rsidR="007906AB">
        <w:rPr>
          <w:rFonts w:ascii="Times New Roman" w:hAnsi="Times New Roman" w:cs="Times New Roman"/>
          <w:b/>
          <w:sz w:val="28"/>
          <w:szCs w:val="28"/>
        </w:rPr>
        <w:t>ом</w:t>
      </w:r>
      <w:r w:rsidRPr="007906AB">
        <w:rPr>
          <w:rFonts w:ascii="Times New Roman" w:hAnsi="Times New Roman" w:cs="Times New Roman"/>
          <w:b/>
          <w:sz w:val="28"/>
          <w:szCs w:val="28"/>
        </w:rPr>
        <w:t xml:space="preserve"> дослідження</w:t>
      </w:r>
      <w:r w:rsidR="004C0EC4">
        <w:rPr>
          <w:rFonts w:ascii="Times New Roman" w:hAnsi="Times New Roman" w:cs="Times New Roman"/>
          <w:sz w:val="28"/>
          <w:szCs w:val="28"/>
        </w:rPr>
        <w:t xml:space="preserve"> є теоретичні </w:t>
      </w:r>
      <w:r w:rsidRPr="00FD46C8">
        <w:rPr>
          <w:rFonts w:ascii="Times New Roman" w:hAnsi="Times New Roman" w:cs="Times New Roman"/>
          <w:sz w:val="28"/>
          <w:szCs w:val="28"/>
        </w:rPr>
        <w:t xml:space="preserve">та практичні проблеми і напрями вдосконалення </w:t>
      </w:r>
      <w:r w:rsidR="004C0EC4">
        <w:rPr>
          <w:rFonts w:ascii="Times New Roman" w:hAnsi="Times New Roman" w:cs="Times New Roman"/>
          <w:sz w:val="28"/>
          <w:szCs w:val="28"/>
        </w:rPr>
        <w:t>управління інвестиційно-інноваційною</w:t>
      </w:r>
      <w:r w:rsidRPr="00FD46C8">
        <w:rPr>
          <w:rFonts w:ascii="Times New Roman" w:hAnsi="Times New Roman" w:cs="Times New Roman"/>
          <w:sz w:val="28"/>
          <w:szCs w:val="28"/>
        </w:rPr>
        <w:t xml:space="preserve"> </w:t>
      </w:r>
      <w:r w:rsidR="00805AFB" w:rsidRPr="00FD46C8">
        <w:rPr>
          <w:rFonts w:ascii="Times New Roman" w:hAnsi="Times New Roman" w:cs="Times New Roman"/>
          <w:sz w:val="28"/>
          <w:szCs w:val="28"/>
        </w:rPr>
        <w:t>діяль</w:t>
      </w:r>
      <w:r w:rsidR="00805AFB">
        <w:rPr>
          <w:rFonts w:ascii="Times New Roman" w:hAnsi="Times New Roman" w:cs="Times New Roman"/>
          <w:sz w:val="28"/>
          <w:szCs w:val="28"/>
        </w:rPr>
        <w:t>ною</w:t>
      </w:r>
      <w:r w:rsidRPr="00FD46C8">
        <w:rPr>
          <w:rFonts w:ascii="Times New Roman" w:hAnsi="Times New Roman" w:cs="Times New Roman"/>
          <w:sz w:val="28"/>
          <w:szCs w:val="28"/>
        </w:rPr>
        <w:t xml:space="preserve"> в сільському господарстві.</w:t>
      </w:r>
    </w:p>
    <w:p w:rsidR="00AA448B" w:rsidRDefault="00FD46C8" w:rsidP="00F50E4C">
      <w:pPr>
        <w:pStyle w:val="Style9"/>
        <w:widowControl/>
        <w:spacing w:line="360" w:lineRule="auto"/>
        <w:ind w:firstLine="567"/>
        <w:rPr>
          <w:color w:val="000000"/>
          <w:sz w:val="28"/>
          <w:szCs w:val="28"/>
          <w:lang w:val="uk-UA"/>
        </w:rPr>
      </w:pPr>
      <w:r w:rsidRPr="00FD46C8">
        <w:rPr>
          <w:b/>
          <w:bCs/>
          <w:spacing w:val="-1"/>
          <w:sz w:val="28"/>
          <w:szCs w:val="28"/>
          <w:lang w:val="uk-UA"/>
        </w:rPr>
        <w:t>Методи дослідження.</w:t>
      </w:r>
      <w:r w:rsidR="00F50E4C">
        <w:rPr>
          <w:bCs/>
          <w:spacing w:val="-1"/>
          <w:sz w:val="28"/>
          <w:szCs w:val="28"/>
          <w:lang w:val="uk-UA"/>
        </w:rPr>
        <w:t xml:space="preserve"> </w:t>
      </w:r>
      <w:r w:rsidRPr="00FD46C8">
        <w:rPr>
          <w:color w:val="000000"/>
          <w:sz w:val="28"/>
          <w:szCs w:val="28"/>
          <w:lang w:val="uk-UA"/>
        </w:rPr>
        <w:t>Теоретичною і методологічною основою дослідження та розв’язання поставлених завдань є економічні положення теорії суспільного відтворення, досягнення основоположників економічної науки у</w:t>
      </w:r>
      <w:r w:rsidR="00F50E4C">
        <w:rPr>
          <w:color w:val="000000"/>
          <w:sz w:val="28"/>
          <w:szCs w:val="28"/>
          <w:lang w:val="uk-UA"/>
        </w:rPr>
        <w:t xml:space="preserve"> </w:t>
      </w:r>
      <w:r w:rsidRPr="00FD46C8">
        <w:rPr>
          <w:color w:val="000000"/>
          <w:sz w:val="28"/>
          <w:szCs w:val="28"/>
          <w:lang w:val="uk-UA"/>
        </w:rPr>
        <w:t xml:space="preserve">визначенні ефективності розвитку інвестиційної діяльності. Під час дослідження застосовувалися методи: діалектичний метод дав змогу авторові простежити об’єкт дослідження протягом </w:t>
      </w:r>
      <w:r w:rsidR="004C0EC4">
        <w:rPr>
          <w:color w:val="000000"/>
          <w:sz w:val="28"/>
          <w:szCs w:val="28"/>
          <w:lang w:val="uk-UA"/>
        </w:rPr>
        <w:t>досліджуваних</w:t>
      </w:r>
      <w:r w:rsidRPr="00FD46C8">
        <w:rPr>
          <w:color w:val="000000"/>
          <w:sz w:val="28"/>
          <w:szCs w:val="28"/>
          <w:lang w:val="uk-UA"/>
        </w:rPr>
        <w:t xml:space="preserve"> років</w:t>
      </w:r>
      <w:r w:rsidR="004C0EC4">
        <w:rPr>
          <w:color w:val="000000"/>
          <w:sz w:val="28"/>
          <w:szCs w:val="28"/>
          <w:lang w:val="uk-UA"/>
        </w:rPr>
        <w:t xml:space="preserve">; </w:t>
      </w:r>
      <w:proofErr w:type="spellStart"/>
      <w:r w:rsidRPr="00FD46C8">
        <w:rPr>
          <w:color w:val="000000"/>
          <w:sz w:val="28"/>
          <w:szCs w:val="28"/>
          <w:lang w:val="uk-UA"/>
        </w:rPr>
        <w:t>абстрактно</w:t>
      </w:r>
      <w:proofErr w:type="spellEnd"/>
      <w:r w:rsidRPr="00FD46C8">
        <w:rPr>
          <w:color w:val="000000"/>
          <w:sz w:val="28"/>
          <w:szCs w:val="28"/>
          <w:lang w:val="uk-UA"/>
        </w:rPr>
        <w:t>-</w:t>
      </w:r>
      <w:r w:rsidRPr="00FD46C8">
        <w:rPr>
          <w:color w:val="000000"/>
          <w:sz w:val="28"/>
          <w:szCs w:val="28"/>
          <w:lang w:val="uk-UA"/>
        </w:rPr>
        <w:lastRenderedPageBreak/>
        <w:t>логічним методом відпрацьовано методичні підходи до формування системи показ</w:t>
      </w:r>
      <w:r w:rsidR="004C0EC4">
        <w:rPr>
          <w:color w:val="000000"/>
          <w:sz w:val="28"/>
          <w:szCs w:val="28"/>
          <w:lang w:val="uk-UA"/>
        </w:rPr>
        <w:t>ників ефективності інвестиційно-інноваційної</w:t>
      </w:r>
      <w:r w:rsidRPr="00FD46C8">
        <w:rPr>
          <w:color w:val="000000"/>
          <w:sz w:val="28"/>
          <w:szCs w:val="28"/>
          <w:lang w:val="uk-UA"/>
        </w:rPr>
        <w:t xml:space="preserve"> діяльності в сільському господарстві; економіко-статистичний метод застосовувався при вивченні та узагальненні тенденцій і закономірностей динаміки інвестиційної діяльності в сільському господарстві на сучасному етапі; монографічний метод використовувався при </w:t>
      </w:r>
      <w:r w:rsidRPr="00FD46C8">
        <w:rPr>
          <w:snapToGrid w:val="0"/>
          <w:color w:val="000000"/>
          <w:sz w:val="28"/>
          <w:szCs w:val="28"/>
          <w:lang w:val="uk-UA"/>
        </w:rPr>
        <w:t>аналізі</w:t>
      </w:r>
      <w:r w:rsidRPr="00FD46C8">
        <w:rPr>
          <w:noProof/>
          <w:color w:val="000000"/>
          <w:sz w:val="28"/>
          <w:szCs w:val="28"/>
          <w:lang w:val="uk-UA"/>
        </w:rPr>
        <w:t xml:space="preserve"> </w:t>
      </w:r>
      <w:r w:rsidRPr="00FD46C8">
        <w:rPr>
          <w:color w:val="000000"/>
          <w:sz w:val="28"/>
          <w:szCs w:val="28"/>
          <w:lang w:val="uk-UA"/>
        </w:rPr>
        <w:t>потенціалу інвестиційної діяльності в сільському господарстві</w:t>
      </w:r>
      <w:r w:rsidR="004C0EC4">
        <w:rPr>
          <w:color w:val="000000"/>
          <w:sz w:val="28"/>
          <w:szCs w:val="28"/>
          <w:lang w:val="uk-UA"/>
        </w:rPr>
        <w:t>.</w:t>
      </w:r>
      <w:r w:rsidRPr="00FD46C8">
        <w:rPr>
          <w:color w:val="000000"/>
          <w:sz w:val="28"/>
          <w:szCs w:val="28"/>
          <w:lang w:val="uk-UA"/>
        </w:rPr>
        <w:t xml:space="preserve"> Метод рядів динаміки було застосовано при аналізі багаторічних даних для виявлення змін у часі показників та параметр</w:t>
      </w:r>
      <w:r w:rsidR="004C0EC4">
        <w:rPr>
          <w:color w:val="000000"/>
          <w:sz w:val="28"/>
          <w:szCs w:val="28"/>
          <w:lang w:val="uk-UA"/>
        </w:rPr>
        <w:t>ів розвитку об’єкта дослідження</w:t>
      </w:r>
      <w:r w:rsidRPr="00FD46C8">
        <w:rPr>
          <w:color w:val="000000"/>
          <w:sz w:val="28"/>
          <w:szCs w:val="28"/>
          <w:lang w:val="uk-UA"/>
        </w:rPr>
        <w:t xml:space="preserve">; </w:t>
      </w:r>
      <w:r w:rsidR="004C0EC4">
        <w:rPr>
          <w:sz w:val="28"/>
          <w:szCs w:val="28"/>
          <w:lang w:val="uk-UA"/>
        </w:rPr>
        <w:t xml:space="preserve">метод </w:t>
      </w:r>
      <w:r w:rsidRPr="00FD46C8">
        <w:rPr>
          <w:sz w:val="28"/>
          <w:szCs w:val="28"/>
          <w:lang w:val="uk-UA"/>
        </w:rPr>
        <w:t>лінійного регресійного аналізу використаний для оптимізації напрямків інвестування</w:t>
      </w:r>
      <w:r w:rsidRPr="00FD46C8">
        <w:rPr>
          <w:color w:val="000000"/>
          <w:sz w:val="28"/>
          <w:szCs w:val="28"/>
          <w:lang w:val="uk-UA"/>
        </w:rPr>
        <w:t>. Сукупність цих методів стала методичною основою проведеного дослідження</w:t>
      </w:r>
    </w:p>
    <w:p w:rsidR="004C0EC4" w:rsidRPr="004C0EC4" w:rsidRDefault="004C0EC4" w:rsidP="00F50E4C">
      <w:pPr>
        <w:pStyle w:val="Style9"/>
        <w:widowControl/>
        <w:spacing w:line="360" w:lineRule="auto"/>
        <w:ind w:firstLine="567"/>
        <w:rPr>
          <w:sz w:val="28"/>
          <w:szCs w:val="28"/>
          <w:lang w:val="uk-UA"/>
        </w:rPr>
      </w:pPr>
      <w:r w:rsidRPr="004C0EC4">
        <w:rPr>
          <w:b/>
          <w:sz w:val="28"/>
          <w:szCs w:val="28"/>
          <w:lang w:val="uk-UA"/>
        </w:rPr>
        <w:t>Інформаційну базу дослідження</w:t>
      </w:r>
      <w:r w:rsidRPr="004C0EC4">
        <w:rPr>
          <w:sz w:val="28"/>
          <w:szCs w:val="28"/>
          <w:lang w:val="uk-UA"/>
        </w:rPr>
        <w:t xml:space="preserve"> склали законодавчі та нормативні документи державних та місцевих органів влади щодо </w:t>
      </w:r>
      <w:r>
        <w:rPr>
          <w:sz w:val="28"/>
          <w:szCs w:val="28"/>
          <w:lang w:val="uk-UA"/>
        </w:rPr>
        <w:t>інвестицій та інновацій</w:t>
      </w:r>
      <w:r w:rsidRPr="004C0EC4">
        <w:rPr>
          <w:sz w:val="28"/>
          <w:szCs w:val="28"/>
          <w:lang w:val="uk-UA"/>
        </w:rPr>
        <w:t>, статистичні та аналітичні, дані річної і оперативної звітності агропромислових підприємств, публікації вчених-економістів, навчально-довідкова література,</w:t>
      </w:r>
    </w:p>
    <w:p w:rsidR="004C0EC4" w:rsidRPr="004C0EC4" w:rsidRDefault="004C0EC4" w:rsidP="00F50E4C">
      <w:pPr>
        <w:pStyle w:val="Style9"/>
        <w:widowControl/>
        <w:spacing w:line="360" w:lineRule="auto"/>
        <w:ind w:firstLine="567"/>
        <w:rPr>
          <w:color w:val="000000" w:themeColor="text1"/>
          <w:sz w:val="28"/>
          <w:szCs w:val="28"/>
          <w:lang w:val="uk-UA"/>
        </w:rPr>
      </w:pPr>
      <w:r w:rsidRPr="004C0EC4">
        <w:rPr>
          <w:b/>
          <w:sz w:val="28"/>
          <w:szCs w:val="28"/>
          <w:lang w:val="uk-UA"/>
        </w:rPr>
        <w:t>Наукова новизна одержаних результатів</w:t>
      </w:r>
      <w:r w:rsidRPr="004C0EC4">
        <w:rPr>
          <w:sz w:val="28"/>
          <w:szCs w:val="28"/>
          <w:lang w:val="uk-UA"/>
        </w:rPr>
        <w:t xml:space="preserve"> полягає в теоретичному обґрунтуванні та удосконаленні методичних підходів і розробці практичних рекомендацій активізації інноваційно-інвестиційного розвитку</w:t>
      </w:r>
      <w:r w:rsidR="00F50E4C">
        <w:rPr>
          <w:sz w:val="28"/>
          <w:szCs w:val="28"/>
          <w:lang w:val="uk-UA"/>
        </w:rPr>
        <w:t xml:space="preserve"> </w:t>
      </w:r>
      <w:r w:rsidRPr="004C0EC4">
        <w:rPr>
          <w:sz w:val="28"/>
          <w:szCs w:val="28"/>
          <w:lang w:val="uk-UA"/>
        </w:rPr>
        <w:t>аграрного виробництва</w:t>
      </w:r>
    </w:p>
    <w:p w:rsidR="004C0EC4" w:rsidRPr="007C0B00" w:rsidRDefault="004C0EC4" w:rsidP="00F50E4C">
      <w:pPr>
        <w:spacing w:line="360" w:lineRule="auto"/>
        <w:ind w:firstLine="567"/>
        <w:jc w:val="both"/>
        <w:rPr>
          <w:rFonts w:ascii="Times New Roman" w:hAnsi="Times New Roman" w:cs="Times New Roman"/>
          <w:color w:val="000000" w:themeColor="text1"/>
          <w:sz w:val="28"/>
          <w:szCs w:val="28"/>
        </w:rPr>
      </w:pPr>
      <w:r w:rsidRPr="007C0B00">
        <w:rPr>
          <w:rFonts w:ascii="Times New Roman" w:hAnsi="Times New Roman" w:cs="Times New Roman"/>
          <w:b/>
          <w:color w:val="000000" w:themeColor="text1"/>
          <w:sz w:val="28"/>
        </w:rPr>
        <w:t>Апробація результатів випускної кваліфікаційно</w:t>
      </w:r>
      <w:r w:rsidRPr="007C0B00">
        <w:rPr>
          <w:rFonts w:ascii="Times New Roman" w:hAnsi="Times New Roman" w:cs="Times New Roman"/>
          <w:b/>
          <w:color w:val="000000" w:themeColor="text1"/>
          <w:sz w:val="28"/>
          <w:szCs w:val="28"/>
        </w:rPr>
        <w:t>ї роботи</w:t>
      </w:r>
      <w:r w:rsidRPr="007C0B00">
        <w:rPr>
          <w:rFonts w:ascii="Times New Roman" w:hAnsi="Times New Roman" w:cs="Times New Roman"/>
          <w:color w:val="000000" w:themeColor="text1"/>
          <w:sz w:val="28"/>
          <w:szCs w:val="28"/>
        </w:rPr>
        <w:t xml:space="preserve">. Результати проведеного дослідження апробовано на </w:t>
      </w:r>
      <w:r w:rsidRPr="007C0B00">
        <w:rPr>
          <w:rFonts w:ascii="Times New Roman" w:hAnsi="Times New Roman" w:cs="Times New Roman"/>
          <w:iCs/>
          <w:color w:val="000000" w:themeColor="text1"/>
          <w:sz w:val="28"/>
          <w:szCs w:val="28"/>
        </w:rPr>
        <w:t>Всеукраїнському науково-практичному форумі з міжнародною участю «Фінансово-економічна діяльність суб’єктів господарювання в умовах воєнного стану», де прийняла участь у обговоренні виступів, який відбувся в м. Кам’янець-Подільському 20 жовтня 2022 року</w:t>
      </w:r>
    </w:p>
    <w:p w:rsidR="004C0EC4" w:rsidRDefault="004C0EC4" w:rsidP="00F50E4C">
      <w:pPr>
        <w:pStyle w:val="Style9"/>
        <w:widowControl/>
        <w:spacing w:line="360" w:lineRule="auto"/>
        <w:ind w:firstLine="567"/>
        <w:rPr>
          <w:color w:val="000000" w:themeColor="text1"/>
          <w:sz w:val="28"/>
          <w:szCs w:val="28"/>
          <w:lang w:val="uk-UA"/>
        </w:rPr>
      </w:pPr>
      <w:r w:rsidRPr="004C0EC4">
        <w:rPr>
          <w:b/>
          <w:bCs/>
          <w:color w:val="000000" w:themeColor="text1"/>
          <w:sz w:val="28"/>
          <w:szCs w:val="28"/>
          <w:lang w:val="uk-UA"/>
        </w:rPr>
        <w:t>Структура та обсяг роботи</w:t>
      </w:r>
      <w:r w:rsidRPr="004C0EC4">
        <w:rPr>
          <w:bCs/>
          <w:color w:val="000000" w:themeColor="text1"/>
          <w:sz w:val="28"/>
          <w:szCs w:val="28"/>
          <w:lang w:val="uk-UA"/>
        </w:rPr>
        <w:t xml:space="preserve">. </w:t>
      </w:r>
      <w:r w:rsidRPr="004C0EC4">
        <w:rPr>
          <w:color w:val="000000" w:themeColor="text1"/>
          <w:sz w:val="28"/>
          <w:szCs w:val="28"/>
          <w:lang w:val="uk-UA"/>
        </w:rPr>
        <w:t xml:space="preserve">Випускна кваліфікаційна робота складається із вступу, трьох розділів, висновків, списку використаних літературних джерел та додатків. </w:t>
      </w:r>
      <w:proofErr w:type="spellStart"/>
      <w:r w:rsidRPr="007C0B00">
        <w:rPr>
          <w:color w:val="000000" w:themeColor="text1"/>
          <w:sz w:val="28"/>
          <w:szCs w:val="28"/>
        </w:rPr>
        <w:t>Основний</w:t>
      </w:r>
      <w:proofErr w:type="spellEnd"/>
      <w:r w:rsidRPr="007C0B00">
        <w:rPr>
          <w:color w:val="000000" w:themeColor="text1"/>
          <w:sz w:val="28"/>
          <w:szCs w:val="28"/>
        </w:rPr>
        <w:t xml:space="preserve"> </w:t>
      </w:r>
      <w:proofErr w:type="spellStart"/>
      <w:r w:rsidRPr="007C0B00">
        <w:rPr>
          <w:color w:val="000000" w:themeColor="text1"/>
          <w:sz w:val="28"/>
          <w:szCs w:val="28"/>
        </w:rPr>
        <w:t>зміст</w:t>
      </w:r>
      <w:proofErr w:type="spellEnd"/>
      <w:r w:rsidRPr="007C0B00">
        <w:rPr>
          <w:color w:val="000000" w:themeColor="text1"/>
          <w:sz w:val="28"/>
          <w:szCs w:val="28"/>
        </w:rPr>
        <w:t xml:space="preserve"> </w:t>
      </w:r>
      <w:proofErr w:type="spellStart"/>
      <w:r w:rsidRPr="007C0B00">
        <w:rPr>
          <w:color w:val="000000" w:themeColor="text1"/>
          <w:sz w:val="28"/>
          <w:szCs w:val="28"/>
        </w:rPr>
        <w:t>викладено</w:t>
      </w:r>
      <w:proofErr w:type="spellEnd"/>
      <w:r w:rsidRPr="007C0B00">
        <w:rPr>
          <w:color w:val="000000" w:themeColor="text1"/>
          <w:sz w:val="28"/>
          <w:szCs w:val="28"/>
        </w:rPr>
        <w:t xml:space="preserve"> </w:t>
      </w:r>
      <w:r>
        <w:rPr>
          <w:color w:val="000000" w:themeColor="text1"/>
          <w:sz w:val="28"/>
          <w:szCs w:val="28"/>
        </w:rPr>
        <w:t>на 65</w:t>
      </w:r>
      <w:r w:rsidRPr="007C0B00">
        <w:rPr>
          <w:color w:val="000000" w:themeColor="text1"/>
          <w:sz w:val="28"/>
          <w:szCs w:val="28"/>
        </w:rPr>
        <w:t xml:space="preserve"> </w:t>
      </w:r>
      <w:proofErr w:type="spellStart"/>
      <w:r w:rsidRPr="007C0B00">
        <w:rPr>
          <w:color w:val="000000" w:themeColor="text1"/>
          <w:sz w:val="28"/>
          <w:szCs w:val="28"/>
        </w:rPr>
        <w:t>сторінках</w:t>
      </w:r>
      <w:proofErr w:type="spellEnd"/>
      <w:r w:rsidRPr="007C0B00">
        <w:rPr>
          <w:color w:val="000000" w:themeColor="text1"/>
          <w:sz w:val="28"/>
          <w:szCs w:val="28"/>
        </w:rPr>
        <w:t xml:space="preserve"> </w:t>
      </w:r>
      <w:proofErr w:type="spellStart"/>
      <w:r w:rsidRPr="007C0B00">
        <w:rPr>
          <w:color w:val="000000" w:themeColor="text1"/>
          <w:sz w:val="28"/>
          <w:szCs w:val="28"/>
        </w:rPr>
        <w:t>друкованого</w:t>
      </w:r>
      <w:proofErr w:type="spellEnd"/>
      <w:r w:rsidRPr="007C0B00">
        <w:rPr>
          <w:color w:val="000000" w:themeColor="text1"/>
          <w:sz w:val="28"/>
          <w:szCs w:val="28"/>
        </w:rPr>
        <w:t xml:space="preserve"> тексту. Списо</w:t>
      </w:r>
      <w:r>
        <w:rPr>
          <w:color w:val="000000" w:themeColor="text1"/>
          <w:sz w:val="28"/>
          <w:szCs w:val="28"/>
        </w:rPr>
        <w:t xml:space="preserve">к </w:t>
      </w:r>
      <w:proofErr w:type="spellStart"/>
      <w:r>
        <w:rPr>
          <w:color w:val="000000" w:themeColor="text1"/>
          <w:sz w:val="28"/>
          <w:szCs w:val="28"/>
        </w:rPr>
        <w:t>літературних</w:t>
      </w:r>
      <w:proofErr w:type="spellEnd"/>
      <w:r>
        <w:rPr>
          <w:color w:val="000000" w:themeColor="text1"/>
          <w:sz w:val="28"/>
          <w:szCs w:val="28"/>
        </w:rPr>
        <w:t xml:space="preserve"> </w:t>
      </w:r>
      <w:proofErr w:type="spellStart"/>
      <w:r>
        <w:rPr>
          <w:color w:val="000000" w:themeColor="text1"/>
          <w:sz w:val="28"/>
          <w:szCs w:val="28"/>
        </w:rPr>
        <w:t>джерел</w:t>
      </w:r>
      <w:proofErr w:type="spellEnd"/>
      <w:r>
        <w:rPr>
          <w:color w:val="000000" w:themeColor="text1"/>
          <w:sz w:val="28"/>
          <w:szCs w:val="28"/>
        </w:rPr>
        <w:t xml:space="preserve"> </w:t>
      </w:r>
      <w:proofErr w:type="spellStart"/>
      <w:r>
        <w:rPr>
          <w:color w:val="000000" w:themeColor="text1"/>
          <w:sz w:val="28"/>
          <w:szCs w:val="28"/>
        </w:rPr>
        <w:t>налічує</w:t>
      </w:r>
      <w:proofErr w:type="spellEnd"/>
      <w:r>
        <w:rPr>
          <w:color w:val="000000" w:themeColor="text1"/>
          <w:sz w:val="28"/>
          <w:szCs w:val="28"/>
        </w:rPr>
        <w:t xml:space="preserve"> 80</w:t>
      </w:r>
      <w:r w:rsidRPr="007C0B00">
        <w:rPr>
          <w:color w:val="000000" w:themeColor="text1"/>
          <w:sz w:val="28"/>
          <w:szCs w:val="28"/>
        </w:rPr>
        <w:t xml:space="preserve"> </w:t>
      </w:r>
      <w:proofErr w:type="spellStart"/>
      <w:r w:rsidRPr="007C0B00">
        <w:rPr>
          <w:color w:val="000000" w:themeColor="text1"/>
          <w:sz w:val="28"/>
          <w:szCs w:val="28"/>
        </w:rPr>
        <w:t>найменувань</w:t>
      </w:r>
      <w:proofErr w:type="spellEnd"/>
    </w:p>
    <w:p w:rsidR="004C0EC4" w:rsidRDefault="004C0EC4" w:rsidP="00F50E4C">
      <w:pPr>
        <w:pStyle w:val="Style9"/>
        <w:widowControl/>
        <w:spacing w:line="360" w:lineRule="auto"/>
        <w:ind w:firstLine="567"/>
        <w:rPr>
          <w:color w:val="000000" w:themeColor="text1"/>
          <w:sz w:val="28"/>
          <w:szCs w:val="28"/>
          <w:lang w:val="uk-UA"/>
        </w:rPr>
      </w:pPr>
    </w:p>
    <w:p w:rsidR="004C0EC4" w:rsidRDefault="004C0EC4" w:rsidP="00F50E4C">
      <w:pPr>
        <w:pStyle w:val="Style9"/>
        <w:widowControl/>
        <w:spacing w:line="360" w:lineRule="auto"/>
        <w:ind w:firstLine="567"/>
        <w:rPr>
          <w:color w:val="000000" w:themeColor="text1"/>
          <w:sz w:val="28"/>
          <w:szCs w:val="28"/>
          <w:lang w:val="uk-UA"/>
        </w:rPr>
      </w:pPr>
    </w:p>
    <w:p w:rsidR="005577DB" w:rsidRPr="00B00877" w:rsidRDefault="005577DB" w:rsidP="00F50E4C">
      <w:pPr>
        <w:pStyle w:val="Style9"/>
        <w:widowControl/>
        <w:spacing w:line="360" w:lineRule="auto"/>
        <w:ind w:firstLine="567"/>
        <w:rPr>
          <w:color w:val="000000" w:themeColor="text1"/>
          <w:sz w:val="28"/>
          <w:szCs w:val="28"/>
          <w:lang w:val="uk-UA"/>
        </w:rPr>
      </w:pPr>
      <w:r w:rsidRPr="00B00877">
        <w:rPr>
          <w:color w:val="000000" w:themeColor="text1"/>
          <w:sz w:val="28"/>
          <w:szCs w:val="28"/>
          <w:lang w:val="uk-UA"/>
        </w:rPr>
        <w:t>РОЗДІЛ 1. ТЕОРЕТИЧНІТ ОСНОВИ ЗДІЙСНЕНЕН:Я ІННОВАЦІЙНО-ІНВЕСТИЦІЙНОЇ ДІЯЛЬНОСТІ В АГРАРНОМИУ СЕКТОРІ ЕКОНОМІКИ</w:t>
      </w:r>
    </w:p>
    <w:p w:rsidR="005577DB" w:rsidRPr="00B00877" w:rsidRDefault="005577DB" w:rsidP="00F50E4C">
      <w:pPr>
        <w:pStyle w:val="Style9"/>
        <w:widowControl/>
        <w:spacing w:line="360" w:lineRule="auto"/>
        <w:ind w:firstLine="567"/>
        <w:rPr>
          <w:color w:val="000000" w:themeColor="text1"/>
          <w:sz w:val="28"/>
          <w:szCs w:val="28"/>
          <w:lang w:val="uk-UA"/>
        </w:rPr>
      </w:pPr>
    </w:p>
    <w:p w:rsidR="005577DB" w:rsidRPr="00B00877" w:rsidRDefault="005577DB" w:rsidP="00F50E4C">
      <w:pPr>
        <w:pStyle w:val="Style9"/>
        <w:widowControl/>
        <w:spacing w:line="360" w:lineRule="auto"/>
        <w:ind w:firstLine="567"/>
        <w:rPr>
          <w:rStyle w:val="FontStyle74"/>
          <w:color w:val="000000" w:themeColor="text1"/>
          <w:sz w:val="28"/>
          <w:szCs w:val="28"/>
          <w:lang w:val="uk-UA"/>
        </w:rPr>
      </w:pPr>
      <w:r w:rsidRPr="00B00877">
        <w:rPr>
          <w:color w:val="000000" w:themeColor="text1"/>
          <w:sz w:val="28"/>
          <w:szCs w:val="28"/>
          <w:lang w:val="uk-UA"/>
        </w:rPr>
        <w:t xml:space="preserve">1.1. </w:t>
      </w:r>
      <w:r w:rsidR="0006405A" w:rsidRPr="00B00877">
        <w:rPr>
          <w:color w:val="000000" w:themeColor="text1"/>
          <w:sz w:val="28"/>
          <w:szCs w:val="28"/>
          <w:lang w:val="uk-UA"/>
        </w:rPr>
        <w:t>Економічна сутність інвестицій та їх значення для економіки</w:t>
      </w:r>
    </w:p>
    <w:p w:rsidR="005577DB" w:rsidRPr="00B00877" w:rsidRDefault="005577DB" w:rsidP="00F50E4C">
      <w:pPr>
        <w:spacing w:line="360" w:lineRule="auto"/>
        <w:ind w:firstLine="567"/>
        <w:jc w:val="both"/>
        <w:rPr>
          <w:rFonts w:ascii="Times New Roman" w:hAnsi="Times New Roman" w:cs="Times New Roman"/>
          <w:color w:val="000000" w:themeColor="text1"/>
          <w:sz w:val="28"/>
          <w:szCs w:val="28"/>
        </w:rPr>
      </w:pPr>
    </w:p>
    <w:p w:rsidR="005577DB" w:rsidRPr="00B00877" w:rsidRDefault="005577DB" w:rsidP="006C4CCC">
      <w:pPr>
        <w:spacing w:line="360" w:lineRule="auto"/>
        <w:ind w:firstLine="540"/>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Інвестиції та інновації виступають важливим елементом розвитку як національної економіки, так і економіки в цілому. Залучення інвестицій та впровадження інноваційних продуктів забезпечує науково-технологічний прогрес, стрімке економічне зростання, збільшення показників господарської діяльності країни, регіону, підприємства тощо.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Забезпечення сталого економічного розвитку країни є неможливим без модернізації засобів виробництва, впровадження сучасних технологій та нової техніки. Все це реалізується завдяки інвестиціям та інноваціям</w:t>
      </w:r>
    </w:p>
    <w:p w:rsidR="005577DB" w:rsidRPr="00B00877" w:rsidRDefault="005577DB" w:rsidP="006C4CC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Реалізація довгострокової стратегії соціально-економічного розвитку України потребує збільшення обсягів інвестиційних ресурсів, удосконалення їх організаційної структури та оптимізації використання відповідно до пріоритетів економічного зростання .Передумовою забезпечення економічного зростання є проведення державою виваженої інвестиційно-інноваційної політики в аграрному секторі економіки. В умовах відносної фіскальної стабілізації активізація інвестиційної діяльності має бути спрямована на забезпечення поступових змін в економіці аграрних підприємств, оновлення виробничої бази та формування конкурентоспроможної та інвестиційно-інноваційної структури сільського господарства.</w:t>
      </w:r>
    </w:p>
    <w:p w:rsidR="00DF2D9F" w:rsidRPr="00B00877" w:rsidRDefault="006C4CCC" w:rsidP="00DF2D9F">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Взагалі дефініція «інвестиції»</w:t>
      </w:r>
      <w:r w:rsidR="00470251" w:rsidRPr="00B00877">
        <w:rPr>
          <w:rFonts w:ascii="Times New Roman" w:hAnsi="Times New Roman" w:cs="Times New Roman"/>
          <w:color w:val="000000" w:themeColor="text1"/>
          <w:sz w:val="28"/>
          <w:szCs w:val="28"/>
        </w:rPr>
        <w:t xml:space="preserve"> походить від німецького слова </w:t>
      </w:r>
      <w:proofErr w:type="spellStart"/>
      <w:r w:rsidR="00470251" w:rsidRPr="00B00877">
        <w:rPr>
          <w:rFonts w:ascii="Times New Roman" w:hAnsi="Times New Roman" w:cs="Times New Roman"/>
          <w:i/>
          <w:color w:val="000000" w:themeColor="text1"/>
          <w:sz w:val="28"/>
          <w:szCs w:val="28"/>
        </w:rPr>
        <w:t>Investition</w:t>
      </w:r>
      <w:proofErr w:type="spellEnd"/>
      <w:r w:rsidR="00470251" w:rsidRPr="00B00877">
        <w:rPr>
          <w:rFonts w:ascii="Times New Roman" w:hAnsi="Times New Roman" w:cs="Times New Roman"/>
          <w:color w:val="000000" w:themeColor="text1"/>
          <w:sz w:val="28"/>
          <w:szCs w:val="28"/>
        </w:rPr>
        <w:t xml:space="preserve">, та від латинського </w:t>
      </w:r>
      <w:proofErr w:type="spellStart"/>
      <w:r w:rsidR="00470251" w:rsidRPr="00F50E4C">
        <w:rPr>
          <w:rFonts w:ascii="Times New Roman" w:hAnsi="Times New Roman" w:cs="Times New Roman"/>
          <w:i/>
          <w:color w:val="000000" w:themeColor="text1"/>
          <w:sz w:val="28"/>
          <w:szCs w:val="28"/>
        </w:rPr>
        <w:t>investio</w:t>
      </w:r>
      <w:proofErr w:type="spellEnd"/>
      <w:r w:rsidR="00470251" w:rsidRPr="00B00877">
        <w:rPr>
          <w:rFonts w:ascii="Times New Roman" w:hAnsi="Times New Roman" w:cs="Times New Roman"/>
          <w:color w:val="000000" w:themeColor="text1"/>
          <w:sz w:val="28"/>
          <w:szCs w:val="28"/>
        </w:rPr>
        <w:t xml:space="preserve">, що </w:t>
      </w:r>
      <w:r w:rsidRPr="00B00877">
        <w:rPr>
          <w:rFonts w:ascii="Times New Roman" w:hAnsi="Times New Roman" w:cs="Times New Roman"/>
          <w:color w:val="000000" w:themeColor="text1"/>
          <w:sz w:val="28"/>
          <w:szCs w:val="28"/>
        </w:rPr>
        <w:t xml:space="preserve">перекладається як </w:t>
      </w:r>
      <w:r w:rsidR="00DF2D9F" w:rsidRPr="00B00877">
        <w:rPr>
          <w:rFonts w:ascii="Times New Roman" w:hAnsi="Times New Roman" w:cs="Times New Roman"/>
          <w:color w:val="000000" w:themeColor="text1"/>
          <w:sz w:val="28"/>
          <w:szCs w:val="28"/>
        </w:rPr>
        <w:t>«вклад»</w:t>
      </w:r>
      <w:r w:rsidR="00470251" w:rsidRPr="00B00877">
        <w:rPr>
          <w:rFonts w:ascii="Times New Roman" w:hAnsi="Times New Roman" w:cs="Times New Roman"/>
          <w:color w:val="000000" w:themeColor="text1"/>
          <w:sz w:val="28"/>
          <w:szCs w:val="28"/>
        </w:rPr>
        <w:t xml:space="preserve"> та «одягаю»</w:t>
      </w:r>
      <w:r w:rsidRPr="00B00877">
        <w:rPr>
          <w:rFonts w:ascii="Times New Roman" w:hAnsi="Times New Roman" w:cs="Times New Roman"/>
          <w:color w:val="000000" w:themeColor="text1"/>
          <w:sz w:val="28"/>
          <w:szCs w:val="28"/>
        </w:rPr>
        <w:t xml:space="preserve">. </w:t>
      </w:r>
      <w:r w:rsidR="00DF2D9F" w:rsidRPr="00B00877">
        <w:rPr>
          <w:rFonts w:ascii="Times New Roman" w:hAnsi="Times New Roman" w:cs="Times New Roman"/>
          <w:color w:val="000000" w:themeColor="text1"/>
          <w:sz w:val="28"/>
          <w:szCs w:val="28"/>
        </w:rPr>
        <w:t>Більшість економічних дослідників трактують поняття «інвестиції» як вкладення з метою збільшення надлишкового капіталу.</w:t>
      </w:r>
      <w:r w:rsidR="007E6E6B" w:rsidRPr="00B00877">
        <w:rPr>
          <w:rFonts w:ascii="Times New Roman" w:hAnsi="Times New Roman" w:cs="Times New Roman"/>
          <w:color w:val="000000" w:themeColor="text1"/>
          <w:sz w:val="28"/>
          <w:szCs w:val="28"/>
        </w:rPr>
        <w:t xml:space="preserve"> </w:t>
      </w:r>
      <w:r w:rsidR="00DF2D9F" w:rsidRPr="00B00877">
        <w:rPr>
          <w:rFonts w:ascii="Times New Roman" w:hAnsi="Times New Roman" w:cs="Times New Roman"/>
          <w:color w:val="000000" w:themeColor="text1"/>
          <w:sz w:val="28"/>
          <w:szCs w:val="28"/>
        </w:rPr>
        <w:t xml:space="preserve">У процесі формування економічної думки все ж таки існували певні розбіжності, порівняння та </w:t>
      </w:r>
      <w:r w:rsidR="00DF2D9F" w:rsidRPr="00B00877">
        <w:rPr>
          <w:rFonts w:ascii="Times New Roman" w:hAnsi="Times New Roman" w:cs="Times New Roman"/>
          <w:color w:val="000000" w:themeColor="text1"/>
          <w:sz w:val="28"/>
          <w:szCs w:val="28"/>
        </w:rPr>
        <w:lastRenderedPageBreak/>
        <w:t>застосування в трактуванні понять «капітал» та «інвестиції». Роль інвестицій в ті часи здебільшого полягала у володінні та накопиченні чогось. Визначення можливостей отримання економічного доходу було в центрі уваги майже всіх напрямків і течій економічної думки. Однак проблема отримання доходу чи багатства, або вирішення проблеми відтворення, найбільш чітко пов'язувалася з капіталом., лише представники окремих напрямів економічної думки найбільш чітко пов'язували її</w:t>
      </w:r>
      <w:r w:rsidR="007E6E6B" w:rsidRPr="00B00877">
        <w:rPr>
          <w:rFonts w:ascii="Times New Roman" w:hAnsi="Times New Roman" w:cs="Times New Roman"/>
          <w:color w:val="000000" w:themeColor="text1"/>
          <w:sz w:val="28"/>
          <w:szCs w:val="28"/>
        </w:rPr>
        <w:t xml:space="preserve"> </w:t>
      </w:r>
      <w:r w:rsidR="00DF2D9F" w:rsidRPr="00B00877">
        <w:rPr>
          <w:rFonts w:ascii="Times New Roman" w:hAnsi="Times New Roman" w:cs="Times New Roman"/>
          <w:color w:val="000000" w:themeColor="text1"/>
          <w:sz w:val="28"/>
          <w:szCs w:val="28"/>
        </w:rPr>
        <w:t>дохід з капіталом та інвестиціями [2, c.9].</w:t>
      </w:r>
    </w:p>
    <w:p w:rsidR="008D5393" w:rsidRPr="00B00877" w:rsidRDefault="003C3B1E" w:rsidP="003C3B1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 роки</w:t>
      </w:r>
      <w:r w:rsidR="008D5393" w:rsidRPr="00B00877">
        <w:rPr>
          <w:rFonts w:ascii="Times New Roman" w:hAnsi="Times New Roman" w:cs="Times New Roman"/>
          <w:color w:val="000000" w:themeColor="text1"/>
          <w:sz w:val="28"/>
          <w:szCs w:val="28"/>
        </w:rPr>
        <w:t xml:space="preserve"> існування планової економіки в Союзі Радянських Соціалістичних республік</w:t>
      </w:r>
      <w:r w:rsidRPr="00B00877">
        <w:rPr>
          <w:rFonts w:ascii="Times New Roman" w:hAnsi="Times New Roman" w:cs="Times New Roman"/>
          <w:color w:val="000000" w:themeColor="text1"/>
          <w:sz w:val="28"/>
          <w:szCs w:val="28"/>
        </w:rPr>
        <w:t xml:space="preserve"> замістить терміну «інвестиції» </w:t>
      </w:r>
      <w:r w:rsidR="008D5393" w:rsidRPr="00B00877">
        <w:rPr>
          <w:rFonts w:ascii="Times New Roman" w:hAnsi="Times New Roman" w:cs="Times New Roman"/>
          <w:color w:val="000000" w:themeColor="text1"/>
          <w:sz w:val="28"/>
          <w:szCs w:val="28"/>
        </w:rPr>
        <w:t>використовувалося поняття «капітальні вкладен</w:t>
      </w:r>
      <w:r w:rsidRPr="00B00877">
        <w:rPr>
          <w:rFonts w:ascii="Times New Roman" w:hAnsi="Times New Roman" w:cs="Times New Roman"/>
          <w:color w:val="000000" w:themeColor="text1"/>
          <w:sz w:val="28"/>
          <w:szCs w:val="28"/>
        </w:rPr>
        <w:t xml:space="preserve">ня», оскільки по-перше, поняття </w:t>
      </w:r>
      <w:r w:rsidR="008D5393" w:rsidRPr="00B00877">
        <w:rPr>
          <w:rFonts w:ascii="Times New Roman" w:hAnsi="Times New Roman" w:cs="Times New Roman"/>
          <w:color w:val="000000" w:themeColor="text1"/>
          <w:sz w:val="28"/>
          <w:szCs w:val="28"/>
        </w:rPr>
        <w:t>«інвестиції» було притаманне рин</w:t>
      </w:r>
      <w:r w:rsidRPr="00B00877">
        <w:rPr>
          <w:rFonts w:ascii="Times New Roman" w:hAnsi="Times New Roman" w:cs="Times New Roman"/>
          <w:color w:val="000000" w:themeColor="text1"/>
          <w:sz w:val="28"/>
          <w:szCs w:val="28"/>
        </w:rPr>
        <w:t>ковій економіці, тому воно було неприйнятним</w:t>
      </w:r>
      <w:r w:rsidR="008D5393" w:rsidRPr="00B00877">
        <w:rPr>
          <w:rFonts w:ascii="Times New Roman" w:hAnsi="Times New Roman" w:cs="Times New Roman"/>
          <w:color w:val="000000" w:themeColor="text1"/>
          <w:sz w:val="28"/>
          <w:szCs w:val="28"/>
        </w:rPr>
        <w:t xml:space="preserve"> у </w:t>
      </w:r>
      <w:r w:rsidRPr="00B00877">
        <w:rPr>
          <w:rFonts w:ascii="Times New Roman" w:hAnsi="Times New Roman" w:cs="Times New Roman"/>
          <w:color w:val="000000" w:themeColor="text1"/>
          <w:sz w:val="28"/>
          <w:szCs w:val="28"/>
        </w:rPr>
        <w:t>Радянському Союзі</w:t>
      </w:r>
      <w:r w:rsidR="008D5393" w:rsidRPr="00B00877">
        <w:rPr>
          <w:rFonts w:ascii="Times New Roman" w:hAnsi="Times New Roman" w:cs="Times New Roman"/>
          <w:color w:val="000000" w:themeColor="text1"/>
          <w:sz w:val="28"/>
          <w:szCs w:val="28"/>
        </w:rPr>
        <w:t>, по-друге, для планової економіки було</w:t>
      </w:r>
      <w:r w:rsidRPr="00B00877">
        <w:rPr>
          <w:rFonts w:ascii="Times New Roman" w:hAnsi="Times New Roman" w:cs="Times New Roman"/>
          <w:color w:val="000000" w:themeColor="text1"/>
          <w:sz w:val="28"/>
          <w:szCs w:val="28"/>
        </w:rPr>
        <w:t xml:space="preserve"> </w:t>
      </w:r>
      <w:r w:rsidR="008D5393" w:rsidRPr="00B00877">
        <w:rPr>
          <w:rFonts w:ascii="Times New Roman" w:hAnsi="Times New Roman" w:cs="Times New Roman"/>
          <w:color w:val="000000" w:themeColor="text1"/>
          <w:sz w:val="28"/>
          <w:szCs w:val="28"/>
        </w:rPr>
        <w:t>характерно вкладати гроші в основний к</w:t>
      </w:r>
      <w:r w:rsidRPr="00B00877">
        <w:rPr>
          <w:rFonts w:ascii="Times New Roman" w:hAnsi="Times New Roman" w:cs="Times New Roman"/>
          <w:color w:val="000000" w:themeColor="text1"/>
          <w:sz w:val="28"/>
          <w:szCs w:val="28"/>
        </w:rPr>
        <w:t xml:space="preserve">апітал, тому термін «капітальні </w:t>
      </w:r>
      <w:r w:rsidR="008D5393" w:rsidRPr="00B00877">
        <w:rPr>
          <w:rFonts w:ascii="Times New Roman" w:hAnsi="Times New Roman" w:cs="Times New Roman"/>
          <w:color w:val="000000" w:themeColor="text1"/>
          <w:sz w:val="28"/>
          <w:szCs w:val="28"/>
        </w:rPr>
        <w:t xml:space="preserve">вкладення» був </w:t>
      </w:r>
      <w:r w:rsidRPr="00B00877">
        <w:rPr>
          <w:rFonts w:ascii="Times New Roman" w:hAnsi="Times New Roman" w:cs="Times New Roman"/>
          <w:color w:val="000000" w:themeColor="text1"/>
          <w:sz w:val="28"/>
          <w:szCs w:val="28"/>
        </w:rPr>
        <w:t>більш доречним</w:t>
      </w:r>
      <w:r w:rsidR="008D5393" w:rsidRPr="00B00877">
        <w:rPr>
          <w:rFonts w:ascii="Times New Roman" w:hAnsi="Times New Roman" w:cs="Times New Roman"/>
          <w:color w:val="000000" w:themeColor="text1"/>
          <w:sz w:val="28"/>
          <w:szCs w:val="28"/>
        </w:rPr>
        <w:t xml:space="preserve">, по-третє, </w:t>
      </w:r>
      <w:r w:rsidRPr="00B00877">
        <w:rPr>
          <w:rFonts w:ascii="Times New Roman" w:hAnsi="Times New Roman" w:cs="Times New Roman"/>
          <w:color w:val="000000" w:themeColor="text1"/>
          <w:sz w:val="28"/>
          <w:szCs w:val="28"/>
        </w:rPr>
        <w:t xml:space="preserve">при плановій економіці майже не </w:t>
      </w:r>
      <w:r w:rsidR="008D5393" w:rsidRPr="00B00877">
        <w:rPr>
          <w:rFonts w:ascii="Times New Roman" w:hAnsi="Times New Roman" w:cs="Times New Roman"/>
          <w:color w:val="000000" w:themeColor="text1"/>
          <w:sz w:val="28"/>
          <w:szCs w:val="28"/>
        </w:rPr>
        <w:t>використовували</w:t>
      </w:r>
      <w:r w:rsidRPr="00B00877">
        <w:rPr>
          <w:rFonts w:ascii="Times New Roman" w:hAnsi="Times New Roman" w:cs="Times New Roman"/>
          <w:color w:val="000000" w:themeColor="text1"/>
          <w:sz w:val="28"/>
          <w:szCs w:val="28"/>
        </w:rPr>
        <w:t xml:space="preserve"> різноманітні</w:t>
      </w:r>
      <w:r w:rsidR="008D5393" w:rsidRPr="00B00877">
        <w:rPr>
          <w:rFonts w:ascii="Times New Roman" w:hAnsi="Times New Roman" w:cs="Times New Roman"/>
          <w:color w:val="000000" w:themeColor="text1"/>
          <w:sz w:val="28"/>
          <w:szCs w:val="28"/>
        </w:rPr>
        <w:t xml:space="preserve"> фінансові інструменти, крім державних облігацій.</w:t>
      </w:r>
    </w:p>
    <w:p w:rsidR="00470251" w:rsidRPr="00B00877" w:rsidRDefault="008D5393" w:rsidP="0047025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 </w:t>
      </w:r>
      <w:r w:rsidR="003C3B1E" w:rsidRPr="00B00877">
        <w:rPr>
          <w:rFonts w:ascii="Times New Roman" w:hAnsi="Times New Roman" w:cs="Times New Roman"/>
          <w:color w:val="000000" w:themeColor="text1"/>
          <w:sz w:val="28"/>
          <w:szCs w:val="28"/>
        </w:rPr>
        <w:t>набуттям незалежності та переходом України</w:t>
      </w:r>
      <w:r w:rsidRPr="00B00877">
        <w:rPr>
          <w:rFonts w:ascii="Times New Roman" w:hAnsi="Times New Roman" w:cs="Times New Roman"/>
          <w:color w:val="000000" w:themeColor="text1"/>
          <w:sz w:val="28"/>
          <w:szCs w:val="28"/>
        </w:rPr>
        <w:t xml:space="preserve"> на ринкові відносини, з у</w:t>
      </w:r>
      <w:r w:rsidR="003C3B1E" w:rsidRPr="00B00877">
        <w:rPr>
          <w:rFonts w:ascii="Times New Roman" w:hAnsi="Times New Roman" w:cs="Times New Roman"/>
          <w:color w:val="000000" w:themeColor="text1"/>
          <w:sz w:val="28"/>
          <w:szCs w:val="28"/>
        </w:rPr>
        <w:t>сіма характерними для неї рисами</w:t>
      </w:r>
      <w:r w:rsidRPr="00B00877">
        <w:rPr>
          <w:rFonts w:ascii="Times New Roman" w:hAnsi="Times New Roman" w:cs="Times New Roman"/>
          <w:color w:val="000000" w:themeColor="text1"/>
          <w:sz w:val="28"/>
          <w:szCs w:val="28"/>
        </w:rPr>
        <w:t>, в економічній літератур</w:t>
      </w:r>
      <w:r w:rsidR="003C3B1E" w:rsidRPr="00B00877">
        <w:rPr>
          <w:rFonts w:ascii="Times New Roman" w:hAnsi="Times New Roman" w:cs="Times New Roman"/>
          <w:color w:val="000000" w:themeColor="text1"/>
          <w:sz w:val="28"/>
          <w:szCs w:val="28"/>
        </w:rPr>
        <w:t xml:space="preserve">і нашої країни стало переважати </w:t>
      </w:r>
      <w:r w:rsidRPr="00B00877">
        <w:rPr>
          <w:rFonts w:ascii="Times New Roman" w:hAnsi="Times New Roman" w:cs="Times New Roman"/>
          <w:color w:val="000000" w:themeColor="text1"/>
          <w:sz w:val="28"/>
          <w:szCs w:val="28"/>
        </w:rPr>
        <w:t>поняття «інвестиції»</w:t>
      </w:r>
      <w:r w:rsidR="003C3B1E" w:rsidRPr="00B00877">
        <w:rPr>
          <w:rFonts w:ascii="Times New Roman" w:hAnsi="Times New Roman" w:cs="Times New Roman"/>
          <w:color w:val="000000" w:themeColor="text1"/>
          <w:sz w:val="28"/>
          <w:szCs w:val="28"/>
        </w:rPr>
        <w:t>, тому «В</w:t>
      </w:r>
      <w:r w:rsidR="00470251" w:rsidRPr="00B00877">
        <w:rPr>
          <w:rFonts w:ascii="Times New Roman" w:hAnsi="Times New Roman" w:cs="Times New Roman"/>
          <w:color w:val="000000" w:themeColor="text1"/>
          <w:sz w:val="28"/>
          <w:szCs w:val="28"/>
        </w:rPr>
        <w:t>елика радянська енциклопедія</w:t>
      </w:r>
      <w:r w:rsidR="003C3B1E" w:rsidRPr="00B00877">
        <w:rPr>
          <w:rFonts w:ascii="Times New Roman" w:hAnsi="Times New Roman" w:cs="Times New Roman"/>
          <w:color w:val="000000" w:themeColor="text1"/>
          <w:sz w:val="28"/>
          <w:szCs w:val="28"/>
        </w:rPr>
        <w:t>» в 1980 роках</w:t>
      </w:r>
      <w:r w:rsidR="00470251" w:rsidRPr="00B00877">
        <w:rPr>
          <w:rFonts w:ascii="Times New Roman" w:hAnsi="Times New Roman" w:cs="Times New Roman"/>
          <w:color w:val="000000" w:themeColor="text1"/>
          <w:sz w:val="28"/>
          <w:szCs w:val="28"/>
        </w:rPr>
        <w:t xml:space="preserve"> трактує </w:t>
      </w:r>
      <w:r w:rsidR="003C3B1E" w:rsidRPr="00B00877">
        <w:rPr>
          <w:rFonts w:ascii="Times New Roman" w:hAnsi="Times New Roman" w:cs="Times New Roman"/>
          <w:color w:val="000000" w:themeColor="text1"/>
          <w:sz w:val="28"/>
          <w:szCs w:val="28"/>
        </w:rPr>
        <w:t>«інвестиції» як</w:t>
      </w:r>
      <w:r w:rsidR="00470251" w:rsidRPr="00B00877">
        <w:rPr>
          <w:rFonts w:ascii="Times New Roman" w:hAnsi="Times New Roman" w:cs="Times New Roman"/>
          <w:color w:val="000000" w:themeColor="text1"/>
          <w:sz w:val="28"/>
          <w:szCs w:val="28"/>
        </w:rPr>
        <w:t xml:space="preserve"> довгострокове вкладення капіталу у промисловість, сільське господарство, транспорт та ін. галузі як усередині країни, так і за кордоном із метою отримання прибутку.</w:t>
      </w:r>
    </w:p>
    <w:p w:rsidR="006C4CCC" w:rsidRPr="00B00877" w:rsidRDefault="006C4CCC" w:rsidP="00DF2D9F">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 загальноприйнятому значення яке використовується суспільством «інвестиції – це вкладення капіталу в тій чи іншій формі, в ту чи іншу справу для подальшого його збільшення або збереження» [11, с. 9].</w:t>
      </w:r>
    </w:p>
    <w:p w:rsidR="006C4CCC" w:rsidRPr="00B00877" w:rsidRDefault="006C4CCC" w:rsidP="00DF2D9F">
      <w:pPr>
        <w:pStyle w:val="Style4"/>
        <w:widowControl/>
        <w:spacing w:line="360" w:lineRule="auto"/>
        <w:ind w:firstLine="710"/>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У </w:t>
      </w:r>
      <w:r w:rsidR="00DF2D9F" w:rsidRPr="00B00877">
        <w:rPr>
          <w:rStyle w:val="FontStyle74"/>
          <w:color w:val="000000" w:themeColor="text1"/>
          <w:sz w:val="28"/>
          <w:szCs w:val="28"/>
          <w:lang w:val="uk-UA" w:eastAsia="uk-UA"/>
        </w:rPr>
        <w:t xml:space="preserve">сучасні </w:t>
      </w:r>
      <w:r w:rsidRPr="00B00877">
        <w:rPr>
          <w:rStyle w:val="FontStyle74"/>
          <w:color w:val="000000" w:themeColor="text1"/>
          <w:sz w:val="28"/>
          <w:szCs w:val="28"/>
          <w:lang w:val="uk-UA" w:eastAsia="uk-UA"/>
        </w:rPr>
        <w:t>науковій</w:t>
      </w:r>
      <w:r w:rsidR="007E6E6B" w:rsidRPr="00B00877">
        <w:rPr>
          <w:rStyle w:val="FontStyle74"/>
          <w:color w:val="000000" w:themeColor="text1"/>
          <w:sz w:val="28"/>
          <w:szCs w:val="28"/>
          <w:lang w:val="uk-UA" w:eastAsia="uk-UA"/>
        </w:rPr>
        <w:t xml:space="preserve"> </w:t>
      </w:r>
      <w:r w:rsidR="003C3B1E" w:rsidRPr="00B00877">
        <w:rPr>
          <w:rStyle w:val="FontStyle74"/>
          <w:color w:val="000000" w:themeColor="text1"/>
          <w:sz w:val="28"/>
          <w:szCs w:val="28"/>
          <w:lang w:val="uk-UA" w:eastAsia="uk-UA"/>
        </w:rPr>
        <w:t xml:space="preserve">економічній </w:t>
      </w:r>
      <w:r w:rsidRPr="00B00877">
        <w:rPr>
          <w:rStyle w:val="FontStyle74"/>
          <w:color w:val="000000" w:themeColor="text1"/>
          <w:sz w:val="28"/>
          <w:szCs w:val="28"/>
          <w:lang w:val="uk-UA" w:eastAsia="uk-UA"/>
        </w:rPr>
        <w:t xml:space="preserve">літературі термін «інвестиції» має декілька визначень. Так Васильєв СВ., Бондарчук Н.В., Макаренко А.П., Мельник Л.Л. визначають інвестиції як довгострокові вкладення державного або приватного капіталу в різноманітні сфери та галузі національної чи зарубіжної економіки з метою отримання прибутку [21, с. 47], що є досить дискусійним, адже інвестиції бувають як зазначено в п. 33 ПС(БО) 2 «Баланс» </w:t>
      </w:r>
      <w:r w:rsidRPr="00B00877">
        <w:rPr>
          <w:rStyle w:val="FontStyle74"/>
          <w:color w:val="000000" w:themeColor="text1"/>
          <w:sz w:val="28"/>
          <w:szCs w:val="28"/>
          <w:lang w:val="uk-UA" w:eastAsia="uk-UA"/>
        </w:rPr>
        <w:lastRenderedPageBreak/>
        <w:t>та п. 24.2 ПС(БО) 12 «Фінансові інвестиції» як довгостроковими так і поточними - такими що вкладені на термін менше 1 року [110, с.160; с.218]. Найбільш</w:t>
      </w:r>
      <w:r w:rsidR="007E6E6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розповсюдженим серед визначень даного терміну на думку В. Козака, В. Ковалевського та К. </w:t>
      </w:r>
      <w:proofErr w:type="spellStart"/>
      <w:r w:rsidRPr="00B00877">
        <w:rPr>
          <w:rStyle w:val="FontStyle74"/>
          <w:color w:val="000000" w:themeColor="text1"/>
          <w:sz w:val="28"/>
          <w:szCs w:val="28"/>
          <w:lang w:val="uk-UA" w:eastAsia="uk-UA"/>
        </w:rPr>
        <w:t>Ржепішевського</w:t>
      </w:r>
      <w:proofErr w:type="spellEnd"/>
      <w:r w:rsidRPr="00B00877">
        <w:rPr>
          <w:rStyle w:val="FontStyle74"/>
          <w:color w:val="000000" w:themeColor="text1"/>
          <w:sz w:val="28"/>
          <w:szCs w:val="28"/>
          <w:lang w:val="uk-UA" w:eastAsia="uk-UA"/>
        </w:rPr>
        <w:t xml:space="preserve"> «... можна вважати визначення інвестицій як використання грошей з метою отримання доходу або нарощування капіталу» [92, с.379].</w:t>
      </w:r>
    </w:p>
    <w:p w:rsidR="003C3B1E" w:rsidRPr="00B00877" w:rsidRDefault="00DF2D9F" w:rsidP="00DF2D9F">
      <w:pPr>
        <w:pStyle w:val="Style9"/>
        <w:widowControl/>
        <w:spacing w:line="360" w:lineRule="auto"/>
        <w:ind w:firstLine="562"/>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Класик економіки С. </w:t>
      </w:r>
      <w:proofErr w:type="spellStart"/>
      <w:r w:rsidRPr="00B00877">
        <w:rPr>
          <w:rStyle w:val="FontStyle74"/>
          <w:color w:val="000000" w:themeColor="text1"/>
          <w:sz w:val="28"/>
          <w:szCs w:val="28"/>
          <w:lang w:val="uk-UA" w:eastAsia="uk-UA"/>
        </w:rPr>
        <w:t>Мочерний</w:t>
      </w:r>
      <w:proofErr w:type="spellEnd"/>
      <w:r w:rsidRPr="00B00877">
        <w:rPr>
          <w:rStyle w:val="FontStyle74"/>
          <w:color w:val="000000" w:themeColor="text1"/>
          <w:sz w:val="28"/>
          <w:szCs w:val="28"/>
          <w:lang w:val="uk-UA" w:eastAsia="uk-UA"/>
        </w:rPr>
        <w:t>, який зазначає, що інвестиції складаються з доданих протягом року до національного основного капіталу будівель, устаткування та запасів. Інвестиції означають відмову в поточному споживанні, щоб збільшити майбутнє споживання [136]. Однак ототожнення інвестицій і капіталовкладень є не зовсім коректним оскільки інвестиції можуть</w:t>
      </w:r>
      <w:r w:rsidR="007E6E6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здійснюватися не тільки у вигляді вкладень капіталу у відтворення основних засобів, але за </w:t>
      </w:r>
      <w:proofErr w:type="spellStart"/>
      <w:r w:rsidRPr="00B00877">
        <w:rPr>
          <w:rStyle w:val="FontStyle74"/>
          <w:color w:val="000000" w:themeColor="text1"/>
          <w:sz w:val="28"/>
          <w:szCs w:val="28"/>
          <w:lang w:val="uk-UA" w:eastAsia="uk-UA"/>
        </w:rPr>
        <w:t>Градісовим</w:t>
      </w:r>
      <w:proofErr w:type="spellEnd"/>
      <w:r w:rsidRPr="00B00877">
        <w:rPr>
          <w:rStyle w:val="FontStyle74"/>
          <w:color w:val="000000" w:themeColor="text1"/>
          <w:sz w:val="28"/>
          <w:szCs w:val="28"/>
          <w:lang w:val="uk-UA" w:eastAsia="uk-UA"/>
        </w:rPr>
        <w:t xml:space="preserve"> В. «... й у приріст оборотних активів, і в різні фінансові інструменти, і в окремі види нематеріальних активів. Отже капітальні вкладення - вужче поняття; їх слід розглядати лише як одну з форм інвестицій, але не як їхній аналог»</w:t>
      </w:r>
      <w:r w:rsidR="007E6E6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[45, с.7]. </w:t>
      </w:r>
    </w:p>
    <w:p w:rsidR="003C3B1E" w:rsidRPr="00B00877" w:rsidRDefault="003C3B1E" w:rsidP="003C3B1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 закордонній практиці інвестицій – це актив, придбаний або інвестований з метою накопичення багатства та заощадження грошей від важко заробленого доходу або підвищення вартості. Сенс інвестування полягає насамперед в отриманні додаткового джерела доходу або прибутку від інвестування протягом певного періоду часу.</w:t>
      </w:r>
    </w:p>
    <w:p w:rsidR="002F05DD" w:rsidRPr="00B00877" w:rsidRDefault="002F05DD" w:rsidP="002F05DD">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Основними причинами інвестування згідно із європейською</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економічною думкою є:</w:t>
      </w:r>
    </w:p>
    <w:p w:rsidR="002F05DD" w:rsidRPr="00B00877" w:rsidRDefault="002F05DD" w:rsidP="002F05DD">
      <w:pPr>
        <w:pStyle w:val="a9"/>
        <w:numPr>
          <w:ilvl w:val="0"/>
          <w:numId w:val="2"/>
        </w:numPr>
        <w:spacing w:line="360" w:lineRule="auto"/>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Збереження капіталу є однією з головних цілей; </w:t>
      </w:r>
    </w:p>
    <w:p w:rsidR="002F05DD" w:rsidRPr="00B00877" w:rsidRDefault="002F05DD" w:rsidP="002F05DD">
      <w:pPr>
        <w:pStyle w:val="a9"/>
        <w:numPr>
          <w:ilvl w:val="0"/>
          <w:numId w:val="2"/>
        </w:numPr>
        <w:spacing w:line="360" w:lineRule="auto"/>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Зростання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вартості вкладених</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грошей;</w:t>
      </w:r>
    </w:p>
    <w:p w:rsidR="002F05DD" w:rsidRPr="00B00877" w:rsidRDefault="002F05DD" w:rsidP="002F05DD">
      <w:pPr>
        <w:pStyle w:val="a9"/>
        <w:numPr>
          <w:ilvl w:val="0"/>
          <w:numId w:val="2"/>
        </w:numPr>
        <w:spacing w:line="360" w:lineRule="auto"/>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Постійний потік доходу;</w:t>
      </w:r>
    </w:p>
    <w:p w:rsidR="002F05DD" w:rsidRPr="00B00877" w:rsidRDefault="002F05DD" w:rsidP="002F05DD">
      <w:pPr>
        <w:pStyle w:val="a9"/>
        <w:numPr>
          <w:ilvl w:val="0"/>
          <w:numId w:val="2"/>
        </w:numPr>
        <w:spacing w:line="360" w:lineRule="auto"/>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Зменшення податкового навантаження;</w:t>
      </w:r>
    </w:p>
    <w:p w:rsidR="002F05DD" w:rsidRPr="00B00877" w:rsidRDefault="002F05DD" w:rsidP="002F05DD">
      <w:pPr>
        <w:pStyle w:val="a9"/>
        <w:numPr>
          <w:ilvl w:val="0"/>
          <w:numId w:val="2"/>
        </w:numPr>
        <w:spacing w:line="360" w:lineRule="auto"/>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Інші фінансові цілі .</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За іншим трактуванням Інвестиції включають кошти, вкладені в нове комерційне підприємство або для розширення існуючого бізнесу, або </w:t>
      </w:r>
      <w:r w:rsidRPr="00B00877">
        <w:rPr>
          <w:rFonts w:ascii="Times New Roman" w:hAnsi="Times New Roman" w:cs="Times New Roman"/>
          <w:color w:val="000000" w:themeColor="text1"/>
          <w:sz w:val="28"/>
          <w:szCs w:val="28"/>
        </w:rPr>
        <w:lastRenderedPageBreak/>
        <w:t>придбання частки чи частки в бізнесі, або інвестиції активу в бізнес. Мета інвестування полягає в тому, щоб змусити ваші гроші працювати на вас або дозволити їм рости.</w:t>
      </w:r>
    </w:p>
    <w:p w:rsidR="00DF2D9F" w:rsidRPr="00B00877" w:rsidRDefault="00DF2D9F" w:rsidP="00DF2D9F">
      <w:pPr>
        <w:pStyle w:val="Style9"/>
        <w:widowControl/>
        <w:spacing w:line="360" w:lineRule="auto"/>
        <w:ind w:firstLine="562"/>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В загальному трактування </w:t>
      </w:r>
      <w:r w:rsidR="00FD46C8" w:rsidRPr="00B00877">
        <w:rPr>
          <w:rStyle w:val="FontStyle74"/>
          <w:color w:val="000000" w:themeColor="text1"/>
          <w:sz w:val="28"/>
          <w:szCs w:val="28"/>
          <w:lang w:val="uk-UA" w:eastAsia="uk-UA"/>
        </w:rPr>
        <w:t>сутності</w:t>
      </w:r>
      <w:r w:rsidRPr="00B00877">
        <w:rPr>
          <w:rStyle w:val="FontStyle74"/>
          <w:color w:val="000000" w:themeColor="text1"/>
          <w:sz w:val="28"/>
          <w:szCs w:val="28"/>
          <w:lang w:val="uk-UA" w:eastAsia="uk-UA"/>
        </w:rPr>
        <w:t xml:space="preserve"> «інвестиції» наведено в таблиці 1.1</w:t>
      </w:r>
    </w:p>
    <w:p w:rsidR="006C4CCC" w:rsidRPr="00B00877" w:rsidRDefault="006C4CCC" w:rsidP="00DF2D9F">
      <w:pPr>
        <w:pStyle w:val="Style16"/>
        <w:widowControl/>
        <w:spacing w:line="360" w:lineRule="auto"/>
        <w:jc w:val="right"/>
        <w:rPr>
          <w:rStyle w:val="FontStyle74"/>
          <w:color w:val="000000" w:themeColor="text1"/>
          <w:sz w:val="28"/>
          <w:szCs w:val="28"/>
          <w:lang w:val="uk-UA" w:eastAsia="uk-UA"/>
        </w:rPr>
      </w:pPr>
      <w:r w:rsidRPr="00B00877">
        <w:rPr>
          <w:rStyle w:val="FontStyle74"/>
          <w:color w:val="000000" w:themeColor="text1"/>
          <w:sz w:val="28"/>
          <w:szCs w:val="28"/>
          <w:lang w:val="uk-UA" w:eastAsia="uk-UA"/>
        </w:rPr>
        <w:t>Таблиця 1.1</w:t>
      </w:r>
    </w:p>
    <w:p w:rsidR="006C4CCC" w:rsidRPr="00B00877" w:rsidRDefault="006C4CCC" w:rsidP="00DF2D9F">
      <w:pPr>
        <w:pStyle w:val="Style16"/>
        <w:widowControl/>
        <w:spacing w:line="360" w:lineRule="auto"/>
        <w:ind w:left="180"/>
        <w:jc w:val="center"/>
        <w:rPr>
          <w:rStyle w:val="FontStyle74"/>
          <w:color w:val="000000" w:themeColor="text1"/>
          <w:sz w:val="28"/>
          <w:szCs w:val="28"/>
          <w:lang w:val="uk-UA" w:eastAsia="uk-UA"/>
        </w:rPr>
      </w:pPr>
      <w:r w:rsidRPr="00B00877">
        <w:rPr>
          <w:rStyle w:val="FontStyle74"/>
          <w:color w:val="000000" w:themeColor="text1"/>
          <w:sz w:val="28"/>
          <w:szCs w:val="28"/>
          <w:lang w:val="uk-UA" w:eastAsia="uk-UA"/>
        </w:rPr>
        <w:t>Трактування сутності терміну «інвестиція»</w:t>
      </w:r>
    </w:p>
    <w:tbl>
      <w:tblPr>
        <w:tblW w:w="9591" w:type="dxa"/>
        <w:tblInd w:w="40" w:type="dxa"/>
        <w:tblLayout w:type="fixed"/>
        <w:tblCellMar>
          <w:left w:w="40" w:type="dxa"/>
          <w:right w:w="40" w:type="dxa"/>
        </w:tblCellMar>
        <w:tblLook w:val="0000" w:firstRow="0" w:lastRow="0" w:firstColumn="0" w:lastColumn="0" w:noHBand="0" w:noVBand="0"/>
      </w:tblPr>
      <w:tblGrid>
        <w:gridCol w:w="2220"/>
        <w:gridCol w:w="7371"/>
      </w:tblGrid>
      <w:tr w:rsidR="006C4CCC" w:rsidRPr="00B00877" w:rsidTr="00DF2D9F">
        <w:tc>
          <w:tcPr>
            <w:tcW w:w="2220"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ind w:left="686"/>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Автор</w:t>
            </w:r>
          </w:p>
        </w:tc>
        <w:tc>
          <w:tcPr>
            <w:tcW w:w="7371"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Визначення терміну «інвестиція» як:</w:t>
            </w:r>
          </w:p>
        </w:tc>
      </w:tr>
      <w:tr w:rsidR="006C4CCC" w:rsidRPr="00B00877" w:rsidTr="00DF2D9F">
        <w:tc>
          <w:tcPr>
            <w:tcW w:w="2220"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ind w:firstLine="5"/>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Бойко А.Ф.</w:t>
            </w:r>
          </w:p>
        </w:tc>
        <w:tc>
          <w:tcPr>
            <w:tcW w:w="7371"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ind w:right="140"/>
              <w:rPr>
                <w:rStyle w:val="FontStyle74"/>
                <w:color w:val="000000" w:themeColor="text1"/>
                <w:sz w:val="28"/>
                <w:szCs w:val="28"/>
                <w:lang w:val="uk-UA"/>
              </w:rPr>
            </w:pPr>
            <w:r w:rsidRPr="00B00877">
              <w:rPr>
                <w:rStyle w:val="FontStyle74"/>
                <w:color w:val="000000" w:themeColor="text1"/>
                <w:sz w:val="28"/>
                <w:szCs w:val="28"/>
                <w:lang w:val="uk-UA"/>
              </w:rPr>
              <w:t>- вкладення капіталу</w:t>
            </w:r>
          </w:p>
        </w:tc>
      </w:tr>
      <w:tr w:rsidR="006C4CCC" w:rsidRPr="00B00877" w:rsidTr="00DF2D9F">
        <w:tc>
          <w:tcPr>
            <w:tcW w:w="2220"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Пересада А.А.</w:t>
            </w:r>
          </w:p>
        </w:tc>
        <w:tc>
          <w:tcPr>
            <w:tcW w:w="7371" w:type="dxa"/>
            <w:tcBorders>
              <w:top w:val="single" w:sz="6" w:space="0" w:color="auto"/>
              <w:left w:val="single" w:sz="6" w:space="0" w:color="auto"/>
              <w:bottom w:val="single" w:sz="6" w:space="0" w:color="auto"/>
              <w:right w:val="single" w:sz="6" w:space="0" w:color="auto"/>
            </w:tcBorders>
          </w:tcPr>
          <w:p w:rsidR="006C4CCC" w:rsidRPr="00B00877" w:rsidRDefault="00DF2D9F" w:rsidP="00DF2D9F">
            <w:pPr>
              <w:pStyle w:val="Style63"/>
              <w:widowControl/>
              <w:spacing w:line="240" w:lineRule="auto"/>
              <w:rPr>
                <w:rStyle w:val="FontStyle74"/>
                <w:color w:val="000000" w:themeColor="text1"/>
                <w:sz w:val="28"/>
                <w:szCs w:val="28"/>
                <w:lang w:val="uk-UA" w:eastAsia="uk-UA"/>
              </w:rPr>
            </w:pPr>
            <w:r w:rsidRPr="00B00877">
              <w:rPr>
                <w:rStyle w:val="FontStyle74"/>
                <w:color w:val="000000" w:themeColor="text1"/>
                <w:sz w:val="28"/>
                <w:szCs w:val="28"/>
                <w:lang w:val="uk-UA" w:eastAsia="uk-UA"/>
              </w:rPr>
              <w:t>- довгострокове</w:t>
            </w:r>
            <w:r w:rsidR="006C4CCC" w:rsidRPr="00B00877">
              <w:rPr>
                <w:rStyle w:val="FontStyle74"/>
                <w:color w:val="000000" w:themeColor="text1"/>
                <w:sz w:val="28"/>
                <w:szCs w:val="28"/>
                <w:lang w:val="uk-UA" w:eastAsia="uk-UA"/>
              </w:rPr>
              <w:t xml:space="preserve"> вкладення</w:t>
            </w:r>
            <w:r w:rsidR="007E6E6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наявного </w:t>
            </w:r>
            <w:r w:rsidR="006C4CCC" w:rsidRPr="00B00877">
              <w:rPr>
                <w:rStyle w:val="FontStyle74"/>
                <w:color w:val="000000" w:themeColor="text1"/>
                <w:sz w:val="28"/>
                <w:szCs w:val="28"/>
                <w:lang w:val="uk-UA" w:eastAsia="uk-UA"/>
              </w:rPr>
              <w:t>капіталу</w:t>
            </w:r>
          </w:p>
        </w:tc>
      </w:tr>
      <w:tr w:rsidR="006C4CCC" w:rsidRPr="00B00877" w:rsidTr="00DF2D9F">
        <w:tc>
          <w:tcPr>
            <w:tcW w:w="2220" w:type="dxa"/>
            <w:tcBorders>
              <w:top w:val="single" w:sz="6" w:space="0" w:color="auto"/>
              <w:left w:val="single" w:sz="6" w:space="0" w:color="auto"/>
              <w:bottom w:val="single" w:sz="6" w:space="0" w:color="auto"/>
              <w:right w:val="single" w:sz="6" w:space="0" w:color="auto"/>
            </w:tcBorders>
          </w:tcPr>
          <w:p w:rsidR="006C4CCC" w:rsidRPr="00B00877" w:rsidRDefault="000D5C29" w:rsidP="00DF2D9F">
            <w:pPr>
              <w:pStyle w:val="Style63"/>
              <w:widowControl/>
              <w:spacing w:line="240" w:lineRule="auto"/>
              <w:jc w:val="left"/>
              <w:rPr>
                <w:rStyle w:val="FontStyle74"/>
                <w:color w:val="000000" w:themeColor="text1"/>
                <w:sz w:val="28"/>
                <w:szCs w:val="28"/>
                <w:lang w:val="uk-UA"/>
              </w:rPr>
            </w:pPr>
            <w:proofErr w:type="spellStart"/>
            <w:r w:rsidRPr="00B00877">
              <w:rPr>
                <w:color w:val="000000" w:themeColor="text1"/>
                <w:sz w:val="28"/>
                <w:lang w:val="uk-UA"/>
              </w:rPr>
              <w:t>Татаренко</w:t>
            </w:r>
            <w:proofErr w:type="spellEnd"/>
            <w:r w:rsidRPr="00B00877">
              <w:rPr>
                <w:color w:val="000000" w:themeColor="text1"/>
                <w:sz w:val="28"/>
                <w:lang w:val="uk-UA"/>
              </w:rPr>
              <w:t xml:space="preserve"> Н.О.</w:t>
            </w:r>
          </w:p>
        </w:tc>
        <w:tc>
          <w:tcPr>
            <w:tcW w:w="7371" w:type="dxa"/>
            <w:tcBorders>
              <w:top w:val="single" w:sz="6" w:space="0" w:color="auto"/>
              <w:left w:val="single" w:sz="6" w:space="0" w:color="auto"/>
              <w:bottom w:val="single" w:sz="6" w:space="0" w:color="auto"/>
              <w:right w:val="single" w:sz="6" w:space="0" w:color="auto"/>
            </w:tcBorders>
          </w:tcPr>
          <w:p w:rsidR="006C4CCC" w:rsidRPr="00B00877" w:rsidRDefault="006C4CCC" w:rsidP="00DF2D9F">
            <w:pPr>
              <w:pStyle w:val="Style63"/>
              <w:widowControl/>
              <w:spacing w:line="240" w:lineRule="auto"/>
              <w:rPr>
                <w:rStyle w:val="FontStyle74"/>
                <w:color w:val="000000" w:themeColor="text1"/>
                <w:sz w:val="28"/>
                <w:szCs w:val="28"/>
                <w:lang w:val="uk-UA"/>
              </w:rPr>
            </w:pPr>
            <w:r w:rsidRPr="00B00877">
              <w:rPr>
                <w:rStyle w:val="FontStyle74"/>
                <w:color w:val="000000" w:themeColor="text1"/>
                <w:sz w:val="28"/>
                <w:szCs w:val="28"/>
                <w:lang w:val="uk-UA"/>
              </w:rPr>
              <w:t>- акт обміну задоволення сьогоднішніх потреб на очікуване задоволення їх у майбутньому</w:t>
            </w:r>
          </w:p>
        </w:tc>
      </w:tr>
      <w:tr w:rsidR="006C4CCC" w:rsidRPr="00B00877" w:rsidTr="00DF2D9F">
        <w:trPr>
          <w:trHeight w:val="3028"/>
        </w:trPr>
        <w:tc>
          <w:tcPr>
            <w:tcW w:w="2220" w:type="dxa"/>
            <w:tcBorders>
              <w:top w:val="single" w:sz="6" w:space="0" w:color="auto"/>
              <w:left w:val="single" w:sz="6" w:space="0" w:color="auto"/>
              <w:bottom w:val="single" w:sz="4" w:space="0" w:color="auto"/>
              <w:right w:val="single" w:sz="6" w:space="0" w:color="auto"/>
            </w:tcBorders>
          </w:tcPr>
          <w:p w:rsidR="006C4CCC" w:rsidRPr="00B00877" w:rsidRDefault="006C4CCC" w:rsidP="00DF2D9F">
            <w:pPr>
              <w:pStyle w:val="Style63"/>
              <w:widowControl/>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Кейнс </w:t>
            </w:r>
            <w:proofErr w:type="spellStart"/>
            <w:r w:rsidRPr="00B00877">
              <w:rPr>
                <w:rStyle w:val="FontStyle74"/>
                <w:color w:val="000000" w:themeColor="text1"/>
                <w:sz w:val="28"/>
                <w:szCs w:val="28"/>
                <w:lang w:val="uk-UA" w:eastAsia="uk-UA"/>
              </w:rPr>
              <w:t>Дж</w:t>
            </w:r>
            <w:proofErr w:type="spellEnd"/>
            <w:r w:rsidRPr="00B00877">
              <w:rPr>
                <w:rStyle w:val="FontStyle74"/>
                <w:color w:val="000000" w:themeColor="text1"/>
                <w:sz w:val="28"/>
                <w:szCs w:val="28"/>
                <w:lang w:val="uk-UA" w:eastAsia="uk-UA"/>
              </w:rPr>
              <w:t>.</w:t>
            </w:r>
          </w:p>
        </w:tc>
        <w:tc>
          <w:tcPr>
            <w:tcW w:w="7371" w:type="dxa"/>
            <w:tcBorders>
              <w:top w:val="single" w:sz="6" w:space="0" w:color="auto"/>
              <w:left w:val="single" w:sz="6" w:space="0" w:color="auto"/>
              <w:bottom w:val="single" w:sz="4" w:space="0" w:color="auto"/>
              <w:right w:val="single" w:sz="6" w:space="0" w:color="auto"/>
            </w:tcBorders>
          </w:tcPr>
          <w:p w:rsidR="006C4CCC" w:rsidRPr="00B00877" w:rsidRDefault="006C4CCC" w:rsidP="00DF2D9F">
            <w:pPr>
              <w:pStyle w:val="Style63"/>
              <w:widowControl/>
              <w:spacing w:line="240" w:lineRule="auto"/>
              <w:rPr>
                <w:rStyle w:val="FontStyle74"/>
                <w:color w:val="000000" w:themeColor="text1"/>
                <w:sz w:val="28"/>
                <w:szCs w:val="28"/>
                <w:lang w:val="uk-UA"/>
              </w:rPr>
            </w:pPr>
            <w:r w:rsidRPr="00B00877">
              <w:rPr>
                <w:color w:val="000000" w:themeColor="text1"/>
                <w:sz w:val="28"/>
                <w:szCs w:val="28"/>
                <w:lang w:val="uk-UA"/>
              </w:rPr>
              <w:t>Під інвестиціями розуміють збільшення чистої цінності всіх видів капітального майна, тобто витрати на закупівлю та створення капітального майна, яке буде використано у процесі виробництва кінцевого продукту, а також витрати на послуги, що збільшують вартість такого капітального майна</w:t>
            </w:r>
          </w:p>
          <w:p w:rsidR="00DF2D9F" w:rsidRPr="00B00877" w:rsidRDefault="00DF2D9F" w:rsidP="00DF2D9F">
            <w:pPr>
              <w:pStyle w:val="Style63"/>
              <w:spacing w:line="240" w:lineRule="auto"/>
              <w:rPr>
                <w:rStyle w:val="FontStyle74"/>
                <w:color w:val="000000" w:themeColor="text1"/>
                <w:sz w:val="28"/>
                <w:szCs w:val="28"/>
                <w:lang w:val="uk-UA"/>
              </w:rPr>
            </w:pPr>
            <w:r w:rsidRPr="00B00877">
              <w:rPr>
                <w:rStyle w:val="FontStyle74"/>
                <w:color w:val="000000" w:themeColor="text1"/>
                <w:sz w:val="28"/>
                <w:szCs w:val="28"/>
                <w:lang w:val="uk-UA"/>
              </w:rPr>
              <w:t xml:space="preserve">Інвестиції </w:t>
            </w:r>
            <w:r w:rsidR="006C4CCC" w:rsidRPr="00B00877">
              <w:rPr>
                <w:rStyle w:val="FontStyle74"/>
                <w:color w:val="000000" w:themeColor="text1"/>
                <w:sz w:val="28"/>
                <w:szCs w:val="28"/>
                <w:lang w:val="uk-UA"/>
              </w:rPr>
              <w:t>- з одного боку - акумульований доход з метою накопичення, з другого - вкладення, які визначають приріст вартості капітального майна та частина доходу не використана для споживання</w:t>
            </w:r>
          </w:p>
        </w:tc>
      </w:tr>
      <w:tr w:rsidR="00DF2D9F" w:rsidRPr="00B00877" w:rsidTr="00DF2D9F">
        <w:trPr>
          <w:trHeight w:val="658"/>
        </w:trPr>
        <w:tc>
          <w:tcPr>
            <w:tcW w:w="2220"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Бланк И.А</w:t>
            </w:r>
          </w:p>
        </w:tc>
        <w:tc>
          <w:tcPr>
            <w:tcW w:w="7371"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rPr>
                <w:rStyle w:val="FontStyle74"/>
                <w:color w:val="000000" w:themeColor="text1"/>
                <w:sz w:val="28"/>
                <w:szCs w:val="28"/>
                <w:lang w:val="uk-UA" w:eastAsia="uk-UA"/>
              </w:rPr>
            </w:pPr>
            <w:r w:rsidRPr="00B00877">
              <w:rPr>
                <w:rStyle w:val="FontStyle74"/>
                <w:color w:val="000000" w:themeColor="text1"/>
                <w:sz w:val="28"/>
                <w:szCs w:val="28"/>
                <w:lang w:val="uk-UA"/>
              </w:rPr>
              <w:t xml:space="preserve">Інвестиції - це кошти, майнові й інтелектуальні цінності держави, юридичних і фізичних осіб, що направляються на створення нових підприємств, реконструкцію і технічне переозброєння діючих, придбання нерухомості, акцій, облігацій, інших цінних паперів з метою </w:t>
            </w:r>
            <w:r w:rsidRPr="00B00877">
              <w:rPr>
                <w:rStyle w:val="FontStyle80"/>
                <w:i w:val="0"/>
                <w:color w:val="000000" w:themeColor="text1"/>
                <w:sz w:val="28"/>
                <w:szCs w:val="28"/>
                <w:lang w:val="uk-UA"/>
              </w:rPr>
              <w:t>одержання прибутку</w:t>
            </w:r>
          </w:p>
        </w:tc>
      </w:tr>
      <w:tr w:rsidR="00DF2D9F" w:rsidRPr="00B00877" w:rsidTr="00DF2D9F">
        <w:trPr>
          <w:trHeight w:val="658"/>
        </w:trPr>
        <w:tc>
          <w:tcPr>
            <w:tcW w:w="2220"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Мартиненко В.</w:t>
            </w:r>
          </w:p>
        </w:tc>
        <w:tc>
          <w:tcPr>
            <w:tcW w:w="7371"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rPr>
                <w:color w:val="000000" w:themeColor="text1"/>
                <w:sz w:val="28"/>
                <w:szCs w:val="28"/>
                <w:lang w:val="uk-UA"/>
              </w:rPr>
            </w:pPr>
            <w:r w:rsidRPr="00B00877">
              <w:rPr>
                <w:rStyle w:val="FontStyle74"/>
                <w:color w:val="000000" w:themeColor="text1"/>
                <w:sz w:val="28"/>
                <w:szCs w:val="28"/>
                <w:lang w:val="uk-UA" w:eastAsia="uk-UA"/>
              </w:rPr>
              <w:t>Інвестиція це довгострокове вкладення капіталу у розвиток суспільного виробництва з метою його зростання, яке забезпечується перетворенням його з грошової на товарну, виробничу та споживчу форми і спрямовується на задоволення індивідуальних колективних та суспільних потреб</w:t>
            </w:r>
          </w:p>
        </w:tc>
      </w:tr>
      <w:tr w:rsidR="00DF2D9F" w:rsidRPr="00B00877" w:rsidTr="00B81D85">
        <w:trPr>
          <w:trHeight w:val="658"/>
        </w:trPr>
        <w:tc>
          <w:tcPr>
            <w:tcW w:w="2220"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jc w:val="left"/>
              <w:rPr>
                <w:rStyle w:val="FontStyle74"/>
                <w:color w:val="000000" w:themeColor="text1"/>
                <w:sz w:val="28"/>
                <w:szCs w:val="28"/>
                <w:lang w:val="uk-UA" w:eastAsia="uk-UA"/>
              </w:rPr>
            </w:pPr>
            <w:r w:rsidRPr="00B00877">
              <w:rPr>
                <w:rStyle w:val="FontStyle74"/>
                <w:color w:val="000000" w:themeColor="text1"/>
                <w:sz w:val="28"/>
                <w:szCs w:val="28"/>
                <w:lang w:val="uk-UA"/>
              </w:rPr>
              <w:t>Бондарчук І</w:t>
            </w:r>
          </w:p>
        </w:tc>
        <w:tc>
          <w:tcPr>
            <w:tcW w:w="7371" w:type="dxa"/>
            <w:tcBorders>
              <w:top w:val="single" w:sz="4" w:space="0" w:color="auto"/>
              <w:left w:val="single" w:sz="6" w:space="0" w:color="auto"/>
              <w:bottom w:val="single" w:sz="4" w:space="0" w:color="auto"/>
              <w:right w:val="single" w:sz="6" w:space="0" w:color="auto"/>
            </w:tcBorders>
          </w:tcPr>
          <w:p w:rsidR="00DF2D9F" w:rsidRPr="00B00877" w:rsidRDefault="00DF2D9F" w:rsidP="00DF2D9F">
            <w:pPr>
              <w:pStyle w:val="Style63"/>
              <w:spacing w:line="240" w:lineRule="auto"/>
              <w:rPr>
                <w:rStyle w:val="FontStyle74"/>
                <w:color w:val="000000" w:themeColor="text1"/>
                <w:sz w:val="28"/>
                <w:szCs w:val="28"/>
                <w:lang w:val="uk-UA" w:eastAsia="uk-UA"/>
              </w:rPr>
            </w:pPr>
            <w:r w:rsidRPr="00B00877">
              <w:rPr>
                <w:rStyle w:val="FontStyle74"/>
                <w:color w:val="000000" w:themeColor="text1"/>
                <w:sz w:val="28"/>
                <w:szCs w:val="28"/>
                <w:lang w:val="uk-UA"/>
              </w:rPr>
              <w:t xml:space="preserve">вкладення </w:t>
            </w:r>
            <w:r w:rsidRPr="00B00877">
              <w:rPr>
                <w:rStyle w:val="FontStyle80"/>
                <w:color w:val="000000" w:themeColor="text1"/>
                <w:sz w:val="28"/>
                <w:szCs w:val="28"/>
                <w:lang w:val="uk-UA"/>
              </w:rPr>
              <w:t xml:space="preserve">капіталу) у </w:t>
            </w:r>
            <w:r w:rsidRPr="00B00877">
              <w:rPr>
                <w:rStyle w:val="FontStyle74"/>
                <w:color w:val="000000" w:themeColor="text1"/>
                <w:sz w:val="28"/>
                <w:szCs w:val="28"/>
                <w:lang w:val="uk-UA"/>
              </w:rPr>
              <w:t xml:space="preserve">всіх його формах з метою забезпечення його зростання у майбутньому, отримання поточного доходу або вирішення певних соціальних завдань </w:t>
            </w:r>
          </w:p>
        </w:tc>
      </w:tr>
      <w:tr w:rsidR="00B81D85" w:rsidRPr="00B00877" w:rsidTr="00DF2D9F">
        <w:trPr>
          <w:trHeight w:val="658"/>
        </w:trPr>
        <w:tc>
          <w:tcPr>
            <w:tcW w:w="2220" w:type="dxa"/>
            <w:tcBorders>
              <w:top w:val="single" w:sz="4" w:space="0" w:color="auto"/>
              <w:left w:val="single" w:sz="6" w:space="0" w:color="auto"/>
              <w:bottom w:val="single" w:sz="6" w:space="0" w:color="auto"/>
              <w:right w:val="single" w:sz="6" w:space="0" w:color="auto"/>
            </w:tcBorders>
          </w:tcPr>
          <w:p w:rsidR="00B81D85" w:rsidRPr="00B00877" w:rsidRDefault="00B81D85" w:rsidP="00DF2D9F">
            <w:pPr>
              <w:pStyle w:val="Style63"/>
              <w:spacing w:line="240" w:lineRule="auto"/>
              <w:jc w:val="left"/>
              <w:rPr>
                <w:rStyle w:val="FontStyle74"/>
                <w:color w:val="000000" w:themeColor="text1"/>
                <w:sz w:val="28"/>
                <w:szCs w:val="28"/>
                <w:lang w:val="uk-UA"/>
              </w:rPr>
            </w:pPr>
            <w:r w:rsidRPr="00B00877">
              <w:rPr>
                <w:color w:val="000000" w:themeColor="text1"/>
                <w:sz w:val="28"/>
                <w:szCs w:val="28"/>
                <w:lang w:val="uk-UA"/>
              </w:rPr>
              <w:t xml:space="preserve">Л. </w:t>
            </w:r>
            <w:proofErr w:type="spellStart"/>
            <w:r w:rsidRPr="00B00877">
              <w:rPr>
                <w:color w:val="000000" w:themeColor="text1"/>
                <w:sz w:val="28"/>
                <w:szCs w:val="28"/>
                <w:lang w:val="uk-UA"/>
              </w:rPr>
              <w:t>Гітмана</w:t>
            </w:r>
            <w:proofErr w:type="spellEnd"/>
            <w:r w:rsidRPr="00B00877">
              <w:rPr>
                <w:color w:val="000000" w:themeColor="text1"/>
                <w:sz w:val="28"/>
                <w:szCs w:val="28"/>
                <w:lang w:val="uk-UA"/>
              </w:rPr>
              <w:t>, М. Джонка</w:t>
            </w:r>
          </w:p>
        </w:tc>
        <w:tc>
          <w:tcPr>
            <w:tcW w:w="7371" w:type="dxa"/>
            <w:tcBorders>
              <w:top w:val="single" w:sz="4" w:space="0" w:color="auto"/>
              <w:left w:val="single" w:sz="6" w:space="0" w:color="auto"/>
              <w:bottom w:val="single" w:sz="6" w:space="0" w:color="auto"/>
              <w:right w:val="single" w:sz="6" w:space="0" w:color="auto"/>
            </w:tcBorders>
          </w:tcPr>
          <w:p w:rsidR="00B81D85" w:rsidRPr="00B00877" w:rsidRDefault="00B81D85" w:rsidP="00DF2D9F">
            <w:pPr>
              <w:pStyle w:val="Style63"/>
              <w:spacing w:line="240" w:lineRule="auto"/>
              <w:rPr>
                <w:rStyle w:val="FontStyle74"/>
                <w:color w:val="000000" w:themeColor="text1"/>
                <w:sz w:val="28"/>
                <w:szCs w:val="28"/>
                <w:lang w:val="uk-UA"/>
              </w:rPr>
            </w:pPr>
            <w:r w:rsidRPr="00B00877">
              <w:rPr>
                <w:color w:val="000000" w:themeColor="text1"/>
                <w:sz w:val="28"/>
                <w:szCs w:val="28"/>
                <w:lang w:val="uk-UA"/>
              </w:rPr>
              <w:t>“...інвестиція – це спосіб розміщення капіталу, що повинен забезпечити заощадження чи збільшення суми капіталу”.</w:t>
            </w:r>
            <w:r w:rsidRPr="00B00877">
              <w:rPr>
                <w:color w:val="000000" w:themeColor="text1"/>
                <w:lang w:val="uk-UA"/>
              </w:rPr>
              <w:t xml:space="preserve"> </w:t>
            </w:r>
            <w:r w:rsidRPr="00B00877">
              <w:rPr>
                <w:color w:val="000000" w:themeColor="text1"/>
                <w:sz w:val="28"/>
                <w:szCs w:val="28"/>
                <w:lang w:val="uk-UA"/>
              </w:rPr>
              <w:t>Точніше, інвестиції - це обмін певної сьогоднішньої вартості на майбутню вартість.</w:t>
            </w:r>
          </w:p>
        </w:tc>
      </w:tr>
    </w:tbl>
    <w:p w:rsidR="005577DB" w:rsidRPr="00B00877" w:rsidRDefault="00DF2D9F" w:rsidP="00DF2D9F">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ab/>
      </w:r>
    </w:p>
    <w:p w:rsidR="00C90620" w:rsidRPr="00B00877" w:rsidRDefault="00C90620" w:rsidP="00C90620">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Найбільш важливими та суттєвими ознаками інвестицій</w:t>
      </w:r>
      <w:r w:rsidR="004125DE" w:rsidRPr="00B00877">
        <w:rPr>
          <w:rFonts w:ascii="Times New Roman" w:hAnsi="Times New Roman" w:cs="Times New Roman"/>
          <w:color w:val="000000" w:themeColor="text1"/>
          <w:sz w:val="28"/>
          <w:szCs w:val="28"/>
        </w:rPr>
        <w:t xml:space="preserve"> є</w:t>
      </w:r>
      <w:r w:rsidRPr="00B00877">
        <w:rPr>
          <w:rFonts w:ascii="Times New Roman" w:hAnsi="Times New Roman" w:cs="Times New Roman"/>
          <w:color w:val="000000" w:themeColor="text1"/>
          <w:sz w:val="28"/>
          <w:szCs w:val="28"/>
        </w:rPr>
        <w:t>:</w:t>
      </w:r>
    </w:p>
    <w:p w:rsidR="00C90620" w:rsidRPr="00B00877" w:rsidRDefault="00C90620" w:rsidP="004125D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здійснення вк</w:t>
      </w:r>
      <w:r w:rsidR="004125DE" w:rsidRPr="00B00877">
        <w:rPr>
          <w:rFonts w:ascii="Times New Roman" w:hAnsi="Times New Roman" w:cs="Times New Roman"/>
          <w:color w:val="000000" w:themeColor="text1"/>
          <w:sz w:val="28"/>
          <w:szCs w:val="28"/>
        </w:rPr>
        <w:t xml:space="preserve">ладень особами, які називаються </w:t>
      </w:r>
      <w:r w:rsidRPr="00B00877">
        <w:rPr>
          <w:rFonts w:ascii="Times New Roman" w:hAnsi="Times New Roman" w:cs="Times New Roman"/>
          <w:color w:val="000000" w:themeColor="text1"/>
          <w:sz w:val="28"/>
          <w:szCs w:val="28"/>
        </w:rPr>
        <w:t>інвесторами, я</w:t>
      </w:r>
      <w:r w:rsidR="004125DE" w:rsidRPr="00B00877">
        <w:rPr>
          <w:rFonts w:ascii="Times New Roman" w:hAnsi="Times New Roman" w:cs="Times New Roman"/>
          <w:color w:val="000000" w:themeColor="text1"/>
          <w:sz w:val="28"/>
          <w:szCs w:val="28"/>
        </w:rPr>
        <w:t xml:space="preserve">кі мають власні цілі, не завжди </w:t>
      </w:r>
      <w:r w:rsidRPr="00B00877">
        <w:rPr>
          <w:rFonts w:ascii="Times New Roman" w:hAnsi="Times New Roman" w:cs="Times New Roman"/>
          <w:color w:val="000000" w:themeColor="text1"/>
          <w:sz w:val="28"/>
          <w:szCs w:val="28"/>
        </w:rPr>
        <w:t>збігаються із загальноекономічною вигодою;</w:t>
      </w:r>
    </w:p>
    <w:p w:rsidR="00C90620" w:rsidRPr="00B00877" w:rsidRDefault="00C90620" w:rsidP="004125D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потенційна</w:t>
      </w:r>
      <w:r w:rsidR="004125DE" w:rsidRPr="00B00877">
        <w:rPr>
          <w:rFonts w:ascii="Times New Roman" w:hAnsi="Times New Roman" w:cs="Times New Roman"/>
          <w:color w:val="000000" w:themeColor="text1"/>
          <w:sz w:val="28"/>
          <w:szCs w:val="28"/>
        </w:rPr>
        <w:t xml:space="preserve"> здатність інвестицій приносити чистий </w:t>
      </w:r>
      <w:r w:rsidRPr="00B00877">
        <w:rPr>
          <w:rFonts w:ascii="Times New Roman" w:hAnsi="Times New Roman" w:cs="Times New Roman"/>
          <w:color w:val="000000" w:themeColor="text1"/>
          <w:sz w:val="28"/>
          <w:szCs w:val="28"/>
        </w:rPr>
        <w:t>дохід;</w:t>
      </w:r>
    </w:p>
    <w:p w:rsidR="00C90620" w:rsidRPr="00B00877" w:rsidRDefault="00C90620" w:rsidP="00C90620">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наявність терміну вкладення</w:t>
      </w:r>
      <w:r w:rsidR="004125DE" w:rsidRPr="00B00877">
        <w:rPr>
          <w:rFonts w:ascii="Times New Roman" w:hAnsi="Times New Roman" w:cs="Times New Roman"/>
          <w:color w:val="000000" w:themeColor="text1"/>
          <w:sz w:val="28"/>
          <w:szCs w:val="28"/>
        </w:rPr>
        <w:t xml:space="preserve"> коштів</w:t>
      </w:r>
      <w:r w:rsidRPr="00B00877">
        <w:rPr>
          <w:rFonts w:ascii="Times New Roman" w:hAnsi="Times New Roman" w:cs="Times New Roman"/>
          <w:color w:val="000000" w:themeColor="text1"/>
          <w:sz w:val="28"/>
          <w:szCs w:val="28"/>
        </w:rPr>
        <w:t>;</w:t>
      </w:r>
    </w:p>
    <w:p w:rsidR="00C90620" w:rsidRPr="00B00877" w:rsidRDefault="00C90620" w:rsidP="004125D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цілеспрямова</w:t>
      </w:r>
      <w:r w:rsidR="004125DE" w:rsidRPr="00B00877">
        <w:rPr>
          <w:rFonts w:ascii="Times New Roman" w:hAnsi="Times New Roman" w:cs="Times New Roman"/>
          <w:color w:val="000000" w:themeColor="text1"/>
          <w:sz w:val="28"/>
          <w:szCs w:val="28"/>
        </w:rPr>
        <w:t xml:space="preserve">ний характер вкладення капіталу </w:t>
      </w:r>
      <w:r w:rsidRPr="00B00877">
        <w:rPr>
          <w:rFonts w:ascii="Times New Roman" w:hAnsi="Times New Roman" w:cs="Times New Roman"/>
          <w:color w:val="000000" w:themeColor="text1"/>
          <w:sz w:val="28"/>
          <w:szCs w:val="28"/>
        </w:rPr>
        <w:t>в об'єкти та інструменти інвестування; використання різних інвестиційних ресурсів, що характеризуються попитом, пропозицією та ціною, у процесі здійснення інвестицій;</w:t>
      </w:r>
    </w:p>
    <w:p w:rsidR="00470251" w:rsidRPr="00B00877" w:rsidRDefault="00C90620" w:rsidP="00C90620">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наявність ризику вкладення капіталу.</w:t>
      </w:r>
    </w:p>
    <w:p w:rsidR="004125DE" w:rsidRPr="00B00877" w:rsidRDefault="004125DE" w:rsidP="004125D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Інвестиції як економічна категорія виконують ряд важливих функцій, без яких неможливий розвиток економіки. Вони визначають зростання економіки, підвищують її виробничий потенціал. На макрорівні інвестиції є основою для здійснення політики розширеного відтворення, прискорення науково-технічного прогресу, покращення якості та забезпечення конкурентоспроможності вітчизняної продукції, структурної перебудови економіки та збалансованого розвитку всіх, її галузей, створення необхідної сировинної бази промисловості, розвитку соціальної сфери, вирішення проблем обороноздатності країни та її безпеки, проблем безробіття та охорони навколишнього середовища тощо.</w:t>
      </w:r>
    </w:p>
    <w:p w:rsidR="004125DE" w:rsidRPr="00B00877" w:rsidRDefault="004125DE" w:rsidP="004125D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Важливу роль відіграють інвестиції і на мікрорівні, де вони необхідні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для забезпечення нормального функціонування підприємства, стабільного фінансового становища і максимізації прибутку господарюючого суб'єкта.</w:t>
      </w:r>
    </w:p>
    <w:p w:rsidR="004125DE" w:rsidRPr="00B00877" w:rsidRDefault="004125DE" w:rsidP="008D539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Без інвестицій неможливі забезпечення конкурентоспроможності тов</w:t>
      </w:r>
      <w:r w:rsidR="008D5393" w:rsidRPr="00B00877">
        <w:rPr>
          <w:rFonts w:ascii="Times New Roman" w:hAnsi="Times New Roman" w:cs="Times New Roman"/>
          <w:color w:val="000000" w:themeColor="text1"/>
          <w:sz w:val="28"/>
          <w:szCs w:val="28"/>
        </w:rPr>
        <w:t>арів і послуг, що випускаються,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подолання наслідків морального та фізичного зносу основних фондів, придбання цінних паперів та вкладення коштів в активи інших підприємств;</w:t>
      </w:r>
      <w:r w:rsidR="008D5393"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природоохоронних заходів тощо.</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Найбільш важливим є вплив інвестицій та інвестування на діяльність підприємств, так інвестиції безпосередньо впливають на поточні та перспективні результати господарської діяльності. Для економіки країни та </w:t>
      </w:r>
      <w:r w:rsidRPr="00B00877">
        <w:rPr>
          <w:rFonts w:ascii="Times New Roman" w:hAnsi="Times New Roman" w:cs="Times New Roman"/>
          <w:color w:val="000000" w:themeColor="text1"/>
          <w:sz w:val="28"/>
          <w:szCs w:val="28"/>
        </w:rPr>
        <w:lastRenderedPageBreak/>
        <w:t>підприємств має велике значення має ефективність використання інвестицій.</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Так збільшення масштабів інвестування без досягнення певного рівня його ефективності не сприяє стабільному економічному зростанню. Вкладення коштів у морально застарілі технології та засоби виробництва також може мати позитивного економічного ефекту. Нераціональне використання інвестицій тягне за собою заморожування ресурсів і внаслідок цього скорочення обсягів виробленої продукції. Інвестиції знаходяться у певній залежності від факторів економічного зростання. При цьому індикатором стану економіки є динаміка показників валових та чистих інвестицій.</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Валові інвестиції є сукупним обсяг коштів, що інвестуються, що направляються в основний капітал і матеріально-виробничі запаси протягом певного періоду часу, і включають в себе інвестиції розширення та інвестиції оновлення.</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Джерелом інвестицій розширення є знову створена вартість, фонд чистого нагромадження національного доходу. Підприємці мобілізують її за рахунок власного прибутку та на ринку позичкових капіталів.</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Джерелом інвестицій оновлення є кошти із фонду спожитого основного капіталу, тобто. амортизаційні відрахування.</w:t>
      </w:r>
    </w:p>
    <w:p w:rsidR="002F05DD" w:rsidRPr="00B00877" w:rsidRDefault="002F05DD" w:rsidP="002F05D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Чисті інвестиції відображають суму валових інвестицій, зменшену на величину амортизаційних відрахувань у певному періоді. Розмір чистих інвестицій (при певному рівні ефективності їх використання) показує, у якій фазі розвитку перебуває економіка країни. Якщо обсяг валових інвестицій перевищує обсяг амортизаційних відрахувань (позитивна величина чистих інвестицій), приріст виробничого потенціалу забезпечує розширене відтворення, економіка перебуває в стадії підйому, зростаючої ділової активності, а держава має «економіку, що розвивається». При рівності валових інвестицій та амортизаційних відрахувань (нульове значення чистих інвестицій) в економіку надходить така ж кількість інвестиційних коштів, які споживається, має місце просте відтворення суспільного продукту (за </w:t>
      </w:r>
      <w:r w:rsidRPr="00B00877">
        <w:rPr>
          <w:rFonts w:ascii="Times New Roman" w:hAnsi="Times New Roman" w:cs="Times New Roman"/>
          <w:color w:val="000000" w:themeColor="text1"/>
          <w:sz w:val="28"/>
          <w:szCs w:val="28"/>
        </w:rPr>
        <w:lastRenderedPageBreak/>
        <w:t>вартістю), що характеризується відсутністю економічного зростання, «топтанням на місці» економіки.</w:t>
      </w:r>
    </w:p>
    <w:p w:rsidR="0006405A" w:rsidRPr="00B00877" w:rsidRDefault="002F05DD" w:rsidP="0006405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Якщо величина валових інвестицій менша за суму амортизаційних відрахувань (негативна величина чистих інвестицій), відбувається скорочення інвестицій, що викликає зменшення виробничого потенціалу як наслідок, економічний спад, «проїдання» державою свого кап</w:t>
      </w:r>
      <w:r w:rsidR="0006405A" w:rsidRPr="00B00877">
        <w:rPr>
          <w:rFonts w:ascii="Times New Roman" w:hAnsi="Times New Roman" w:cs="Times New Roman"/>
          <w:color w:val="000000" w:themeColor="text1"/>
          <w:sz w:val="28"/>
          <w:szCs w:val="28"/>
        </w:rPr>
        <w:t xml:space="preserve">італу. </w:t>
      </w:r>
    </w:p>
    <w:p w:rsidR="0006405A" w:rsidRPr="00B00877" w:rsidRDefault="0006405A" w:rsidP="0006405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Стабільний та збалансований розвиток економіки забезпечується безперебійністю інвестиційного процесу, в рамках якого зміна обсягу чистих інвестицій не лише впливає на зміну доходів економіки, а й викликає ефект мультиплікатору.</w:t>
      </w:r>
    </w:p>
    <w:p w:rsidR="0006405A" w:rsidRPr="00B00877" w:rsidRDefault="0006405A" w:rsidP="0006405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Даний ефект полягає в тому, що в умовах характеру, що повторюється в економіці, потоків інвестиційних витрат і одержуваних завдяки їм доходів витрати одного суб'єкта виступають як доходи іншого, а всяка зміна доходу при певному співвідношенні між споживанням та заощадженням викликає відповідну зміну споживання та заощадження, так що початкові коливання величини інвестицій ведуть до багаторазового, хоча і зменшується з кожним наступним циклом, зміни доходу. </w:t>
      </w:r>
    </w:p>
    <w:p w:rsidR="0006405A" w:rsidRPr="00B00877" w:rsidRDefault="0006405A" w:rsidP="0006405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Таким чином, зростання інвестицій викликає збільшення рівня обсягу виробництва та доходу, що на стадії використання </w:t>
      </w:r>
      <w:r w:rsidR="00210DB1" w:rsidRPr="00B00877">
        <w:rPr>
          <w:rFonts w:ascii="Times New Roman" w:hAnsi="Times New Roman" w:cs="Times New Roman"/>
          <w:color w:val="000000" w:themeColor="text1"/>
          <w:sz w:val="28"/>
          <w:szCs w:val="28"/>
        </w:rPr>
        <w:t>розділено</w:t>
      </w:r>
      <w:r w:rsidRPr="00B00877">
        <w:rPr>
          <w:rFonts w:ascii="Times New Roman" w:hAnsi="Times New Roman" w:cs="Times New Roman"/>
          <w:color w:val="000000" w:themeColor="text1"/>
          <w:sz w:val="28"/>
          <w:szCs w:val="28"/>
        </w:rPr>
        <w:t xml:space="preserve"> на спожиту та накопичувальну частини. При цьому частина, що спрямовується на споживання (наприклад, купівлю товарів), є джерелом доходу для виробників. Отриманий дохід, своєю чергою, також розпадається споживання і заощадження тощо. В підсумку первісне зростання інвестицій призводить до багаторазового збільшення доходу</w:t>
      </w:r>
    </w:p>
    <w:p w:rsidR="00173301" w:rsidRPr="00B00877" w:rsidRDefault="00173301" w:rsidP="000D31A3">
      <w:pPr>
        <w:spacing w:line="360" w:lineRule="auto"/>
        <w:ind w:firstLine="567"/>
        <w:jc w:val="both"/>
        <w:rPr>
          <w:rFonts w:ascii="Times New Roman" w:hAnsi="Times New Roman" w:cs="Times New Roman"/>
          <w:color w:val="000000" w:themeColor="text1"/>
          <w:sz w:val="28"/>
          <w:szCs w:val="28"/>
        </w:rPr>
      </w:pPr>
    </w:p>
    <w:p w:rsidR="00173301"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1.2. С</w:t>
      </w:r>
      <w:r w:rsidR="00210DB1" w:rsidRPr="00B00877">
        <w:rPr>
          <w:rFonts w:ascii="Times New Roman" w:hAnsi="Times New Roman" w:cs="Times New Roman"/>
          <w:color w:val="000000" w:themeColor="text1"/>
          <w:sz w:val="28"/>
          <w:szCs w:val="28"/>
        </w:rPr>
        <w:t xml:space="preserve">утність </w:t>
      </w:r>
      <w:r w:rsidRPr="00B00877">
        <w:rPr>
          <w:rFonts w:ascii="Times New Roman" w:hAnsi="Times New Roman" w:cs="Times New Roman"/>
          <w:color w:val="000000" w:themeColor="text1"/>
          <w:sz w:val="28"/>
          <w:szCs w:val="28"/>
        </w:rPr>
        <w:t xml:space="preserve">інновацій та </w:t>
      </w:r>
      <w:r w:rsidR="00F6462F" w:rsidRPr="00B00877">
        <w:rPr>
          <w:rFonts w:ascii="Times New Roman" w:hAnsi="Times New Roman" w:cs="Times New Roman"/>
          <w:color w:val="000000" w:themeColor="text1"/>
          <w:sz w:val="28"/>
          <w:szCs w:val="28"/>
        </w:rPr>
        <w:t>необхідність</w:t>
      </w:r>
      <w:r w:rsidR="00466F5E" w:rsidRPr="00B00877">
        <w:rPr>
          <w:rFonts w:ascii="Times New Roman" w:hAnsi="Times New Roman" w:cs="Times New Roman"/>
          <w:color w:val="000000" w:themeColor="text1"/>
          <w:sz w:val="28"/>
          <w:szCs w:val="28"/>
        </w:rPr>
        <w:t xml:space="preserve"> інноваційного розвитку</w:t>
      </w:r>
    </w:p>
    <w:p w:rsidR="00B81D85" w:rsidRPr="00B00877" w:rsidRDefault="00B81D85" w:rsidP="000D31A3">
      <w:pPr>
        <w:spacing w:line="360" w:lineRule="auto"/>
        <w:ind w:firstLine="567"/>
        <w:jc w:val="both"/>
        <w:rPr>
          <w:rFonts w:ascii="Times New Roman" w:hAnsi="Times New Roman" w:cs="Times New Roman"/>
          <w:color w:val="000000" w:themeColor="text1"/>
          <w:sz w:val="28"/>
          <w:szCs w:val="28"/>
        </w:rPr>
      </w:pPr>
    </w:p>
    <w:p w:rsidR="00F769A1" w:rsidRPr="00B00877" w:rsidRDefault="00B81D85"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Значення інноваційної діяльності підприємств для розвитку економіки важко переоцінити. В сучасному світі показники масштабу інноваційної діяльності все більшою мірою стають вагомими при визначенні економічного </w:t>
      </w:r>
      <w:r w:rsidRPr="00B00877">
        <w:rPr>
          <w:rFonts w:ascii="Times New Roman" w:hAnsi="Times New Roman" w:cs="Times New Roman"/>
          <w:color w:val="000000" w:themeColor="text1"/>
          <w:sz w:val="28"/>
          <w:szCs w:val="28"/>
        </w:rPr>
        <w:lastRenderedPageBreak/>
        <w:t>рівня держави.</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Поняття «інновація» категорія не лише економічна. Воно відноситься до розряду загальних категорій. Виходячи з цього філософські погляди філософів минулого на природу творчості та практичного втілення нових ідей надзвичайно важливі для розуміння поняття інновацій</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Засновником теорії інновацій в економіці вважається австрійський та американський економіст Йозеф </w:t>
      </w:r>
      <w:proofErr w:type="spellStart"/>
      <w:r w:rsidRPr="00B00877">
        <w:rPr>
          <w:rFonts w:ascii="Times New Roman" w:hAnsi="Times New Roman" w:cs="Times New Roman"/>
          <w:color w:val="000000" w:themeColor="text1"/>
          <w:sz w:val="28"/>
          <w:szCs w:val="28"/>
        </w:rPr>
        <w:t>Шумпетер</w:t>
      </w:r>
      <w:proofErr w:type="spellEnd"/>
      <w:r w:rsidRPr="00B00877">
        <w:rPr>
          <w:rFonts w:ascii="Times New Roman" w:hAnsi="Times New Roman" w:cs="Times New Roman"/>
          <w:color w:val="000000" w:themeColor="text1"/>
          <w:sz w:val="28"/>
          <w:szCs w:val="28"/>
        </w:rPr>
        <w:t>. Проте не можна не відзначити, що елементи теорії інновацій частково було закладено його попередниками.</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Проблема інновацій як чинника розвитку знайшла свій відображення у працях учених вже у ХVIII в. Французький філософ, Жан </w:t>
      </w:r>
      <w:proofErr w:type="spellStart"/>
      <w:r w:rsidRPr="00B00877">
        <w:rPr>
          <w:rFonts w:ascii="Times New Roman" w:hAnsi="Times New Roman" w:cs="Times New Roman"/>
          <w:color w:val="000000" w:themeColor="text1"/>
          <w:sz w:val="28"/>
          <w:szCs w:val="28"/>
        </w:rPr>
        <w:t>Кондорсе</w:t>
      </w:r>
      <w:proofErr w:type="spellEnd"/>
      <w:r w:rsidRPr="00B00877">
        <w:rPr>
          <w:rFonts w:ascii="Times New Roman" w:hAnsi="Times New Roman" w:cs="Times New Roman"/>
          <w:color w:val="000000" w:themeColor="text1"/>
          <w:sz w:val="28"/>
          <w:szCs w:val="28"/>
        </w:rPr>
        <w:t xml:space="preserve"> у праці «Ескіз історичної картини прогресу людського розуму» (1794) зазначав, що розвиток науки впливає на зростання промисловості, а той, у свою чергу, прискорює наукові відкриття, і це взаємовплив завжди повторюється, удосконалюючи людський рід [5].</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Основи аналізу інноваційних процесів зародилися у надрах класичної економічної школи. Один із найяскравіших вчених економіст Адам Сміт у роботі «Дослідження про природу та причини багатства народів» (1776 р.) стверджував, що джерелом продуктивності праці служить його поділ. Згідно його поглядів збільшити кількість роботи дозволяють спритність кожного працюючого, поділ складної праці на самостійні прості операції та винахід машин [6]. </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Модель ефективного економічного зростання, на думку Адама Сміта, поряд з поділом праці, продуктивністю та доходом передбачає механізацію та технічний прогрес. Недолік</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у поглядах </w:t>
      </w:r>
      <w:proofErr w:type="spellStart"/>
      <w:r w:rsidRPr="00B00877">
        <w:rPr>
          <w:rFonts w:ascii="Times New Roman" w:hAnsi="Times New Roman" w:cs="Times New Roman"/>
          <w:color w:val="000000" w:themeColor="text1"/>
          <w:sz w:val="28"/>
          <w:szCs w:val="28"/>
        </w:rPr>
        <w:t>А.Сміта</w:t>
      </w:r>
      <w:proofErr w:type="spellEnd"/>
      <w:r w:rsidRPr="00B00877">
        <w:rPr>
          <w:rFonts w:ascii="Times New Roman" w:hAnsi="Times New Roman" w:cs="Times New Roman"/>
          <w:color w:val="000000" w:themeColor="text1"/>
          <w:sz w:val="28"/>
          <w:szCs w:val="28"/>
        </w:rPr>
        <w:t xml:space="preserve"> є лише в лише одному: інновації за його думкою чинник другорядний.</w:t>
      </w:r>
    </w:p>
    <w:p w:rsidR="00F769A1" w:rsidRPr="00B00877" w:rsidRDefault="00F769A1" w:rsidP="00F769A1">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Серед</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важливих дослідників інновацій, можна назвати англійського економіста класичної школи Давида Рікардо (1772-1823). Ефект від впровадження винаходів він бачив у відкритті нових ринків та зростання поділу праці. Аналізуючи всі види прогресу, учений пов'язував із прогресом техніки вартість роботи. Д .Рікардо першим виділив наступні типи прогресу, </w:t>
      </w:r>
      <w:r w:rsidRPr="00B00877">
        <w:rPr>
          <w:rFonts w:ascii="Times New Roman" w:hAnsi="Times New Roman" w:cs="Times New Roman"/>
          <w:color w:val="000000" w:themeColor="text1"/>
          <w:sz w:val="28"/>
          <w:szCs w:val="28"/>
        </w:rPr>
        <w:lastRenderedPageBreak/>
        <w:t xml:space="preserve">як виробництво нової продукції, відкриття нових ринків збуту та ресурсів, нова організація виробництва. Пізніше ці типи прогресу відкрив Й. </w:t>
      </w:r>
      <w:proofErr w:type="spellStart"/>
      <w:r w:rsidRPr="00B00877">
        <w:rPr>
          <w:rFonts w:ascii="Times New Roman" w:hAnsi="Times New Roman" w:cs="Times New Roman"/>
          <w:color w:val="000000" w:themeColor="text1"/>
          <w:sz w:val="28"/>
          <w:szCs w:val="28"/>
        </w:rPr>
        <w:t>Шумпетер</w:t>
      </w:r>
      <w:proofErr w:type="spellEnd"/>
      <w:r w:rsidRPr="00B00877">
        <w:rPr>
          <w:rFonts w:ascii="Times New Roman" w:hAnsi="Times New Roman" w:cs="Times New Roman"/>
          <w:color w:val="000000" w:themeColor="text1"/>
          <w:sz w:val="28"/>
          <w:szCs w:val="28"/>
        </w:rPr>
        <w:t>.</w:t>
      </w:r>
    </w:p>
    <w:p w:rsidR="00466F5E" w:rsidRPr="00B00877" w:rsidRDefault="00F769A1" w:rsidP="00466F5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Аналіз технічного прогресу Давид Рікардо здійснював у трьох напрямках. По-перше, він вважав, що висока зарплата підштовхує капітал заміщати ручну працю робочих машин. Ця думка була підтримана та розвинена Д. </w:t>
      </w:r>
      <w:proofErr w:type="spellStart"/>
      <w:r w:rsidRPr="00B00877">
        <w:rPr>
          <w:rFonts w:ascii="Times New Roman" w:hAnsi="Times New Roman" w:cs="Times New Roman"/>
          <w:color w:val="000000" w:themeColor="text1"/>
          <w:sz w:val="28"/>
          <w:szCs w:val="28"/>
        </w:rPr>
        <w:t>Хіксом</w:t>
      </w:r>
      <w:proofErr w:type="spellEnd"/>
      <w:r w:rsidR="00466F5E" w:rsidRPr="00B00877">
        <w:rPr>
          <w:rFonts w:ascii="Times New Roman" w:hAnsi="Times New Roman" w:cs="Times New Roman"/>
          <w:color w:val="000000" w:themeColor="text1"/>
          <w:sz w:val="28"/>
          <w:szCs w:val="28"/>
        </w:rPr>
        <w:t xml:space="preserve"> (1904- 1989) та П. </w:t>
      </w:r>
      <w:proofErr w:type="spellStart"/>
      <w:r w:rsidR="00466F5E" w:rsidRPr="00B00877">
        <w:rPr>
          <w:rFonts w:ascii="Times New Roman" w:hAnsi="Times New Roman" w:cs="Times New Roman"/>
          <w:color w:val="000000" w:themeColor="text1"/>
          <w:sz w:val="28"/>
          <w:szCs w:val="28"/>
        </w:rPr>
        <w:t>Самуельсоном</w:t>
      </w:r>
      <w:proofErr w:type="spellEnd"/>
      <w:r w:rsidR="00466F5E" w:rsidRPr="00B00877">
        <w:rPr>
          <w:rFonts w:ascii="Times New Roman" w:hAnsi="Times New Roman" w:cs="Times New Roman"/>
          <w:color w:val="000000" w:themeColor="text1"/>
          <w:sz w:val="28"/>
          <w:szCs w:val="28"/>
        </w:rPr>
        <w:t xml:space="preserve"> (1915-2009). </w:t>
      </w:r>
    </w:p>
    <w:p w:rsidR="00466F5E" w:rsidRPr="00B00877" w:rsidRDefault="00466F5E" w:rsidP="00466F5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По-друге, Давид Рікардо звернувся до важливої для сучасних дослідників проблему технологічного безробіття, проблему, яку К. Маркс пізніше розвинув у «Капіталі». </w:t>
      </w:r>
    </w:p>
    <w:p w:rsidR="00466F5E" w:rsidRPr="00B00877" w:rsidRDefault="00466F5E" w:rsidP="00466F5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По-третє, </w:t>
      </w:r>
      <w:proofErr w:type="spellStart"/>
      <w:r w:rsidRPr="00B00877">
        <w:rPr>
          <w:rFonts w:ascii="Times New Roman" w:hAnsi="Times New Roman" w:cs="Times New Roman"/>
          <w:color w:val="000000" w:themeColor="text1"/>
          <w:sz w:val="28"/>
          <w:szCs w:val="28"/>
        </w:rPr>
        <w:t>К.Маркс</w:t>
      </w:r>
      <w:proofErr w:type="spellEnd"/>
      <w:r w:rsidRPr="00B00877">
        <w:rPr>
          <w:rFonts w:ascii="Times New Roman" w:hAnsi="Times New Roman" w:cs="Times New Roman"/>
          <w:color w:val="000000" w:themeColor="text1"/>
          <w:sz w:val="28"/>
          <w:szCs w:val="28"/>
        </w:rPr>
        <w:t xml:space="preserve"> стверджував, що винаходи, які не ведуть до зміни продуктивності праці, що не впливають на ставки відсотків, вироблені продукти та зарплату [7].</w:t>
      </w:r>
    </w:p>
    <w:p w:rsidR="00466F5E" w:rsidRPr="00B00877" w:rsidRDefault="00466F5E" w:rsidP="00466F5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На багато ідей А. Сміта і Д. Рікардо і сьогодні спираються дослідники теорій та гіпотез у сфері інновацій. З іншого боку, формування теорії інновацій вплинули роботи класиків економічної теорії Д.С. Мілля та Ж.Б. </w:t>
      </w:r>
      <w:proofErr w:type="spellStart"/>
      <w:r w:rsidRPr="00B00877">
        <w:rPr>
          <w:rFonts w:ascii="Times New Roman" w:hAnsi="Times New Roman" w:cs="Times New Roman"/>
          <w:color w:val="000000" w:themeColor="text1"/>
          <w:sz w:val="28"/>
          <w:szCs w:val="28"/>
        </w:rPr>
        <w:t>Сея</w:t>
      </w:r>
      <w:proofErr w:type="spellEnd"/>
      <w:r w:rsidRPr="00B00877">
        <w:rPr>
          <w:rFonts w:ascii="Times New Roman" w:hAnsi="Times New Roman" w:cs="Times New Roman"/>
          <w:color w:val="000000" w:themeColor="text1"/>
          <w:sz w:val="28"/>
          <w:szCs w:val="28"/>
        </w:rPr>
        <w:t>.</w:t>
      </w:r>
    </w:p>
    <w:p w:rsidR="00466F5E" w:rsidRPr="00B00877" w:rsidRDefault="00466F5E" w:rsidP="00466F5E">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Про вплив технологічного прогресу економіку писав До. Маркс. Як більшість економістів ХIХ в., він вважав науково-технічний прогрес лише наслідком, але з причиною розвитку. За К. Марксом, основні засоби праці використовуються 10–13 років основою виробничого циклу Оновлення циклу, пожвавлення інновацій та інвестицій, на думку вченого,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сприятимуть виходу економіки із кризи.</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Дослідження </w:t>
      </w:r>
      <w:r w:rsidR="00466F5E" w:rsidRPr="00B00877">
        <w:rPr>
          <w:rFonts w:ascii="Times New Roman" w:hAnsi="Times New Roman" w:cs="Times New Roman"/>
          <w:color w:val="000000" w:themeColor="text1"/>
          <w:sz w:val="28"/>
          <w:szCs w:val="28"/>
        </w:rPr>
        <w:t xml:space="preserve">сучасних відчинених та закордонних </w:t>
      </w:r>
      <w:r w:rsidRPr="00B00877">
        <w:rPr>
          <w:rFonts w:ascii="Times New Roman" w:hAnsi="Times New Roman" w:cs="Times New Roman"/>
          <w:color w:val="000000" w:themeColor="text1"/>
          <w:sz w:val="28"/>
          <w:szCs w:val="28"/>
        </w:rPr>
        <w:t xml:space="preserve">літературних джерел показало, що інновація розглядається як досить широке поняття, зміст якого суттєвою мірою залежить від місця виникнення інновацій (сектор економіки, галузі, вид економічної діяльності) та цілей, що ставляться перед інноваційною діяльністю або в процесі дослідження цього явища, тобто залежно від об’єкта і предмета дослідження. </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Вперше цей термін було використано відомим австрійським економістом Й. </w:t>
      </w:r>
      <w:proofErr w:type="spellStart"/>
      <w:r w:rsidRPr="00B00877">
        <w:rPr>
          <w:rFonts w:ascii="Times New Roman" w:hAnsi="Times New Roman" w:cs="Times New Roman"/>
          <w:color w:val="000000" w:themeColor="text1"/>
          <w:sz w:val="28"/>
          <w:szCs w:val="28"/>
        </w:rPr>
        <w:t>Шумпетером</w:t>
      </w:r>
      <w:proofErr w:type="spellEnd"/>
      <w:r w:rsidRPr="00B00877">
        <w:rPr>
          <w:rFonts w:ascii="Times New Roman" w:hAnsi="Times New Roman" w:cs="Times New Roman"/>
          <w:color w:val="000000" w:themeColor="text1"/>
          <w:sz w:val="28"/>
          <w:szCs w:val="28"/>
        </w:rPr>
        <w:t xml:space="preserve"> [215], хоча сутність інновації як явища розглядалася ще його попередником – видатним українським науковцем М. </w:t>
      </w:r>
      <w:proofErr w:type="spellStart"/>
      <w:r w:rsidRPr="00B00877">
        <w:rPr>
          <w:rFonts w:ascii="Times New Roman" w:hAnsi="Times New Roman" w:cs="Times New Roman"/>
          <w:color w:val="000000" w:themeColor="text1"/>
          <w:sz w:val="28"/>
          <w:szCs w:val="28"/>
        </w:rPr>
        <w:t>Туган</w:t>
      </w:r>
      <w:proofErr w:type="spellEnd"/>
      <w:r w:rsidRPr="00B00877">
        <w:rPr>
          <w:rFonts w:ascii="Times New Roman" w:hAnsi="Times New Roman" w:cs="Times New Roman"/>
          <w:color w:val="000000" w:themeColor="text1"/>
          <w:sz w:val="28"/>
          <w:szCs w:val="28"/>
        </w:rPr>
        <w:t xml:space="preserve">-Барановським </w:t>
      </w:r>
      <w:r w:rsidRPr="00B00877">
        <w:rPr>
          <w:rFonts w:ascii="Times New Roman" w:hAnsi="Times New Roman" w:cs="Times New Roman"/>
          <w:color w:val="000000" w:themeColor="text1"/>
          <w:sz w:val="28"/>
          <w:szCs w:val="28"/>
        </w:rPr>
        <w:lastRenderedPageBreak/>
        <w:t>[183] та його учнем й послідовником М. </w:t>
      </w:r>
      <w:proofErr w:type="spellStart"/>
      <w:r w:rsidRPr="00B00877">
        <w:rPr>
          <w:rFonts w:ascii="Times New Roman" w:hAnsi="Times New Roman" w:cs="Times New Roman"/>
          <w:color w:val="000000" w:themeColor="text1"/>
          <w:sz w:val="28"/>
          <w:szCs w:val="28"/>
        </w:rPr>
        <w:t>Кондратьєвим</w:t>
      </w:r>
      <w:proofErr w:type="spellEnd"/>
      <w:r w:rsidRPr="00B00877">
        <w:rPr>
          <w:rFonts w:ascii="Times New Roman" w:hAnsi="Times New Roman" w:cs="Times New Roman"/>
          <w:color w:val="000000" w:themeColor="text1"/>
          <w:sz w:val="28"/>
          <w:szCs w:val="28"/>
        </w:rPr>
        <w:t xml:space="preserve"> [100].</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w:t>
      </w:r>
      <w:r w:rsidR="00466F5E" w:rsidRPr="00B00877">
        <w:rPr>
          <w:rFonts w:ascii="Times New Roman" w:hAnsi="Times New Roman" w:cs="Times New Roman"/>
          <w:color w:val="000000" w:themeColor="text1"/>
          <w:sz w:val="28"/>
          <w:szCs w:val="28"/>
        </w:rPr>
        <w:t xml:space="preserve"> 1911 році Й. </w:t>
      </w:r>
      <w:proofErr w:type="spellStart"/>
      <w:r w:rsidR="00466F5E" w:rsidRPr="00B00877">
        <w:rPr>
          <w:rFonts w:ascii="Times New Roman" w:hAnsi="Times New Roman" w:cs="Times New Roman"/>
          <w:color w:val="000000" w:themeColor="text1"/>
          <w:sz w:val="28"/>
          <w:szCs w:val="28"/>
        </w:rPr>
        <w:t>Шумпетер</w:t>
      </w:r>
      <w:proofErr w:type="spellEnd"/>
      <w:r w:rsidR="00466F5E" w:rsidRPr="00B00877">
        <w:rPr>
          <w:rFonts w:ascii="Times New Roman" w:hAnsi="Times New Roman" w:cs="Times New Roman"/>
          <w:color w:val="000000" w:themeColor="text1"/>
          <w:sz w:val="28"/>
          <w:szCs w:val="28"/>
        </w:rPr>
        <w:t xml:space="preserve"> у праці «Теорія економічного розвитку»</w:t>
      </w:r>
      <w:r w:rsidRPr="00B00877">
        <w:rPr>
          <w:rFonts w:ascii="Times New Roman" w:hAnsi="Times New Roman" w:cs="Times New Roman"/>
          <w:color w:val="000000" w:themeColor="text1"/>
          <w:sz w:val="28"/>
          <w:szCs w:val="28"/>
        </w:rPr>
        <w:t xml:space="preserve"> запропонував концепцію інновацій,</w:t>
      </w:r>
      <w:r w:rsidR="00466F5E" w:rsidRPr="00B00877">
        <w:rPr>
          <w:rFonts w:ascii="Times New Roman" w:hAnsi="Times New Roman" w:cs="Times New Roman"/>
          <w:color w:val="000000" w:themeColor="text1"/>
          <w:sz w:val="28"/>
          <w:szCs w:val="28"/>
        </w:rPr>
        <w:t xml:space="preserve"> в основу якої поклав ідею про «нові комбінації»</w:t>
      </w:r>
      <w:r w:rsidRPr="00B00877">
        <w:rPr>
          <w:rFonts w:ascii="Times New Roman" w:hAnsi="Times New Roman" w:cs="Times New Roman"/>
          <w:color w:val="000000" w:themeColor="text1"/>
          <w:sz w:val="28"/>
          <w:szCs w:val="28"/>
        </w:rPr>
        <w:t>, які, як на його думку, мають місце в економіці, мистецтві, науці, життєвій практиці тощо. Серед комбінацій, які в цілому формують структуру інноваційного процесу для економіки, він назвав такі [215, с. 48]:</w:t>
      </w:r>
    </w:p>
    <w:p w:rsidR="000D31A3" w:rsidRPr="00B00877" w:rsidRDefault="00466F5E"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w:t>
      </w:r>
      <w:r w:rsidR="000D31A3" w:rsidRPr="00B00877">
        <w:rPr>
          <w:rFonts w:ascii="Times New Roman" w:hAnsi="Times New Roman" w:cs="Times New Roman"/>
          <w:color w:val="000000" w:themeColor="text1"/>
          <w:sz w:val="28"/>
          <w:szCs w:val="28"/>
        </w:rPr>
        <w:t xml:space="preserve"> Випуск нового продукту або ж відомого продукту нової якості.</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w:t>
      </w:r>
      <w:r w:rsidR="00466F5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Впровадження нового, досі невідомого в конкретній галузі ме</w:t>
      </w:r>
      <w:r w:rsidRPr="00B00877">
        <w:rPr>
          <w:rFonts w:ascii="Times New Roman" w:hAnsi="Times New Roman" w:cs="Times New Roman"/>
          <w:color w:val="000000" w:themeColor="text1"/>
          <w:sz w:val="28"/>
          <w:szCs w:val="28"/>
        </w:rPr>
        <w:softHyphen/>
        <w:t>тоду виробництва.</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w:t>
      </w:r>
      <w:r w:rsidR="00466F5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Проникнення на новий ринок збуту.</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w:t>
      </w:r>
      <w:r w:rsidR="00466F5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Отримання нових джерел сировини чи напівфабрикатів.</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w:t>
      </w:r>
      <w:r w:rsidR="00466F5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Організаційна перебудова, зокрема створення монополії чи її ліквідація.</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В наступних наукових працях Й. </w:t>
      </w:r>
      <w:proofErr w:type="spellStart"/>
      <w:r w:rsidRPr="00B00877">
        <w:rPr>
          <w:rFonts w:ascii="Times New Roman" w:hAnsi="Times New Roman" w:cs="Times New Roman"/>
          <w:color w:val="000000" w:themeColor="text1"/>
          <w:sz w:val="28"/>
          <w:szCs w:val="28"/>
        </w:rPr>
        <w:t>Шумпете</w:t>
      </w:r>
      <w:r w:rsidR="00466F5E" w:rsidRPr="00B00877">
        <w:rPr>
          <w:rFonts w:ascii="Times New Roman" w:hAnsi="Times New Roman" w:cs="Times New Roman"/>
          <w:color w:val="000000" w:themeColor="text1"/>
          <w:sz w:val="28"/>
          <w:szCs w:val="28"/>
        </w:rPr>
        <w:t>ра</w:t>
      </w:r>
      <w:proofErr w:type="spellEnd"/>
      <w:r w:rsidR="00466F5E" w:rsidRPr="00B00877">
        <w:rPr>
          <w:rFonts w:ascii="Times New Roman" w:hAnsi="Times New Roman" w:cs="Times New Roman"/>
          <w:color w:val="000000" w:themeColor="text1"/>
          <w:sz w:val="28"/>
          <w:szCs w:val="28"/>
        </w:rPr>
        <w:t xml:space="preserve"> (зокрема у 1939 р. в роботі «Кон’юнктурні цикли») термін «нова комбінація» замінено терміном «інновація»</w:t>
      </w:r>
      <w:r w:rsidRPr="00B00877">
        <w:rPr>
          <w:rFonts w:ascii="Times New Roman" w:hAnsi="Times New Roman" w:cs="Times New Roman"/>
          <w:color w:val="000000" w:themeColor="text1"/>
          <w:sz w:val="28"/>
          <w:szCs w:val="28"/>
        </w:rPr>
        <w:t>, який й став науковою категорією. Визнач</w:t>
      </w:r>
      <w:r w:rsidR="00466F5E" w:rsidRPr="00B00877">
        <w:rPr>
          <w:rFonts w:ascii="Times New Roman" w:hAnsi="Times New Roman" w:cs="Times New Roman"/>
          <w:color w:val="000000" w:themeColor="text1"/>
          <w:sz w:val="28"/>
          <w:szCs w:val="28"/>
        </w:rPr>
        <w:t>ення і сутність поняття «інновація»</w:t>
      </w:r>
      <w:r w:rsidRPr="00B00877">
        <w:rPr>
          <w:rFonts w:ascii="Times New Roman" w:hAnsi="Times New Roman" w:cs="Times New Roman"/>
          <w:color w:val="000000" w:themeColor="text1"/>
          <w:sz w:val="28"/>
          <w:szCs w:val="28"/>
        </w:rPr>
        <w:t xml:space="preserve"> перебуває у постійному розвитку та доповнюється певними аспектами, які враховують особливості і вимоги певного етапу розвитку.</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М. Портер [152, с. 101] </w:t>
      </w:r>
      <w:r w:rsidR="00466F5E" w:rsidRPr="00B00877">
        <w:rPr>
          <w:rFonts w:ascii="Times New Roman" w:hAnsi="Times New Roman" w:cs="Times New Roman"/>
          <w:color w:val="000000" w:themeColor="text1"/>
          <w:sz w:val="28"/>
          <w:szCs w:val="28"/>
        </w:rPr>
        <w:t>визначає інновацію як</w:t>
      </w:r>
      <w:r w:rsidRPr="00B00877">
        <w:rPr>
          <w:rFonts w:ascii="Times New Roman" w:hAnsi="Times New Roman" w:cs="Times New Roman"/>
          <w:color w:val="000000" w:themeColor="text1"/>
          <w:sz w:val="28"/>
          <w:szCs w:val="28"/>
        </w:rPr>
        <w:t xml:space="preserve"> можливість здобути конкурентні переваги, включаючи як нові технології, так і нові методи роботи, що проявляються у новому дизайні продукту, у новому процесі виробництва, у новому підході до маркетингу чи в новій методиці підвищення кваліфікації працівників.</w:t>
      </w:r>
    </w:p>
    <w:p w:rsidR="00BA3DCD" w:rsidRPr="00B00877" w:rsidRDefault="00BA3DCD" w:rsidP="00BA3DC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Глибоко вивчав проблеми теорії інновацій, нобелівський лауреат </w:t>
      </w:r>
      <w:proofErr w:type="spellStart"/>
      <w:r w:rsidRPr="00B00877">
        <w:rPr>
          <w:rFonts w:ascii="Times New Roman" w:hAnsi="Times New Roman" w:cs="Times New Roman"/>
          <w:color w:val="000000" w:themeColor="text1"/>
          <w:sz w:val="28"/>
          <w:szCs w:val="28"/>
        </w:rPr>
        <w:t>Саймон</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Кузнец</w:t>
      </w:r>
      <w:proofErr w:type="spellEnd"/>
      <w:r w:rsidRPr="00B00877">
        <w:rPr>
          <w:rFonts w:ascii="Times New Roman" w:hAnsi="Times New Roman" w:cs="Times New Roman"/>
          <w:color w:val="000000" w:themeColor="text1"/>
          <w:sz w:val="28"/>
          <w:szCs w:val="28"/>
        </w:rPr>
        <w:t xml:space="preserve"> (1901–1985). Великий вплив на погляди цього економіста справили праці М. </w:t>
      </w:r>
      <w:proofErr w:type="spellStart"/>
      <w:r w:rsidRPr="00B00877">
        <w:rPr>
          <w:rFonts w:ascii="Times New Roman" w:hAnsi="Times New Roman" w:cs="Times New Roman"/>
          <w:color w:val="000000" w:themeColor="text1"/>
          <w:sz w:val="28"/>
          <w:szCs w:val="28"/>
        </w:rPr>
        <w:t>Кондратьєва</w:t>
      </w:r>
      <w:proofErr w:type="spellEnd"/>
      <w:r w:rsidRPr="00B00877">
        <w:rPr>
          <w:rFonts w:ascii="Times New Roman" w:hAnsi="Times New Roman" w:cs="Times New Roman"/>
          <w:color w:val="000000" w:themeColor="text1"/>
          <w:sz w:val="28"/>
          <w:szCs w:val="28"/>
        </w:rPr>
        <w:t>. Особливий інтерес вченого викликала взаємозв'язок економіки із технологічними інноваціями. Цьому було присвячено його Нобелівську лекцію (1971 р.).</w:t>
      </w:r>
    </w:p>
    <w:p w:rsidR="00BA3DCD" w:rsidRPr="00B00877" w:rsidRDefault="00BA3DCD" w:rsidP="00BA3DCD">
      <w:pPr>
        <w:spacing w:line="360" w:lineRule="auto"/>
        <w:ind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Саймону</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Кузнецу</w:t>
      </w:r>
      <w:proofErr w:type="spellEnd"/>
      <w:r w:rsidRPr="00B00877">
        <w:rPr>
          <w:rFonts w:ascii="Times New Roman" w:hAnsi="Times New Roman" w:cs="Times New Roman"/>
          <w:color w:val="000000" w:themeColor="text1"/>
          <w:sz w:val="28"/>
          <w:szCs w:val="28"/>
        </w:rPr>
        <w:t xml:space="preserve"> належить думка про епохальні нововведення, що виникають із проміжком у кілька століть. Такі нововведення стають початком нового способу виробництва, технологічного чи економічного. Вчений </w:t>
      </w:r>
      <w:r w:rsidRPr="00B00877">
        <w:rPr>
          <w:rFonts w:ascii="Times New Roman" w:hAnsi="Times New Roman" w:cs="Times New Roman"/>
          <w:color w:val="000000" w:themeColor="text1"/>
          <w:sz w:val="28"/>
          <w:szCs w:val="28"/>
        </w:rPr>
        <w:lastRenderedPageBreak/>
        <w:t xml:space="preserve">підкреслював, що економічному зростанні індустріальної епохи передує швидкий розвиток наукових знань. Основна думка С. </w:t>
      </w:r>
      <w:proofErr w:type="spellStart"/>
      <w:r w:rsidRPr="00B00877">
        <w:rPr>
          <w:rFonts w:ascii="Times New Roman" w:hAnsi="Times New Roman" w:cs="Times New Roman"/>
          <w:color w:val="000000" w:themeColor="text1"/>
          <w:sz w:val="28"/>
          <w:szCs w:val="28"/>
        </w:rPr>
        <w:t>Кузнеца</w:t>
      </w:r>
      <w:proofErr w:type="spellEnd"/>
      <w:r w:rsidRPr="00B00877">
        <w:rPr>
          <w:rFonts w:ascii="Times New Roman" w:hAnsi="Times New Roman" w:cs="Times New Roman"/>
          <w:color w:val="000000" w:themeColor="text1"/>
          <w:sz w:val="28"/>
          <w:szCs w:val="28"/>
        </w:rPr>
        <w:t xml:space="preserve"> – </w:t>
      </w:r>
      <w:proofErr w:type="spellStart"/>
      <w:r w:rsidRPr="00B00877">
        <w:rPr>
          <w:rFonts w:ascii="Times New Roman" w:hAnsi="Times New Roman" w:cs="Times New Roman"/>
          <w:color w:val="000000" w:themeColor="text1"/>
          <w:sz w:val="28"/>
          <w:szCs w:val="28"/>
        </w:rPr>
        <w:t>інновції</w:t>
      </w:r>
      <w:proofErr w:type="spellEnd"/>
      <w:r w:rsidRPr="00B00877">
        <w:rPr>
          <w:rFonts w:ascii="Times New Roman" w:hAnsi="Times New Roman" w:cs="Times New Roman"/>
          <w:color w:val="000000" w:themeColor="text1"/>
          <w:sz w:val="28"/>
          <w:szCs w:val="28"/>
        </w:rPr>
        <w:t xml:space="preserve"> у різних сферах життя суспільства пов'язані між собою. Це особливо стосується країн, що розвиваються, тому що їх розвиток потребує змін як у виробничій, так і в політичній, і соціальній сферах.</w:t>
      </w:r>
    </w:p>
    <w:p w:rsidR="00466F5E" w:rsidRPr="00B00877" w:rsidRDefault="00BA3DCD" w:rsidP="00BA3DC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Лауреат Нобелівської премії австрійський економіст Фрідріх фон </w:t>
      </w:r>
      <w:proofErr w:type="spellStart"/>
      <w:r w:rsidRPr="00B00877">
        <w:rPr>
          <w:rFonts w:ascii="Times New Roman" w:hAnsi="Times New Roman" w:cs="Times New Roman"/>
          <w:color w:val="000000" w:themeColor="text1"/>
          <w:sz w:val="28"/>
          <w:szCs w:val="28"/>
        </w:rPr>
        <w:t>Хайєк</w:t>
      </w:r>
      <w:proofErr w:type="spellEnd"/>
      <w:r w:rsidRPr="00B00877">
        <w:rPr>
          <w:rFonts w:ascii="Times New Roman" w:hAnsi="Times New Roman" w:cs="Times New Roman"/>
          <w:color w:val="000000" w:themeColor="text1"/>
          <w:sz w:val="28"/>
          <w:szCs w:val="28"/>
        </w:rPr>
        <w:t xml:space="preserve"> (1899-1992), , був прихильником теорії економічного лібералізму. На думку </w:t>
      </w:r>
      <w:proofErr w:type="spellStart"/>
      <w:r w:rsidRPr="00B00877">
        <w:rPr>
          <w:rFonts w:ascii="Times New Roman" w:hAnsi="Times New Roman" w:cs="Times New Roman"/>
          <w:color w:val="000000" w:themeColor="text1"/>
          <w:sz w:val="28"/>
          <w:szCs w:val="28"/>
        </w:rPr>
        <w:t>Хайєка</w:t>
      </w:r>
      <w:proofErr w:type="spellEnd"/>
      <w:r w:rsidRPr="00B00877">
        <w:rPr>
          <w:rFonts w:ascii="Times New Roman" w:hAnsi="Times New Roman" w:cs="Times New Roman"/>
          <w:color w:val="000000" w:themeColor="text1"/>
          <w:sz w:val="28"/>
          <w:szCs w:val="28"/>
        </w:rPr>
        <w:t xml:space="preserve">, держава зобов'язана розвивати інститути, що підтримують конкуренцію, усувати або зводити до мінімуму бар'єри на шляху тих, хто опікується нововведеннями. Чим менше жорсткості та централізованості у діяльності держави, тим більше шансів спонтанного науково-технічного розвитку. Погляди </w:t>
      </w:r>
      <w:proofErr w:type="spellStart"/>
      <w:r w:rsidRPr="00B00877">
        <w:rPr>
          <w:rFonts w:ascii="Times New Roman" w:hAnsi="Times New Roman" w:cs="Times New Roman"/>
          <w:color w:val="000000" w:themeColor="text1"/>
          <w:sz w:val="28"/>
          <w:szCs w:val="28"/>
        </w:rPr>
        <w:t>Хайєка</w:t>
      </w:r>
      <w:proofErr w:type="spellEnd"/>
      <w:r w:rsidRPr="00B00877">
        <w:rPr>
          <w:rFonts w:ascii="Times New Roman" w:hAnsi="Times New Roman" w:cs="Times New Roman"/>
          <w:color w:val="000000" w:themeColor="text1"/>
          <w:sz w:val="28"/>
          <w:szCs w:val="28"/>
        </w:rPr>
        <w:t xml:space="preserve"> </w:t>
      </w:r>
      <w:r w:rsidR="00263C60" w:rsidRPr="00B00877">
        <w:rPr>
          <w:rFonts w:ascii="Times New Roman" w:hAnsi="Times New Roman" w:cs="Times New Roman"/>
          <w:color w:val="000000" w:themeColor="text1"/>
          <w:sz w:val="28"/>
          <w:szCs w:val="28"/>
        </w:rPr>
        <w:t>розкриває особливості</w:t>
      </w:r>
      <w:r w:rsidRPr="00B00877">
        <w:rPr>
          <w:rFonts w:ascii="Times New Roman" w:hAnsi="Times New Roman" w:cs="Times New Roman"/>
          <w:color w:val="000000" w:themeColor="text1"/>
          <w:sz w:val="28"/>
          <w:szCs w:val="28"/>
        </w:rPr>
        <w:t xml:space="preserve"> інноваційного шляху розвитку економіки [17]</w:t>
      </w:r>
    </w:p>
    <w:p w:rsidR="000D31A3" w:rsidRPr="00B00877" w:rsidRDefault="00263C60" w:rsidP="00263C60">
      <w:pPr>
        <w:spacing w:line="360" w:lineRule="auto"/>
        <w:ind w:firstLine="567"/>
        <w:jc w:val="both"/>
        <w:rPr>
          <w:rFonts w:ascii="Times New Roman" w:hAnsi="Times New Roman" w:cs="Times New Roman"/>
          <w:i/>
          <w:color w:val="000000" w:themeColor="text1"/>
          <w:sz w:val="28"/>
          <w:szCs w:val="28"/>
        </w:rPr>
      </w:pPr>
      <w:r w:rsidRPr="00B00877">
        <w:rPr>
          <w:rFonts w:ascii="Times New Roman" w:hAnsi="Times New Roman" w:cs="Times New Roman"/>
          <w:color w:val="000000" w:themeColor="text1"/>
          <w:sz w:val="28"/>
          <w:szCs w:val="28"/>
        </w:rPr>
        <w:t>Важливим є</w:t>
      </w:r>
      <w:r w:rsidR="000D31A3" w:rsidRPr="00B00877">
        <w:rPr>
          <w:rFonts w:ascii="Times New Roman" w:hAnsi="Times New Roman" w:cs="Times New Roman"/>
          <w:color w:val="000000" w:themeColor="text1"/>
          <w:sz w:val="28"/>
          <w:szCs w:val="28"/>
        </w:rPr>
        <w:t xml:space="preserve"> сучасний досвід у в інноваційній сфері країн Європейського Союзу. Засновником міжнародних стандартів та рекомендацій щодо інновацій виступає </w:t>
      </w:r>
      <w:r w:rsidR="000D31A3" w:rsidRPr="00B00877">
        <w:rPr>
          <w:rFonts w:ascii="Times New Roman" w:hAnsi="Times New Roman" w:cs="Times New Roman"/>
          <w:i/>
          <w:color w:val="000000" w:themeColor="text1"/>
          <w:sz w:val="28"/>
          <w:szCs w:val="28"/>
        </w:rPr>
        <w:t xml:space="preserve">Організація економічного співробітництва і розвитку (ОЕСР) </w:t>
      </w:r>
      <w:r w:rsidR="000D31A3" w:rsidRPr="00B00877">
        <w:rPr>
          <w:rFonts w:ascii="Times New Roman" w:hAnsi="Times New Roman" w:cs="Times New Roman"/>
          <w:color w:val="000000" w:themeColor="text1"/>
          <w:sz w:val="28"/>
          <w:szCs w:val="28"/>
        </w:rPr>
        <w:t>та</w:t>
      </w:r>
      <w:r w:rsidR="000D31A3" w:rsidRPr="00B00877">
        <w:rPr>
          <w:rFonts w:ascii="Times New Roman" w:hAnsi="Times New Roman" w:cs="Times New Roman"/>
          <w:i/>
          <w:color w:val="000000" w:themeColor="text1"/>
          <w:sz w:val="28"/>
          <w:szCs w:val="28"/>
        </w:rPr>
        <w:t xml:space="preserve"> Євростат (Статистична організація Євросоюзу).</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Методологія системного визначення інновацій в умовах ринкової економіки спирається на міжнародні стандарти (</w:t>
      </w:r>
      <w:r w:rsidR="00263C60" w:rsidRPr="00B00877">
        <w:rPr>
          <w:rFonts w:ascii="Times New Roman" w:hAnsi="Times New Roman" w:cs="Times New Roman"/>
          <w:color w:val="000000" w:themeColor="text1"/>
          <w:sz w:val="28"/>
          <w:szCs w:val="28"/>
        </w:rPr>
        <w:t>«</w:t>
      </w:r>
      <w:proofErr w:type="spellStart"/>
      <w:r w:rsidRPr="00B00877">
        <w:rPr>
          <w:rFonts w:ascii="Times New Roman" w:hAnsi="Times New Roman" w:cs="Times New Roman"/>
          <w:i/>
          <w:color w:val="000000" w:themeColor="text1"/>
          <w:sz w:val="28"/>
          <w:szCs w:val="28"/>
        </w:rPr>
        <w:t>Oslo</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Manual</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Guidelines</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for</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collecting</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and</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interpreting</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innovation</w:t>
      </w:r>
      <w:proofErr w:type="spellEnd"/>
      <w:r w:rsidRPr="00B00877">
        <w:rPr>
          <w:rFonts w:ascii="Times New Roman" w:hAnsi="Times New Roman" w:cs="Times New Roman"/>
          <w:i/>
          <w:color w:val="000000" w:themeColor="text1"/>
          <w:sz w:val="28"/>
          <w:szCs w:val="28"/>
        </w:rPr>
        <w:t xml:space="preserve"> </w:t>
      </w:r>
      <w:proofErr w:type="spellStart"/>
      <w:r w:rsidRPr="00B00877">
        <w:rPr>
          <w:rFonts w:ascii="Times New Roman" w:hAnsi="Times New Roman" w:cs="Times New Roman"/>
          <w:i/>
          <w:color w:val="000000" w:themeColor="text1"/>
          <w:sz w:val="28"/>
          <w:szCs w:val="28"/>
        </w:rPr>
        <w:t>data</w:t>
      </w:r>
      <w:proofErr w:type="spellEnd"/>
      <w:r w:rsidR="00263C60"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які були розроблені й запропоновані ОЕСР та прийняті в 1992 році у м. Осло [193]. За цими стандартами інновація визначається як кінцевий результат творчої діяльності, який отримав втілення у вигляді нового або вдосконаленого продукту чи технологічного процесу, що використовується в практичній діяльності або в новому підході до соціальних послуг. </w:t>
      </w:r>
    </w:p>
    <w:p w:rsidR="00263C60" w:rsidRPr="00B00877" w:rsidRDefault="00263C60"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Важливим питанням є формування інноваційної моделі економіки. Перехід економіки на інноваційний шлях - це об'єктивно необхідний етап розвитку. Суть цього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передбачає перехід до нового якісного стану.</w:t>
      </w:r>
    </w:p>
    <w:p w:rsidR="000D31A3" w:rsidRPr="00B00877" w:rsidRDefault="00263C60"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За твердженням М. </w:t>
      </w:r>
      <w:proofErr w:type="spellStart"/>
      <w:r w:rsidRPr="00B00877">
        <w:rPr>
          <w:rFonts w:ascii="Times New Roman" w:hAnsi="Times New Roman" w:cs="Times New Roman"/>
          <w:color w:val="000000" w:themeColor="text1"/>
          <w:sz w:val="28"/>
          <w:szCs w:val="28"/>
        </w:rPr>
        <w:t>Зубеця</w:t>
      </w:r>
      <w:proofErr w:type="spellEnd"/>
      <w:r w:rsidR="000D31A3" w:rsidRPr="00B00877">
        <w:rPr>
          <w:rFonts w:ascii="Times New Roman" w:hAnsi="Times New Roman" w:cs="Times New Roman"/>
          <w:color w:val="000000" w:themeColor="text1"/>
          <w:sz w:val="28"/>
          <w:szCs w:val="28"/>
        </w:rPr>
        <w:t>, інноваційна модель економіки має такі характерні риси [63]:</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1) наявність державної політики і законодавства, спрямованого на стимулювання інноваційних процесів;</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 переважання 5-го технологічного укладу і перехід на 6-й;</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 наука і освіта - безумовні пріоритети державної підтримки;</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4) переважання інтелектуального характеру праці над індустріальним;</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5) інтегровані технології;</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6) висока вартість робочої сили.</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Модернізація економіки на інноваційних засадах це перш за все використання сучасних розробок науки, техніки, прогресивних технологій на всіх стадіях та етапах відтворювального процесу та переорієнтація на нові фактори виробництва.</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Модернізація економіки на інноваційних засадах це перш за все використання сучасних розробок науки, техніки, прогресивних технологій на всіх стадіях та етапах відтворювального процесу та переорієнтація на нові фактори виробництва.</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Інноваційний процес започатковується інноваційною ідеєю вирішення певного проблемного питання в будь-якій сфері, а закінчується інноваційною діяльністю. </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У життєвому циклі інновації Яковлєв А. виділяє такі фази: "прихований період - від виникнення винаходу до початку його освоєння у виробництві; фаза освоєння у виробництві й у сфері застосування; фаза поширення (що включає і його удосконалення) у сферах виробництва і застосування техніки" [219, с.97]. </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Інноваційний цикл можна визначити як пері</w:t>
      </w:r>
      <w:r w:rsidRPr="00B00877">
        <w:rPr>
          <w:rFonts w:ascii="Times New Roman" w:hAnsi="Times New Roman" w:cs="Times New Roman"/>
          <w:color w:val="000000" w:themeColor="text1"/>
          <w:sz w:val="28"/>
          <w:szCs w:val="28"/>
        </w:rPr>
        <w:softHyphen/>
        <w:t>од часу від моменту народження нової ідеї до часу, коли іннова</w:t>
      </w:r>
      <w:r w:rsidRPr="00B00877">
        <w:rPr>
          <w:rFonts w:ascii="Times New Roman" w:hAnsi="Times New Roman" w:cs="Times New Roman"/>
          <w:color w:val="000000" w:themeColor="text1"/>
          <w:sz w:val="28"/>
          <w:szCs w:val="28"/>
        </w:rPr>
        <w:softHyphen/>
        <w:t>ція, що матеріалізує її, вичерпавши свій потенціал, заміняється новою інновацією, що втілює ідеї вищого рівня. Аналіз вищена</w:t>
      </w:r>
      <w:r w:rsidRPr="00B00877">
        <w:rPr>
          <w:rFonts w:ascii="Times New Roman" w:hAnsi="Times New Roman" w:cs="Times New Roman"/>
          <w:color w:val="000000" w:themeColor="text1"/>
          <w:sz w:val="28"/>
          <w:szCs w:val="28"/>
        </w:rPr>
        <w:softHyphen/>
        <w:t>ведених підходів до розгляду інноваційного циклу дає змогу ви</w:t>
      </w:r>
      <w:r w:rsidRPr="00B00877">
        <w:rPr>
          <w:rFonts w:ascii="Times New Roman" w:hAnsi="Times New Roman" w:cs="Times New Roman"/>
          <w:color w:val="000000" w:themeColor="text1"/>
          <w:sz w:val="28"/>
          <w:szCs w:val="28"/>
        </w:rPr>
        <w:softHyphen/>
        <w:t xml:space="preserve">ділити етапи, Інноваційний цикл можна визначити як період часу від моменту народження нової ідеї до часу, коли інновація, що матеріалізує її, вичерпавши свій потенціал, заміняється новою інновацією, що втілює ідеї вищого рівня. </w:t>
      </w:r>
      <w:r w:rsidRPr="00B00877">
        <w:rPr>
          <w:rFonts w:ascii="Times New Roman" w:hAnsi="Times New Roman" w:cs="Times New Roman"/>
          <w:color w:val="000000" w:themeColor="text1"/>
          <w:sz w:val="28"/>
          <w:szCs w:val="28"/>
        </w:rPr>
        <w:lastRenderedPageBreak/>
        <w:t xml:space="preserve">Аналіз вищенаведених підходів до розгляду інноваційного циклу дає змогу виділити такі етапи: </w:t>
      </w:r>
    </w:p>
    <w:p w:rsidR="00263C60"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1) створення інновації; </w:t>
      </w:r>
    </w:p>
    <w:p w:rsidR="00263C60"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2) впровадження; </w:t>
      </w:r>
    </w:p>
    <w:p w:rsidR="00263C60"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3) ріст; </w:t>
      </w:r>
    </w:p>
    <w:p w:rsidR="00263C60"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4) зрілість; </w:t>
      </w:r>
    </w:p>
    <w:p w:rsidR="000D31A3" w:rsidRPr="00B00877" w:rsidRDefault="000D31A3"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5) спад. </w:t>
      </w:r>
    </w:p>
    <w:p w:rsidR="000D31A3"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Етапи інноваційного розвитку</w:t>
      </w:r>
      <w:r w:rsidR="000D31A3"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поділяють на наступні стадії</w:t>
      </w:r>
      <w:r w:rsidR="000D31A3" w:rsidRPr="00B00877">
        <w:rPr>
          <w:rFonts w:ascii="Times New Roman" w:hAnsi="Times New Roman" w:cs="Times New Roman"/>
          <w:color w:val="000000" w:themeColor="text1"/>
          <w:sz w:val="28"/>
          <w:szCs w:val="28"/>
        </w:rPr>
        <w:t>:</w:t>
      </w:r>
    </w:p>
    <w:p w:rsidR="00263C60"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маркетингові дослідження</w:t>
      </w:r>
      <w:r w:rsidR="000D31A3" w:rsidRPr="00B00877">
        <w:rPr>
          <w:rFonts w:ascii="Times New Roman" w:hAnsi="Times New Roman" w:cs="Times New Roman"/>
          <w:color w:val="000000" w:themeColor="text1"/>
          <w:sz w:val="28"/>
          <w:szCs w:val="28"/>
        </w:rPr>
        <w:t xml:space="preserve">; </w:t>
      </w:r>
    </w:p>
    <w:p w:rsidR="00263C60"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науково-дослідні роботи</w:t>
      </w:r>
      <w:r w:rsidR="000D31A3" w:rsidRPr="00B00877">
        <w:rPr>
          <w:rFonts w:ascii="Times New Roman" w:hAnsi="Times New Roman" w:cs="Times New Roman"/>
          <w:color w:val="000000" w:themeColor="text1"/>
          <w:sz w:val="28"/>
          <w:szCs w:val="28"/>
        </w:rPr>
        <w:t xml:space="preserve"> (НДР); </w:t>
      </w:r>
    </w:p>
    <w:p w:rsidR="00263C60"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дослідно-конструкторські роботи</w:t>
      </w:r>
      <w:r w:rsidR="000D31A3" w:rsidRPr="00B00877">
        <w:rPr>
          <w:rFonts w:ascii="Times New Roman" w:hAnsi="Times New Roman" w:cs="Times New Roman"/>
          <w:color w:val="000000" w:themeColor="text1"/>
          <w:sz w:val="28"/>
          <w:szCs w:val="28"/>
        </w:rPr>
        <w:t xml:space="preserve"> (ДКР); </w:t>
      </w:r>
    </w:p>
    <w:p w:rsidR="00263C60"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патентний захист</w:t>
      </w:r>
      <w:r w:rsidR="000D31A3" w:rsidRPr="00B00877">
        <w:rPr>
          <w:rFonts w:ascii="Times New Roman" w:hAnsi="Times New Roman" w:cs="Times New Roman"/>
          <w:color w:val="000000" w:themeColor="text1"/>
          <w:sz w:val="28"/>
          <w:szCs w:val="28"/>
        </w:rPr>
        <w:t xml:space="preserve">; </w:t>
      </w:r>
    </w:p>
    <w:p w:rsidR="00263C60"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дослідне виробництво</w:t>
      </w:r>
      <w:r w:rsidR="000D31A3" w:rsidRPr="00B00877">
        <w:rPr>
          <w:rFonts w:ascii="Times New Roman" w:hAnsi="Times New Roman" w:cs="Times New Roman"/>
          <w:color w:val="000000" w:themeColor="text1"/>
          <w:sz w:val="28"/>
          <w:szCs w:val="28"/>
        </w:rPr>
        <w:t xml:space="preserve">; </w:t>
      </w:r>
    </w:p>
    <w:p w:rsidR="000D31A3" w:rsidRPr="00B00877" w:rsidRDefault="00EC310C" w:rsidP="000D31A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промислове освоєння</w:t>
      </w:r>
      <w:r w:rsidR="000D31A3" w:rsidRPr="00B00877">
        <w:rPr>
          <w:rFonts w:ascii="Times New Roman" w:hAnsi="Times New Roman" w:cs="Times New Roman"/>
          <w:color w:val="000000" w:themeColor="text1"/>
          <w:sz w:val="28"/>
          <w:szCs w:val="28"/>
        </w:rPr>
        <w:t xml:space="preserve">. </w:t>
      </w:r>
    </w:p>
    <w:p w:rsidR="00EC310C" w:rsidRPr="00B00877" w:rsidRDefault="000D31A3"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Управління інноваційною діяльністю є складовою частиною управління виробничою системою.</w:t>
      </w:r>
      <w:r w:rsidR="007E6E6B" w:rsidRPr="00B00877">
        <w:rPr>
          <w:rFonts w:ascii="Times New Roman" w:hAnsi="Times New Roman" w:cs="Times New Roman"/>
          <w:color w:val="000000" w:themeColor="text1"/>
          <w:sz w:val="28"/>
          <w:szCs w:val="28"/>
        </w:rPr>
        <w:t xml:space="preserve"> </w:t>
      </w:r>
      <w:r w:rsidR="00EC310C" w:rsidRPr="00B00877">
        <w:rPr>
          <w:rFonts w:ascii="Times New Roman" w:hAnsi="Times New Roman" w:cs="Times New Roman"/>
          <w:color w:val="000000" w:themeColor="text1"/>
          <w:sz w:val="28"/>
          <w:szCs w:val="28"/>
        </w:rPr>
        <w:t xml:space="preserve">Стратегія інноваційної діяльності підприємства орієнтована на науково-технічний прогрес, використання його результатів підвищення ефективності виробництва та забезпечення конкурентоспроможності продукції і на підприємства загалом. Це стає реальністю за умови детального розроблення цілей інноваційної діяльності на основі стратегічних програм підприємства. </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Головна увага в інноваційному менеджменті приділяється виробленню стратегії та інноваційної політики, а також конкретних заходів щодо реалізації нововведень. Під нововведенням прийнято розуміти конкретний об'єкт чи заходи, впроваджені у виробництво за результатами проведеного наукового дослідження чи відкриття, якісно відмінний від попереднього аналога. </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У сучасних умовах склалися стійкі механізми управління науково-технічною діяльністю, що відображають особливості інтеграції науки та виробництва, головними з яких є: орієнтація досліджень та розробок на потреби ринку; посилення впливу ринкових факторів та ринкової кон'юнктури </w:t>
      </w:r>
      <w:r w:rsidRPr="00B00877">
        <w:rPr>
          <w:rFonts w:ascii="Times New Roman" w:hAnsi="Times New Roman" w:cs="Times New Roman"/>
          <w:color w:val="000000" w:themeColor="text1"/>
          <w:sz w:val="28"/>
          <w:szCs w:val="28"/>
        </w:rPr>
        <w:lastRenderedPageBreak/>
        <w:t xml:space="preserve">на визначення цілей та стратегій підприємств. </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Форми організації та управління науковими дослідженнями є досить різноманітні, це перш за все державні науково-технічні центри та програми; незалежні науково-технічні організації; </w:t>
      </w:r>
      <w:r w:rsidR="005C7578" w:rsidRPr="00B00877">
        <w:rPr>
          <w:rFonts w:ascii="Times New Roman" w:hAnsi="Times New Roman" w:cs="Times New Roman"/>
          <w:color w:val="000000" w:themeColor="text1"/>
          <w:sz w:val="28"/>
          <w:szCs w:val="28"/>
        </w:rPr>
        <w:t>внутрішньо фірмові</w:t>
      </w:r>
      <w:r w:rsidRPr="00B00877">
        <w:rPr>
          <w:rFonts w:ascii="Times New Roman" w:hAnsi="Times New Roman" w:cs="Times New Roman"/>
          <w:color w:val="000000" w:themeColor="text1"/>
          <w:sz w:val="28"/>
          <w:szCs w:val="28"/>
        </w:rPr>
        <w:t xml:space="preserve"> науково-технічні центри; </w:t>
      </w:r>
      <w:r w:rsidR="005C7578" w:rsidRPr="00B00877">
        <w:rPr>
          <w:rFonts w:ascii="Times New Roman" w:hAnsi="Times New Roman" w:cs="Times New Roman"/>
          <w:color w:val="000000" w:themeColor="text1"/>
          <w:sz w:val="28"/>
          <w:szCs w:val="28"/>
        </w:rPr>
        <w:t>внутрішньо фірмова</w:t>
      </w:r>
      <w:r w:rsidRPr="00B00877">
        <w:rPr>
          <w:rFonts w:ascii="Times New Roman" w:hAnsi="Times New Roman" w:cs="Times New Roman"/>
          <w:color w:val="000000" w:themeColor="text1"/>
          <w:sz w:val="28"/>
          <w:szCs w:val="28"/>
        </w:rPr>
        <w:t xml:space="preserve"> мережа наукових підрозділів; науково-технічні (творчі) колективи за програмами та проектами.; технопарки та інші.</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Головним завданням системи управління нововведеннями стало впровадження гнучкішої та комплексної системи планування, координації та стимулювання інновацій, спрямованих на розвиток підприємства, а також прискорення розробки та впровадження нової продукції за рахунок спеціалізації робіт у рамках інноваційного процесу. </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Організаційно це реалізується шляхом розосередження служб та відділів, що займаються реалізацією технічної політики та управлінням нововведеннями, за різними рівнями організаційної структури та впровадження налагодженої системи їх взаємодії та контролю. </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Такий підхід відображає високий рівень спеціалізації виробничих відділень та інших структурних підрозділів підприємства та передбачає роздільне планування та фінансування нової продукції та нових видів виробів, що створюються. Цей підхід має широке поширення і продовжує ефективно функціонувати у багатьох провідних компаніях.</w:t>
      </w:r>
    </w:p>
    <w:p w:rsidR="00EC310C" w:rsidRPr="00B00877" w:rsidRDefault="00EC310C" w:rsidP="00EC310C">
      <w:pPr>
        <w:spacing w:line="360" w:lineRule="auto"/>
        <w:ind w:firstLine="567"/>
        <w:jc w:val="both"/>
        <w:rPr>
          <w:rFonts w:ascii="Times New Roman" w:hAnsi="Times New Roman" w:cs="Times New Roman"/>
          <w:color w:val="000000" w:themeColor="text1"/>
          <w:sz w:val="28"/>
          <w:szCs w:val="28"/>
        </w:rPr>
      </w:pPr>
    </w:p>
    <w:p w:rsidR="00EC310C" w:rsidRPr="00B00877" w:rsidRDefault="006F26B6" w:rsidP="00EC310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1.3</w:t>
      </w:r>
      <w:r w:rsidR="0088740D" w:rsidRPr="00B00877">
        <w:rPr>
          <w:rFonts w:ascii="Times New Roman" w:hAnsi="Times New Roman" w:cs="Times New Roman"/>
          <w:color w:val="000000" w:themeColor="text1"/>
          <w:sz w:val="28"/>
          <w:szCs w:val="28"/>
        </w:rPr>
        <w:t>. Необхідність інноваційно-інвестиційного розвитку АПК</w:t>
      </w:r>
    </w:p>
    <w:p w:rsidR="0088740D" w:rsidRPr="00B00877" w:rsidRDefault="0088740D" w:rsidP="00E8418C">
      <w:pPr>
        <w:spacing w:line="360" w:lineRule="auto"/>
        <w:ind w:firstLine="567"/>
        <w:jc w:val="both"/>
        <w:rPr>
          <w:rFonts w:ascii="Times New Roman" w:hAnsi="Times New Roman" w:cs="Times New Roman"/>
          <w:color w:val="000000" w:themeColor="text1"/>
          <w:sz w:val="28"/>
          <w:szCs w:val="28"/>
        </w:rPr>
      </w:pPr>
    </w:p>
    <w:p w:rsidR="0088740D" w:rsidRPr="00B00877" w:rsidRDefault="0088740D"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 сучасній економіці інноваційно-інвестиційна діяльність є необхідною умовою розвитку будь-якої галузі, у тому числі і сільського господарства.</w:t>
      </w:r>
    </w:p>
    <w:p w:rsidR="00E8418C"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На сучасному етапі розвитку сільськогосподарського виробництва принципово-важливим є некількісне збільшення основних засобів, а їх якісне раціональне вдосконалення.</w:t>
      </w:r>
    </w:p>
    <w:p w:rsidR="00E8418C"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Ефективний перехід до технологічного інноваційно-інвестиційного розвитку, зокрема поширення нової техніки і технологій виробництва, вимагає </w:t>
      </w:r>
      <w:r w:rsidRPr="00B00877">
        <w:rPr>
          <w:rFonts w:ascii="Times New Roman" w:hAnsi="Times New Roman" w:cs="Times New Roman"/>
          <w:color w:val="000000" w:themeColor="text1"/>
          <w:sz w:val="28"/>
          <w:szCs w:val="28"/>
        </w:rPr>
        <w:lastRenderedPageBreak/>
        <w:t xml:space="preserve">координації адекватних ресурсів на всіх рівнях для її відтворення. </w:t>
      </w:r>
    </w:p>
    <w:p w:rsidR="00E8418C" w:rsidRPr="00B00877" w:rsidRDefault="00E8418C"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Україна має найсприятливіші земельні та кліматичні умови для сільськогосподарського виробництва в Європі та світі.</w:t>
      </w:r>
    </w:p>
    <w:p w:rsidR="005B7E33" w:rsidRPr="00B00877" w:rsidRDefault="00E8418C"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Через технологічну відсталість та нераціональну організацію реформованого аграрного сектору на основі посткомуністичної моделі з ринковими елементами, Україна, маючи придатні для сільськогосподарського виробництва кліматичні умови, наразі не в змозі забезпечити своїх громадян доступними та достатніми за стандартними критеріями продуктами харчування.</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Основними проблемами, що стримують реалізацію перспективних напрямів розвитку інвестиційної діяльності в сільському господарстві, є: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відсутність чітко визначеної стратегії розвитку сільського господарства, яка б відображала загальний стан національної економічної політики, в тому числі невизначеність на інвестиційному фронті</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низький рівень нормативно-правового забезпечення інвестиційної діяльності, що доповнюється відсутністю належного рівня захисту приватних прав інвесторів.</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недостатня координація діяльності адміністративних органів та органів місцевого самоврядування у сфері інвестиційних відносин;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недостатній розвиток джерел фінансування проектного фінансування сільськогосподарського виробництва;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відсутність системи стимулювання розвитку підприємницьких ініціатив у сільському господарстві.</w:t>
      </w:r>
    </w:p>
    <w:p w:rsidR="00E8418C" w:rsidRPr="00B00877" w:rsidRDefault="00E8418C"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Інноваційний розвиток сільськогосподарських підприємств має важливе значення для підвищення конкурентоспроможності сучасної економіки України, особливо сільського господарства.</w:t>
      </w:r>
    </w:p>
    <w:p w:rsidR="00E8418C" w:rsidRPr="00B00877" w:rsidRDefault="00E8418C"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Розвиток сільськогосподарських підприємств має важливе значення для підвищення конкурентоспроможності сучасної економіки України, зокрема сільського господарства. Інновації є ключем до короткострокового економічного зростання. На сучасному етапі підвищення ефективності </w:t>
      </w:r>
      <w:r w:rsidRPr="00B00877">
        <w:rPr>
          <w:rFonts w:ascii="Times New Roman" w:hAnsi="Times New Roman" w:cs="Times New Roman"/>
          <w:color w:val="000000" w:themeColor="text1"/>
          <w:sz w:val="28"/>
          <w:szCs w:val="28"/>
        </w:rPr>
        <w:lastRenderedPageBreak/>
        <w:t>сільськогосподарського виробництва значною мірою пов'язане з широким впровадженням національних та світових науково-технічних досягнень.</w:t>
      </w:r>
    </w:p>
    <w:p w:rsidR="00E8418C"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Інновації відіграють стратегічну роль, яка значною мірою зумовлена результатами світового науково-технічного прогресу.</w:t>
      </w:r>
    </w:p>
    <w:p w:rsidR="00E8418C"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Впровадження новітніх технологій та результатів науково-технічного прогресу відіграє важливу роль у процесі використання ресурсів та ресурсозбереження на сільськогосподарських підприємствах. Інновації є засобом підвищення ефективності та адаптації сільськогосподарського виробництва. до змін у соціальному, економічному та екологічному середовищі. </w:t>
      </w:r>
    </w:p>
    <w:p w:rsidR="00E8418C"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Інноваційний процес у сільськогосподарському виробництві - це процес постійного і безперервного використання новітніх технічних, технічних, </w:t>
      </w:r>
      <w:proofErr w:type="spellStart"/>
      <w:r w:rsidRPr="00B00877">
        <w:rPr>
          <w:rFonts w:ascii="Times New Roman" w:hAnsi="Times New Roman" w:cs="Times New Roman"/>
          <w:color w:val="000000" w:themeColor="text1"/>
          <w:sz w:val="28"/>
          <w:szCs w:val="28"/>
        </w:rPr>
        <w:t>пестицидних</w:t>
      </w:r>
      <w:proofErr w:type="spellEnd"/>
      <w:r w:rsidRPr="00B00877">
        <w:rPr>
          <w:rFonts w:ascii="Times New Roman" w:hAnsi="Times New Roman" w:cs="Times New Roman"/>
          <w:color w:val="000000" w:themeColor="text1"/>
          <w:sz w:val="28"/>
          <w:szCs w:val="28"/>
        </w:rPr>
        <w:t>, біологічних, організаційно-економічних ідей і наукових поглядів вирішення конкретних практичних завдань у сільськогосподарському виробництві.</w:t>
      </w:r>
    </w:p>
    <w:p w:rsidR="005C7578" w:rsidRPr="00B00877" w:rsidRDefault="00E8418C" w:rsidP="00E8418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Важливим питанням є нормативно-правова база. </w:t>
      </w:r>
      <w:r w:rsidR="005C7578" w:rsidRPr="00B00877">
        <w:rPr>
          <w:rFonts w:ascii="Times New Roman" w:hAnsi="Times New Roman" w:cs="Times New Roman"/>
          <w:color w:val="000000" w:themeColor="text1"/>
          <w:sz w:val="28"/>
          <w:szCs w:val="28"/>
        </w:rPr>
        <w:t>На даний час в Україні діють наступні нормативно-правові акти, що регулюють інноваційно-інвестиційну діяльність в агропромисловому секторі економіки:</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На даний час</w:t>
      </w:r>
      <w:r w:rsidR="00E8418C" w:rsidRPr="00B00877">
        <w:rPr>
          <w:rFonts w:ascii="Times New Roman" w:hAnsi="Times New Roman" w:cs="Times New Roman"/>
          <w:color w:val="000000" w:themeColor="text1"/>
          <w:sz w:val="28"/>
          <w:szCs w:val="28"/>
        </w:rPr>
        <w:t xml:space="preserve"> єдину державну стратегію у сфері інвестиційної діяльності визначає Верховна Рада України, яка створює законодавчу базу для сфери інвестиційної діяльності; затверджує пріоритетні напрями інвестиційної діяльності як окрему загальнодержавну програму у складі</w:t>
      </w:r>
      <w:r w:rsidR="007E6E6B" w:rsidRPr="00B00877">
        <w:rPr>
          <w:rFonts w:ascii="Times New Roman" w:hAnsi="Times New Roman" w:cs="Times New Roman"/>
          <w:color w:val="000000" w:themeColor="text1"/>
          <w:sz w:val="28"/>
          <w:szCs w:val="28"/>
        </w:rPr>
        <w:t xml:space="preserve"> </w:t>
      </w:r>
      <w:r w:rsidR="00E8418C" w:rsidRPr="00B00877">
        <w:rPr>
          <w:rFonts w:ascii="Times New Roman" w:hAnsi="Times New Roman" w:cs="Times New Roman"/>
          <w:color w:val="000000" w:themeColor="text1"/>
          <w:sz w:val="28"/>
          <w:szCs w:val="28"/>
        </w:rPr>
        <w:t xml:space="preserve">Програми діяльності Кабінету Міністрів України, загальнодержавних програм економічного, науково-технічного, соціального розвитку, охорони довкілля; </w:t>
      </w:r>
      <w:r w:rsidRPr="00B00877">
        <w:rPr>
          <w:rFonts w:ascii="Times New Roman" w:hAnsi="Times New Roman" w:cs="Times New Roman"/>
          <w:color w:val="000000" w:themeColor="text1"/>
          <w:sz w:val="28"/>
          <w:szCs w:val="28"/>
        </w:rPr>
        <w:t>в межах Державного бюджет</w:t>
      </w:r>
      <w:r w:rsidR="00E8418C" w:rsidRPr="00B00877">
        <w:rPr>
          <w:rFonts w:ascii="Times New Roman" w:hAnsi="Times New Roman" w:cs="Times New Roman"/>
          <w:color w:val="000000" w:themeColor="text1"/>
          <w:sz w:val="28"/>
          <w:szCs w:val="28"/>
        </w:rPr>
        <w:t>у України визначає обсяг асигнування для фінансової підтримки інв</w:t>
      </w:r>
      <w:r w:rsidRPr="00B00877">
        <w:rPr>
          <w:rFonts w:ascii="Times New Roman" w:hAnsi="Times New Roman" w:cs="Times New Roman"/>
          <w:color w:val="000000" w:themeColor="text1"/>
          <w:sz w:val="28"/>
          <w:szCs w:val="28"/>
        </w:rPr>
        <w:t>естиційної діяльності</w:t>
      </w:r>
      <w:r w:rsidR="00E8418C" w:rsidRPr="00B00877">
        <w:rPr>
          <w:rFonts w:ascii="Times New Roman" w:hAnsi="Times New Roman" w:cs="Times New Roman"/>
          <w:color w:val="000000" w:themeColor="text1"/>
          <w:sz w:val="28"/>
          <w:szCs w:val="28"/>
        </w:rPr>
        <w:t>.</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Законодавчу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базу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сфері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регулювання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інвестиційної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діяльності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аграрному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секторі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економіки України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становить</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комплекс</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нормативно правових</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актів:</w:t>
      </w:r>
      <w:r w:rsidR="007E6E6B" w:rsidRPr="00B00877">
        <w:rPr>
          <w:rFonts w:ascii="Times New Roman" w:hAnsi="Times New Roman" w:cs="Times New Roman"/>
          <w:color w:val="000000" w:themeColor="text1"/>
          <w:sz w:val="28"/>
          <w:szCs w:val="28"/>
        </w:rPr>
        <w:t xml:space="preserve">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Закон</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України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діяльність»;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2) Закон України «Про режим іноземного інвестування»;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4) Закон України «Про державну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підтримку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сільського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господарства»;</w:t>
      </w:r>
      <w:r w:rsidR="007E6E6B" w:rsidRPr="00B00877">
        <w:rPr>
          <w:rFonts w:ascii="Times New Roman" w:hAnsi="Times New Roman" w:cs="Times New Roman"/>
          <w:color w:val="000000" w:themeColor="text1"/>
          <w:sz w:val="28"/>
          <w:szCs w:val="28"/>
        </w:rPr>
        <w:t xml:space="preserve"> </w:t>
      </w:r>
    </w:p>
    <w:p w:rsidR="005B7E33" w:rsidRPr="00B00877" w:rsidRDefault="005B7E33" w:rsidP="005B7E33">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5)</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Постанова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КМУ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затвердження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Програми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розвитку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інвестиційної та інноваційної діяльності в Україні»;</w:t>
      </w:r>
    </w:p>
    <w:p w:rsidR="005B7E33" w:rsidRPr="00B00877" w:rsidRDefault="005B7E33"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6) Розпорядження КМУ «Про схвалення Стратегії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сприяння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залученню</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приватних</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сільське</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господарство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на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період</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2023</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року»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тощо. </w:t>
      </w:r>
    </w:p>
    <w:p w:rsidR="00D704D4" w:rsidRPr="00B00877" w:rsidRDefault="005B7E33"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Нормами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Закону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України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діяльність»</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визначено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загальні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соціальні,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правові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економічні засади інвестиційного процесу в Україні. Відповідно до положень цього Закону, практичні дії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громадян,</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юридичних</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осіб</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держави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щодо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реалізації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формують</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поняття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діяльність».</w:t>
      </w:r>
    </w:p>
    <w:p w:rsidR="005B7E33" w:rsidRPr="00B00877" w:rsidRDefault="005B7E33"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Відповідно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до</w:t>
      </w:r>
      <w:r w:rsidR="007E6E6B" w:rsidRPr="00B00877">
        <w:rPr>
          <w:rFonts w:ascii="Times New Roman" w:hAnsi="Times New Roman" w:cs="Times New Roman"/>
          <w:color w:val="000000" w:themeColor="text1"/>
          <w:sz w:val="28"/>
          <w:szCs w:val="28"/>
        </w:rPr>
        <w:t xml:space="preserve"> </w:t>
      </w:r>
      <w:r w:rsidR="00D704D4"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Програми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розвитку</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інвестиційної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інноваційної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діяльності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Україні</w:t>
      </w:r>
      <w:r w:rsidR="00D704D4" w:rsidRPr="00B00877">
        <w:rPr>
          <w:rFonts w:ascii="Times New Roman" w:hAnsi="Times New Roman" w:cs="Times New Roman"/>
          <w:color w:val="000000" w:themeColor="text1"/>
          <w:sz w:val="28"/>
          <w:szCs w:val="28"/>
        </w:rPr>
        <w:t>»</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агропромисловий комплекс</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це одна із базових галузей економіки, в якій реалізуються інвестиційні та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інноваційні</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проекти,</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зокрема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виділяється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виробництво,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перероблення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та</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зберігання</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сільськогосподарської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продукції,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виробництво</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альтернативних</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джерел</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енергії,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сільськогосподарської</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техніки [6].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Згідно чинних нормативно-правових актів державна інвестиційна політика України передбачає такі пріоритетні напрями використання державних та недержавних джерел фінансування: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розвиток та модернізація паливно-енергетичного комплексу, створення власної бази й інфраструктури енергоносіїв, упровадження енергоощадних технологій;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структурна перебудова економіки, обґрунтована конверсія виробництва;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розвиток інфраструктурних галузей з використанням інноваційних проектів;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реконструкція й створення нових, екологічно чистих та </w:t>
      </w:r>
      <w:proofErr w:type="spellStart"/>
      <w:r w:rsidRPr="00B00877">
        <w:rPr>
          <w:rFonts w:ascii="Times New Roman" w:hAnsi="Times New Roman" w:cs="Times New Roman"/>
          <w:color w:val="000000" w:themeColor="text1"/>
          <w:sz w:val="28"/>
          <w:szCs w:val="28"/>
        </w:rPr>
        <w:t>імпорто</w:t>
      </w:r>
      <w:proofErr w:type="spellEnd"/>
      <w:r w:rsidRPr="00B00877">
        <w:rPr>
          <w:rFonts w:ascii="Times New Roman" w:hAnsi="Times New Roman" w:cs="Times New Roman"/>
          <w:color w:val="000000" w:themeColor="text1"/>
          <w:sz w:val="28"/>
          <w:szCs w:val="28"/>
        </w:rPr>
        <w:t xml:space="preserve">--зміцнювальних виробництв; </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інвестування галузей і виробництв, які сприяють розширенню </w:t>
      </w:r>
      <w:r w:rsidRPr="00B00877">
        <w:rPr>
          <w:rFonts w:ascii="Times New Roman" w:hAnsi="Times New Roman" w:cs="Times New Roman"/>
          <w:color w:val="000000" w:themeColor="text1"/>
          <w:sz w:val="28"/>
          <w:szCs w:val="28"/>
        </w:rPr>
        <w:lastRenderedPageBreak/>
        <w:t>конкурентного середовища, розвитку приватного підприємництва, а також виробництв, де можливе їх ефективне перепрофілювання, санація чи вертикальне злиття [222].</w:t>
      </w:r>
    </w:p>
    <w:p w:rsidR="00D704D4" w:rsidRPr="00B00877" w:rsidRDefault="00D704D4" w:rsidP="00D704D4">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Ефективним напрямом розвитку э залучення іноземних інвестицій в сільське господарство, на це впливають як позитивні, так і негативні фактори.</w:t>
      </w:r>
    </w:p>
    <w:p w:rsidR="00D704D4" w:rsidRPr="00B00877" w:rsidRDefault="00D704D4"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Негативними факторами є:</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нестабільність законодавства, що регулює цивільні, господарські, аграрні та податкові відносини; необґрунтоване надання пільг та преференцій іноземним інвесторам при здійсненні інвестиційної діяльності в обсягах, що перевищують ті, які надаються вітчизняним інвесторам; створення нерівних умов інвестування на шкоду державі та вітчизняним інвесторам; недосконале регулювання виділення та розподілу земельних ділянок; система нарахування та справляння податків і зборів не вдосконалена, є складною та лягає важким тягарем на бізнес; незавершеними залишаються ряд питань щодо відшкодування ПДВ для експортерів та використання спеціальних режимів оподаткування.</w:t>
      </w:r>
    </w:p>
    <w:p w:rsidR="002725E6" w:rsidRPr="00B00877" w:rsidRDefault="00D704D4"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Але важливим є </w:t>
      </w:r>
      <w:r w:rsidR="003937DE" w:rsidRPr="00B00877">
        <w:rPr>
          <w:rFonts w:ascii="Times New Roman" w:hAnsi="Times New Roman" w:cs="Times New Roman"/>
          <w:color w:val="000000" w:themeColor="text1"/>
          <w:sz w:val="28"/>
          <w:szCs w:val="28"/>
        </w:rPr>
        <w:t xml:space="preserve">позитивні фактори до яких слід віднеси: природно кліматичні умови вирощування базових сільськогосподарських культур є сприятливими, родючі землі, забезпеченість кваліфікованою робочою силою, </w:t>
      </w:r>
      <w:r w:rsidRPr="00B00877">
        <w:rPr>
          <w:rFonts w:ascii="Times New Roman" w:hAnsi="Times New Roman" w:cs="Times New Roman"/>
          <w:color w:val="000000" w:themeColor="text1"/>
          <w:sz w:val="28"/>
          <w:szCs w:val="28"/>
        </w:rPr>
        <w:t>здатність виробляти та продавати конкурентоспроможну, екологічно чисту сільськогосподарську продукцію та високоякісні продукти харчування</w:t>
      </w:r>
      <w:r w:rsidR="003937DE" w:rsidRPr="00B00877">
        <w:rPr>
          <w:rFonts w:ascii="Times New Roman" w:hAnsi="Times New Roman" w:cs="Times New Roman"/>
          <w:color w:val="000000" w:themeColor="text1"/>
          <w:sz w:val="28"/>
          <w:szCs w:val="28"/>
        </w:rPr>
        <w:t xml:space="preserve"> можливість експорту</w:t>
      </w:r>
      <w:r w:rsidRPr="00B00877">
        <w:rPr>
          <w:rFonts w:ascii="Times New Roman" w:hAnsi="Times New Roman" w:cs="Times New Roman"/>
          <w:color w:val="000000" w:themeColor="text1"/>
          <w:sz w:val="28"/>
          <w:szCs w:val="28"/>
        </w:rPr>
        <w:t xml:space="preserve"> сільськогосподарську продукцію </w:t>
      </w:r>
      <w:r w:rsidR="003937DE" w:rsidRPr="00B00877">
        <w:rPr>
          <w:rFonts w:ascii="Times New Roman" w:hAnsi="Times New Roman" w:cs="Times New Roman"/>
          <w:color w:val="000000" w:themeColor="text1"/>
          <w:sz w:val="28"/>
          <w:szCs w:val="28"/>
        </w:rPr>
        <w:t>за кордон</w:t>
      </w:r>
      <w:r w:rsidRPr="00B00877">
        <w:rPr>
          <w:rFonts w:ascii="Times New Roman" w:hAnsi="Times New Roman" w:cs="Times New Roman"/>
          <w:color w:val="000000" w:themeColor="text1"/>
          <w:sz w:val="28"/>
          <w:szCs w:val="28"/>
        </w:rPr>
        <w:t>.</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Поняття «інновація в сільському господарств» набуло своєї актуальності лише останніми роками. Світова економічна література визначає інновації як результат перетікання науково-технічного прогресу з однієї форми в іншу, з потенційного до реального. Результатом цього стають нові технології та продукти.</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АПК є сукупністю галузей і, що входять до нього, які мають свою інноваційну специфіку:</w:t>
      </w:r>
    </w:p>
    <w:p w:rsidR="002725E6" w:rsidRPr="00B00877" w:rsidRDefault="002725E6" w:rsidP="008E1066">
      <w:pPr>
        <w:pStyle w:val="a9"/>
        <w:numPr>
          <w:ilvl w:val="0"/>
          <w:numId w:val="2"/>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велика кількість видів сільськогосподарської продукції та продуктів її переробки, суттєва різниця в технологіях їх</w:t>
      </w:r>
      <w:r w:rsidR="008E1066"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виробництва;</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-значна залежність техн</w:t>
      </w:r>
      <w:r w:rsidR="008E1066" w:rsidRPr="00B00877">
        <w:rPr>
          <w:rFonts w:ascii="Times New Roman" w:hAnsi="Times New Roman" w:cs="Times New Roman"/>
          <w:color w:val="000000" w:themeColor="text1"/>
          <w:sz w:val="28"/>
          <w:szCs w:val="28"/>
        </w:rPr>
        <w:t xml:space="preserve">ологій виробництва у сільському </w:t>
      </w:r>
      <w:r w:rsidRPr="00B00877">
        <w:rPr>
          <w:rFonts w:ascii="Times New Roman" w:hAnsi="Times New Roman" w:cs="Times New Roman"/>
          <w:color w:val="000000" w:themeColor="text1"/>
          <w:sz w:val="28"/>
          <w:szCs w:val="28"/>
        </w:rPr>
        <w:t>господарство від природних і погодних умов, що складаються;</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w:t>
      </w:r>
      <w:r w:rsidR="008E1066" w:rsidRPr="00B00877">
        <w:rPr>
          <w:rFonts w:ascii="Times New Roman" w:hAnsi="Times New Roman" w:cs="Times New Roman"/>
          <w:color w:val="000000" w:themeColor="text1"/>
          <w:sz w:val="28"/>
          <w:szCs w:val="28"/>
        </w:rPr>
        <w:t xml:space="preserve"> в</w:t>
      </w:r>
      <w:r w:rsidRPr="00B00877">
        <w:rPr>
          <w:rFonts w:ascii="Times New Roman" w:hAnsi="Times New Roman" w:cs="Times New Roman"/>
          <w:color w:val="000000" w:themeColor="text1"/>
          <w:sz w:val="28"/>
          <w:szCs w:val="28"/>
        </w:rPr>
        <w:t>елика</w:t>
      </w:r>
      <w:r w:rsidR="008E1066" w:rsidRPr="00B00877">
        <w:rPr>
          <w:rFonts w:ascii="Times New Roman" w:hAnsi="Times New Roman" w:cs="Times New Roman"/>
          <w:color w:val="000000" w:themeColor="text1"/>
          <w:sz w:val="28"/>
          <w:szCs w:val="28"/>
        </w:rPr>
        <w:t xml:space="preserve"> часова</w:t>
      </w:r>
      <w:r w:rsidRPr="00B00877">
        <w:rPr>
          <w:rFonts w:ascii="Times New Roman" w:hAnsi="Times New Roman" w:cs="Times New Roman"/>
          <w:color w:val="000000" w:themeColor="text1"/>
          <w:sz w:val="28"/>
          <w:szCs w:val="28"/>
        </w:rPr>
        <w:t xml:space="preserve"> різниця в періоді</w:t>
      </w:r>
      <w:r w:rsidR="008E1066" w:rsidRPr="00B00877">
        <w:rPr>
          <w:rFonts w:ascii="Times New Roman" w:hAnsi="Times New Roman" w:cs="Times New Roman"/>
          <w:color w:val="000000" w:themeColor="text1"/>
          <w:sz w:val="28"/>
          <w:szCs w:val="28"/>
        </w:rPr>
        <w:t xml:space="preserve"> виробництва за окремими видами </w:t>
      </w:r>
      <w:r w:rsidRPr="00B00877">
        <w:rPr>
          <w:rFonts w:ascii="Times New Roman" w:hAnsi="Times New Roman" w:cs="Times New Roman"/>
          <w:color w:val="000000" w:themeColor="text1"/>
          <w:sz w:val="28"/>
          <w:szCs w:val="28"/>
        </w:rPr>
        <w:t>сільськогосподарської продукції та продуктів її переробки;</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w:t>
      </w:r>
      <w:r w:rsidR="008E1066"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високий ступі</w:t>
      </w:r>
      <w:r w:rsidR="008E1066" w:rsidRPr="00B00877">
        <w:rPr>
          <w:rFonts w:ascii="Times New Roman" w:hAnsi="Times New Roman" w:cs="Times New Roman"/>
          <w:color w:val="000000" w:themeColor="text1"/>
          <w:sz w:val="28"/>
          <w:szCs w:val="28"/>
        </w:rPr>
        <w:t xml:space="preserve">нь територіальної роз'єднаності </w:t>
      </w:r>
      <w:r w:rsidRPr="00B00877">
        <w:rPr>
          <w:rFonts w:ascii="Times New Roman" w:hAnsi="Times New Roman" w:cs="Times New Roman"/>
          <w:color w:val="000000" w:themeColor="text1"/>
          <w:sz w:val="28"/>
          <w:szCs w:val="28"/>
        </w:rPr>
        <w:t>сільськогосподарського вироб</w:t>
      </w:r>
      <w:r w:rsidR="008E1066" w:rsidRPr="00B00877">
        <w:rPr>
          <w:rFonts w:ascii="Times New Roman" w:hAnsi="Times New Roman" w:cs="Times New Roman"/>
          <w:color w:val="000000" w:themeColor="text1"/>
          <w:sz w:val="28"/>
          <w:szCs w:val="28"/>
        </w:rPr>
        <w:t xml:space="preserve">ництва та суттєва диференціація </w:t>
      </w:r>
      <w:r w:rsidRPr="00B00877">
        <w:rPr>
          <w:rFonts w:ascii="Times New Roman" w:hAnsi="Times New Roman" w:cs="Times New Roman"/>
          <w:color w:val="000000" w:themeColor="text1"/>
          <w:sz w:val="28"/>
          <w:szCs w:val="28"/>
        </w:rPr>
        <w:t>окремих регіонів за умовами виробництва;</w:t>
      </w:r>
    </w:p>
    <w:p w:rsidR="002725E6" w:rsidRPr="00B00877" w:rsidRDefault="002725E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Серед характерних особл</w:t>
      </w:r>
      <w:r w:rsidR="008E1066" w:rsidRPr="00B00877">
        <w:rPr>
          <w:rFonts w:ascii="Times New Roman" w:hAnsi="Times New Roman" w:cs="Times New Roman"/>
          <w:color w:val="000000" w:themeColor="text1"/>
          <w:sz w:val="28"/>
          <w:szCs w:val="28"/>
        </w:rPr>
        <w:t xml:space="preserve">ивостей інноваційної діяльності </w:t>
      </w:r>
      <w:r w:rsidRPr="00B00877">
        <w:rPr>
          <w:rFonts w:ascii="Times New Roman" w:hAnsi="Times New Roman" w:cs="Times New Roman"/>
          <w:color w:val="000000" w:themeColor="text1"/>
          <w:sz w:val="28"/>
          <w:szCs w:val="28"/>
        </w:rPr>
        <w:t>аграрному секторі економіки так</w:t>
      </w:r>
      <w:r w:rsidR="008E1066" w:rsidRPr="00B00877">
        <w:rPr>
          <w:rFonts w:ascii="Times New Roman" w:hAnsi="Times New Roman" w:cs="Times New Roman"/>
          <w:color w:val="000000" w:themeColor="text1"/>
          <w:sz w:val="28"/>
          <w:szCs w:val="28"/>
        </w:rPr>
        <w:t xml:space="preserve">ож зазначають: множинність форм </w:t>
      </w:r>
      <w:r w:rsidRPr="00B00877">
        <w:rPr>
          <w:rFonts w:ascii="Times New Roman" w:hAnsi="Times New Roman" w:cs="Times New Roman"/>
          <w:color w:val="000000" w:themeColor="text1"/>
          <w:sz w:val="28"/>
          <w:szCs w:val="28"/>
        </w:rPr>
        <w:t>зв'язк</w:t>
      </w:r>
      <w:r w:rsidR="008E1066" w:rsidRPr="00B00877">
        <w:rPr>
          <w:rFonts w:ascii="Times New Roman" w:hAnsi="Times New Roman" w:cs="Times New Roman"/>
          <w:color w:val="000000" w:themeColor="text1"/>
          <w:sz w:val="28"/>
          <w:szCs w:val="28"/>
        </w:rPr>
        <w:t xml:space="preserve">ів </w:t>
      </w:r>
      <w:r w:rsidRPr="00B00877">
        <w:rPr>
          <w:rFonts w:ascii="Times New Roman" w:hAnsi="Times New Roman" w:cs="Times New Roman"/>
          <w:color w:val="000000" w:themeColor="text1"/>
          <w:sz w:val="28"/>
          <w:szCs w:val="28"/>
        </w:rPr>
        <w:t>товаровиробник</w:t>
      </w:r>
      <w:r w:rsidR="008E1066" w:rsidRPr="00B00877">
        <w:rPr>
          <w:rFonts w:ascii="Times New Roman" w:hAnsi="Times New Roman" w:cs="Times New Roman"/>
          <w:color w:val="000000" w:themeColor="text1"/>
          <w:sz w:val="28"/>
          <w:szCs w:val="28"/>
        </w:rPr>
        <w:t xml:space="preserve">ів з інноваційними структурами; </w:t>
      </w:r>
      <w:r w:rsidRPr="00B00877">
        <w:rPr>
          <w:rFonts w:ascii="Times New Roman" w:hAnsi="Times New Roman" w:cs="Times New Roman"/>
          <w:color w:val="000000" w:themeColor="text1"/>
          <w:sz w:val="28"/>
          <w:szCs w:val="28"/>
        </w:rPr>
        <w:t xml:space="preserve">відсутність чіткого та науково обґрунтованого організаційно-економічного механізму передачі </w:t>
      </w:r>
      <w:r w:rsidR="008E1066" w:rsidRPr="00B00877">
        <w:rPr>
          <w:rFonts w:ascii="Times New Roman" w:hAnsi="Times New Roman" w:cs="Times New Roman"/>
          <w:color w:val="000000" w:themeColor="text1"/>
          <w:sz w:val="28"/>
          <w:szCs w:val="28"/>
        </w:rPr>
        <w:t xml:space="preserve">досягнень науки і, як наслідок, </w:t>
      </w:r>
      <w:r w:rsidRPr="00B00877">
        <w:rPr>
          <w:rFonts w:ascii="Times New Roman" w:hAnsi="Times New Roman" w:cs="Times New Roman"/>
          <w:color w:val="000000" w:themeColor="text1"/>
          <w:sz w:val="28"/>
          <w:szCs w:val="28"/>
        </w:rPr>
        <w:t>суттєве відставання у освоєнні інновацій в аграрному секторі.</w:t>
      </w:r>
    </w:p>
    <w:p w:rsidR="008E1066" w:rsidRPr="00B00877" w:rsidRDefault="008E106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Вище перелічені особливості дозволяють відрізняти інноваційну діяльність у сільськогосподарській галузі від ряду інших сфер та галузей, народного господарства України наділяючи її певними характерними рисами та ознаками.</w:t>
      </w:r>
    </w:p>
    <w:p w:rsidR="008E1066" w:rsidRPr="00B00877" w:rsidRDefault="008E106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Для покращення ситуації першочерговим завданням у є залучення значних інноваційно-інвестиційних ресурсів для прискореної модернізації.</w:t>
      </w:r>
    </w:p>
    <w:p w:rsidR="008E1066" w:rsidRPr="00B00877" w:rsidRDefault="008E1066" w:rsidP="008E1066">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Можливими шляхами вирішення цих проблем є:</w:t>
      </w:r>
    </w:p>
    <w:p w:rsidR="008E1066" w:rsidRPr="00B00877" w:rsidRDefault="008E1066" w:rsidP="008E1066">
      <w:pPr>
        <w:pStyle w:val="a9"/>
        <w:numPr>
          <w:ilvl w:val="0"/>
          <w:numId w:val="2"/>
        </w:numPr>
        <w:spacing w:line="360" w:lineRule="auto"/>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субсидування пріоритетних напрямків аграрного виробництва;</w:t>
      </w:r>
    </w:p>
    <w:p w:rsidR="008E1066" w:rsidRPr="00B00877" w:rsidRDefault="008E1066" w:rsidP="008E1066">
      <w:pPr>
        <w:pStyle w:val="a9"/>
        <w:numPr>
          <w:ilvl w:val="0"/>
          <w:numId w:val="2"/>
        </w:numPr>
        <w:spacing w:line="360" w:lineRule="auto"/>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розвиток кооперативних форм ведення сільського господарства;</w:t>
      </w:r>
    </w:p>
    <w:p w:rsidR="008E1066" w:rsidRPr="00B00877" w:rsidRDefault="008E1066" w:rsidP="008E1066">
      <w:pPr>
        <w:pStyle w:val="a9"/>
        <w:numPr>
          <w:ilvl w:val="0"/>
          <w:numId w:val="2"/>
        </w:numPr>
        <w:spacing w:line="360" w:lineRule="auto"/>
        <w:ind w:left="-142"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зниження вартості позикових інвестиційних ресурсів для аграрного сектору економіки;</w:t>
      </w:r>
    </w:p>
    <w:p w:rsidR="008E1066" w:rsidRPr="00B00877" w:rsidRDefault="008E1066" w:rsidP="008E1066">
      <w:pPr>
        <w:pStyle w:val="a9"/>
        <w:numPr>
          <w:ilvl w:val="0"/>
          <w:numId w:val="2"/>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розвиток державно-приватного партнерства з метою активізації процесів інноваційно-інвестиційної діяльності аграрному секторі економіки;</w:t>
      </w:r>
    </w:p>
    <w:p w:rsidR="008E1066" w:rsidRPr="00B00877" w:rsidRDefault="008E1066" w:rsidP="008E1066">
      <w:pPr>
        <w:pStyle w:val="a9"/>
        <w:numPr>
          <w:ilvl w:val="0"/>
          <w:numId w:val="2"/>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розвиток венчурних форм фінансування в АПК;</w:t>
      </w:r>
    </w:p>
    <w:p w:rsidR="008E1066" w:rsidRPr="00B00877" w:rsidRDefault="008E1066" w:rsidP="008E1066">
      <w:pPr>
        <w:pStyle w:val="a9"/>
        <w:numPr>
          <w:ilvl w:val="0"/>
          <w:numId w:val="2"/>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застосування окремих протекціоністських заходів.</w:t>
      </w:r>
    </w:p>
    <w:p w:rsidR="008E1066" w:rsidRPr="00B00877" w:rsidRDefault="008E1066" w:rsidP="008E1066">
      <w:pPr>
        <w:spacing w:line="360" w:lineRule="auto"/>
        <w:jc w:val="both"/>
        <w:rPr>
          <w:rFonts w:ascii="Times New Roman" w:hAnsi="Times New Roman" w:cs="Times New Roman"/>
          <w:color w:val="000000" w:themeColor="text1"/>
          <w:sz w:val="28"/>
          <w:szCs w:val="28"/>
        </w:rPr>
      </w:pPr>
    </w:p>
    <w:p w:rsidR="00487D22" w:rsidRPr="00B00877" w:rsidRDefault="00487D22" w:rsidP="008E1066">
      <w:pPr>
        <w:spacing w:line="360" w:lineRule="auto"/>
        <w:jc w:val="both"/>
        <w:rPr>
          <w:rFonts w:ascii="Times New Roman" w:hAnsi="Times New Roman" w:cs="Times New Roman"/>
          <w:color w:val="000000" w:themeColor="text1"/>
          <w:sz w:val="28"/>
          <w:szCs w:val="28"/>
        </w:rPr>
      </w:pPr>
    </w:p>
    <w:p w:rsidR="002A10E6" w:rsidRPr="00B00877" w:rsidRDefault="002A10E6" w:rsidP="008E1066">
      <w:pPr>
        <w:spacing w:line="360" w:lineRule="auto"/>
        <w:jc w:val="both"/>
        <w:rPr>
          <w:rFonts w:ascii="Times New Roman" w:hAnsi="Times New Roman" w:cs="Times New Roman"/>
          <w:color w:val="000000" w:themeColor="text1"/>
          <w:sz w:val="28"/>
          <w:szCs w:val="28"/>
        </w:rPr>
      </w:pPr>
    </w:p>
    <w:p w:rsidR="008E1066" w:rsidRPr="00B00877" w:rsidRDefault="00F6462F"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Висновки до розділу 1</w:t>
      </w:r>
    </w:p>
    <w:p w:rsidR="00F6462F" w:rsidRPr="00B00877" w:rsidRDefault="00731F20"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Агропромислове виробництво</w:t>
      </w:r>
      <w:r w:rsidR="00F6462F" w:rsidRPr="00B00877">
        <w:rPr>
          <w:rFonts w:ascii="Times New Roman" w:hAnsi="Times New Roman" w:cs="Times New Roman"/>
          <w:color w:val="000000" w:themeColor="text1"/>
          <w:sz w:val="28"/>
          <w:szCs w:val="28"/>
        </w:rPr>
        <w:t xml:space="preserve"> – галузь економіки </w:t>
      </w:r>
      <w:r w:rsidRPr="00B00877">
        <w:rPr>
          <w:rFonts w:ascii="Times New Roman" w:hAnsi="Times New Roman" w:cs="Times New Roman"/>
          <w:color w:val="000000" w:themeColor="text1"/>
          <w:sz w:val="28"/>
          <w:szCs w:val="28"/>
        </w:rPr>
        <w:t>від</w:t>
      </w:r>
      <w:r w:rsidR="007E6E6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якої</w:t>
      </w:r>
      <w:r w:rsidR="00F6462F" w:rsidRPr="00B00877">
        <w:rPr>
          <w:rFonts w:ascii="Times New Roman" w:hAnsi="Times New Roman" w:cs="Times New Roman"/>
          <w:color w:val="000000" w:themeColor="text1"/>
          <w:sz w:val="28"/>
          <w:szCs w:val="28"/>
        </w:rPr>
        <w:t xml:space="preserve"> залежить зростання</w:t>
      </w:r>
      <w:r w:rsidRPr="00B00877">
        <w:rPr>
          <w:rFonts w:ascii="Times New Roman" w:hAnsi="Times New Roman" w:cs="Times New Roman"/>
          <w:color w:val="000000" w:themeColor="text1"/>
          <w:sz w:val="28"/>
          <w:szCs w:val="28"/>
        </w:rPr>
        <w:t xml:space="preserve"> всієї</w:t>
      </w:r>
      <w:r w:rsidR="00F6462F" w:rsidRPr="00B00877">
        <w:rPr>
          <w:rFonts w:ascii="Times New Roman" w:hAnsi="Times New Roman" w:cs="Times New Roman"/>
          <w:color w:val="000000" w:themeColor="text1"/>
          <w:sz w:val="28"/>
          <w:szCs w:val="28"/>
        </w:rPr>
        <w:t xml:space="preserve"> економіки. </w:t>
      </w:r>
      <w:r w:rsidRPr="00B00877">
        <w:rPr>
          <w:rFonts w:ascii="Times New Roman" w:hAnsi="Times New Roman" w:cs="Times New Roman"/>
          <w:color w:val="000000" w:themeColor="text1"/>
          <w:sz w:val="28"/>
          <w:szCs w:val="28"/>
        </w:rPr>
        <w:t xml:space="preserve">Оскільки </w:t>
      </w:r>
      <w:r w:rsidR="00F6462F" w:rsidRPr="00B00877">
        <w:rPr>
          <w:rFonts w:ascii="Times New Roman" w:hAnsi="Times New Roman" w:cs="Times New Roman"/>
          <w:color w:val="000000" w:themeColor="text1"/>
          <w:sz w:val="28"/>
          <w:szCs w:val="28"/>
        </w:rPr>
        <w:t>держава зацікавлена у стабільній і сильній економіці, воно має на законодавчому та виконавчому рівнях сприяти створенню сприятливого інвестиційного клімату. Інвестиції у сільське господарство мають свої особлив</w:t>
      </w:r>
      <w:r w:rsidRPr="00B00877">
        <w:rPr>
          <w:rFonts w:ascii="Times New Roman" w:hAnsi="Times New Roman" w:cs="Times New Roman"/>
          <w:color w:val="000000" w:themeColor="text1"/>
          <w:sz w:val="28"/>
          <w:szCs w:val="28"/>
        </w:rPr>
        <w:t xml:space="preserve">ості. Вони проявляються в тому, що вони здійснюються в об'єкти живої природи, що </w:t>
      </w:r>
      <w:r w:rsidR="00F6462F" w:rsidRPr="00B00877">
        <w:rPr>
          <w:rFonts w:ascii="Times New Roman" w:hAnsi="Times New Roman" w:cs="Times New Roman"/>
          <w:color w:val="000000" w:themeColor="text1"/>
          <w:sz w:val="28"/>
          <w:szCs w:val="28"/>
        </w:rPr>
        <w:t>робить їх діяльність б</w:t>
      </w:r>
      <w:r w:rsidRPr="00B00877">
        <w:rPr>
          <w:rFonts w:ascii="Times New Roman" w:hAnsi="Times New Roman" w:cs="Times New Roman"/>
          <w:color w:val="000000" w:themeColor="text1"/>
          <w:sz w:val="28"/>
          <w:szCs w:val="28"/>
        </w:rPr>
        <w:t xml:space="preserve">ільш капіталомісткою з тривалим </w:t>
      </w:r>
      <w:r w:rsidR="00F6462F" w:rsidRPr="00B00877">
        <w:rPr>
          <w:rFonts w:ascii="Times New Roman" w:hAnsi="Times New Roman" w:cs="Times New Roman"/>
          <w:color w:val="000000" w:themeColor="text1"/>
          <w:sz w:val="28"/>
          <w:szCs w:val="28"/>
        </w:rPr>
        <w:t>терміном</w:t>
      </w:r>
      <w:r w:rsidRPr="00B00877">
        <w:rPr>
          <w:rFonts w:ascii="Times New Roman" w:hAnsi="Times New Roman" w:cs="Times New Roman"/>
          <w:color w:val="000000" w:themeColor="text1"/>
          <w:sz w:val="28"/>
          <w:szCs w:val="28"/>
        </w:rPr>
        <w:t xml:space="preserve"> окупності та високими ризиками.</w:t>
      </w:r>
    </w:p>
    <w:p w:rsidR="00B5085A" w:rsidRPr="00B00877" w:rsidRDefault="00F6462F"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Для</w:t>
      </w:r>
      <w:r w:rsidR="00731F20" w:rsidRPr="00B00877">
        <w:rPr>
          <w:rFonts w:ascii="Times New Roman" w:hAnsi="Times New Roman" w:cs="Times New Roman"/>
          <w:color w:val="000000" w:themeColor="text1"/>
          <w:sz w:val="28"/>
          <w:szCs w:val="28"/>
        </w:rPr>
        <w:t xml:space="preserve"> ефективного</w:t>
      </w:r>
      <w:r w:rsidRPr="00B00877">
        <w:rPr>
          <w:rFonts w:ascii="Times New Roman" w:hAnsi="Times New Roman" w:cs="Times New Roman"/>
          <w:color w:val="000000" w:themeColor="text1"/>
          <w:sz w:val="28"/>
          <w:szCs w:val="28"/>
        </w:rPr>
        <w:t xml:space="preserve"> залучення та освоєння</w:t>
      </w:r>
      <w:r w:rsidR="00731F20" w:rsidRPr="00B00877">
        <w:rPr>
          <w:rFonts w:ascii="Times New Roman" w:hAnsi="Times New Roman" w:cs="Times New Roman"/>
          <w:color w:val="000000" w:themeColor="text1"/>
          <w:sz w:val="28"/>
          <w:szCs w:val="28"/>
        </w:rPr>
        <w:t xml:space="preserve"> Інвестицій необхідним є використання </w:t>
      </w:r>
      <w:r w:rsidRPr="00B00877">
        <w:rPr>
          <w:rFonts w:ascii="Times New Roman" w:hAnsi="Times New Roman" w:cs="Times New Roman"/>
          <w:color w:val="000000" w:themeColor="text1"/>
          <w:sz w:val="28"/>
          <w:szCs w:val="28"/>
        </w:rPr>
        <w:t>методів регулювання, спрямованих на підвищ</w:t>
      </w:r>
      <w:r w:rsidR="00731F20" w:rsidRPr="00B00877">
        <w:rPr>
          <w:rFonts w:ascii="Times New Roman" w:hAnsi="Times New Roman" w:cs="Times New Roman"/>
          <w:color w:val="000000" w:themeColor="text1"/>
          <w:sz w:val="28"/>
          <w:szCs w:val="28"/>
        </w:rPr>
        <w:t xml:space="preserve">ення ефективності інвестиційної </w:t>
      </w:r>
      <w:r w:rsidRPr="00B00877">
        <w:rPr>
          <w:rFonts w:ascii="Times New Roman" w:hAnsi="Times New Roman" w:cs="Times New Roman"/>
          <w:color w:val="000000" w:themeColor="text1"/>
          <w:sz w:val="28"/>
          <w:szCs w:val="28"/>
        </w:rPr>
        <w:t xml:space="preserve">діяльності, яка має відповідати відповідному рівню розвитку економіки. </w:t>
      </w:r>
      <w:r w:rsidR="00731F20" w:rsidRPr="00B00877">
        <w:rPr>
          <w:rFonts w:ascii="Times New Roman" w:hAnsi="Times New Roman" w:cs="Times New Roman"/>
          <w:color w:val="000000" w:themeColor="text1"/>
          <w:sz w:val="28"/>
          <w:szCs w:val="28"/>
        </w:rPr>
        <w:t>Р</w:t>
      </w:r>
      <w:r w:rsidRPr="00B00877">
        <w:rPr>
          <w:rFonts w:ascii="Times New Roman" w:hAnsi="Times New Roman" w:cs="Times New Roman"/>
          <w:color w:val="000000" w:themeColor="text1"/>
          <w:sz w:val="28"/>
          <w:szCs w:val="28"/>
        </w:rPr>
        <w:t xml:space="preserve">егулювання інвестиційної діяльності </w:t>
      </w:r>
      <w:r w:rsidR="00731F20" w:rsidRPr="00B00877">
        <w:rPr>
          <w:rFonts w:ascii="Times New Roman" w:hAnsi="Times New Roman" w:cs="Times New Roman"/>
          <w:color w:val="000000" w:themeColor="text1"/>
          <w:sz w:val="28"/>
          <w:szCs w:val="28"/>
        </w:rPr>
        <w:t>в агропромисловому виробництві</w:t>
      </w:r>
      <w:r w:rsidRPr="00B00877">
        <w:rPr>
          <w:rFonts w:ascii="Times New Roman" w:hAnsi="Times New Roman" w:cs="Times New Roman"/>
          <w:color w:val="000000" w:themeColor="text1"/>
          <w:sz w:val="28"/>
          <w:szCs w:val="28"/>
        </w:rPr>
        <w:t xml:space="preserve"> є ключовими у реалізації </w:t>
      </w:r>
      <w:r w:rsidR="00731F20" w:rsidRPr="00B00877">
        <w:rPr>
          <w:rFonts w:ascii="Times New Roman" w:hAnsi="Times New Roman" w:cs="Times New Roman"/>
          <w:color w:val="000000" w:themeColor="text1"/>
          <w:sz w:val="28"/>
          <w:szCs w:val="28"/>
        </w:rPr>
        <w:t>націона</w:t>
      </w:r>
      <w:r w:rsidR="00B5085A" w:rsidRPr="00B00877">
        <w:rPr>
          <w:rFonts w:ascii="Times New Roman" w:hAnsi="Times New Roman" w:cs="Times New Roman"/>
          <w:color w:val="000000" w:themeColor="text1"/>
          <w:sz w:val="28"/>
          <w:szCs w:val="28"/>
        </w:rPr>
        <w:t xml:space="preserve">льної політики розвитку країни </w:t>
      </w:r>
    </w:p>
    <w:p w:rsidR="00F6462F" w:rsidRPr="00B00877" w:rsidRDefault="00B5085A"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Як правило категорія «інвестиції»</w:t>
      </w:r>
      <w:r w:rsidR="00F6462F"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слід</w:t>
      </w:r>
      <w:r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розглядати</w:t>
      </w:r>
      <w:r w:rsidRPr="00B00877">
        <w:rPr>
          <w:rFonts w:ascii="Times New Roman" w:hAnsi="Times New Roman" w:cs="Times New Roman"/>
          <w:color w:val="000000" w:themeColor="text1"/>
          <w:sz w:val="28"/>
          <w:szCs w:val="28"/>
        </w:rPr>
        <w:t xml:space="preserve"> з двох точок зору</w:t>
      </w:r>
      <w:r w:rsidR="00F6462F"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w:t>
      </w:r>
      <w:r w:rsidR="00182026" w:rsidRPr="00B00877">
        <w:rPr>
          <w:rFonts w:ascii="Times New Roman" w:hAnsi="Times New Roman" w:cs="Times New Roman"/>
          <w:color w:val="000000" w:themeColor="text1"/>
          <w:sz w:val="28"/>
          <w:szCs w:val="28"/>
        </w:rPr>
        <w:t>З фінансової точки зору</w:t>
      </w:r>
      <w:r w:rsidR="00F6462F" w:rsidRPr="00B00877">
        <w:rPr>
          <w:rFonts w:ascii="Times New Roman" w:hAnsi="Times New Roman" w:cs="Times New Roman"/>
          <w:color w:val="000000" w:themeColor="text1"/>
          <w:sz w:val="28"/>
          <w:szCs w:val="28"/>
        </w:rPr>
        <w:t>- це</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вимір</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вартості</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всіх видів активів, що вкладаються в господарську діяльність</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підприємства</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з метою отримання</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доходу,</w:t>
      </w:r>
      <w:r w:rsidR="00182026" w:rsidRPr="00B00877">
        <w:rPr>
          <w:rFonts w:ascii="Times New Roman" w:hAnsi="Times New Roman" w:cs="Times New Roman"/>
          <w:color w:val="000000" w:themeColor="text1"/>
          <w:sz w:val="28"/>
          <w:szCs w:val="28"/>
        </w:rPr>
        <w:t xml:space="preserve"> з економічної точки зору</w:t>
      </w:r>
      <w:r w:rsidR="00F6462F" w:rsidRPr="00B00877">
        <w:rPr>
          <w:rFonts w:ascii="Times New Roman" w:hAnsi="Times New Roman" w:cs="Times New Roman"/>
          <w:color w:val="000000" w:themeColor="text1"/>
          <w:sz w:val="28"/>
          <w:szCs w:val="28"/>
        </w:rPr>
        <w:t>-це</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витрати</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на створення, розширення,</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реструктуризацію</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та</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технологічне</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переоснащення</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основного та оборотного капіталу</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підприємством</w:t>
      </w:r>
      <w:r w:rsidR="00182026" w:rsidRPr="00B00877">
        <w:rPr>
          <w:rFonts w:ascii="Times New Roman" w:hAnsi="Times New Roman" w:cs="Times New Roman"/>
          <w:color w:val="000000" w:themeColor="text1"/>
          <w:sz w:val="28"/>
          <w:szCs w:val="28"/>
        </w:rPr>
        <w:t xml:space="preserve"> </w:t>
      </w:r>
      <w:r w:rsidR="00F6462F" w:rsidRPr="00B00877">
        <w:rPr>
          <w:rFonts w:ascii="Times New Roman" w:hAnsi="Times New Roman" w:cs="Times New Roman"/>
          <w:color w:val="000000" w:themeColor="text1"/>
          <w:sz w:val="28"/>
          <w:szCs w:val="28"/>
        </w:rPr>
        <w:t xml:space="preserve">з метою отримання </w:t>
      </w:r>
      <w:r w:rsidR="00182026" w:rsidRPr="00B00877">
        <w:rPr>
          <w:rFonts w:ascii="Times New Roman" w:hAnsi="Times New Roman" w:cs="Times New Roman"/>
          <w:color w:val="000000" w:themeColor="text1"/>
          <w:sz w:val="28"/>
          <w:szCs w:val="28"/>
        </w:rPr>
        <w:t xml:space="preserve">відповідного </w:t>
      </w:r>
      <w:r w:rsidR="00F6462F" w:rsidRPr="00B00877">
        <w:rPr>
          <w:rFonts w:ascii="Times New Roman" w:hAnsi="Times New Roman" w:cs="Times New Roman"/>
          <w:color w:val="000000" w:themeColor="text1"/>
          <w:sz w:val="28"/>
          <w:szCs w:val="28"/>
        </w:rPr>
        <w:t>ефекту.</w:t>
      </w:r>
    </w:p>
    <w:p w:rsidR="00F6462F" w:rsidRPr="00B00877" w:rsidRDefault="00F6462F"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Реалізація стратегії соціально-економічного розвитку країни потребує збільшення обсягів інвестиційних ресурсів, покращення їх структури та оптимізації використання відповідно до пріоритетів економічного зростання. </w:t>
      </w:r>
    </w:p>
    <w:p w:rsidR="00F51DC0" w:rsidRPr="00B00877" w:rsidRDefault="00AB1DEA" w:rsidP="00AB1DEA">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Крім інвестицій важливими напрямом є інновації.</w:t>
      </w:r>
      <w:r w:rsidRPr="00B00877">
        <w:rPr>
          <w:color w:val="000000" w:themeColor="text1"/>
        </w:rPr>
        <w:t xml:space="preserve"> </w:t>
      </w:r>
      <w:r w:rsidRPr="00B00877">
        <w:rPr>
          <w:rFonts w:ascii="Times New Roman" w:hAnsi="Times New Roman" w:cs="Times New Roman"/>
          <w:color w:val="000000" w:themeColor="text1"/>
          <w:sz w:val="28"/>
          <w:szCs w:val="28"/>
        </w:rPr>
        <w:t>Інноваційний розвиток сільськогосподарського виробництва має свої відмінності, тісно пов'язані зі специфікою аграрної сфери.</w:t>
      </w:r>
      <w:r w:rsidRPr="00B00877">
        <w:rPr>
          <w:color w:val="000000" w:themeColor="text1"/>
        </w:rPr>
        <w:t xml:space="preserve"> </w:t>
      </w:r>
      <w:r w:rsidRPr="00B00877">
        <w:rPr>
          <w:rFonts w:ascii="Times New Roman" w:hAnsi="Times New Roman" w:cs="Times New Roman"/>
          <w:color w:val="000000" w:themeColor="text1"/>
          <w:sz w:val="28"/>
          <w:szCs w:val="28"/>
        </w:rPr>
        <w:t xml:space="preserve">Основними видами інновацій в аграрному секторі є технологічні (технологічне переоснащення АПК, впровадження нових технологій); маркетингові (впровадження різних маркетингових інструментів та методів, що сприяють ефективнішому розвитку сільськогосподарських підприємств), організаційні (ефективніша організація </w:t>
      </w:r>
      <w:r w:rsidRPr="00B00877">
        <w:rPr>
          <w:rFonts w:ascii="Times New Roman" w:hAnsi="Times New Roman" w:cs="Times New Roman"/>
          <w:color w:val="000000" w:themeColor="text1"/>
          <w:sz w:val="28"/>
          <w:szCs w:val="28"/>
        </w:rPr>
        <w:lastRenderedPageBreak/>
        <w:t>всіх управлінських процесів, організація робочих місць та інших.).</w:t>
      </w:r>
    </w:p>
    <w:p w:rsidR="00F84574" w:rsidRPr="00B00877" w:rsidRDefault="00F84574" w:rsidP="00F84574">
      <w:pPr>
        <w:pStyle w:val="Style4"/>
        <w:widowControl/>
        <w:spacing w:line="360" w:lineRule="auto"/>
        <w:jc w:val="center"/>
        <w:rPr>
          <w:rStyle w:val="FontStyle77"/>
          <w:color w:val="000000" w:themeColor="text1"/>
          <w:sz w:val="28"/>
          <w:szCs w:val="28"/>
          <w:lang w:val="uk-UA" w:eastAsia="uk-UA"/>
        </w:rPr>
      </w:pPr>
      <w:r w:rsidRPr="00B00877">
        <w:rPr>
          <w:rStyle w:val="FontStyle77"/>
          <w:color w:val="000000" w:themeColor="text1"/>
          <w:sz w:val="28"/>
          <w:szCs w:val="28"/>
          <w:lang w:val="uk-UA" w:eastAsia="uk-UA"/>
        </w:rPr>
        <w:t>РОЗДІЛ 2. АНАЛІЗ СТАНУ</w:t>
      </w:r>
      <w:r w:rsidR="00A02E0B" w:rsidRPr="00B00877">
        <w:rPr>
          <w:rStyle w:val="FontStyle77"/>
          <w:color w:val="000000" w:themeColor="text1"/>
          <w:sz w:val="28"/>
          <w:szCs w:val="28"/>
          <w:lang w:val="uk-UA" w:eastAsia="uk-UA"/>
        </w:rPr>
        <w:t xml:space="preserve"> ТА</w:t>
      </w:r>
      <w:r w:rsidRPr="00B00877">
        <w:rPr>
          <w:rStyle w:val="FontStyle77"/>
          <w:color w:val="000000" w:themeColor="text1"/>
          <w:sz w:val="28"/>
          <w:szCs w:val="28"/>
          <w:lang w:val="uk-UA" w:eastAsia="uk-UA"/>
        </w:rPr>
        <w:t xml:space="preserve"> МЕХАНІЗМІВ РОЗВИТКУ ІНВЕСТИЦІЙНОЇ ДІЯЛЬНОСТІ АГРАРНИХ ПІДПРИЄМСТВ</w:t>
      </w:r>
    </w:p>
    <w:p w:rsidR="00F84574" w:rsidRPr="00B00877" w:rsidRDefault="00F84574" w:rsidP="00F84574">
      <w:pPr>
        <w:pStyle w:val="Style5"/>
        <w:widowControl/>
        <w:spacing w:line="360" w:lineRule="auto"/>
        <w:rPr>
          <w:rStyle w:val="FontStyle78"/>
          <w:b/>
          <w:color w:val="000000" w:themeColor="text1"/>
          <w:sz w:val="28"/>
          <w:szCs w:val="28"/>
          <w:lang w:val="uk-UA"/>
        </w:rPr>
      </w:pPr>
    </w:p>
    <w:p w:rsidR="00F84574" w:rsidRPr="00B00877" w:rsidRDefault="00F84574" w:rsidP="00F84574">
      <w:pPr>
        <w:pStyle w:val="Style5"/>
        <w:widowControl/>
        <w:spacing w:line="360" w:lineRule="auto"/>
        <w:rPr>
          <w:rStyle w:val="FontStyle77"/>
          <w:color w:val="000000" w:themeColor="text1"/>
          <w:sz w:val="28"/>
          <w:szCs w:val="28"/>
          <w:lang w:val="uk-UA"/>
        </w:rPr>
      </w:pPr>
      <w:r w:rsidRPr="00B00877">
        <w:rPr>
          <w:rStyle w:val="FontStyle78"/>
          <w:color w:val="000000" w:themeColor="text1"/>
          <w:sz w:val="28"/>
          <w:szCs w:val="28"/>
          <w:lang w:val="uk-UA"/>
        </w:rPr>
        <w:t xml:space="preserve">2.1. </w:t>
      </w:r>
      <w:r w:rsidR="00156021" w:rsidRPr="00B00877">
        <w:rPr>
          <w:rStyle w:val="FontStyle77"/>
          <w:color w:val="000000" w:themeColor="text1"/>
          <w:sz w:val="28"/>
          <w:szCs w:val="28"/>
          <w:lang w:val="uk-UA"/>
        </w:rPr>
        <w:t xml:space="preserve">Динаміки та </w:t>
      </w:r>
      <w:r w:rsidR="00A02E0B" w:rsidRPr="00B00877">
        <w:rPr>
          <w:rStyle w:val="FontStyle77"/>
          <w:color w:val="000000" w:themeColor="text1"/>
          <w:sz w:val="28"/>
          <w:szCs w:val="28"/>
          <w:lang w:val="uk-UA"/>
        </w:rPr>
        <w:t>вектори інвестування</w:t>
      </w:r>
      <w:r w:rsidR="00156021" w:rsidRPr="00B00877">
        <w:rPr>
          <w:rStyle w:val="FontStyle77"/>
          <w:color w:val="000000" w:themeColor="text1"/>
          <w:sz w:val="28"/>
          <w:szCs w:val="28"/>
          <w:lang w:val="uk-UA"/>
        </w:rPr>
        <w:t xml:space="preserve"> в АПК.</w:t>
      </w:r>
    </w:p>
    <w:p w:rsidR="00F84574" w:rsidRPr="00B00877" w:rsidRDefault="00F84574" w:rsidP="00F84574">
      <w:pPr>
        <w:pStyle w:val="Style5"/>
        <w:widowControl/>
        <w:spacing w:line="360" w:lineRule="auto"/>
        <w:ind w:firstLine="691"/>
        <w:rPr>
          <w:rStyle w:val="FontStyle77"/>
          <w:color w:val="000000" w:themeColor="text1"/>
          <w:sz w:val="28"/>
          <w:szCs w:val="28"/>
          <w:lang w:val="uk-UA" w:eastAsia="uk-UA"/>
        </w:rPr>
      </w:pPr>
    </w:p>
    <w:p w:rsidR="00156021" w:rsidRPr="00B00877" w:rsidRDefault="00156021" w:rsidP="00156021">
      <w:pPr>
        <w:pStyle w:val="Style5"/>
        <w:widowControl/>
        <w:spacing w:line="360" w:lineRule="auto"/>
        <w:ind w:firstLine="691"/>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За період з 2010 до 2021 року </w:t>
      </w:r>
      <w:r w:rsidR="00F84574" w:rsidRPr="00B00877">
        <w:rPr>
          <w:rStyle w:val="FontStyle77"/>
          <w:color w:val="000000" w:themeColor="text1"/>
          <w:sz w:val="28"/>
          <w:szCs w:val="28"/>
          <w:lang w:val="uk-UA" w:eastAsia="uk-UA"/>
        </w:rPr>
        <w:t>у переважної великої сільськогосподарських підприємств</w:t>
      </w:r>
      <w:r w:rsidRPr="00B00877">
        <w:rPr>
          <w:rStyle w:val="FontStyle77"/>
          <w:color w:val="000000" w:themeColor="text1"/>
          <w:sz w:val="28"/>
          <w:szCs w:val="28"/>
          <w:lang w:val="uk-UA" w:eastAsia="uk-UA"/>
        </w:rPr>
        <w:t>, та</w:t>
      </w:r>
      <w:r w:rsidR="00F84574" w:rsidRPr="00B00877">
        <w:rPr>
          <w:rStyle w:val="FontStyle77"/>
          <w:color w:val="000000" w:themeColor="text1"/>
          <w:sz w:val="28"/>
          <w:szCs w:val="28"/>
          <w:lang w:val="uk-UA" w:eastAsia="uk-UA"/>
        </w:rPr>
        <w:t xml:space="preserve"> агропромислових корпорацій </w:t>
      </w:r>
      <w:r w:rsidR="00F84574" w:rsidRPr="00B00877">
        <w:rPr>
          <w:rStyle w:val="FontStyle77"/>
          <w:i/>
          <w:color w:val="000000" w:themeColor="text1"/>
          <w:sz w:val="28"/>
          <w:szCs w:val="28"/>
          <w:lang w:val="uk-UA" w:eastAsia="uk-UA"/>
        </w:rPr>
        <w:t xml:space="preserve">(МХП, </w:t>
      </w:r>
      <w:r w:rsidR="00F84574" w:rsidRPr="00B00877">
        <w:rPr>
          <w:i/>
          <w:color w:val="000000" w:themeColor="text1"/>
          <w:sz w:val="28"/>
          <w:szCs w:val="28"/>
          <w:lang w:val="uk-UA"/>
        </w:rPr>
        <w:t xml:space="preserve">Нібулон, </w:t>
      </w:r>
      <w:proofErr w:type="spellStart"/>
      <w:r w:rsidR="00F84574" w:rsidRPr="00B00877">
        <w:rPr>
          <w:rStyle w:val="ad"/>
          <w:rFonts w:eastAsia="Calibri"/>
          <w:bCs/>
          <w:iCs w:val="0"/>
          <w:color w:val="000000" w:themeColor="text1"/>
          <w:sz w:val="28"/>
          <w:szCs w:val="28"/>
          <w:shd w:val="clear" w:color="auto" w:fill="FFFFFF"/>
          <w:lang w:val="uk-UA"/>
        </w:rPr>
        <w:t>UkrLandFarming</w:t>
      </w:r>
      <w:proofErr w:type="spellEnd"/>
      <w:r w:rsidR="00F84574" w:rsidRPr="00B00877">
        <w:rPr>
          <w:i/>
          <w:color w:val="000000" w:themeColor="text1"/>
          <w:sz w:val="28"/>
          <w:szCs w:val="28"/>
          <w:lang w:val="uk-UA"/>
        </w:rPr>
        <w:t>, Кернел, Астарта-Київ</w:t>
      </w:r>
      <w:r w:rsidR="00F84574" w:rsidRPr="00B00877">
        <w:rPr>
          <w:color w:val="000000" w:themeColor="text1"/>
          <w:sz w:val="28"/>
          <w:szCs w:val="28"/>
          <w:shd w:val="clear" w:color="auto" w:fill="FFFFFF"/>
          <w:lang w:val="uk-UA"/>
        </w:rPr>
        <w:t> та</w:t>
      </w:r>
      <w:r w:rsidR="00F84574" w:rsidRPr="00B00877">
        <w:rPr>
          <w:rStyle w:val="FontStyle77"/>
          <w:color w:val="000000" w:themeColor="text1"/>
          <w:sz w:val="28"/>
          <w:szCs w:val="28"/>
          <w:lang w:val="uk-UA" w:eastAsia="uk-UA"/>
        </w:rPr>
        <w:t xml:space="preserve"> ін.) країни склалось відносно </w:t>
      </w:r>
      <w:r w:rsidRPr="00B00877">
        <w:rPr>
          <w:rStyle w:val="FontStyle77"/>
          <w:color w:val="000000" w:themeColor="text1"/>
          <w:sz w:val="28"/>
          <w:szCs w:val="28"/>
          <w:lang w:val="uk-UA" w:eastAsia="uk-UA"/>
        </w:rPr>
        <w:t xml:space="preserve">стабільне </w:t>
      </w:r>
      <w:r w:rsidR="00F84574" w:rsidRPr="00B00877">
        <w:rPr>
          <w:rStyle w:val="FontStyle77"/>
          <w:color w:val="000000" w:themeColor="text1"/>
          <w:sz w:val="28"/>
          <w:szCs w:val="28"/>
          <w:lang w:val="uk-UA" w:eastAsia="uk-UA"/>
        </w:rPr>
        <w:t xml:space="preserve">становище. Спостерігається </w:t>
      </w:r>
      <w:r w:rsidRPr="00B00877">
        <w:rPr>
          <w:rStyle w:val="FontStyle77"/>
          <w:color w:val="000000" w:themeColor="text1"/>
          <w:sz w:val="28"/>
          <w:szCs w:val="28"/>
          <w:lang w:val="uk-UA" w:eastAsia="uk-UA"/>
        </w:rPr>
        <w:t>подальший розвиток</w:t>
      </w:r>
      <w:r w:rsidR="00F84574" w:rsidRPr="00B00877">
        <w:rPr>
          <w:rStyle w:val="FontStyle77"/>
          <w:color w:val="000000" w:themeColor="text1"/>
          <w:sz w:val="28"/>
          <w:szCs w:val="28"/>
          <w:lang w:val="uk-UA" w:eastAsia="uk-UA"/>
        </w:rPr>
        <w:t xml:space="preserve"> відтворювального циклу,</w:t>
      </w:r>
      <w:r w:rsidR="00F70AE9" w:rsidRPr="00B00877">
        <w:rPr>
          <w:rStyle w:val="FontStyle77"/>
          <w:color w:val="000000" w:themeColor="text1"/>
          <w:sz w:val="28"/>
          <w:szCs w:val="28"/>
          <w:lang w:val="uk-UA" w:eastAsia="uk-UA"/>
        </w:rPr>
        <w:t xml:space="preserve"> </w:t>
      </w:r>
      <w:r w:rsidR="006E0C0D" w:rsidRPr="00B00877">
        <w:rPr>
          <w:rStyle w:val="FontStyle77"/>
          <w:color w:val="000000" w:themeColor="text1"/>
          <w:sz w:val="28"/>
          <w:szCs w:val="28"/>
          <w:lang w:val="uk-UA" w:eastAsia="uk-UA"/>
        </w:rPr>
        <w:t>досить висока</w:t>
      </w:r>
      <w:r w:rsidR="00F70AE9" w:rsidRPr="00B00877">
        <w:rPr>
          <w:rStyle w:val="FontStyle77"/>
          <w:color w:val="000000" w:themeColor="text1"/>
          <w:sz w:val="28"/>
          <w:szCs w:val="28"/>
          <w:lang w:val="uk-UA" w:eastAsia="uk-UA"/>
        </w:rPr>
        <w:t xml:space="preserve"> </w:t>
      </w:r>
      <w:r w:rsidR="006E0C0D" w:rsidRPr="00B00877">
        <w:rPr>
          <w:rStyle w:val="FontStyle77"/>
          <w:color w:val="000000" w:themeColor="text1"/>
          <w:sz w:val="28"/>
          <w:szCs w:val="28"/>
          <w:lang w:val="uk-UA" w:eastAsia="uk-UA"/>
        </w:rPr>
        <w:t>ефективність та стабільність</w:t>
      </w:r>
      <w:r w:rsidR="00F70AE9" w:rsidRPr="00B00877">
        <w:rPr>
          <w:rStyle w:val="FontStyle77"/>
          <w:color w:val="000000" w:themeColor="text1"/>
          <w:sz w:val="28"/>
          <w:szCs w:val="28"/>
          <w:lang w:val="uk-UA" w:eastAsia="uk-UA"/>
        </w:rPr>
        <w:t xml:space="preserve"> </w:t>
      </w:r>
      <w:r w:rsidR="00F84574" w:rsidRPr="00B00877">
        <w:rPr>
          <w:rStyle w:val="FontStyle77"/>
          <w:color w:val="000000" w:themeColor="text1"/>
          <w:sz w:val="28"/>
          <w:szCs w:val="28"/>
          <w:lang w:val="uk-UA" w:eastAsia="uk-UA"/>
        </w:rPr>
        <w:t>темпів структурної перебудови</w:t>
      </w:r>
      <w:r w:rsidR="00F70AE9" w:rsidRPr="00B00877">
        <w:rPr>
          <w:rStyle w:val="FontStyle77"/>
          <w:color w:val="000000" w:themeColor="text1"/>
          <w:sz w:val="28"/>
          <w:szCs w:val="28"/>
          <w:lang w:val="uk-UA" w:eastAsia="uk-UA"/>
        </w:rPr>
        <w:t xml:space="preserve"> </w:t>
      </w:r>
      <w:r w:rsidR="00F84574" w:rsidRPr="00B00877">
        <w:rPr>
          <w:rStyle w:val="FontStyle77"/>
          <w:color w:val="000000" w:themeColor="text1"/>
          <w:sz w:val="28"/>
          <w:szCs w:val="28"/>
          <w:lang w:val="uk-UA" w:eastAsia="uk-UA"/>
        </w:rPr>
        <w:t>виробничого</w:t>
      </w:r>
      <w:r w:rsidR="00F70AE9" w:rsidRPr="00B00877">
        <w:rPr>
          <w:rStyle w:val="FontStyle77"/>
          <w:color w:val="000000" w:themeColor="text1"/>
          <w:sz w:val="28"/>
          <w:szCs w:val="28"/>
          <w:lang w:val="uk-UA" w:eastAsia="uk-UA"/>
        </w:rPr>
        <w:t xml:space="preserve"> </w:t>
      </w:r>
      <w:r w:rsidR="00F84574" w:rsidRPr="00B00877">
        <w:rPr>
          <w:rStyle w:val="FontStyle77"/>
          <w:color w:val="000000" w:themeColor="text1"/>
          <w:sz w:val="28"/>
          <w:szCs w:val="28"/>
          <w:lang w:val="uk-UA" w:eastAsia="uk-UA"/>
        </w:rPr>
        <w:t xml:space="preserve">комплексу , прискорене </w:t>
      </w:r>
      <w:r w:rsidR="006E0C0D" w:rsidRPr="00B00877">
        <w:rPr>
          <w:rStyle w:val="FontStyle77"/>
          <w:color w:val="000000" w:themeColor="text1"/>
          <w:sz w:val="28"/>
          <w:szCs w:val="28"/>
          <w:lang w:val="uk-UA" w:eastAsia="uk-UA"/>
        </w:rPr>
        <w:t xml:space="preserve">оновлення </w:t>
      </w:r>
      <w:r w:rsidR="00F84574" w:rsidRPr="00B00877">
        <w:rPr>
          <w:rStyle w:val="FontStyle77"/>
          <w:color w:val="000000" w:themeColor="text1"/>
          <w:sz w:val="28"/>
          <w:szCs w:val="28"/>
          <w:lang w:val="uk-UA" w:eastAsia="uk-UA"/>
        </w:rPr>
        <w:t>основних фондів. По</w:t>
      </w:r>
      <w:r w:rsidR="006E0C0D" w:rsidRPr="00B00877">
        <w:rPr>
          <w:rStyle w:val="FontStyle77"/>
          <w:color w:val="000000" w:themeColor="text1"/>
          <w:sz w:val="28"/>
          <w:szCs w:val="28"/>
          <w:lang w:val="uk-UA" w:eastAsia="uk-UA"/>
        </w:rPr>
        <w:t xml:space="preserve">кращується </w:t>
      </w:r>
      <w:r w:rsidR="00F84574" w:rsidRPr="00B00877">
        <w:rPr>
          <w:rStyle w:val="FontStyle77"/>
          <w:color w:val="000000" w:themeColor="text1"/>
          <w:sz w:val="28"/>
          <w:szCs w:val="28"/>
          <w:lang w:val="uk-UA" w:eastAsia="uk-UA"/>
        </w:rPr>
        <w:t>ситуація з відновленням науково-технічного потенціалу, відродженням вітчизняного високотехнологічного сільськогосподарського виробництва, впровадженням новітніх та ресурсозберігаючих</w:t>
      </w:r>
      <w:r w:rsidR="00F70AE9" w:rsidRPr="00B00877">
        <w:rPr>
          <w:rStyle w:val="FontStyle77"/>
          <w:color w:val="000000" w:themeColor="text1"/>
          <w:sz w:val="28"/>
          <w:szCs w:val="28"/>
          <w:lang w:val="uk-UA" w:eastAsia="uk-UA"/>
        </w:rPr>
        <w:t xml:space="preserve"> </w:t>
      </w:r>
      <w:r w:rsidR="00F84574" w:rsidRPr="00B00877">
        <w:rPr>
          <w:rStyle w:val="FontStyle77"/>
          <w:color w:val="000000" w:themeColor="text1"/>
          <w:sz w:val="28"/>
          <w:szCs w:val="28"/>
          <w:lang w:val="uk-UA" w:eastAsia="uk-UA"/>
        </w:rPr>
        <w:t xml:space="preserve">технологій на підприємствах. Це </w:t>
      </w:r>
      <w:r w:rsidR="006E0C0D" w:rsidRPr="00B00877">
        <w:rPr>
          <w:rStyle w:val="FontStyle77"/>
          <w:color w:val="000000" w:themeColor="text1"/>
          <w:sz w:val="28"/>
          <w:szCs w:val="28"/>
          <w:lang w:val="uk-UA" w:eastAsia="uk-UA"/>
        </w:rPr>
        <w:t>в св</w:t>
      </w:r>
      <w:r w:rsidR="00F84574" w:rsidRPr="00B00877">
        <w:rPr>
          <w:rStyle w:val="FontStyle77"/>
          <w:color w:val="000000" w:themeColor="text1"/>
          <w:sz w:val="28"/>
          <w:szCs w:val="28"/>
          <w:lang w:val="uk-UA" w:eastAsia="uk-UA"/>
        </w:rPr>
        <w:t>ою чергу з</w:t>
      </w:r>
      <w:r w:rsidR="006E0C0D" w:rsidRPr="00B00877">
        <w:rPr>
          <w:rStyle w:val="FontStyle77"/>
          <w:color w:val="000000" w:themeColor="text1"/>
          <w:sz w:val="28"/>
          <w:szCs w:val="28"/>
          <w:lang w:val="uk-UA" w:eastAsia="uk-UA"/>
        </w:rPr>
        <w:t>умовлює зростання</w:t>
      </w:r>
      <w:r w:rsidR="00F84574" w:rsidRPr="00B00877">
        <w:rPr>
          <w:rStyle w:val="FontStyle77"/>
          <w:color w:val="000000" w:themeColor="text1"/>
          <w:sz w:val="28"/>
          <w:szCs w:val="28"/>
          <w:lang w:val="uk-UA" w:eastAsia="uk-UA"/>
        </w:rPr>
        <w:t xml:space="preserve"> конкурентоспромож</w:t>
      </w:r>
      <w:r w:rsidR="006E0C0D" w:rsidRPr="00B00877">
        <w:rPr>
          <w:rStyle w:val="FontStyle77"/>
          <w:color w:val="000000" w:themeColor="text1"/>
          <w:sz w:val="28"/>
          <w:szCs w:val="28"/>
          <w:lang w:val="uk-UA" w:eastAsia="uk-UA"/>
        </w:rPr>
        <w:t>ності</w:t>
      </w:r>
      <w:r w:rsidR="00F84574" w:rsidRPr="00B00877">
        <w:rPr>
          <w:rStyle w:val="FontStyle77"/>
          <w:color w:val="000000" w:themeColor="text1"/>
          <w:sz w:val="28"/>
          <w:szCs w:val="28"/>
          <w:lang w:val="uk-UA" w:eastAsia="uk-UA"/>
        </w:rPr>
        <w:t xml:space="preserve"> сільськогосподарської продукції на внутріш</w:t>
      </w:r>
      <w:r w:rsidR="006E0C0D" w:rsidRPr="00B00877">
        <w:rPr>
          <w:rStyle w:val="FontStyle77"/>
          <w:color w:val="000000" w:themeColor="text1"/>
          <w:sz w:val="28"/>
          <w:szCs w:val="28"/>
          <w:lang w:val="uk-UA" w:eastAsia="uk-UA"/>
        </w:rPr>
        <w:t>ньому</w:t>
      </w:r>
      <w:r w:rsidR="00F70AE9" w:rsidRPr="00B00877">
        <w:rPr>
          <w:rStyle w:val="FontStyle77"/>
          <w:color w:val="000000" w:themeColor="text1"/>
          <w:sz w:val="28"/>
          <w:szCs w:val="28"/>
          <w:lang w:val="uk-UA" w:eastAsia="uk-UA"/>
        </w:rPr>
        <w:t xml:space="preserve"> </w:t>
      </w:r>
      <w:r w:rsidR="006E0C0D" w:rsidRPr="00B00877">
        <w:rPr>
          <w:rStyle w:val="FontStyle77"/>
          <w:color w:val="000000" w:themeColor="text1"/>
          <w:sz w:val="28"/>
          <w:szCs w:val="28"/>
          <w:lang w:val="uk-UA" w:eastAsia="uk-UA"/>
        </w:rPr>
        <w:t>та</w:t>
      </w:r>
      <w:r w:rsidR="00F70AE9" w:rsidRPr="00B00877">
        <w:rPr>
          <w:rStyle w:val="FontStyle77"/>
          <w:color w:val="000000" w:themeColor="text1"/>
          <w:sz w:val="28"/>
          <w:szCs w:val="28"/>
          <w:lang w:val="uk-UA" w:eastAsia="uk-UA"/>
        </w:rPr>
        <w:t xml:space="preserve"> </w:t>
      </w:r>
      <w:r w:rsidR="006E0C0D" w:rsidRPr="00B00877">
        <w:rPr>
          <w:rStyle w:val="FontStyle77"/>
          <w:color w:val="000000" w:themeColor="text1"/>
          <w:sz w:val="28"/>
          <w:szCs w:val="28"/>
          <w:lang w:val="uk-UA" w:eastAsia="uk-UA"/>
        </w:rPr>
        <w:t>зовнішньому</w:t>
      </w:r>
      <w:r w:rsidR="00F70AE9" w:rsidRPr="00B00877">
        <w:rPr>
          <w:rStyle w:val="FontStyle77"/>
          <w:color w:val="000000" w:themeColor="text1"/>
          <w:sz w:val="28"/>
          <w:szCs w:val="28"/>
          <w:lang w:val="uk-UA" w:eastAsia="uk-UA"/>
        </w:rPr>
        <w:t xml:space="preserve"> </w:t>
      </w:r>
      <w:r w:rsidR="006E0C0D" w:rsidRPr="00B00877">
        <w:rPr>
          <w:rStyle w:val="FontStyle77"/>
          <w:color w:val="000000" w:themeColor="text1"/>
          <w:sz w:val="28"/>
          <w:szCs w:val="28"/>
          <w:lang w:val="uk-UA" w:eastAsia="uk-UA"/>
        </w:rPr>
        <w:t>ринках.</w:t>
      </w:r>
    </w:p>
    <w:p w:rsidR="00156021" w:rsidRPr="00B00877" w:rsidRDefault="006E0C0D" w:rsidP="00156021">
      <w:pPr>
        <w:pStyle w:val="Style5"/>
        <w:widowControl/>
        <w:spacing w:line="360" w:lineRule="auto"/>
        <w:ind w:firstLine="691"/>
        <w:rPr>
          <w:rStyle w:val="FontStyle77"/>
          <w:color w:val="000000" w:themeColor="text1"/>
          <w:sz w:val="28"/>
          <w:szCs w:val="28"/>
          <w:lang w:val="uk-UA" w:eastAsia="uk-UA"/>
        </w:rPr>
      </w:pPr>
      <w:r w:rsidRPr="00B00877">
        <w:rPr>
          <w:rStyle w:val="FontStyle77"/>
          <w:color w:val="000000" w:themeColor="text1"/>
          <w:sz w:val="28"/>
          <w:szCs w:val="28"/>
          <w:lang w:val="uk-UA" w:eastAsia="uk-UA"/>
        </w:rPr>
        <w:t>На даний час</w:t>
      </w:r>
      <w:r w:rsidR="00156021" w:rsidRPr="00B00877">
        <w:rPr>
          <w:rStyle w:val="FontStyle77"/>
          <w:color w:val="000000" w:themeColor="text1"/>
          <w:sz w:val="28"/>
          <w:szCs w:val="28"/>
          <w:lang w:val="uk-UA" w:eastAsia="uk-UA"/>
        </w:rPr>
        <w:t xml:space="preserve"> виникає потреба в </w:t>
      </w:r>
      <w:r w:rsidRPr="00B00877">
        <w:rPr>
          <w:rStyle w:val="FontStyle77"/>
          <w:color w:val="000000" w:themeColor="text1"/>
          <w:sz w:val="28"/>
          <w:szCs w:val="28"/>
          <w:lang w:val="uk-UA" w:eastAsia="uk-UA"/>
        </w:rPr>
        <w:t xml:space="preserve">подальшому </w:t>
      </w:r>
      <w:r w:rsidR="00156021" w:rsidRPr="00B00877">
        <w:rPr>
          <w:rStyle w:val="FontStyle77"/>
          <w:color w:val="000000" w:themeColor="text1"/>
          <w:sz w:val="28"/>
          <w:szCs w:val="28"/>
          <w:lang w:val="uk-UA" w:eastAsia="uk-UA"/>
        </w:rPr>
        <w:t xml:space="preserve">зростанні рівня оснащеності </w:t>
      </w:r>
      <w:r w:rsidRPr="00B00877">
        <w:rPr>
          <w:rStyle w:val="FontStyle77"/>
          <w:color w:val="000000" w:themeColor="text1"/>
          <w:sz w:val="28"/>
          <w:szCs w:val="28"/>
          <w:lang w:val="uk-UA" w:eastAsia="uk-UA"/>
        </w:rPr>
        <w:t>агарних</w:t>
      </w:r>
      <w:r w:rsidR="00F70AE9" w:rsidRPr="00B00877">
        <w:rPr>
          <w:rStyle w:val="FontStyle77"/>
          <w:color w:val="000000" w:themeColor="text1"/>
          <w:sz w:val="28"/>
          <w:szCs w:val="28"/>
          <w:lang w:val="uk-UA" w:eastAsia="uk-UA"/>
        </w:rPr>
        <w:t xml:space="preserve"> </w:t>
      </w:r>
      <w:r w:rsidR="00156021" w:rsidRPr="00B00877">
        <w:rPr>
          <w:rStyle w:val="FontStyle77"/>
          <w:color w:val="000000" w:themeColor="text1"/>
          <w:sz w:val="28"/>
          <w:szCs w:val="28"/>
          <w:lang w:val="uk-UA" w:eastAsia="uk-UA"/>
        </w:rPr>
        <w:t>підприємств</w:t>
      </w:r>
      <w:r w:rsidR="00F70AE9" w:rsidRPr="00B00877">
        <w:rPr>
          <w:rStyle w:val="FontStyle77"/>
          <w:color w:val="000000" w:themeColor="text1"/>
          <w:sz w:val="28"/>
          <w:szCs w:val="28"/>
          <w:lang w:val="uk-UA" w:eastAsia="uk-UA"/>
        </w:rPr>
        <w:t xml:space="preserve"> </w:t>
      </w:r>
      <w:r w:rsidR="00156021" w:rsidRPr="00B00877">
        <w:rPr>
          <w:rStyle w:val="FontStyle77"/>
          <w:color w:val="000000" w:themeColor="text1"/>
          <w:sz w:val="28"/>
          <w:szCs w:val="28"/>
          <w:lang w:val="uk-UA" w:eastAsia="uk-UA"/>
        </w:rPr>
        <w:t>ос</w:t>
      </w:r>
      <w:r w:rsidRPr="00B00877">
        <w:rPr>
          <w:rStyle w:val="FontStyle77"/>
          <w:color w:val="000000" w:themeColor="text1"/>
          <w:sz w:val="28"/>
          <w:szCs w:val="28"/>
          <w:lang w:val="uk-UA" w:eastAsia="uk-UA"/>
        </w:rPr>
        <w:t>новними</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виробничими</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засобами, що</w:t>
      </w:r>
      <w:r w:rsidR="00156021" w:rsidRPr="00B00877">
        <w:rPr>
          <w:rStyle w:val="FontStyle77"/>
          <w:color w:val="000000" w:themeColor="text1"/>
          <w:sz w:val="28"/>
          <w:szCs w:val="28"/>
          <w:lang w:val="uk-UA" w:eastAsia="uk-UA"/>
        </w:rPr>
        <w:t xml:space="preserve"> є необхідною передумовою ефективного функціонування галузі. Важливу роль у формуванні матеріально-технічного складу сільськогосподарських підприємств відіграє інвестиційна політика. Аналіз даних</w:t>
      </w:r>
      <w:r w:rsidR="00F70AE9" w:rsidRPr="00B00877">
        <w:rPr>
          <w:rStyle w:val="FontStyle77"/>
          <w:color w:val="000000" w:themeColor="text1"/>
          <w:sz w:val="28"/>
          <w:szCs w:val="28"/>
          <w:lang w:val="uk-UA" w:eastAsia="uk-UA"/>
        </w:rPr>
        <w:t xml:space="preserve"> </w:t>
      </w:r>
      <w:r w:rsidR="00156021" w:rsidRPr="00B00877">
        <w:rPr>
          <w:rStyle w:val="FontStyle77"/>
          <w:color w:val="000000" w:themeColor="text1"/>
          <w:sz w:val="28"/>
          <w:szCs w:val="28"/>
          <w:lang w:val="uk-UA" w:eastAsia="uk-UA"/>
        </w:rPr>
        <w:t>свідчить, що останніми роками інвестиції в аграрний сектор за рахун</w:t>
      </w:r>
      <w:r w:rsidRPr="00B00877">
        <w:rPr>
          <w:rStyle w:val="FontStyle77"/>
          <w:color w:val="000000" w:themeColor="text1"/>
          <w:sz w:val="28"/>
          <w:szCs w:val="28"/>
          <w:lang w:val="uk-UA" w:eastAsia="uk-UA"/>
        </w:rPr>
        <w:t>ок усіх джерел фінансування значно зросли, що забезпечує розширене відтворення основних засобів»</w:t>
      </w:r>
      <w:r w:rsidR="00156021" w:rsidRPr="00B00877">
        <w:rPr>
          <w:rStyle w:val="FontStyle77"/>
          <w:color w:val="000000" w:themeColor="text1"/>
          <w:sz w:val="28"/>
          <w:szCs w:val="28"/>
          <w:lang w:val="uk-UA" w:eastAsia="uk-UA"/>
        </w:rPr>
        <w:t>. Тому більшість сільськогосподарських формувань практично в</w:t>
      </w:r>
      <w:r w:rsidRPr="00B00877">
        <w:rPr>
          <w:rStyle w:val="FontStyle77"/>
          <w:color w:val="000000" w:themeColor="text1"/>
          <w:sz w:val="28"/>
          <w:szCs w:val="28"/>
          <w:lang w:val="uk-UA" w:eastAsia="uk-UA"/>
        </w:rPr>
        <w:t>ідновило</w:t>
      </w:r>
      <w:r w:rsidR="00156021" w:rsidRPr="00B00877">
        <w:rPr>
          <w:rStyle w:val="FontStyle77"/>
          <w:color w:val="000000" w:themeColor="text1"/>
          <w:sz w:val="28"/>
          <w:szCs w:val="28"/>
          <w:lang w:val="uk-UA" w:eastAsia="uk-UA"/>
        </w:rPr>
        <w:t xml:space="preserve"> той потужний виробничий потенціал, що напрацьовувався роками</w:t>
      </w:r>
      <w:r w:rsidRPr="00B00877">
        <w:rPr>
          <w:rStyle w:val="FontStyle77"/>
          <w:color w:val="000000" w:themeColor="text1"/>
          <w:sz w:val="28"/>
          <w:szCs w:val="28"/>
          <w:lang w:val="uk-UA" w:eastAsia="uk-UA"/>
        </w:rPr>
        <w:t xml:space="preserve"> та був втрачений в перехідні 1990-2000 роки</w:t>
      </w:r>
      <w:r w:rsidR="00156021" w:rsidRPr="00B00877">
        <w:rPr>
          <w:rStyle w:val="FontStyle77"/>
          <w:color w:val="000000" w:themeColor="text1"/>
          <w:sz w:val="28"/>
          <w:szCs w:val="28"/>
          <w:lang w:val="uk-UA" w:eastAsia="uk-UA"/>
        </w:rPr>
        <w:t>. До того ж відзначимо, що наявність основних засобів у підприємствах України за останні роки з</w:t>
      </w:r>
      <w:r w:rsidRPr="00B00877">
        <w:rPr>
          <w:rStyle w:val="FontStyle77"/>
          <w:color w:val="000000" w:themeColor="text1"/>
          <w:sz w:val="28"/>
          <w:szCs w:val="28"/>
          <w:lang w:val="uk-UA" w:eastAsia="uk-UA"/>
        </w:rPr>
        <w:t>росла</w:t>
      </w:r>
      <w:r w:rsidR="00156021" w:rsidRPr="00B00877">
        <w:rPr>
          <w:rStyle w:val="FontStyle77"/>
          <w:color w:val="000000" w:themeColor="text1"/>
          <w:sz w:val="28"/>
          <w:szCs w:val="28"/>
          <w:lang w:val="uk-UA" w:eastAsia="uk-UA"/>
        </w:rPr>
        <w:t xml:space="preserve"> в </w:t>
      </w:r>
      <w:r w:rsidRPr="00B00877">
        <w:rPr>
          <w:rStyle w:val="FontStyle77"/>
          <w:color w:val="000000" w:themeColor="text1"/>
          <w:sz w:val="28"/>
          <w:szCs w:val="28"/>
          <w:lang w:val="uk-UA" w:eastAsia="uk-UA"/>
        </w:rPr>
        <w:t>1.42</w:t>
      </w:r>
      <w:r w:rsidR="00156021" w:rsidRPr="00B00877">
        <w:rPr>
          <w:rStyle w:val="FontStyle77"/>
          <w:color w:val="000000" w:themeColor="text1"/>
          <w:sz w:val="28"/>
          <w:szCs w:val="28"/>
          <w:lang w:val="uk-UA" w:eastAsia="uk-UA"/>
        </w:rPr>
        <w:t xml:space="preserve"> рази,</w:t>
      </w:r>
      <w:r w:rsidR="002661B0" w:rsidRPr="00B00877">
        <w:rPr>
          <w:rStyle w:val="FontStyle77"/>
          <w:color w:val="000000" w:themeColor="text1"/>
          <w:sz w:val="28"/>
          <w:szCs w:val="28"/>
          <w:lang w:val="uk-UA" w:eastAsia="uk-UA"/>
        </w:rPr>
        <w:t xml:space="preserve"> що до сільського господарства, то зростання</w:t>
      </w:r>
      <w:r w:rsidR="00F70AE9" w:rsidRPr="00B00877">
        <w:rPr>
          <w:rStyle w:val="FontStyle77"/>
          <w:color w:val="000000" w:themeColor="text1"/>
          <w:sz w:val="28"/>
          <w:szCs w:val="28"/>
          <w:lang w:val="uk-UA" w:eastAsia="uk-UA"/>
        </w:rPr>
        <w:t xml:space="preserve"> </w:t>
      </w:r>
      <w:r w:rsidR="002661B0" w:rsidRPr="00B00877">
        <w:rPr>
          <w:rStyle w:val="FontStyle77"/>
          <w:color w:val="000000" w:themeColor="text1"/>
          <w:sz w:val="28"/>
          <w:szCs w:val="28"/>
          <w:lang w:val="uk-UA" w:eastAsia="uk-UA"/>
        </w:rPr>
        <w:t>становить 174,4%</w:t>
      </w:r>
      <w:r w:rsidRPr="00B00877">
        <w:rPr>
          <w:rStyle w:val="FontStyle77"/>
          <w:color w:val="000000" w:themeColor="text1"/>
          <w:sz w:val="28"/>
          <w:szCs w:val="28"/>
          <w:lang w:val="uk-UA" w:eastAsia="uk-UA"/>
        </w:rPr>
        <w:t xml:space="preserve"> </w:t>
      </w:r>
      <w:r w:rsidR="002661B0" w:rsidRPr="00B00877">
        <w:rPr>
          <w:rStyle w:val="FontStyle77"/>
          <w:color w:val="000000" w:themeColor="text1"/>
          <w:sz w:val="28"/>
          <w:szCs w:val="28"/>
          <w:lang w:val="uk-UA" w:eastAsia="uk-UA"/>
        </w:rPr>
        <w:lastRenderedPageBreak/>
        <w:t>спостерігається</w:t>
      </w:r>
      <w:r w:rsidRPr="00B00877">
        <w:rPr>
          <w:rStyle w:val="FontStyle77"/>
          <w:color w:val="000000" w:themeColor="text1"/>
          <w:sz w:val="28"/>
          <w:szCs w:val="28"/>
          <w:lang w:val="uk-UA" w:eastAsia="uk-UA"/>
        </w:rPr>
        <w:t xml:space="preserve"> зростання </w:t>
      </w:r>
      <w:r w:rsidR="00156021" w:rsidRPr="00B00877">
        <w:rPr>
          <w:rStyle w:val="FontStyle77"/>
          <w:color w:val="000000" w:themeColor="text1"/>
          <w:sz w:val="28"/>
          <w:szCs w:val="28"/>
          <w:lang w:val="uk-UA" w:eastAsia="uk-UA"/>
        </w:rPr>
        <w:t xml:space="preserve">рівня </w:t>
      </w:r>
      <w:proofErr w:type="spellStart"/>
      <w:r w:rsidR="00156021" w:rsidRPr="00B00877">
        <w:rPr>
          <w:rStyle w:val="FontStyle77"/>
          <w:color w:val="000000" w:themeColor="text1"/>
          <w:sz w:val="28"/>
          <w:szCs w:val="28"/>
          <w:lang w:val="uk-UA" w:eastAsia="uk-UA"/>
        </w:rPr>
        <w:t>фондозабезпечення</w:t>
      </w:r>
      <w:proofErr w:type="spellEnd"/>
      <w:r w:rsidR="00156021" w:rsidRPr="00B00877">
        <w:rPr>
          <w:rStyle w:val="FontStyle77"/>
          <w:color w:val="000000" w:themeColor="text1"/>
          <w:sz w:val="28"/>
          <w:szCs w:val="28"/>
          <w:lang w:val="uk-UA" w:eastAsia="uk-UA"/>
        </w:rPr>
        <w:t xml:space="preserve"> та технічного оснащення, </w:t>
      </w:r>
      <w:r w:rsidR="002661B0" w:rsidRPr="00B00877">
        <w:rPr>
          <w:rStyle w:val="FontStyle77"/>
          <w:color w:val="000000" w:themeColor="text1"/>
          <w:sz w:val="28"/>
          <w:szCs w:val="28"/>
          <w:lang w:val="uk-UA" w:eastAsia="uk-UA"/>
        </w:rPr>
        <w:t>зростання</w:t>
      </w:r>
      <w:r w:rsidR="00156021" w:rsidRPr="00B00877">
        <w:rPr>
          <w:rStyle w:val="FontStyle77"/>
          <w:color w:val="000000" w:themeColor="text1"/>
          <w:sz w:val="28"/>
          <w:szCs w:val="28"/>
          <w:lang w:val="uk-UA" w:eastAsia="uk-UA"/>
        </w:rPr>
        <w:t xml:space="preserve"> вартості основних засобів за останні п'ять років (табл. 2.1).</w:t>
      </w:r>
    </w:p>
    <w:p w:rsidR="002661B0" w:rsidRPr="00B00877" w:rsidRDefault="002661B0" w:rsidP="00156021">
      <w:pPr>
        <w:pStyle w:val="Style5"/>
        <w:widowControl/>
        <w:spacing w:line="360" w:lineRule="auto"/>
        <w:ind w:firstLine="691"/>
        <w:rPr>
          <w:rStyle w:val="FontStyle77"/>
          <w:color w:val="000000" w:themeColor="text1"/>
          <w:sz w:val="28"/>
          <w:szCs w:val="28"/>
          <w:lang w:val="uk-UA" w:eastAsia="uk-UA"/>
        </w:rPr>
      </w:pPr>
      <w:r w:rsidRPr="00B00877">
        <w:rPr>
          <w:rStyle w:val="FontStyle77"/>
          <w:color w:val="000000" w:themeColor="text1"/>
          <w:sz w:val="28"/>
          <w:szCs w:val="28"/>
          <w:lang w:val="uk-UA" w:eastAsia="uk-UA"/>
        </w:rPr>
        <w:t>Крім того необхідно відмітити зростання часки основних фондів сільського</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господарства в загальній вартості основних засобів з 4,42 % в 2017 році до 5,39% в 2021 р.</w:t>
      </w:r>
    </w:p>
    <w:p w:rsidR="00156021" w:rsidRPr="00B00877" w:rsidRDefault="00156021" w:rsidP="00156021">
      <w:pPr>
        <w:pStyle w:val="Style4"/>
        <w:widowControl/>
        <w:spacing w:line="360" w:lineRule="auto"/>
        <w:jc w:val="right"/>
        <w:rPr>
          <w:rStyle w:val="FontStyle82"/>
          <w:color w:val="000000" w:themeColor="text1"/>
          <w:sz w:val="28"/>
          <w:szCs w:val="28"/>
          <w:lang w:val="uk-UA" w:eastAsia="uk-UA"/>
        </w:rPr>
      </w:pPr>
      <w:r w:rsidRPr="00B00877">
        <w:rPr>
          <w:rStyle w:val="FontStyle77"/>
          <w:color w:val="000000" w:themeColor="text1"/>
          <w:sz w:val="28"/>
          <w:szCs w:val="28"/>
          <w:lang w:val="uk-UA" w:eastAsia="uk-UA"/>
        </w:rPr>
        <w:t>Таблиця 2.1</w:t>
      </w:r>
    </w:p>
    <w:p w:rsidR="00156021" w:rsidRPr="00B00877" w:rsidRDefault="00156021" w:rsidP="00156021">
      <w:pPr>
        <w:pStyle w:val="Style5"/>
        <w:widowControl/>
        <w:spacing w:line="360" w:lineRule="auto"/>
        <w:ind w:firstLine="0"/>
        <w:jc w:val="center"/>
        <w:rPr>
          <w:rStyle w:val="FontStyle77"/>
          <w:color w:val="000000" w:themeColor="text1"/>
          <w:sz w:val="28"/>
          <w:szCs w:val="28"/>
          <w:lang w:val="uk-UA" w:eastAsia="uk-UA"/>
        </w:rPr>
      </w:pPr>
      <w:r w:rsidRPr="00B00877">
        <w:rPr>
          <w:rStyle w:val="FontStyle77"/>
          <w:color w:val="000000" w:themeColor="text1"/>
          <w:sz w:val="28"/>
          <w:szCs w:val="28"/>
          <w:lang w:val="uk-UA" w:eastAsia="uk-UA"/>
        </w:rPr>
        <w:t>Динаміка вартості основних засобів за видами економічної діяльності</w:t>
      </w:r>
    </w:p>
    <w:p w:rsidR="00156021" w:rsidRPr="00B00877" w:rsidRDefault="00156021" w:rsidP="00156021">
      <w:pPr>
        <w:pStyle w:val="Style16"/>
        <w:widowControl/>
        <w:spacing w:line="360" w:lineRule="auto"/>
        <w:jc w:val="center"/>
        <w:rPr>
          <w:rStyle w:val="FontStyle102"/>
          <w:color w:val="000000" w:themeColor="text1"/>
          <w:sz w:val="28"/>
          <w:szCs w:val="28"/>
          <w:lang w:val="uk-UA" w:eastAsia="uk-UA"/>
        </w:rPr>
      </w:pPr>
      <w:r w:rsidRPr="00B00877">
        <w:rPr>
          <w:color w:val="000000" w:themeColor="text1"/>
          <w:sz w:val="28"/>
          <w:szCs w:val="28"/>
          <w:lang w:val="uk-UA"/>
        </w:rPr>
        <w:t xml:space="preserve">по Україні </w:t>
      </w:r>
      <w:r w:rsidRPr="00B00877">
        <w:rPr>
          <w:rStyle w:val="FontStyle102"/>
          <w:color w:val="000000" w:themeColor="text1"/>
          <w:sz w:val="28"/>
          <w:szCs w:val="28"/>
          <w:lang w:val="uk-UA" w:eastAsia="uk-UA"/>
        </w:rPr>
        <w:t xml:space="preserve">(на кінець року, </w:t>
      </w:r>
      <w:proofErr w:type="spellStart"/>
      <w:r w:rsidRPr="00B00877">
        <w:rPr>
          <w:rStyle w:val="FontStyle102"/>
          <w:color w:val="000000" w:themeColor="text1"/>
          <w:sz w:val="28"/>
          <w:szCs w:val="28"/>
          <w:lang w:val="uk-UA" w:eastAsia="uk-UA"/>
        </w:rPr>
        <w:t>млн.грн</w:t>
      </w:r>
      <w:proofErr w:type="spellEnd"/>
      <w:r w:rsidRPr="00B00877">
        <w:rPr>
          <w:rStyle w:val="FontStyle102"/>
          <w:color w:val="000000" w:themeColor="text1"/>
          <w:sz w:val="28"/>
          <w:szCs w:val="28"/>
          <w:lang w:val="uk-UA" w:eastAsia="uk-UA"/>
        </w:rPr>
        <w:t>.)</w:t>
      </w:r>
      <w:r w:rsidR="002661B0" w:rsidRPr="00B00877">
        <w:rPr>
          <w:rStyle w:val="FontStyle102"/>
          <w:color w:val="000000" w:themeColor="text1"/>
          <w:sz w:val="28"/>
          <w:szCs w:val="28"/>
          <w:lang w:val="uk-UA" w:eastAsia="uk-UA"/>
        </w:rPr>
        <w:t>[</w:t>
      </w:r>
      <w:r w:rsidR="00805AFB">
        <w:rPr>
          <w:rStyle w:val="FontStyle102"/>
          <w:color w:val="000000" w:themeColor="text1"/>
          <w:sz w:val="28"/>
          <w:szCs w:val="28"/>
          <w:lang w:val="uk-UA" w:eastAsia="uk-UA"/>
        </w:rPr>
        <w:t>60</w:t>
      </w:r>
      <w:r w:rsidR="002661B0" w:rsidRPr="00B00877">
        <w:rPr>
          <w:rStyle w:val="FontStyle102"/>
          <w:color w:val="000000" w:themeColor="text1"/>
          <w:sz w:val="28"/>
          <w:szCs w:val="28"/>
          <w:lang w:val="uk-UA" w:eastAsia="uk-UA"/>
        </w:rPr>
        <w:t>]</w:t>
      </w:r>
    </w:p>
    <w:tbl>
      <w:tblPr>
        <w:tblW w:w="9527" w:type="dxa"/>
        <w:tblInd w:w="-10" w:type="dxa"/>
        <w:tblLook w:val="04A0" w:firstRow="1" w:lastRow="0" w:firstColumn="1" w:lastColumn="0" w:noHBand="0" w:noVBand="1"/>
      </w:tblPr>
      <w:tblGrid>
        <w:gridCol w:w="2752"/>
        <w:gridCol w:w="986"/>
        <w:gridCol w:w="986"/>
        <w:gridCol w:w="1159"/>
        <w:gridCol w:w="1096"/>
        <w:gridCol w:w="1096"/>
        <w:gridCol w:w="1452"/>
      </w:tblGrid>
      <w:tr w:rsidR="00156021" w:rsidRPr="00B00877" w:rsidTr="00156021">
        <w:trPr>
          <w:trHeight w:val="315"/>
        </w:trPr>
        <w:tc>
          <w:tcPr>
            <w:tcW w:w="27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 Галузь</w:t>
            </w:r>
          </w:p>
        </w:tc>
        <w:tc>
          <w:tcPr>
            <w:tcW w:w="986" w:type="dxa"/>
            <w:tcBorders>
              <w:top w:val="single" w:sz="8" w:space="0" w:color="auto"/>
              <w:left w:val="nil"/>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2017 р.</w:t>
            </w:r>
          </w:p>
        </w:tc>
        <w:tc>
          <w:tcPr>
            <w:tcW w:w="986" w:type="dxa"/>
            <w:tcBorders>
              <w:top w:val="single" w:sz="8" w:space="0" w:color="auto"/>
              <w:left w:val="nil"/>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2018 р.</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2019 р.</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2020 р.</w:t>
            </w:r>
          </w:p>
        </w:tc>
        <w:tc>
          <w:tcPr>
            <w:tcW w:w="1096" w:type="dxa"/>
            <w:tcBorders>
              <w:top w:val="single" w:sz="8" w:space="0" w:color="auto"/>
              <w:left w:val="nil"/>
              <w:bottom w:val="single" w:sz="8" w:space="0" w:color="auto"/>
              <w:right w:val="single" w:sz="4"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2021 р.</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Відхилення 2021 р. до 2017 р. , %</w:t>
            </w:r>
          </w:p>
        </w:tc>
      </w:tr>
      <w:tr w:rsidR="00156021" w:rsidRPr="00B00877" w:rsidTr="00156021">
        <w:trPr>
          <w:trHeight w:val="31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Усього</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7733905</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9610000</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9574186</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10577278</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11050843</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142,9</w:t>
            </w:r>
          </w:p>
        </w:tc>
      </w:tr>
      <w:tr w:rsidR="00156021" w:rsidRPr="00B00877" w:rsidTr="00156021">
        <w:trPr>
          <w:trHeight w:val="780"/>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Сільське господарство, лісове господарство та рибне господарство</w:t>
            </w:r>
            <w:r w:rsidR="00A941C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341622</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407146</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469383</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540463</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595909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174,4</w:t>
            </w:r>
          </w:p>
        </w:tc>
      </w:tr>
      <w:tr w:rsidR="002661B0" w:rsidRPr="00B00877" w:rsidTr="002661B0">
        <w:trPr>
          <w:trHeight w:val="164"/>
        </w:trPr>
        <w:tc>
          <w:tcPr>
            <w:tcW w:w="2752" w:type="dxa"/>
            <w:tcBorders>
              <w:top w:val="nil"/>
              <w:left w:val="single" w:sz="8" w:space="0" w:color="auto"/>
              <w:bottom w:val="single" w:sz="4" w:space="0" w:color="auto"/>
              <w:right w:val="single" w:sz="8" w:space="0" w:color="auto"/>
            </w:tcBorders>
            <w:shd w:val="clear" w:color="auto" w:fill="auto"/>
            <w:vAlign w:val="center"/>
            <w:hideMark/>
          </w:tcPr>
          <w:p w:rsidR="002661B0" w:rsidRPr="00B00877" w:rsidRDefault="002661B0" w:rsidP="002661B0">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Частка сільського господарства, %</w:t>
            </w:r>
          </w:p>
        </w:tc>
        <w:tc>
          <w:tcPr>
            <w:tcW w:w="986" w:type="dxa"/>
            <w:tcBorders>
              <w:top w:val="nil"/>
              <w:left w:val="nil"/>
              <w:bottom w:val="single" w:sz="4" w:space="0" w:color="auto"/>
              <w:right w:val="single" w:sz="8" w:space="0" w:color="auto"/>
            </w:tcBorders>
            <w:shd w:val="clear" w:color="auto" w:fill="auto"/>
            <w:noWrap/>
            <w:vAlign w:val="center"/>
            <w:hideMark/>
          </w:tcPr>
          <w:p w:rsidR="002661B0" w:rsidRPr="00B00877" w:rsidRDefault="002661B0" w:rsidP="002661B0">
            <w:pPr>
              <w:widowControl/>
              <w:jc w:val="right"/>
              <w:rPr>
                <w:rFonts w:ascii="Verdana" w:eastAsia="Times New Roman" w:hAnsi="Verdana" w:cs="Calibri"/>
                <w:color w:val="000000" w:themeColor="text1"/>
                <w:sz w:val="20"/>
                <w:szCs w:val="20"/>
                <w:lang w:eastAsia="en-US" w:bidi="ar-SA"/>
              </w:rPr>
            </w:pPr>
            <w:r w:rsidRPr="00B00877">
              <w:rPr>
                <w:rFonts w:ascii="Verdana" w:hAnsi="Verdana" w:cs="Calibri"/>
                <w:color w:val="000000" w:themeColor="text1"/>
                <w:sz w:val="20"/>
                <w:szCs w:val="20"/>
              </w:rPr>
              <w:t>4,42</w:t>
            </w:r>
          </w:p>
        </w:tc>
        <w:tc>
          <w:tcPr>
            <w:tcW w:w="986" w:type="dxa"/>
            <w:tcBorders>
              <w:top w:val="nil"/>
              <w:left w:val="nil"/>
              <w:bottom w:val="single" w:sz="4" w:space="0" w:color="auto"/>
              <w:right w:val="single" w:sz="8" w:space="0" w:color="auto"/>
            </w:tcBorders>
            <w:shd w:val="clear" w:color="auto" w:fill="auto"/>
            <w:noWrap/>
            <w:vAlign w:val="center"/>
            <w:hideMark/>
          </w:tcPr>
          <w:p w:rsidR="002661B0" w:rsidRPr="00B00877" w:rsidRDefault="002661B0" w:rsidP="002661B0">
            <w:pPr>
              <w:jc w:val="right"/>
              <w:rPr>
                <w:rFonts w:ascii="Verdana" w:hAnsi="Verdana" w:cs="Calibri"/>
                <w:color w:val="000000" w:themeColor="text1"/>
                <w:sz w:val="20"/>
                <w:szCs w:val="20"/>
              </w:rPr>
            </w:pPr>
            <w:r w:rsidRPr="00B00877">
              <w:rPr>
                <w:rFonts w:ascii="Verdana" w:hAnsi="Verdana" w:cs="Calibri"/>
                <w:color w:val="000000" w:themeColor="text1"/>
                <w:sz w:val="20"/>
                <w:szCs w:val="20"/>
              </w:rPr>
              <w:t>4,24</w:t>
            </w:r>
          </w:p>
        </w:tc>
        <w:tc>
          <w:tcPr>
            <w:tcW w:w="1159" w:type="dxa"/>
            <w:tcBorders>
              <w:top w:val="nil"/>
              <w:left w:val="nil"/>
              <w:bottom w:val="single" w:sz="4" w:space="0" w:color="auto"/>
              <w:right w:val="single" w:sz="8" w:space="0" w:color="auto"/>
            </w:tcBorders>
            <w:shd w:val="clear" w:color="auto" w:fill="auto"/>
            <w:noWrap/>
            <w:vAlign w:val="center"/>
            <w:hideMark/>
          </w:tcPr>
          <w:p w:rsidR="002661B0" w:rsidRPr="00B00877" w:rsidRDefault="002661B0" w:rsidP="002661B0">
            <w:pPr>
              <w:jc w:val="right"/>
              <w:rPr>
                <w:rFonts w:ascii="Verdana" w:hAnsi="Verdana" w:cs="Calibri"/>
                <w:color w:val="000000" w:themeColor="text1"/>
                <w:sz w:val="20"/>
                <w:szCs w:val="20"/>
              </w:rPr>
            </w:pPr>
            <w:r w:rsidRPr="00B00877">
              <w:rPr>
                <w:rFonts w:ascii="Verdana" w:hAnsi="Verdana" w:cs="Calibri"/>
                <w:color w:val="000000" w:themeColor="text1"/>
                <w:sz w:val="20"/>
                <w:szCs w:val="20"/>
              </w:rPr>
              <w:t>4,90</w:t>
            </w:r>
          </w:p>
        </w:tc>
        <w:tc>
          <w:tcPr>
            <w:tcW w:w="1096" w:type="dxa"/>
            <w:tcBorders>
              <w:top w:val="nil"/>
              <w:left w:val="nil"/>
              <w:bottom w:val="single" w:sz="4" w:space="0" w:color="auto"/>
              <w:right w:val="single" w:sz="8" w:space="0" w:color="auto"/>
            </w:tcBorders>
            <w:shd w:val="clear" w:color="auto" w:fill="auto"/>
            <w:noWrap/>
            <w:vAlign w:val="center"/>
            <w:hideMark/>
          </w:tcPr>
          <w:p w:rsidR="002661B0" w:rsidRPr="00B00877" w:rsidRDefault="002661B0" w:rsidP="002661B0">
            <w:pPr>
              <w:jc w:val="right"/>
              <w:rPr>
                <w:rFonts w:ascii="Verdana" w:hAnsi="Verdana" w:cs="Calibri"/>
                <w:color w:val="000000" w:themeColor="text1"/>
                <w:sz w:val="20"/>
                <w:szCs w:val="20"/>
              </w:rPr>
            </w:pPr>
            <w:r w:rsidRPr="00B00877">
              <w:rPr>
                <w:rFonts w:ascii="Verdana" w:hAnsi="Verdana" w:cs="Calibri"/>
                <w:color w:val="000000" w:themeColor="text1"/>
                <w:sz w:val="20"/>
                <w:szCs w:val="20"/>
              </w:rPr>
              <w:t>5,11</w:t>
            </w:r>
          </w:p>
        </w:tc>
        <w:tc>
          <w:tcPr>
            <w:tcW w:w="1096" w:type="dxa"/>
            <w:tcBorders>
              <w:top w:val="nil"/>
              <w:left w:val="nil"/>
              <w:bottom w:val="single" w:sz="4" w:space="0" w:color="auto"/>
              <w:right w:val="single" w:sz="4" w:space="0" w:color="auto"/>
            </w:tcBorders>
            <w:shd w:val="clear" w:color="auto" w:fill="auto"/>
            <w:noWrap/>
            <w:vAlign w:val="center"/>
            <w:hideMark/>
          </w:tcPr>
          <w:p w:rsidR="002661B0" w:rsidRPr="00B00877" w:rsidRDefault="002661B0" w:rsidP="002661B0">
            <w:pPr>
              <w:jc w:val="right"/>
              <w:rPr>
                <w:rFonts w:ascii="Verdana" w:hAnsi="Verdana" w:cs="Calibri"/>
                <w:color w:val="000000" w:themeColor="text1"/>
                <w:sz w:val="20"/>
                <w:szCs w:val="20"/>
              </w:rPr>
            </w:pPr>
            <w:r w:rsidRPr="00B00877">
              <w:rPr>
                <w:rFonts w:ascii="Verdana" w:hAnsi="Verdana" w:cs="Calibri"/>
                <w:color w:val="000000" w:themeColor="text1"/>
                <w:sz w:val="20"/>
                <w:szCs w:val="20"/>
              </w:rPr>
              <w:t>5,39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1B0" w:rsidRPr="00B00877" w:rsidRDefault="002661B0" w:rsidP="002661B0">
            <w:pPr>
              <w:jc w:val="right"/>
              <w:rPr>
                <w:rFonts w:ascii="Calibri" w:hAnsi="Calibri" w:cs="Calibri"/>
                <w:color w:val="000000" w:themeColor="text1"/>
                <w:sz w:val="22"/>
                <w:szCs w:val="22"/>
              </w:rPr>
            </w:pPr>
            <w:r w:rsidRPr="00B00877">
              <w:rPr>
                <w:rFonts w:ascii="Calibri" w:hAnsi="Calibri" w:cs="Calibri"/>
                <w:color w:val="000000" w:themeColor="text1"/>
                <w:sz w:val="22"/>
                <w:szCs w:val="22"/>
              </w:rPr>
              <w:t>122,1</w:t>
            </w:r>
          </w:p>
        </w:tc>
      </w:tr>
      <w:tr w:rsidR="002661B0" w:rsidRPr="00B00877" w:rsidTr="002661B0">
        <w:trPr>
          <w:trHeight w:val="329"/>
        </w:trPr>
        <w:tc>
          <w:tcPr>
            <w:tcW w:w="2752" w:type="dxa"/>
            <w:tcBorders>
              <w:top w:val="single" w:sz="4" w:space="0" w:color="auto"/>
              <w:left w:val="single" w:sz="8" w:space="0" w:color="auto"/>
              <w:bottom w:val="single" w:sz="8" w:space="0" w:color="auto"/>
              <w:right w:val="single" w:sz="8" w:space="0" w:color="auto"/>
            </w:tcBorders>
            <w:shd w:val="clear" w:color="auto" w:fill="auto"/>
            <w:vAlign w:val="center"/>
          </w:tcPr>
          <w:p w:rsidR="002661B0" w:rsidRPr="00B00877" w:rsidRDefault="002661B0" w:rsidP="002661B0">
            <w:pP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Промисловість</w:t>
            </w:r>
          </w:p>
        </w:tc>
        <w:tc>
          <w:tcPr>
            <w:tcW w:w="986" w:type="dxa"/>
            <w:tcBorders>
              <w:top w:val="single" w:sz="4" w:space="0" w:color="auto"/>
              <w:left w:val="nil"/>
              <w:bottom w:val="single" w:sz="8" w:space="0" w:color="auto"/>
              <w:right w:val="single" w:sz="8" w:space="0" w:color="auto"/>
            </w:tcBorders>
            <w:shd w:val="clear" w:color="auto" w:fill="auto"/>
            <w:noWrap/>
            <w:vAlign w:val="center"/>
          </w:tcPr>
          <w:p w:rsidR="002661B0" w:rsidRPr="00B00877" w:rsidRDefault="002661B0" w:rsidP="002661B0">
            <w:pPr>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2454483</w:t>
            </w:r>
          </w:p>
        </w:tc>
        <w:tc>
          <w:tcPr>
            <w:tcW w:w="986" w:type="dxa"/>
            <w:tcBorders>
              <w:top w:val="single" w:sz="4" w:space="0" w:color="auto"/>
              <w:left w:val="nil"/>
              <w:bottom w:val="single" w:sz="8" w:space="0" w:color="auto"/>
              <w:right w:val="single" w:sz="8" w:space="0" w:color="auto"/>
            </w:tcBorders>
            <w:shd w:val="clear" w:color="auto" w:fill="auto"/>
            <w:noWrap/>
            <w:vAlign w:val="center"/>
          </w:tcPr>
          <w:p w:rsidR="002661B0" w:rsidRPr="00B00877" w:rsidRDefault="002661B0" w:rsidP="002661B0">
            <w:pPr>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3271669</w:t>
            </w:r>
          </w:p>
        </w:tc>
        <w:tc>
          <w:tcPr>
            <w:tcW w:w="1159" w:type="dxa"/>
            <w:tcBorders>
              <w:top w:val="single" w:sz="4" w:space="0" w:color="auto"/>
              <w:left w:val="nil"/>
              <w:bottom w:val="single" w:sz="8" w:space="0" w:color="auto"/>
              <w:right w:val="single" w:sz="8" w:space="0" w:color="auto"/>
            </w:tcBorders>
            <w:shd w:val="clear" w:color="auto" w:fill="auto"/>
            <w:noWrap/>
            <w:vAlign w:val="center"/>
          </w:tcPr>
          <w:p w:rsidR="002661B0" w:rsidRPr="00B00877" w:rsidRDefault="002661B0" w:rsidP="002661B0">
            <w:pPr>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3455860</w:t>
            </w:r>
          </w:p>
        </w:tc>
        <w:tc>
          <w:tcPr>
            <w:tcW w:w="1096" w:type="dxa"/>
            <w:tcBorders>
              <w:top w:val="single" w:sz="4" w:space="0" w:color="auto"/>
              <w:left w:val="nil"/>
              <w:bottom w:val="single" w:sz="8" w:space="0" w:color="auto"/>
              <w:right w:val="single" w:sz="8" w:space="0" w:color="auto"/>
            </w:tcBorders>
            <w:shd w:val="clear" w:color="auto" w:fill="auto"/>
            <w:noWrap/>
            <w:vAlign w:val="center"/>
          </w:tcPr>
          <w:p w:rsidR="002661B0" w:rsidRPr="00B00877" w:rsidRDefault="002661B0" w:rsidP="002661B0">
            <w:pPr>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4023577</w:t>
            </w:r>
          </w:p>
        </w:tc>
        <w:tc>
          <w:tcPr>
            <w:tcW w:w="1096" w:type="dxa"/>
            <w:tcBorders>
              <w:top w:val="single" w:sz="4" w:space="0" w:color="auto"/>
              <w:left w:val="nil"/>
              <w:bottom w:val="single" w:sz="8" w:space="0" w:color="auto"/>
              <w:right w:val="single" w:sz="4" w:space="0" w:color="auto"/>
            </w:tcBorders>
            <w:shd w:val="clear" w:color="auto" w:fill="auto"/>
            <w:noWrap/>
            <w:vAlign w:val="center"/>
          </w:tcPr>
          <w:p w:rsidR="002661B0" w:rsidRPr="00B00877" w:rsidRDefault="002661B0" w:rsidP="002661B0">
            <w:pPr>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4181129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61B0" w:rsidRPr="00B00877" w:rsidRDefault="002661B0" w:rsidP="00156021">
            <w:pPr>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170,3</w:t>
            </w:r>
          </w:p>
        </w:tc>
      </w:tr>
      <w:tr w:rsidR="00156021" w:rsidRPr="00B00877" w:rsidTr="00156021">
        <w:trPr>
          <w:trHeight w:val="31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Будівництво</w:t>
            </w:r>
            <w:r w:rsidR="00F70AE9"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78704</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91715</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117057</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131066</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132939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168,9</w:t>
            </w:r>
          </w:p>
        </w:tc>
      </w:tr>
      <w:tr w:rsidR="00156021" w:rsidRPr="00B00877" w:rsidTr="002661B0">
        <w:trPr>
          <w:trHeight w:val="659"/>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2661B0">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 xml:space="preserve">Оптова та роздрібна торгівля;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195377</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215625</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304498</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362677</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415716</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212,8</w:t>
            </w:r>
          </w:p>
        </w:tc>
      </w:tr>
      <w:tr w:rsidR="00156021" w:rsidRPr="00B00877" w:rsidTr="00156021">
        <w:trPr>
          <w:trHeight w:val="780"/>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Транспорт, складське господарство, поштова та кур`єрська діяльність</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1280369</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1729587</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1187183</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1159770</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1200428</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93,8</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Тимчасове розміщування й організація харчування</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28786</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30964</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36209</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39140</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38205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132,7</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Інформація та телекомунікації</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111757</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127085</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129537</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152297</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166164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148,7</w:t>
            </w:r>
          </w:p>
        </w:tc>
      </w:tr>
      <w:tr w:rsidR="00156021" w:rsidRPr="00B00877" w:rsidTr="00156021">
        <w:trPr>
          <w:trHeight w:val="31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Фінансова та страхова діяльність</w:t>
            </w:r>
            <w:r w:rsidR="00A941C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66275</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68695</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96103</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99319</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101251</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152,8</w:t>
            </w:r>
          </w:p>
        </w:tc>
      </w:tr>
      <w:tr w:rsidR="00156021" w:rsidRPr="00B00877" w:rsidTr="00156021">
        <w:trPr>
          <w:trHeight w:val="31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Операції з нерухомим майном</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928615</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1064119</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1113248</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1118271</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1171330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126,1</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Професійна, наукова та технічна діяльність</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35319</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35681</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106765</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113824</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145489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411,9</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Діяльність у сфері адміністративного та допоміжного обслуговування</w:t>
            </w:r>
            <w:r w:rsidR="00A941C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1376683</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1487471</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1535779</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1685465</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1668545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121,2</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2661B0">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 xml:space="preserve">Охорона здоров`я та </w:t>
            </w:r>
            <w:r w:rsidR="002661B0" w:rsidRPr="00B00877">
              <w:rPr>
                <w:rFonts w:ascii="Times New Roman" w:eastAsia="Times New Roman" w:hAnsi="Times New Roman" w:cs="Times New Roman"/>
                <w:color w:val="000000" w:themeColor="text1"/>
                <w:sz w:val="22"/>
                <w:szCs w:val="22"/>
                <w:lang w:eastAsia="en-US" w:bidi="ar-SA"/>
              </w:rPr>
              <w:t>соціальна допомога</w:t>
            </w:r>
            <w:r w:rsidR="00A941C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17359</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27717</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149008</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217714</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292566</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1685,4</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Мистецтво, спорт, розваги та відпочинок</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22306</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22466</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260239</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263810</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257053</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1152,4</w:t>
            </w:r>
          </w:p>
        </w:tc>
      </w:tr>
      <w:tr w:rsidR="00156021" w:rsidRPr="00B00877" w:rsidTr="00156021">
        <w:trPr>
          <w:trHeight w:val="525"/>
        </w:trPr>
        <w:tc>
          <w:tcPr>
            <w:tcW w:w="2752" w:type="dxa"/>
            <w:tcBorders>
              <w:top w:val="nil"/>
              <w:left w:val="single" w:sz="8" w:space="0" w:color="auto"/>
              <w:bottom w:val="single" w:sz="8" w:space="0" w:color="auto"/>
              <w:right w:val="single" w:sz="8" w:space="0" w:color="auto"/>
            </w:tcBorders>
            <w:shd w:val="clear" w:color="auto" w:fill="auto"/>
            <w:vAlign w:val="center"/>
            <w:hideMark/>
          </w:tcPr>
          <w:p w:rsidR="00156021" w:rsidRPr="00B00877" w:rsidRDefault="00156021" w:rsidP="00156021">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Надання інших видів послуг</w:t>
            </w:r>
            <w:r w:rsidR="004656FC" w:rsidRPr="00B00877">
              <w:rPr>
                <w:rFonts w:ascii="Times New Roman" w:eastAsia="Times New Roman" w:hAnsi="Times New Roman" w:cs="Times New Roman"/>
                <w:color w:val="000000" w:themeColor="text1"/>
                <w:sz w:val="22"/>
                <w:szCs w:val="22"/>
                <w:lang w:eastAsia="en-US" w:bidi="ar-SA"/>
              </w:rPr>
              <w:t xml:space="preserve"> </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2652</w:t>
            </w:r>
          </w:p>
        </w:tc>
        <w:tc>
          <w:tcPr>
            <w:tcW w:w="98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3201</w:t>
            </w:r>
          </w:p>
        </w:tc>
        <w:tc>
          <w:tcPr>
            <w:tcW w:w="1159"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8555</w:t>
            </w:r>
          </w:p>
        </w:tc>
        <w:tc>
          <w:tcPr>
            <w:tcW w:w="1096" w:type="dxa"/>
            <w:tcBorders>
              <w:top w:val="nil"/>
              <w:left w:val="nil"/>
              <w:bottom w:val="single" w:sz="8" w:space="0" w:color="auto"/>
              <w:right w:val="single" w:sz="8"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5602</w:t>
            </w:r>
          </w:p>
        </w:tc>
        <w:tc>
          <w:tcPr>
            <w:tcW w:w="1096" w:type="dxa"/>
            <w:tcBorders>
              <w:top w:val="nil"/>
              <w:left w:val="nil"/>
              <w:bottom w:val="single" w:sz="8" w:space="0" w:color="auto"/>
              <w:right w:val="single" w:sz="4" w:space="0" w:color="auto"/>
            </w:tcBorders>
            <w:shd w:val="clear" w:color="auto" w:fill="auto"/>
            <w:noWrap/>
            <w:vAlign w:val="center"/>
            <w:hideMark/>
          </w:tcPr>
          <w:p w:rsidR="00156021" w:rsidRPr="00B00877" w:rsidRDefault="00156021" w:rsidP="00156021">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18391</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021" w:rsidRPr="00B00877" w:rsidRDefault="00156021" w:rsidP="00156021">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693,5</w:t>
            </w:r>
          </w:p>
        </w:tc>
      </w:tr>
    </w:tbl>
    <w:p w:rsidR="006D4CCF" w:rsidRPr="00B00877" w:rsidRDefault="002661B0" w:rsidP="006D4CCF">
      <w:pPr>
        <w:pStyle w:val="Style5"/>
        <w:widowControl/>
        <w:spacing w:line="360" w:lineRule="auto"/>
        <w:ind w:firstLine="715"/>
        <w:rPr>
          <w:rStyle w:val="FontStyle77"/>
          <w:color w:val="000000" w:themeColor="text1"/>
          <w:sz w:val="28"/>
          <w:szCs w:val="28"/>
          <w:lang w:val="uk-UA"/>
        </w:rPr>
      </w:pPr>
      <w:r w:rsidRPr="00B00877">
        <w:rPr>
          <w:rStyle w:val="FontStyle77"/>
          <w:color w:val="000000" w:themeColor="text1"/>
          <w:sz w:val="28"/>
          <w:szCs w:val="28"/>
          <w:lang w:val="uk-UA" w:eastAsia="uk-UA"/>
        </w:rPr>
        <w:lastRenderedPageBreak/>
        <w:t xml:space="preserve">За результатами </w:t>
      </w:r>
      <w:r w:rsidR="006D4CCF" w:rsidRPr="00B00877">
        <w:rPr>
          <w:rStyle w:val="FontStyle77"/>
          <w:color w:val="000000" w:themeColor="text1"/>
          <w:sz w:val="28"/>
          <w:szCs w:val="28"/>
          <w:lang w:val="uk-UA" w:eastAsia="uk-UA"/>
        </w:rPr>
        <w:t>статистичних даних</w:t>
      </w:r>
      <w:r w:rsidRPr="00B00877">
        <w:rPr>
          <w:rStyle w:val="FontStyle77"/>
          <w:color w:val="000000" w:themeColor="text1"/>
          <w:sz w:val="28"/>
          <w:szCs w:val="28"/>
          <w:lang w:val="uk-UA" w:eastAsia="uk-UA"/>
        </w:rPr>
        <w:t xml:space="preserve"> </w:t>
      </w:r>
      <w:r w:rsidR="006D4CCF" w:rsidRPr="00B00877">
        <w:rPr>
          <w:rStyle w:val="FontStyle77"/>
          <w:color w:val="000000" w:themeColor="text1"/>
          <w:sz w:val="28"/>
          <w:szCs w:val="28"/>
          <w:lang w:val="uk-UA" w:eastAsia="uk-UA"/>
        </w:rPr>
        <w:t>[ 111]</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можна зробити висновки про </w:t>
      </w:r>
      <w:r w:rsidR="006D4CCF" w:rsidRPr="00B00877">
        <w:rPr>
          <w:rStyle w:val="FontStyle77"/>
          <w:color w:val="000000" w:themeColor="text1"/>
          <w:sz w:val="28"/>
          <w:szCs w:val="28"/>
          <w:lang w:val="uk-UA" w:eastAsia="uk-UA"/>
        </w:rPr>
        <w:t>позитивн</w:t>
      </w:r>
      <w:r w:rsidRPr="00B00877">
        <w:rPr>
          <w:rStyle w:val="FontStyle77"/>
          <w:color w:val="000000" w:themeColor="text1"/>
          <w:sz w:val="28"/>
          <w:szCs w:val="28"/>
          <w:lang w:val="uk-UA" w:eastAsia="uk-UA"/>
        </w:rPr>
        <w:t xml:space="preserve">у </w:t>
      </w:r>
      <w:r w:rsidR="006D4CCF" w:rsidRPr="00B00877">
        <w:rPr>
          <w:rStyle w:val="FontStyle77"/>
          <w:color w:val="000000" w:themeColor="text1"/>
          <w:sz w:val="28"/>
          <w:szCs w:val="28"/>
          <w:lang w:val="uk-UA" w:eastAsia="uk-UA"/>
        </w:rPr>
        <w:t>тенденцію оновлення</w:t>
      </w:r>
      <w:r w:rsidRPr="00B00877">
        <w:rPr>
          <w:rStyle w:val="FontStyle77"/>
          <w:color w:val="000000" w:themeColor="text1"/>
          <w:sz w:val="28"/>
          <w:szCs w:val="28"/>
          <w:lang w:val="uk-UA" w:eastAsia="uk-UA"/>
        </w:rPr>
        <w:t xml:space="preserve"> основних засобів у сільському господарстві, так якщо у 2000 р. коефіцієнт придатності був на низькому рівні і становив майже 0,53 то у </w:t>
      </w:r>
      <w:r w:rsidRPr="00B00877">
        <w:rPr>
          <w:rStyle w:val="FontStyle77"/>
          <w:color w:val="000000" w:themeColor="text1"/>
          <w:sz w:val="28"/>
          <w:szCs w:val="28"/>
          <w:lang w:val="uk-UA"/>
        </w:rPr>
        <w:t>2010 році він ще знизився і рівнявся вже 0,39</w:t>
      </w:r>
      <w:r w:rsidR="006D4CCF" w:rsidRPr="00B00877">
        <w:rPr>
          <w:rStyle w:val="FontStyle77"/>
          <w:color w:val="000000" w:themeColor="text1"/>
          <w:sz w:val="28"/>
          <w:szCs w:val="28"/>
          <w:lang w:val="uk-UA"/>
        </w:rPr>
        <w:t>,</w:t>
      </w:r>
      <w:r w:rsidRPr="00B00877">
        <w:rPr>
          <w:rStyle w:val="FontStyle77"/>
          <w:color w:val="000000" w:themeColor="text1"/>
          <w:sz w:val="28"/>
          <w:szCs w:val="28"/>
          <w:lang w:val="uk-UA"/>
        </w:rPr>
        <w:t>.</w:t>
      </w:r>
      <w:r w:rsidR="006D4CCF" w:rsidRPr="00B00877">
        <w:rPr>
          <w:rStyle w:val="FontStyle77"/>
          <w:color w:val="000000" w:themeColor="text1"/>
          <w:sz w:val="28"/>
          <w:szCs w:val="28"/>
          <w:lang w:val="uk-UA"/>
        </w:rPr>
        <w:t xml:space="preserve"> В 2015 році – 0,56, в 2020 – 0,54, в 2021 </w:t>
      </w:r>
      <w:r w:rsidR="00805AFB">
        <w:rPr>
          <w:rStyle w:val="FontStyle77"/>
          <w:color w:val="000000" w:themeColor="text1"/>
          <w:sz w:val="28"/>
          <w:szCs w:val="28"/>
          <w:lang w:val="uk-UA"/>
        </w:rPr>
        <w:t>–</w:t>
      </w:r>
      <w:r w:rsidR="006D4CCF" w:rsidRPr="00B00877">
        <w:rPr>
          <w:rStyle w:val="FontStyle77"/>
          <w:color w:val="000000" w:themeColor="text1"/>
          <w:sz w:val="28"/>
          <w:szCs w:val="28"/>
          <w:lang w:val="uk-UA"/>
        </w:rPr>
        <w:t xml:space="preserve"> 059</w:t>
      </w:r>
      <w:r w:rsidR="00805AFB">
        <w:rPr>
          <w:rStyle w:val="FontStyle77"/>
          <w:color w:val="000000" w:themeColor="text1"/>
          <w:sz w:val="28"/>
          <w:szCs w:val="28"/>
          <w:lang w:val="uk-UA"/>
        </w:rPr>
        <w:t>.</w:t>
      </w:r>
      <w:r w:rsidRPr="00B00877">
        <w:rPr>
          <w:rStyle w:val="FontStyle77"/>
          <w:color w:val="000000" w:themeColor="text1"/>
          <w:sz w:val="28"/>
          <w:szCs w:val="28"/>
          <w:lang w:val="uk-UA"/>
        </w:rPr>
        <w:t xml:space="preserve"> </w:t>
      </w:r>
      <w:r w:rsidR="006D4CCF" w:rsidRPr="00B00877">
        <w:rPr>
          <w:rStyle w:val="FontStyle77"/>
          <w:color w:val="000000" w:themeColor="text1"/>
          <w:sz w:val="28"/>
          <w:szCs w:val="28"/>
          <w:lang w:val="uk-UA"/>
        </w:rPr>
        <w:t>П</w:t>
      </w:r>
      <w:r w:rsidRPr="00B00877">
        <w:rPr>
          <w:rStyle w:val="FontStyle77"/>
          <w:color w:val="000000" w:themeColor="text1"/>
          <w:sz w:val="28"/>
          <w:szCs w:val="28"/>
          <w:lang w:val="uk-UA"/>
        </w:rPr>
        <w:t xml:space="preserve">оказник зносу </w:t>
      </w:r>
      <w:r w:rsidR="006D4CCF" w:rsidRPr="00B00877">
        <w:rPr>
          <w:rStyle w:val="FontStyle77"/>
          <w:color w:val="000000" w:themeColor="text1"/>
          <w:sz w:val="28"/>
          <w:szCs w:val="28"/>
          <w:lang w:val="uk-UA"/>
        </w:rPr>
        <w:t>основних засобів за підсумками 2021 року становить 5</w:t>
      </w:r>
      <w:r w:rsidRPr="00B00877">
        <w:rPr>
          <w:rStyle w:val="FontStyle77"/>
          <w:color w:val="000000" w:themeColor="text1"/>
          <w:sz w:val="28"/>
          <w:szCs w:val="28"/>
          <w:lang w:val="uk-UA"/>
        </w:rPr>
        <w:t xml:space="preserve">2 % відповідно. </w:t>
      </w:r>
    </w:p>
    <w:p w:rsidR="002661B0" w:rsidRPr="00B00877" w:rsidRDefault="002661B0" w:rsidP="006D4CCF">
      <w:pPr>
        <w:pStyle w:val="Style5"/>
        <w:widowControl/>
        <w:spacing w:line="360" w:lineRule="auto"/>
        <w:ind w:firstLine="710"/>
        <w:rPr>
          <w:rStyle w:val="FontStyle77"/>
          <w:color w:val="000000" w:themeColor="text1"/>
          <w:sz w:val="28"/>
          <w:szCs w:val="28"/>
          <w:lang w:val="uk-UA" w:eastAsia="uk-UA"/>
        </w:rPr>
      </w:pPr>
      <w:r w:rsidRPr="00B00877">
        <w:rPr>
          <w:rStyle w:val="FontStyle77"/>
          <w:color w:val="000000" w:themeColor="text1"/>
          <w:sz w:val="28"/>
          <w:szCs w:val="28"/>
          <w:lang w:val="uk-UA" w:eastAsia="uk-UA"/>
        </w:rPr>
        <w:t>У цілому констатуємо, що перехід до ринкових відносин ще більше вимагає невідкладних заходів направлених на активізацію інвестиційної діяльності в сільському господарстві. Тому необхідно більш детально дослідити процеси протікання інвестиційного процесу та напрямів використання інвестиційних коштів в сільському господарстві і вже потім надавати конкретні пропозиції щодо стратегії та тактики розвитку інвестування у даній галузі.</w:t>
      </w:r>
    </w:p>
    <w:p w:rsidR="002661B0" w:rsidRPr="00B00877" w:rsidRDefault="002661B0" w:rsidP="006D4CCF">
      <w:pPr>
        <w:pStyle w:val="Style7"/>
        <w:widowControl/>
        <w:spacing w:line="360" w:lineRule="auto"/>
        <w:ind w:firstLine="540"/>
        <w:rPr>
          <w:rStyle w:val="FontStyle77"/>
          <w:color w:val="000000" w:themeColor="text1"/>
          <w:sz w:val="28"/>
          <w:szCs w:val="28"/>
          <w:lang w:val="uk-UA" w:eastAsia="uk-UA"/>
        </w:rPr>
      </w:pPr>
      <w:r w:rsidRPr="00B00877">
        <w:rPr>
          <w:rStyle w:val="FontStyle77"/>
          <w:color w:val="000000" w:themeColor="text1"/>
          <w:sz w:val="28"/>
          <w:szCs w:val="28"/>
          <w:lang w:val="uk-UA" w:eastAsia="uk-UA"/>
        </w:rPr>
        <w:t>Ринкове реформування економіки України призвело до значних змін у організаційно-правовій</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та фінансово-кредитній структурі забезпечення її функціонування.</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Ці</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зміни</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торкнулися</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всіх</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напрямів і галузей економічної діяльності держави. Так у сільськогосподарському виробництві відбулися структурні зміни у складі категорії господарств, які характеризуються значним скороченням виробництва продукції в сільськогосподарських підприємствах та збільшенням обсяги виробництва фермерськими, одноосібними господарствами та господарствами населення. Все це пов'язано з реформуванням галузі змінами принципів її фінансування. </w:t>
      </w:r>
    </w:p>
    <w:p w:rsidR="002661B0" w:rsidRPr="00B00877" w:rsidRDefault="002661B0" w:rsidP="006D4CCF">
      <w:pPr>
        <w:pStyle w:val="Style5"/>
        <w:widowControl/>
        <w:spacing w:line="360" w:lineRule="auto"/>
        <w:ind w:firstLine="710"/>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Варто відзначити, що </w:t>
      </w:r>
      <w:r w:rsidR="006D4CCF" w:rsidRPr="00B00877">
        <w:rPr>
          <w:rStyle w:val="FontStyle77"/>
          <w:color w:val="000000" w:themeColor="text1"/>
          <w:sz w:val="28"/>
          <w:szCs w:val="28"/>
          <w:lang w:val="uk-UA" w:eastAsia="uk-UA"/>
        </w:rPr>
        <w:t>у період з 2017 р.</w:t>
      </w:r>
      <w:r w:rsidR="003F0E2D" w:rsidRPr="00B00877">
        <w:rPr>
          <w:rStyle w:val="FontStyle77"/>
          <w:color w:val="000000" w:themeColor="text1"/>
          <w:sz w:val="28"/>
          <w:szCs w:val="28"/>
          <w:lang w:val="uk-UA" w:eastAsia="uk-UA"/>
        </w:rPr>
        <w:t xml:space="preserve"> </w:t>
      </w:r>
      <w:r w:rsidR="006D4CCF" w:rsidRPr="00B00877">
        <w:rPr>
          <w:rStyle w:val="FontStyle77"/>
          <w:color w:val="000000" w:themeColor="text1"/>
          <w:sz w:val="28"/>
          <w:szCs w:val="28"/>
          <w:lang w:val="uk-UA" w:eastAsia="uk-UA"/>
        </w:rPr>
        <w:t>до 2021</w:t>
      </w:r>
      <w:r w:rsidRPr="00B00877">
        <w:rPr>
          <w:rStyle w:val="FontStyle77"/>
          <w:color w:val="000000" w:themeColor="text1"/>
          <w:sz w:val="28"/>
          <w:szCs w:val="28"/>
          <w:lang w:val="uk-UA" w:eastAsia="uk-UA"/>
        </w:rPr>
        <w:t xml:space="preserve"> р. на спостерігається чітка тенденція </w:t>
      </w:r>
      <w:r w:rsidRPr="00B00877">
        <w:rPr>
          <w:rStyle w:val="FontStyle78"/>
          <w:color w:val="000000" w:themeColor="text1"/>
          <w:sz w:val="28"/>
          <w:szCs w:val="28"/>
          <w:lang w:val="uk-UA" w:eastAsia="uk-UA"/>
        </w:rPr>
        <w:t xml:space="preserve">до </w:t>
      </w:r>
      <w:r w:rsidRPr="00B00877">
        <w:rPr>
          <w:rStyle w:val="FontStyle77"/>
          <w:color w:val="000000" w:themeColor="text1"/>
          <w:sz w:val="28"/>
          <w:szCs w:val="28"/>
          <w:lang w:val="uk-UA" w:eastAsia="uk-UA"/>
        </w:rPr>
        <w:t>з</w:t>
      </w:r>
      <w:r w:rsidR="006D4CCF" w:rsidRPr="00B00877">
        <w:rPr>
          <w:rStyle w:val="FontStyle77"/>
          <w:color w:val="000000" w:themeColor="text1"/>
          <w:sz w:val="28"/>
          <w:szCs w:val="28"/>
          <w:lang w:val="uk-UA" w:eastAsia="uk-UA"/>
        </w:rPr>
        <w:t>ростання</w:t>
      </w:r>
      <w:r w:rsidRPr="00B00877">
        <w:rPr>
          <w:rStyle w:val="FontStyle77"/>
          <w:color w:val="000000" w:themeColor="text1"/>
          <w:sz w:val="28"/>
          <w:szCs w:val="28"/>
          <w:lang w:val="uk-UA" w:eastAsia="uk-UA"/>
        </w:rPr>
        <w:t xml:space="preserve"> </w:t>
      </w:r>
      <w:r w:rsidR="006D4CCF" w:rsidRPr="00B00877">
        <w:rPr>
          <w:rStyle w:val="FontStyle77"/>
          <w:color w:val="000000" w:themeColor="text1"/>
          <w:sz w:val="28"/>
          <w:szCs w:val="28"/>
          <w:lang w:val="uk-UA" w:eastAsia="uk-UA"/>
        </w:rPr>
        <w:t>капітальних інвестицій в аграрне виробництво</w:t>
      </w:r>
      <w:r w:rsidR="00112BCA" w:rsidRPr="00B00877">
        <w:rPr>
          <w:rStyle w:val="FontStyle77"/>
          <w:color w:val="000000" w:themeColor="text1"/>
          <w:sz w:val="28"/>
          <w:szCs w:val="28"/>
          <w:lang w:val="uk-UA" w:eastAsia="uk-UA"/>
        </w:rPr>
        <w:t>, але з 2022 року з</w:t>
      </w:r>
      <w:r w:rsidR="00F70AE9" w:rsidRPr="00B00877">
        <w:rPr>
          <w:rStyle w:val="FontStyle77"/>
          <w:color w:val="000000" w:themeColor="text1"/>
          <w:sz w:val="28"/>
          <w:szCs w:val="28"/>
          <w:lang w:val="uk-UA" w:eastAsia="uk-UA"/>
        </w:rPr>
        <w:t xml:space="preserve"> </w:t>
      </w:r>
      <w:r w:rsidR="00112BCA" w:rsidRPr="00B00877">
        <w:rPr>
          <w:rStyle w:val="FontStyle77"/>
          <w:color w:val="000000" w:themeColor="text1"/>
          <w:sz w:val="28"/>
          <w:szCs w:val="28"/>
          <w:lang w:val="uk-UA" w:eastAsia="uk-UA"/>
        </w:rPr>
        <w:t>початком воєнних на території</w:t>
      </w:r>
      <w:r w:rsidR="00F70AE9" w:rsidRPr="00B00877">
        <w:rPr>
          <w:rStyle w:val="FontStyle77"/>
          <w:color w:val="000000" w:themeColor="text1"/>
          <w:sz w:val="28"/>
          <w:szCs w:val="28"/>
          <w:lang w:val="uk-UA" w:eastAsia="uk-UA"/>
        </w:rPr>
        <w:t xml:space="preserve"> </w:t>
      </w:r>
      <w:r w:rsidR="00112BCA" w:rsidRPr="00B00877">
        <w:rPr>
          <w:rStyle w:val="FontStyle77"/>
          <w:color w:val="000000" w:themeColor="text1"/>
          <w:sz w:val="28"/>
          <w:szCs w:val="28"/>
          <w:lang w:val="uk-UA" w:eastAsia="uk-UA"/>
        </w:rPr>
        <w:t>дії</w:t>
      </w:r>
      <w:r w:rsidRPr="00B00877">
        <w:rPr>
          <w:rStyle w:val="FontStyle77"/>
          <w:color w:val="000000" w:themeColor="text1"/>
          <w:sz w:val="28"/>
          <w:szCs w:val="28"/>
          <w:lang w:val="uk-UA" w:eastAsia="uk-UA"/>
        </w:rPr>
        <w:t xml:space="preserve"> ситуація змінилася у </w:t>
      </w:r>
      <w:r w:rsidR="00112BCA" w:rsidRPr="00B00877">
        <w:rPr>
          <w:rStyle w:val="FontStyle77"/>
          <w:color w:val="000000" w:themeColor="text1"/>
          <w:sz w:val="28"/>
          <w:szCs w:val="28"/>
          <w:lang w:val="uk-UA" w:eastAsia="uk-UA"/>
        </w:rPr>
        <w:t>грішу</w:t>
      </w:r>
      <w:r w:rsidR="006D4CCF"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сторону. </w:t>
      </w:r>
      <w:r w:rsidR="00112BCA" w:rsidRPr="00B00877">
        <w:rPr>
          <w:rStyle w:val="FontStyle77"/>
          <w:color w:val="000000" w:themeColor="text1"/>
          <w:sz w:val="28"/>
          <w:szCs w:val="28"/>
          <w:lang w:val="uk-UA" w:eastAsia="uk-UA"/>
        </w:rPr>
        <w:t xml:space="preserve">Так обсяг капітальних інвестицій в сільське господарство з 2017 по 2021 рік зріс на 8,87 %, з 64243,3 млн. грн. до 69950,3 млн. грн., але введення військово стану зумовили зниження обсягу інвестицій на 18510,8 </w:t>
      </w:r>
      <w:proofErr w:type="spellStart"/>
      <w:r w:rsidR="00112BCA" w:rsidRPr="00B00877">
        <w:rPr>
          <w:rStyle w:val="FontStyle77"/>
          <w:color w:val="000000" w:themeColor="text1"/>
          <w:sz w:val="28"/>
          <w:szCs w:val="28"/>
          <w:lang w:val="uk-UA" w:eastAsia="uk-UA"/>
        </w:rPr>
        <w:t>млн.,грн</w:t>
      </w:r>
      <w:proofErr w:type="spellEnd"/>
      <w:r w:rsidR="00112BCA" w:rsidRPr="00B00877">
        <w:rPr>
          <w:rStyle w:val="FontStyle77"/>
          <w:color w:val="000000" w:themeColor="text1"/>
          <w:sz w:val="28"/>
          <w:szCs w:val="28"/>
          <w:lang w:val="uk-UA" w:eastAsia="uk-UA"/>
        </w:rPr>
        <w:t xml:space="preserve">., при цьому зниження обсягу капітальних інвестицій становило майже 26,47%., </w:t>
      </w:r>
      <w:r w:rsidR="00112BCA" w:rsidRPr="00B00877">
        <w:rPr>
          <w:rStyle w:val="FontStyle77"/>
          <w:color w:val="000000" w:themeColor="text1"/>
          <w:sz w:val="28"/>
          <w:szCs w:val="28"/>
          <w:lang w:val="uk-UA" w:eastAsia="uk-UA"/>
        </w:rPr>
        <w:lastRenderedPageBreak/>
        <w:t>Аналогічна ситуація спостерігається і по інших галузях економіки (Найбільше падіння в 2022 році відбулось по промисловості- майже 49 %)</w:t>
      </w:r>
    </w:p>
    <w:p w:rsidR="006D4CCF" w:rsidRPr="00B00877" w:rsidRDefault="006D4CCF" w:rsidP="006D4CCF">
      <w:pPr>
        <w:pStyle w:val="Style5"/>
        <w:widowControl/>
        <w:spacing w:line="360" w:lineRule="auto"/>
        <w:ind w:firstLine="710"/>
        <w:jc w:val="right"/>
        <w:rPr>
          <w:rStyle w:val="FontStyle77"/>
          <w:color w:val="000000" w:themeColor="text1"/>
          <w:sz w:val="28"/>
          <w:szCs w:val="28"/>
          <w:lang w:val="uk-UA" w:eastAsia="uk-UA"/>
        </w:rPr>
      </w:pPr>
      <w:r w:rsidRPr="00B00877">
        <w:rPr>
          <w:rStyle w:val="FontStyle77"/>
          <w:color w:val="000000" w:themeColor="text1"/>
          <w:sz w:val="28"/>
          <w:szCs w:val="28"/>
          <w:lang w:val="uk-UA" w:eastAsia="uk-UA"/>
        </w:rPr>
        <w:t>Таблиця 2.2</w:t>
      </w:r>
    </w:p>
    <w:p w:rsidR="006D4CCF" w:rsidRPr="00B00877" w:rsidRDefault="006D4CCF" w:rsidP="006D4CCF">
      <w:pPr>
        <w:pStyle w:val="Style5"/>
        <w:widowControl/>
        <w:spacing w:line="360" w:lineRule="auto"/>
        <w:ind w:firstLine="710"/>
        <w:rPr>
          <w:rStyle w:val="FontStyle77"/>
          <w:color w:val="000000" w:themeColor="text1"/>
          <w:sz w:val="28"/>
          <w:szCs w:val="28"/>
          <w:lang w:val="uk-UA" w:eastAsia="uk-UA"/>
        </w:rPr>
      </w:pPr>
      <w:r w:rsidRPr="00B00877">
        <w:rPr>
          <w:rStyle w:val="FontStyle77"/>
          <w:color w:val="000000" w:themeColor="text1"/>
          <w:sz w:val="28"/>
          <w:szCs w:val="28"/>
          <w:lang w:val="uk-UA" w:eastAsia="uk-UA"/>
        </w:rPr>
        <w:t>Капітальні інвестиції за видами економічної діяльності за 2017-2022 роки, млн. грн</w:t>
      </w:r>
      <w:r w:rsidR="00805AFB">
        <w:rPr>
          <w:rStyle w:val="FontStyle77"/>
          <w:color w:val="000000" w:themeColor="text1"/>
          <w:sz w:val="28"/>
          <w:szCs w:val="28"/>
          <w:lang w:val="uk-UA" w:eastAsia="uk-UA"/>
        </w:rPr>
        <w:t xml:space="preserve"> </w:t>
      </w:r>
      <w:r w:rsidR="00805AFB" w:rsidRPr="00B00877">
        <w:rPr>
          <w:rStyle w:val="FontStyle102"/>
          <w:color w:val="000000" w:themeColor="text1"/>
          <w:sz w:val="28"/>
          <w:szCs w:val="28"/>
          <w:lang w:val="uk-UA" w:eastAsia="uk-UA"/>
        </w:rPr>
        <w:t>[</w:t>
      </w:r>
      <w:r w:rsidR="00805AFB">
        <w:rPr>
          <w:rStyle w:val="FontStyle102"/>
          <w:color w:val="000000" w:themeColor="text1"/>
          <w:sz w:val="28"/>
          <w:szCs w:val="28"/>
          <w:lang w:val="uk-UA" w:eastAsia="uk-UA"/>
        </w:rPr>
        <w:t>60</w:t>
      </w:r>
      <w:r w:rsidR="00805AFB" w:rsidRPr="00B00877">
        <w:rPr>
          <w:rStyle w:val="FontStyle102"/>
          <w:color w:val="000000" w:themeColor="text1"/>
          <w:sz w:val="28"/>
          <w:szCs w:val="28"/>
          <w:lang w:val="uk-UA" w:eastAsia="uk-UA"/>
        </w:rPr>
        <w:t>]</w:t>
      </w:r>
    </w:p>
    <w:tbl>
      <w:tblPr>
        <w:tblW w:w="100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041"/>
        <w:gridCol w:w="1041"/>
        <w:gridCol w:w="1041"/>
        <w:gridCol w:w="1050"/>
        <w:gridCol w:w="1041"/>
        <w:gridCol w:w="1041"/>
        <w:gridCol w:w="925"/>
        <w:gridCol w:w="925"/>
      </w:tblGrid>
      <w:tr w:rsidR="00A02E0B" w:rsidRPr="00B00877" w:rsidTr="00112BCA">
        <w:trPr>
          <w:trHeight w:val="831"/>
        </w:trPr>
        <w:tc>
          <w:tcPr>
            <w:tcW w:w="1923"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 </w:t>
            </w:r>
            <w:r w:rsidR="00112BCA" w:rsidRPr="00B00877">
              <w:rPr>
                <w:rFonts w:ascii="Times New Roman" w:eastAsia="Times New Roman" w:hAnsi="Times New Roman" w:cs="Times New Roman"/>
                <w:color w:val="000000" w:themeColor="text1"/>
                <w:sz w:val="22"/>
                <w:szCs w:val="22"/>
                <w:lang w:eastAsia="en-US" w:bidi="ar-SA"/>
              </w:rPr>
              <w:t>Галузі</w:t>
            </w:r>
          </w:p>
        </w:tc>
        <w:tc>
          <w:tcPr>
            <w:tcW w:w="1041"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2017</w:t>
            </w:r>
          </w:p>
        </w:tc>
        <w:tc>
          <w:tcPr>
            <w:tcW w:w="1041"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2018</w:t>
            </w:r>
          </w:p>
        </w:tc>
        <w:tc>
          <w:tcPr>
            <w:tcW w:w="1041"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2019</w:t>
            </w:r>
          </w:p>
        </w:tc>
        <w:tc>
          <w:tcPr>
            <w:tcW w:w="1050"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2020</w:t>
            </w:r>
          </w:p>
        </w:tc>
        <w:tc>
          <w:tcPr>
            <w:tcW w:w="1041"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2021</w:t>
            </w:r>
          </w:p>
        </w:tc>
        <w:tc>
          <w:tcPr>
            <w:tcW w:w="1041" w:type="dxa"/>
            <w:shd w:val="clear" w:color="auto" w:fill="auto"/>
            <w:vAlign w:val="center"/>
            <w:hideMark/>
          </w:tcPr>
          <w:p w:rsidR="00A02E0B" w:rsidRPr="00B00877" w:rsidRDefault="00A02E0B" w:rsidP="00A02E0B">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2022</w:t>
            </w:r>
          </w:p>
        </w:tc>
        <w:tc>
          <w:tcPr>
            <w:tcW w:w="925" w:type="dxa"/>
            <w:shd w:val="clear" w:color="auto" w:fill="auto"/>
            <w:noWrap/>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2021 р .до 2017</w:t>
            </w:r>
            <w:r w:rsidR="00112BCA" w:rsidRPr="00B00877">
              <w:rPr>
                <w:rFonts w:ascii="Times New Roman" w:eastAsia="Times New Roman" w:hAnsi="Times New Roman" w:cs="Times New Roman"/>
                <w:color w:val="000000" w:themeColor="text1"/>
                <w:sz w:val="22"/>
                <w:szCs w:val="22"/>
                <w:lang w:eastAsia="en-US" w:bidi="ar-SA"/>
              </w:rPr>
              <w:t xml:space="preserve"> р.</w:t>
            </w:r>
          </w:p>
        </w:tc>
        <w:tc>
          <w:tcPr>
            <w:tcW w:w="925" w:type="dxa"/>
            <w:shd w:val="clear" w:color="auto" w:fill="auto"/>
            <w:noWrap/>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2022 р. до 2021</w:t>
            </w:r>
            <w:r w:rsidR="00112BCA" w:rsidRPr="00B00877">
              <w:rPr>
                <w:rFonts w:ascii="Times New Roman" w:eastAsia="Times New Roman" w:hAnsi="Times New Roman" w:cs="Times New Roman"/>
                <w:color w:val="000000" w:themeColor="text1"/>
                <w:sz w:val="22"/>
                <w:szCs w:val="22"/>
                <w:lang w:eastAsia="en-US" w:bidi="ar-SA"/>
              </w:rPr>
              <w:t xml:space="preserve"> р.</w:t>
            </w:r>
            <w:r w:rsidRPr="00B00877">
              <w:rPr>
                <w:rFonts w:ascii="Times New Roman" w:eastAsia="Times New Roman" w:hAnsi="Times New Roman" w:cs="Times New Roman"/>
                <w:color w:val="000000" w:themeColor="text1"/>
                <w:sz w:val="22"/>
                <w:szCs w:val="22"/>
                <w:lang w:eastAsia="en-US" w:bidi="ar-SA"/>
              </w:rPr>
              <w:t xml:space="preserve"> </w:t>
            </w:r>
          </w:p>
        </w:tc>
      </w:tr>
      <w:tr w:rsidR="00A02E0B" w:rsidRPr="00B00877" w:rsidTr="00112BCA">
        <w:trPr>
          <w:trHeight w:val="360"/>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Усього</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448461,5</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578726,4</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623978,9</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508217,0</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673899,3</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bCs/>
                <w:color w:val="000000" w:themeColor="text1"/>
                <w:sz w:val="22"/>
                <w:szCs w:val="22"/>
                <w:lang w:eastAsia="en-US" w:bidi="ar-SA"/>
              </w:rPr>
            </w:pPr>
            <w:r w:rsidRPr="00B00877">
              <w:rPr>
                <w:rFonts w:ascii="Times New Roman" w:eastAsia="Times New Roman" w:hAnsi="Times New Roman" w:cs="Times New Roman"/>
                <w:bCs/>
                <w:color w:val="000000" w:themeColor="text1"/>
                <w:sz w:val="22"/>
                <w:szCs w:val="22"/>
                <w:lang w:eastAsia="en-US" w:bidi="ar-SA"/>
              </w:rPr>
              <w:t>409660,0</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150,27</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60,789</w:t>
            </w:r>
          </w:p>
        </w:tc>
      </w:tr>
      <w:tr w:rsidR="00A02E0B" w:rsidRPr="00B00877" w:rsidTr="00112BCA">
        <w:trPr>
          <w:trHeight w:val="499"/>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Сільське господарство, лісове господарство та рибне господарство</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64243,3</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66104,1</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59129,5</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50679,7</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69950,3</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51439,5</w:t>
            </w:r>
          </w:p>
        </w:tc>
        <w:tc>
          <w:tcPr>
            <w:tcW w:w="925" w:type="dxa"/>
            <w:shd w:val="clear" w:color="auto" w:fill="auto"/>
            <w:noWrap/>
            <w:vAlign w:val="bottom"/>
            <w:hideMark/>
          </w:tcPr>
          <w:p w:rsidR="00A02E0B" w:rsidRPr="00B00877" w:rsidRDefault="00112BCA"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108,87</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73,537</w:t>
            </w:r>
          </w:p>
        </w:tc>
      </w:tr>
      <w:tr w:rsidR="00A02E0B" w:rsidRPr="00B00877" w:rsidTr="00112BCA">
        <w:trPr>
          <w:trHeight w:val="499"/>
        </w:trPr>
        <w:tc>
          <w:tcPr>
            <w:tcW w:w="1923" w:type="dxa"/>
            <w:shd w:val="clear" w:color="auto" w:fill="auto"/>
            <w:vAlign w:val="bottom"/>
            <w:hideMark/>
          </w:tcPr>
          <w:p w:rsidR="00A02E0B" w:rsidRPr="00B00877" w:rsidRDefault="006D4CCF"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Частка сільського господарства</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14,3</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11,4</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9,5</w:t>
            </w:r>
          </w:p>
        </w:tc>
        <w:tc>
          <w:tcPr>
            <w:tcW w:w="1050"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10,0</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10,4</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12,6</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72,459</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120,97</w:t>
            </w:r>
          </w:p>
        </w:tc>
      </w:tr>
      <w:tr w:rsidR="00A02E0B" w:rsidRPr="00B00877" w:rsidTr="00112BCA">
        <w:trPr>
          <w:trHeight w:val="499"/>
        </w:trPr>
        <w:tc>
          <w:tcPr>
            <w:tcW w:w="1923" w:type="dxa"/>
            <w:shd w:val="clear" w:color="auto" w:fill="auto"/>
            <w:vAlign w:val="bottom"/>
            <w:hideMark/>
          </w:tcPr>
          <w:p w:rsidR="00A02E0B" w:rsidRPr="00B00877" w:rsidRDefault="00A02E0B" w:rsidP="00A02E0B">
            <w:pPr>
              <w:widowControl/>
              <w:ind w:firstLineChars="100" w:firstLine="220"/>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Сільське господарство, мисливство та надання пов'язаних із ними послуг</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63400,7</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65059,4</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58555,4</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50189,4</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67992,6</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49612,0</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107,24</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72,967</w:t>
            </w:r>
          </w:p>
        </w:tc>
      </w:tr>
      <w:tr w:rsidR="00A02E0B" w:rsidRPr="00B00877" w:rsidTr="00112BCA">
        <w:trPr>
          <w:trHeight w:val="330"/>
        </w:trPr>
        <w:tc>
          <w:tcPr>
            <w:tcW w:w="1923" w:type="dxa"/>
            <w:shd w:val="clear" w:color="auto" w:fill="auto"/>
            <w:vAlign w:val="bottom"/>
            <w:hideMark/>
          </w:tcPr>
          <w:p w:rsidR="00A02E0B" w:rsidRPr="00B00877" w:rsidRDefault="00A02E0B" w:rsidP="00A02E0B">
            <w:pPr>
              <w:widowControl/>
              <w:ind w:firstLineChars="100" w:firstLine="220"/>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Лісове господарство та лісозаготівлі</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768,9</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980,3</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548,7</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460,1</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1413,2</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1463,1</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183,8</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103,53</w:t>
            </w:r>
          </w:p>
        </w:tc>
      </w:tr>
      <w:tr w:rsidR="00A02E0B" w:rsidRPr="00B00877" w:rsidTr="00112BCA">
        <w:trPr>
          <w:trHeight w:val="330"/>
        </w:trPr>
        <w:tc>
          <w:tcPr>
            <w:tcW w:w="1923" w:type="dxa"/>
            <w:shd w:val="clear" w:color="auto" w:fill="auto"/>
            <w:vAlign w:val="bottom"/>
            <w:hideMark/>
          </w:tcPr>
          <w:p w:rsidR="00A02E0B" w:rsidRPr="00B00877" w:rsidRDefault="00A02E0B" w:rsidP="00A02E0B">
            <w:pPr>
              <w:widowControl/>
              <w:ind w:firstLineChars="100" w:firstLine="220"/>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Рибне господарство</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73,7</w:t>
            </w:r>
          </w:p>
        </w:tc>
        <w:tc>
          <w:tcPr>
            <w:tcW w:w="1041" w:type="dxa"/>
            <w:shd w:val="clear" w:color="auto" w:fill="auto"/>
            <w:vAlign w:val="center"/>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64,4</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25,4</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30,2</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544,5</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364,4</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738,81</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66,924</w:t>
            </w:r>
          </w:p>
        </w:tc>
      </w:tr>
      <w:tr w:rsidR="00A02E0B" w:rsidRPr="00B00877" w:rsidTr="00112BCA">
        <w:trPr>
          <w:trHeight w:val="330"/>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Промисловість</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143300,0</w:t>
            </w:r>
          </w:p>
        </w:tc>
        <w:tc>
          <w:tcPr>
            <w:tcW w:w="1041" w:type="dxa"/>
            <w:shd w:val="clear" w:color="auto" w:fill="auto"/>
            <w:vAlign w:val="center"/>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199896,0</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254196,2</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180537,4</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242922,9</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126112,6</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169,52</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51,915</w:t>
            </w:r>
          </w:p>
        </w:tc>
      </w:tr>
      <w:tr w:rsidR="00A02E0B" w:rsidRPr="00B00877" w:rsidTr="00112BCA">
        <w:trPr>
          <w:trHeight w:val="330"/>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Будівництво</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52176,2</w:t>
            </w:r>
          </w:p>
        </w:tc>
        <w:tc>
          <w:tcPr>
            <w:tcW w:w="1041" w:type="dxa"/>
            <w:shd w:val="clear" w:color="auto" w:fill="auto"/>
            <w:vAlign w:val="center"/>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55993,9</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62346,6</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39614,9</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55724,6</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32627,6</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106,8</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58,552</w:t>
            </w:r>
          </w:p>
        </w:tc>
      </w:tr>
      <w:tr w:rsidR="00A02E0B" w:rsidRPr="00B00877" w:rsidTr="00112BCA">
        <w:trPr>
          <w:trHeight w:val="510"/>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Оптова та роздрібна торгівля; ремонт автотранспортних засобів і мотоциклів</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33664,8</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51817,6</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44173,7</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41684,8</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58785,1</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36719,4</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174,62</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62,464</w:t>
            </w:r>
          </w:p>
        </w:tc>
      </w:tr>
      <w:tr w:rsidR="00A02E0B" w:rsidRPr="00B00877" w:rsidTr="00112BCA">
        <w:trPr>
          <w:trHeight w:val="510"/>
        </w:trPr>
        <w:tc>
          <w:tcPr>
            <w:tcW w:w="1923" w:type="dxa"/>
            <w:shd w:val="clear" w:color="auto" w:fill="auto"/>
            <w:vAlign w:val="bottom"/>
            <w:hideMark/>
          </w:tcPr>
          <w:p w:rsidR="00A02E0B" w:rsidRPr="00B00877" w:rsidRDefault="00A02E0B" w:rsidP="00A02E0B">
            <w:pPr>
              <w:widowControl/>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Транспорт, складське господарство, поштова та кур'єрська діяльність</w:t>
            </w:r>
          </w:p>
        </w:tc>
        <w:tc>
          <w:tcPr>
            <w:tcW w:w="1041" w:type="dxa"/>
            <w:shd w:val="clear" w:color="auto" w:fill="auto"/>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37943,5</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50078,3</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43792,8</w:t>
            </w:r>
          </w:p>
        </w:tc>
        <w:tc>
          <w:tcPr>
            <w:tcW w:w="1050"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34884,6</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43944,6</w:t>
            </w:r>
          </w:p>
        </w:tc>
        <w:tc>
          <w:tcPr>
            <w:tcW w:w="1041"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49532,9</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115,82</w:t>
            </w:r>
          </w:p>
        </w:tc>
        <w:tc>
          <w:tcPr>
            <w:tcW w:w="925" w:type="dxa"/>
            <w:shd w:val="clear" w:color="auto" w:fill="auto"/>
            <w:noWrap/>
            <w:vAlign w:val="bottom"/>
            <w:hideMark/>
          </w:tcPr>
          <w:p w:rsidR="00A02E0B" w:rsidRPr="00B00877" w:rsidRDefault="00A02E0B" w:rsidP="00A02E0B">
            <w:pPr>
              <w:widowControl/>
              <w:jc w:val="right"/>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112,72</w:t>
            </w:r>
          </w:p>
        </w:tc>
      </w:tr>
    </w:tbl>
    <w:p w:rsidR="00156021" w:rsidRPr="00B00877" w:rsidRDefault="00156021" w:rsidP="00F84574">
      <w:pPr>
        <w:pStyle w:val="Style5"/>
        <w:widowControl/>
        <w:spacing w:line="360" w:lineRule="auto"/>
        <w:ind w:firstLine="691"/>
        <w:rPr>
          <w:rStyle w:val="FontStyle77"/>
          <w:color w:val="000000" w:themeColor="text1"/>
          <w:sz w:val="22"/>
          <w:szCs w:val="22"/>
          <w:lang w:val="uk-UA" w:eastAsia="uk-UA"/>
        </w:rPr>
      </w:pPr>
    </w:p>
    <w:p w:rsidR="00DC17B9" w:rsidRPr="00B00877" w:rsidRDefault="006839B5" w:rsidP="00DC17B9">
      <w:pPr>
        <w:spacing w:line="360" w:lineRule="auto"/>
        <w:ind w:firstLine="567"/>
        <w:jc w:val="both"/>
        <w:rPr>
          <w:rFonts w:ascii="Times New Roman" w:hAnsi="Times New Roman" w:cs="Times New Roman"/>
          <w:color w:val="000000" w:themeColor="text1"/>
          <w:sz w:val="28"/>
          <w:szCs w:val="28"/>
        </w:rPr>
      </w:pPr>
      <w:r w:rsidRPr="00B00877">
        <w:rPr>
          <w:rStyle w:val="FontStyle77"/>
          <w:color w:val="000000" w:themeColor="text1"/>
          <w:sz w:val="28"/>
          <w:szCs w:val="28"/>
        </w:rPr>
        <w:t>Важливим питанням є вивчення джерел фінансування інвестицій. Так з</w:t>
      </w:r>
      <w:r w:rsidR="003F0E2D" w:rsidRPr="00B00877">
        <w:rPr>
          <w:rStyle w:val="FontStyle77"/>
          <w:color w:val="000000" w:themeColor="text1"/>
          <w:sz w:val="28"/>
          <w:szCs w:val="28"/>
        </w:rPr>
        <w:t>а даними таблиці 2.</w:t>
      </w:r>
      <w:r w:rsidRPr="00B00877">
        <w:rPr>
          <w:rStyle w:val="FontStyle77"/>
          <w:color w:val="000000" w:themeColor="text1"/>
          <w:sz w:val="28"/>
          <w:szCs w:val="28"/>
        </w:rPr>
        <w:t>3</w:t>
      </w:r>
      <w:r w:rsidR="003F0E2D" w:rsidRPr="00B00877">
        <w:rPr>
          <w:rStyle w:val="FontStyle77"/>
          <w:color w:val="000000" w:themeColor="text1"/>
          <w:sz w:val="28"/>
          <w:szCs w:val="28"/>
        </w:rPr>
        <w:t xml:space="preserve"> видно, що головним джерелом інвестицій залишаються власні кошти підприємств і організацій,</w:t>
      </w:r>
      <w:r w:rsidRPr="00B00877">
        <w:rPr>
          <w:rStyle w:val="FontStyle77"/>
          <w:color w:val="000000" w:themeColor="text1"/>
          <w:sz w:val="28"/>
          <w:szCs w:val="28"/>
        </w:rPr>
        <w:t xml:space="preserve"> за рахунок яких здійснюється майже</w:t>
      </w:r>
      <w:r w:rsidR="003F0E2D" w:rsidRPr="00B00877">
        <w:rPr>
          <w:rStyle w:val="FontStyle77"/>
          <w:color w:val="000000" w:themeColor="text1"/>
          <w:sz w:val="28"/>
          <w:szCs w:val="28"/>
        </w:rPr>
        <w:t xml:space="preserve"> </w:t>
      </w:r>
      <w:r w:rsidRPr="00B00877">
        <w:rPr>
          <w:rStyle w:val="FontStyle77"/>
          <w:color w:val="000000" w:themeColor="text1"/>
          <w:sz w:val="28"/>
          <w:szCs w:val="28"/>
        </w:rPr>
        <w:t>90 % усіх капіталовкладень</w:t>
      </w:r>
      <w:r w:rsidR="00F70AE9" w:rsidRPr="00B00877">
        <w:rPr>
          <w:rStyle w:val="FontStyle77"/>
          <w:color w:val="000000" w:themeColor="text1"/>
          <w:sz w:val="28"/>
          <w:szCs w:val="28"/>
        </w:rPr>
        <w:t xml:space="preserve"> </w:t>
      </w:r>
      <w:r w:rsidRPr="00B00877">
        <w:rPr>
          <w:rStyle w:val="FontStyle77"/>
          <w:color w:val="000000" w:themeColor="text1"/>
          <w:sz w:val="28"/>
          <w:szCs w:val="28"/>
        </w:rPr>
        <w:t xml:space="preserve">в сільському господарстві, близько 8,7 % це </w:t>
      </w:r>
      <w:r w:rsidRPr="00B00877">
        <w:rPr>
          <w:rStyle w:val="FontStyle77"/>
          <w:color w:val="000000" w:themeColor="text1"/>
          <w:sz w:val="28"/>
          <w:szCs w:val="28"/>
        </w:rPr>
        <w:lastRenderedPageBreak/>
        <w:t>кредитні ресурси банківських установ, інші джерела фінансування є незначними</w:t>
      </w:r>
      <w:r w:rsidR="00F70AE9" w:rsidRPr="00B00877">
        <w:rPr>
          <w:rStyle w:val="FontStyle77"/>
          <w:color w:val="000000" w:themeColor="text1"/>
          <w:sz w:val="28"/>
          <w:szCs w:val="28"/>
        </w:rPr>
        <w:t xml:space="preserve"> </w:t>
      </w:r>
    </w:p>
    <w:p w:rsidR="003F0E2D" w:rsidRPr="00B00877" w:rsidRDefault="00DC17B9" w:rsidP="00DC17B9">
      <w:pPr>
        <w:spacing w:line="360" w:lineRule="auto"/>
        <w:ind w:firstLine="567"/>
        <w:jc w:val="both"/>
        <w:rPr>
          <w:rStyle w:val="FontStyle77"/>
          <w:color w:val="000000" w:themeColor="text1"/>
          <w:sz w:val="28"/>
          <w:szCs w:val="28"/>
        </w:rPr>
      </w:pPr>
      <w:r w:rsidRPr="00B00877">
        <w:rPr>
          <w:rStyle w:val="FontStyle77"/>
          <w:color w:val="000000" w:themeColor="text1"/>
          <w:sz w:val="28"/>
          <w:szCs w:val="28"/>
        </w:rPr>
        <w:t xml:space="preserve">Основним джерелом реальних інвестицій залишаються власні кошти підприємств. </w:t>
      </w:r>
      <w:r w:rsidR="003F0E2D" w:rsidRPr="00B00877">
        <w:rPr>
          <w:rStyle w:val="FontStyle77"/>
          <w:color w:val="000000" w:themeColor="text1"/>
          <w:sz w:val="28"/>
          <w:szCs w:val="28"/>
        </w:rPr>
        <w:t xml:space="preserve">Варто відзначити, що </w:t>
      </w:r>
      <w:r w:rsidR="006839B5" w:rsidRPr="00B00877">
        <w:rPr>
          <w:rStyle w:val="FontStyle77"/>
          <w:color w:val="000000" w:themeColor="text1"/>
          <w:sz w:val="28"/>
          <w:szCs w:val="28"/>
        </w:rPr>
        <w:t>у період з</w:t>
      </w:r>
      <w:r w:rsidR="00F70AE9" w:rsidRPr="00B00877">
        <w:rPr>
          <w:rStyle w:val="FontStyle77"/>
          <w:color w:val="000000" w:themeColor="text1"/>
          <w:sz w:val="28"/>
          <w:szCs w:val="28"/>
        </w:rPr>
        <w:t xml:space="preserve"> </w:t>
      </w:r>
      <w:r w:rsidR="006839B5" w:rsidRPr="00B00877">
        <w:rPr>
          <w:rStyle w:val="FontStyle77"/>
          <w:color w:val="000000" w:themeColor="text1"/>
          <w:sz w:val="28"/>
          <w:szCs w:val="28"/>
        </w:rPr>
        <w:t>201</w:t>
      </w:r>
      <w:r w:rsidR="003F0E2D" w:rsidRPr="00B00877">
        <w:rPr>
          <w:rStyle w:val="FontStyle77"/>
          <w:color w:val="000000" w:themeColor="text1"/>
          <w:sz w:val="28"/>
          <w:szCs w:val="28"/>
        </w:rPr>
        <w:t xml:space="preserve">8 р. на спостерігається чітка тенденція </w:t>
      </w:r>
      <w:r w:rsidR="003F0E2D" w:rsidRPr="00B00877">
        <w:rPr>
          <w:rStyle w:val="FontStyle78"/>
          <w:color w:val="000000" w:themeColor="text1"/>
          <w:sz w:val="28"/>
          <w:szCs w:val="28"/>
        </w:rPr>
        <w:t xml:space="preserve">до </w:t>
      </w:r>
      <w:r w:rsidR="003F0E2D" w:rsidRPr="00B00877">
        <w:rPr>
          <w:rStyle w:val="FontStyle77"/>
          <w:color w:val="000000" w:themeColor="text1"/>
          <w:sz w:val="28"/>
          <w:szCs w:val="28"/>
        </w:rPr>
        <w:t>з</w:t>
      </w:r>
      <w:r w:rsidR="006839B5" w:rsidRPr="00B00877">
        <w:rPr>
          <w:rStyle w:val="FontStyle77"/>
          <w:color w:val="000000" w:themeColor="text1"/>
          <w:sz w:val="28"/>
          <w:szCs w:val="28"/>
        </w:rPr>
        <w:t>ростання</w:t>
      </w:r>
      <w:r w:rsidR="003F0E2D" w:rsidRPr="00B00877">
        <w:rPr>
          <w:rStyle w:val="FontStyle77"/>
          <w:color w:val="000000" w:themeColor="text1"/>
          <w:sz w:val="28"/>
          <w:szCs w:val="28"/>
        </w:rPr>
        <w:t xml:space="preserve"> питомої ваги власних інвестицій та </w:t>
      </w:r>
      <w:r w:rsidR="006839B5" w:rsidRPr="00B00877">
        <w:rPr>
          <w:rStyle w:val="FontStyle77"/>
          <w:color w:val="000000" w:themeColor="text1"/>
          <w:sz w:val="28"/>
          <w:szCs w:val="28"/>
        </w:rPr>
        <w:t>зменшення</w:t>
      </w:r>
      <w:r w:rsidR="003F0E2D" w:rsidRPr="00B00877">
        <w:rPr>
          <w:rStyle w:val="FontStyle77"/>
          <w:color w:val="000000" w:themeColor="text1"/>
          <w:sz w:val="28"/>
          <w:szCs w:val="28"/>
        </w:rPr>
        <w:t xml:space="preserve"> кредитів банків</w:t>
      </w:r>
      <w:r w:rsidR="006839B5" w:rsidRPr="00B00877">
        <w:rPr>
          <w:rStyle w:val="FontStyle77"/>
          <w:color w:val="000000" w:themeColor="text1"/>
          <w:sz w:val="28"/>
          <w:szCs w:val="28"/>
        </w:rPr>
        <w:t>, але у 2022</w:t>
      </w:r>
      <w:r w:rsidR="003F0E2D" w:rsidRPr="00B00877">
        <w:rPr>
          <w:rStyle w:val="FontStyle77"/>
          <w:color w:val="000000" w:themeColor="text1"/>
          <w:sz w:val="28"/>
          <w:szCs w:val="28"/>
        </w:rPr>
        <w:t xml:space="preserve"> р. ситуація змінилася у гіршу сторону. </w:t>
      </w:r>
    </w:p>
    <w:p w:rsidR="00156021" w:rsidRPr="00B00877" w:rsidRDefault="00156021" w:rsidP="00F84574">
      <w:pPr>
        <w:pStyle w:val="Style5"/>
        <w:widowControl/>
        <w:spacing w:line="360" w:lineRule="auto"/>
        <w:ind w:firstLine="691"/>
        <w:rPr>
          <w:rStyle w:val="FontStyle77"/>
          <w:color w:val="000000" w:themeColor="text1"/>
          <w:sz w:val="22"/>
          <w:szCs w:val="22"/>
          <w:lang w:val="uk-UA" w:eastAsia="uk-UA"/>
        </w:rPr>
      </w:pPr>
    </w:p>
    <w:p w:rsidR="003F0E2D" w:rsidRPr="00B00877" w:rsidRDefault="003F0E2D" w:rsidP="003F0E2D">
      <w:pPr>
        <w:spacing w:line="360" w:lineRule="auto"/>
        <w:ind w:firstLine="567"/>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Таблиця 2.3</w:t>
      </w:r>
    </w:p>
    <w:p w:rsidR="003F0E2D" w:rsidRPr="00B00877" w:rsidRDefault="003F0E2D" w:rsidP="003F0E2D">
      <w:pPr>
        <w:pStyle w:val="Style5"/>
        <w:widowControl/>
        <w:spacing w:before="5" w:after="120"/>
        <w:ind w:right="-284"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Структура інвестицій в основний капітал сільськогосподарських підприємств</w:t>
      </w:r>
      <w:r w:rsidR="00F70AE9" w:rsidRPr="00B00877">
        <w:rPr>
          <w:rStyle w:val="FontStyle77"/>
          <w:color w:val="000000" w:themeColor="text1"/>
          <w:sz w:val="28"/>
          <w:szCs w:val="28"/>
          <w:lang w:val="uk-UA" w:eastAsia="uk-UA"/>
        </w:rPr>
        <w:t xml:space="preserve"> </w:t>
      </w:r>
      <w:r w:rsidR="006839B5" w:rsidRPr="00B00877">
        <w:rPr>
          <w:rStyle w:val="FontStyle77"/>
          <w:color w:val="000000" w:themeColor="text1"/>
          <w:sz w:val="28"/>
          <w:szCs w:val="28"/>
          <w:lang w:val="uk-UA" w:eastAsia="uk-UA"/>
        </w:rPr>
        <w:t xml:space="preserve">в 2021 році </w:t>
      </w:r>
      <w:r w:rsidRPr="00B00877">
        <w:rPr>
          <w:rStyle w:val="FontStyle77"/>
          <w:color w:val="000000" w:themeColor="text1"/>
          <w:sz w:val="28"/>
          <w:szCs w:val="28"/>
          <w:lang w:val="uk-UA" w:eastAsia="uk-UA"/>
        </w:rPr>
        <w:t>за джерелами фінансування,</w:t>
      </w:r>
      <w:r w:rsidR="006839B5" w:rsidRPr="00B00877">
        <w:rPr>
          <w:rStyle w:val="FontStyle77"/>
          <w:color w:val="000000" w:themeColor="text1"/>
          <w:sz w:val="28"/>
          <w:szCs w:val="28"/>
          <w:lang w:val="uk-UA" w:eastAsia="uk-UA"/>
        </w:rPr>
        <w:t xml:space="preserve"> млн. грн ,</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w:t>
      </w:r>
      <w:r w:rsidR="00805AFB">
        <w:rPr>
          <w:rStyle w:val="FontStyle77"/>
          <w:color w:val="000000" w:themeColor="text1"/>
          <w:sz w:val="28"/>
          <w:szCs w:val="28"/>
          <w:lang w:val="uk-UA" w:eastAsia="uk-UA"/>
        </w:rPr>
        <w:t xml:space="preserve"> </w:t>
      </w:r>
      <w:r w:rsidR="00805AFB" w:rsidRPr="00B00877">
        <w:rPr>
          <w:rStyle w:val="FontStyle102"/>
          <w:color w:val="000000" w:themeColor="text1"/>
          <w:sz w:val="28"/>
          <w:szCs w:val="28"/>
          <w:lang w:val="uk-UA" w:eastAsia="uk-UA"/>
        </w:rPr>
        <w:t>[</w:t>
      </w:r>
      <w:r w:rsidR="00805AFB">
        <w:rPr>
          <w:rStyle w:val="FontStyle102"/>
          <w:color w:val="000000" w:themeColor="text1"/>
          <w:sz w:val="28"/>
          <w:szCs w:val="28"/>
          <w:lang w:val="uk-UA" w:eastAsia="uk-UA"/>
        </w:rPr>
        <w:t>60</w:t>
      </w:r>
      <w:r w:rsidR="00805AFB" w:rsidRPr="00B00877">
        <w:rPr>
          <w:rStyle w:val="FontStyle102"/>
          <w:color w:val="000000" w:themeColor="text1"/>
          <w:sz w:val="28"/>
          <w:szCs w:val="28"/>
          <w:lang w:val="uk-UA" w:eastAsia="uk-UA"/>
        </w:rPr>
        <w:t>]</w:t>
      </w:r>
    </w:p>
    <w:tbl>
      <w:tblPr>
        <w:tblW w:w="10507" w:type="dxa"/>
        <w:tblInd w:w="-714" w:type="dxa"/>
        <w:tblLook w:val="04A0" w:firstRow="1" w:lastRow="0" w:firstColumn="1" w:lastColumn="0" w:noHBand="0" w:noVBand="1"/>
      </w:tblPr>
      <w:tblGrid>
        <w:gridCol w:w="1201"/>
        <w:gridCol w:w="1116"/>
        <w:gridCol w:w="1016"/>
        <w:gridCol w:w="1016"/>
        <w:gridCol w:w="1116"/>
        <w:gridCol w:w="1016"/>
        <w:gridCol w:w="1186"/>
        <w:gridCol w:w="816"/>
        <w:gridCol w:w="1016"/>
        <w:gridCol w:w="1162"/>
      </w:tblGrid>
      <w:tr w:rsidR="003F0E2D" w:rsidRPr="00B00877" w:rsidTr="006839B5">
        <w:trPr>
          <w:trHeight w:val="510"/>
        </w:trPr>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Показник</w:t>
            </w:r>
          </w:p>
        </w:tc>
        <w:tc>
          <w:tcPr>
            <w:tcW w:w="11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F0E2D" w:rsidRPr="00B00877" w:rsidRDefault="003F0E2D" w:rsidP="003F0E2D">
            <w:pPr>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Обсяг</w:t>
            </w:r>
          </w:p>
          <w:p w:rsidR="003F0E2D" w:rsidRPr="00B00877" w:rsidRDefault="003F0E2D" w:rsidP="003F0E2D">
            <w:pPr>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капітальних інвестицій/</w:t>
            </w:r>
            <w:r w:rsidRPr="00B00877">
              <w:rPr>
                <w:rFonts w:ascii="Times New Roman" w:eastAsia="Times New Roman" w:hAnsi="Times New Roman" w:cs="Times New Roman"/>
                <w:color w:val="000000" w:themeColor="text1"/>
                <w:lang w:eastAsia="en-US" w:bidi="ar-SA"/>
              </w:rPr>
              <w:br/>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коштів державного бюджету</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коштів місцевих бюджетів</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 xml:space="preserve">власних коштів </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кредитів банків та інших позик</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 xml:space="preserve">коштів </w:t>
            </w:r>
            <w:r w:rsidR="00DC17B9" w:rsidRPr="00B00877">
              <w:rPr>
                <w:rFonts w:ascii="Times New Roman" w:eastAsia="Times New Roman" w:hAnsi="Times New Roman" w:cs="Times New Roman"/>
                <w:color w:val="000000" w:themeColor="text1"/>
                <w:lang w:eastAsia="en-US" w:bidi="ar-SA"/>
              </w:rPr>
              <w:t>інвестицій</w:t>
            </w:r>
            <w:r w:rsidRPr="00B00877">
              <w:rPr>
                <w:rFonts w:ascii="Times New Roman" w:eastAsia="Times New Roman" w:hAnsi="Times New Roman" w:cs="Times New Roman"/>
                <w:color w:val="000000" w:themeColor="text1"/>
                <w:lang w:eastAsia="en-US" w:bidi="ar-SA"/>
              </w:rPr>
              <w:t xml:space="preserve"> компаній, фондів,</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коштів інвесторів-нерезидентів</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коштів населення на будівництво житла</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0E2D" w:rsidRPr="00B00877" w:rsidRDefault="003F0E2D" w:rsidP="003F0E2D">
            <w:pPr>
              <w:widowControl/>
              <w:ind w:left="113" w:right="113"/>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інших джерел фінансування</w:t>
            </w:r>
          </w:p>
        </w:tc>
      </w:tr>
      <w:tr w:rsidR="003F0E2D" w:rsidRPr="00B00877" w:rsidTr="00DC17B9">
        <w:trPr>
          <w:trHeight w:val="1808"/>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jc w:val="center"/>
              <w:rPr>
                <w:rFonts w:ascii="Times New Roman" w:eastAsia="Times New Roman" w:hAnsi="Times New Roman" w:cs="Times New Roman"/>
                <w:color w:val="000000" w:themeColor="text1"/>
                <w:lang w:eastAsia="en-US" w:bidi="ar-S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3F0E2D" w:rsidRPr="00B00877" w:rsidRDefault="003F0E2D" w:rsidP="003F0E2D">
            <w:pPr>
              <w:widowControl/>
              <w:rPr>
                <w:rFonts w:ascii="Times New Roman" w:eastAsia="Times New Roman" w:hAnsi="Times New Roman" w:cs="Times New Roman"/>
                <w:color w:val="000000" w:themeColor="text1"/>
                <w:sz w:val="20"/>
                <w:szCs w:val="20"/>
                <w:lang w:eastAsia="en-US" w:bidi="ar-SA"/>
              </w:rPr>
            </w:pPr>
          </w:p>
        </w:tc>
      </w:tr>
      <w:tr w:rsidR="003F0E2D" w:rsidRPr="00B00877" w:rsidTr="00DC17B9">
        <w:trPr>
          <w:trHeight w:val="546"/>
        </w:trPr>
        <w:tc>
          <w:tcPr>
            <w:tcW w:w="1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DC17B9">
            <w:pPr>
              <w:widowControl/>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Усього</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528802011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48545454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44207802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362693035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26654067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2958902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779048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28576208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14387495</w:t>
            </w:r>
          </w:p>
        </w:tc>
      </w:tr>
      <w:tr w:rsidR="003F0E2D" w:rsidRPr="00B00877" w:rsidTr="006839B5">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DC17B9">
            <w:pPr>
              <w:widowControl/>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Частка,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100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9,18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8,36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68,59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5,04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0,56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0,15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5,40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2,72</w:t>
            </w:r>
          </w:p>
        </w:tc>
      </w:tr>
      <w:tr w:rsidR="003F0E2D" w:rsidRPr="00B00877" w:rsidTr="00DC17B9">
        <w:trPr>
          <w:cantSplit/>
          <w:trHeight w:val="1409"/>
        </w:trPr>
        <w:tc>
          <w:tcPr>
            <w:tcW w:w="1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7B9" w:rsidRPr="00B00877" w:rsidRDefault="00DC17B9" w:rsidP="00DC17B9">
            <w:pPr>
              <w:widowControl/>
              <w:jc w:val="center"/>
              <w:rPr>
                <w:rFonts w:ascii="Times New Roman" w:eastAsia="Times New Roman" w:hAnsi="Times New Roman" w:cs="Times New Roman"/>
                <w:color w:val="000000" w:themeColor="text1"/>
                <w:lang w:eastAsia="en-US" w:bidi="ar-SA"/>
              </w:rPr>
            </w:pPr>
            <w:proofErr w:type="spellStart"/>
            <w:r w:rsidRPr="00B00877">
              <w:rPr>
                <w:rFonts w:ascii="Times New Roman" w:eastAsia="Times New Roman" w:hAnsi="Times New Roman" w:cs="Times New Roman"/>
                <w:color w:val="000000" w:themeColor="text1"/>
                <w:lang w:eastAsia="en-US" w:bidi="ar-SA"/>
              </w:rPr>
              <w:t>Сільсь</w:t>
            </w:r>
            <w:proofErr w:type="spellEnd"/>
            <w:r w:rsidRPr="00B00877">
              <w:rPr>
                <w:rFonts w:ascii="Times New Roman" w:eastAsia="Times New Roman" w:hAnsi="Times New Roman" w:cs="Times New Roman"/>
                <w:color w:val="000000" w:themeColor="text1"/>
                <w:lang w:eastAsia="en-US" w:bidi="ar-SA"/>
              </w:rPr>
              <w:t>.</w:t>
            </w:r>
          </w:p>
          <w:p w:rsidR="003F0E2D" w:rsidRPr="00B00877" w:rsidRDefault="006839B5" w:rsidP="00DC17B9">
            <w:pPr>
              <w:widowControl/>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гос</w:t>
            </w:r>
            <w:r w:rsidR="00DC17B9" w:rsidRPr="00B00877">
              <w:rPr>
                <w:rFonts w:ascii="Times New Roman" w:eastAsia="Times New Roman" w:hAnsi="Times New Roman" w:cs="Times New Roman"/>
                <w:color w:val="000000" w:themeColor="text1"/>
                <w:lang w:eastAsia="en-US" w:bidi="ar-SA"/>
              </w:rPr>
              <w:t>п</w:t>
            </w:r>
            <w:r w:rsidRPr="00B00877">
              <w:rPr>
                <w:rFonts w:ascii="Times New Roman" w:eastAsia="Times New Roman" w:hAnsi="Times New Roman" w:cs="Times New Roman"/>
                <w:color w:val="000000" w:themeColor="text1"/>
                <w:lang w:eastAsia="en-US" w:bidi="ar-SA"/>
              </w:rPr>
              <w:t>од., лісове господ</w:t>
            </w:r>
            <w:r w:rsidR="00DC17B9" w:rsidRPr="00B00877">
              <w:rPr>
                <w:rFonts w:ascii="Times New Roman" w:eastAsia="Times New Roman" w:hAnsi="Times New Roman" w:cs="Times New Roman"/>
                <w:color w:val="000000" w:themeColor="text1"/>
                <w:lang w:eastAsia="en-US" w:bidi="ar-SA"/>
              </w:rPr>
              <w:t xml:space="preserve"> та рибне господ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49127383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96798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67456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44627252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4310691</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224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0"/>
                <w:szCs w:val="20"/>
                <w:lang w:eastAsia="en-US" w:bidi="ar-SA"/>
              </w:rPr>
            </w:pPr>
            <w:r w:rsidRPr="00B00877">
              <w:rPr>
                <w:rFonts w:ascii="Times New Roman" w:eastAsia="Times New Roman" w:hAnsi="Times New Roman" w:cs="Times New Roman"/>
                <w:color w:val="000000" w:themeColor="text1"/>
                <w:sz w:val="20"/>
                <w:szCs w:val="20"/>
                <w:lang w:eastAsia="en-US" w:bidi="ar-SA"/>
              </w:rPr>
              <w:t>24962</w:t>
            </w:r>
          </w:p>
        </w:tc>
      </w:tr>
      <w:tr w:rsidR="003F0E2D" w:rsidRPr="00B00877" w:rsidTr="006839B5">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DC17B9">
            <w:pPr>
              <w:widowControl/>
              <w:jc w:val="center"/>
              <w:rPr>
                <w:rFonts w:ascii="Times New Roman" w:eastAsia="Times New Roman" w:hAnsi="Times New Roman" w:cs="Times New Roman"/>
                <w:color w:val="000000" w:themeColor="text1"/>
                <w:lang w:eastAsia="en-US" w:bidi="ar-SA"/>
              </w:rPr>
            </w:pPr>
            <w:r w:rsidRPr="00B00877">
              <w:rPr>
                <w:rFonts w:ascii="Times New Roman" w:eastAsia="Times New Roman" w:hAnsi="Times New Roman" w:cs="Times New Roman"/>
                <w:color w:val="000000" w:themeColor="text1"/>
                <w:lang w:eastAsia="en-US" w:bidi="ar-SA"/>
              </w:rPr>
              <w:t>Частка,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100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0,20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0,14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90,84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8,77</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0,00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eastAsia="Times New Roman" w:hAnsi="Times New Roman" w:cs="Times New Roman"/>
                <w:color w:val="000000" w:themeColor="text1"/>
                <w:sz w:val="22"/>
                <w:szCs w:val="22"/>
                <w:lang w:eastAsia="en-US" w:bidi="ar-SA"/>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E2D" w:rsidRPr="00B00877" w:rsidRDefault="003F0E2D" w:rsidP="003F0E2D">
            <w:pPr>
              <w:widowControl/>
              <w:jc w:val="center"/>
              <w:rPr>
                <w:rFonts w:ascii="Calibri" w:eastAsia="Times New Roman" w:hAnsi="Calibri" w:cs="Calibri"/>
                <w:color w:val="000000" w:themeColor="text1"/>
                <w:sz w:val="22"/>
                <w:szCs w:val="22"/>
                <w:lang w:eastAsia="en-US" w:bidi="ar-SA"/>
              </w:rPr>
            </w:pPr>
            <w:r w:rsidRPr="00B00877">
              <w:rPr>
                <w:rFonts w:ascii="Calibri" w:eastAsia="Times New Roman" w:hAnsi="Calibri" w:cs="Calibri"/>
                <w:color w:val="000000" w:themeColor="text1"/>
                <w:sz w:val="22"/>
                <w:szCs w:val="22"/>
                <w:lang w:eastAsia="en-US" w:bidi="ar-SA"/>
              </w:rPr>
              <w:t>0,05</w:t>
            </w:r>
          </w:p>
        </w:tc>
      </w:tr>
    </w:tbl>
    <w:p w:rsidR="00F84574" w:rsidRPr="00B00877" w:rsidRDefault="00F84574" w:rsidP="00487D22">
      <w:pPr>
        <w:spacing w:line="360" w:lineRule="auto"/>
        <w:ind w:firstLine="567"/>
        <w:jc w:val="center"/>
        <w:rPr>
          <w:rFonts w:ascii="Times New Roman" w:hAnsi="Times New Roman" w:cs="Times New Roman"/>
          <w:color w:val="000000" w:themeColor="text1"/>
          <w:sz w:val="28"/>
          <w:szCs w:val="28"/>
        </w:rPr>
      </w:pP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Бюджетні інвестиції та довгострокове фінансування мають особливе значення для інвестування в сільське господарство. Наразі існує декілька джерел державної підтримки сільськогосподарських виробників: </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 Пряма бюджетна підтримка у вигляді дотацій та субсидій,</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2) податкові пільги </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 державне втручання у ціноутворення (наприклад, обмеження на імпорт та експорт).</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З 1998 року податкові пільги є основним джерелом державної підтримки фермерів в Україні. Наразі це єдиний податок у четвертій групі спрощеної системи оподаткування, а до 2017 року існувала також спеціальна система оподаткування ПДВ у сільському господарстві. </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Цінова підтримка через втручання у ціноутворення була другим за величиною джерелом підтримки, хоча останніми роками вона стала набагато рідшою. Пряма підтримка та непряма бюджетна підтримка залишаються приблизно в тому ж порядку. </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Загалом сукупна державна допомога у 2021 році оцінюється в 19,3 млрд грн (пряма бюджетна підтримка, податкові стимули та цінова підтримка), і така ж сума очікується у 2022 році. Цікаво, що донедавна в Україні значна підтримка у вигляді податкових стимулів та бюджетної підтримки майже завжди компенсувалася державним втручанням у ціноутворення на сільськогосподарську продукцію.</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Пряма державна підтримка </w:t>
      </w:r>
      <w:r w:rsidR="003D0407" w:rsidRPr="00B00877">
        <w:rPr>
          <w:rFonts w:ascii="Times New Roman" w:hAnsi="Times New Roman" w:cs="Times New Roman"/>
          <w:color w:val="000000" w:themeColor="text1"/>
          <w:sz w:val="28"/>
          <w:szCs w:val="28"/>
        </w:rPr>
        <w:t>агропромислової галузі</w:t>
      </w:r>
      <w:r w:rsidRPr="00B00877">
        <w:rPr>
          <w:rFonts w:ascii="Times New Roman" w:hAnsi="Times New Roman" w:cs="Times New Roman"/>
          <w:color w:val="000000" w:themeColor="text1"/>
          <w:sz w:val="28"/>
          <w:szCs w:val="28"/>
        </w:rPr>
        <w:t xml:space="preserve"> здійснюється у формі субсидій та дотацій з державного та місцевих бюджетів України: у 2020 році вона становила 3,97 млрд грн, на 2021 рік заплановано 4,5 млрд грн, а на 2022 рік - 4,4 млрд грн (детальніше див. таблицю нижче). 2021 рік. майже вдвічі збільшено бюджет на компенсацію вартості сільгосптехніки (з 800 млн грн до 1 млрд грн, з яких близько 600 млн грн у 2020 році - на покриття компенсації 2019 року), здешевлення кредитів (на 151 млн грн більше) та підтримку фермерів (зокрема, компенсацію витрат на консультації та пряму фінансову підтримку на сплату ЄСВ).</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Також у 2021 році Уряд вперше запустив програму компенсації втрат врожаю через надзвичайні ситуації (як відповідь на посуху 2020 року в південному регіоні) (до 50 га на особу та до 4700 грн на гектар (на основі фіксованого розподілу витрат)). Наразі на затвердженні Кабінету Міністрів України перебувають ще дві програми, спрямовані на державну підтримку схем страхування та зрошення в аграрному секторі. </w:t>
      </w:r>
    </w:p>
    <w:p w:rsidR="00AA7D59" w:rsidRPr="00B00877" w:rsidRDefault="00AA7D59" w:rsidP="00AA7D59">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Таким чином, з 2020 року державна підтримка буде, з одного боку, більш </w:t>
      </w:r>
      <w:r w:rsidRPr="00B00877">
        <w:rPr>
          <w:rFonts w:ascii="Times New Roman" w:hAnsi="Times New Roman" w:cs="Times New Roman"/>
          <w:color w:val="000000" w:themeColor="text1"/>
          <w:sz w:val="28"/>
          <w:szCs w:val="28"/>
        </w:rPr>
        <w:lastRenderedPageBreak/>
        <w:t>адресною, тобто надаватиметься безпосередньо виробникам у грошовій формі, а з іншого - матиме на меті залучення фінансових установ до процесу фінансування виробництва (у разі ухвалення постанови КМУ, це дозволить зменшити витрати на фінансування та компенсувати більш інтенсивне фінансування програм та залучення страхових компаній).</w:t>
      </w:r>
    </w:p>
    <w:p w:rsidR="00315511" w:rsidRPr="00B00877" w:rsidRDefault="00AA7D59" w:rsidP="00AA7D59">
      <w:pPr>
        <w:spacing w:line="360" w:lineRule="auto"/>
        <w:ind w:firstLine="567"/>
        <w:jc w:val="both"/>
        <w:rPr>
          <w:rStyle w:val="FontStyle77"/>
          <w:color w:val="000000" w:themeColor="text1"/>
          <w:sz w:val="28"/>
          <w:szCs w:val="28"/>
        </w:rPr>
      </w:pPr>
      <w:r w:rsidRPr="00B00877">
        <w:rPr>
          <w:rStyle w:val="FontStyle77"/>
          <w:color w:val="000000" w:themeColor="text1"/>
          <w:sz w:val="28"/>
          <w:szCs w:val="28"/>
        </w:rPr>
        <w:t>З</w:t>
      </w:r>
      <w:r w:rsidR="00315511" w:rsidRPr="00B00877">
        <w:rPr>
          <w:rStyle w:val="FontStyle77"/>
          <w:color w:val="000000" w:themeColor="text1"/>
          <w:sz w:val="28"/>
          <w:szCs w:val="28"/>
        </w:rPr>
        <w:t>агальна сума інвестицій в основний капітал, що направлена у 20</w:t>
      </w:r>
      <w:r w:rsidRPr="00B00877">
        <w:rPr>
          <w:rStyle w:val="FontStyle77"/>
          <w:color w:val="000000" w:themeColor="text1"/>
          <w:sz w:val="28"/>
          <w:szCs w:val="28"/>
        </w:rPr>
        <w:t>21</w:t>
      </w:r>
      <w:r w:rsidR="00315511" w:rsidRPr="00B00877">
        <w:rPr>
          <w:rStyle w:val="FontStyle77"/>
          <w:color w:val="000000" w:themeColor="text1"/>
          <w:sz w:val="28"/>
          <w:szCs w:val="28"/>
        </w:rPr>
        <w:t>році в сільське господарство розподілялася на підприємствах за відтворювальною структурою наступним чином:</w:t>
      </w:r>
    </w:p>
    <w:p w:rsidR="00315511" w:rsidRPr="00B00877" w:rsidRDefault="00315511" w:rsidP="00AA7D59">
      <w:pPr>
        <w:pStyle w:val="Style57"/>
        <w:widowControl/>
        <w:numPr>
          <w:ilvl w:val="0"/>
          <w:numId w:val="9"/>
        </w:numPr>
        <w:tabs>
          <w:tab w:val="left" w:pos="792"/>
        </w:tabs>
        <w:spacing w:line="360" w:lineRule="auto"/>
        <w:ind w:left="557" w:firstLine="567"/>
        <w:jc w:val="left"/>
        <w:rPr>
          <w:rStyle w:val="FontStyle78"/>
          <w:color w:val="000000" w:themeColor="text1"/>
          <w:sz w:val="28"/>
          <w:szCs w:val="28"/>
          <w:lang w:val="uk-UA"/>
        </w:rPr>
      </w:pPr>
      <w:r w:rsidRPr="00B00877">
        <w:rPr>
          <w:rStyle w:val="FontStyle78"/>
          <w:color w:val="000000" w:themeColor="text1"/>
          <w:sz w:val="28"/>
          <w:szCs w:val="28"/>
          <w:lang w:val="uk-UA"/>
        </w:rPr>
        <w:t xml:space="preserve">67,7 % </w:t>
      </w:r>
      <w:r w:rsidRPr="00B00877">
        <w:rPr>
          <w:rStyle w:val="FontStyle77"/>
          <w:color w:val="000000" w:themeColor="text1"/>
          <w:sz w:val="28"/>
          <w:szCs w:val="28"/>
          <w:lang w:val="uk-UA"/>
        </w:rPr>
        <w:t>на технічне переоснащення і реконструкцію;-</w:t>
      </w:r>
    </w:p>
    <w:p w:rsidR="00315511" w:rsidRPr="00B00877" w:rsidRDefault="00315511" w:rsidP="00AA7D59">
      <w:pPr>
        <w:pStyle w:val="Style57"/>
        <w:widowControl/>
        <w:numPr>
          <w:ilvl w:val="0"/>
          <w:numId w:val="9"/>
        </w:numPr>
        <w:tabs>
          <w:tab w:val="left" w:pos="792"/>
        </w:tabs>
        <w:spacing w:line="360" w:lineRule="auto"/>
        <w:ind w:left="557" w:firstLine="567"/>
        <w:jc w:val="left"/>
        <w:rPr>
          <w:rStyle w:val="FontStyle77"/>
          <w:color w:val="000000" w:themeColor="text1"/>
          <w:sz w:val="28"/>
          <w:szCs w:val="28"/>
          <w:lang w:val="uk-UA"/>
        </w:rPr>
      </w:pPr>
      <w:r w:rsidRPr="00B00877">
        <w:rPr>
          <w:rStyle w:val="FontStyle77"/>
          <w:color w:val="000000" w:themeColor="text1"/>
          <w:sz w:val="28"/>
          <w:szCs w:val="28"/>
          <w:lang w:val="uk-UA"/>
        </w:rPr>
        <w:t>29,1 % на нове будівництво;</w:t>
      </w:r>
    </w:p>
    <w:p w:rsidR="00315511" w:rsidRPr="00B00877" w:rsidRDefault="00315511" w:rsidP="00AA7D59">
      <w:pPr>
        <w:pStyle w:val="Style57"/>
        <w:widowControl/>
        <w:numPr>
          <w:ilvl w:val="0"/>
          <w:numId w:val="9"/>
        </w:numPr>
        <w:tabs>
          <w:tab w:val="left" w:pos="792"/>
        </w:tabs>
        <w:spacing w:line="360" w:lineRule="auto"/>
        <w:ind w:left="557" w:firstLine="567"/>
        <w:jc w:val="left"/>
        <w:rPr>
          <w:rStyle w:val="FontStyle77"/>
          <w:color w:val="000000" w:themeColor="text1"/>
          <w:sz w:val="28"/>
          <w:szCs w:val="28"/>
          <w:lang w:val="uk-UA"/>
        </w:rPr>
      </w:pPr>
      <w:r w:rsidRPr="00B00877">
        <w:rPr>
          <w:rStyle w:val="FontStyle77"/>
          <w:color w:val="000000" w:themeColor="text1"/>
          <w:sz w:val="28"/>
          <w:szCs w:val="28"/>
          <w:lang w:val="uk-UA"/>
        </w:rPr>
        <w:t xml:space="preserve">3,2 % на підтримання діючих </w:t>
      </w:r>
      <w:proofErr w:type="spellStart"/>
      <w:r w:rsidRPr="00B00877">
        <w:rPr>
          <w:rStyle w:val="FontStyle77"/>
          <w:color w:val="000000" w:themeColor="text1"/>
          <w:sz w:val="28"/>
          <w:szCs w:val="28"/>
          <w:lang w:val="uk-UA"/>
        </w:rPr>
        <w:t>потужностей</w:t>
      </w:r>
      <w:proofErr w:type="spellEnd"/>
      <w:r w:rsidRPr="00B00877">
        <w:rPr>
          <w:rStyle w:val="FontStyle77"/>
          <w:color w:val="000000" w:themeColor="text1"/>
          <w:sz w:val="28"/>
          <w:szCs w:val="28"/>
          <w:lang w:val="uk-UA"/>
        </w:rPr>
        <w:t>.</w:t>
      </w:r>
    </w:p>
    <w:p w:rsidR="00315511" w:rsidRPr="00B00877" w:rsidRDefault="00315511" w:rsidP="00AA7D59">
      <w:pPr>
        <w:pStyle w:val="Style22"/>
        <w:widowControl/>
        <w:spacing w:line="360" w:lineRule="auto"/>
        <w:ind w:firstLine="562"/>
        <w:rPr>
          <w:rStyle w:val="FontStyle77"/>
          <w:color w:val="000000" w:themeColor="text1"/>
          <w:sz w:val="28"/>
          <w:szCs w:val="28"/>
          <w:lang w:val="uk-UA" w:eastAsia="uk-UA"/>
        </w:rPr>
      </w:pPr>
      <w:r w:rsidRPr="00B00877">
        <w:rPr>
          <w:rStyle w:val="FontStyle77"/>
          <w:color w:val="000000" w:themeColor="text1"/>
          <w:sz w:val="28"/>
          <w:szCs w:val="28"/>
          <w:lang w:val="uk-UA" w:eastAsia="uk-UA"/>
        </w:rPr>
        <w:t>Це свідчить по те, що кошти вкладаються в основному в технічні засоби виробництва, які в основному використовуються в рослинництві і в незначній мірі в капітальне будівництво, в тому числі на будівництво тваринницьких ферм (переважно для вирощування свиней та птиці).</w:t>
      </w:r>
    </w:p>
    <w:p w:rsidR="00315511" w:rsidRPr="00B00877" w:rsidRDefault="00315511" w:rsidP="00AA7D59">
      <w:pPr>
        <w:pStyle w:val="Style22"/>
        <w:widowControl/>
        <w:spacing w:line="360" w:lineRule="auto"/>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Незважаючи на умови розвитку сільськогосподарської галузі її фінансування здійснюється у </w:t>
      </w:r>
      <w:proofErr w:type="spellStart"/>
      <w:r w:rsidR="00AA7D59" w:rsidRPr="00B00877">
        <w:rPr>
          <w:rStyle w:val="FontStyle77"/>
          <w:color w:val="000000" w:themeColor="text1"/>
          <w:sz w:val="28"/>
          <w:szCs w:val="28"/>
          <w:lang w:val="uk-UA" w:eastAsia="uk-UA"/>
        </w:rPr>
        <w:t>незначих</w:t>
      </w:r>
      <w:proofErr w:type="spellEnd"/>
      <w:r w:rsidRPr="00B00877">
        <w:rPr>
          <w:rStyle w:val="FontStyle77"/>
          <w:color w:val="000000" w:themeColor="text1"/>
          <w:sz w:val="28"/>
          <w:szCs w:val="28"/>
          <w:lang w:val="uk-UA" w:eastAsia="uk-UA"/>
        </w:rPr>
        <w:t xml:space="preserve"> розмірах, особливо невтішними є показники інвестування в основний капітал тваринництва - лише 1,7% від загальної суми інвестицій.</w:t>
      </w:r>
    </w:p>
    <w:p w:rsidR="00AA7D59" w:rsidRPr="00B00877" w:rsidRDefault="00315511" w:rsidP="00AA7D59">
      <w:pPr>
        <w:pStyle w:val="Style5"/>
        <w:widowControl/>
        <w:spacing w:line="360" w:lineRule="auto"/>
        <w:ind w:firstLine="715"/>
        <w:rPr>
          <w:rStyle w:val="FontStyle77"/>
          <w:color w:val="000000" w:themeColor="text1"/>
          <w:sz w:val="28"/>
          <w:szCs w:val="28"/>
          <w:lang w:val="uk-UA" w:eastAsia="uk-UA"/>
        </w:rPr>
      </w:pPr>
      <w:r w:rsidRPr="00B00877">
        <w:rPr>
          <w:rStyle w:val="FontStyle77"/>
          <w:color w:val="000000" w:themeColor="text1"/>
          <w:sz w:val="28"/>
          <w:szCs w:val="28"/>
          <w:lang w:val="uk-UA" w:eastAsia="uk-UA"/>
        </w:rPr>
        <w:t>Згідно проведеного вище аналізу можна зробити висновки, що основними</w:t>
      </w:r>
      <w:r w:rsidR="00F70AE9"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напрямами використання інвестованих у сільськогосп</w:t>
      </w:r>
      <w:r w:rsidR="00AA7D59" w:rsidRPr="00B00877">
        <w:rPr>
          <w:rStyle w:val="FontStyle77"/>
          <w:color w:val="000000" w:themeColor="text1"/>
          <w:sz w:val="28"/>
          <w:szCs w:val="28"/>
          <w:lang w:val="uk-UA" w:eastAsia="uk-UA"/>
        </w:rPr>
        <w:t>одарські підприємства коштів є:</w:t>
      </w:r>
    </w:p>
    <w:p w:rsidR="00315511" w:rsidRPr="00B00877" w:rsidRDefault="00AA7D59" w:rsidP="00F70AE9">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 </w:t>
      </w:r>
      <w:r w:rsidR="00315511" w:rsidRPr="00B00877">
        <w:rPr>
          <w:rStyle w:val="FontStyle77"/>
          <w:color w:val="000000" w:themeColor="text1"/>
          <w:sz w:val="28"/>
          <w:szCs w:val="28"/>
          <w:lang w:val="uk-UA" w:eastAsia="uk-UA"/>
        </w:rPr>
        <w:t xml:space="preserve">придбання сільськогосподарської техніки і(особливо для </w:t>
      </w:r>
      <w:r w:rsidR="00F70AE9" w:rsidRPr="00B00877">
        <w:rPr>
          <w:rStyle w:val="FontStyle77"/>
          <w:color w:val="000000" w:themeColor="text1"/>
          <w:sz w:val="28"/>
          <w:szCs w:val="28"/>
          <w:lang w:val="uk-UA" w:eastAsia="uk-UA"/>
        </w:rPr>
        <w:t xml:space="preserve">обробітку ґрунту та </w:t>
      </w:r>
      <w:r w:rsidR="00315511" w:rsidRPr="00B00877">
        <w:rPr>
          <w:rStyle w:val="FontStyle77"/>
          <w:color w:val="000000" w:themeColor="text1"/>
          <w:sz w:val="28"/>
          <w:szCs w:val="28"/>
          <w:lang w:val="uk-UA" w:eastAsia="uk-UA"/>
        </w:rPr>
        <w:t>збирання</w:t>
      </w:r>
      <w:r w:rsidR="00F70AE9" w:rsidRPr="00B00877">
        <w:rPr>
          <w:rStyle w:val="FontStyle77"/>
          <w:color w:val="000000" w:themeColor="text1"/>
          <w:sz w:val="28"/>
          <w:szCs w:val="28"/>
          <w:lang w:val="uk-UA" w:eastAsia="uk-UA"/>
        </w:rPr>
        <w:t xml:space="preserve"> </w:t>
      </w:r>
      <w:r w:rsidR="00315511" w:rsidRPr="00B00877">
        <w:rPr>
          <w:rStyle w:val="FontStyle77"/>
          <w:color w:val="000000" w:themeColor="text1"/>
          <w:sz w:val="28"/>
          <w:szCs w:val="28"/>
          <w:lang w:val="uk-UA" w:eastAsia="uk-UA"/>
        </w:rPr>
        <w:t>урожаю);</w:t>
      </w:r>
    </w:p>
    <w:p w:rsidR="00315511" w:rsidRPr="00B00877" w:rsidRDefault="00315511" w:rsidP="00AA7D59">
      <w:pPr>
        <w:pStyle w:val="Style6"/>
        <w:widowControl/>
        <w:numPr>
          <w:ilvl w:val="0"/>
          <w:numId w:val="7"/>
        </w:numPr>
        <w:tabs>
          <w:tab w:val="left" w:pos="725"/>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eastAsia="uk-UA"/>
        </w:rPr>
        <w:t>вкладення у капітальне будівництво, а саме - тваринницьких ферм, овоче-і картоплесховищ, виробничої інфраструктури;</w:t>
      </w:r>
    </w:p>
    <w:p w:rsidR="00315511" w:rsidRPr="00B00877" w:rsidRDefault="00315511" w:rsidP="00AA7D59">
      <w:pPr>
        <w:pStyle w:val="Style6"/>
        <w:widowControl/>
        <w:numPr>
          <w:ilvl w:val="0"/>
          <w:numId w:val="7"/>
        </w:numPr>
        <w:tabs>
          <w:tab w:val="left" w:pos="725"/>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eastAsia="uk-UA"/>
        </w:rPr>
        <w:t>поліпшення і відновлення земель.</w:t>
      </w:r>
    </w:p>
    <w:p w:rsidR="00315511" w:rsidRPr="00B00877" w:rsidRDefault="00315511" w:rsidP="00AA7D59">
      <w:pPr>
        <w:pStyle w:val="Style5"/>
        <w:widowControl/>
        <w:spacing w:line="360" w:lineRule="auto"/>
        <w:ind w:firstLine="710"/>
        <w:rPr>
          <w:rStyle w:val="FontStyle77"/>
          <w:color w:val="000000" w:themeColor="text1"/>
          <w:sz w:val="28"/>
          <w:szCs w:val="28"/>
          <w:lang w:val="uk-UA" w:eastAsia="uk-UA"/>
        </w:rPr>
      </w:pPr>
      <w:r w:rsidRPr="00B00877">
        <w:rPr>
          <w:rStyle w:val="FontStyle77"/>
          <w:color w:val="000000" w:themeColor="text1"/>
          <w:sz w:val="28"/>
          <w:szCs w:val="28"/>
          <w:lang w:val="uk-UA" w:eastAsia="uk-UA"/>
        </w:rPr>
        <w:t>Тобто у глобальному вигляді підвищення ефективності сільськогосподарського виробництва повинне бути забезпеченим за наступними напрямами:</w:t>
      </w:r>
    </w:p>
    <w:p w:rsidR="00315511" w:rsidRPr="00B00877" w:rsidRDefault="00315511" w:rsidP="00AA7D59">
      <w:pPr>
        <w:pStyle w:val="Style50"/>
        <w:widowControl/>
        <w:numPr>
          <w:ilvl w:val="0"/>
          <w:numId w:val="8"/>
        </w:numPr>
        <w:tabs>
          <w:tab w:val="left" w:pos="710"/>
        </w:tabs>
        <w:spacing w:line="360" w:lineRule="auto"/>
        <w:rPr>
          <w:rStyle w:val="FontStyle77"/>
          <w:color w:val="000000" w:themeColor="text1"/>
          <w:sz w:val="28"/>
          <w:szCs w:val="28"/>
          <w:lang w:val="uk-UA"/>
        </w:rPr>
      </w:pPr>
      <w:r w:rsidRPr="00B00877">
        <w:rPr>
          <w:rStyle w:val="FontStyle77"/>
          <w:color w:val="000000" w:themeColor="text1"/>
          <w:sz w:val="28"/>
          <w:szCs w:val="28"/>
          <w:lang w:val="uk-UA" w:eastAsia="uk-UA"/>
        </w:rPr>
        <w:lastRenderedPageBreak/>
        <w:t>відновлення і розширення матеріально-технічної бази</w:t>
      </w:r>
      <w:r w:rsidR="00A941CC" w:rsidRPr="00B00877">
        <w:rPr>
          <w:rStyle w:val="FontStyle77"/>
          <w:color w:val="000000" w:themeColor="text1"/>
          <w:sz w:val="28"/>
          <w:szCs w:val="28"/>
          <w:lang w:val="uk-UA" w:eastAsia="uk-UA"/>
        </w:rPr>
        <w:t xml:space="preserve"> </w:t>
      </w:r>
      <w:r w:rsidR="00F70AE9" w:rsidRPr="00B00877">
        <w:rPr>
          <w:rStyle w:val="FontStyle77"/>
          <w:color w:val="000000" w:themeColor="text1"/>
          <w:sz w:val="28"/>
          <w:szCs w:val="28"/>
          <w:lang w:val="uk-UA" w:eastAsia="uk-UA"/>
        </w:rPr>
        <w:t>агро</w:t>
      </w:r>
      <w:r w:rsidRPr="00B00877">
        <w:rPr>
          <w:rStyle w:val="FontStyle77"/>
          <w:color w:val="000000" w:themeColor="text1"/>
          <w:sz w:val="28"/>
          <w:szCs w:val="28"/>
          <w:lang w:val="uk-UA" w:eastAsia="uk-UA"/>
        </w:rPr>
        <w:t>підприємств;</w:t>
      </w:r>
    </w:p>
    <w:p w:rsidR="00315511" w:rsidRPr="00B00877" w:rsidRDefault="00315511" w:rsidP="00AA7D59">
      <w:pPr>
        <w:pStyle w:val="Style50"/>
        <w:widowControl/>
        <w:numPr>
          <w:ilvl w:val="0"/>
          <w:numId w:val="8"/>
        </w:numPr>
        <w:tabs>
          <w:tab w:val="left" w:pos="710"/>
        </w:tabs>
        <w:spacing w:line="360" w:lineRule="auto"/>
        <w:jc w:val="left"/>
        <w:rPr>
          <w:rStyle w:val="FontStyle77"/>
          <w:color w:val="000000" w:themeColor="text1"/>
          <w:sz w:val="28"/>
          <w:szCs w:val="28"/>
          <w:lang w:val="uk-UA"/>
        </w:rPr>
      </w:pPr>
      <w:r w:rsidRPr="00B00877">
        <w:rPr>
          <w:rStyle w:val="FontStyle77"/>
          <w:color w:val="000000" w:themeColor="text1"/>
          <w:sz w:val="28"/>
          <w:szCs w:val="28"/>
          <w:lang w:val="uk-UA" w:eastAsia="uk-UA"/>
        </w:rPr>
        <w:t>удосконалення власної бази сільгоспмашинобудування і посилення інтеграційних проц</w:t>
      </w:r>
      <w:r w:rsidR="00AA7D59" w:rsidRPr="00B00877">
        <w:rPr>
          <w:rStyle w:val="FontStyle77"/>
          <w:color w:val="000000" w:themeColor="text1"/>
          <w:sz w:val="28"/>
          <w:szCs w:val="28"/>
          <w:lang w:val="uk-UA" w:eastAsia="uk-UA"/>
        </w:rPr>
        <w:t>есів взаємодії з країнами ЄС</w:t>
      </w:r>
      <w:r w:rsidR="00F70AE9" w:rsidRPr="00B00877">
        <w:rPr>
          <w:rStyle w:val="FontStyle77"/>
          <w:color w:val="000000" w:themeColor="text1"/>
          <w:sz w:val="28"/>
          <w:szCs w:val="28"/>
          <w:lang w:val="uk-UA" w:eastAsia="uk-UA"/>
        </w:rPr>
        <w:t xml:space="preserve"> та Північної Америки</w:t>
      </w:r>
      <w:r w:rsidR="001B6415" w:rsidRPr="00B00877">
        <w:rPr>
          <w:rStyle w:val="FontStyle77"/>
          <w:color w:val="000000" w:themeColor="text1"/>
          <w:sz w:val="28"/>
          <w:szCs w:val="28"/>
          <w:lang w:val="uk-UA" w:eastAsia="uk-UA"/>
        </w:rPr>
        <w:t>.</w:t>
      </w:r>
    </w:p>
    <w:p w:rsidR="001B6415" w:rsidRPr="00B00877" w:rsidRDefault="001B6415" w:rsidP="001B6415">
      <w:pPr>
        <w:pStyle w:val="Style50"/>
        <w:widowControl/>
        <w:tabs>
          <w:tab w:val="left" w:pos="710"/>
        </w:tabs>
        <w:spacing w:line="360" w:lineRule="auto"/>
        <w:jc w:val="left"/>
        <w:rPr>
          <w:rStyle w:val="FontStyle77"/>
          <w:color w:val="000000" w:themeColor="text1"/>
          <w:sz w:val="28"/>
          <w:szCs w:val="28"/>
          <w:lang w:val="uk-UA" w:eastAsia="uk-UA"/>
        </w:rPr>
      </w:pPr>
    </w:p>
    <w:p w:rsidR="001B6415" w:rsidRPr="00B00877" w:rsidRDefault="001B6415" w:rsidP="00E45321">
      <w:pPr>
        <w:pStyle w:val="Style50"/>
        <w:widowControl/>
        <w:tabs>
          <w:tab w:val="left" w:pos="710"/>
        </w:tabs>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2.2. </w:t>
      </w:r>
      <w:r w:rsidR="00B00877" w:rsidRPr="00B00877">
        <w:rPr>
          <w:rStyle w:val="FontStyle77"/>
          <w:color w:val="000000" w:themeColor="text1"/>
          <w:sz w:val="28"/>
          <w:szCs w:val="28"/>
          <w:lang w:val="uk-UA" w:eastAsia="uk-UA"/>
        </w:rPr>
        <w:t>Державна підтримка та іноземні інвестиції</w:t>
      </w:r>
      <w:r w:rsidRPr="00B00877">
        <w:rPr>
          <w:rStyle w:val="FontStyle77"/>
          <w:color w:val="000000" w:themeColor="text1"/>
          <w:sz w:val="28"/>
          <w:szCs w:val="28"/>
          <w:lang w:val="uk-UA" w:eastAsia="uk-UA"/>
        </w:rPr>
        <w:t xml:space="preserve"> в агропромисловий комплекс</w:t>
      </w:r>
    </w:p>
    <w:p w:rsidR="001B6415" w:rsidRPr="00B00877" w:rsidRDefault="001B6415" w:rsidP="001B6415">
      <w:pPr>
        <w:pStyle w:val="Style50"/>
        <w:widowControl/>
        <w:tabs>
          <w:tab w:val="left" w:pos="710"/>
        </w:tabs>
        <w:spacing w:line="360" w:lineRule="auto"/>
        <w:jc w:val="left"/>
        <w:rPr>
          <w:rStyle w:val="FontStyle77"/>
          <w:color w:val="000000" w:themeColor="text1"/>
          <w:sz w:val="28"/>
          <w:szCs w:val="28"/>
          <w:lang w:val="uk-UA" w:eastAsia="uk-UA"/>
        </w:rPr>
      </w:pPr>
    </w:p>
    <w:p w:rsidR="0086083B" w:rsidRPr="00B00877" w:rsidRDefault="0086083B"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Проте для їх реалізації інвестицій необхідні кошти Проведені дослідження підтверджують нагальну необхідність активізації використання можливостей зовнішніх джерел надходження фінансових вкладень. Практика свідчить, що вільні оборотні кошти формуються за рахунок прибутку або ж фінансових надходжень зі сторони, в тому числі і від інвесторів. Отже основним стримуючим чинником розвитку сільськогосподарського виробництва є фінансовий стан підприємств, який не в змозі самостійно, без участі держави вирішити проблеми, що накопичилися у сфері матеріально-технічного забезпечення та виробничого обслуговування.</w:t>
      </w:r>
    </w:p>
    <w:p w:rsidR="0086083B" w:rsidRPr="00B00877" w:rsidRDefault="0086083B" w:rsidP="003459D3">
      <w:pPr>
        <w:pStyle w:val="Style5"/>
        <w:widowControl/>
        <w:spacing w:line="360" w:lineRule="auto"/>
        <w:ind w:firstLine="567"/>
        <w:rPr>
          <w:color w:val="000000" w:themeColor="text1"/>
          <w:sz w:val="28"/>
          <w:szCs w:val="28"/>
          <w:lang w:val="uk-UA"/>
        </w:rPr>
      </w:pPr>
      <w:r w:rsidRPr="00B00877">
        <w:rPr>
          <w:rStyle w:val="FontStyle77"/>
          <w:color w:val="000000" w:themeColor="text1"/>
          <w:sz w:val="28"/>
          <w:szCs w:val="28"/>
          <w:lang w:val="uk-UA" w:eastAsia="uk-UA"/>
        </w:rPr>
        <w:t>Уряд України</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поступово</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впроваджує</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ряд державних</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Програми спрямовані</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на реалізацію заходів зі стабілізації економічного стану в сільському господарстві і АПК в цілому. Це і розвиток інфраструктурного забезпечення АПК і підтримка функціонування національної акціонерної компанії «Украгролізинг», і надання допомоги та пільг сільськогосподарським товаровиробникам в системі податкових та організаційних заходів з розвитку малого і середнього підприємництва. Так на 2022 діюча державна програма передбачає наступну підтримку:</w:t>
      </w:r>
      <w:r w:rsidR="00A941CC" w:rsidRPr="00B00877">
        <w:rPr>
          <w:rStyle w:val="FontStyle77"/>
          <w:color w:val="000000" w:themeColor="text1"/>
          <w:sz w:val="28"/>
          <w:szCs w:val="28"/>
          <w:lang w:val="uk-UA" w:eastAsia="uk-UA"/>
        </w:rPr>
        <w:t xml:space="preserve"> </w:t>
      </w:r>
    </w:p>
    <w:p w:rsidR="0086083B" w:rsidRPr="00B00877" w:rsidRDefault="0086083B" w:rsidP="003459D3">
      <w:pPr>
        <w:pStyle w:val="Style5"/>
        <w:widowControl/>
        <w:numPr>
          <w:ilvl w:val="0"/>
          <w:numId w:val="8"/>
        </w:numPr>
        <w:spacing w:line="360" w:lineRule="auto"/>
        <w:ind w:firstLine="567"/>
        <w:rPr>
          <w:color w:val="000000" w:themeColor="text1"/>
          <w:sz w:val="28"/>
          <w:szCs w:val="28"/>
          <w:lang w:val="uk-UA"/>
        </w:rPr>
      </w:pPr>
      <w:r w:rsidRPr="00B00877">
        <w:rPr>
          <w:color w:val="000000" w:themeColor="text1"/>
          <w:sz w:val="28"/>
          <w:szCs w:val="28"/>
          <w:lang w:val="uk-UA"/>
        </w:rPr>
        <w:t xml:space="preserve">Компенсація частини вартості сільгосптехніки та частини кредитних ресурсів; </w:t>
      </w:r>
    </w:p>
    <w:p w:rsidR="0086083B" w:rsidRPr="00B00877" w:rsidRDefault="0086083B" w:rsidP="003459D3">
      <w:pPr>
        <w:pStyle w:val="Style5"/>
        <w:widowControl/>
        <w:spacing w:line="360" w:lineRule="auto"/>
        <w:ind w:firstLine="567"/>
        <w:rPr>
          <w:color w:val="000000" w:themeColor="text1"/>
          <w:sz w:val="28"/>
          <w:szCs w:val="28"/>
          <w:lang w:val="uk-UA" w:eastAsia="uk-UA"/>
        </w:rPr>
      </w:pPr>
      <w:r w:rsidRPr="00B00877">
        <w:rPr>
          <w:color w:val="000000" w:themeColor="text1"/>
          <w:sz w:val="28"/>
          <w:szCs w:val="28"/>
          <w:lang w:val="uk-UA"/>
        </w:rPr>
        <w:t xml:space="preserve">- Фінансова підтримка розвитку садівництва, виноградарства та хмелярства, підтримка розвитку фермерства (субсидія на одиницю площі, часткова компенсація витрат на надані дорадчі послуги, фінансова підтримка фермерських господарств на поворотній основі, доплата на користь </w:t>
      </w:r>
      <w:r w:rsidRPr="00B00877">
        <w:rPr>
          <w:color w:val="000000" w:themeColor="text1"/>
          <w:sz w:val="28"/>
          <w:szCs w:val="28"/>
          <w:lang w:val="uk-UA"/>
        </w:rPr>
        <w:lastRenderedPageBreak/>
        <w:t>застрахованих осіб-членів/голови СФГ ЄСВ, фінансова підтримка новостворених ФГ для отримання с/г дорадчих послуг);</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 xml:space="preserve">- Державна підтримка розвитку тваринництва та переробки с/г продукції </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w:t>
      </w:r>
      <w:r w:rsidR="00A941CC" w:rsidRPr="00B00877">
        <w:rPr>
          <w:color w:val="000000" w:themeColor="text1"/>
          <w:sz w:val="28"/>
          <w:szCs w:val="28"/>
          <w:lang w:val="uk-UA"/>
        </w:rPr>
        <w:t xml:space="preserve"> </w:t>
      </w:r>
      <w:r w:rsidRPr="00B00877">
        <w:rPr>
          <w:color w:val="000000" w:themeColor="text1"/>
          <w:sz w:val="28"/>
          <w:szCs w:val="28"/>
          <w:lang w:val="uk-UA"/>
        </w:rPr>
        <w:t xml:space="preserve">Державна підтримка </w:t>
      </w:r>
      <w:proofErr w:type="spellStart"/>
      <w:r w:rsidRPr="00B00877">
        <w:rPr>
          <w:color w:val="000000" w:themeColor="text1"/>
          <w:sz w:val="28"/>
          <w:szCs w:val="28"/>
          <w:lang w:val="uk-UA"/>
        </w:rPr>
        <w:t>нішевих</w:t>
      </w:r>
      <w:proofErr w:type="spellEnd"/>
      <w:r w:rsidRPr="00B00877">
        <w:rPr>
          <w:color w:val="000000" w:themeColor="text1"/>
          <w:sz w:val="28"/>
          <w:szCs w:val="28"/>
          <w:lang w:val="uk-UA"/>
        </w:rPr>
        <w:t xml:space="preserve"> культур;</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w:t>
      </w:r>
      <w:r w:rsidR="004656FC" w:rsidRPr="00B00877">
        <w:rPr>
          <w:color w:val="000000" w:themeColor="text1"/>
          <w:sz w:val="28"/>
          <w:szCs w:val="28"/>
          <w:lang w:val="uk-UA"/>
        </w:rPr>
        <w:t xml:space="preserve"> </w:t>
      </w:r>
      <w:r w:rsidRPr="00B00877">
        <w:rPr>
          <w:color w:val="000000" w:themeColor="text1"/>
          <w:sz w:val="28"/>
          <w:szCs w:val="28"/>
          <w:lang w:val="uk-UA"/>
        </w:rPr>
        <w:t>Державна підтримка розвитку картоплярства;</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w:t>
      </w:r>
      <w:r w:rsidR="00A941CC" w:rsidRPr="00B00877">
        <w:rPr>
          <w:color w:val="000000" w:themeColor="text1"/>
          <w:sz w:val="28"/>
          <w:szCs w:val="28"/>
          <w:lang w:val="uk-UA"/>
        </w:rPr>
        <w:t xml:space="preserve"> </w:t>
      </w:r>
      <w:r w:rsidRPr="00B00877">
        <w:rPr>
          <w:color w:val="000000" w:themeColor="text1"/>
          <w:sz w:val="28"/>
          <w:szCs w:val="28"/>
          <w:lang w:val="uk-UA"/>
        </w:rPr>
        <w:t>Державна підтримка страхування сільськогосподарської продукції</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w:t>
      </w:r>
      <w:r w:rsidR="00A941CC" w:rsidRPr="00B00877">
        <w:rPr>
          <w:color w:val="000000" w:themeColor="text1"/>
          <w:sz w:val="28"/>
          <w:szCs w:val="28"/>
          <w:lang w:val="uk-UA"/>
        </w:rPr>
        <w:t xml:space="preserve"> </w:t>
      </w:r>
      <w:r w:rsidRPr="00B00877">
        <w:rPr>
          <w:color w:val="000000" w:themeColor="text1"/>
          <w:sz w:val="28"/>
          <w:szCs w:val="28"/>
          <w:lang w:val="uk-UA"/>
        </w:rPr>
        <w:t>Державна підтримка використання меліорованих земель;</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 xml:space="preserve">- Державна програма підтримки садівництва </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 Державна підтримка органічного виробництва;</w:t>
      </w:r>
    </w:p>
    <w:p w:rsidR="0086083B" w:rsidRPr="00B00877" w:rsidRDefault="0086083B" w:rsidP="003459D3">
      <w:pPr>
        <w:pStyle w:val="a7"/>
        <w:shd w:val="clear" w:color="auto" w:fill="FFFFFF"/>
        <w:spacing w:before="0" w:beforeAutospacing="0" w:after="0" w:afterAutospacing="0" w:line="360" w:lineRule="auto"/>
        <w:ind w:firstLine="567"/>
        <w:jc w:val="both"/>
        <w:rPr>
          <w:color w:val="000000" w:themeColor="text1"/>
          <w:sz w:val="28"/>
          <w:szCs w:val="28"/>
          <w:lang w:val="uk-UA"/>
        </w:rPr>
      </w:pPr>
      <w:r w:rsidRPr="00B00877">
        <w:rPr>
          <w:color w:val="000000" w:themeColor="text1"/>
          <w:sz w:val="28"/>
          <w:szCs w:val="28"/>
          <w:lang w:val="uk-UA"/>
        </w:rPr>
        <w:t>За</w:t>
      </w:r>
      <w:r w:rsidRPr="00B00877">
        <w:rPr>
          <w:rStyle w:val="ae"/>
          <w:color w:val="000000" w:themeColor="text1"/>
          <w:sz w:val="28"/>
          <w:szCs w:val="28"/>
          <w:lang w:val="uk-UA"/>
        </w:rPr>
        <w:t> </w:t>
      </w:r>
      <w:r w:rsidRPr="00B00877">
        <w:rPr>
          <w:rStyle w:val="ae"/>
          <w:b w:val="0"/>
          <w:color w:val="000000" w:themeColor="text1"/>
          <w:sz w:val="28"/>
          <w:szCs w:val="28"/>
          <w:lang w:val="uk-UA"/>
        </w:rPr>
        <w:t>підсумками 2021</w:t>
      </w:r>
      <w:r w:rsidRPr="00B00877">
        <w:rPr>
          <w:color w:val="000000" w:themeColor="text1"/>
          <w:sz w:val="28"/>
          <w:szCs w:val="28"/>
          <w:lang w:val="uk-UA"/>
        </w:rPr>
        <w:t> року виплачена аграріям в розмірі </w:t>
      </w:r>
      <w:r w:rsidRPr="00B00877">
        <w:rPr>
          <w:rStyle w:val="ae"/>
          <w:color w:val="000000" w:themeColor="text1"/>
          <w:sz w:val="28"/>
          <w:szCs w:val="28"/>
          <w:lang w:val="uk-UA"/>
        </w:rPr>
        <w:t>1</w:t>
      </w:r>
      <w:r w:rsidRPr="00B00877">
        <w:rPr>
          <w:color w:val="000000" w:themeColor="text1"/>
          <w:sz w:val="28"/>
          <w:szCs w:val="28"/>
          <w:lang w:val="uk-UA"/>
        </w:rPr>
        <w:t> млрд</w:t>
      </w:r>
      <w:r w:rsidRPr="00B00877">
        <w:rPr>
          <w:rStyle w:val="ae"/>
          <w:color w:val="000000" w:themeColor="text1"/>
          <w:sz w:val="28"/>
          <w:szCs w:val="28"/>
          <w:lang w:val="uk-UA"/>
        </w:rPr>
        <w:t> 551</w:t>
      </w:r>
      <w:r w:rsidRPr="00B00877">
        <w:rPr>
          <w:color w:val="000000" w:themeColor="text1"/>
          <w:sz w:val="28"/>
          <w:szCs w:val="28"/>
          <w:lang w:val="uk-UA"/>
        </w:rPr>
        <w:t> млн грн із передбачених в бюджеті </w:t>
      </w:r>
      <w:r w:rsidRPr="00B00877">
        <w:rPr>
          <w:rStyle w:val="ae"/>
          <w:color w:val="000000" w:themeColor="text1"/>
          <w:sz w:val="28"/>
          <w:szCs w:val="28"/>
          <w:lang w:val="uk-UA"/>
        </w:rPr>
        <w:t>4,5</w:t>
      </w:r>
      <w:r w:rsidRPr="00B00877">
        <w:rPr>
          <w:color w:val="000000" w:themeColor="text1"/>
          <w:sz w:val="28"/>
          <w:szCs w:val="28"/>
          <w:lang w:val="uk-UA"/>
        </w:rPr>
        <w:t> млрд грн.</w:t>
      </w:r>
      <w:r w:rsidR="003459D3" w:rsidRPr="00B00877">
        <w:rPr>
          <w:color w:val="000000" w:themeColor="text1"/>
          <w:sz w:val="28"/>
          <w:szCs w:val="28"/>
          <w:lang w:val="uk-UA"/>
        </w:rPr>
        <w:t>[</w:t>
      </w:r>
      <w:r w:rsidR="003C627E" w:rsidRPr="00B00877">
        <w:rPr>
          <w:color w:val="000000" w:themeColor="text1"/>
          <w:sz w:val="28"/>
          <w:szCs w:val="28"/>
          <w:lang w:val="uk-UA"/>
        </w:rPr>
        <w:t>60</w:t>
      </w:r>
      <w:r w:rsidR="003459D3" w:rsidRPr="00B00877">
        <w:rPr>
          <w:color w:val="000000" w:themeColor="text1"/>
          <w:sz w:val="28"/>
          <w:szCs w:val="28"/>
          <w:lang w:val="uk-UA"/>
        </w:rPr>
        <w:t>]</w:t>
      </w:r>
      <w:r w:rsidRPr="00B00877">
        <w:rPr>
          <w:color w:val="000000" w:themeColor="text1"/>
          <w:sz w:val="28"/>
          <w:szCs w:val="28"/>
          <w:lang w:val="uk-UA"/>
        </w:rPr>
        <w:t>.</w:t>
      </w:r>
    </w:p>
    <w:p w:rsidR="0086083B" w:rsidRPr="00B00877" w:rsidRDefault="0086083B"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На сьогодні Україна відіграє роль</w:t>
      </w:r>
      <w:r w:rsidR="003459D3" w:rsidRPr="00B00877">
        <w:rPr>
          <w:rStyle w:val="FontStyle77"/>
          <w:color w:val="000000" w:themeColor="text1"/>
          <w:sz w:val="28"/>
          <w:szCs w:val="28"/>
          <w:lang w:val="uk-UA" w:eastAsia="uk-UA"/>
        </w:rPr>
        <w:t xml:space="preserve"> важливого</w:t>
      </w:r>
      <w:r w:rsidRPr="00B00877">
        <w:rPr>
          <w:rStyle w:val="FontStyle77"/>
          <w:color w:val="000000" w:themeColor="text1"/>
          <w:sz w:val="28"/>
          <w:szCs w:val="28"/>
          <w:lang w:val="uk-UA" w:eastAsia="uk-UA"/>
        </w:rPr>
        <w:t xml:space="preserve"> постачальника сільськогосподарської сировини та є ринком збуту продукції для країн Заходу. </w:t>
      </w:r>
      <w:r w:rsidR="003459D3" w:rsidRPr="00B00877">
        <w:rPr>
          <w:rStyle w:val="FontStyle77"/>
          <w:color w:val="000000" w:themeColor="text1"/>
          <w:sz w:val="28"/>
          <w:szCs w:val="28"/>
          <w:lang w:val="uk-UA" w:eastAsia="uk-UA"/>
        </w:rPr>
        <w:t>Але необхідно відмітити, що т</w:t>
      </w:r>
      <w:r w:rsidRPr="00B00877">
        <w:rPr>
          <w:rStyle w:val="FontStyle77"/>
          <w:color w:val="000000" w:themeColor="text1"/>
          <w:sz w:val="28"/>
          <w:szCs w:val="28"/>
          <w:lang w:val="uk-UA" w:eastAsia="uk-UA"/>
        </w:rPr>
        <w:t>е</w:t>
      </w:r>
      <w:r w:rsidR="003459D3" w:rsidRPr="00B00877">
        <w:rPr>
          <w:rStyle w:val="FontStyle77"/>
          <w:color w:val="000000" w:themeColor="text1"/>
          <w:sz w:val="28"/>
          <w:szCs w:val="28"/>
          <w:lang w:val="uk-UA" w:eastAsia="uk-UA"/>
        </w:rPr>
        <w:t>хнологічний розвиток вітчизняного</w:t>
      </w:r>
      <w:r w:rsidRPr="00B00877">
        <w:rPr>
          <w:rStyle w:val="FontStyle77"/>
          <w:color w:val="000000" w:themeColor="text1"/>
          <w:sz w:val="28"/>
          <w:szCs w:val="28"/>
          <w:lang w:val="uk-UA" w:eastAsia="uk-UA"/>
        </w:rPr>
        <w:t xml:space="preserve"> сільського господарства </w:t>
      </w:r>
      <w:r w:rsidR="003459D3" w:rsidRPr="00B00877">
        <w:rPr>
          <w:rStyle w:val="FontStyle77"/>
          <w:color w:val="000000" w:themeColor="text1"/>
          <w:sz w:val="28"/>
          <w:szCs w:val="28"/>
          <w:lang w:val="uk-UA" w:eastAsia="uk-UA"/>
        </w:rPr>
        <w:t>значною мірою залежить</w:t>
      </w:r>
      <w:r w:rsidRPr="00B00877">
        <w:rPr>
          <w:rStyle w:val="FontStyle77"/>
          <w:color w:val="000000" w:themeColor="text1"/>
          <w:sz w:val="28"/>
          <w:szCs w:val="28"/>
          <w:lang w:val="uk-UA" w:eastAsia="uk-UA"/>
        </w:rPr>
        <w:t xml:space="preserve"> від інтелектуальної продукції інших країн, їх напрацювань у сферах селекції (сорти і гібриди, високопродуктивні породи тварин), агрохімії (добрива, пестициди, гербіциди та інші отрутохімікати), </w:t>
      </w:r>
      <w:proofErr w:type="spellStart"/>
      <w:r w:rsidRPr="00B00877">
        <w:rPr>
          <w:rStyle w:val="FontStyle77"/>
          <w:color w:val="000000" w:themeColor="text1"/>
          <w:sz w:val="28"/>
          <w:szCs w:val="28"/>
          <w:lang w:val="uk-UA" w:eastAsia="uk-UA"/>
        </w:rPr>
        <w:t>агротехнології</w:t>
      </w:r>
      <w:proofErr w:type="spellEnd"/>
      <w:r w:rsidRPr="00B00877">
        <w:rPr>
          <w:rStyle w:val="FontStyle77"/>
          <w:color w:val="000000" w:themeColor="text1"/>
          <w:sz w:val="28"/>
          <w:szCs w:val="28"/>
          <w:lang w:val="uk-UA" w:eastAsia="uk-UA"/>
        </w:rPr>
        <w:t xml:space="preserve"> (високотехнологічні способи обробки землі), сільськогосподарського машинобудування тощо.</w:t>
      </w:r>
    </w:p>
    <w:p w:rsidR="003459D3" w:rsidRPr="00B00877" w:rsidRDefault="0086083B" w:rsidP="003459D3">
      <w:pPr>
        <w:pStyle w:val="Style13"/>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Обладнання,</w:t>
      </w:r>
      <w:r w:rsidR="003459D3" w:rsidRPr="00B00877">
        <w:rPr>
          <w:rStyle w:val="FontStyle77"/>
          <w:color w:val="000000" w:themeColor="text1"/>
          <w:sz w:val="28"/>
          <w:szCs w:val="28"/>
          <w:lang w:val="uk-UA" w:eastAsia="uk-UA"/>
        </w:rPr>
        <w:t xml:space="preserve"> машини, технологічний досвід, «ноу-хау»</w:t>
      </w:r>
      <w:r w:rsidRPr="00B00877">
        <w:rPr>
          <w:rStyle w:val="FontStyle77"/>
          <w:color w:val="000000" w:themeColor="text1"/>
          <w:sz w:val="28"/>
          <w:szCs w:val="28"/>
          <w:lang w:val="uk-UA" w:eastAsia="uk-UA"/>
        </w:rPr>
        <w:t xml:space="preserve"> вітчизняні сільськогосподарські підприємства </w:t>
      </w:r>
      <w:r w:rsidR="003459D3" w:rsidRPr="00B00877">
        <w:rPr>
          <w:rStyle w:val="FontStyle77"/>
          <w:color w:val="000000" w:themeColor="text1"/>
          <w:sz w:val="28"/>
          <w:szCs w:val="28"/>
          <w:lang w:val="uk-UA" w:eastAsia="uk-UA"/>
        </w:rPr>
        <w:t>в більшій своїй частині</w:t>
      </w:r>
      <w:r w:rsidRPr="00B00877">
        <w:rPr>
          <w:rStyle w:val="FontStyle77"/>
          <w:color w:val="000000" w:themeColor="text1"/>
          <w:sz w:val="28"/>
          <w:szCs w:val="28"/>
          <w:lang w:val="uk-UA" w:eastAsia="uk-UA"/>
        </w:rPr>
        <w:t xml:space="preserve"> купують у розвинених державах.</w:t>
      </w:r>
      <w:r w:rsidR="00A941CC" w:rsidRPr="00B00877">
        <w:rPr>
          <w:rStyle w:val="FontStyle77"/>
          <w:color w:val="000000" w:themeColor="text1"/>
          <w:sz w:val="28"/>
          <w:szCs w:val="28"/>
          <w:lang w:val="uk-UA" w:eastAsia="uk-UA"/>
        </w:rPr>
        <w:t xml:space="preserve"> </w:t>
      </w:r>
      <w:r w:rsidR="003459D3" w:rsidRPr="00B00877">
        <w:rPr>
          <w:rStyle w:val="FontStyle77"/>
          <w:color w:val="000000" w:themeColor="text1"/>
          <w:sz w:val="28"/>
          <w:szCs w:val="28"/>
          <w:lang w:val="uk-UA" w:eastAsia="uk-UA"/>
        </w:rPr>
        <w:t>Але для покращення становища в сільському господарстві необхідним є</w:t>
      </w:r>
      <w:r w:rsidRPr="00B00877">
        <w:rPr>
          <w:rStyle w:val="FontStyle77"/>
          <w:color w:val="000000" w:themeColor="text1"/>
          <w:sz w:val="28"/>
          <w:szCs w:val="28"/>
          <w:lang w:val="uk-UA" w:eastAsia="uk-UA"/>
        </w:rPr>
        <w:t xml:space="preserve"> активізації інвестиційної діяльності. До того ж вкладати кошти необхідно не стільки у створення певних матеріальних активів, стільки у наукові розробки у сфері аграрного виробництва. Тобто варто говорити про інвестиційне забезпечення інноваційної діяльності у сільськогосподарському виробництві. Активізація інвестиційної діяльності в Україні - необхідна передумова зростання виробництва та розширеного відтворення.</w:t>
      </w:r>
      <w:r w:rsidR="003459D3" w:rsidRPr="00B00877">
        <w:rPr>
          <w:rStyle w:val="FontStyle77"/>
          <w:color w:val="000000" w:themeColor="text1"/>
          <w:sz w:val="28"/>
          <w:szCs w:val="28"/>
          <w:lang w:val="uk-UA" w:eastAsia="uk-UA"/>
        </w:rPr>
        <w:t xml:space="preserve"> </w:t>
      </w:r>
    </w:p>
    <w:p w:rsidR="003459D3" w:rsidRPr="00B00877" w:rsidRDefault="003459D3" w:rsidP="003459D3">
      <w:pPr>
        <w:pStyle w:val="Style13"/>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lastRenderedPageBreak/>
        <w:t>Обмеженість в інвестиційних ресурсах викликає необхідність залучення прямих іноземних інвестицій. Світовий досвід свідчить, що країни з перехідними економіками не можуть вийти з економічної кризи без залучення іноземних інвестицій. Використання таких інвестицій сприяє формуванню національних інвестиційних ринків, макроекономічній стабілізації економіки й уможливлює вирішення окремих соціальних проблем перехідного періоду. Тому іноземне інвестування посідає особливе місце в структурі зовнішньоекономічних пріоритетів української економіки.</w:t>
      </w:r>
    </w:p>
    <w:p w:rsidR="003459D3" w:rsidRPr="00B00877" w:rsidRDefault="003459D3"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Згідно зі статті 1 Закону України «Про режим іноземного інвестування» від 19 березня 1996 р. № 93 (із змінами та доповненими) іноземними інвесторами є суб'єкти, які проводять інвестиційну діяльність на території України, а саме: юридичні особи, створені відповідно до законодавства іншого ніж законодавство України; фізичні особи -іноземці, які не мають постійного місця проживання на території України і не обмежені у дієздатності; іноземні держави, міжнародні урядові та неурядові організації; інші іноземні суб'єкти інвестиційної діяльності, які визнаються такими відповідно до законодавства України </w:t>
      </w:r>
      <w:r w:rsidR="003C627E" w:rsidRPr="00B00877">
        <w:rPr>
          <w:rStyle w:val="FontStyle77"/>
          <w:color w:val="000000" w:themeColor="text1"/>
          <w:sz w:val="28"/>
          <w:szCs w:val="28"/>
          <w:lang w:val="uk-UA" w:eastAsia="uk-UA"/>
        </w:rPr>
        <w:t>[51</w:t>
      </w:r>
      <w:r w:rsidRPr="00B00877">
        <w:rPr>
          <w:rStyle w:val="FontStyle77"/>
          <w:color w:val="000000" w:themeColor="text1"/>
          <w:sz w:val="28"/>
          <w:szCs w:val="28"/>
          <w:lang w:val="uk-UA" w:eastAsia="uk-UA"/>
        </w:rPr>
        <w:t>].</w:t>
      </w:r>
    </w:p>
    <w:p w:rsidR="003459D3" w:rsidRPr="00B00877" w:rsidRDefault="003459D3"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Підприємство набирає статусу підприємства з іноземними інвестиціями з дня зарахування іноземної інвестиції на його баланс у розмірі не менш 10 відсотків статутного фонду.</w:t>
      </w:r>
    </w:p>
    <w:p w:rsidR="003459D3" w:rsidRPr="00B00877" w:rsidRDefault="003459D3"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Стаття 3 даного Закону визначає форми здійснення іноземних інвестицій такі як часткова участь у підприємствах, що створюються спільно з українськими юридичними і фізичними особами, або придбання частки діючих підприємств; 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 придбання, не заборонене законами України, нерухомого чи рухомого майна, включаючи будинки, квартири, приміщення, обладнання, транспортні засоби та інші об'єкти власності, шляхом прямого одержання майна та майнових комплексів або у вигляді акцій, облігацій та інших цінних паперів; придбання </w:t>
      </w:r>
      <w:r w:rsidRPr="00B00877">
        <w:rPr>
          <w:rStyle w:val="FontStyle77"/>
          <w:color w:val="000000" w:themeColor="text1"/>
          <w:sz w:val="28"/>
          <w:szCs w:val="28"/>
          <w:lang w:val="uk-UA" w:eastAsia="uk-UA"/>
        </w:rPr>
        <w:lastRenderedPageBreak/>
        <w:t>самостійно або за участю українських юридичних чи фізичних осіб прав на користування землею та використання природних ресурсів на території України; придбання інших майнових прав; в інших формах, які не заборонені законами України, в тому числі без створення юридичної особи на підставі договорів із суб'єктами господарської діяльності України.</w:t>
      </w:r>
    </w:p>
    <w:p w:rsidR="003459D3" w:rsidRPr="00B00877" w:rsidRDefault="003459D3"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Іноземні інвестиції та інвестиції українських партнерів, включаючи</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внески</w:t>
      </w:r>
      <w:r w:rsidR="004656F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до статутного фонду підприємств, оцінюються</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 іноземній конвертованій валюті та у валюті України за домовленістю сторін на основі цін міжнародних ринків або ринку України. Перерахування інвестиційних сум в іноземній валюті у валюту України здійснюється за офіційним курсом валюти України, визначеним Національним банком України. При реінвестиціях прибутку, доходу та інших коштів, одержаних у валюті України внаслідок здійснення іноземних інвестицій, перерахування інвестиційних сум провадиться за офіційним курсом валюти України,</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визначеним</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Національним банком України на дату фактичного здійснення реінвестицій [</w:t>
      </w:r>
      <w:r w:rsidR="003C627E" w:rsidRPr="00B00877">
        <w:rPr>
          <w:rStyle w:val="FontStyle77"/>
          <w:color w:val="000000" w:themeColor="text1"/>
          <w:sz w:val="28"/>
          <w:szCs w:val="28"/>
          <w:lang w:val="uk-UA" w:eastAsia="uk-UA"/>
        </w:rPr>
        <w:t>61</w:t>
      </w:r>
      <w:r w:rsidRPr="00B00877">
        <w:rPr>
          <w:rStyle w:val="FontStyle77"/>
          <w:color w:val="000000" w:themeColor="text1"/>
          <w:sz w:val="28"/>
          <w:szCs w:val="28"/>
          <w:lang w:val="uk-UA" w:eastAsia="uk-UA"/>
        </w:rPr>
        <w:t>].</w:t>
      </w:r>
    </w:p>
    <w:p w:rsidR="003459D3" w:rsidRPr="00B00877" w:rsidRDefault="003459D3" w:rsidP="003459D3">
      <w:pPr>
        <w:pStyle w:val="Style5"/>
        <w:widowControl/>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Закон також визначає правовий режим інвестиційної діяльності. Для іноземних інвесторів на території України встановлюється національний режим інвестиційної та іншої</w:t>
      </w:r>
      <w:r w:rsidRPr="00B00877">
        <w:rPr>
          <w:rStyle w:val="FontStyle77"/>
          <w:color w:val="000000" w:themeColor="text1"/>
          <w:lang w:val="uk-UA"/>
        </w:rPr>
        <w:t xml:space="preserve"> </w:t>
      </w:r>
      <w:r w:rsidRPr="00B00877">
        <w:rPr>
          <w:rStyle w:val="FontStyle77"/>
          <w:color w:val="000000" w:themeColor="text1"/>
          <w:sz w:val="28"/>
          <w:szCs w:val="28"/>
          <w:lang w:val="uk-UA"/>
        </w:rPr>
        <w:t>господарської діяльності, за винятками, передбаченими законодавством України та міжнародними договорами України.</w:t>
      </w:r>
    </w:p>
    <w:p w:rsidR="00DE311D" w:rsidRPr="00B00877" w:rsidRDefault="003459D3"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Важливим є те, що Закон визначає порядок компенсації та відшкодування збитків іноземним</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інвесторам. Іноземні інвестори мають право на відшкодування</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збитків,</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включаючи</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упущену</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вигоду і</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моральну</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шкоду, завданих їм</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внаслідок дій, бездіяльності або неналежного виконання державними органами України чи їх посадовими особами передбачених законодавством обов'язків щодо іноземного інвестора або підприємства з іноземними інвестиціями, відповідно до законодавства України. </w:t>
      </w:r>
    </w:p>
    <w:p w:rsidR="003459D3" w:rsidRPr="00B00877" w:rsidRDefault="003459D3" w:rsidP="000671C0">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Усі понесені витрати та збитки іноземних інвесторів, завдані їм внаслідок дій, зазначених у статті 9 та частині першій цієї статті, повинні бути відшкодовані на основі поточних ринкових цін та/або обґрунтованої оцінки, </w:t>
      </w:r>
      <w:r w:rsidRPr="00B00877">
        <w:rPr>
          <w:rStyle w:val="FontStyle77"/>
          <w:color w:val="000000" w:themeColor="text1"/>
          <w:sz w:val="28"/>
          <w:szCs w:val="28"/>
          <w:lang w:val="uk-UA" w:eastAsia="uk-UA"/>
        </w:rPr>
        <w:lastRenderedPageBreak/>
        <w:t>підтверджених аудитором чи аудиторською фірмою.</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Компенсація, що виплачується іноземному інвестору, повинна бути швидкою, адекватною і ефективною. </w:t>
      </w:r>
    </w:p>
    <w:p w:rsidR="000671C0" w:rsidRPr="00B00877" w:rsidRDefault="000671C0" w:rsidP="000671C0">
      <w:pPr>
        <w:pStyle w:val="Style5"/>
        <w:widowControl/>
        <w:spacing w:line="360" w:lineRule="auto"/>
        <w:ind w:firstLine="710"/>
        <w:rPr>
          <w:rStyle w:val="FontStyle77"/>
          <w:color w:val="000000" w:themeColor="text1"/>
          <w:sz w:val="28"/>
          <w:szCs w:val="28"/>
          <w:lang w:val="uk-UA" w:eastAsia="uk-UA"/>
        </w:rPr>
      </w:pPr>
      <w:r w:rsidRPr="00B00877">
        <w:rPr>
          <w:rStyle w:val="FontStyle77"/>
          <w:color w:val="000000" w:themeColor="text1"/>
          <w:sz w:val="28"/>
          <w:szCs w:val="28"/>
          <w:lang w:val="uk-UA" w:eastAsia="uk-UA"/>
        </w:rPr>
        <w:t>Інша низка Законів таких як Закон України «Про правовий статус іноземців» №3929-ХІІ від 04.02.94р., Закон України «Про зовнішньоекономічну діяльність» №959-ХІІ від 16.04.91р., Закон України «Про захист іноземних інвестицій на Україні» №1540а-ХІІ розширюють визначення механізмів та порядку здійснення іноземного інвестування, зазначених в цих основних нормативних актах, на території України.</w:t>
      </w:r>
    </w:p>
    <w:p w:rsidR="001F2C34" w:rsidRPr="00B00877" w:rsidRDefault="001F2C34" w:rsidP="001F2C34">
      <w:pPr>
        <w:pStyle w:val="Style5"/>
        <w:widowControl/>
        <w:spacing w:line="360" w:lineRule="auto"/>
        <w:ind w:firstLine="567"/>
        <w:jc w:val="right"/>
        <w:rPr>
          <w:rStyle w:val="FontStyle77"/>
          <w:color w:val="000000" w:themeColor="text1"/>
          <w:sz w:val="28"/>
          <w:szCs w:val="28"/>
          <w:lang w:val="uk-UA" w:eastAsia="uk-UA"/>
        </w:rPr>
      </w:pPr>
      <w:r w:rsidRPr="00B00877">
        <w:rPr>
          <w:rStyle w:val="FontStyle77"/>
          <w:color w:val="000000" w:themeColor="text1"/>
          <w:sz w:val="28"/>
          <w:szCs w:val="28"/>
          <w:lang w:val="uk-UA" w:eastAsia="uk-UA"/>
        </w:rPr>
        <w:t>Таблиця 2.4.</w:t>
      </w:r>
    </w:p>
    <w:p w:rsidR="001F2C34" w:rsidRPr="00B00877" w:rsidRDefault="001F2C34" w:rsidP="003459D3">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Динаміка іноземних інвестицій в українську економіку</w:t>
      </w:r>
      <w:r w:rsidR="00E71C52" w:rsidRPr="00B00877">
        <w:rPr>
          <w:rStyle w:val="FontStyle77"/>
          <w:color w:val="000000" w:themeColor="text1"/>
          <w:sz w:val="28"/>
          <w:szCs w:val="28"/>
          <w:lang w:val="uk-UA" w:eastAsia="uk-UA"/>
        </w:rPr>
        <w:t xml:space="preserve"> та сільське господарство </w:t>
      </w:r>
      <w:r w:rsidRPr="00B00877">
        <w:rPr>
          <w:rStyle w:val="FontStyle77"/>
          <w:color w:val="000000" w:themeColor="text1"/>
          <w:sz w:val="28"/>
          <w:szCs w:val="28"/>
          <w:lang w:val="uk-UA" w:eastAsia="uk-UA"/>
        </w:rPr>
        <w:t xml:space="preserve">, млн. </w:t>
      </w:r>
      <w:proofErr w:type="spellStart"/>
      <w:r w:rsidRPr="00B00877">
        <w:rPr>
          <w:rStyle w:val="FontStyle77"/>
          <w:color w:val="000000" w:themeColor="text1"/>
          <w:sz w:val="28"/>
          <w:szCs w:val="28"/>
          <w:lang w:val="uk-UA" w:eastAsia="uk-UA"/>
        </w:rPr>
        <w:t>дол</w:t>
      </w:r>
      <w:proofErr w:type="spellEnd"/>
      <w:r w:rsidRPr="00B00877">
        <w:rPr>
          <w:rStyle w:val="FontStyle77"/>
          <w:color w:val="000000" w:themeColor="text1"/>
          <w:sz w:val="28"/>
          <w:szCs w:val="28"/>
          <w:lang w:val="uk-UA" w:eastAsia="uk-UA"/>
        </w:rPr>
        <w:t xml:space="preserve">. США </w:t>
      </w:r>
      <w:r w:rsidR="00E71C52" w:rsidRPr="00B00877">
        <w:rPr>
          <w:rStyle w:val="FontStyle77"/>
          <w:color w:val="000000" w:themeColor="text1"/>
          <w:sz w:val="28"/>
          <w:szCs w:val="28"/>
          <w:lang w:val="uk-UA" w:eastAsia="uk-UA"/>
        </w:rPr>
        <w:t>[</w:t>
      </w:r>
      <w:r w:rsidR="00C65742" w:rsidRPr="00B00877">
        <w:rPr>
          <w:rStyle w:val="FontStyle77"/>
          <w:color w:val="000000" w:themeColor="text1"/>
          <w:sz w:val="28"/>
          <w:szCs w:val="28"/>
          <w:lang w:val="uk-UA" w:eastAsia="uk-UA"/>
        </w:rPr>
        <w:t>61</w:t>
      </w:r>
      <w:r w:rsidR="00E71C52" w:rsidRPr="00B00877">
        <w:rPr>
          <w:rStyle w:val="FontStyle77"/>
          <w:color w:val="000000" w:themeColor="text1"/>
          <w:sz w:val="28"/>
          <w:szCs w:val="28"/>
          <w:lang w:val="uk-UA" w:eastAsia="uk-U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134"/>
        <w:gridCol w:w="1134"/>
        <w:gridCol w:w="1134"/>
        <w:gridCol w:w="1134"/>
      </w:tblGrid>
      <w:tr w:rsidR="000671C0" w:rsidRPr="00B00877" w:rsidTr="001F2C34">
        <w:trPr>
          <w:trHeight w:val="300"/>
        </w:trPr>
        <w:tc>
          <w:tcPr>
            <w:tcW w:w="3681" w:type="dxa"/>
            <w:shd w:val="clear" w:color="auto" w:fill="auto"/>
            <w:noWrap/>
            <w:vAlign w:val="bottom"/>
            <w:hideMark/>
          </w:tcPr>
          <w:p w:rsidR="001F2C34" w:rsidRPr="00B00877" w:rsidRDefault="001F2C34"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Показник</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2018 р.</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2019 р.</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2020 р.</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2021 р.</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2022 р.</w:t>
            </w:r>
          </w:p>
        </w:tc>
      </w:tr>
      <w:tr w:rsidR="000671C0" w:rsidRPr="00B00877" w:rsidTr="001F2C34">
        <w:trPr>
          <w:trHeight w:val="300"/>
        </w:trPr>
        <w:tc>
          <w:tcPr>
            <w:tcW w:w="3681" w:type="dxa"/>
            <w:shd w:val="clear" w:color="auto" w:fill="auto"/>
            <w:noWrap/>
            <w:vAlign w:val="center"/>
            <w:hideMark/>
          </w:tcPr>
          <w:p w:rsidR="001F2C34" w:rsidRPr="00B00877" w:rsidRDefault="001F2C34"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 xml:space="preserve"> Прямі інвестиції в Україну</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4732,8</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5442,1</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6017,4</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7320,5</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556,9</w:t>
            </w:r>
          </w:p>
        </w:tc>
      </w:tr>
      <w:tr w:rsidR="000671C0" w:rsidRPr="00B00877" w:rsidTr="004E5286">
        <w:trPr>
          <w:trHeight w:val="280"/>
        </w:trPr>
        <w:tc>
          <w:tcPr>
            <w:tcW w:w="3681" w:type="dxa"/>
            <w:shd w:val="clear" w:color="auto" w:fill="auto"/>
            <w:vAlign w:val="center"/>
            <w:hideMark/>
          </w:tcPr>
          <w:p w:rsidR="004E5286" w:rsidRPr="00B00877" w:rsidRDefault="004E5286"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Темп приросту, %</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х</w:t>
            </w:r>
          </w:p>
        </w:tc>
        <w:tc>
          <w:tcPr>
            <w:tcW w:w="1134" w:type="dxa"/>
            <w:shd w:val="clear" w:color="auto" w:fill="auto"/>
            <w:noWrap/>
            <w:vAlign w:val="bottom"/>
          </w:tcPr>
          <w:p w:rsidR="004E5286" w:rsidRPr="00B00877" w:rsidRDefault="004E5286" w:rsidP="000671C0">
            <w:pPr>
              <w:widowControl/>
              <w:jc w:val="center"/>
              <w:rPr>
                <w:rFonts w:ascii="Times New Roman" w:eastAsia="Times New Roman" w:hAnsi="Times New Roman" w:cs="Times New Roman"/>
                <w:color w:val="000000" w:themeColor="text1"/>
                <w:lang w:eastAsia="en-US" w:bidi="ar-SA"/>
              </w:rPr>
            </w:pPr>
            <w:r w:rsidRPr="00B00877">
              <w:rPr>
                <w:rFonts w:ascii="Times New Roman" w:hAnsi="Times New Roman" w:cs="Times New Roman"/>
                <w:color w:val="000000" w:themeColor="text1"/>
              </w:rPr>
              <w:t>114,99</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110,57</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121,66</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7,61</w:t>
            </w:r>
          </w:p>
        </w:tc>
      </w:tr>
      <w:tr w:rsidR="000671C0" w:rsidRPr="00B00877" w:rsidTr="004E5286">
        <w:trPr>
          <w:trHeight w:val="596"/>
        </w:trPr>
        <w:tc>
          <w:tcPr>
            <w:tcW w:w="3681" w:type="dxa"/>
            <w:shd w:val="clear" w:color="auto" w:fill="auto"/>
            <w:vAlign w:val="center"/>
          </w:tcPr>
          <w:p w:rsidR="004E5286" w:rsidRPr="00B00877" w:rsidRDefault="004E5286"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 xml:space="preserve">В </w:t>
            </w:r>
            <w:proofErr w:type="spellStart"/>
            <w:r w:rsidRPr="00B00877">
              <w:rPr>
                <w:rFonts w:ascii="Times New Roman" w:hAnsi="Times New Roman" w:cs="Times New Roman"/>
                <w:color w:val="000000" w:themeColor="text1"/>
              </w:rPr>
              <w:t>т.ч</w:t>
            </w:r>
            <w:proofErr w:type="spellEnd"/>
            <w:r w:rsidRPr="00B00877">
              <w:rPr>
                <w:rFonts w:ascii="Times New Roman" w:hAnsi="Times New Roman" w:cs="Times New Roman"/>
                <w:color w:val="000000" w:themeColor="text1"/>
              </w:rPr>
              <w:t>. сільське, лісове та рибне господарство</w:t>
            </w:r>
          </w:p>
        </w:tc>
        <w:tc>
          <w:tcPr>
            <w:tcW w:w="1134" w:type="dxa"/>
            <w:shd w:val="clear" w:color="auto" w:fill="auto"/>
            <w:noWrap/>
            <w:vAlign w:val="bottom"/>
          </w:tcPr>
          <w:p w:rsidR="004E5286" w:rsidRPr="00B00877" w:rsidRDefault="00720A5E"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w:t>
            </w:r>
            <w:r w:rsidR="004E5286" w:rsidRPr="00B00877">
              <w:rPr>
                <w:rFonts w:ascii="Times New Roman" w:hAnsi="Times New Roman" w:cs="Times New Roman"/>
                <w:color w:val="000000" w:themeColor="text1"/>
              </w:rPr>
              <w:t>88,5</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478,3</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568,7</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1127,8</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22,1</w:t>
            </w:r>
          </w:p>
        </w:tc>
      </w:tr>
      <w:tr w:rsidR="000671C0" w:rsidRPr="00B00877" w:rsidTr="001F2C34">
        <w:trPr>
          <w:trHeight w:val="370"/>
        </w:trPr>
        <w:tc>
          <w:tcPr>
            <w:tcW w:w="3681" w:type="dxa"/>
            <w:shd w:val="clear" w:color="auto" w:fill="auto"/>
            <w:vAlign w:val="center"/>
          </w:tcPr>
          <w:p w:rsidR="004E5286" w:rsidRPr="00B00877" w:rsidRDefault="004E5286"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Темп приросту, %</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х</w:t>
            </w:r>
          </w:p>
        </w:tc>
        <w:tc>
          <w:tcPr>
            <w:tcW w:w="1134" w:type="dxa"/>
            <w:shd w:val="clear" w:color="auto" w:fill="auto"/>
            <w:noWrap/>
            <w:vAlign w:val="bottom"/>
          </w:tcPr>
          <w:p w:rsidR="004E5286" w:rsidRPr="00B00877" w:rsidRDefault="00720A5E" w:rsidP="000671C0">
            <w:pPr>
              <w:widowControl/>
              <w:jc w:val="center"/>
              <w:rPr>
                <w:rFonts w:ascii="Times New Roman" w:eastAsia="Times New Roman" w:hAnsi="Times New Roman" w:cs="Times New Roman"/>
                <w:color w:val="000000" w:themeColor="text1"/>
                <w:lang w:eastAsia="en-US" w:bidi="ar-SA"/>
              </w:rPr>
            </w:pPr>
            <w:r w:rsidRPr="00B00877">
              <w:rPr>
                <w:rFonts w:ascii="Times New Roman" w:hAnsi="Times New Roman" w:cs="Times New Roman"/>
                <w:color w:val="000000" w:themeColor="text1"/>
              </w:rPr>
              <w:t>87</w:t>
            </w:r>
            <w:r w:rsidR="004E5286" w:rsidRPr="00B00877">
              <w:rPr>
                <w:rFonts w:ascii="Times New Roman" w:hAnsi="Times New Roman" w:cs="Times New Roman"/>
                <w:color w:val="000000" w:themeColor="text1"/>
              </w:rPr>
              <w:t>,45</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118,90</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198,31</w:t>
            </w:r>
          </w:p>
        </w:tc>
        <w:tc>
          <w:tcPr>
            <w:tcW w:w="1134" w:type="dxa"/>
            <w:shd w:val="clear" w:color="auto" w:fill="auto"/>
            <w:noWrap/>
            <w:vAlign w:val="bottom"/>
          </w:tcPr>
          <w:p w:rsidR="004E5286" w:rsidRPr="00B00877" w:rsidRDefault="004E5286"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1,96</w:t>
            </w:r>
          </w:p>
        </w:tc>
      </w:tr>
      <w:tr w:rsidR="000671C0" w:rsidRPr="00B00877" w:rsidTr="001F2C34">
        <w:trPr>
          <w:trHeight w:val="300"/>
        </w:trPr>
        <w:tc>
          <w:tcPr>
            <w:tcW w:w="3681" w:type="dxa"/>
            <w:shd w:val="clear" w:color="auto" w:fill="auto"/>
            <w:noWrap/>
            <w:vAlign w:val="bottom"/>
            <w:hideMark/>
          </w:tcPr>
          <w:p w:rsidR="001F2C34" w:rsidRPr="00B00877" w:rsidRDefault="001F2C34" w:rsidP="000671C0">
            <w:pPr>
              <w:rPr>
                <w:rFonts w:ascii="Times New Roman" w:hAnsi="Times New Roman" w:cs="Times New Roman"/>
                <w:color w:val="000000" w:themeColor="text1"/>
              </w:rPr>
            </w:pPr>
            <w:r w:rsidRPr="00B00877">
              <w:rPr>
                <w:rFonts w:ascii="Times New Roman" w:hAnsi="Times New Roman" w:cs="Times New Roman"/>
                <w:color w:val="000000" w:themeColor="text1"/>
              </w:rPr>
              <w:t>Частка, %</w:t>
            </w:r>
          </w:p>
        </w:tc>
        <w:tc>
          <w:tcPr>
            <w:tcW w:w="1134" w:type="dxa"/>
            <w:shd w:val="clear" w:color="auto" w:fill="auto"/>
            <w:noWrap/>
            <w:vAlign w:val="bottom"/>
            <w:hideMark/>
          </w:tcPr>
          <w:p w:rsidR="001F2C34" w:rsidRPr="00B00877" w:rsidRDefault="00720A5E"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7</w:t>
            </w:r>
            <w:r w:rsidR="001F2C34" w:rsidRPr="00B00877">
              <w:rPr>
                <w:rFonts w:ascii="Times New Roman" w:hAnsi="Times New Roman" w:cs="Times New Roman"/>
                <w:color w:val="000000" w:themeColor="text1"/>
              </w:rPr>
              <w:t>,87</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8,79</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9,45</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15,41</w:t>
            </w:r>
          </w:p>
        </w:tc>
        <w:tc>
          <w:tcPr>
            <w:tcW w:w="1134" w:type="dxa"/>
            <w:shd w:val="clear" w:color="auto" w:fill="auto"/>
            <w:noWrap/>
            <w:vAlign w:val="bottom"/>
            <w:hideMark/>
          </w:tcPr>
          <w:p w:rsidR="001F2C34" w:rsidRPr="00B00877" w:rsidRDefault="001F2C34" w:rsidP="000671C0">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3,97</w:t>
            </w:r>
          </w:p>
        </w:tc>
      </w:tr>
    </w:tbl>
    <w:p w:rsidR="000671C0" w:rsidRPr="00B00877" w:rsidRDefault="000671C0" w:rsidP="00E71C52">
      <w:pPr>
        <w:pStyle w:val="Style50"/>
        <w:widowControl/>
        <w:tabs>
          <w:tab w:val="left" w:pos="710"/>
        </w:tabs>
        <w:spacing w:line="360" w:lineRule="auto"/>
        <w:ind w:firstLine="567"/>
        <w:rPr>
          <w:rStyle w:val="FontStyle77"/>
          <w:color w:val="000000" w:themeColor="text1"/>
          <w:sz w:val="28"/>
          <w:szCs w:val="28"/>
          <w:lang w:val="uk-UA" w:eastAsia="uk-UA"/>
        </w:rPr>
      </w:pPr>
    </w:p>
    <w:p w:rsidR="001B6415" w:rsidRPr="00B00877" w:rsidRDefault="001F2C34" w:rsidP="00E71C52">
      <w:pPr>
        <w:pStyle w:val="Style50"/>
        <w:widowControl/>
        <w:tabs>
          <w:tab w:val="left" w:pos="710"/>
        </w:tabs>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Дані таблиці 2.4 показують</w:t>
      </w:r>
      <w:r w:rsidR="0086083B" w:rsidRPr="00B00877">
        <w:rPr>
          <w:rStyle w:val="FontStyle77"/>
          <w:color w:val="000000" w:themeColor="text1"/>
          <w:sz w:val="28"/>
          <w:szCs w:val="28"/>
          <w:lang w:val="uk-UA" w:eastAsia="uk-UA"/>
        </w:rPr>
        <w:t xml:space="preserve"> значн</w:t>
      </w:r>
      <w:r w:rsidRPr="00B00877">
        <w:rPr>
          <w:rStyle w:val="FontStyle77"/>
          <w:color w:val="000000" w:themeColor="text1"/>
          <w:sz w:val="28"/>
          <w:szCs w:val="28"/>
          <w:lang w:val="uk-UA" w:eastAsia="uk-UA"/>
        </w:rPr>
        <w:t>у потребу України в інвестиціях, очевидним є</w:t>
      </w:r>
      <w:r w:rsidR="0086083B" w:rsidRPr="00B00877">
        <w:rPr>
          <w:rStyle w:val="FontStyle77"/>
          <w:color w:val="000000" w:themeColor="text1"/>
          <w:sz w:val="28"/>
          <w:szCs w:val="28"/>
          <w:lang w:val="uk-UA" w:eastAsia="uk-UA"/>
        </w:rPr>
        <w:t xml:space="preserve"> той факт, що, починаючи з </w:t>
      </w:r>
      <w:r w:rsidRPr="00B00877">
        <w:rPr>
          <w:rStyle w:val="FontStyle77"/>
          <w:color w:val="000000" w:themeColor="text1"/>
          <w:sz w:val="28"/>
          <w:szCs w:val="28"/>
          <w:lang w:val="uk-UA" w:eastAsia="uk-UA"/>
        </w:rPr>
        <w:t>2018</w:t>
      </w:r>
      <w:r w:rsidR="0086083B" w:rsidRPr="00B00877">
        <w:rPr>
          <w:rStyle w:val="FontStyle77"/>
          <w:color w:val="000000" w:themeColor="text1"/>
          <w:sz w:val="28"/>
          <w:szCs w:val="28"/>
          <w:lang w:val="uk-UA" w:eastAsia="uk-UA"/>
        </w:rPr>
        <w:t xml:space="preserve"> року до </w:t>
      </w:r>
      <w:r w:rsidRPr="00B00877">
        <w:rPr>
          <w:rStyle w:val="FontStyle77"/>
          <w:color w:val="000000" w:themeColor="text1"/>
          <w:sz w:val="28"/>
          <w:szCs w:val="28"/>
          <w:lang w:val="uk-UA" w:eastAsia="uk-UA"/>
        </w:rPr>
        <w:t>2021</w:t>
      </w:r>
      <w:r w:rsidR="0086083B" w:rsidRPr="00B00877">
        <w:rPr>
          <w:rStyle w:val="FontStyle77"/>
          <w:color w:val="000000" w:themeColor="text1"/>
          <w:sz w:val="28"/>
          <w:szCs w:val="28"/>
          <w:lang w:val="uk-UA" w:eastAsia="uk-UA"/>
        </w:rPr>
        <w:t xml:space="preserve"> р., інвестиції у виробничі фонди </w:t>
      </w:r>
      <w:r w:rsidRPr="00B00877">
        <w:rPr>
          <w:rStyle w:val="FontStyle77"/>
          <w:color w:val="000000" w:themeColor="text1"/>
          <w:sz w:val="28"/>
          <w:szCs w:val="28"/>
          <w:lang w:val="uk-UA" w:eastAsia="uk-UA"/>
        </w:rPr>
        <w:t xml:space="preserve">зростали майже в </w:t>
      </w:r>
      <w:r w:rsidR="00E71C52" w:rsidRPr="00B00877">
        <w:rPr>
          <w:rStyle w:val="FontStyle77"/>
          <w:color w:val="000000" w:themeColor="text1"/>
          <w:sz w:val="28"/>
          <w:szCs w:val="28"/>
          <w:lang w:val="uk-UA" w:eastAsia="uk-UA"/>
        </w:rPr>
        <w:t>1,2</w:t>
      </w:r>
      <w:r w:rsidRPr="00B00877">
        <w:rPr>
          <w:rStyle w:val="FontStyle77"/>
          <w:color w:val="000000" w:themeColor="text1"/>
          <w:sz w:val="28"/>
          <w:szCs w:val="28"/>
          <w:lang w:val="uk-UA" w:eastAsia="uk-UA"/>
        </w:rPr>
        <w:t xml:space="preserve"> рази</w:t>
      </w:r>
      <w:r w:rsidR="0086083B" w:rsidRPr="00B00877">
        <w:rPr>
          <w:rStyle w:val="FontStyle77"/>
          <w:color w:val="000000" w:themeColor="text1"/>
          <w:sz w:val="28"/>
          <w:szCs w:val="28"/>
          <w:lang w:val="uk-UA" w:eastAsia="uk-UA"/>
        </w:rPr>
        <w:t>, а</w:t>
      </w:r>
      <w:r w:rsidRPr="00B00877">
        <w:rPr>
          <w:rStyle w:val="FontStyle77"/>
          <w:color w:val="000000" w:themeColor="text1"/>
          <w:sz w:val="28"/>
          <w:szCs w:val="28"/>
          <w:lang w:val="uk-UA" w:eastAsia="uk-UA"/>
        </w:rPr>
        <w:t>ле воєнний стан в 2022 році обвалив обсяг іноземних інвестицій</w:t>
      </w:r>
      <w:r w:rsidR="0086083B"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більш ніж в 10 разів</w:t>
      </w:r>
      <w:r w:rsidR="0086083B"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Ця динаміка характерна і для сільського господарства.</w:t>
      </w:r>
    </w:p>
    <w:p w:rsidR="00E71C52" w:rsidRPr="00B00877" w:rsidRDefault="00E71C52" w:rsidP="00E71C52">
      <w:pPr>
        <w:pStyle w:val="Style5"/>
        <w:widowControl/>
        <w:spacing w:line="360" w:lineRule="auto"/>
        <w:ind w:firstLine="701"/>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Серед головних ризиків для іноземних інвесторів в українській економіці можна назвати такі: нестабільність законодавства щодо іноземних інвестицій; відсутність надійних гарантій захисту іноземного капіталу; загроза дефолту; обмежена кількість ліквідних підприємств; зменшення платоспроможного внутрішнього споживчого попиту внаслідок дії інфляції; </w:t>
      </w:r>
    </w:p>
    <w:p w:rsidR="00DE311D" w:rsidRPr="00B00877" w:rsidRDefault="00E71C52" w:rsidP="00DE311D">
      <w:pPr>
        <w:pStyle w:val="Style50"/>
        <w:widowControl/>
        <w:tabs>
          <w:tab w:val="left" w:pos="710"/>
        </w:tabs>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За даними національного банку України найбільш активними інвесторами є Німеччина і Кіпр, сумарна частка яких перевищує 40 %</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 xml:space="preserve">від </w:t>
      </w:r>
      <w:r w:rsidRPr="00B00877">
        <w:rPr>
          <w:rStyle w:val="FontStyle77"/>
          <w:color w:val="000000" w:themeColor="text1"/>
          <w:sz w:val="28"/>
          <w:szCs w:val="28"/>
          <w:lang w:val="uk-UA" w:eastAsia="uk-UA"/>
        </w:rPr>
        <w:lastRenderedPageBreak/>
        <w:t>загальної суми.</w:t>
      </w:r>
      <w:r w:rsidR="00C65742" w:rsidRPr="00B00877">
        <w:rPr>
          <w:rStyle w:val="FontStyle77"/>
          <w:color w:val="000000" w:themeColor="text1"/>
          <w:sz w:val="28"/>
          <w:szCs w:val="28"/>
          <w:lang w:val="uk-UA" w:eastAsia="uk-UA"/>
        </w:rPr>
        <w:t>[61</w:t>
      </w:r>
      <w:r w:rsidRPr="00B00877">
        <w:rPr>
          <w:rStyle w:val="FontStyle77"/>
          <w:color w:val="000000" w:themeColor="text1"/>
          <w:sz w:val="28"/>
          <w:szCs w:val="28"/>
          <w:lang w:val="uk-UA" w:eastAsia="uk-UA"/>
        </w:rPr>
        <w:t>]</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Аналіз динаміки залучення іноземних інвестицій в сільське господарство вказує на стійку тенденцію їх зростання, проте частка коштів, що вкладається в сільське господарство стабільно залишається низькою</w:t>
      </w:r>
      <w:r w:rsidR="004656FC" w:rsidRPr="00B00877">
        <w:rPr>
          <w:rStyle w:val="FontStyle77"/>
          <w:color w:val="000000" w:themeColor="text1"/>
          <w:sz w:val="28"/>
          <w:szCs w:val="28"/>
          <w:lang w:val="uk-UA" w:eastAsia="uk-UA"/>
        </w:rPr>
        <w:t xml:space="preserve"> </w:t>
      </w:r>
      <w:r w:rsidR="00DE311D" w:rsidRPr="00B00877">
        <w:rPr>
          <w:rStyle w:val="FontStyle77"/>
          <w:color w:val="000000" w:themeColor="text1"/>
          <w:sz w:val="28"/>
          <w:szCs w:val="28"/>
          <w:lang w:val="uk-UA" w:eastAsia="uk-UA"/>
        </w:rPr>
        <w:t>порівняні з промисловістю та переробною галуззю .</w:t>
      </w:r>
    </w:p>
    <w:p w:rsidR="00E71C52" w:rsidRPr="00B00877" w:rsidRDefault="00E71C52" w:rsidP="00DE311D">
      <w:pPr>
        <w:pStyle w:val="Style50"/>
        <w:widowControl/>
        <w:tabs>
          <w:tab w:val="left" w:pos="710"/>
        </w:tabs>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Таким чином, підсумовуючи, можна зробити загальний висновок, що для ефективного здійснення інвестиційної діяльності в сільському</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господарстві</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є обов'язковим дотримання таких трьох умов:</w:t>
      </w:r>
    </w:p>
    <w:p w:rsidR="00E71C52" w:rsidRPr="00B00877" w:rsidRDefault="00E71C52" w:rsidP="00DE311D">
      <w:pPr>
        <w:pStyle w:val="Style12"/>
        <w:widowControl/>
        <w:numPr>
          <w:ilvl w:val="0"/>
          <w:numId w:val="10"/>
        </w:numPr>
        <w:tabs>
          <w:tab w:val="left" w:pos="1056"/>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eastAsia="uk-UA"/>
        </w:rPr>
        <w:t>Наявність інвестиційних намірів у потенційного інвестора. Якщо відсутні власні інвестиційні можливості й перекриті джерела позичкового капіталу, то відбувається різке обмеження інвестиційних намірів. Проте, на сьогодні у більшої частини сільськогосподарських підприємств навіть, якщо вистачає інвестиційних ресурсів відсутня, або ж дуже низька інвестиційна активність, тобто бажання використати частину наявних фінансових ресурсів не на споживання та виробничу діяльність, а на розширення виробництва. На наш погляд не викликане наступними обставинами: нестабільними економічними та політичними умовами, що породжує невпевненість у майбутньому; недосконалим законодавством з регулювання податкових питань та земельних відносин; відсутність механізму іпотечного кредитування; особистими мотивами керівників підприємств, які бажають отримати якомога більше сьогодні і для себе.</w:t>
      </w:r>
    </w:p>
    <w:p w:rsidR="00E71C52" w:rsidRPr="00B00877" w:rsidRDefault="00E71C52" w:rsidP="00DE311D">
      <w:pPr>
        <w:pStyle w:val="Style12"/>
        <w:widowControl/>
        <w:numPr>
          <w:ilvl w:val="0"/>
          <w:numId w:val="10"/>
        </w:numPr>
        <w:tabs>
          <w:tab w:val="left" w:pos="1056"/>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eastAsia="uk-UA"/>
        </w:rPr>
        <w:t xml:space="preserve">Наявність інвестиційних можливостей, тобто фінансових ресурсів, </w:t>
      </w:r>
      <w:r w:rsidRPr="00B00877">
        <w:rPr>
          <w:rStyle w:val="FontStyle78"/>
          <w:color w:val="000000" w:themeColor="text1"/>
          <w:spacing w:val="30"/>
          <w:sz w:val="28"/>
          <w:szCs w:val="28"/>
          <w:lang w:val="uk-UA" w:eastAsia="uk-UA"/>
        </w:rPr>
        <w:t>які</w:t>
      </w:r>
      <w:r w:rsidRPr="00B00877">
        <w:rPr>
          <w:rStyle w:val="FontStyle78"/>
          <w:color w:val="000000" w:themeColor="text1"/>
          <w:sz w:val="28"/>
          <w:szCs w:val="28"/>
          <w:lang w:val="uk-UA" w:eastAsia="uk-UA"/>
        </w:rPr>
        <w:t xml:space="preserve"> </w:t>
      </w:r>
      <w:r w:rsidRPr="00B00877">
        <w:rPr>
          <w:rStyle w:val="FontStyle78"/>
          <w:color w:val="000000" w:themeColor="text1"/>
          <w:spacing w:val="30"/>
          <w:sz w:val="28"/>
          <w:szCs w:val="28"/>
          <w:lang w:val="uk-UA" w:eastAsia="uk-UA"/>
        </w:rPr>
        <w:t xml:space="preserve">б </w:t>
      </w:r>
      <w:r w:rsidRPr="00B00877">
        <w:rPr>
          <w:rStyle w:val="FontStyle77"/>
          <w:color w:val="000000" w:themeColor="text1"/>
          <w:sz w:val="28"/>
          <w:szCs w:val="28"/>
          <w:lang w:val="uk-UA" w:eastAsia="uk-UA"/>
        </w:rPr>
        <w:t xml:space="preserve">могли бути інвестованими. </w:t>
      </w:r>
    </w:p>
    <w:p w:rsidR="00E71C52" w:rsidRPr="00B00877" w:rsidRDefault="00E71C52" w:rsidP="00DE311D">
      <w:pPr>
        <w:pStyle w:val="Style12"/>
        <w:widowControl/>
        <w:tabs>
          <w:tab w:val="left" w:pos="116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3)</w:t>
      </w:r>
      <w:r w:rsidRPr="00B00877">
        <w:rPr>
          <w:rStyle w:val="FontStyle77"/>
          <w:color w:val="000000" w:themeColor="text1"/>
          <w:sz w:val="28"/>
          <w:szCs w:val="28"/>
          <w:lang w:val="uk-UA"/>
        </w:rPr>
        <w:tab/>
        <w:t>Створення реальних можливостей для цивілізованого здійснення</w:t>
      </w:r>
      <w:r w:rsidRPr="00B00877">
        <w:rPr>
          <w:rStyle w:val="FontStyle77"/>
          <w:color w:val="000000" w:themeColor="text1"/>
          <w:sz w:val="28"/>
          <w:szCs w:val="28"/>
          <w:lang w:val="uk-UA"/>
        </w:rPr>
        <w:br/>
        <w:t>інвестиційних програм та проектів, що дозволить ефективно реалізувати</w:t>
      </w:r>
      <w:r w:rsidRPr="00B00877">
        <w:rPr>
          <w:rStyle w:val="FontStyle77"/>
          <w:color w:val="000000" w:themeColor="text1"/>
          <w:sz w:val="28"/>
          <w:szCs w:val="28"/>
          <w:lang w:val="uk-UA"/>
        </w:rPr>
        <w:br/>
        <w:t>інвестиційні наміри тих у кого є інвестиційні можливості. При цьому необхідно правильно визначити об'єкт інвестування та результати від впровадження інвестиційних програм.</w:t>
      </w:r>
    </w:p>
    <w:p w:rsidR="00E71C52" w:rsidRPr="00B00877" w:rsidRDefault="00E71C52" w:rsidP="00DE311D">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Для забезпечення даних умов інвестування підприємства повинні не тільки мати достатній інвестиційний потенціал, але й ефективно його використовувати. Результатом ефективного використання інвестиційних </w:t>
      </w:r>
      <w:r w:rsidRPr="00B00877">
        <w:rPr>
          <w:rStyle w:val="FontStyle77"/>
          <w:color w:val="000000" w:themeColor="text1"/>
          <w:sz w:val="28"/>
          <w:szCs w:val="28"/>
          <w:lang w:val="uk-UA" w:eastAsia="uk-UA"/>
        </w:rPr>
        <w:lastRenderedPageBreak/>
        <w:t>коштів є поліпшення показників економічної діяльності та фінансового стану сільськогосподарських підприємств та галузі в цілому.</w:t>
      </w:r>
    </w:p>
    <w:p w:rsidR="00720A5E" w:rsidRPr="00B00877" w:rsidRDefault="00720A5E" w:rsidP="00DE311D">
      <w:pPr>
        <w:pStyle w:val="Style5"/>
        <w:widowControl/>
        <w:spacing w:line="360" w:lineRule="auto"/>
        <w:ind w:firstLine="567"/>
        <w:rPr>
          <w:rStyle w:val="FontStyle77"/>
          <w:color w:val="000000" w:themeColor="text1"/>
          <w:sz w:val="28"/>
          <w:szCs w:val="28"/>
          <w:lang w:val="uk-UA" w:eastAsia="uk-UA"/>
        </w:rPr>
      </w:pPr>
    </w:p>
    <w:p w:rsidR="00720A5E" w:rsidRPr="00B00877" w:rsidRDefault="00B00877" w:rsidP="00DE311D">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2.3. З</w:t>
      </w:r>
      <w:r w:rsidR="008D1120" w:rsidRPr="00B00877">
        <w:rPr>
          <w:rStyle w:val="FontStyle77"/>
          <w:color w:val="000000" w:themeColor="text1"/>
          <w:sz w:val="28"/>
          <w:szCs w:val="28"/>
          <w:lang w:val="uk-UA" w:eastAsia="uk-UA"/>
        </w:rPr>
        <w:t>алучення інвестицій для подальшого розвитку галузі</w:t>
      </w:r>
    </w:p>
    <w:p w:rsidR="00720A5E" w:rsidRPr="00B00877" w:rsidRDefault="00720A5E" w:rsidP="00DE311D">
      <w:pPr>
        <w:pStyle w:val="Style5"/>
        <w:widowControl/>
        <w:spacing w:line="360" w:lineRule="auto"/>
        <w:ind w:firstLine="567"/>
        <w:rPr>
          <w:rStyle w:val="FontStyle77"/>
          <w:color w:val="000000" w:themeColor="text1"/>
          <w:sz w:val="28"/>
          <w:szCs w:val="28"/>
          <w:lang w:val="uk-UA" w:eastAsia="uk-UA"/>
        </w:rPr>
      </w:pPr>
    </w:p>
    <w:p w:rsidR="00783BDF" w:rsidRPr="00B00877" w:rsidRDefault="00783BDF" w:rsidP="00783BDF">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Розширення економічної незалежності суб'єктів підприємницької діяльності базується на фінансовій незалежності господарюючих одиниць та характеризується показниками ефективності їх фінансово-виробничої діяльності.</w:t>
      </w:r>
    </w:p>
    <w:p w:rsidR="00783BDF" w:rsidRPr="00B00877" w:rsidRDefault="00783BDF" w:rsidP="00783BDF">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При здійсненні інвестування необхідно виходити з того, що головними етапами інвестування є:</w:t>
      </w:r>
    </w:p>
    <w:p w:rsidR="00A941CC" w:rsidRPr="00B00877" w:rsidRDefault="00783BDF" w:rsidP="00A941CC">
      <w:pPr>
        <w:pStyle w:val="Style5"/>
        <w:widowControl/>
        <w:numPr>
          <w:ilvl w:val="0"/>
          <w:numId w:val="8"/>
        </w:numPr>
        <w:spacing w:line="360" w:lineRule="auto"/>
        <w:rPr>
          <w:rStyle w:val="FontStyle77"/>
          <w:color w:val="000000" w:themeColor="text1"/>
          <w:sz w:val="28"/>
          <w:szCs w:val="28"/>
          <w:lang w:val="uk-UA" w:eastAsia="uk-UA"/>
        </w:rPr>
      </w:pPr>
      <w:r w:rsidRPr="00B00877">
        <w:rPr>
          <w:rStyle w:val="FontStyle77"/>
          <w:color w:val="000000" w:themeColor="text1"/>
          <w:sz w:val="28"/>
          <w:szCs w:val="28"/>
          <w:lang w:val="uk-UA" w:eastAsia="uk-UA"/>
        </w:rPr>
        <w:t>перетворення ресурсів у капітальні вкладення (витрати), тобто процес спрямування інвестицій у конкретні об'єкти інвестиційної діяльності (власне інвестування);</w:t>
      </w:r>
    </w:p>
    <w:p w:rsidR="00A941CC" w:rsidRPr="00B00877" w:rsidRDefault="00783BDF" w:rsidP="00A941CC">
      <w:pPr>
        <w:pStyle w:val="Style5"/>
        <w:widowControl/>
        <w:numPr>
          <w:ilvl w:val="0"/>
          <w:numId w:val="8"/>
        </w:numPr>
        <w:spacing w:line="360" w:lineRule="auto"/>
        <w:rPr>
          <w:rStyle w:val="FontStyle77"/>
          <w:color w:val="000000" w:themeColor="text1"/>
          <w:sz w:val="28"/>
          <w:szCs w:val="28"/>
          <w:lang w:val="uk-UA" w:eastAsia="uk-UA"/>
        </w:rPr>
      </w:pPr>
      <w:r w:rsidRPr="00B00877">
        <w:rPr>
          <w:rStyle w:val="FontStyle77"/>
          <w:color w:val="000000" w:themeColor="text1"/>
          <w:sz w:val="28"/>
          <w:szCs w:val="28"/>
          <w:lang w:val="uk-UA" w:eastAsia="uk-UA"/>
        </w:rPr>
        <w:t>перетворення вкладених коштів у приріст капітальної вартості, що характеризує кінцеве перетворення інвестицій та отримання нової споживчої вартості;</w:t>
      </w:r>
    </w:p>
    <w:p w:rsidR="00783BDF" w:rsidRPr="00B00877" w:rsidRDefault="00783BDF" w:rsidP="00A941CC">
      <w:pPr>
        <w:pStyle w:val="Style5"/>
        <w:widowControl/>
        <w:numPr>
          <w:ilvl w:val="0"/>
          <w:numId w:val="8"/>
        </w:numPr>
        <w:spacing w:line="360" w:lineRule="auto"/>
        <w:rPr>
          <w:rStyle w:val="FontStyle77"/>
          <w:color w:val="000000" w:themeColor="text1"/>
          <w:sz w:val="28"/>
          <w:szCs w:val="28"/>
          <w:lang w:val="uk-UA" w:eastAsia="uk-UA"/>
        </w:rPr>
      </w:pPr>
      <w:r w:rsidRPr="00B00877">
        <w:rPr>
          <w:rStyle w:val="FontStyle77"/>
          <w:color w:val="000000" w:themeColor="text1"/>
          <w:sz w:val="28"/>
          <w:szCs w:val="28"/>
          <w:lang w:val="uk-UA" w:eastAsia="uk-UA"/>
        </w:rPr>
        <w:t>приріст капітальних вартостей у формі доходу або соціального ефекту, тобто кінцева мета інвестиційної діяльності.</w:t>
      </w:r>
    </w:p>
    <w:p w:rsidR="00783BDF"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Початковий та кінцевий ланцюжки замикаються, утворюючи новий взаємозв'язок: прибуток - ресурси, тобто процес нагромадження повторюється.</w:t>
      </w:r>
    </w:p>
    <w:p w:rsidR="00783BDF"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Інвестиційна діяльність є найважливішою складовою частиною підприємницької діяльності компанії (фірми), підприємства.</w:t>
      </w:r>
    </w:p>
    <w:p w:rsidR="00783BDF"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Основною метою інвестиційної діяльності</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є забезпечення</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найбільш ефективних шляхів</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реалізації</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інвестиційної</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стратегії компанії</w:t>
      </w:r>
      <w:r w:rsidR="00A941CC" w:rsidRPr="00B00877">
        <w:rPr>
          <w:rStyle w:val="FontStyle77"/>
          <w:color w:val="000000" w:themeColor="text1"/>
          <w:sz w:val="28"/>
          <w:szCs w:val="28"/>
          <w:lang w:val="uk-UA" w:eastAsia="uk-UA"/>
        </w:rPr>
        <w:t xml:space="preserve"> </w:t>
      </w:r>
      <w:r w:rsidRPr="00B00877">
        <w:rPr>
          <w:rStyle w:val="FontStyle77"/>
          <w:color w:val="000000" w:themeColor="text1"/>
          <w:sz w:val="28"/>
          <w:szCs w:val="28"/>
          <w:lang w:val="uk-UA" w:eastAsia="uk-UA"/>
        </w:rPr>
        <w:t>(фірми), підприємства на окремих етапах їх розвитку.</w:t>
      </w:r>
    </w:p>
    <w:p w:rsidR="00783BDF"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У процесі реалізації цієї основної мети інвестиційна діяльність спрямована на вирішення таких найважливіших завдань розвитку економіки:</w:t>
      </w:r>
    </w:p>
    <w:p w:rsidR="00DA7FE1" w:rsidRPr="00B00877" w:rsidRDefault="00DA7FE1" w:rsidP="00DA7FE1">
      <w:pPr>
        <w:pStyle w:val="Style12"/>
        <w:widowControl/>
        <w:tabs>
          <w:tab w:val="left" w:pos="104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eastAsia="uk-UA"/>
        </w:rPr>
        <w:lastRenderedPageBreak/>
        <w:t>1.</w:t>
      </w:r>
      <w:r w:rsidR="00783BDF" w:rsidRPr="00B00877">
        <w:rPr>
          <w:rStyle w:val="FontStyle77"/>
          <w:color w:val="000000" w:themeColor="text1"/>
          <w:sz w:val="28"/>
          <w:szCs w:val="28"/>
          <w:lang w:val="uk-UA" w:eastAsia="uk-UA"/>
        </w:rPr>
        <w:t>Визначення шляхів прискорення реалізації інвестиційних програм та проектів. Вирішальна роль у реалізації інвестицій належить галузям інвестиційного комплексу, передусім будівництву. Тому основним завданням інвестиційної діяльності є визначення шляхів розвитку цих галузей. Розвинений інвестиційний комплекс дозволяє забезпечувати стійкі темпи зростання народного господарства, запроваджувати найновітніші досягнення технічного прогресу, реалізовувати великі соціально-економічні завдання. При цьому наголосимо, що у даному випадку ми маємо на увазі будівництво у сфері виробництва в тому числі і сільськогосподарського, що дозволяє задовольняти потреби розширеного виробництва цих галузей.</w:t>
      </w:r>
    </w:p>
    <w:p w:rsidR="00DA7FE1" w:rsidRPr="00B00877" w:rsidRDefault="00DA7FE1" w:rsidP="00DA7FE1">
      <w:pPr>
        <w:pStyle w:val="Style12"/>
        <w:widowControl/>
        <w:tabs>
          <w:tab w:val="left" w:pos="104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 xml:space="preserve">2. </w:t>
      </w:r>
      <w:r w:rsidR="00783BDF" w:rsidRPr="00B00877">
        <w:rPr>
          <w:rStyle w:val="FontStyle77"/>
          <w:color w:val="000000" w:themeColor="text1"/>
          <w:sz w:val="28"/>
          <w:szCs w:val="28"/>
          <w:lang w:val="uk-UA" w:eastAsia="uk-UA"/>
        </w:rPr>
        <w:t>Забезпечення високих темпів економічного розвитку підприємства. Стратегія розвитку будь-якого підприємства від моменту їх створення передбачає постійне економічне зростання за рахунок збільшення обсягів результатів підприємницької діяльності, а також галузевої, асортиментної та регіональної диверсифікації цієї діяльності. Це економічне зростання забезпечується насамперед за рахунок інвестиційної діяльності, у процесі якої реалізуються довгострокові стратегічні цілі підприємства.</w:t>
      </w:r>
    </w:p>
    <w:p w:rsidR="00DA7FE1" w:rsidRPr="00B00877" w:rsidRDefault="00DA7FE1" w:rsidP="00DA7FE1">
      <w:pPr>
        <w:pStyle w:val="Style12"/>
        <w:widowControl/>
        <w:tabs>
          <w:tab w:val="left" w:pos="104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 xml:space="preserve">3. </w:t>
      </w:r>
      <w:r w:rsidR="00783BDF" w:rsidRPr="00B00877">
        <w:rPr>
          <w:rStyle w:val="FontStyle77"/>
          <w:color w:val="000000" w:themeColor="text1"/>
          <w:sz w:val="28"/>
          <w:szCs w:val="28"/>
          <w:lang w:val="uk-UA" w:eastAsia="uk-UA"/>
        </w:rPr>
        <w:t>Забезпечення максимізації доходів від інвестиційної діяльності. Прибуток є основним показником, що характеризує результати не тільки інвестиційної, але й усієї підприємницької діяльності підприємства.</w:t>
      </w:r>
    </w:p>
    <w:p w:rsidR="00DA7FE1" w:rsidRPr="00B00877" w:rsidRDefault="00DA7FE1" w:rsidP="00DA7FE1">
      <w:pPr>
        <w:pStyle w:val="Style12"/>
        <w:widowControl/>
        <w:tabs>
          <w:tab w:val="left" w:pos="104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 xml:space="preserve">4. </w:t>
      </w:r>
      <w:r w:rsidR="00783BDF" w:rsidRPr="00B00877">
        <w:rPr>
          <w:rStyle w:val="FontStyle77"/>
          <w:color w:val="000000" w:themeColor="text1"/>
          <w:sz w:val="28"/>
          <w:szCs w:val="28"/>
          <w:lang w:val="uk-UA" w:eastAsia="uk-UA"/>
        </w:rPr>
        <w:t>Забезпечення мінімізації інвестиційних ризиків. Сучасне ринкове середовище немислиме без ризику. За певних несприятливих умов ці ризики можуть викликати втрату не тільки прибутку та додаткового доходу від інвестицій, але й частини інвестованого капіталу. Ці обставини зумовлюють необхідність пошуку шляхів зниження ризику при ре</w:t>
      </w:r>
      <w:r w:rsidR="00A941CC" w:rsidRPr="00B00877">
        <w:rPr>
          <w:rStyle w:val="FontStyle77"/>
          <w:color w:val="000000" w:themeColor="text1"/>
          <w:sz w:val="28"/>
          <w:szCs w:val="28"/>
          <w:lang w:val="uk-UA" w:eastAsia="uk-UA"/>
        </w:rPr>
        <w:t>алізації інвестиційних проектів</w:t>
      </w:r>
    </w:p>
    <w:p w:rsidR="00783BDF" w:rsidRPr="00B00877" w:rsidRDefault="00DA7FE1" w:rsidP="00DA7FE1">
      <w:pPr>
        <w:pStyle w:val="Style12"/>
        <w:widowControl/>
        <w:tabs>
          <w:tab w:val="left" w:pos="1042"/>
        </w:tabs>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 xml:space="preserve">5. </w:t>
      </w:r>
      <w:r w:rsidR="00783BDF" w:rsidRPr="00B00877">
        <w:rPr>
          <w:rStyle w:val="FontStyle77"/>
          <w:color w:val="000000" w:themeColor="text1"/>
          <w:sz w:val="28"/>
          <w:szCs w:val="28"/>
          <w:lang w:val="uk-UA"/>
        </w:rPr>
        <w:t>Забезпечення фінансової стійкості та платоспроможності підприємства у процесі здійснення інвестиційної діяльності.</w:t>
      </w:r>
    </w:p>
    <w:p w:rsidR="00783BDF"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 xml:space="preserve">Усі перелічені завдання інвестиційної діяльності тісно взаємопов'язані та взаємозумовлені. Забезпечення високих темпів розвитку підприємства може </w:t>
      </w:r>
      <w:r w:rsidRPr="00B00877">
        <w:rPr>
          <w:rStyle w:val="FontStyle77"/>
          <w:color w:val="000000" w:themeColor="text1"/>
          <w:sz w:val="28"/>
          <w:szCs w:val="28"/>
          <w:lang w:val="uk-UA" w:eastAsia="uk-UA"/>
        </w:rPr>
        <w:lastRenderedPageBreak/>
        <w:t>бути досягнуте за рахунок добору високоприбуткових інвестиційних проектів, та за рахунок прискорення реалізації інвестиційних програм, передбачених на тому чи іншому етапі її розвитку. При цьому вирішується питання максимізації прибутку. Мінімізація інвестиційних ризиків є одночасно найважливішою умовою забезпечення фінансової стійкості та платоспроможності компанії у процесі здійснення інвестиційної діяльності.</w:t>
      </w:r>
    </w:p>
    <w:p w:rsidR="0012431D" w:rsidRPr="00B00877" w:rsidRDefault="00783BDF" w:rsidP="0065685B">
      <w:pPr>
        <w:pStyle w:val="Style5"/>
        <w:widowControl/>
        <w:spacing w:line="360" w:lineRule="auto"/>
        <w:ind w:firstLine="567"/>
        <w:rPr>
          <w:rStyle w:val="FontStyle77"/>
          <w:color w:val="000000" w:themeColor="text1"/>
          <w:sz w:val="28"/>
          <w:szCs w:val="28"/>
          <w:lang w:val="uk-UA" w:eastAsia="uk-UA"/>
        </w:rPr>
      </w:pPr>
      <w:r w:rsidRPr="00B00877">
        <w:rPr>
          <w:rStyle w:val="FontStyle77"/>
          <w:color w:val="000000" w:themeColor="text1"/>
          <w:sz w:val="28"/>
          <w:szCs w:val="28"/>
          <w:lang w:val="uk-UA" w:eastAsia="uk-UA"/>
        </w:rPr>
        <w:t>Виходячи з цього, серед розглянутих завдань інвестиційної діяльності пріоритетною є не максимізація доходу (прибутку) від інвестиційної діяльності, а забезпечення високих темпів економічного розвитку галузей та підприємств при достатній їхній фінансовій стійкості, яка досягається за умови нарощування темпів виробництва та збільшення обсягів валової продукції</w:t>
      </w:r>
    </w:p>
    <w:p w:rsidR="008D1120" w:rsidRPr="00B00877" w:rsidRDefault="0065685B" w:rsidP="00DA7FE1">
      <w:pPr>
        <w:pStyle w:val="Style5"/>
        <w:widowControl/>
        <w:spacing w:line="360" w:lineRule="auto"/>
        <w:ind w:firstLine="701"/>
        <w:rPr>
          <w:rStyle w:val="FontStyle77"/>
          <w:color w:val="000000" w:themeColor="text1"/>
          <w:sz w:val="28"/>
          <w:szCs w:val="28"/>
          <w:lang w:val="uk-UA" w:eastAsia="uk-UA"/>
        </w:rPr>
      </w:pPr>
      <w:r w:rsidRPr="00B00877">
        <w:rPr>
          <w:rStyle w:val="FontStyle77"/>
          <w:color w:val="000000" w:themeColor="text1"/>
          <w:sz w:val="28"/>
          <w:szCs w:val="28"/>
          <w:lang w:val="uk-UA" w:eastAsia="uk-UA"/>
        </w:rPr>
        <w:t>Існує тісний зв'язок між динамікою інвестицій та результатами господарювання. Обсяги інвестицій безпосередньо залежать від частки валового внутрішнього продукту (валової доданої вартості), що використовується на нагромадження. Тому в умовах економічної кризи 90-х років інвестиційні процеси в Україні суттєво загальмувалися. В цілому за 1990-2003 рр. інвестиції в основний капітал зменшилися у 2,3 рази, а валовий внутрішній продукт України - в 1,8 рази.</w:t>
      </w:r>
      <w:r w:rsidR="00DA7FE1" w:rsidRPr="00B00877">
        <w:rPr>
          <w:rStyle w:val="FontStyle77"/>
          <w:color w:val="000000" w:themeColor="text1"/>
          <w:sz w:val="28"/>
          <w:szCs w:val="28"/>
          <w:lang w:val="uk-UA" w:eastAsia="uk-UA"/>
        </w:rPr>
        <w:t xml:space="preserve">, починаючи з 2010 років по 2022 рік (до початку воєнного стану) спостерігається </w:t>
      </w:r>
      <w:r w:rsidRPr="00B00877">
        <w:rPr>
          <w:rStyle w:val="FontStyle77"/>
          <w:color w:val="000000" w:themeColor="text1"/>
          <w:sz w:val="28"/>
          <w:szCs w:val="28"/>
          <w:lang w:val="uk-UA" w:eastAsia="uk-UA"/>
        </w:rPr>
        <w:t xml:space="preserve">стійка тенденція до збільшення інвестиційних вкладень в сільськогосподарське виробництво, у наслідок чого в останні роки відбулася певна стабілізація основних економічних показників галузі. </w:t>
      </w:r>
    </w:p>
    <w:p w:rsidR="0065685B" w:rsidRPr="00B00877" w:rsidRDefault="0065685B" w:rsidP="0065685B">
      <w:pPr>
        <w:pStyle w:val="Style5"/>
        <w:widowControl/>
        <w:spacing w:line="360" w:lineRule="auto"/>
        <w:ind w:firstLine="696"/>
        <w:rPr>
          <w:rStyle w:val="FontStyle77"/>
          <w:color w:val="000000" w:themeColor="text1"/>
          <w:sz w:val="28"/>
          <w:szCs w:val="28"/>
          <w:lang w:val="uk-UA" w:eastAsia="uk-UA"/>
        </w:rPr>
      </w:pPr>
      <w:r w:rsidRPr="00B00877">
        <w:rPr>
          <w:rStyle w:val="FontStyle77"/>
          <w:color w:val="000000" w:themeColor="text1"/>
          <w:sz w:val="28"/>
          <w:szCs w:val="28"/>
          <w:lang w:val="uk-UA" w:eastAsia="uk-UA"/>
        </w:rPr>
        <w:t>Аналіз впливу інвестиційного процесу на економічний стан сільськогосподарських підприємств незалежної України показав, що можна виділити три основні етапи його розвитку:</w:t>
      </w:r>
    </w:p>
    <w:p w:rsidR="0065685B" w:rsidRPr="00B00877" w:rsidRDefault="0065685B" w:rsidP="0065685B">
      <w:pPr>
        <w:pStyle w:val="Style5"/>
        <w:widowControl/>
        <w:spacing w:line="360" w:lineRule="auto"/>
        <w:ind w:firstLine="739"/>
        <w:rPr>
          <w:rStyle w:val="FontStyle77"/>
          <w:color w:val="000000" w:themeColor="text1"/>
          <w:sz w:val="28"/>
          <w:szCs w:val="28"/>
          <w:lang w:val="uk-UA"/>
        </w:rPr>
      </w:pPr>
      <w:r w:rsidRPr="00B00877">
        <w:rPr>
          <w:rStyle w:val="FontStyle77"/>
          <w:color w:val="000000" w:themeColor="text1"/>
          <w:sz w:val="28"/>
          <w:szCs w:val="28"/>
          <w:lang w:val="uk-UA"/>
        </w:rPr>
        <w:t>1-й етап - спад інвестиційної активності, скорочення капіталовкладень у підприємства галузі, і як наслідок - стагнація галузі, цей етап тривав починаючи з 1991 р. і до 1996 р. включно за який обсяг сільськогосподарського виробництва скоротився на 50,9 %;</w:t>
      </w:r>
    </w:p>
    <w:p w:rsidR="0065685B" w:rsidRPr="00B00877" w:rsidRDefault="0065685B" w:rsidP="0065685B">
      <w:pPr>
        <w:pStyle w:val="Style5"/>
        <w:widowControl/>
        <w:spacing w:line="360" w:lineRule="auto"/>
        <w:ind w:firstLine="706"/>
        <w:rPr>
          <w:rStyle w:val="FontStyle77"/>
          <w:color w:val="000000" w:themeColor="text1"/>
          <w:sz w:val="28"/>
          <w:szCs w:val="28"/>
          <w:lang w:val="uk-UA"/>
        </w:rPr>
      </w:pPr>
      <w:r w:rsidRPr="00B00877">
        <w:rPr>
          <w:rStyle w:val="FontStyle77"/>
          <w:color w:val="000000" w:themeColor="text1"/>
          <w:sz w:val="28"/>
          <w:szCs w:val="28"/>
          <w:lang w:val="uk-UA"/>
        </w:rPr>
        <w:lastRenderedPageBreak/>
        <w:t xml:space="preserve">2-й етап - стабілізації він тривав у період 1997 - 2000 рр., в цей період відбулася адаптація сільськогосподарських підприємств до ринкових умов господарювання; пожвавлення інвестиційної діяльності у формах лізингу та надання підприємствам товарного кредиту; на межі </w:t>
      </w:r>
      <w:r w:rsidRPr="00B00877">
        <w:rPr>
          <w:rStyle w:val="FontStyle77"/>
          <w:color w:val="000000" w:themeColor="text1"/>
          <w:spacing w:val="110"/>
          <w:sz w:val="28"/>
          <w:szCs w:val="28"/>
          <w:lang w:val="uk-UA"/>
        </w:rPr>
        <w:t>20-21</w:t>
      </w:r>
      <w:r w:rsidRPr="00B00877">
        <w:rPr>
          <w:rStyle w:val="FontStyle77"/>
          <w:color w:val="000000" w:themeColor="text1"/>
          <w:sz w:val="28"/>
          <w:szCs w:val="28"/>
          <w:lang w:val="uk-UA"/>
        </w:rPr>
        <w:t xml:space="preserve"> млрд. грн. призупинився різкий спад виробництва сільськогосподарської продукції;</w:t>
      </w:r>
    </w:p>
    <w:p w:rsidR="0065685B" w:rsidRPr="00B00877" w:rsidRDefault="0065685B" w:rsidP="0065685B">
      <w:pPr>
        <w:pStyle w:val="Style5"/>
        <w:widowControl/>
        <w:spacing w:line="360" w:lineRule="auto"/>
        <w:ind w:firstLine="710"/>
        <w:rPr>
          <w:rStyle w:val="FontStyle77"/>
          <w:color w:val="000000" w:themeColor="text1"/>
          <w:sz w:val="28"/>
          <w:szCs w:val="28"/>
          <w:lang w:val="uk-UA"/>
        </w:rPr>
      </w:pPr>
      <w:r w:rsidRPr="00B00877">
        <w:rPr>
          <w:rStyle w:val="FontStyle77"/>
          <w:color w:val="000000" w:themeColor="text1"/>
          <w:sz w:val="28"/>
          <w:szCs w:val="28"/>
          <w:lang w:val="uk-UA"/>
        </w:rPr>
        <w:t>3-й етап - зростання він розпочався з 2001 р</w:t>
      </w:r>
      <w:r w:rsidR="00DA7FE1" w:rsidRPr="00B00877">
        <w:rPr>
          <w:rStyle w:val="FontStyle77"/>
          <w:color w:val="000000" w:themeColor="text1"/>
          <w:sz w:val="28"/>
          <w:szCs w:val="28"/>
          <w:lang w:val="uk-UA"/>
        </w:rPr>
        <w:t xml:space="preserve"> по даний час</w:t>
      </w:r>
      <w:r w:rsidRPr="00B00877">
        <w:rPr>
          <w:rStyle w:val="FontStyle77"/>
          <w:color w:val="000000" w:themeColor="text1"/>
          <w:sz w:val="28"/>
          <w:szCs w:val="28"/>
          <w:lang w:val="uk-UA"/>
        </w:rPr>
        <w:t xml:space="preserve">, коли порівняно </w:t>
      </w:r>
      <w:r w:rsidR="00DA7FE1" w:rsidRPr="00B00877">
        <w:rPr>
          <w:rStyle w:val="FontStyle77"/>
          <w:color w:val="000000" w:themeColor="text1"/>
          <w:sz w:val="28"/>
          <w:szCs w:val="28"/>
          <w:lang w:val="uk-UA"/>
        </w:rPr>
        <w:t>спостерігається</w:t>
      </w:r>
      <w:r w:rsidRPr="00B00877">
        <w:rPr>
          <w:rStyle w:val="FontStyle77"/>
          <w:color w:val="000000" w:themeColor="text1"/>
          <w:sz w:val="28"/>
          <w:szCs w:val="28"/>
          <w:lang w:val="uk-UA"/>
        </w:rPr>
        <w:t xml:space="preserve"> зростання вкладення інвестиційних коштів у сільськогосподарське виробництво</w:t>
      </w:r>
      <w:r w:rsidR="00DA7FE1" w:rsidRPr="00B00877">
        <w:rPr>
          <w:rStyle w:val="FontStyle77"/>
          <w:color w:val="000000" w:themeColor="text1"/>
          <w:sz w:val="28"/>
          <w:szCs w:val="28"/>
          <w:lang w:val="uk-UA"/>
        </w:rPr>
        <w:t xml:space="preserve"> і як наслідок простежується</w:t>
      </w:r>
      <w:r w:rsidRPr="00B00877">
        <w:rPr>
          <w:rStyle w:val="FontStyle77"/>
          <w:color w:val="000000" w:themeColor="text1"/>
          <w:sz w:val="28"/>
          <w:szCs w:val="28"/>
          <w:lang w:val="uk-UA"/>
        </w:rPr>
        <w:t xml:space="preserve"> тенденція до зростання основних показників, що характеризують розвиток економічних процесів</w:t>
      </w:r>
      <w:r w:rsidR="00DA7FE1" w:rsidRPr="00B00877">
        <w:rPr>
          <w:rStyle w:val="FontStyle77"/>
          <w:color w:val="000000" w:themeColor="text1"/>
          <w:sz w:val="28"/>
          <w:szCs w:val="28"/>
          <w:lang w:val="uk-UA"/>
        </w:rPr>
        <w:t xml:space="preserve"> в сільському господарстві</w:t>
      </w:r>
      <w:r w:rsidRPr="00B00877">
        <w:rPr>
          <w:rStyle w:val="FontStyle77"/>
          <w:color w:val="000000" w:themeColor="text1"/>
          <w:sz w:val="28"/>
          <w:szCs w:val="28"/>
          <w:lang w:val="uk-UA"/>
        </w:rPr>
        <w:t>.</w:t>
      </w:r>
    </w:p>
    <w:p w:rsidR="00DA7FE1" w:rsidRPr="00B00877" w:rsidRDefault="00DA7FE1" w:rsidP="00DA7FE1">
      <w:pPr>
        <w:pStyle w:val="a7"/>
        <w:shd w:val="clear" w:color="auto" w:fill="FFFFFF"/>
        <w:spacing w:before="0" w:beforeAutospacing="0" w:after="0" w:afterAutospacing="0" w:line="360" w:lineRule="auto"/>
        <w:ind w:firstLine="708"/>
        <w:jc w:val="both"/>
        <w:rPr>
          <w:color w:val="000000" w:themeColor="text1"/>
          <w:sz w:val="28"/>
          <w:szCs w:val="28"/>
          <w:lang w:val="uk-UA"/>
        </w:rPr>
      </w:pPr>
      <w:r w:rsidRPr="00B00877">
        <w:rPr>
          <w:color w:val="000000" w:themeColor="text1"/>
          <w:sz w:val="28"/>
          <w:szCs w:val="28"/>
          <w:lang w:val="uk-UA"/>
        </w:rPr>
        <w:t>Проведемо дослідження залежності економічних процесів в сільському господарстві від обсягу інвестиційних вкладень. Важливим при цьому</w:t>
      </w:r>
      <w:r w:rsidR="0012431D" w:rsidRPr="00B00877">
        <w:rPr>
          <w:color w:val="000000" w:themeColor="text1"/>
          <w:sz w:val="28"/>
          <w:szCs w:val="28"/>
          <w:lang w:val="uk-UA"/>
        </w:rPr>
        <w:t xml:space="preserve"> є правильний науково</w:t>
      </w:r>
      <w:r w:rsidR="00A941CC" w:rsidRPr="00B00877">
        <w:rPr>
          <w:color w:val="000000" w:themeColor="text1"/>
          <w:sz w:val="28"/>
          <w:szCs w:val="28"/>
          <w:lang w:val="uk-UA"/>
        </w:rPr>
        <w:t xml:space="preserve"> </w:t>
      </w:r>
      <w:r w:rsidRPr="00B00877">
        <w:rPr>
          <w:color w:val="000000" w:themeColor="text1"/>
          <w:sz w:val="28"/>
          <w:szCs w:val="28"/>
          <w:lang w:val="uk-UA"/>
        </w:rPr>
        <w:t>обґрунтований вибір показники:</w:t>
      </w:r>
    </w:p>
    <w:p w:rsidR="00DA7FE1" w:rsidRPr="00B00877" w:rsidRDefault="0012431D" w:rsidP="00DA7FE1">
      <w:pPr>
        <w:pStyle w:val="a7"/>
        <w:shd w:val="clear" w:color="auto" w:fill="FFFFFF"/>
        <w:spacing w:before="0" w:beforeAutospacing="0" w:after="0" w:afterAutospacing="0" w:line="360" w:lineRule="auto"/>
        <w:ind w:firstLine="708"/>
        <w:jc w:val="both"/>
        <w:rPr>
          <w:color w:val="000000" w:themeColor="text1"/>
          <w:sz w:val="28"/>
          <w:szCs w:val="28"/>
          <w:lang w:val="uk-UA"/>
        </w:rPr>
      </w:pPr>
      <w:r w:rsidRPr="00B00877">
        <w:rPr>
          <w:color w:val="000000" w:themeColor="text1"/>
          <w:sz w:val="28"/>
          <w:szCs w:val="28"/>
          <w:lang w:val="uk-UA"/>
        </w:rPr>
        <w:t>–</w:t>
      </w:r>
      <w:r w:rsidR="00DA7FE1" w:rsidRPr="00B00877">
        <w:rPr>
          <w:color w:val="000000" w:themeColor="text1"/>
          <w:sz w:val="28"/>
          <w:szCs w:val="28"/>
          <w:lang w:val="uk-UA"/>
        </w:rPr>
        <w:t xml:space="preserve"> Результативній показник - валовий внутрішній продукт сільського господарства, лісового господарства та рибного господарства за виробничим методом та валова додана вартість за видами економічної діяльності у фактичних цінах , млн, грн, (У); - характеризує</w:t>
      </w:r>
      <w:r w:rsidRPr="00B00877">
        <w:rPr>
          <w:color w:val="000000" w:themeColor="text1"/>
          <w:sz w:val="28"/>
          <w:szCs w:val="28"/>
          <w:lang w:val="uk-UA"/>
        </w:rPr>
        <w:t xml:space="preserve"> </w:t>
      </w:r>
      <w:r w:rsidR="00DA7FE1" w:rsidRPr="00B00877">
        <w:rPr>
          <w:color w:val="000000" w:themeColor="text1"/>
          <w:sz w:val="28"/>
          <w:szCs w:val="28"/>
          <w:lang w:val="uk-UA"/>
        </w:rPr>
        <w:t>основні показники діяльності сільського господарства, млн.</w:t>
      </w:r>
      <w:r w:rsidR="00375E53" w:rsidRPr="00B00877">
        <w:rPr>
          <w:color w:val="000000" w:themeColor="text1"/>
          <w:sz w:val="28"/>
          <w:szCs w:val="28"/>
          <w:lang w:val="uk-UA"/>
        </w:rPr>
        <w:t xml:space="preserve"> </w:t>
      </w:r>
      <w:r w:rsidR="00DA7FE1" w:rsidRPr="00B00877">
        <w:rPr>
          <w:color w:val="000000" w:themeColor="text1"/>
          <w:sz w:val="28"/>
          <w:szCs w:val="28"/>
          <w:lang w:val="uk-UA"/>
        </w:rPr>
        <w:t>грн</w:t>
      </w:r>
      <w:r w:rsidRPr="00B00877">
        <w:rPr>
          <w:color w:val="000000" w:themeColor="text1"/>
          <w:sz w:val="28"/>
          <w:szCs w:val="28"/>
          <w:lang w:val="uk-UA"/>
        </w:rPr>
        <w:t>.;</w:t>
      </w:r>
      <w:r w:rsidR="00375E53" w:rsidRPr="00B00877">
        <w:rPr>
          <w:color w:val="000000" w:themeColor="text1"/>
          <w:sz w:val="28"/>
          <w:szCs w:val="28"/>
          <w:lang w:val="uk-UA"/>
        </w:rPr>
        <w:t xml:space="preserve"> (ВВП)</w:t>
      </w:r>
    </w:p>
    <w:p w:rsidR="00375E53" w:rsidRPr="00B00877" w:rsidRDefault="00375E53" w:rsidP="00375E53">
      <w:pPr>
        <w:pStyle w:val="a7"/>
        <w:shd w:val="clear" w:color="auto" w:fill="FFFFFF"/>
        <w:spacing w:before="0" w:beforeAutospacing="0" w:after="0" w:afterAutospacing="0" w:line="360" w:lineRule="auto"/>
        <w:ind w:firstLine="708"/>
        <w:jc w:val="both"/>
        <w:rPr>
          <w:color w:val="000000" w:themeColor="text1"/>
          <w:sz w:val="28"/>
          <w:szCs w:val="28"/>
          <w:lang w:val="uk-UA"/>
        </w:rPr>
      </w:pPr>
      <w:r w:rsidRPr="00B00877">
        <w:rPr>
          <w:color w:val="000000" w:themeColor="text1"/>
          <w:sz w:val="28"/>
          <w:szCs w:val="28"/>
          <w:lang w:val="uk-UA"/>
        </w:rPr>
        <w:t xml:space="preserve">– </w:t>
      </w:r>
      <w:r w:rsidR="00DA7FE1" w:rsidRPr="00B00877">
        <w:rPr>
          <w:color w:val="000000" w:themeColor="text1"/>
          <w:sz w:val="28"/>
          <w:szCs w:val="28"/>
          <w:lang w:val="uk-UA"/>
        </w:rPr>
        <w:t>1 факторний показник - капітальні інвестиції в сільське господарство, лісове господарство та рибне господарство, млн. грн (Х</w:t>
      </w:r>
      <w:r w:rsidR="00DA7FE1" w:rsidRPr="00B00877">
        <w:rPr>
          <w:color w:val="000000" w:themeColor="text1"/>
          <w:sz w:val="28"/>
          <w:szCs w:val="28"/>
          <w:vertAlign w:val="subscript"/>
          <w:lang w:val="uk-UA"/>
        </w:rPr>
        <w:t>1</w:t>
      </w:r>
      <w:r w:rsidR="00DA7FE1" w:rsidRPr="00B00877">
        <w:rPr>
          <w:color w:val="000000" w:themeColor="text1"/>
          <w:sz w:val="28"/>
          <w:szCs w:val="28"/>
          <w:lang w:val="uk-UA"/>
        </w:rPr>
        <w:t>)</w:t>
      </w:r>
      <w:r w:rsidR="0012431D" w:rsidRPr="00B00877">
        <w:rPr>
          <w:color w:val="000000" w:themeColor="text1"/>
          <w:sz w:val="28"/>
          <w:szCs w:val="28"/>
          <w:lang w:val="uk-UA"/>
        </w:rPr>
        <w:t>;</w:t>
      </w:r>
      <w:r w:rsidRPr="00B00877">
        <w:rPr>
          <w:color w:val="000000" w:themeColor="text1"/>
          <w:sz w:val="28"/>
          <w:szCs w:val="28"/>
          <w:lang w:val="uk-UA"/>
        </w:rPr>
        <w:t xml:space="preserve"> - характеризує обсяг капітальних інвестицій сільського господарства, млн. грн.; (КІ)</w:t>
      </w:r>
    </w:p>
    <w:p w:rsidR="00375E53" w:rsidRPr="00B00877" w:rsidRDefault="00375E53" w:rsidP="00375E53">
      <w:pPr>
        <w:pStyle w:val="a7"/>
        <w:shd w:val="clear" w:color="auto" w:fill="FFFFFF"/>
        <w:spacing w:before="0" w:beforeAutospacing="0" w:after="0" w:afterAutospacing="0" w:line="360" w:lineRule="auto"/>
        <w:ind w:firstLine="708"/>
        <w:jc w:val="both"/>
        <w:rPr>
          <w:color w:val="000000" w:themeColor="text1"/>
          <w:sz w:val="28"/>
          <w:szCs w:val="28"/>
          <w:lang w:val="uk-UA"/>
        </w:rPr>
      </w:pPr>
      <w:r w:rsidRPr="00B00877">
        <w:rPr>
          <w:color w:val="000000" w:themeColor="text1"/>
          <w:sz w:val="28"/>
          <w:szCs w:val="28"/>
          <w:lang w:val="uk-UA"/>
        </w:rPr>
        <w:t>– 2 факторний показник - обсяг іноземних інвестицій в сільське, лісове та рибне господарство, млн. грн, млн. грн (Х</w:t>
      </w:r>
      <w:r w:rsidRPr="00B00877">
        <w:rPr>
          <w:color w:val="000000" w:themeColor="text1"/>
          <w:sz w:val="28"/>
          <w:szCs w:val="28"/>
          <w:vertAlign w:val="subscript"/>
          <w:lang w:val="uk-UA"/>
        </w:rPr>
        <w:t>1</w:t>
      </w:r>
      <w:r w:rsidRPr="00B00877">
        <w:rPr>
          <w:color w:val="000000" w:themeColor="text1"/>
          <w:sz w:val="28"/>
          <w:szCs w:val="28"/>
          <w:lang w:val="uk-UA"/>
        </w:rPr>
        <w:t>); - характеризує обсяг іноземних інвестицій в сільського господарства, млн. грн.; (ІІ)</w:t>
      </w:r>
    </w:p>
    <w:p w:rsidR="0012431D" w:rsidRPr="00B00877" w:rsidRDefault="0012431D" w:rsidP="0012431D">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Дана модель є детермінантною, це означає, що в даній моделі не буде враховано вплив сезонних коливань, та вплив інших випадкових факторів.</w:t>
      </w:r>
    </w:p>
    <w:p w:rsidR="0012431D" w:rsidRPr="00B00877" w:rsidRDefault="00375E53" w:rsidP="0012431D">
      <w:pPr>
        <w:pStyle w:val="a7"/>
        <w:shd w:val="clear" w:color="auto" w:fill="FFFFFF"/>
        <w:spacing w:before="0" w:beforeAutospacing="0" w:after="0" w:afterAutospacing="0" w:line="360" w:lineRule="auto"/>
        <w:ind w:firstLine="540"/>
        <w:jc w:val="both"/>
        <w:rPr>
          <w:color w:val="000000" w:themeColor="text1"/>
          <w:sz w:val="28"/>
          <w:szCs w:val="28"/>
          <w:lang w:val="uk-UA"/>
        </w:rPr>
      </w:pPr>
      <w:proofErr w:type="spellStart"/>
      <w:r w:rsidRPr="00B00877">
        <w:rPr>
          <w:i/>
          <w:color w:val="000000" w:themeColor="text1"/>
          <w:sz w:val="28"/>
          <w:szCs w:val="28"/>
          <w:lang w:val="uk-UA"/>
        </w:rPr>
        <w:t>ВВП</w:t>
      </w:r>
      <w:r w:rsidR="0012431D" w:rsidRPr="00B00877">
        <w:rPr>
          <w:i/>
          <w:color w:val="000000" w:themeColor="text1"/>
          <w:sz w:val="28"/>
          <w:szCs w:val="28"/>
          <w:vertAlign w:val="subscript"/>
          <w:lang w:val="uk-UA"/>
        </w:rPr>
        <w:t>i</w:t>
      </w:r>
      <w:proofErr w:type="spellEnd"/>
      <w:r w:rsidR="0012431D" w:rsidRPr="00B00877">
        <w:rPr>
          <w:color w:val="000000" w:themeColor="text1"/>
          <w:sz w:val="28"/>
          <w:szCs w:val="28"/>
          <w:lang w:val="uk-UA"/>
        </w:rPr>
        <w:t xml:space="preserve"> =</w:t>
      </w:r>
      <w:r w:rsidR="00A941CC" w:rsidRPr="00B00877">
        <w:rPr>
          <w:color w:val="000000" w:themeColor="text1"/>
          <w:sz w:val="28"/>
          <w:szCs w:val="28"/>
          <w:lang w:val="uk-UA"/>
        </w:rPr>
        <w:t xml:space="preserve"> </w:t>
      </w:r>
      <w:r w:rsidR="0012431D" w:rsidRPr="00B00877">
        <w:rPr>
          <w:i/>
          <w:color w:val="000000" w:themeColor="text1"/>
          <w:sz w:val="28"/>
          <w:szCs w:val="28"/>
          <w:lang w:val="uk-UA"/>
        </w:rPr>
        <w:t>а</w:t>
      </w:r>
      <w:r w:rsidR="0012431D" w:rsidRPr="00B00877">
        <w:rPr>
          <w:i/>
          <w:color w:val="000000" w:themeColor="text1"/>
          <w:sz w:val="28"/>
          <w:szCs w:val="28"/>
          <w:vertAlign w:val="subscript"/>
          <w:lang w:val="uk-UA"/>
        </w:rPr>
        <w:t>0</w:t>
      </w:r>
      <w:r w:rsidR="0012431D" w:rsidRPr="00B00877">
        <w:rPr>
          <w:i/>
          <w:color w:val="000000" w:themeColor="text1"/>
          <w:sz w:val="28"/>
          <w:szCs w:val="28"/>
          <w:lang w:val="uk-UA"/>
        </w:rPr>
        <w:t>+а</w:t>
      </w:r>
      <w:r w:rsidR="0012431D" w:rsidRPr="00B00877">
        <w:rPr>
          <w:i/>
          <w:color w:val="000000" w:themeColor="text1"/>
          <w:sz w:val="28"/>
          <w:szCs w:val="28"/>
          <w:vertAlign w:val="subscript"/>
          <w:lang w:val="uk-UA"/>
        </w:rPr>
        <w:t>1</w:t>
      </w:r>
      <w:r w:rsidRPr="00B00877">
        <w:rPr>
          <w:i/>
          <w:color w:val="000000" w:themeColor="text1"/>
          <w:sz w:val="28"/>
          <w:szCs w:val="28"/>
          <w:lang w:val="uk-UA"/>
        </w:rPr>
        <w:t xml:space="preserve"> КІ</w:t>
      </w:r>
      <w:r w:rsidR="0012431D" w:rsidRPr="00B00877">
        <w:rPr>
          <w:i/>
          <w:color w:val="000000" w:themeColor="text1"/>
          <w:sz w:val="28"/>
          <w:szCs w:val="28"/>
          <w:lang w:val="uk-UA"/>
        </w:rPr>
        <w:t>+ а</w:t>
      </w:r>
      <w:r w:rsidR="0012431D" w:rsidRPr="00B00877">
        <w:rPr>
          <w:i/>
          <w:color w:val="000000" w:themeColor="text1"/>
          <w:sz w:val="28"/>
          <w:szCs w:val="28"/>
          <w:vertAlign w:val="subscript"/>
          <w:lang w:val="uk-UA"/>
        </w:rPr>
        <w:t>2</w:t>
      </w:r>
      <w:r w:rsidRPr="00B00877">
        <w:rPr>
          <w:i/>
          <w:color w:val="000000" w:themeColor="text1"/>
          <w:sz w:val="28"/>
          <w:szCs w:val="28"/>
          <w:lang w:val="uk-UA"/>
        </w:rPr>
        <w:t xml:space="preserve"> ІІ</w:t>
      </w:r>
    </w:p>
    <w:p w:rsidR="0012431D" w:rsidRPr="00B00877" w:rsidRDefault="0012431D" w:rsidP="0012431D">
      <w:pPr>
        <w:pStyle w:val="a7"/>
        <w:shd w:val="clear" w:color="auto" w:fill="FFFFFF"/>
        <w:spacing w:before="0" w:beforeAutospacing="0" w:after="0" w:afterAutospacing="0" w:line="360" w:lineRule="auto"/>
        <w:ind w:firstLine="540"/>
        <w:jc w:val="right"/>
        <w:rPr>
          <w:color w:val="000000" w:themeColor="text1"/>
          <w:sz w:val="28"/>
          <w:szCs w:val="28"/>
          <w:lang w:val="uk-UA"/>
        </w:rPr>
      </w:pPr>
    </w:p>
    <w:p w:rsidR="0012431D" w:rsidRPr="00B00877" w:rsidRDefault="0012431D" w:rsidP="0012431D">
      <w:pPr>
        <w:pStyle w:val="a7"/>
        <w:shd w:val="clear" w:color="auto" w:fill="FFFFFF"/>
        <w:spacing w:before="0" w:beforeAutospacing="0" w:after="0" w:afterAutospacing="0" w:line="360" w:lineRule="auto"/>
        <w:ind w:firstLine="540"/>
        <w:jc w:val="right"/>
        <w:rPr>
          <w:color w:val="000000" w:themeColor="text1"/>
          <w:sz w:val="28"/>
          <w:szCs w:val="28"/>
          <w:lang w:val="uk-UA"/>
        </w:rPr>
      </w:pPr>
    </w:p>
    <w:p w:rsidR="00375E53" w:rsidRPr="00B00877" w:rsidRDefault="00375E53" w:rsidP="0012431D">
      <w:pPr>
        <w:pStyle w:val="a7"/>
        <w:shd w:val="clear" w:color="auto" w:fill="FFFFFF"/>
        <w:spacing w:before="0" w:beforeAutospacing="0" w:after="0" w:afterAutospacing="0" w:line="360" w:lineRule="auto"/>
        <w:ind w:firstLine="540"/>
        <w:jc w:val="right"/>
        <w:rPr>
          <w:color w:val="000000" w:themeColor="text1"/>
          <w:sz w:val="28"/>
          <w:szCs w:val="28"/>
          <w:lang w:val="uk-UA"/>
        </w:rPr>
      </w:pPr>
    </w:p>
    <w:p w:rsidR="0012431D" w:rsidRPr="00B00877" w:rsidRDefault="00375E53" w:rsidP="0012431D">
      <w:pPr>
        <w:pStyle w:val="a7"/>
        <w:shd w:val="clear" w:color="auto" w:fill="FFFFFF"/>
        <w:spacing w:before="0" w:beforeAutospacing="0" w:after="0" w:afterAutospacing="0" w:line="360" w:lineRule="auto"/>
        <w:ind w:firstLine="540"/>
        <w:jc w:val="right"/>
        <w:rPr>
          <w:color w:val="000000" w:themeColor="text1"/>
          <w:sz w:val="28"/>
          <w:szCs w:val="28"/>
          <w:lang w:val="uk-UA"/>
        </w:rPr>
      </w:pPr>
      <w:r w:rsidRPr="00B00877">
        <w:rPr>
          <w:color w:val="000000" w:themeColor="text1"/>
          <w:sz w:val="28"/>
          <w:szCs w:val="28"/>
          <w:lang w:val="uk-UA"/>
        </w:rPr>
        <w:lastRenderedPageBreak/>
        <w:t>Таблиця 2.5</w:t>
      </w:r>
    </w:p>
    <w:p w:rsidR="0012431D" w:rsidRPr="00B00877" w:rsidRDefault="0012431D" w:rsidP="0012431D">
      <w:pPr>
        <w:pStyle w:val="a7"/>
        <w:shd w:val="clear" w:color="auto" w:fill="FFFFFF"/>
        <w:spacing w:before="0" w:beforeAutospacing="0" w:after="0" w:afterAutospacing="0" w:line="360" w:lineRule="auto"/>
        <w:ind w:firstLine="540"/>
        <w:jc w:val="center"/>
        <w:rPr>
          <w:color w:val="000000" w:themeColor="text1"/>
          <w:sz w:val="28"/>
          <w:szCs w:val="28"/>
          <w:lang w:val="uk-UA"/>
        </w:rPr>
      </w:pPr>
      <w:r w:rsidRPr="00B00877">
        <w:rPr>
          <w:color w:val="000000" w:themeColor="text1"/>
          <w:sz w:val="28"/>
          <w:szCs w:val="28"/>
          <w:lang w:val="uk-UA"/>
        </w:rPr>
        <w:t>Вихідні</w:t>
      </w:r>
      <w:r w:rsidR="004656FC" w:rsidRPr="00B00877">
        <w:rPr>
          <w:color w:val="000000" w:themeColor="text1"/>
          <w:sz w:val="28"/>
          <w:szCs w:val="28"/>
          <w:lang w:val="uk-UA"/>
        </w:rPr>
        <w:t xml:space="preserve"> </w:t>
      </w:r>
      <w:r w:rsidR="00375E53" w:rsidRPr="00B00877">
        <w:rPr>
          <w:color w:val="000000" w:themeColor="text1"/>
          <w:sz w:val="28"/>
          <w:szCs w:val="28"/>
          <w:lang w:val="uk-UA"/>
        </w:rPr>
        <w:t xml:space="preserve">прогнозні </w:t>
      </w:r>
      <w:r w:rsidRPr="00B00877">
        <w:rPr>
          <w:color w:val="000000" w:themeColor="text1"/>
          <w:sz w:val="28"/>
          <w:szCs w:val="28"/>
          <w:lang w:val="uk-UA"/>
        </w:rPr>
        <w:t>дані для</w:t>
      </w:r>
      <w:r w:rsidR="004656FC" w:rsidRPr="00B00877">
        <w:rPr>
          <w:color w:val="000000" w:themeColor="text1"/>
          <w:sz w:val="28"/>
          <w:szCs w:val="28"/>
          <w:lang w:val="uk-UA"/>
        </w:rPr>
        <w:t xml:space="preserve"> </w:t>
      </w:r>
      <w:r w:rsidR="00375E53" w:rsidRPr="00B00877">
        <w:rPr>
          <w:color w:val="000000" w:themeColor="text1"/>
          <w:sz w:val="28"/>
          <w:szCs w:val="28"/>
          <w:lang w:val="uk-UA"/>
        </w:rPr>
        <w:t>визначення залежності показників діяльності галузі від обсягів інвестицій</w:t>
      </w:r>
    </w:p>
    <w:p w:rsidR="00375E53" w:rsidRPr="00B00877" w:rsidRDefault="00375E53" w:rsidP="00375E53">
      <w:pPr>
        <w:rPr>
          <w:color w:val="000000" w:themeColor="text1"/>
        </w:rPr>
      </w:pPr>
    </w:p>
    <w:tbl>
      <w:tblPr>
        <w:tblStyle w:val="af"/>
        <w:tblW w:w="9351" w:type="dxa"/>
        <w:tblLook w:val="04A0" w:firstRow="1" w:lastRow="0" w:firstColumn="1" w:lastColumn="0" w:noHBand="0" w:noVBand="1"/>
      </w:tblPr>
      <w:tblGrid>
        <w:gridCol w:w="704"/>
        <w:gridCol w:w="2552"/>
        <w:gridCol w:w="1701"/>
        <w:gridCol w:w="1842"/>
        <w:gridCol w:w="2552"/>
      </w:tblGrid>
      <w:tr w:rsidR="00375E53" w:rsidRPr="00B00877" w:rsidTr="00375E53">
        <w:trPr>
          <w:trHeight w:val="2080"/>
        </w:trPr>
        <w:tc>
          <w:tcPr>
            <w:tcW w:w="704" w:type="dxa"/>
            <w:vMerge w:val="restart"/>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Рік</w:t>
            </w:r>
          </w:p>
          <w:p w:rsidR="00375E53" w:rsidRPr="00B00877" w:rsidRDefault="00375E53" w:rsidP="00142A63">
            <w:pPr>
              <w:rPr>
                <w:rFonts w:ascii="Times New Roman" w:hAnsi="Times New Roman" w:cs="Times New Roman"/>
                <w:color w:val="000000" w:themeColor="text1"/>
              </w:rPr>
            </w:pP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Валовий внутрішній продукт</w:t>
            </w:r>
          </w:p>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сільського господарства, лісового господарства та рибного господарства за</w:t>
            </w:r>
          </w:p>
          <w:p w:rsidR="00375E53" w:rsidRPr="00B00877" w:rsidRDefault="00375E53" w:rsidP="00FC398D">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виробничим методом у фактичних цінах , млн, грн</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 xml:space="preserve">Капітальні інвестиції в </w:t>
            </w:r>
            <w:r w:rsidRPr="00B00877">
              <w:rPr>
                <w:rFonts w:ascii="Times New Roman" w:eastAsia="Times New Roman" w:hAnsi="Times New Roman" w:cs="Times New Roman"/>
                <w:color w:val="000000" w:themeColor="text1"/>
              </w:rPr>
              <w:t>с</w:t>
            </w:r>
            <w:r w:rsidRPr="00B00877">
              <w:rPr>
                <w:rFonts w:ascii="Times New Roman" w:eastAsia="Times New Roman" w:hAnsi="Times New Roman" w:cs="Times New Roman"/>
                <w:color w:val="000000" w:themeColor="text1"/>
                <w:lang w:eastAsia="en-US" w:bidi="ar-SA"/>
              </w:rPr>
              <w:t>ільське господарство, лісове господарство та рибне господарство</w:t>
            </w:r>
            <w:r w:rsidRPr="00B00877">
              <w:rPr>
                <w:rFonts w:ascii="Times New Roman" w:eastAsia="Times New Roman" w:hAnsi="Times New Roman" w:cs="Times New Roman"/>
                <w:color w:val="000000" w:themeColor="text1"/>
              </w:rPr>
              <w:t>, млн. грн</w:t>
            </w:r>
          </w:p>
        </w:tc>
        <w:tc>
          <w:tcPr>
            <w:tcW w:w="1842" w:type="dxa"/>
          </w:tcPr>
          <w:p w:rsidR="00375E53" w:rsidRPr="00B00877" w:rsidRDefault="00375E53" w:rsidP="00375E53">
            <w:pPr>
              <w:ind w:right="132"/>
              <w:jc w:val="center"/>
              <w:rPr>
                <w:rFonts w:ascii="Times New Roman" w:hAnsi="Times New Roman" w:cs="Times New Roman"/>
                <w:color w:val="000000" w:themeColor="text1"/>
              </w:rPr>
            </w:pPr>
            <w:r w:rsidRPr="00B00877">
              <w:rPr>
                <w:rFonts w:ascii="Times New Roman" w:hAnsi="Times New Roman" w:cs="Times New Roman"/>
                <w:color w:val="000000" w:themeColor="text1"/>
              </w:rPr>
              <w:t>Обсяг іноземних інвестицій в сільське, лісове та рибне господарство, млн. грн</w:t>
            </w:r>
          </w:p>
        </w:tc>
        <w:tc>
          <w:tcPr>
            <w:tcW w:w="2552" w:type="dxa"/>
          </w:tcPr>
          <w:p w:rsidR="00375E53" w:rsidRPr="00B00877" w:rsidRDefault="00375E53" w:rsidP="00142A63">
            <w:pPr>
              <w:jc w:val="center"/>
              <w:rPr>
                <w:rFonts w:ascii="Times New Roman" w:hAnsi="Times New Roman" w:cs="Times New Roman"/>
                <w:color w:val="000000" w:themeColor="text1"/>
              </w:rPr>
            </w:pPr>
            <w:proofErr w:type="spellStart"/>
            <w:r w:rsidRPr="00B00877">
              <w:rPr>
                <w:rFonts w:ascii="Times New Roman" w:hAnsi="Times New Roman" w:cs="Times New Roman"/>
                <w:color w:val="000000" w:themeColor="text1"/>
              </w:rPr>
              <w:t>Прогнозный</w:t>
            </w:r>
            <w:proofErr w:type="spellEnd"/>
            <w:r w:rsidRPr="00B00877">
              <w:rPr>
                <w:rFonts w:ascii="Times New Roman" w:hAnsi="Times New Roman" w:cs="Times New Roman"/>
                <w:color w:val="000000" w:themeColor="text1"/>
              </w:rPr>
              <w:t xml:space="preserve"> валовий внутрішній продукт</w:t>
            </w:r>
          </w:p>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сільського господарства, лісового господарства та рибного господарства за</w:t>
            </w:r>
          </w:p>
          <w:p w:rsidR="00375E53" w:rsidRPr="00B00877" w:rsidRDefault="00375E53" w:rsidP="00FC398D">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виробничим методом у фактичних цінах , млн, грн</w:t>
            </w:r>
          </w:p>
        </w:tc>
      </w:tr>
      <w:tr w:rsidR="00375E53" w:rsidRPr="00B00877" w:rsidTr="00375E53">
        <w:trPr>
          <w:trHeight w:val="260"/>
        </w:trPr>
        <w:tc>
          <w:tcPr>
            <w:tcW w:w="704" w:type="dxa"/>
            <w:vMerge/>
          </w:tcPr>
          <w:p w:rsidR="00375E53" w:rsidRPr="00B00877" w:rsidRDefault="00375E53" w:rsidP="00142A63">
            <w:pPr>
              <w:rPr>
                <w:rFonts w:ascii="Times New Roman" w:hAnsi="Times New Roman" w:cs="Times New Roman"/>
                <w:color w:val="000000" w:themeColor="text1"/>
              </w:rPr>
            </w:pPr>
          </w:p>
        </w:tc>
        <w:tc>
          <w:tcPr>
            <w:tcW w:w="2552" w:type="dxa"/>
          </w:tcPr>
          <w:p w:rsidR="00375E53" w:rsidRPr="00B00877" w:rsidRDefault="00375E53" w:rsidP="00142A63">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w:t>
            </w:r>
          </w:p>
        </w:tc>
        <w:tc>
          <w:tcPr>
            <w:tcW w:w="1701" w:type="dxa"/>
          </w:tcPr>
          <w:p w:rsidR="00375E53" w:rsidRPr="00B00877" w:rsidRDefault="00375E53" w:rsidP="00142A63">
            <w:pPr>
              <w:jc w:val="center"/>
              <w:rPr>
                <w:rFonts w:ascii="Times New Roman" w:hAnsi="Times New Roman" w:cs="Times New Roman"/>
                <w:color w:val="000000" w:themeColor="text1"/>
                <w:sz w:val="28"/>
                <w:szCs w:val="28"/>
                <w:vertAlign w:val="subscript"/>
              </w:rPr>
            </w:pPr>
            <w:r w:rsidRPr="00B00877">
              <w:rPr>
                <w:rFonts w:ascii="Times New Roman" w:hAnsi="Times New Roman" w:cs="Times New Roman"/>
                <w:color w:val="000000" w:themeColor="text1"/>
                <w:sz w:val="28"/>
                <w:szCs w:val="28"/>
              </w:rPr>
              <w:t>Х</w:t>
            </w:r>
            <w:r w:rsidRPr="00B00877">
              <w:rPr>
                <w:rFonts w:ascii="Times New Roman" w:hAnsi="Times New Roman" w:cs="Times New Roman"/>
                <w:color w:val="000000" w:themeColor="text1"/>
                <w:sz w:val="28"/>
                <w:szCs w:val="28"/>
                <w:vertAlign w:val="subscript"/>
              </w:rPr>
              <w:t>1</w:t>
            </w:r>
          </w:p>
        </w:tc>
        <w:tc>
          <w:tcPr>
            <w:tcW w:w="1842" w:type="dxa"/>
          </w:tcPr>
          <w:p w:rsidR="00375E53" w:rsidRPr="00B00877" w:rsidRDefault="00375E53" w:rsidP="00142A63">
            <w:pPr>
              <w:jc w:val="center"/>
              <w:rPr>
                <w:rFonts w:ascii="Times New Roman" w:hAnsi="Times New Roman" w:cs="Times New Roman"/>
                <w:color w:val="000000" w:themeColor="text1"/>
                <w:sz w:val="28"/>
                <w:szCs w:val="28"/>
                <w:vertAlign w:val="subscript"/>
              </w:rPr>
            </w:pPr>
            <w:r w:rsidRPr="00B00877">
              <w:rPr>
                <w:rFonts w:ascii="Times New Roman" w:hAnsi="Times New Roman" w:cs="Times New Roman"/>
                <w:color w:val="000000" w:themeColor="text1"/>
                <w:sz w:val="28"/>
                <w:szCs w:val="28"/>
              </w:rPr>
              <w:t>Х</w:t>
            </w:r>
            <w:r w:rsidRPr="00B00877">
              <w:rPr>
                <w:rFonts w:ascii="Times New Roman" w:hAnsi="Times New Roman" w:cs="Times New Roman"/>
                <w:color w:val="000000" w:themeColor="text1"/>
                <w:sz w:val="28"/>
                <w:szCs w:val="28"/>
                <w:vertAlign w:val="subscript"/>
              </w:rPr>
              <w:t>2</w:t>
            </w:r>
          </w:p>
        </w:tc>
        <w:tc>
          <w:tcPr>
            <w:tcW w:w="2552" w:type="dxa"/>
            <w:vAlign w:val="bottom"/>
          </w:tcPr>
          <w:p w:rsidR="00375E53" w:rsidRPr="00B00877" w:rsidRDefault="00375E53" w:rsidP="00142A63">
            <w:pPr>
              <w:widowControl/>
              <w:jc w:val="center"/>
              <w:rPr>
                <w:rFonts w:ascii="Times New Roman" w:eastAsia="Times New Roman" w:hAnsi="Times New Roman" w:cs="Times New Roman"/>
                <w:color w:val="000000" w:themeColor="text1"/>
                <w:sz w:val="28"/>
                <w:szCs w:val="28"/>
                <w:vertAlign w:val="subscript"/>
                <w:lang w:eastAsia="en-US" w:bidi="ar-SA"/>
              </w:rPr>
            </w:pPr>
            <w:r w:rsidRPr="00B00877">
              <w:rPr>
                <w:rFonts w:ascii="Times New Roman" w:eastAsia="Times New Roman" w:hAnsi="Times New Roman" w:cs="Times New Roman"/>
                <w:color w:val="000000" w:themeColor="text1"/>
                <w:sz w:val="28"/>
                <w:szCs w:val="28"/>
                <w:lang w:eastAsia="en-US" w:bidi="ar-SA"/>
              </w:rPr>
              <w:t>У</w:t>
            </w:r>
            <w:r w:rsidRPr="00B00877">
              <w:rPr>
                <w:rFonts w:ascii="Times New Roman" w:eastAsia="Times New Roman" w:hAnsi="Times New Roman" w:cs="Times New Roman"/>
                <w:color w:val="000000" w:themeColor="text1"/>
                <w:sz w:val="28"/>
                <w:szCs w:val="28"/>
                <w:vertAlign w:val="subscript"/>
                <w:lang w:eastAsia="en-US" w:bidi="ar-SA"/>
              </w:rPr>
              <w:t>х теоретичне</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2015</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558944</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54122,3</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475,5</w:t>
            </w:r>
          </w:p>
        </w:tc>
        <w:tc>
          <w:tcPr>
            <w:tcW w:w="2552" w:type="dxa"/>
            <w:vAlign w:val="bottom"/>
          </w:tcPr>
          <w:p w:rsidR="00375E53" w:rsidRPr="00B00877" w:rsidRDefault="00375E53" w:rsidP="00142A63">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hAnsi="Times New Roman" w:cs="Times New Roman"/>
                <w:color w:val="000000" w:themeColor="text1"/>
                <w:sz w:val="22"/>
                <w:szCs w:val="22"/>
              </w:rPr>
              <w:t>843703,8</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2016</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655569</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61578,3</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502,2</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855442,1</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2017</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727352</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64243,3</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586,4</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891595,3</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2018</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871971</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66104,1</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588,5</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892571,4</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2019</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866138</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59129,5</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478,3</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845110,0</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2020</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915800</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50679,7</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568,7</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883456,4</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2021</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1396848</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69950,3</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1127,8</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1123584,2</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2022</w:t>
            </w:r>
          </w:p>
        </w:tc>
        <w:tc>
          <w:tcPr>
            <w:tcW w:w="255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992351</w:t>
            </w:r>
          </w:p>
        </w:tc>
        <w:tc>
          <w:tcPr>
            <w:tcW w:w="1701"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51439,5</w:t>
            </w:r>
          </w:p>
        </w:tc>
        <w:tc>
          <w:tcPr>
            <w:tcW w:w="1842" w:type="dxa"/>
          </w:tcPr>
          <w:p w:rsidR="00375E53" w:rsidRPr="00B00877" w:rsidRDefault="00375E53"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22,1</w:t>
            </w:r>
          </w:p>
        </w:tc>
        <w:tc>
          <w:tcPr>
            <w:tcW w:w="2552" w:type="dxa"/>
            <w:vAlign w:val="bottom"/>
          </w:tcPr>
          <w:p w:rsidR="00375E53" w:rsidRPr="00B00877" w:rsidRDefault="00375E53" w:rsidP="00142A63">
            <w:pPr>
              <w:jc w:val="center"/>
              <w:rPr>
                <w:rFonts w:ascii="Times New Roman" w:hAnsi="Times New Roman" w:cs="Times New Roman"/>
                <w:color w:val="000000" w:themeColor="text1"/>
                <w:sz w:val="22"/>
                <w:szCs w:val="22"/>
              </w:rPr>
            </w:pPr>
            <w:r w:rsidRPr="00B00877">
              <w:rPr>
                <w:rFonts w:ascii="Times New Roman" w:hAnsi="Times New Roman" w:cs="Times New Roman"/>
                <w:color w:val="000000" w:themeColor="text1"/>
                <w:sz w:val="22"/>
                <w:szCs w:val="22"/>
              </w:rPr>
              <w:t>649509,7</w:t>
            </w:r>
          </w:p>
        </w:tc>
      </w:tr>
      <w:tr w:rsidR="00375E53" w:rsidRPr="00B00877" w:rsidTr="00375E53">
        <w:tc>
          <w:tcPr>
            <w:tcW w:w="704" w:type="dxa"/>
          </w:tcPr>
          <w:p w:rsidR="00375E53" w:rsidRPr="00B00877" w:rsidRDefault="00375E53" w:rsidP="00142A63">
            <w:pPr>
              <w:rPr>
                <w:rFonts w:ascii="Times New Roman" w:hAnsi="Times New Roman" w:cs="Times New Roman"/>
                <w:color w:val="000000" w:themeColor="text1"/>
              </w:rPr>
            </w:pPr>
          </w:p>
        </w:tc>
        <w:tc>
          <w:tcPr>
            <w:tcW w:w="2552" w:type="dxa"/>
          </w:tcPr>
          <w:p w:rsidR="00375E53" w:rsidRPr="00B00877" w:rsidRDefault="00375E53" w:rsidP="00142A63">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hAnsi="Times New Roman" w:cs="Times New Roman"/>
                <w:color w:val="000000" w:themeColor="text1"/>
                <w:sz w:val="22"/>
                <w:szCs w:val="22"/>
              </w:rPr>
              <w:t>6984973,0</w:t>
            </w:r>
          </w:p>
        </w:tc>
        <w:tc>
          <w:tcPr>
            <w:tcW w:w="1701" w:type="dxa"/>
          </w:tcPr>
          <w:p w:rsidR="00375E53" w:rsidRPr="00B00877" w:rsidRDefault="00375E53" w:rsidP="00142A63">
            <w:pPr>
              <w:jc w:val="center"/>
              <w:rPr>
                <w:rFonts w:ascii="Times New Roman" w:hAnsi="Times New Roman" w:cs="Times New Roman"/>
                <w:color w:val="000000" w:themeColor="text1"/>
              </w:rPr>
            </w:pPr>
          </w:p>
        </w:tc>
        <w:tc>
          <w:tcPr>
            <w:tcW w:w="1842" w:type="dxa"/>
          </w:tcPr>
          <w:p w:rsidR="00375E53" w:rsidRPr="00B00877" w:rsidRDefault="00375E53" w:rsidP="00142A63">
            <w:pPr>
              <w:jc w:val="center"/>
              <w:rPr>
                <w:rFonts w:ascii="Times New Roman" w:hAnsi="Times New Roman" w:cs="Times New Roman"/>
                <w:color w:val="000000" w:themeColor="text1"/>
              </w:rPr>
            </w:pPr>
          </w:p>
        </w:tc>
        <w:tc>
          <w:tcPr>
            <w:tcW w:w="2552" w:type="dxa"/>
            <w:vAlign w:val="bottom"/>
          </w:tcPr>
          <w:p w:rsidR="00375E53" w:rsidRPr="00B00877" w:rsidRDefault="00375E53" w:rsidP="00142A63">
            <w:pPr>
              <w:widowControl/>
              <w:jc w:val="center"/>
              <w:rPr>
                <w:rFonts w:ascii="Times New Roman" w:eastAsia="Times New Roman" w:hAnsi="Times New Roman" w:cs="Times New Roman"/>
                <w:color w:val="000000" w:themeColor="text1"/>
                <w:sz w:val="22"/>
                <w:szCs w:val="22"/>
                <w:lang w:eastAsia="en-US" w:bidi="ar-SA"/>
              </w:rPr>
            </w:pPr>
            <w:r w:rsidRPr="00B00877">
              <w:rPr>
                <w:rFonts w:ascii="Times New Roman" w:hAnsi="Times New Roman" w:cs="Times New Roman"/>
                <w:color w:val="000000" w:themeColor="text1"/>
                <w:sz w:val="22"/>
                <w:szCs w:val="22"/>
              </w:rPr>
              <w:t>6984973,0</w:t>
            </w:r>
          </w:p>
        </w:tc>
      </w:tr>
    </w:tbl>
    <w:p w:rsidR="00FC398D" w:rsidRPr="00B00877" w:rsidRDefault="00FC398D" w:rsidP="0012431D">
      <w:pPr>
        <w:pStyle w:val="a7"/>
        <w:shd w:val="clear" w:color="auto" w:fill="FFFFFF"/>
        <w:spacing w:before="0" w:beforeAutospacing="0" w:after="0" w:afterAutospacing="0" w:line="360" w:lineRule="auto"/>
        <w:ind w:firstLine="540"/>
        <w:jc w:val="both"/>
        <w:rPr>
          <w:color w:val="000000" w:themeColor="text1"/>
          <w:sz w:val="28"/>
          <w:szCs w:val="28"/>
          <w:lang w:val="uk-UA"/>
        </w:rPr>
      </w:pPr>
    </w:p>
    <w:p w:rsidR="0012431D" w:rsidRPr="00B00877" w:rsidRDefault="0012431D" w:rsidP="0012431D">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 xml:space="preserve">За допомогою програмного продукту </w:t>
      </w:r>
      <w:r w:rsidRPr="00B00877">
        <w:rPr>
          <w:i/>
          <w:color w:val="000000" w:themeColor="text1"/>
          <w:sz w:val="28"/>
          <w:szCs w:val="28"/>
          <w:lang w:val="uk-UA"/>
        </w:rPr>
        <w:t>Microsoft Excel</w:t>
      </w:r>
      <w:r w:rsidRPr="00B00877">
        <w:rPr>
          <w:color w:val="000000" w:themeColor="text1"/>
          <w:sz w:val="28"/>
          <w:szCs w:val="28"/>
          <w:lang w:val="uk-UA"/>
        </w:rPr>
        <w:t xml:space="preserve"> і безпосередньо одного з його сервісів </w:t>
      </w:r>
      <w:r w:rsidRPr="00B00877">
        <w:rPr>
          <w:i/>
          <w:color w:val="000000" w:themeColor="text1"/>
          <w:sz w:val="28"/>
          <w:szCs w:val="28"/>
          <w:lang w:val="uk-UA"/>
        </w:rPr>
        <w:t>«Аналіз даних»</w:t>
      </w:r>
      <w:r w:rsidR="00A941CC" w:rsidRPr="00B00877">
        <w:rPr>
          <w:i/>
          <w:color w:val="000000" w:themeColor="text1"/>
          <w:sz w:val="28"/>
          <w:szCs w:val="28"/>
          <w:lang w:val="uk-UA"/>
        </w:rPr>
        <w:t xml:space="preserve"> </w:t>
      </w:r>
      <w:r w:rsidRPr="00B00877">
        <w:rPr>
          <w:color w:val="000000" w:themeColor="text1"/>
          <w:sz w:val="28"/>
          <w:szCs w:val="28"/>
          <w:lang w:val="uk-UA"/>
        </w:rPr>
        <w:t>розрахуємо лінійну багатофакторну модель</w:t>
      </w:r>
      <w:r w:rsidR="00A941CC" w:rsidRPr="00B00877">
        <w:rPr>
          <w:color w:val="000000" w:themeColor="text1"/>
          <w:sz w:val="28"/>
          <w:szCs w:val="28"/>
          <w:lang w:val="uk-UA"/>
        </w:rPr>
        <w:t xml:space="preserve"> </w:t>
      </w:r>
      <w:r w:rsidR="00375E53" w:rsidRPr="00B00877">
        <w:rPr>
          <w:color w:val="000000" w:themeColor="text1"/>
          <w:sz w:val="28"/>
          <w:szCs w:val="28"/>
          <w:lang w:val="uk-UA"/>
        </w:rPr>
        <w:t>на основі даних таблиці 2.5</w:t>
      </w:r>
      <w:r w:rsidRPr="00B00877">
        <w:rPr>
          <w:color w:val="000000" w:themeColor="text1"/>
          <w:sz w:val="28"/>
          <w:szCs w:val="28"/>
          <w:lang w:val="uk-UA"/>
        </w:rPr>
        <w:t xml:space="preserve"> яка буде мати вигляд:</w:t>
      </w:r>
    </w:p>
    <w:p w:rsidR="00375E53" w:rsidRPr="00B00877" w:rsidRDefault="00375E53" w:rsidP="00375E53">
      <w:pPr>
        <w:pStyle w:val="a7"/>
        <w:shd w:val="clear" w:color="auto" w:fill="FFFFFF"/>
        <w:spacing w:before="0" w:beforeAutospacing="0" w:after="0" w:afterAutospacing="0" w:line="360" w:lineRule="auto"/>
        <w:jc w:val="both"/>
        <w:rPr>
          <w:color w:val="000000" w:themeColor="text1"/>
          <w:sz w:val="28"/>
          <w:szCs w:val="28"/>
          <w:lang w:val="uk-UA"/>
        </w:rPr>
      </w:pPr>
      <w:r w:rsidRPr="00B00877">
        <w:rPr>
          <w:noProof/>
          <w:color w:val="000000" w:themeColor="text1"/>
        </w:rPr>
        <w:drawing>
          <wp:inline distT="0" distB="0" distL="0" distR="0" wp14:anchorId="3E67616F" wp14:editId="1F11AF33">
            <wp:extent cx="6081986" cy="284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48" t="4425" r="3356" b="5752"/>
                    <a:stretch/>
                  </pic:blipFill>
                  <pic:spPr bwMode="auto">
                    <a:xfrm>
                      <a:off x="0" y="0"/>
                      <a:ext cx="6085591" cy="2846486"/>
                    </a:xfrm>
                    <a:prstGeom prst="rect">
                      <a:avLst/>
                    </a:prstGeom>
                    <a:ln>
                      <a:noFill/>
                    </a:ln>
                    <a:extLst>
                      <a:ext uri="{53640926-AAD7-44D8-BBD7-CCE9431645EC}">
                        <a14:shadowObscured xmlns:a14="http://schemas.microsoft.com/office/drawing/2010/main"/>
                      </a:ext>
                    </a:extLst>
                  </pic:spPr>
                </pic:pic>
              </a:graphicData>
            </a:graphic>
          </wp:inline>
        </w:drawing>
      </w:r>
    </w:p>
    <w:p w:rsidR="00375E53" w:rsidRPr="00B00877" w:rsidRDefault="00375E53" w:rsidP="0012431D">
      <w:pPr>
        <w:pStyle w:val="a7"/>
        <w:shd w:val="clear" w:color="auto" w:fill="FFFFFF"/>
        <w:spacing w:before="0" w:beforeAutospacing="0" w:after="0" w:afterAutospacing="0" w:line="360" w:lineRule="auto"/>
        <w:ind w:firstLine="540"/>
        <w:jc w:val="both"/>
        <w:rPr>
          <w:i/>
          <w:color w:val="000000" w:themeColor="text1"/>
          <w:sz w:val="28"/>
          <w:szCs w:val="28"/>
          <w:lang w:val="uk-UA"/>
        </w:rPr>
      </w:pPr>
      <w:r w:rsidRPr="00B00877">
        <w:rPr>
          <w:color w:val="000000" w:themeColor="text1"/>
          <w:sz w:val="28"/>
          <w:szCs w:val="28"/>
          <w:lang w:val="uk-UA"/>
        </w:rPr>
        <w:lastRenderedPageBreak/>
        <w:t>Додатне значення коефіцієнта кореляції свідчить про наявність прямого зв’язку, від’ємне про зворотній зв’язок. В нашому випадку спостерігається прямий прямолінійний кореляційний зв’язок</w:t>
      </w:r>
    </w:p>
    <w:p w:rsidR="00375E53" w:rsidRPr="00B00877" w:rsidRDefault="0012431D" w:rsidP="00375E53">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 xml:space="preserve">Оцінимо надійність нашої моделі </w:t>
      </w:r>
    </w:p>
    <w:tbl>
      <w:tblPr>
        <w:tblW w:w="7230" w:type="dxa"/>
        <w:tblLook w:val="04A0" w:firstRow="1" w:lastRow="0" w:firstColumn="1" w:lastColumn="0" w:noHBand="0" w:noVBand="1"/>
      </w:tblPr>
      <w:tblGrid>
        <w:gridCol w:w="4860"/>
        <w:gridCol w:w="2370"/>
      </w:tblGrid>
      <w:tr w:rsidR="00375E53" w:rsidRPr="00B00877" w:rsidTr="005452D2">
        <w:trPr>
          <w:trHeight w:val="300"/>
        </w:trPr>
        <w:tc>
          <w:tcPr>
            <w:tcW w:w="7230" w:type="dxa"/>
            <w:gridSpan w:val="2"/>
            <w:tcBorders>
              <w:top w:val="single" w:sz="8" w:space="0" w:color="auto"/>
              <w:left w:val="nil"/>
              <w:bottom w:val="single" w:sz="4" w:space="0" w:color="auto"/>
              <w:right w:val="nil"/>
            </w:tcBorders>
            <w:shd w:val="clear" w:color="auto" w:fill="auto"/>
            <w:noWrap/>
            <w:vAlign w:val="bottom"/>
            <w:hideMark/>
          </w:tcPr>
          <w:p w:rsidR="00375E53" w:rsidRPr="00B00877" w:rsidRDefault="005452D2" w:rsidP="00375E53">
            <w:pPr>
              <w:widowControl/>
              <w:jc w:val="center"/>
              <w:rPr>
                <w:rFonts w:ascii="Times New Roman" w:eastAsia="Times New Roman" w:hAnsi="Times New Roman" w:cs="Times New Roman"/>
                <w:i/>
                <w:iCs/>
                <w:color w:val="000000" w:themeColor="text1"/>
                <w:sz w:val="28"/>
                <w:szCs w:val="28"/>
                <w:lang w:eastAsia="en-US" w:bidi="ar-SA"/>
              </w:rPr>
            </w:pPr>
            <w:r w:rsidRPr="00B00877">
              <w:rPr>
                <w:rFonts w:ascii="Times New Roman" w:eastAsia="Times New Roman" w:hAnsi="Times New Roman" w:cs="Times New Roman"/>
                <w:i/>
                <w:iCs/>
                <w:color w:val="000000" w:themeColor="text1"/>
                <w:sz w:val="28"/>
                <w:szCs w:val="28"/>
                <w:lang w:eastAsia="en-US" w:bidi="ar-SA"/>
              </w:rPr>
              <w:t>Регресійна</w:t>
            </w:r>
            <w:r w:rsidR="00375E53" w:rsidRPr="00B00877">
              <w:rPr>
                <w:rFonts w:ascii="Times New Roman" w:eastAsia="Times New Roman" w:hAnsi="Times New Roman" w:cs="Times New Roman"/>
                <w:i/>
                <w:iCs/>
                <w:color w:val="000000" w:themeColor="text1"/>
                <w:sz w:val="28"/>
                <w:szCs w:val="28"/>
                <w:lang w:eastAsia="en-US" w:bidi="ar-SA"/>
              </w:rPr>
              <w:t xml:space="preserve"> статистика</w:t>
            </w:r>
          </w:p>
        </w:tc>
      </w:tr>
      <w:tr w:rsidR="00375E53" w:rsidRPr="00B00877" w:rsidTr="005452D2">
        <w:trPr>
          <w:trHeight w:val="300"/>
        </w:trPr>
        <w:tc>
          <w:tcPr>
            <w:tcW w:w="4860" w:type="dxa"/>
            <w:tcBorders>
              <w:top w:val="nil"/>
              <w:left w:val="nil"/>
              <w:bottom w:val="nil"/>
              <w:right w:val="nil"/>
            </w:tcBorders>
            <w:shd w:val="clear" w:color="auto" w:fill="auto"/>
            <w:noWrap/>
            <w:vAlign w:val="bottom"/>
            <w:hideMark/>
          </w:tcPr>
          <w:p w:rsidR="00375E53" w:rsidRPr="00B00877" w:rsidRDefault="005452D2" w:rsidP="00375E53">
            <w:pPr>
              <w:widowControl/>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Множинний</w:t>
            </w:r>
            <w:r w:rsidR="00375E53" w:rsidRPr="00B00877">
              <w:rPr>
                <w:rFonts w:ascii="Times New Roman" w:eastAsia="Times New Roman" w:hAnsi="Times New Roman" w:cs="Times New Roman"/>
                <w:color w:val="000000" w:themeColor="text1"/>
                <w:sz w:val="28"/>
                <w:szCs w:val="28"/>
                <w:lang w:eastAsia="en-US" w:bidi="ar-SA"/>
              </w:rPr>
              <w:t xml:space="preserve"> R</w:t>
            </w:r>
          </w:p>
        </w:tc>
        <w:tc>
          <w:tcPr>
            <w:tcW w:w="2370" w:type="dxa"/>
            <w:tcBorders>
              <w:top w:val="nil"/>
              <w:left w:val="nil"/>
              <w:bottom w:val="nil"/>
              <w:right w:val="nil"/>
            </w:tcBorders>
            <w:shd w:val="clear" w:color="auto" w:fill="auto"/>
            <w:noWrap/>
            <w:vAlign w:val="bottom"/>
            <w:hideMark/>
          </w:tcPr>
          <w:p w:rsidR="00375E53" w:rsidRPr="00B00877" w:rsidRDefault="00375E53" w:rsidP="00375E53">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0,502413613</w:t>
            </w:r>
          </w:p>
        </w:tc>
      </w:tr>
      <w:tr w:rsidR="00375E53" w:rsidRPr="00B00877" w:rsidTr="005452D2">
        <w:trPr>
          <w:trHeight w:val="300"/>
        </w:trPr>
        <w:tc>
          <w:tcPr>
            <w:tcW w:w="4860" w:type="dxa"/>
            <w:tcBorders>
              <w:top w:val="nil"/>
              <w:left w:val="nil"/>
              <w:bottom w:val="nil"/>
              <w:right w:val="nil"/>
            </w:tcBorders>
            <w:shd w:val="clear" w:color="auto" w:fill="auto"/>
            <w:noWrap/>
            <w:vAlign w:val="bottom"/>
            <w:hideMark/>
          </w:tcPr>
          <w:p w:rsidR="00375E53" w:rsidRPr="00B00877" w:rsidRDefault="00375E53" w:rsidP="00375E53">
            <w:pPr>
              <w:widowControl/>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R-квадрат</w:t>
            </w:r>
          </w:p>
        </w:tc>
        <w:tc>
          <w:tcPr>
            <w:tcW w:w="2370" w:type="dxa"/>
            <w:tcBorders>
              <w:top w:val="nil"/>
              <w:left w:val="nil"/>
              <w:bottom w:val="nil"/>
              <w:right w:val="nil"/>
            </w:tcBorders>
            <w:shd w:val="clear" w:color="auto" w:fill="auto"/>
            <w:noWrap/>
            <w:vAlign w:val="bottom"/>
            <w:hideMark/>
          </w:tcPr>
          <w:p w:rsidR="00375E53" w:rsidRPr="00B00877" w:rsidRDefault="00375E53" w:rsidP="00375E53">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0,252419439</w:t>
            </w:r>
          </w:p>
        </w:tc>
      </w:tr>
      <w:tr w:rsidR="00375E53" w:rsidRPr="00B00877" w:rsidTr="005452D2">
        <w:trPr>
          <w:trHeight w:val="300"/>
        </w:trPr>
        <w:tc>
          <w:tcPr>
            <w:tcW w:w="4860" w:type="dxa"/>
            <w:tcBorders>
              <w:top w:val="nil"/>
              <w:left w:val="nil"/>
              <w:bottom w:val="nil"/>
              <w:right w:val="nil"/>
            </w:tcBorders>
            <w:shd w:val="clear" w:color="auto" w:fill="auto"/>
            <w:noWrap/>
            <w:vAlign w:val="bottom"/>
            <w:hideMark/>
          </w:tcPr>
          <w:p w:rsidR="00375E53" w:rsidRPr="00B00877" w:rsidRDefault="005452D2" w:rsidP="00375E53">
            <w:pPr>
              <w:widowControl/>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 xml:space="preserve">Нормований </w:t>
            </w:r>
            <w:r w:rsidR="00375E53" w:rsidRPr="00B00877">
              <w:rPr>
                <w:rFonts w:ascii="Times New Roman" w:eastAsia="Times New Roman" w:hAnsi="Times New Roman" w:cs="Times New Roman"/>
                <w:color w:val="000000" w:themeColor="text1"/>
                <w:sz w:val="28"/>
                <w:szCs w:val="28"/>
                <w:lang w:eastAsia="en-US" w:bidi="ar-SA"/>
              </w:rPr>
              <w:t>R-квадрат</w:t>
            </w:r>
          </w:p>
        </w:tc>
        <w:tc>
          <w:tcPr>
            <w:tcW w:w="2370" w:type="dxa"/>
            <w:tcBorders>
              <w:top w:val="nil"/>
              <w:left w:val="nil"/>
              <w:bottom w:val="nil"/>
              <w:right w:val="nil"/>
            </w:tcBorders>
            <w:shd w:val="clear" w:color="auto" w:fill="auto"/>
            <w:noWrap/>
            <w:vAlign w:val="bottom"/>
            <w:hideMark/>
          </w:tcPr>
          <w:p w:rsidR="00375E53" w:rsidRPr="00B00877" w:rsidRDefault="00375E53" w:rsidP="00375E53">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-0,046612786</w:t>
            </w:r>
          </w:p>
        </w:tc>
      </w:tr>
      <w:tr w:rsidR="00375E53" w:rsidRPr="00B00877" w:rsidTr="005452D2">
        <w:trPr>
          <w:trHeight w:val="300"/>
        </w:trPr>
        <w:tc>
          <w:tcPr>
            <w:tcW w:w="4860" w:type="dxa"/>
            <w:tcBorders>
              <w:top w:val="nil"/>
              <w:left w:val="nil"/>
              <w:bottom w:val="nil"/>
              <w:right w:val="nil"/>
            </w:tcBorders>
            <w:shd w:val="clear" w:color="auto" w:fill="auto"/>
            <w:noWrap/>
            <w:vAlign w:val="bottom"/>
            <w:hideMark/>
          </w:tcPr>
          <w:p w:rsidR="00375E53" w:rsidRPr="00B00877" w:rsidRDefault="005452D2" w:rsidP="00375E53">
            <w:pPr>
              <w:widowControl/>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Стандартна помилка</w:t>
            </w:r>
          </w:p>
        </w:tc>
        <w:tc>
          <w:tcPr>
            <w:tcW w:w="2370" w:type="dxa"/>
            <w:tcBorders>
              <w:top w:val="nil"/>
              <w:left w:val="nil"/>
              <w:bottom w:val="nil"/>
              <w:right w:val="nil"/>
            </w:tcBorders>
            <w:shd w:val="clear" w:color="auto" w:fill="auto"/>
            <w:noWrap/>
            <w:vAlign w:val="bottom"/>
            <w:hideMark/>
          </w:tcPr>
          <w:p w:rsidR="00375E53" w:rsidRPr="00B00877" w:rsidRDefault="00375E53" w:rsidP="00375E53">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261587,1632</w:t>
            </w:r>
          </w:p>
        </w:tc>
      </w:tr>
      <w:tr w:rsidR="00375E53" w:rsidRPr="00B00877" w:rsidTr="005452D2">
        <w:trPr>
          <w:trHeight w:val="315"/>
        </w:trPr>
        <w:tc>
          <w:tcPr>
            <w:tcW w:w="4860" w:type="dxa"/>
            <w:tcBorders>
              <w:top w:val="nil"/>
              <w:left w:val="nil"/>
              <w:bottom w:val="single" w:sz="8" w:space="0" w:color="auto"/>
              <w:right w:val="nil"/>
            </w:tcBorders>
            <w:shd w:val="clear" w:color="auto" w:fill="auto"/>
            <w:noWrap/>
            <w:vAlign w:val="bottom"/>
            <w:hideMark/>
          </w:tcPr>
          <w:p w:rsidR="00375E53" w:rsidRPr="00B00877" w:rsidRDefault="005452D2" w:rsidP="00375E53">
            <w:pPr>
              <w:widowControl/>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Спостереження</w:t>
            </w:r>
          </w:p>
        </w:tc>
        <w:tc>
          <w:tcPr>
            <w:tcW w:w="2370" w:type="dxa"/>
            <w:tcBorders>
              <w:top w:val="nil"/>
              <w:left w:val="nil"/>
              <w:bottom w:val="single" w:sz="8" w:space="0" w:color="auto"/>
              <w:right w:val="nil"/>
            </w:tcBorders>
            <w:shd w:val="clear" w:color="auto" w:fill="auto"/>
            <w:noWrap/>
            <w:vAlign w:val="bottom"/>
            <w:hideMark/>
          </w:tcPr>
          <w:p w:rsidR="00375E53" w:rsidRPr="00B00877" w:rsidRDefault="00375E53" w:rsidP="00375E53">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eastAsia="Times New Roman" w:hAnsi="Times New Roman" w:cs="Times New Roman"/>
                <w:color w:val="000000" w:themeColor="text1"/>
                <w:sz w:val="28"/>
                <w:szCs w:val="28"/>
                <w:lang w:eastAsia="en-US" w:bidi="ar-SA"/>
              </w:rPr>
              <w:t>8</w:t>
            </w:r>
          </w:p>
        </w:tc>
      </w:tr>
    </w:tbl>
    <w:p w:rsidR="0012431D" w:rsidRPr="00B00877" w:rsidRDefault="0012431D" w:rsidP="00375E53">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Показником тісноти зв’язку є коефіцієнт кореля</w:t>
      </w:r>
      <w:r w:rsidR="005452D2" w:rsidRPr="00B00877">
        <w:rPr>
          <w:color w:val="000000" w:themeColor="text1"/>
          <w:sz w:val="28"/>
          <w:szCs w:val="28"/>
          <w:lang w:val="uk-UA"/>
        </w:rPr>
        <w:t>ції (в таблиці це «Множинний</w:t>
      </w:r>
      <w:r w:rsidRPr="00B00877">
        <w:rPr>
          <w:color w:val="000000" w:themeColor="text1"/>
          <w:sz w:val="28"/>
          <w:szCs w:val="28"/>
          <w:lang w:val="uk-UA"/>
        </w:rPr>
        <w:t xml:space="preserve"> R»).</w:t>
      </w:r>
    </w:p>
    <w:p w:rsidR="0012431D" w:rsidRPr="00B00877" w:rsidRDefault="0012431D" w:rsidP="0012431D">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Величина коефіцієнта в нашому прикладі близька до 1 і складає</w:t>
      </w:r>
      <w:r w:rsidR="00A941CC" w:rsidRPr="00B00877">
        <w:rPr>
          <w:rFonts w:ascii="Times New Roman" w:hAnsi="Times New Roman" w:cs="Times New Roman"/>
          <w:color w:val="000000" w:themeColor="text1"/>
          <w:sz w:val="28"/>
          <w:szCs w:val="28"/>
        </w:rPr>
        <w:t xml:space="preserve"> </w:t>
      </w:r>
      <w:r w:rsidR="005452D2" w:rsidRPr="00B00877">
        <w:rPr>
          <w:rFonts w:ascii="Times New Roman" w:hAnsi="Times New Roman" w:cs="Times New Roman"/>
          <w:color w:val="000000" w:themeColor="text1"/>
          <w:sz w:val="28"/>
          <w:szCs w:val="28"/>
        </w:rPr>
        <w:t>0,5024</w:t>
      </w:r>
      <w:r w:rsidRPr="00B00877">
        <w:rPr>
          <w:rFonts w:ascii="Times New Roman" w:hAnsi="Times New Roman" w:cs="Times New Roman"/>
          <w:color w:val="000000" w:themeColor="text1"/>
          <w:sz w:val="28"/>
          <w:szCs w:val="28"/>
        </w:rPr>
        <w:t xml:space="preserve"> що свідчить про наявність </w:t>
      </w:r>
      <w:r w:rsidR="005452D2" w:rsidRPr="00B00877">
        <w:rPr>
          <w:rFonts w:ascii="Times New Roman" w:hAnsi="Times New Roman" w:cs="Times New Roman"/>
          <w:color w:val="000000" w:themeColor="text1"/>
          <w:sz w:val="28"/>
          <w:szCs w:val="28"/>
        </w:rPr>
        <w:t>середнього</w:t>
      </w:r>
      <w:r w:rsidRPr="00B00877">
        <w:rPr>
          <w:rFonts w:ascii="Times New Roman" w:hAnsi="Times New Roman" w:cs="Times New Roman"/>
          <w:color w:val="000000" w:themeColor="text1"/>
          <w:sz w:val="28"/>
          <w:szCs w:val="28"/>
        </w:rPr>
        <w:t xml:space="preserve"> зв’язку між </w:t>
      </w:r>
      <w:r w:rsidR="005452D2" w:rsidRPr="00B00877">
        <w:rPr>
          <w:rFonts w:ascii="Times New Roman" w:hAnsi="Times New Roman" w:cs="Times New Roman"/>
          <w:color w:val="000000" w:themeColor="text1"/>
          <w:sz w:val="28"/>
          <w:szCs w:val="28"/>
        </w:rPr>
        <w:t>ВВП сільського господарства та капітальними та іноземними інвестиціями</w:t>
      </w:r>
      <w:r w:rsidRPr="00B00877">
        <w:rPr>
          <w:rFonts w:ascii="Times New Roman" w:hAnsi="Times New Roman" w:cs="Times New Roman"/>
          <w:color w:val="000000" w:themeColor="text1"/>
          <w:sz w:val="28"/>
          <w:szCs w:val="28"/>
        </w:rPr>
        <w:t>.</w:t>
      </w:r>
    </w:p>
    <w:p w:rsidR="0012431D" w:rsidRPr="00B00877" w:rsidRDefault="0012431D" w:rsidP="0012431D">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Абсолютною мірою точності моделі є стандартна помилка</w:t>
      </w:r>
      <w:r w:rsidR="005452D2" w:rsidRPr="00B00877">
        <w:rPr>
          <w:rFonts w:ascii="Times New Roman" w:hAnsi="Times New Roman" w:cs="Times New Roman"/>
          <w:color w:val="000000" w:themeColor="text1"/>
          <w:sz w:val="28"/>
          <w:szCs w:val="28"/>
        </w:rPr>
        <w:t>, величина якої складає 261587,16</w:t>
      </w:r>
      <w:r w:rsidRPr="00B00877">
        <w:rPr>
          <w:rFonts w:ascii="Times New Roman" w:hAnsi="Times New Roman" w:cs="Times New Roman"/>
          <w:color w:val="000000" w:themeColor="text1"/>
          <w:sz w:val="28"/>
          <w:szCs w:val="28"/>
        </w:rPr>
        <w:t>. Вона показує на те, що в даній сукупності розрахункові значення результативної ознаки будуть відхилятись від емпірични</w:t>
      </w:r>
      <w:r w:rsidR="005452D2" w:rsidRPr="00B00877">
        <w:rPr>
          <w:rFonts w:ascii="Times New Roman" w:hAnsi="Times New Roman" w:cs="Times New Roman"/>
          <w:color w:val="000000" w:themeColor="text1"/>
          <w:sz w:val="28"/>
          <w:szCs w:val="28"/>
        </w:rPr>
        <w:t>х даних в середньому на 261587,16</w:t>
      </w:r>
      <w:r w:rsidRPr="00B00877">
        <w:rPr>
          <w:rFonts w:ascii="Times New Roman" w:hAnsi="Times New Roman" w:cs="Times New Roman"/>
          <w:color w:val="000000" w:themeColor="text1"/>
          <w:sz w:val="28"/>
          <w:szCs w:val="28"/>
        </w:rPr>
        <w:t xml:space="preserve"> з розрахунку на 1 ступінь вільності для даної сукупності.</w:t>
      </w:r>
    </w:p>
    <w:p w:rsidR="0012431D" w:rsidRPr="00B00877" w:rsidRDefault="0012431D" w:rsidP="0012431D">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Відносною мірою точності є розрахований коефіцієнт детермінації (квадрат коефіцієнту кореляції), який за</w:t>
      </w:r>
      <w:r w:rsidR="005452D2" w:rsidRPr="00B00877">
        <w:rPr>
          <w:rFonts w:ascii="Times New Roman" w:hAnsi="Times New Roman" w:cs="Times New Roman"/>
          <w:color w:val="000000" w:themeColor="text1"/>
          <w:sz w:val="28"/>
          <w:szCs w:val="28"/>
        </w:rPr>
        <w:t xml:space="preserve"> даними розрахунку становить 25,24</w:t>
      </w:r>
      <w:r w:rsidRPr="00B00877">
        <w:rPr>
          <w:rFonts w:ascii="Times New Roman" w:hAnsi="Times New Roman" w:cs="Times New Roman"/>
          <w:color w:val="000000" w:themeColor="text1"/>
          <w:sz w:val="28"/>
          <w:szCs w:val="28"/>
        </w:rPr>
        <w:t xml:space="preserve"> Виражений у відсот</w:t>
      </w:r>
      <w:r w:rsidR="005452D2" w:rsidRPr="00B00877">
        <w:rPr>
          <w:rFonts w:ascii="Times New Roman" w:hAnsi="Times New Roman" w:cs="Times New Roman"/>
          <w:color w:val="000000" w:themeColor="text1"/>
          <w:sz w:val="28"/>
          <w:szCs w:val="28"/>
        </w:rPr>
        <w:t>ках він свідчить про те, що 25,24</w:t>
      </w:r>
      <w:r w:rsidRPr="00B00877">
        <w:rPr>
          <w:rFonts w:ascii="Times New Roman" w:hAnsi="Times New Roman" w:cs="Times New Roman"/>
          <w:color w:val="000000" w:themeColor="text1"/>
          <w:sz w:val="28"/>
          <w:szCs w:val="28"/>
        </w:rPr>
        <w:t xml:space="preserve"> % варіації обсягу </w:t>
      </w:r>
      <w:r w:rsidR="005452D2" w:rsidRPr="00B00877">
        <w:rPr>
          <w:rFonts w:ascii="Times New Roman" w:hAnsi="Times New Roman" w:cs="Times New Roman"/>
          <w:color w:val="000000" w:themeColor="text1"/>
          <w:sz w:val="28"/>
          <w:szCs w:val="28"/>
        </w:rPr>
        <w:t>ВВП</w:t>
      </w:r>
      <w:r w:rsidR="004656FC" w:rsidRPr="00B00877">
        <w:rPr>
          <w:rFonts w:ascii="Times New Roman" w:hAnsi="Times New Roman" w:cs="Times New Roman"/>
          <w:color w:val="000000" w:themeColor="text1"/>
          <w:sz w:val="28"/>
          <w:szCs w:val="28"/>
        </w:rPr>
        <w:t xml:space="preserve"> </w:t>
      </w:r>
      <w:r w:rsidR="005452D2" w:rsidRPr="00B00877">
        <w:rPr>
          <w:rFonts w:ascii="Times New Roman" w:hAnsi="Times New Roman" w:cs="Times New Roman"/>
          <w:color w:val="000000" w:themeColor="text1"/>
          <w:sz w:val="28"/>
          <w:szCs w:val="28"/>
        </w:rPr>
        <w:t>сільського господарства</w:t>
      </w:r>
      <w:r w:rsidRPr="00B00877">
        <w:rPr>
          <w:rFonts w:ascii="Times New Roman" w:hAnsi="Times New Roman" w:cs="Times New Roman"/>
          <w:color w:val="000000" w:themeColor="text1"/>
          <w:sz w:val="28"/>
          <w:szCs w:val="28"/>
        </w:rPr>
        <w:t xml:space="preserve"> залежить від зазначених в моделі факторів. На долю інших чинників, що не увійшли в модель</w:t>
      </w:r>
      <w:r w:rsidR="00A941CC" w:rsidRPr="00B00877">
        <w:rPr>
          <w:rFonts w:ascii="Times New Roman" w:hAnsi="Times New Roman" w:cs="Times New Roman"/>
          <w:color w:val="000000" w:themeColor="text1"/>
          <w:sz w:val="28"/>
          <w:szCs w:val="28"/>
        </w:rPr>
        <w:t xml:space="preserve"> </w:t>
      </w:r>
      <w:r w:rsidR="005452D2" w:rsidRPr="00B00877">
        <w:rPr>
          <w:rFonts w:ascii="Times New Roman" w:hAnsi="Times New Roman" w:cs="Times New Roman"/>
          <w:color w:val="000000" w:themeColor="text1"/>
          <w:sz w:val="28"/>
          <w:szCs w:val="28"/>
        </w:rPr>
        <w:t>припадає 74,76</w:t>
      </w:r>
      <w:r w:rsidRPr="00B00877">
        <w:rPr>
          <w:rFonts w:ascii="Times New Roman" w:hAnsi="Times New Roman" w:cs="Times New Roman"/>
          <w:color w:val="000000" w:themeColor="text1"/>
          <w:sz w:val="28"/>
          <w:szCs w:val="28"/>
        </w:rPr>
        <w:t xml:space="preserve"> % варіації результативної ознаки.</w:t>
      </w:r>
    </w:p>
    <w:p w:rsidR="0012431D" w:rsidRPr="00B00877" w:rsidRDefault="0012431D" w:rsidP="0012431D">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Для малих вибірок (N&lt;20) розрахуємо нормований коефіцієнт детермінації, при обчисленні якого враховується кількість спостережень N.</w:t>
      </w:r>
    </w:p>
    <w:p w:rsidR="0012431D" w:rsidRPr="00B00877" w:rsidRDefault="005452D2" w:rsidP="005452D2">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Нормований R-квадрат – скоригований (адаптований, виправлений) коефіцієнт детермінації. Недоліком коефіцієнта детермінації R-квадрат є те, що він збільшується при додаванні нових змінних, що пояснюють, хоча це і не обов'язково означає поліпшення якості регресійної моделі. У цьому сенсі </w:t>
      </w:r>
      <w:r w:rsidRPr="00B00877">
        <w:rPr>
          <w:rFonts w:ascii="Times New Roman" w:hAnsi="Times New Roman" w:cs="Times New Roman"/>
          <w:color w:val="000000" w:themeColor="text1"/>
          <w:sz w:val="28"/>
          <w:szCs w:val="28"/>
        </w:rPr>
        <w:lastRenderedPageBreak/>
        <w:t xml:space="preserve">краще використовувати нормований, який на відміну від R-квадрат може зменшуватися при введенні в модель нових пояснюючих змінних, які не суттєво впливають на залежну змінну. </w:t>
      </w:r>
      <w:r w:rsidR="0012431D" w:rsidRPr="00B00877">
        <w:rPr>
          <w:rFonts w:ascii="Times New Roman" w:hAnsi="Times New Roman" w:cs="Times New Roman"/>
          <w:color w:val="000000" w:themeColor="text1"/>
          <w:sz w:val="28"/>
          <w:szCs w:val="28"/>
        </w:rPr>
        <w:t>В нашому випадку кі</w:t>
      </w:r>
      <w:r w:rsidRPr="00B00877">
        <w:rPr>
          <w:rFonts w:ascii="Times New Roman" w:hAnsi="Times New Roman" w:cs="Times New Roman"/>
          <w:color w:val="000000" w:themeColor="text1"/>
          <w:sz w:val="28"/>
          <w:szCs w:val="28"/>
        </w:rPr>
        <w:t>лькість спостережень мала (N =8</w:t>
      </w:r>
      <w:r w:rsidR="0012431D" w:rsidRPr="00B00877">
        <w:rPr>
          <w:rFonts w:ascii="Times New Roman" w:hAnsi="Times New Roman" w:cs="Times New Roman"/>
          <w:color w:val="000000" w:themeColor="text1"/>
          <w:sz w:val="28"/>
          <w:szCs w:val="28"/>
        </w:rPr>
        <w:t xml:space="preserve">), тому розглянемо даний параметр. В нашому випадку його значення складає </w:t>
      </w:r>
      <w:r w:rsidRPr="00B00877">
        <w:rPr>
          <w:rFonts w:ascii="Times New Roman" w:hAnsi="Times New Roman" w:cs="Times New Roman"/>
          <w:color w:val="000000" w:themeColor="text1"/>
          <w:sz w:val="28"/>
          <w:szCs w:val="28"/>
        </w:rPr>
        <w:t xml:space="preserve">- 0,04466 і воно свідчить: </w:t>
      </w:r>
      <w:r w:rsidR="0012431D" w:rsidRPr="00B00877">
        <w:rPr>
          <w:rFonts w:ascii="Times New Roman" w:hAnsi="Times New Roman" w:cs="Times New Roman"/>
          <w:color w:val="000000" w:themeColor="text1"/>
          <w:sz w:val="28"/>
          <w:szCs w:val="28"/>
        </w:rPr>
        <w:t xml:space="preserve">зважаючи на досить малу вибірку, побудована модель є </w:t>
      </w:r>
      <w:r w:rsidRPr="00B00877">
        <w:rPr>
          <w:rFonts w:ascii="Times New Roman" w:hAnsi="Times New Roman" w:cs="Times New Roman"/>
          <w:color w:val="000000" w:themeColor="text1"/>
          <w:sz w:val="28"/>
          <w:szCs w:val="28"/>
        </w:rPr>
        <w:t>недосить точною.</w:t>
      </w:r>
    </w:p>
    <w:p w:rsidR="0012431D" w:rsidRPr="00B00877" w:rsidRDefault="0012431D" w:rsidP="00864916">
      <w:pPr>
        <w:spacing w:line="360" w:lineRule="auto"/>
        <w:ind w:firstLine="53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За допомогою</w:t>
      </w:r>
      <w:r w:rsidR="004656FC" w:rsidRPr="00B00877">
        <w:rPr>
          <w:rFonts w:ascii="Times New Roman" w:hAnsi="Times New Roman" w:cs="Times New Roman"/>
          <w:color w:val="000000" w:themeColor="text1"/>
          <w:sz w:val="28"/>
          <w:szCs w:val="28"/>
        </w:rPr>
        <w:t xml:space="preserve"> </w:t>
      </w:r>
      <w:r w:rsidR="005452D2" w:rsidRPr="00B00877">
        <w:rPr>
          <w:rFonts w:ascii="Times New Roman" w:hAnsi="Times New Roman" w:cs="Times New Roman"/>
          <w:color w:val="000000" w:themeColor="text1"/>
          <w:sz w:val="28"/>
          <w:szCs w:val="28"/>
        </w:rPr>
        <w:t>даної моделі розрахуємо прогнозні ( теоретичні показники )</w:t>
      </w:r>
      <w:r w:rsidRPr="00B00877">
        <w:rPr>
          <w:rFonts w:ascii="Times New Roman" w:hAnsi="Times New Roman" w:cs="Times New Roman"/>
          <w:color w:val="000000" w:themeColor="text1"/>
          <w:sz w:val="28"/>
          <w:szCs w:val="28"/>
        </w:rPr>
        <w:t>розра</w:t>
      </w:r>
      <w:r w:rsidR="005452D2" w:rsidRPr="00B00877">
        <w:rPr>
          <w:rFonts w:ascii="Times New Roman" w:hAnsi="Times New Roman" w:cs="Times New Roman"/>
          <w:color w:val="000000" w:themeColor="text1"/>
          <w:sz w:val="28"/>
          <w:szCs w:val="28"/>
        </w:rPr>
        <w:t>хуємо факторні показники на 2016-2022</w:t>
      </w:r>
      <w:r w:rsidRPr="00B00877">
        <w:rPr>
          <w:rFonts w:ascii="Times New Roman" w:hAnsi="Times New Roman" w:cs="Times New Roman"/>
          <w:color w:val="000000" w:themeColor="text1"/>
          <w:sz w:val="28"/>
          <w:szCs w:val="28"/>
        </w:rPr>
        <w:t xml:space="preserve"> роки.</w:t>
      </w:r>
    </w:p>
    <w:p w:rsidR="0012431D" w:rsidRPr="00B00877" w:rsidRDefault="00864916" w:rsidP="00864916">
      <w:pPr>
        <w:spacing w:line="360" w:lineRule="auto"/>
        <w:ind w:firstLine="539"/>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Таблиця 2.6</w:t>
      </w:r>
    </w:p>
    <w:p w:rsidR="005452D2" w:rsidRPr="00B00877" w:rsidRDefault="005452D2" w:rsidP="00864916">
      <w:pPr>
        <w:spacing w:line="360" w:lineRule="auto"/>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Теоретичні</w:t>
      </w:r>
      <w:r w:rsidR="0012431D" w:rsidRPr="00B00877">
        <w:rPr>
          <w:rFonts w:ascii="Times New Roman" w:hAnsi="Times New Roman" w:cs="Times New Roman"/>
          <w:color w:val="000000" w:themeColor="text1"/>
          <w:sz w:val="28"/>
          <w:szCs w:val="28"/>
        </w:rPr>
        <w:t xml:space="preserve"> показники</w:t>
      </w:r>
      <w:r w:rsidR="004656FC"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валового внутрішнього продукту</w:t>
      </w:r>
    </w:p>
    <w:p w:rsidR="005452D2" w:rsidRPr="00B00877" w:rsidRDefault="005452D2" w:rsidP="00864916">
      <w:pPr>
        <w:spacing w:line="360" w:lineRule="auto"/>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сільського господарства, лісового господа</w:t>
      </w:r>
      <w:r w:rsidR="00864916" w:rsidRPr="00B00877">
        <w:rPr>
          <w:rFonts w:ascii="Times New Roman" w:hAnsi="Times New Roman" w:cs="Times New Roman"/>
          <w:color w:val="000000" w:themeColor="text1"/>
          <w:sz w:val="28"/>
          <w:szCs w:val="28"/>
        </w:rPr>
        <w:t xml:space="preserve">рства та рибного господарства </w:t>
      </w:r>
    </w:p>
    <w:tbl>
      <w:tblPr>
        <w:tblStyle w:val="af"/>
        <w:tblW w:w="9193" w:type="dxa"/>
        <w:tblLook w:val="04A0" w:firstRow="1" w:lastRow="0" w:firstColumn="1" w:lastColumn="0" w:noHBand="0" w:noVBand="1"/>
      </w:tblPr>
      <w:tblGrid>
        <w:gridCol w:w="924"/>
        <w:gridCol w:w="2899"/>
        <w:gridCol w:w="3118"/>
        <w:gridCol w:w="1266"/>
        <w:gridCol w:w="986"/>
      </w:tblGrid>
      <w:tr w:rsidR="005452D2" w:rsidRPr="00B00877" w:rsidTr="00EB7F46">
        <w:trPr>
          <w:trHeight w:val="2048"/>
        </w:trPr>
        <w:tc>
          <w:tcPr>
            <w:tcW w:w="924" w:type="dxa"/>
            <w:vMerge w:val="restart"/>
          </w:tcPr>
          <w:p w:rsidR="005452D2" w:rsidRPr="00B00877" w:rsidRDefault="005452D2" w:rsidP="00142A63">
            <w:pPr>
              <w:rPr>
                <w:rFonts w:ascii="Times New Roman" w:hAnsi="Times New Roman" w:cs="Times New Roman"/>
                <w:color w:val="000000" w:themeColor="text1"/>
              </w:rPr>
            </w:pPr>
            <w:r w:rsidRPr="00B00877">
              <w:rPr>
                <w:rFonts w:ascii="Times New Roman" w:hAnsi="Times New Roman" w:cs="Times New Roman"/>
                <w:color w:val="000000" w:themeColor="text1"/>
              </w:rPr>
              <w:t>Рік</w:t>
            </w:r>
          </w:p>
          <w:p w:rsidR="005452D2" w:rsidRPr="00B00877" w:rsidRDefault="005452D2" w:rsidP="00142A63">
            <w:pPr>
              <w:rPr>
                <w:rFonts w:ascii="Times New Roman" w:hAnsi="Times New Roman" w:cs="Times New Roman"/>
                <w:color w:val="000000" w:themeColor="text1"/>
              </w:rPr>
            </w:pPr>
          </w:p>
        </w:tc>
        <w:tc>
          <w:tcPr>
            <w:tcW w:w="2899" w:type="dxa"/>
          </w:tcPr>
          <w:p w:rsidR="005452D2" w:rsidRPr="00B00877" w:rsidRDefault="005452D2"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Валовий внутрішній продукт</w:t>
            </w:r>
          </w:p>
          <w:p w:rsidR="005452D2" w:rsidRPr="00B00877" w:rsidRDefault="005452D2"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сільського господарства, лісового господарства та рибного господарства за</w:t>
            </w:r>
          </w:p>
          <w:p w:rsidR="005452D2" w:rsidRPr="00B00877" w:rsidRDefault="005452D2" w:rsidP="00EB7F46">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виробничим методом і у фактичних цінах , млн, грн</w:t>
            </w:r>
          </w:p>
        </w:tc>
        <w:tc>
          <w:tcPr>
            <w:tcW w:w="3118" w:type="dxa"/>
          </w:tcPr>
          <w:p w:rsidR="005452D2" w:rsidRPr="00B00877" w:rsidRDefault="005452D2" w:rsidP="00142A63">
            <w:pPr>
              <w:jc w:val="center"/>
              <w:rPr>
                <w:rFonts w:ascii="Times New Roman" w:hAnsi="Times New Roman" w:cs="Times New Roman"/>
                <w:color w:val="000000" w:themeColor="text1"/>
              </w:rPr>
            </w:pPr>
            <w:proofErr w:type="spellStart"/>
            <w:r w:rsidRPr="00B00877">
              <w:rPr>
                <w:rFonts w:ascii="Times New Roman" w:hAnsi="Times New Roman" w:cs="Times New Roman"/>
                <w:color w:val="000000" w:themeColor="text1"/>
              </w:rPr>
              <w:t>Прогнозный</w:t>
            </w:r>
            <w:proofErr w:type="spellEnd"/>
            <w:r w:rsidRPr="00B00877">
              <w:rPr>
                <w:rFonts w:ascii="Times New Roman" w:hAnsi="Times New Roman" w:cs="Times New Roman"/>
                <w:color w:val="000000" w:themeColor="text1"/>
              </w:rPr>
              <w:t xml:space="preserve"> валовий внутрішній продукт</w:t>
            </w:r>
          </w:p>
          <w:p w:rsidR="005452D2" w:rsidRPr="00B00877" w:rsidRDefault="005452D2"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сільського господарства, лісового господарства та рибного господарства за</w:t>
            </w:r>
          </w:p>
          <w:p w:rsidR="005452D2" w:rsidRPr="00B00877" w:rsidRDefault="005452D2" w:rsidP="00EB7F46">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виробничим методом у фактичних цінах , млн, грн</w:t>
            </w:r>
          </w:p>
        </w:tc>
        <w:tc>
          <w:tcPr>
            <w:tcW w:w="2252" w:type="dxa"/>
            <w:gridSpan w:val="2"/>
          </w:tcPr>
          <w:p w:rsidR="005452D2" w:rsidRPr="00B00877" w:rsidRDefault="005452D2">
            <w:pPr>
              <w:widowControl/>
              <w:spacing w:after="160" w:line="259" w:lineRule="auto"/>
              <w:rPr>
                <w:rFonts w:ascii="Times New Roman" w:hAnsi="Times New Roman" w:cs="Times New Roman"/>
                <w:color w:val="000000" w:themeColor="text1"/>
              </w:rPr>
            </w:pPr>
          </w:p>
          <w:p w:rsidR="005452D2" w:rsidRPr="00B00877" w:rsidRDefault="005452D2">
            <w:pPr>
              <w:widowControl/>
              <w:spacing w:after="160" w:line="259" w:lineRule="auto"/>
              <w:rPr>
                <w:rFonts w:ascii="Times New Roman" w:hAnsi="Times New Roman" w:cs="Times New Roman"/>
                <w:color w:val="000000" w:themeColor="text1"/>
              </w:rPr>
            </w:pPr>
          </w:p>
          <w:p w:rsidR="005452D2" w:rsidRPr="00B00877" w:rsidRDefault="005452D2" w:rsidP="00142A63">
            <w:pPr>
              <w:jc w:val="center"/>
              <w:rPr>
                <w:rFonts w:ascii="Times New Roman" w:hAnsi="Times New Roman" w:cs="Times New Roman"/>
                <w:color w:val="000000" w:themeColor="text1"/>
              </w:rPr>
            </w:pPr>
            <w:r w:rsidRPr="00B00877">
              <w:rPr>
                <w:rFonts w:ascii="Times New Roman" w:hAnsi="Times New Roman" w:cs="Times New Roman"/>
                <w:color w:val="000000" w:themeColor="text1"/>
              </w:rPr>
              <w:t>Відхилення</w:t>
            </w:r>
          </w:p>
        </w:tc>
      </w:tr>
      <w:tr w:rsidR="005452D2" w:rsidRPr="00B00877" w:rsidTr="00864916">
        <w:trPr>
          <w:trHeight w:val="260"/>
        </w:trPr>
        <w:tc>
          <w:tcPr>
            <w:tcW w:w="924" w:type="dxa"/>
            <w:vMerge/>
          </w:tcPr>
          <w:p w:rsidR="005452D2" w:rsidRPr="00B00877" w:rsidRDefault="005452D2" w:rsidP="00142A63">
            <w:pPr>
              <w:rPr>
                <w:rFonts w:ascii="Times New Roman" w:hAnsi="Times New Roman" w:cs="Times New Roman"/>
                <w:color w:val="000000" w:themeColor="text1"/>
              </w:rPr>
            </w:pPr>
          </w:p>
        </w:tc>
        <w:tc>
          <w:tcPr>
            <w:tcW w:w="2899" w:type="dxa"/>
          </w:tcPr>
          <w:p w:rsidR="005452D2" w:rsidRPr="00B00877" w:rsidRDefault="005452D2" w:rsidP="00142A63">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w:t>
            </w:r>
          </w:p>
        </w:tc>
        <w:tc>
          <w:tcPr>
            <w:tcW w:w="3118" w:type="dxa"/>
            <w:vAlign w:val="bottom"/>
          </w:tcPr>
          <w:p w:rsidR="005452D2" w:rsidRPr="00B00877" w:rsidRDefault="005452D2" w:rsidP="00142A63">
            <w:pPr>
              <w:widowControl/>
              <w:jc w:val="center"/>
              <w:rPr>
                <w:rFonts w:ascii="Times New Roman" w:eastAsia="Times New Roman" w:hAnsi="Times New Roman" w:cs="Times New Roman"/>
                <w:color w:val="000000" w:themeColor="text1"/>
                <w:sz w:val="28"/>
                <w:szCs w:val="28"/>
                <w:vertAlign w:val="subscript"/>
                <w:lang w:eastAsia="en-US" w:bidi="ar-SA"/>
              </w:rPr>
            </w:pPr>
            <w:r w:rsidRPr="00B00877">
              <w:rPr>
                <w:rFonts w:ascii="Times New Roman" w:eastAsia="Times New Roman" w:hAnsi="Times New Roman" w:cs="Times New Roman"/>
                <w:color w:val="000000" w:themeColor="text1"/>
                <w:sz w:val="28"/>
                <w:szCs w:val="28"/>
                <w:lang w:eastAsia="en-US" w:bidi="ar-SA"/>
              </w:rPr>
              <w:t>У</w:t>
            </w:r>
            <w:r w:rsidRPr="00B00877">
              <w:rPr>
                <w:rFonts w:ascii="Times New Roman" w:eastAsia="Times New Roman" w:hAnsi="Times New Roman" w:cs="Times New Roman"/>
                <w:color w:val="000000" w:themeColor="text1"/>
                <w:sz w:val="28"/>
                <w:szCs w:val="28"/>
                <w:vertAlign w:val="subscript"/>
                <w:lang w:eastAsia="en-US" w:bidi="ar-SA"/>
              </w:rPr>
              <w:t>х теоретичне</w:t>
            </w:r>
          </w:p>
        </w:tc>
        <w:tc>
          <w:tcPr>
            <w:tcW w:w="1266" w:type="dxa"/>
            <w:vAlign w:val="bottom"/>
          </w:tcPr>
          <w:p w:rsidR="005452D2" w:rsidRPr="00B00877" w:rsidRDefault="005452D2" w:rsidP="005452D2">
            <w:pPr>
              <w:widowControl/>
              <w:jc w:val="center"/>
              <w:rPr>
                <w:rFonts w:ascii="Times New Roman" w:eastAsia="Times New Roman" w:hAnsi="Times New Roman" w:cs="Times New Roman"/>
                <w:color w:val="000000" w:themeColor="text1"/>
                <w:sz w:val="28"/>
                <w:szCs w:val="28"/>
                <w:vertAlign w:val="subscript"/>
                <w:lang w:eastAsia="en-US" w:bidi="ar-SA"/>
              </w:rPr>
            </w:pPr>
            <w:r w:rsidRPr="00B00877">
              <w:rPr>
                <w:rFonts w:ascii="Times New Roman" w:eastAsia="Times New Roman" w:hAnsi="Times New Roman" w:cs="Times New Roman"/>
                <w:color w:val="000000" w:themeColor="text1"/>
                <w:sz w:val="28"/>
                <w:szCs w:val="28"/>
                <w:vertAlign w:val="subscript"/>
                <w:lang w:eastAsia="en-US" w:bidi="ar-SA"/>
              </w:rPr>
              <w:t xml:space="preserve"> (+,-)</w:t>
            </w:r>
          </w:p>
        </w:tc>
        <w:tc>
          <w:tcPr>
            <w:tcW w:w="986" w:type="dxa"/>
            <w:vAlign w:val="bottom"/>
          </w:tcPr>
          <w:p w:rsidR="005452D2" w:rsidRPr="00B00877" w:rsidRDefault="005452D2" w:rsidP="005452D2">
            <w:pPr>
              <w:widowControl/>
              <w:jc w:val="center"/>
              <w:rPr>
                <w:rFonts w:ascii="Times New Roman" w:eastAsia="Times New Roman" w:hAnsi="Times New Roman" w:cs="Times New Roman"/>
                <w:color w:val="000000" w:themeColor="text1"/>
                <w:sz w:val="28"/>
                <w:szCs w:val="28"/>
                <w:vertAlign w:val="subscript"/>
                <w:lang w:eastAsia="en-US" w:bidi="ar-SA"/>
              </w:rPr>
            </w:pPr>
            <w:r w:rsidRPr="00B00877">
              <w:rPr>
                <w:rFonts w:ascii="Times New Roman" w:eastAsia="Times New Roman" w:hAnsi="Times New Roman" w:cs="Times New Roman"/>
                <w:color w:val="000000" w:themeColor="text1"/>
                <w:sz w:val="28"/>
                <w:szCs w:val="28"/>
                <w:vertAlign w:val="subscript"/>
                <w:lang w:eastAsia="en-US" w:bidi="ar-SA"/>
              </w:rPr>
              <w:t>%</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2015</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558944</w:t>
            </w:r>
          </w:p>
        </w:tc>
        <w:tc>
          <w:tcPr>
            <w:tcW w:w="3118" w:type="dxa"/>
            <w:vAlign w:val="bottom"/>
          </w:tcPr>
          <w:p w:rsidR="005452D2" w:rsidRPr="00B00877" w:rsidRDefault="005452D2" w:rsidP="005452D2">
            <w:pPr>
              <w:widowControl/>
              <w:jc w:val="center"/>
              <w:rPr>
                <w:rFonts w:ascii="Times New Roman" w:eastAsia="Times New Roman" w:hAnsi="Times New Roman" w:cs="Times New Roman"/>
                <w:color w:val="000000" w:themeColor="text1"/>
                <w:sz w:val="28"/>
                <w:szCs w:val="28"/>
                <w:lang w:eastAsia="en-US" w:bidi="ar-SA"/>
              </w:rPr>
            </w:pPr>
            <w:r w:rsidRPr="00B00877">
              <w:rPr>
                <w:rFonts w:ascii="Times New Roman" w:hAnsi="Times New Roman" w:cs="Times New Roman"/>
                <w:color w:val="000000" w:themeColor="text1"/>
                <w:sz w:val="28"/>
                <w:szCs w:val="28"/>
              </w:rPr>
              <w:t>843703,8</w:t>
            </w:r>
          </w:p>
        </w:tc>
        <w:tc>
          <w:tcPr>
            <w:tcW w:w="1266" w:type="dxa"/>
            <w:vAlign w:val="bottom"/>
          </w:tcPr>
          <w:p w:rsidR="005452D2" w:rsidRPr="00B00877" w:rsidRDefault="005452D2" w:rsidP="005452D2">
            <w:pPr>
              <w:widowControl/>
              <w:jc w:val="right"/>
              <w:rPr>
                <w:rFonts w:ascii="Times New Roman" w:eastAsia="Times New Roman" w:hAnsi="Times New Roman" w:cs="Times New Roman"/>
                <w:color w:val="000000" w:themeColor="text1"/>
                <w:sz w:val="28"/>
                <w:szCs w:val="28"/>
                <w:lang w:eastAsia="en-US" w:bidi="ar-SA"/>
              </w:rPr>
            </w:pPr>
            <w:r w:rsidRPr="00B00877">
              <w:rPr>
                <w:rFonts w:ascii="Times New Roman" w:hAnsi="Times New Roman" w:cs="Times New Roman"/>
                <w:color w:val="000000" w:themeColor="text1"/>
                <w:sz w:val="28"/>
                <w:szCs w:val="28"/>
              </w:rPr>
              <w:t>-284760</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66,25</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2016</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655569</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855442,1</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-199873</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76,64</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2017</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727352</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891595,3</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-164243</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81,58</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2018</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871971</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892571,4</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-20600,4</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97,69</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2019</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866138</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845110,0</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21028</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102,49</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2020</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915800</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883456,4</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32343,6</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103,66</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2021</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1396848</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1123584,2</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273263,8</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124,32</w:t>
            </w:r>
          </w:p>
        </w:tc>
      </w:tr>
      <w:tr w:rsidR="005452D2" w:rsidRPr="00B00877" w:rsidTr="00864916">
        <w:tc>
          <w:tcPr>
            <w:tcW w:w="924" w:type="dxa"/>
          </w:tcPr>
          <w:p w:rsidR="005452D2" w:rsidRPr="00B00877" w:rsidRDefault="005452D2"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2022</w:t>
            </w:r>
          </w:p>
        </w:tc>
        <w:tc>
          <w:tcPr>
            <w:tcW w:w="2899" w:type="dxa"/>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992351</w:t>
            </w:r>
          </w:p>
        </w:tc>
        <w:tc>
          <w:tcPr>
            <w:tcW w:w="3118" w:type="dxa"/>
            <w:vAlign w:val="bottom"/>
          </w:tcPr>
          <w:p w:rsidR="005452D2" w:rsidRPr="00B00877" w:rsidRDefault="005452D2" w:rsidP="005452D2">
            <w:pPr>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649509,7</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342841,3</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152,78</w:t>
            </w:r>
          </w:p>
        </w:tc>
      </w:tr>
      <w:tr w:rsidR="005452D2" w:rsidRPr="00B00877" w:rsidTr="00864916">
        <w:tc>
          <w:tcPr>
            <w:tcW w:w="924" w:type="dxa"/>
          </w:tcPr>
          <w:p w:rsidR="005452D2" w:rsidRPr="00B00877" w:rsidRDefault="00864916" w:rsidP="005452D2">
            <w:pP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Разом</w:t>
            </w:r>
          </w:p>
        </w:tc>
        <w:tc>
          <w:tcPr>
            <w:tcW w:w="2899" w:type="dxa"/>
          </w:tcPr>
          <w:p w:rsidR="005452D2" w:rsidRPr="00B00877" w:rsidRDefault="005452D2" w:rsidP="005452D2">
            <w:pPr>
              <w:widowControl/>
              <w:jc w:val="center"/>
              <w:rPr>
                <w:rFonts w:ascii="Times New Roman" w:eastAsia="Times New Roman" w:hAnsi="Times New Roman" w:cs="Times New Roman"/>
                <w:color w:val="000000" w:themeColor="text1"/>
                <w:sz w:val="28"/>
                <w:szCs w:val="28"/>
                <w:lang w:eastAsia="en-US" w:bidi="ar-SA"/>
              </w:rPr>
            </w:pPr>
            <w:r w:rsidRPr="00B00877">
              <w:rPr>
                <w:rFonts w:ascii="Times New Roman" w:hAnsi="Times New Roman" w:cs="Times New Roman"/>
                <w:color w:val="000000" w:themeColor="text1"/>
                <w:sz w:val="28"/>
                <w:szCs w:val="28"/>
              </w:rPr>
              <w:t>6984973,0</w:t>
            </w:r>
          </w:p>
        </w:tc>
        <w:tc>
          <w:tcPr>
            <w:tcW w:w="3118" w:type="dxa"/>
            <w:vAlign w:val="bottom"/>
          </w:tcPr>
          <w:p w:rsidR="005452D2" w:rsidRPr="00B00877" w:rsidRDefault="005452D2" w:rsidP="005452D2">
            <w:pPr>
              <w:widowControl/>
              <w:jc w:val="center"/>
              <w:rPr>
                <w:rFonts w:ascii="Times New Roman" w:eastAsia="Times New Roman" w:hAnsi="Times New Roman" w:cs="Times New Roman"/>
                <w:color w:val="000000" w:themeColor="text1"/>
                <w:sz w:val="28"/>
                <w:szCs w:val="28"/>
                <w:lang w:eastAsia="en-US" w:bidi="ar-SA"/>
              </w:rPr>
            </w:pPr>
            <w:r w:rsidRPr="00B00877">
              <w:rPr>
                <w:rFonts w:ascii="Times New Roman" w:hAnsi="Times New Roman" w:cs="Times New Roman"/>
                <w:color w:val="000000" w:themeColor="text1"/>
                <w:sz w:val="28"/>
                <w:szCs w:val="28"/>
              </w:rPr>
              <w:t>6984973,0</w:t>
            </w:r>
          </w:p>
        </w:tc>
        <w:tc>
          <w:tcPr>
            <w:tcW w:w="126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0</w:t>
            </w:r>
          </w:p>
        </w:tc>
        <w:tc>
          <w:tcPr>
            <w:tcW w:w="986" w:type="dxa"/>
            <w:vAlign w:val="bottom"/>
          </w:tcPr>
          <w:p w:rsidR="005452D2" w:rsidRPr="00B00877" w:rsidRDefault="005452D2" w:rsidP="005452D2">
            <w:pPr>
              <w:jc w:val="right"/>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100,00</w:t>
            </w:r>
          </w:p>
        </w:tc>
      </w:tr>
    </w:tbl>
    <w:p w:rsidR="005452D2" w:rsidRPr="00B00877" w:rsidRDefault="005452D2" w:rsidP="0012431D">
      <w:pPr>
        <w:spacing w:line="360" w:lineRule="auto"/>
        <w:ind w:firstLine="539"/>
        <w:jc w:val="both"/>
        <w:rPr>
          <w:color w:val="000000" w:themeColor="text1"/>
          <w:sz w:val="28"/>
          <w:szCs w:val="28"/>
        </w:rPr>
      </w:pPr>
    </w:p>
    <w:p w:rsidR="00864916" w:rsidRPr="00B00877" w:rsidRDefault="00864916" w:rsidP="00864916">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Одже, як свідчать дані таблиці 2.6 розрахована модель є достатньо точною і відхилення при ретроспективному аналізі є незначними. Найбільші відхилення спостерігаються в 2015 та 2022 роках, починаючи з 2018 року по 2020 роки фактичні та розрахункові дані майже не відрізняються.</w:t>
      </w:r>
    </w:p>
    <w:p w:rsidR="00864916" w:rsidRPr="00B00877" w:rsidRDefault="00864916" w:rsidP="0062494E">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Одже проведені розрахунки свідчать, що залежність між ВВП сільського господарства та капітальними</w:t>
      </w:r>
      <w:r w:rsidR="004656FC" w:rsidRPr="00B00877">
        <w:rPr>
          <w:color w:val="000000" w:themeColor="text1"/>
          <w:sz w:val="28"/>
          <w:szCs w:val="28"/>
          <w:lang w:val="uk-UA"/>
        </w:rPr>
        <w:t xml:space="preserve"> </w:t>
      </w:r>
      <w:r w:rsidRPr="00B00877">
        <w:rPr>
          <w:color w:val="000000" w:themeColor="text1"/>
          <w:sz w:val="28"/>
          <w:szCs w:val="28"/>
          <w:lang w:val="uk-UA"/>
        </w:rPr>
        <w:t xml:space="preserve">і іноземними інвестиціями буде мати вигляд </w:t>
      </w:r>
    </w:p>
    <w:p w:rsidR="00864916" w:rsidRPr="00B00877" w:rsidRDefault="00864916" w:rsidP="0062494E">
      <w:pPr>
        <w:pStyle w:val="a7"/>
        <w:shd w:val="clear" w:color="auto" w:fill="FFFFFF"/>
        <w:spacing w:before="0" w:beforeAutospacing="0" w:after="0" w:afterAutospacing="0" w:line="360" w:lineRule="auto"/>
        <w:ind w:firstLine="540"/>
        <w:jc w:val="both"/>
        <w:rPr>
          <w:i/>
          <w:color w:val="000000" w:themeColor="text1"/>
          <w:sz w:val="28"/>
          <w:szCs w:val="28"/>
          <w:lang w:val="uk-UA"/>
        </w:rPr>
      </w:pPr>
      <w:r w:rsidRPr="00B00877">
        <w:rPr>
          <w:i/>
          <w:color w:val="000000" w:themeColor="text1"/>
          <w:sz w:val="28"/>
          <w:szCs w:val="28"/>
          <w:lang w:val="uk-UA"/>
        </w:rPr>
        <w:t xml:space="preserve">ВВП </w:t>
      </w:r>
      <w:r w:rsidRPr="00B00877">
        <w:rPr>
          <w:i/>
          <w:color w:val="000000" w:themeColor="text1"/>
          <w:sz w:val="28"/>
          <w:szCs w:val="28"/>
          <w:vertAlign w:val="subscript"/>
          <w:lang w:val="uk-UA"/>
        </w:rPr>
        <w:t xml:space="preserve">i </w:t>
      </w:r>
      <w:r w:rsidRPr="00B00877">
        <w:rPr>
          <w:color w:val="000000" w:themeColor="text1"/>
          <w:sz w:val="28"/>
          <w:szCs w:val="28"/>
          <w:lang w:val="uk-UA"/>
        </w:rPr>
        <w:t>= 637917,3841 + 0,04145</w:t>
      </w:r>
      <w:r w:rsidRPr="00B00877">
        <w:rPr>
          <w:i/>
          <w:color w:val="000000" w:themeColor="text1"/>
          <w:sz w:val="28"/>
          <w:szCs w:val="28"/>
          <w:lang w:val="uk-UA"/>
        </w:rPr>
        <w:t>×КІ+428,061×ІІ</w:t>
      </w:r>
    </w:p>
    <w:p w:rsidR="0012431D" w:rsidRPr="00B00877" w:rsidRDefault="0012431D" w:rsidP="0062494E">
      <w:pPr>
        <w:spacing w:line="360" w:lineRule="auto"/>
        <w:ind w:firstLine="540"/>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На основі прогнозованих факторних показників розрахуємо загальний обсяг </w:t>
      </w:r>
      <w:r w:rsidR="00864916" w:rsidRPr="00B00877">
        <w:rPr>
          <w:rFonts w:ascii="Times New Roman" w:hAnsi="Times New Roman" w:cs="Times New Roman"/>
          <w:color w:val="000000" w:themeColor="text1"/>
          <w:sz w:val="28"/>
          <w:szCs w:val="28"/>
        </w:rPr>
        <w:t>ВВП на 2023</w:t>
      </w:r>
      <w:r w:rsidRPr="00B00877">
        <w:rPr>
          <w:rFonts w:ascii="Times New Roman" w:hAnsi="Times New Roman" w:cs="Times New Roman"/>
          <w:color w:val="000000" w:themeColor="text1"/>
          <w:sz w:val="28"/>
          <w:szCs w:val="28"/>
        </w:rPr>
        <w:t xml:space="preserve"> рік.</w:t>
      </w:r>
    </w:p>
    <w:p w:rsidR="00FC398D" w:rsidRPr="00B00877" w:rsidRDefault="00FC398D" w:rsidP="0062494E">
      <w:pPr>
        <w:pStyle w:val="a7"/>
        <w:shd w:val="clear" w:color="auto" w:fill="FFFFFF"/>
        <w:spacing w:before="0" w:beforeAutospacing="0" w:after="0" w:afterAutospacing="0" w:line="360" w:lineRule="auto"/>
        <w:ind w:firstLine="540"/>
        <w:jc w:val="both"/>
        <w:rPr>
          <w:i/>
          <w:color w:val="000000" w:themeColor="text1"/>
          <w:sz w:val="28"/>
          <w:szCs w:val="28"/>
          <w:lang w:val="uk-UA"/>
        </w:rPr>
      </w:pPr>
    </w:p>
    <w:p w:rsidR="00864916" w:rsidRPr="00B00877" w:rsidRDefault="00864916" w:rsidP="0062494E">
      <w:pPr>
        <w:pStyle w:val="a7"/>
        <w:shd w:val="clear" w:color="auto" w:fill="FFFFFF"/>
        <w:spacing w:before="0" w:beforeAutospacing="0" w:after="0" w:afterAutospacing="0" w:line="360" w:lineRule="auto"/>
        <w:ind w:firstLine="540"/>
        <w:jc w:val="both"/>
        <w:rPr>
          <w:i/>
          <w:color w:val="000000" w:themeColor="text1"/>
          <w:sz w:val="28"/>
          <w:szCs w:val="28"/>
          <w:lang w:val="uk-UA"/>
        </w:rPr>
      </w:pPr>
      <w:r w:rsidRPr="00B00877">
        <w:rPr>
          <w:i/>
          <w:color w:val="000000" w:themeColor="text1"/>
          <w:sz w:val="28"/>
          <w:szCs w:val="28"/>
          <w:lang w:val="uk-UA"/>
        </w:rPr>
        <w:t xml:space="preserve">ВВП </w:t>
      </w:r>
      <w:r w:rsidRPr="00B00877">
        <w:rPr>
          <w:i/>
          <w:color w:val="000000" w:themeColor="text1"/>
          <w:sz w:val="28"/>
          <w:szCs w:val="28"/>
          <w:vertAlign w:val="subscript"/>
          <w:lang w:val="uk-UA"/>
        </w:rPr>
        <w:t xml:space="preserve">i </w:t>
      </w:r>
      <w:r w:rsidRPr="00B00877">
        <w:rPr>
          <w:color w:val="000000" w:themeColor="text1"/>
          <w:sz w:val="28"/>
          <w:szCs w:val="28"/>
          <w:lang w:val="uk-UA"/>
        </w:rPr>
        <w:t>= 637917,3841 + 0,04145</w:t>
      </w:r>
      <w:r w:rsidRPr="00B00877">
        <w:rPr>
          <w:i/>
          <w:color w:val="000000" w:themeColor="text1"/>
          <w:sz w:val="28"/>
          <w:szCs w:val="28"/>
          <w:lang w:val="uk-UA"/>
        </w:rPr>
        <w:t>×КІ+428,061×ІІ</w:t>
      </w:r>
    </w:p>
    <w:p w:rsidR="00FC398D" w:rsidRPr="00B00877" w:rsidRDefault="00FC398D" w:rsidP="0062494E">
      <w:pPr>
        <w:spacing w:line="360" w:lineRule="auto"/>
        <w:ind w:firstLine="540"/>
        <w:jc w:val="both"/>
        <w:textAlignment w:val="top"/>
        <w:rPr>
          <w:rFonts w:ascii="Times New Roman" w:hAnsi="Times New Roman" w:cs="Times New Roman"/>
          <w:color w:val="000000" w:themeColor="text1"/>
          <w:sz w:val="28"/>
          <w:szCs w:val="28"/>
        </w:rPr>
      </w:pPr>
    </w:p>
    <w:p w:rsidR="00864916" w:rsidRPr="00B00877" w:rsidRDefault="00864916" w:rsidP="0062494E">
      <w:pPr>
        <w:spacing w:line="360" w:lineRule="auto"/>
        <w:ind w:firstLine="540"/>
        <w:jc w:val="both"/>
        <w:textAlignment w:val="top"/>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Капітальні інвестиції в 2023 році плануються</w:t>
      </w:r>
      <w:r w:rsidR="004656FC"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 розмірі 50000 млн. грн</w:t>
      </w:r>
    </w:p>
    <w:p w:rsidR="00864916" w:rsidRPr="00B00877" w:rsidRDefault="00864916" w:rsidP="0062494E">
      <w:pPr>
        <w:spacing w:line="360" w:lineRule="auto"/>
        <w:ind w:firstLine="540"/>
        <w:jc w:val="both"/>
        <w:textAlignment w:val="top"/>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Іноземні інвестиції в 2023 році плануються</w:t>
      </w:r>
      <w:r w:rsidR="004656FC"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в розмірі 200 млн. грн </w:t>
      </w:r>
    </w:p>
    <w:p w:rsidR="009A532D" w:rsidRPr="00B00877" w:rsidRDefault="009A532D" w:rsidP="0062494E">
      <w:pPr>
        <w:pStyle w:val="a7"/>
        <w:shd w:val="clear" w:color="auto" w:fill="FFFFFF"/>
        <w:spacing w:before="0" w:beforeAutospacing="0" w:after="0" w:afterAutospacing="0" w:line="360" w:lineRule="auto"/>
        <w:ind w:firstLine="540"/>
        <w:jc w:val="both"/>
        <w:rPr>
          <w:color w:val="000000" w:themeColor="text1"/>
          <w:sz w:val="28"/>
          <w:szCs w:val="28"/>
          <w:lang w:val="uk-UA"/>
        </w:rPr>
      </w:pPr>
      <w:r w:rsidRPr="00B00877">
        <w:rPr>
          <w:color w:val="000000" w:themeColor="text1"/>
          <w:sz w:val="28"/>
          <w:szCs w:val="28"/>
          <w:lang w:val="uk-UA"/>
        </w:rPr>
        <w:t xml:space="preserve">ВВП </w:t>
      </w:r>
      <w:r w:rsidRPr="00B00877">
        <w:rPr>
          <w:color w:val="000000" w:themeColor="text1"/>
          <w:sz w:val="28"/>
          <w:szCs w:val="28"/>
          <w:vertAlign w:val="subscript"/>
          <w:lang w:val="uk-UA"/>
        </w:rPr>
        <w:t xml:space="preserve">i </w:t>
      </w:r>
      <w:r w:rsidRPr="00B00877">
        <w:rPr>
          <w:color w:val="000000" w:themeColor="text1"/>
          <w:sz w:val="28"/>
          <w:szCs w:val="28"/>
          <w:lang w:val="uk-UA"/>
        </w:rPr>
        <w:t xml:space="preserve">= 637917,3841 + 0,04145×50000+428,061×200 = </w:t>
      </w:r>
      <w:r w:rsidR="0062494E" w:rsidRPr="00B00877">
        <w:rPr>
          <w:color w:val="000000" w:themeColor="text1"/>
          <w:sz w:val="28"/>
          <w:szCs w:val="28"/>
          <w:lang w:val="uk-UA"/>
        </w:rPr>
        <w:t xml:space="preserve">725602,05 </w:t>
      </w:r>
      <w:proofErr w:type="spellStart"/>
      <w:r w:rsidR="0062494E" w:rsidRPr="00B00877">
        <w:rPr>
          <w:color w:val="000000" w:themeColor="text1"/>
          <w:sz w:val="28"/>
          <w:szCs w:val="28"/>
          <w:lang w:val="uk-UA"/>
        </w:rPr>
        <w:t>млн.грн</w:t>
      </w:r>
      <w:proofErr w:type="spellEnd"/>
      <w:r w:rsidR="0062494E" w:rsidRPr="00B00877">
        <w:rPr>
          <w:color w:val="000000" w:themeColor="text1"/>
          <w:sz w:val="28"/>
          <w:szCs w:val="28"/>
          <w:lang w:val="uk-UA"/>
        </w:rPr>
        <w:t>.</w:t>
      </w:r>
    </w:p>
    <w:p w:rsidR="0062494E" w:rsidRPr="00B00877" w:rsidRDefault="0012431D" w:rsidP="0062494E">
      <w:pPr>
        <w:spacing w:line="360" w:lineRule="auto"/>
        <w:ind w:firstLine="540"/>
        <w:jc w:val="both"/>
        <w:textAlignment w:val="top"/>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Розвиток </w:t>
      </w:r>
      <w:r w:rsidR="0062494E" w:rsidRPr="00B00877">
        <w:rPr>
          <w:rFonts w:ascii="Times New Roman" w:hAnsi="Times New Roman" w:cs="Times New Roman"/>
          <w:color w:val="000000" w:themeColor="text1"/>
          <w:sz w:val="28"/>
          <w:szCs w:val="28"/>
        </w:rPr>
        <w:t>сільського господарства</w:t>
      </w:r>
      <w:r w:rsidRPr="00B00877">
        <w:rPr>
          <w:rFonts w:ascii="Times New Roman" w:hAnsi="Times New Roman" w:cs="Times New Roman"/>
          <w:color w:val="000000" w:themeColor="text1"/>
          <w:sz w:val="28"/>
          <w:szCs w:val="28"/>
        </w:rPr>
        <w:t xml:space="preserve"> в Україні має великі перспективи як з точки зору забезпечення внутрішніх потреб, так і задоволення попиту зовнішнього ринку. Про це свідчать тенденції світового виробництва та споживання</w:t>
      </w:r>
      <w:r w:rsidR="0062494E" w:rsidRPr="00B00877">
        <w:rPr>
          <w:rFonts w:ascii="Times New Roman" w:hAnsi="Times New Roman" w:cs="Times New Roman"/>
          <w:color w:val="000000" w:themeColor="text1"/>
          <w:sz w:val="28"/>
          <w:szCs w:val="28"/>
        </w:rPr>
        <w:t xml:space="preserve"> агропромислової продукції</w:t>
      </w:r>
    </w:p>
    <w:p w:rsidR="000671C0" w:rsidRPr="00B00877" w:rsidRDefault="0012431D" w:rsidP="0062494E">
      <w:pPr>
        <w:spacing w:line="360" w:lineRule="auto"/>
        <w:ind w:firstLine="540"/>
        <w:jc w:val="both"/>
        <w:textAlignment w:val="top"/>
        <w:rPr>
          <w:rStyle w:val="FontStyle77"/>
          <w:color w:val="000000" w:themeColor="text1"/>
          <w:sz w:val="28"/>
          <w:szCs w:val="28"/>
        </w:rPr>
      </w:pPr>
      <w:r w:rsidRPr="00B00877">
        <w:rPr>
          <w:rFonts w:ascii="Times New Roman" w:hAnsi="Times New Roman" w:cs="Times New Roman"/>
          <w:color w:val="000000" w:themeColor="text1"/>
          <w:sz w:val="28"/>
          <w:szCs w:val="28"/>
        </w:rPr>
        <w:t xml:space="preserve">. </w:t>
      </w:r>
      <w:r w:rsidR="00EB7F46" w:rsidRPr="00B00877">
        <w:rPr>
          <w:rFonts w:ascii="Times New Roman" w:hAnsi="Times New Roman" w:cs="Times New Roman"/>
          <w:noProof/>
          <w:color w:val="000000" w:themeColor="text1"/>
          <w:sz w:val="28"/>
          <w:szCs w:val="28"/>
          <w:lang w:val="en-US" w:eastAsia="en-US" w:bidi="ar-SA"/>
        </w:rPr>
        <w:drawing>
          <wp:inline distT="0" distB="0" distL="0" distR="0" wp14:anchorId="047B0322" wp14:editId="7E33ED64">
            <wp:extent cx="5956300" cy="3924300"/>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398D" w:rsidRPr="00B00877" w:rsidRDefault="00FC398D" w:rsidP="00EB7F46">
      <w:pPr>
        <w:spacing w:line="360" w:lineRule="auto"/>
        <w:ind w:firstLine="567"/>
        <w:jc w:val="both"/>
        <w:rPr>
          <w:rStyle w:val="FontStyle77"/>
          <w:color w:val="000000" w:themeColor="text1"/>
          <w:sz w:val="28"/>
          <w:szCs w:val="28"/>
        </w:rPr>
      </w:pPr>
    </w:p>
    <w:p w:rsidR="000671C0" w:rsidRPr="00B00877" w:rsidRDefault="00EB7F46" w:rsidP="00EB7F46">
      <w:pPr>
        <w:spacing w:line="360" w:lineRule="auto"/>
        <w:ind w:firstLine="567"/>
        <w:jc w:val="both"/>
        <w:rPr>
          <w:rStyle w:val="FontStyle77"/>
          <w:color w:val="000000" w:themeColor="text1"/>
          <w:sz w:val="28"/>
          <w:szCs w:val="28"/>
        </w:rPr>
      </w:pPr>
      <w:r w:rsidRPr="00B00877">
        <w:rPr>
          <w:rStyle w:val="FontStyle77"/>
          <w:color w:val="000000" w:themeColor="text1"/>
          <w:sz w:val="28"/>
          <w:szCs w:val="28"/>
        </w:rPr>
        <w:t xml:space="preserve">Рис 2.1. Динаміка </w:t>
      </w:r>
      <w:r w:rsidRPr="00B00877">
        <w:rPr>
          <w:rFonts w:ascii="Times New Roman" w:hAnsi="Times New Roman" w:cs="Times New Roman"/>
          <w:color w:val="000000" w:themeColor="text1"/>
          <w:sz w:val="28"/>
          <w:szCs w:val="28"/>
        </w:rPr>
        <w:t>валового внутрішнього продукту сільського господарства, лісового господарства та рибного господарства за виробничим методом у фактичних цінах , млн, грн</w:t>
      </w:r>
    </w:p>
    <w:p w:rsidR="00315511" w:rsidRPr="00B00877" w:rsidRDefault="00142A63" w:rsidP="001A1A95">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Висновки до розділу 2</w:t>
      </w:r>
    </w:p>
    <w:p w:rsidR="00A507E2" w:rsidRPr="00B00877" w:rsidRDefault="00C94BAF" w:rsidP="001A1A95">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Сільське господарство – основна галузь від розвитку якої залежить зростання української економіки Якщо держава зацікавлена у стабільній і сильній економіці, воно має на законодавчому та виконавчому рівнях сприяти створенню сприятливого інвестиційного клімату. Тому питання залучення інвестицій у сільське господарство залишається одним із ключових у розвитку економіки.</w:t>
      </w:r>
      <w:r w:rsidR="00A507E2" w:rsidRPr="00B00877">
        <w:rPr>
          <w:rFonts w:ascii="Times New Roman" w:hAnsi="Times New Roman" w:cs="Times New Roman"/>
          <w:color w:val="000000" w:themeColor="text1"/>
          <w:sz w:val="28"/>
          <w:szCs w:val="28"/>
        </w:rPr>
        <w:t xml:space="preserve"> Наразі основними перешкодами для створення сприятливих умов для залучення інвестицій у сільське господарство є: воєнні дії на території країни, політична нестабільність, структурні обмеження, тобто неповна ринкова інфраструктура, відсутність конкурентного ринкового середовище,, незавершеність земельної реформи, недоступність фінансових інструментів для сільськогосподарських виробників, нерівномірне використання природних ресурсів, зміна клімату та екстремальні погодні явища.</w:t>
      </w:r>
    </w:p>
    <w:p w:rsidR="00A507E2" w:rsidRPr="00B00877" w:rsidRDefault="00A507E2" w:rsidP="00A507E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Для організації залучення та освоєння інвестиційних ресурсів необхідне застосування методів регулювання, спрямованих на </w:t>
      </w:r>
      <w:proofErr w:type="spellStart"/>
      <w:r w:rsidRPr="00B00877">
        <w:rPr>
          <w:rFonts w:ascii="Times New Roman" w:hAnsi="Times New Roman" w:cs="Times New Roman"/>
          <w:color w:val="000000" w:themeColor="text1"/>
          <w:sz w:val="28"/>
          <w:szCs w:val="28"/>
        </w:rPr>
        <w:t>на</w:t>
      </w:r>
      <w:proofErr w:type="spellEnd"/>
      <w:r w:rsidRPr="00B00877">
        <w:rPr>
          <w:rFonts w:ascii="Times New Roman" w:hAnsi="Times New Roman" w:cs="Times New Roman"/>
          <w:color w:val="000000" w:themeColor="text1"/>
          <w:sz w:val="28"/>
          <w:szCs w:val="28"/>
        </w:rPr>
        <w:t xml:space="preserve"> підвищення ефективності інвестиційної діяльності, яка має відповідати відповідному рівню розвитку (циклу) національної економіки. Питання регулювання інвестиційної діяльності у сільському господарстві є ключовими у реалізації національних цілей та інтересів</w:t>
      </w:r>
    </w:p>
    <w:p w:rsidR="00C94BAF" w:rsidRPr="00B00877" w:rsidRDefault="00C94BAF" w:rsidP="00A507E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Інвестиції у сільське господарство мають свої особливості. Вони проявляються в тому, що поряд із вкладенням капіталу в об'єкти результати праці людини, як в інших галузях економіки, у сільському господарстві вони</w:t>
      </w:r>
    </w:p>
    <w:p w:rsidR="00C94BAF" w:rsidRPr="00B00877" w:rsidRDefault="00C94BAF" w:rsidP="00C94BAF">
      <w:pPr>
        <w:spacing w:line="360" w:lineRule="auto"/>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здійснюються ще в об'єкти природи, що за інших рівних умов робить їх діяльність більш капіталомісткою з тривалим терміном окупності та високими ризиками. Інвестиції в</w:t>
      </w:r>
      <w:r w:rsidRPr="00B00877">
        <w:rPr>
          <w:rStyle w:val="fontstyle01"/>
          <w:rFonts w:ascii="Times New Roman" w:hAnsi="Times New Roman" w:cs="Times New Roman"/>
          <w:color w:val="000000" w:themeColor="text1"/>
          <w:sz w:val="28"/>
          <w:szCs w:val="28"/>
        </w:rPr>
        <w:t xml:space="preserve"> сільське господарство тісно пов'язано з такими галузями економіки, як машинобудування, хімічна і біохімічна промисловості, енергетична галузь</w:t>
      </w:r>
      <w:r w:rsidRPr="00B00877">
        <w:rPr>
          <w:rFonts w:ascii="Times New Roman" w:hAnsi="Times New Roman" w:cs="Times New Roman"/>
          <w:color w:val="000000" w:themeColor="text1"/>
          <w:sz w:val="28"/>
          <w:szCs w:val="28"/>
        </w:rPr>
        <w:t xml:space="preserve"> </w:t>
      </w:r>
      <w:r w:rsidRPr="00B00877">
        <w:rPr>
          <w:rStyle w:val="fontstyle01"/>
          <w:rFonts w:ascii="Times New Roman" w:hAnsi="Times New Roman" w:cs="Times New Roman"/>
          <w:color w:val="000000" w:themeColor="text1"/>
          <w:sz w:val="28"/>
          <w:szCs w:val="28"/>
        </w:rPr>
        <w:t>та багатьма іншими</w:t>
      </w:r>
      <w:r w:rsidRPr="00B00877">
        <w:rPr>
          <w:rStyle w:val="fontstyle01"/>
          <w:color w:val="000000" w:themeColor="text1"/>
        </w:rPr>
        <w:t>.</w:t>
      </w:r>
    </w:p>
    <w:p w:rsidR="00C94BAF" w:rsidRPr="00B00877" w:rsidRDefault="00142A63" w:rsidP="00C94BAF">
      <w:pPr>
        <w:pStyle w:val="Style5"/>
        <w:widowControl/>
        <w:spacing w:line="360" w:lineRule="auto"/>
        <w:ind w:firstLine="715"/>
        <w:rPr>
          <w:rStyle w:val="FontStyle77"/>
          <w:color w:val="000000" w:themeColor="text1"/>
          <w:sz w:val="28"/>
          <w:szCs w:val="28"/>
          <w:lang w:val="uk-UA"/>
        </w:rPr>
      </w:pPr>
      <w:r w:rsidRPr="00B00877">
        <w:rPr>
          <w:rStyle w:val="FontStyle77"/>
          <w:color w:val="000000" w:themeColor="text1"/>
          <w:sz w:val="28"/>
          <w:szCs w:val="28"/>
          <w:lang w:val="uk-UA"/>
        </w:rPr>
        <w:t xml:space="preserve">Доведено, що існує певний зв'язок між динамікою інвестицій та результатами господарювання. Обсяги інвестицій безпосередньо </w:t>
      </w:r>
      <w:r w:rsidR="00A507E2" w:rsidRPr="00B00877">
        <w:rPr>
          <w:rStyle w:val="FontStyle77"/>
          <w:color w:val="000000" w:themeColor="text1"/>
          <w:sz w:val="28"/>
          <w:szCs w:val="28"/>
          <w:lang w:val="uk-UA"/>
        </w:rPr>
        <w:t>впливають на</w:t>
      </w:r>
      <w:r w:rsidR="004656FC" w:rsidRPr="00B00877">
        <w:rPr>
          <w:rStyle w:val="FontStyle77"/>
          <w:color w:val="000000" w:themeColor="text1"/>
          <w:sz w:val="28"/>
          <w:szCs w:val="28"/>
          <w:lang w:val="uk-UA"/>
        </w:rPr>
        <w:t xml:space="preserve"> </w:t>
      </w:r>
      <w:r w:rsidR="00A507E2" w:rsidRPr="00B00877">
        <w:rPr>
          <w:rStyle w:val="FontStyle77"/>
          <w:color w:val="000000" w:themeColor="text1"/>
          <w:sz w:val="28"/>
          <w:szCs w:val="28"/>
          <w:lang w:val="uk-UA"/>
        </w:rPr>
        <w:t>обсяг</w:t>
      </w:r>
      <w:r w:rsidRPr="00B00877">
        <w:rPr>
          <w:rStyle w:val="FontStyle77"/>
          <w:color w:val="000000" w:themeColor="text1"/>
          <w:sz w:val="28"/>
          <w:szCs w:val="28"/>
          <w:lang w:val="uk-UA"/>
        </w:rPr>
        <w:t xml:space="preserve"> валов</w:t>
      </w:r>
      <w:r w:rsidR="00A507E2" w:rsidRPr="00B00877">
        <w:rPr>
          <w:rStyle w:val="FontStyle77"/>
          <w:color w:val="000000" w:themeColor="text1"/>
          <w:sz w:val="28"/>
          <w:szCs w:val="28"/>
          <w:lang w:val="uk-UA"/>
        </w:rPr>
        <w:t>ого внутрішнього продукту.</w:t>
      </w:r>
    </w:p>
    <w:p w:rsidR="00C94BAF" w:rsidRPr="00B00877" w:rsidRDefault="00F66DD9" w:rsidP="00CF6882">
      <w:pPr>
        <w:pStyle w:val="Style5"/>
        <w:widowControl/>
        <w:spacing w:line="360" w:lineRule="auto"/>
        <w:ind w:firstLine="567"/>
        <w:rPr>
          <w:bCs/>
          <w:caps/>
          <w:color w:val="000000" w:themeColor="text1"/>
          <w:sz w:val="28"/>
          <w:szCs w:val="28"/>
          <w:lang w:val="uk-UA"/>
        </w:rPr>
      </w:pPr>
      <w:r w:rsidRPr="00B00877">
        <w:rPr>
          <w:bCs/>
          <w:caps/>
          <w:color w:val="000000" w:themeColor="text1"/>
          <w:sz w:val="28"/>
          <w:szCs w:val="28"/>
          <w:lang w:val="uk-UA"/>
        </w:rPr>
        <w:lastRenderedPageBreak/>
        <w:t>Розділ 3. Удосконалення організаційно-економічного механізму інвестиційно-інноваційної діяльності аграрних підприємств</w:t>
      </w:r>
      <w:r w:rsidR="005D3BFD" w:rsidRPr="00B00877">
        <w:rPr>
          <w:bCs/>
          <w:caps/>
          <w:color w:val="000000" w:themeColor="text1"/>
          <w:sz w:val="28"/>
          <w:szCs w:val="28"/>
          <w:lang w:val="uk-UA"/>
        </w:rPr>
        <w:t>.</w:t>
      </w:r>
    </w:p>
    <w:p w:rsidR="005D3BFD" w:rsidRPr="00B00877" w:rsidRDefault="005D3BFD" w:rsidP="00CF6882">
      <w:pPr>
        <w:pStyle w:val="Style5"/>
        <w:widowControl/>
        <w:spacing w:line="360" w:lineRule="auto"/>
        <w:ind w:firstLine="567"/>
        <w:rPr>
          <w:rStyle w:val="FontStyle77"/>
          <w:color w:val="000000" w:themeColor="text1"/>
          <w:sz w:val="28"/>
          <w:szCs w:val="28"/>
          <w:lang w:val="uk-UA"/>
        </w:rPr>
      </w:pPr>
    </w:p>
    <w:p w:rsidR="005D3BFD" w:rsidRPr="00B00877" w:rsidRDefault="005D3BFD" w:rsidP="00D965E9">
      <w:pPr>
        <w:shd w:val="clear" w:color="auto" w:fill="FFFFFF"/>
        <w:spacing w:line="360" w:lineRule="auto"/>
        <w:ind w:firstLine="567"/>
        <w:jc w:val="both"/>
        <w:rPr>
          <w:rStyle w:val="FontStyle74"/>
          <w:color w:val="000000" w:themeColor="text1"/>
          <w:sz w:val="28"/>
          <w:szCs w:val="28"/>
        </w:rPr>
      </w:pPr>
      <w:r w:rsidRPr="00B00877">
        <w:rPr>
          <w:rStyle w:val="FontStyle77"/>
          <w:color w:val="000000" w:themeColor="text1"/>
          <w:sz w:val="28"/>
          <w:szCs w:val="28"/>
        </w:rPr>
        <w:t xml:space="preserve">3.1. </w:t>
      </w:r>
      <w:r w:rsidR="008A695B" w:rsidRPr="00B00877">
        <w:rPr>
          <w:rFonts w:ascii="Times New Roman" w:hAnsi="Times New Roman" w:cs="Times New Roman"/>
          <w:color w:val="000000" w:themeColor="text1"/>
          <w:sz w:val="28"/>
          <w:szCs w:val="28"/>
        </w:rPr>
        <w:t>Ф</w:t>
      </w:r>
      <w:r w:rsidRPr="00B00877">
        <w:rPr>
          <w:rStyle w:val="FontStyle74"/>
          <w:color w:val="000000" w:themeColor="text1"/>
          <w:sz w:val="28"/>
          <w:szCs w:val="28"/>
        </w:rPr>
        <w:t>актори</w:t>
      </w:r>
      <w:r w:rsidR="004656FC" w:rsidRPr="00B00877">
        <w:rPr>
          <w:rStyle w:val="FontStyle74"/>
          <w:color w:val="000000" w:themeColor="text1"/>
          <w:sz w:val="28"/>
          <w:szCs w:val="28"/>
        </w:rPr>
        <w:t xml:space="preserve"> </w:t>
      </w:r>
      <w:r w:rsidRPr="00B00877">
        <w:rPr>
          <w:rStyle w:val="FontStyle74"/>
          <w:color w:val="000000" w:themeColor="text1"/>
          <w:sz w:val="28"/>
          <w:szCs w:val="28"/>
        </w:rPr>
        <w:t xml:space="preserve">регулювання інноваційно-інвестиційної діяльності в сільському господарстві </w:t>
      </w:r>
    </w:p>
    <w:p w:rsidR="005D3BFD" w:rsidRPr="00B00877" w:rsidRDefault="005D3BFD" w:rsidP="00CF6882">
      <w:pPr>
        <w:pStyle w:val="Style5"/>
        <w:widowControl/>
        <w:spacing w:line="360" w:lineRule="auto"/>
        <w:ind w:firstLine="567"/>
        <w:rPr>
          <w:rStyle w:val="FontStyle77"/>
          <w:color w:val="000000" w:themeColor="text1"/>
          <w:sz w:val="28"/>
          <w:szCs w:val="28"/>
          <w:lang w:val="uk-UA"/>
        </w:rPr>
      </w:pPr>
    </w:p>
    <w:p w:rsidR="004656FC" w:rsidRPr="00B00877" w:rsidRDefault="004656FC" w:rsidP="00CF6882">
      <w:pPr>
        <w:pStyle w:val="Style5"/>
        <w:widowControl/>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 xml:space="preserve">Активізація інвестиційно-інноваційної діяльності є не тільки основною умовою виведення сільського господарства з застою, але і найважливішим визначальним фактором подальшого її розвитку. Високий рівень зносу основних фондів і необхідність постійного підвищення конкурентоспроможності у мінливих умовах, посилюється конкуренції зумовлюють потребу в інвестиціях та інноваціях для </w:t>
      </w:r>
      <w:r w:rsidR="00CF6882" w:rsidRPr="00B00877">
        <w:rPr>
          <w:rStyle w:val="FontStyle77"/>
          <w:color w:val="000000" w:themeColor="text1"/>
          <w:sz w:val="28"/>
          <w:szCs w:val="28"/>
          <w:lang w:val="uk-UA"/>
        </w:rPr>
        <w:t>вітчизняного</w:t>
      </w:r>
      <w:r w:rsidRPr="00B00877">
        <w:rPr>
          <w:rStyle w:val="FontStyle77"/>
          <w:color w:val="000000" w:themeColor="text1"/>
          <w:sz w:val="28"/>
          <w:szCs w:val="28"/>
          <w:lang w:val="uk-UA"/>
        </w:rPr>
        <w:t xml:space="preserve"> АПК</w:t>
      </w:r>
    </w:p>
    <w:p w:rsidR="00CF6882" w:rsidRPr="00B00877" w:rsidRDefault="00CF6882" w:rsidP="00CF6882">
      <w:pPr>
        <w:pStyle w:val="Style5"/>
        <w:widowControl/>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Залучення</w:t>
      </w:r>
      <w:r w:rsidR="004656FC" w:rsidRPr="00B00877">
        <w:rPr>
          <w:rStyle w:val="FontStyle77"/>
          <w:color w:val="000000" w:themeColor="text1"/>
          <w:sz w:val="28"/>
          <w:szCs w:val="28"/>
          <w:lang w:val="uk-UA"/>
        </w:rPr>
        <w:t xml:space="preserve"> в аграрний сектор </w:t>
      </w:r>
      <w:r w:rsidRPr="00B00877">
        <w:rPr>
          <w:rStyle w:val="FontStyle77"/>
          <w:color w:val="000000" w:themeColor="text1"/>
          <w:sz w:val="28"/>
          <w:szCs w:val="28"/>
          <w:lang w:val="uk-UA"/>
        </w:rPr>
        <w:t xml:space="preserve">України </w:t>
      </w:r>
      <w:r w:rsidR="004656FC" w:rsidRPr="00B00877">
        <w:rPr>
          <w:rStyle w:val="FontStyle77"/>
          <w:color w:val="000000" w:themeColor="text1"/>
          <w:sz w:val="28"/>
          <w:szCs w:val="28"/>
          <w:lang w:val="uk-UA"/>
        </w:rPr>
        <w:t>інвестицій та інновацій гостро потребують практично всі сфери та галузі АПК</w:t>
      </w:r>
      <w:r w:rsidRPr="00B00877">
        <w:rPr>
          <w:rStyle w:val="FontStyle77"/>
          <w:color w:val="000000" w:themeColor="text1"/>
          <w:sz w:val="28"/>
          <w:szCs w:val="28"/>
          <w:lang w:val="uk-UA"/>
        </w:rPr>
        <w:t xml:space="preserve">. </w:t>
      </w:r>
      <w:r w:rsidR="004656FC" w:rsidRPr="00B00877">
        <w:rPr>
          <w:rStyle w:val="FontStyle77"/>
          <w:color w:val="000000" w:themeColor="text1"/>
          <w:sz w:val="28"/>
          <w:szCs w:val="28"/>
          <w:lang w:val="uk-UA"/>
        </w:rPr>
        <w:t xml:space="preserve">Тому створення передумов для </w:t>
      </w:r>
      <w:r w:rsidRPr="00B00877">
        <w:rPr>
          <w:rStyle w:val="FontStyle77"/>
          <w:color w:val="000000" w:themeColor="text1"/>
          <w:sz w:val="28"/>
          <w:szCs w:val="28"/>
          <w:lang w:val="uk-UA"/>
        </w:rPr>
        <w:t>надходження</w:t>
      </w:r>
      <w:r w:rsidR="004656FC" w:rsidRPr="00B00877">
        <w:rPr>
          <w:rStyle w:val="FontStyle77"/>
          <w:color w:val="000000" w:themeColor="text1"/>
          <w:sz w:val="28"/>
          <w:szCs w:val="28"/>
          <w:lang w:val="uk-UA"/>
        </w:rPr>
        <w:t xml:space="preserve"> інвестицій та інновацій в аграрний сектор </w:t>
      </w:r>
      <w:r w:rsidRPr="00B00877">
        <w:rPr>
          <w:rStyle w:val="FontStyle77"/>
          <w:color w:val="000000" w:themeColor="text1"/>
          <w:sz w:val="28"/>
          <w:szCs w:val="28"/>
          <w:lang w:val="uk-UA"/>
        </w:rPr>
        <w:t>є</w:t>
      </w:r>
      <w:r w:rsidR="004656FC" w:rsidRPr="00B00877">
        <w:rPr>
          <w:rStyle w:val="FontStyle77"/>
          <w:color w:val="000000" w:themeColor="text1"/>
          <w:sz w:val="28"/>
          <w:szCs w:val="28"/>
          <w:lang w:val="uk-UA"/>
        </w:rPr>
        <w:t xml:space="preserve"> найважливішим елементом стратегії державної аграрн</w:t>
      </w:r>
      <w:r w:rsidRPr="00B00877">
        <w:rPr>
          <w:rStyle w:val="FontStyle77"/>
          <w:color w:val="000000" w:themeColor="text1"/>
          <w:sz w:val="28"/>
          <w:szCs w:val="28"/>
          <w:lang w:val="uk-UA"/>
        </w:rPr>
        <w:t>ої політики на сучасному етапі.</w:t>
      </w:r>
    </w:p>
    <w:p w:rsidR="00142A63" w:rsidRPr="00B00877" w:rsidRDefault="004656FC" w:rsidP="00CF6882">
      <w:pPr>
        <w:pStyle w:val="Style5"/>
        <w:widowControl/>
        <w:spacing w:line="360" w:lineRule="auto"/>
        <w:ind w:firstLine="567"/>
        <w:rPr>
          <w:rStyle w:val="FontStyle77"/>
          <w:color w:val="000000" w:themeColor="text1"/>
          <w:sz w:val="28"/>
          <w:szCs w:val="28"/>
          <w:lang w:val="uk-UA"/>
        </w:rPr>
      </w:pPr>
      <w:r w:rsidRPr="00B00877">
        <w:rPr>
          <w:rStyle w:val="FontStyle77"/>
          <w:color w:val="000000" w:themeColor="text1"/>
          <w:sz w:val="28"/>
          <w:szCs w:val="28"/>
          <w:lang w:val="uk-UA"/>
        </w:rPr>
        <w:t>Насамперед необхідно забезпечити на державному</w:t>
      </w:r>
      <w:r w:rsidR="00CF6882" w:rsidRPr="00B00877">
        <w:rPr>
          <w:rStyle w:val="FontStyle77"/>
          <w:color w:val="000000" w:themeColor="text1"/>
          <w:sz w:val="28"/>
          <w:szCs w:val="28"/>
          <w:lang w:val="uk-UA"/>
        </w:rPr>
        <w:t xml:space="preserve"> рівні формування сприятливого – конкурентного </w:t>
      </w:r>
      <w:r w:rsidRPr="00B00877">
        <w:rPr>
          <w:rStyle w:val="FontStyle77"/>
          <w:color w:val="000000" w:themeColor="text1"/>
          <w:sz w:val="28"/>
          <w:szCs w:val="28"/>
          <w:lang w:val="uk-UA"/>
        </w:rPr>
        <w:t>ринкового середовища, в як</w:t>
      </w:r>
      <w:r w:rsidR="00CF6882" w:rsidRPr="00B00877">
        <w:rPr>
          <w:rStyle w:val="FontStyle77"/>
          <w:color w:val="000000" w:themeColor="text1"/>
          <w:sz w:val="28"/>
          <w:szCs w:val="28"/>
          <w:lang w:val="uk-UA"/>
        </w:rPr>
        <w:t>ому економіка стає сприйнятливою</w:t>
      </w:r>
      <w:r w:rsidRPr="00B00877">
        <w:rPr>
          <w:rStyle w:val="FontStyle77"/>
          <w:color w:val="000000" w:themeColor="text1"/>
          <w:sz w:val="28"/>
          <w:szCs w:val="28"/>
          <w:lang w:val="uk-UA"/>
        </w:rPr>
        <w:t xml:space="preserve"> до</w:t>
      </w:r>
      <w:r w:rsidR="00CF6882" w:rsidRPr="00B00877">
        <w:rPr>
          <w:rStyle w:val="FontStyle77"/>
          <w:color w:val="000000" w:themeColor="text1"/>
          <w:sz w:val="28"/>
          <w:szCs w:val="28"/>
          <w:lang w:val="uk-UA"/>
        </w:rPr>
        <w:t xml:space="preserve"> притоку</w:t>
      </w:r>
      <w:r w:rsidRPr="00B00877">
        <w:rPr>
          <w:rStyle w:val="FontStyle77"/>
          <w:color w:val="000000" w:themeColor="text1"/>
          <w:sz w:val="28"/>
          <w:szCs w:val="28"/>
          <w:lang w:val="uk-UA"/>
        </w:rPr>
        <w:t xml:space="preserve"> інвестицій та інновацій, а у суб'єктів господарювання з'являються інвестиційні можливості для оновлення основного капіталу та його </w:t>
      </w:r>
      <w:r w:rsidR="00CF6882" w:rsidRPr="00B00877">
        <w:rPr>
          <w:rStyle w:val="FontStyle77"/>
          <w:color w:val="000000" w:themeColor="text1"/>
          <w:sz w:val="28"/>
          <w:szCs w:val="28"/>
          <w:lang w:val="uk-UA"/>
        </w:rPr>
        <w:t>зростання</w:t>
      </w:r>
      <w:r w:rsidRPr="00B00877">
        <w:rPr>
          <w:rStyle w:val="FontStyle77"/>
          <w:color w:val="000000" w:themeColor="text1"/>
          <w:sz w:val="28"/>
          <w:szCs w:val="28"/>
          <w:lang w:val="uk-UA"/>
        </w:rPr>
        <w:t>. Це значною мірою може бути досягну</w:t>
      </w:r>
      <w:r w:rsidR="00CF6882" w:rsidRPr="00B00877">
        <w:rPr>
          <w:rStyle w:val="FontStyle77"/>
          <w:color w:val="000000" w:themeColor="text1"/>
          <w:sz w:val="28"/>
          <w:szCs w:val="28"/>
          <w:lang w:val="uk-UA"/>
        </w:rPr>
        <w:t xml:space="preserve">то шляхом запровадження новітнього </w:t>
      </w:r>
      <w:r w:rsidRPr="00B00877">
        <w:rPr>
          <w:rStyle w:val="FontStyle77"/>
          <w:color w:val="000000" w:themeColor="text1"/>
          <w:sz w:val="28"/>
          <w:szCs w:val="28"/>
          <w:lang w:val="uk-UA"/>
        </w:rPr>
        <w:t>організаційно-економічного механізму регулювання інвестиційно-інноваційної діяльності, що враховує специфіку сільського господарства</w:t>
      </w:r>
      <w:r w:rsidR="00CF6882" w:rsidRPr="00B00877">
        <w:rPr>
          <w:rStyle w:val="FontStyle77"/>
          <w:color w:val="000000" w:themeColor="text1"/>
          <w:sz w:val="28"/>
          <w:szCs w:val="28"/>
          <w:lang w:val="uk-UA"/>
        </w:rPr>
        <w:t>.</w:t>
      </w:r>
    </w:p>
    <w:p w:rsidR="00CF6882" w:rsidRPr="00B00877" w:rsidRDefault="00CF6882"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Організаційно-економічний механізм інвестування в сільськогосподарське виробництво функціонує під впливом комплексу різних факторів мікро-і макросередовища. Фактори, які впливають на інвестиційно-інноваційну діяльність, поділяються по можливості впливу на них з боку суспільства на об'єктивні та суб'єктивні. </w:t>
      </w:r>
    </w:p>
    <w:p w:rsidR="00CF6882" w:rsidRPr="00B00877" w:rsidRDefault="00CF6882"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lastRenderedPageBreak/>
        <w:t xml:space="preserve">Об'єктивні фактори – це забезпеченість сировинними ресурсами, кліматичні умови тощо. Сільському господарству притаманні об'єктивні фактори, що стримують інвестиційно-інноваційну діяльність: яскраво виражена сезонність виробництва; довгий виробничий цикл; повільний кругообіг інвестицій; висока </w:t>
      </w:r>
      <w:proofErr w:type="spellStart"/>
      <w:r w:rsidRPr="00B00877">
        <w:rPr>
          <w:color w:val="000000" w:themeColor="text1"/>
          <w:sz w:val="28"/>
          <w:szCs w:val="28"/>
          <w:lang w:val="uk-UA"/>
        </w:rPr>
        <w:t>капіталоємність</w:t>
      </w:r>
      <w:proofErr w:type="spellEnd"/>
      <w:r w:rsidRPr="00B00877">
        <w:rPr>
          <w:color w:val="000000" w:themeColor="text1"/>
          <w:sz w:val="28"/>
          <w:szCs w:val="28"/>
          <w:lang w:val="uk-UA"/>
        </w:rPr>
        <w:t xml:space="preserve"> продукції; природно-кліматичний і демографічний чинники та інших.</w:t>
      </w:r>
    </w:p>
    <w:p w:rsidR="00CF6882" w:rsidRPr="00B00877" w:rsidRDefault="00CF6882"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 Серед суб'єктивних чинників – соціально-економічні, соціально-політичні, правової режим.</w:t>
      </w:r>
    </w:p>
    <w:p w:rsidR="00CF6882" w:rsidRPr="00B00877" w:rsidRDefault="00CF6882"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 Об'єктивні та суб'єктивні фактори впливають на розвиток інвестиційно-інноваційної діяльності в сільському господарстві, а їх оптимальне поєднання дозволяє ефективно функціонувати сільськогосподарським підприємствам. Під впливом зазначених факторів створюється інноваційно-інвестиційний клімат. По відношенню до інвестицій інноваційно-інвестиційний клімат може бути сприятливим та несприятливим. Сприятливий інноваційно-інвестиційний клімат сприяє активній діяльності інвестора та стимулює приплив капіталу, несприятливий означає для інвестора зростання інноваційно-інвестиційного ризиків, що, у свою чергу, призводить до витоку капіталу та погіршення інвестиційно-інноваційної діяльності.</w:t>
      </w:r>
    </w:p>
    <w:p w:rsidR="008227A4" w:rsidRPr="00B00877" w:rsidRDefault="008227A4"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Важливим питанням є оцінка інвестиційно-інноваційних проектів. Основу методики оцінки ефективності інноваційно-інвестиційних проектів у рамках інвестиційно-інноваційної діяльності в сільському господарстві становить план, що включає наступні етапи:</w:t>
      </w:r>
    </w:p>
    <w:p w:rsidR="001E5C0C" w:rsidRPr="00B00877" w:rsidRDefault="008227A4"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1. Визначення та обговорення інноваційні ідеї, </w:t>
      </w:r>
      <w:r w:rsidR="001E5C0C" w:rsidRPr="00B00877">
        <w:rPr>
          <w:color w:val="000000" w:themeColor="text1"/>
          <w:sz w:val="28"/>
          <w:szCs w:val="28"/>
          <w:lang w:val="uk-UA"/>
        </w:rPr>
        <w:t>впровадження якої</w:t>
      </w:r>
      <w:r w:rsidRPr="00B00877">
        <w:rPr>
          <w:color w:val="000000" w:themeColor="text1"/>
          <w:sz w:val="28"/>
          <w:szCs w:val="28"/>
          <w:lang w:val="uk-UA"/>
        </w:rPr>
        <w:t xml:space="preserve"> приведе до </w:t>
      </w:r>
      <w:r w:rsidR="001E5C0C" w:rsidRPr="00B00877">
        <w:rPr>
          <w:color w:val="000000" w:themeColor="text1"/>
          <w:sz w:val="28"/>
          <w:szCs w:val="28"/>
          <w:lang w:val="uk-UA"/>
        </w:rPr>
        <w:t>зміни кінцевих резу</w:t>
      </w:r>
      <w:r w:rsidRPr="00B00877">
        <w:rPr>
          <w:color w:val="000000" w:themeColor="text1"/>
          <w:sz w:val="28"/>
          <w:szCs w:val="28"/>
          <w:lang w:val="uk-UA"/>
        </w:rPr>
        <w:t>льта</w:t>
      </w:r>
      <w:r w:rsidR="001E5C0C" w:rsidRPr="00B00877">
        <w:rPr>
          <w:color w:val="000000" w:themeColor="text1"/>
          <w:sz w:val="28"/>
          <w:szCs w:val="28"/>
          <w:lang w:val="uk-UA"/>
        </w:rPr>
        <w:t xml:space="preserve">тів </w:t>
      </w:r>
      <w:r w:rsidRPr="00B00877">
        <w:rPr>
          <w:color w:val="000000" w:themeColor="text1"/>
          <w:sz w:val="28"/>
          <w:szCs w:val="28"/>
          <w:lang w:val="uk-UA"/>
        </w:rPr>
        <w:t>в д</w:t>
      </w:r>
      <w:r w:rsidR="001E5C0C" w:rsidRPr="00B00877">
        <w:rPr>
          <w:color w:val="000000" w:themeColor="text1"/>
          <w:sz w:val="28"/>
          <w:szCs w:val="28"/>
          <w:lang w:val="uk-UA"/>
        </w:rPr>
        <w:t>іяльності економічного суб'єкта.</w:t>
      </w:r>
    </w:p>
    <w:p w:rsidR="001E5C0C" w:rsidRPr="00B00877" w:rsidRDefault="001E5C0C"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2. Моделювання ринкових можливостей інноваційної ідеї</w:t>
      </w:r>
    </w:p>
    <w:p w:rsidR="001E5C0C" w:rsidRPr="00B00877" w:rsidRDefault="001E5C0C"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3. Оцінка можливості суб'єкта здійснити інноваційний проект</w:t>
      </w:r>
    </w:p>
    <w:p w:rsidR="008227A4" w:rsidRPr="00B00877" w:rsidRDefault="001E5C0C"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4.</w:t>
      </w:r>
      <w:r w:rsidRPr="00B00877">
        <w:rPr>
          <w:color w:val="000000" w:themeColor="text1"/>
          <w:lang w:val="uk-UA"/>
        </w:rPr>
        <w:t xml:space="preserve"> </w:t>
      </w:r>
      <w:r w:rsidRPr="00B00877">
        <w:rPr>
          <w:color w:val="000000" w:themeColor="text1"/>
          <w:sz w:val="28"/>
          <w:szCs w:val="28"/>
          <w:lang w:val="uk-UA"/>
        </w:rPr>
        <w:t>SWOT-аналіз, який визначає конкурентні переваги, сильні та слабкі сторони, загрози та можливості підприємства. Досліджує можливості зберегти та зміцнити свої ринкові позиції в умовах зростаючої конкуренції на внутрішніх та зовнішніх ринках.</w:t>
      </w:r>
    </w:p>
    <w:p w:rsidR="001E5C0C" w:rsidRPr="00B00877" w:rsidRDefault="001E5C0C"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lastRenderedPageBreak/>
        <w:t xml:space="preserve">5. Проведення поточного і прогнозного фінансового аналізу діяльності підприємства з урахуванням інноваційно-інвестиційного </w:t>
      </w:r>
      <w:proofErr w:type="spellStart"/>
      <w:r w:rsidRPr="00B00877">
        <w:rPr>
          <w:color w:val="000000" w:themeColor="text1"/>
          <w:sz w:val="28"/>
          <w:szCs w:val="28"/>
          <w:lang w:val="uk-UA"/>
        </w:rPr>
        <w:t>проекта</w:t>
      </w:r>
      <w:proofErr w:type="spellEnd"/>
      <w:r w:rsidRPr="00B00877">
        <w:rPr>
          <w:color w:val="000000" w:themeColor="text1"/>
          <w:sz w:val="28"/>
          <w:szCs w:val="28"/>
          <w:lang w:val="uk-UA"/>
        </w:rPr>
        <w:t>.</w:t>
      </w:r>
    </w:p>
    <w:p w:rsidR="001E5C0C" w:rsidRPr="00B00877" w:rsidRDefault="001E5C0C"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6. Оцінка поточних та перспективних виробничо-комерційних ризиків.</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7. Визначення результати окремих етапів реалізації проекту</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8. Прогнозна оцінка стану реалізації проекту.</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При проведенні комплексної оцінки ефективності інноваційно-інвестиційних проектів в сільському господарстві необхідно враховувати, що здійснення будь-якого з них неминуче пов'язане з подолання ризиків. Важливе значення у методологічному плані має систематизація ризиків на фінансові; маркетингові; технологічні (технічні); ризики партнерів проекту; політичні; юридичні; екологічні; ветеринарно-санітарні; будівельні; форс-мажорні обставини.</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 Економічна нестійкість, інфляція та інші аналогічні причини, що обумовлюють подорожчання кредитних ресурсів, зростання цін на одержувані для реалізації інноваційно-інвестиційних проектів матеріальні ресурси та послуги породжують </w:t>
      </w:r>
      <w:r w:rsidRPr="00B00877">
        <w:rPr>
          <w:i/>
          <w:color w:val="000000" w:themeColor="text1"/>
          <w:sz w:val="28"/>
          <w:szCs w:val="28"/>
          <w:lang w:val="uk-UA"/>
        </w:rPr>
        <w:t>фінансові ризики</w:t>
      </w:r>
      <w:r w:rsidRPr="00B00877">
        <w:rPr>
          <w:color w:val="000000" w:themeColor="text1"/>
          <w:sz w:val="28"/>
          <w:szCs w:val="28"/>
          <w:lang w:val="uk-UA"/>
        </w:rPr>
        <w:t xml:space="preserve">. </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Неповний та поверхневий аналіз поведінки споживачів, неточні розрахунки ємності ринку аналогічної продукції та інші схожі обставини призводять до появи </w:t>
      </w:r>
      <w:r w:rsidRPr="00B00877">
        <w:rPr>
          <w:i/>
          <w:color w:val="000000" w:themeColor="text1"/>
          <w:sz w:val="28"/>
          <w:szCs w:val="28"/>
          <w:lang w:val="uk-UA"/>
        </w:rPr>
        <w:t xml:space="preserve">маркетингових </w:t>
      </w:r>
      <w:r w:rsidRPr="00B00877">
        <w:rPr>
          <w:color w:val="000000" w:themeColor="text1"/>
          <w:sz w:val="28"/>
          <w:szCs w:val="28"/>
          <w:lang w:val="uk-UA"/>
        </w:rPr>
        <w:t xml:space="preserve">ризиків. </w:t>
      </w:r>
    </w:p>
    <w:p w:rsidR="00A45726" w:rsidRPr="00B00877" w:rsidRDefault="00A45726" w:rsidP="00A45726">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Теоретико-методологічні аспекти розвитку інвестиційно-інноваційної діяльності, помилки при формуванні інноваційно-інвестиційних проектів, недоліки в управлінні, нестача матеріальних ресурсів, відсутність висококваліфікованих фахівців породжують помилки, що призводять до виникнення </w:t>
      </w:r>
      <w:r w:rsidRPr="00B00877">
        <w:rPr>
          <w:i/>
          <w:color w:val="000000" w:themeColor="text1"/>
          <w:sz w:val="28"/>
          <w:szCs w:val="28"/>
          <w:lang w:val="uk-UA"/>
        </w:rPr>
        <w:t>технічни</w:t>
      </w:r>
      <w:r w:rsidRPr="00B00877">
        <w:rPr>
          <w:color w:val="000000" w:themeColor="text1"/>
          <w:sz w:val="28"/>
          <w:szCs w:val="28"/>
          <w:lang w:val="uk-UA"/>
        </w:rPr>
        <w:t>х ризиків</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 Зміна митних правил в державі, умов податкового регулювання економіки та інші подібні обставини посилюють </w:t>
      </w:r>
      <w:r w:rsidRPr="00B00877">
        <w:rPr>
          <w:i/>
          <w:color w:val="000000" w:themeColor="text1"/>
          <w:sz w:val="28"/>
          <w:szCs w:val="28"/>
          <w:lang w:val="uk-UA"/>
        </w:rPr>
        <w:t>політичні ризики</w:t>
      </w:r>
      <w:r w:rsidRPr="00B00877">
        <w:rPr>
          <w:color w:val="000000" w:themeColor="text1"/>
          <w:sz w:val="28"/>
          <w:szCs w:val="28"/>
          <w:lang w:val="uk-UA"/>
        </w:rPr>
        <w:t xml:space="preserve">. </w:t>
      </w:r>
    </w:p>
    <w:p w:rsidR="00A45726" w:rsidRPr="00B00877" w:rsidRDefault="00A45726" w:rsidP="00CF6882">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 xml:space="preserve">Заплутаність вимог в оформленні документів, недосконалість законодавства призводять до виникнення </w:t>
      </w:r>
      <w:r w:rsidRPr="00B00877">
        <w:rPr>
          <w:i/>
          <w:color w:val="000000" w:themeColor="text1"/>
          <w:sz w:val="28"/>
          <w:szCs w:val="28"/>
          <w:lang w:val="uk-UA"/>
        </w:rPr>
        <w:t>юридичних ризиків</w:t>
      </w:r>
      <w:r w:rsidRPr="00B00877">
        <w:rPr>
          <w:color w:val="000000" w:themeColor="text1"/>
          <w:sz w:val="28"/>
          <w:szCs w:val="28"/>
          <w:lang w:val="uk-UA"/>
        </w:rPr>
        <w:t xml:space="preserve">. </w:t>
      </w:r>
    </w:p>
    <w:p w:rsidR="008A695B" w:rsidRPr="00B00877" w:rsidRDefault="00A45726" w:rsidP="00CF6882">
      <w:pPr>
        <w:pStyle w:val="Style5"/>
        <w:widowControl/>
        <w:spacing w:line="360" w:lineRule="auto"/>
        <w:ind w:firstLine="567"/>
        <w:rPr>
          <w:color w:val="000000" w:themeColor="text1"/>
          <w:sz w:val="28"/>
          <w:szCs w:val="28"/>
          <w:lang w:val="uk-UA"/>
        </w:rPr>
      </w:pPr>
      <w:r w:rsidRPr="00B00877">
        <w:rPr>
          <w:i/>
          <w:color w:val="000000" w:themeColor="text1"/>
          <w:sz w:val="28"/>
          <w:szCs w:val="28"/>
          <w:lang w:val="uk-UA"/>
        </w:rPr>
        <w:lastRenderedPageBreak/>
        <w:t>Ветеринарно-санітарні та інші подібні</w:t>
      </w:r>
      <w:r w:rsidRPr="00B00877">
        <w:rPr>
          <w:color w:val="000000" w:themeColor="text1"/>
          <w:sz w:val="28"/>
          <w:szCs w:val="28"/>
          <w:lang w:val="uk-UA"/>
        </w:rPr>
        <w:t xml:space="preserve"> ризики пов'язані з поширенням масових захворювань худоби та птиці, </w:t>
      </w:r>
      <w:proofErr w:type="spellStart"/>
      <w:r w:rsidRPr="00B00877">
        <w:rPr>
          <w:color w:val="000000" w:themeColor="text1"/>
          <w:sz w:val="28"/>
          <w:szCs w:val="28"/>
          <w:lang w:val="uk-UA"/>
        </w:rPr>
        <w:t>хвороб</w:t>
      </w:r>
      <w:proofErr w:type="spellEnd"/>
      <w:r w:rsidRPr="00B00877">
        <w:rPr>
          <w:color w:val="000000" w:themeColor="text1"/>
          <w:sz w:val="28"/>
          <w:szCs w:val="28"/>
          <w:lang w:val="uk-UA"/>
        </w:rPr>
        <w:t xml:space="preserve"> та шкідників культурних рослин.</w:t>
      </w:r>
    </w:p>
    <w:p w:rsidR="008A695B" w:rsidRPr="00B00877" w:rsidRDefault="00A45726" w:rsidP="00CF6882">
      <w:pPr>
        <w:pStyle w:val="Style5"/>
        <w:widowControl/>
        <w:spacing w:line="360" w:lineRule="auto"/>
        <w:ind w:firstLine="567"/>
        <w:rPr>
          <w:color w:val="000000" w:themeColor="text1"/>
          <w:sz w:val="28"/>
          <w:szCs w:val="28"/>
          <w:lang w:val="uk-UA"/>
        </w:rPr>
      </w:pPr>
      <w:r w:rsidRPr="00B00877">
        <w:rPr>
          <w:i/>
          <w:color w:val="000000" w:themeColor="text1"/>
          <w:sz w:val="28"/>
          <w:szCs w:val="28"/>
          <w:lang w:val="uk-UA"/>
        </w:rPr>
        <w:t>Ризики форс-мажорних</w:t>
      </w:r>
      <w:r w:rsidRPr="00B00877">
        <w:rPr>
          <w:color w:val="000000" w:themeColor="text1"/>
          <w:sz w:val="28"/>
          <w:szCs w:val="28"/>
          <w:lang w:val="uk-UA"/>
        </w:rPr>
        <w:t xml:space="preserve"> обставин нерідко пов'язані з природними катаклізмами: землетрусами, повенями, посухами і </w:t>
      </w:r>
      <w:proofErr w:type="spellStart"/>
      <w:r w:rsidRPr="00B00877">
        <w:rPr>
          <w:color w:val="000000" w:themeColor="text1"/>
          <w:sz w:val="28"/>
          <w:szCs w:val="28"/>
          <w:lang w:val="uk-UA"/>
        </w:rPr>
        <w:t>т.д</w:t>
      </w:r>
      <w:proofErr w:type="spellEnd"/>
      <w:r w:rsidRPr="00B00877">
        <w:rPr>
          <w:color w:val="000000" w:themeColor="text1"/>
          <w:sz w:val="28"/>
          <w:szCs w:val="28"/>
          <w:lang w:val="uk-UA"/>
        </w:rPr>
        <w:t>. В окремих випадках такі ризики виникають з тих чи інших соціальних причин або в силу надмірних техногенних п</w:t>
      </w:r>
      <w:r w:rsidR="008A695B" w:rsidRPr="00B00877">
        <w:rPr>
          <w:color w:val="000000" w:themeColor="text1"/>
          <w:sz w:val="28"/>
          <w:szCs w:val="28"/>
          <w:lang w:val="uk-UA"/>
        </w:rPr>
        <w:t xml:space="preserve">одій (аварії, пожежі і </w:t>
      </w:r>
      <w:proofErr w:type="spellStart"/>
      <w:r w:rsidR="008A695B" w:rsidRPr="00B00877">
        <w:rPr>
          <w:color w:val="000000" w:themeColor="text1"/>
          <w:sz w:val="28"/>
          <w:szCs w:val="28"/>
          <w:lang w:val="uk-UA"/>
        </w:rPr>
        <w:t>т.д</w:t>
      </w:r>
      <w:proofErr w:type="spellEnd"/>
      <w:r w:rsidR="008A695B" w:rsidRPr="00B00877">
        <w:rPr>
          <w:color w:val="000000" w:themeColor="text1"/>
          <w:sz w:val="28"/>
          <w:szCs w:val="28"/>
          <w:lang w:val="uk-UA"/>
        </w:rPr>
        <w:t>.)</w:t>
      </w:r>
      <w:r w:rsidRPr="00B00877">
        <w:rPr>
          <w:color w:val="000000" w:themeColor="text1"/>
          <w:sz w:val="28"/>
          <w:szCs w:val="28"/>
          <w:lang w:val="uk-UA"/>
        </w:rPr>
        <w:t xml:space="preserve">. </w:t>
      </w:r>
    </w:p>
    <w:p w:rsidR="00A45726" w:rsidRPr="00B00877" w:rsidRDefault="008A695B" w:rsidP="00D965E9">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Навики оцінки</w:t>
      </w:r>
      <w:r w:rsidR="00A45726" w:rsidRPr="00B00877">
        <w:rPr>
          <w:color w:val="000000" w:themeColor="text1"/>
          <w:sz w:val="28"/>
          <w:szCs w:val="28"/>
          <w:lang w:val="uk-UA"/>
        </w:rPr>
        <w:t xml:space="preserve"> вплив</w:t>
      </w:r>
      <w:r w:rsidRPr="00B00877">
        <w:rPr>
          <w:color w:val="000000" w:themeColor="text1"/>
          <w:sz w:val="28"/>
          <w:szCs w:val="28"/>
          <w:lang w:val="uk-UA"/>
        </w:rPr>
        <w:t>у</w:t>
      </w:r>
      <w:r w:rsidR="00A45726" w:rsidRPr="00B00877">
        <w:rPr>
          <w:color w:val="000000" w:themeColor="text1"/>
          <w:sz w:val="28"/>
          <w:szCs w:val="28"/>
          <w:lang w:val="uk-UA"/>
        </w:rPr>
        <w:t xml:space="preserve"> інноваційно-інвестиційних ризиків на рівень інвестиційної привабливості сільськогосподарського виробництва створить передумови для інвестування в дану галузь, збільшення обсягів капітальних вкладень, зниження втрат інвестицій та зростання доходів за ними. </w:t>
      </w:r>
    </w:p>
    <w:p w:rsidR="00D965E9" w:rsidRPr="00B00877" w:rsidRDefault="00D965E9" w:rsidP="00D965E9">
      <w:pPr>
        <w:pStyle w:val="Style5"/>
        <w:widowControl/>
        <w:spacing w:line="360" w:lineRule="auto"/>
        <w:ind w:firstLine="567"/>
        <w:rPr>
          <w:color w:val="000000" w:themeColor="text1"/>
          <w:sz w:val="28"/>
          <w:szCs w:val="28"/>
          <w:lang w:val="uk-UA"/>
        </w:rPr>
      </w:pPr>
      <w:r w:rsidRPr="00B00877">
        <w:rPr>
          <w:color w:val="000000" w:themeColor="text1"/>
          <w:sz w:val="28"/>
          <w:szCs w:val="28"/>
          <w:lang w:val="uk-UA"/>
        </w:rPr>
        <w:t>Важливим питанням є виплив держави на інноваційно-інвестиційну діяльність в сільському господарстві.</w:t>
      </w:r>
    </w:p>
    <w:p w:rsidR="00D965E9" w:rsidRPr="00B00877" w:rsidRDefault="00D965E9" w:rsidP="00D965E9">
      <w:pPr>
        <w:pStyle w:val="Style5"/>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У цілому реалізація державної інвестиційної політики реалізується через прийняття та виконання Законів, Постанов та інших регуляторних актів. На сьогодні в Україні інвестиційний процес регулюють понад 100 законів та інших нормативних актів, зокрема закони України «Про інвестиційну діяльність»</w:t>
      </w:r>
      <w:r w:rsidRPr="00B00877">
        <w:rPr>
          <w:rStyle w:val="FontStyle74"/>
          <w:color w:val="000000" w:themeColor="text1"/>
          <w:spacing w:val="-20"/>
          <w:sz w:val="28"/>
          <w:szCs w:val="28"/>
          <w:lang w:val="uk-UA" w:eastAsia="uk-UA"/>
        </w:rPr>
        <w:t>,</w:t>
      </w:r>
      <w:r w:rsidRPr="00B00877">
        <w:rPr>
          <w:rStyle w:val="FontStyle74"/>
          <w:color w:val="000000" w:themeColor="text1"/>
          <w:sz w:val="28"/>
          <w:szCs w:val="28"/>
          <w:lang w:val="uk-UA" w:eastAsia="uk-UA"/>
        </w:rPr>
        <w:t xml:space="preserve"> «Про захист іноземних інвестицій на Україні», «Про Державну програму заохочення іноземних інвестицій в Україні»</w:t>
      </w:r>
      <w:r w:rsidRPr="00B00877">
        <w:rPr>
          <w:rStyle w:val="FontStyle74"/>
          <w:color w:val="000000" w:themeColor="text1"/>
          <w:spacing w:val="-20"/>
          <w:sz w:val="28"/>
          <w:szCs w:val="28"/>
          <w:lang w:val="uk-UA" w:eastAsia="uk-UA"/>
        </w:rPr>
        <w:t>,</w:t>
      </w:r>
      <w:r w:rsidRPr="00B00877">
        <w:rPr>
          <w:rStyle w:val="FontStyle74"/>
          <w:color w:val="000000" w:themeColor="text1"/>
          <w:sz w:val="28"/>
          <w:szCs w:val="28"/>
          <w:lang w:val="uk-UA" w:eastAsia="uk-UA"/>
        </w:rPr>
        <w:t xml:space="preserve"> та ін. Крім того багато питань регулює</w:t>
      </w:r>
      <w:r w:rsidR="00872C2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Господарський Кодекс України</w:t>
      </w:r>
    </w:p>
    <w:p w:rsidR="008B32AA" w:rsidRPr="00B00877" w:rsidRDefault="00D965E9" w:rsidP="008B32AA">
      <w:pPr>
        <w:pStyle w:val="Style5"/>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При державному регулюванні інвестицій в сільське господарство необхідно враховувати два, як на наш погляд важливі для сільськогосподарського сектору моменти: по-перше - правове регулювання інвестиційної діяльності (в </w:t>
      </w:r>
      <w:proofErr w:type="spellStart"/>
      <w:r w:rsidRPr="00B00877">
        <w:rPr>
          <w:rStyle w:val="FontStyle74"/>
          <w:color w:val="000000" w:themeColor="text1"/>
          <w:sz w:val="28"/>
          <w:szCs w:val="28"/>
          <w:lang w:val="uk-UA" w:eastAsia="uk-UA"/>
        </w:rPr>
        <w:t>т.ч</w:t>
      </w:r>
      <w:proofErr w:type="spellEnd"/>
      <w:r w:rsidRPr="00B00877">
        <w:rPr>
          <w:rStyle w:val="FontStyle74"/>
          <w:color w:val="000000" w:themeColor="text1"/>
          <w:sz w:val="28"/>
          <w:szCs w:val="28"/>
          <w:lang w:val="uk-UA" w:eastAsia="uk-UA"/>
        </w:rPr>
        <w:t>. змішаних форм інвестування); по-друге -забезпечення захисту довкілля та виробників екологічно чистої продукції. З урахуванням вищевикладеного напрями державного регулювання інвестиційного процесу у сільському господарстві та на рівні підприємства можна відобразити наступним чином (рис.</w:t>
      </w:r>
      <w:r w:rsidR="008B32AA" w:rsidRPr="00B00877">
        <w:rPr>
          <w:rStyle w:val="FontStyle74"/>
          <w:color w:val="000000" w:themeColor="text1"/>
          <w:sz w:val="28"/>
          <w:szCs w:val="28"/>
          <w:lang w:val="uk-UA" w:eastAsia="uk-UA"/>
        </w:rPr>
        <w:t>3</w:t>
      </w:r>
      <w:r w:rsidRPr="00B00877">
        <w:rPr>
          <w:rStyle w:val="FontStyle74"/>
          <w:color w:val="000000" w:themeColor="text1"/>
          <w:sz w:val="28"/>
          <w:szCs w:val="28"/>
          <w:lang w:val="uk-UA" w:eastAsia="uk-UA"/>
        </w:rPr>
        <w:t>.</w:t>
      </w:r>
      <w:r w:rsidR="008B32AA" w:rsidRPr="00B00877">
        <w:rPr>
          <w:rStyle w:val="FontStyle74"/>
          <w:color w:val="000000" w:themeColor="text1"/>
          <w:sz w:val="28"/>
          <w:szCs w:val="28"/>
          <w:lang w:val="uk-UA" w:eastAsia="uk-UA"/>
        </w:rPr>
        <w:t>1</w:t>
      </w:r>
      <w:r w:rsidRPr="00B00877">
        <w:rPr>
          <w:rStyle w:val="FontStyle74"/>
          <w:color w:val="000000" w:themeColor="text1"/>
          <w:sz w:val="28"/>
          <w:szCs w:val="28"/>
          <w:lang w:val="uk-UA" w:eastAsia="uk-UA"/>
        </w:rPr>
        <w:t>).</w:t>
      </w:r>
      <w:r w:rsidR="00872C2B" w:rsidRPr="00B00877">
        <w:rPr>
          <w:rStyle w:val="FontStyle74"/>
          <w:color w:val="000000" w:themeColor="text1"/>
          <w:sz w:val="28"/>
          <w:szCs w:val="28"/>
          <w:lang w:val="uk-UA" w:eastAsia="uk-UA"/>
        </w:rPr>
        <w:t xml:space="preserve"> </w:t>
      </w:r>
      <w:r w:rsidR="008B32AA" w:rsidRPr="00B00877">
        <w:rPr>
          <w:rStyle w:val="FontStyle74"/>
          <w:color w:val="000000" w:themeColor="text1"/>
          <w:sz w:val="28"/>
          <w:szCs w:val="28"/>
          <w:lang w:val="uk-UA" w:eastAsia="uk-UA"/>
        </w:rPr>
        <w:t>Таким</w:t>
      </w:r>
      <w:r w:rsidR="00872C2B" w:rsidRPr="00B00877">
        <w:rPr>
          <w:rStyle w:val="FontStyle74"/>
          <w:color w:val="000000" w:themeColor="text1"/>
          <w:sz w:val="28"/>
          <w:szCs w:val="28"/>
          <w:lang w:val="uk-UA" w:eastAsia="uk-UA"/>
        </w:rPr>
        <w:t xml:space="preserve"> </w:t>
      </w:r>
      <w:r w:rsidR="008B32AA" w:rsidRPr="00B00877">
        <w:rPr>
          <w:rStyle w:val="FontStyle74"/>
          <w:color w:val="000000" w:themeColor="text1"/>
          <w:sz w:val="28"/>
          <w:szCs w:val="28"/>
          <w:lang w:val="uk-UA" w:eastAsia="uk-UA"/>
        </w:rPr>
        <w:t>чином</w:t>
      </w:r>
      <w:r w:rsidR="00872C2B" w:rsidRPr="00B00877">
        <w:rPr>
          <w:rStyle w:val="FontStyle74"/>
          <w:color w:val="000000" w:themeColor="text1"/>
          <w:sz w:val="28"/>
          <w:szCs w:val="28"/>
          <w:lang w:val="uk-UA" w:eastAsia="uk-UA"/>
        </w:rPr>
        <w:t xml:space="preserve"> </w:t>
      </w:r>
      <w:r w:rsidR="008B32AA" w:rsidRPr="00B00877">
        <w:rPr>
          <w:rStyle w:val="FontStyle74"/>
          <w:color w:val="000000" w:themeColor="text1"/>
          <w:sz w:val="28"/>
          <w:szCs w:val="28"/>
          <w:lang w:val="uk-UA" w:eastAsia="uk-UA"/>
        </w:rPr>
        <w:t>ми</w:t>
      </w:r>
      <w:r w:rsidR="00872C2B" w:rsidRPr="00B00877">
        <w:rPr>
          <w:rStyle w:val="FontStyle74"/>
          <w:color w:val="000000" w:themeColor="text1"/>
          <w:sz w:val="28"/>
          <w:szCs w:val="28"/>
          <w:lang w:val="uk-UA" w:eastAsia="uk-UA"/>
        </w:rPr>
        <w:t xml:space="preserve"> </w:t>
      </w:r>
      <w:r w:rsidR="008B32AA" w:rsidRPr="00B00877">
        <w:rPr>
          <w:rStyle w:val="FontStyle74"/>
          <w:color w:val="000000" w:themeColor="text1"/>
          <w:sz w:val="28"/>
          <w:szCs w:val="28"/>
          <w:lang w:val="uk-UA" w:eastAsia="uk-UA"/>
        </w:rPr>
        <w:t>вважаємо, що на державному рівні необхідно здійснювати регулювання не інвестиційної діяльності, а у цілому інвестиційного процесу на різних стадіях його реалізації.</w:t>
      </w:r>
    </w:p>
    <w:p w:rsidR="008B32AA" w:rsidRPr="00B00877" w:rsidRDefault="008B32AA" w:rsidP="008B32AA">
      <w:pPr>
        <w:pStyle w:val="Style5"/>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lastRenderedPageBreak/>
        <w:t>Державне регулювання інвестиційної діяльності визначають: показники економічного і соціального розвитку України; національні та регіональні програми розвитку національного виробництва; державні і місцеві бюджети, передбачені в них обсяги державного фінансування інвестиційної діяльності</w: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59264" behindDoc="0" locked="0" layoutInCell="1" allowOverlap="1" wp14:anchorId="2926FE74" wp14:editId="57FC7BFC">
                <wp:simplePos x="0" y="0"/>
                <wp:positionH relativeFrom="column">
                  <wp:posOffset>869950</wp:posOffset>
                </wp:positionH>
                <wp:positionV relativeFrom="paragraph">
                  <wp:posOffset>210185</wp:posOffset>
                </wp:positionV>
                <wp:extent cx="5181600" cy="304800"/>
                <wp:effectExtent l="12700" t="12700" r="6350" b="63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04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jc w:val="center"/>
                              <w:rPr>
                                <w:rFonts w:ascii="Times New Roman" w:hAnsi="Times New Roman" w:cs="Times New Roman"/>
                                <w:sz w:val="28"/>
                                <w:szCs w:val="28"/>
                              </w:rPr>
                            </w:pPr>
                            <w:r w:rsidRPr="00D965E9">
                              <w:rPr>
                                <w:rFonts w:ascii="Times New Roman" w:hAnsi="Times New Roman" w:cs="Times New Roman"/>
                                <w:sz w:val="28"/>
                                <w:szCs w:val="28"/>
                              </w:rPr>
                              <w:t>Регулювання інвестиційного процесу в сільському господарстві</w:t>
                            </w:r>
                            <w:r w:rsidR="00872C2B">
                              <w:rPr>
                                <w:rFonts w:ascii="Times New Roman" w:hAnsi="Times New Roman" w:cs="Times New Roman"/>
                                <w:sz w:val="28"/>
                                <w:szCs w:val="28"/>
                              </w:rPr>
                              <w:t xml:space="preserve"> </w:t>
                            </w:r>
                            <w:proofErr w:type="spellStart"/>
                            <w:r w:rsidRPr="00D965E9">
                              <w:rPr>
                                <w:rFonts w:ascii="Times New Roman" w:hAnsi="Times New Roman" w:cs="Times New Roman"/>
                                <w:sz w:val="28"/>
                                <w:szCs w:val="28"/>
                              </w:rPr>
                              <w:t>іваігого</w:t>
                            </w:r>
                            <w:r w:rsidRPr="00D965E9">
                              <w:rPr>
                                <w:rFonts w:ascii="Times New Roman" w:hAnsi="Times New Roman" w:cs="Times New Roman"/>
                                <w:sz w:val="28"/>
                                <w:szCs w:val="28"/>
                                <w:lang w:val="en-US"/>
                              </w:rPr>
                              <w:t>ujcgjlf</w:t>
                            </w:r>
                            <w:proofErr w:type="spellEnd"/>
                            <w:r w:rsidRPr="00D965E9">
                              <w:rPr>
                                <w:rFonts w:ascii="Times New Roman" w:hAnsi="Times New Roman" w:cs="Times New Roman"/>
                                <w:sz w:val="28"/>
                                <w:szCs w:val="28"/>
                              </w:rPr>
                              <w:t>господарстві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FE74" id="_x0000_t202" coordsize="21600,21600" o:spt="202" path="m,l,21600r21600,l21600,xe">
                <v:stroke joinstyle="miter"/>
                <v:path gradientshapeok="t" o:connecttype="rect"/>
              </v:shapetype>
              <v:shape id="Надпись 21" o:spid="_x0000_s1026" type="#_x0000_t202" style="position:absolute;left:0;text-align:left;margin-left:68.5pt;margin-top:16.55pt;width:40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">
                <v:textbox>
                  <w:txbxContent>
                    <w:p w:rsidR="00F87CBC" w:rsidRPr="00D965E9" w:rsidRDefault="00F87CBC" w:rsidP="00D965E9">
                      <w:pPr>
                        <w:jc w:val="center"/>
                        <w:rPr>
                          <w:rFonts w:ascii="Times New Roman" w:hAnsi="Times New Roman" w:cs="Times New Roman"/>
                          <w:sz w:val="28"/>
                          <w:szCs w:val="28"/>
                        </w:rPr>
                      </w:pPr>
                      <w:r w:rsidRPr="00D965E9">
                        <w:rPr>
                          <w:rFonts w:ascii="Times New Roman" w:hAnsi="Times New Roman" w:cs="Times New Roman"/>
                          <w:sz w:val="28"/>
                          <w:szCs w:val="28"/>
                        </w:rPr>
                        <w:t>Регулювання інвестиційного процесу в сільському господарстві</w:t>
                      </w:r>
                      <w:r w:rsidR="00872C2B">
                        <w:rPr>
                          <w:rFonts w:ascii="Times New Roman" w:hAnsi="Times New Roman" w:cs="Times New Roman"/>
                          <w:sz w:val="28"/>
                          <w:szCs w:val="28"/>
                        </w:rPr>
                        <w:t xml:space="preserve"> </w:t>
                      </w:r>
                      <w:proofErr w:type="spellStart"/>
                      <w:r w:rsidRPr="00D965E9">
                        <w:rPr>
                          <w:rFonts w:ascii="Times New Roman" w:hAnsi="Times New Roman" w:cs="Times New Roman"/>
                          <w:sz w:val="28"/>
                          <w:szCs w:val="28"/>
                        </w:rPr>
                        <w:t>іваігого</w:t>
                      </w:r>
                      <w:r w:rsidRPr="00D965E9">
                        <w:rPr>
                          <w:rFonts w:ascii="Times New Roman" w:hAnsi="Times New Roman" w:cs="Times New Roman"/>
                          <w:sz w:val="28"/>
                          <w:szCs w:val="28"/>
                          <w:lang w:val="en-US"/>
                        </w:rPr>
                        <w:t>ujcgjlf</w:t>
                      </w:r>
                      <w:proofErr w:type="spellEnd"/>
                      <w:r w:rsidRPr="00D965E9">
                        <w:rPr>
                          <w:rFonts w:ascii="Times New Roman" w:hAnsi="Times New Roman" w:cs="Times New Roman"/>
                          <w:sz w:val="28"/>
                          <w:szCs w:val="28"/>
                        </w:rPr>
                        <w:t>господарстві</w:t>
                      </w:r>
                    </w:p>
                  </w:txbxContent>
                </v:textbox>
              </v:shap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72576" behindDoc="0" locked="0" layoutInCell="1" allowOverlap="1" wp14:anchorId="0C2D5634" wp14:editId="4250D2B2">
                <wp:simplePos x="0" y="0"/>
                <wp:positionH relativeFrom="column">
                  <wp:posOffset>-203835</wp:posOffset>
                </wp:positionH>
                <wp:positionV relativeFrom="paragraph">
                  <wp:posOffset>267335</wp:posOffset>
                </wp:positionV>
                <wp:extent cx="444500" cy="4193540"/>
                <wp:effectExtent l="0" t="0" r="12700" b="9271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4193540"/>
                        </a:xfrm>
                        <a:custGeom>
                          <a:avLst/>
                          <a:gdLst>
                            <a:gd name="T0" fmla="*/ 1686 w 1686"/>
                            <a:gd name="T1" fmla="*/ 4 h 6604"/>
                            <a:gd name="T2" fmla="*/ 0 w 1686"/>
                            <a:gd name="T3" fmla="*/ 0 h 6604"/>
                            <a:gd name="T4" fmla="*/ 105 w 1686"/>
                            <a:gd name="T5" fmla="*/ 6600 h 6604"/>
                            <a:gd name="T6" fmla="*/ 726 w 1686"/>
                            <a:gd name="T7" fmla="*/ 6604 h 6604"/>
                          </a:gdLst>
                          <a:ahLst/>
                          <a:cxnLst>
                            <a:cxn ang="0">
                              <a:pos x="T0" y="T1"/>
                            </a:cxn>
                            <a:cxn ang="0">
                              <a:pos x="T2" y="T3"/>
                            </a:cxn>
                            <a:cxn ang="0">
                              <a:pos x="T4" y="T5"/>
                            </a:cxn>
                            <a:cxn ang="0">
                              <a:pos x="T6" y="T7"/>
                            </a:cxn>
                          </a:cxnLst>
                          <a:rect l="0" t="0" r="r" b="b"/>
                          <a:pathLst>
                            <a:path w="1686" h="6604">
                              <a:moveTo>
                                <a:pt x="1686" y="4"/>
                              </a:moveTo>
                              <a:lnTo>
                                <a:pt x="0" y="0"/>
                              </a:lnTo>
                              <a:lnTo>
                                <a:pt x="105" y="6600"/>
                              </a:lnTo>
                              <a:lnTo>
                                <a:pt x="726" y="660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F216" id="Полилиния 20" o:spid="_x0000_s1026" style="position:absolute;margin-left:-16.05pt;margin-top:21.05pt;width:35pt;height:3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6,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" path="m1686,4l,,105,6600r621,4e" filled="f">
                <v:stroke endarrow="block"/>
                <v:path arrowok="t" o:connecttype="custom" o:connectlocs="444500,2540;0,0;27682,4191000;191404,4193540" o:connectangles="0,0,0,0"/>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6432" behindDoc="0" locked="0" layoutInCell="1" allowOverlap="1" wp14:anchorId="31AFCD48" wp14:editId="40631C19">
                <wp:simplePos x="0" y="0"/>
                <wp:positionH relativeFrom="column">
                  <wp:posOffset>4070350</wp:posOffset>
                </wp:positionH>
                <wp:positionV relativeFrom="paragraph">
                  <wp:posOffset>394970</wp:posOffset>
                </wp:positionV>
                <wp:extent cx="2133600" cy="1143000"/>
                <wp:effectExtent l="12700" t="10795" r="6350" b="825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430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xml:space="preserve">- розробка типових </w:t>
                            </w:r>
                            <w:proofErr w:type="spellStart"/>
                            <w:r w:rsidRPr="00D965E9">
                              <w:rPr>
                                <w:rFonts w:ascii="Times New Roman" w:hAnsi="Times New Roman" w:cs="Times New Roman"/>
                              </w:rPr>
                              <w:t>методик</w:t>
                            </w:r>
                            <w:proofErr w:type="spellEnd"/>
                            <w:r w:rsidRPr="00D965E9">
                              <w:rPr>
                                <w:rFonts w:ascii="Times New Roman" w:hAnsi="Times New Roman" w:cs="Times New Roman"/>
                              </w:rPr>
                              <w:t xml:space="preserve"> зі створення різних інвестиційних проектів;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єдиних критеріїв та підходів до оцінки проектів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D48" id="Надпись 19" o:spid="_x0000_s1027" type="#_x0000_t202" style="position:absolute;left:0;text-align:left;margin-left:320.5pt;margin-top:31.1pt;width:168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xml:space="preserve">- розробка типових </w:t>
                      </w:r>
                      <w:proofErr w:type="spellStart"/>
                      <w:r w:rsidRPr="00D965E9">
                        <w:rPr>
                          <w:rFonts w:ascii="Times New Roman" w:hAnsi="Times New Roman" w:cs="Times New Roman"/>
                        </w:rPr>
                        <w:t>методик</w:t>
                      </w:r>
                      <w:proofErr w:type="spellEnd"/>
                      <w:r w:rsidRPr="00D965E9">
                        <w:rPr>
                          <w:rFonts w:ascii="Times New Roman" w:hAnsi="Times New Roman" w:cs="Times New Roman"/>
                        </w:rPr>
                        <w:t xml:space="preserve"> зі створення різних інвестиційних проектів;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єдиних критеріїв та підходів до оцінки проектів</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2336" behindDoc="0" locked="0" layoutInCell="1" allowOverlap="1" wp14:anchorId="3539B5DD" wp14:editId="02029D68">
                <wp:simplePos x="0" y="0"/>
                <wp:positionH relativeFrom="column">
                  <wp:posOffset>4070350</wp:posOffset>
                </wp:positionH>
                <wp:positionV relativeFrom="paragraph">
                  <wp:posOffset>13970</wp:posOffset>
                </wp:positionV>
                <wp:extent cx="2133600" cy="304800"/>
                <wp:effectExtent l="12700" t="10795" r="6350" b="825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04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На рівні підприємств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B5DD" id="Надпись 18" o:spid="_x0000_s1028" type="#_x0000_t202" style="position:absolute;left:0;text-align:left;margin-left:320.5pt;margin-top:1.1pt;width:16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На рівні підприємств</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3360" behindDoc="0" locked="0" layoutInCell="1" allowOverlap="1" wp14:anchorId="395D4226" wp14:editId="49BF7B75">
                <wp:simplePos x="0" y="0"/>
                <wp:positionH relativeFrom="column">
                  <wp:posOffset>1860550</wp:posOffset>
                </wp:positionH>
                <wp:positionV relativeFrom="paragraph">
                  <wp:posOffset>394970</wp:posOffset>
                </wp:positionV>
                <wp:extent cx="2057400" cy="1219200"/>
                <wp:effectExtent l="12700" t="10795" r="6350" b="825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192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правове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пріоритетних об’єктів;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джерел інвестування;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експертиза проектів,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4226" id="Надпись 17" o:spid="_x0000_s1029" type="#_x0000_t202" style="position:absolute;left:0;text-align:left;margin-left:146.5pt;margin-top:31.1pt;width:162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правове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пріоритетних об’єктів;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джерел інвестування;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експертиза проектів, тощо</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1312" behindDoc="0" locked="0" layoutInCell="1" allowOverlap="1" wp14:anchorId="51F00534" wp14:editId="00048398">
                <wp:simplePos x="0" y="0"/>
                <wp:positionH relativeFrom="column">
                  <wp:posOffset>1860550</wp:posOffset>
                </wp:positionH>
                <wp:positionV relativeFrom="paragraph">
                  <wp:posOffset>13970</wp:posOffset>
                </wp:positionV>
                <wp:extent cx="2057400" cy="304800"/>
                <wp:effectExtent l="12700" t="10795" r="6350" b="825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4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На рівні галузі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0534" id="Надпись 16" o:spid="_x0000_s1030" type="#_x0000_t202" style="position:absolute;left:0;text-align:left;margin-left:146.5pt;margin-top:1.1pt;width:16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На рівні галузі</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0288" behindDoc="0" locked="0" layoutInCell="1" allowOverlap="1" wp14:anchorId="483920AE" wp14:editId="52A79179">
                <wp:simplePos x="0" y="0"/>
                <wp:positionH relativeFrom="column">
                  <wp:posOffset>260350</wp:posOffset>
                </wp:positionH>
                <wp:positionV relativeFrom="paragraph">
                  <wp:posOffset>166370</wp:posOffset>
                </wp:positionV>
                <wp:extent cx="1295400" cy="304800"/>
                <wp:effectExtent l="12700" t="10795" r="6350" b="825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jc w:val="center"/>
                              <w:rPr>
                                <w:rFonts w:ascii="Times New Roman" w:hAnsi="Times New Roman" w:cs="Times New Roman"/>
                                <w:sz w:val="28"/>
                                <w:szCs w:val="28"/>
                              </w:rPr>
                            </w:pPr>
                            <w:r w:rsidRPr="00D965E9">
                              <w:rPr>
                                <w:rFonts w:ascii="Times New Roman" w:hAnsi="Times New Roman" w:cs="Times New Roman"/>
                                <w:sz w:val="28"/>
                                <w:szCs w:val="28"/>
                              </w:rPr>
                              <w:t>Стадії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20AE" id="Надпись 15" o:spid="_x0000_s1031" type="#_x0000_t202" style="position:absolute;left:0;text-align:left;margin-left:20.5pt;margin-top:13.1pt;width:10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">
                <v:textbox>
                  <w:txbxContent>
                    <w:p w:rsidR="00F87CBC" w:rsidRPr="00D965E9" w:rsidRDefault="00F87CBC" w:rsidP="00D965E9">
                      <w:pPr>
                        <w:jc w:val="center"/>
                        <w:rPr>
                          <w:rFonts w:ascii="Times New Roman" w:hAnsi="Times New Roman" w:cs="Times New Roman"/>
                          <w:sz w:val="28"/>
                          <w:szCs w:val="28"/>
                        </w:rPr>
                      </w:pPr>
                      <w:r w:rsidRPr="00D965E9">
                        <w:rPr>
                          <w:rFonts w:ascii="Times New Roman" w:hAnsi="Times New Roman" w:cs="Times New Roman"/>
                          <w:sz w:val="28"/>
                          <w:szCs w:val="28"/>
                        </w:rPr>
                        <w:t>Стадії</w:t>
                      </w:r>
                    </w:p>
                  </w:txbxContent>
                </v:textbox>
              </v:shap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77696" behindDoc="0" locked="0" layoutInCell="1" allowOverlap="1" wp14:anchorId="0184A3A1" wp14:editId="588614B4">
                <wp:simplePos x="0" y="0"/>
                <wp:positionH relativeFrom="column">
                  <wp:posOffset>1555750</wp:posOffset>
                </wp:positionH>
                <wp:positionV relativeFrom="paragraph">
                  <wp:posOffset>444500</wp:posOffset>
                </wp:positionV>
                <wp:extent cx="304800" cy="0"/>
                <wp:effectExtent l="12700" t="60960" r="15875" b="533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92E77" id="Прямая соединительная линия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35pt" to="1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YPYgIAAHs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">
                <v:stroke endarrow="block"/>
              </v:line>
            </w:pict>
          </mc:Fallback>
        </mc:AlternateContent>
      </w:r>
      <w:r w:rsidRPr="00B00877">
        <w:rPr>
          <w:b/>
          <w:bCs/>
          <w:noProof/>
          <w:color w:val="000000" w:themeColor="text1"/>
          <w:lang w:val="en-US" w:eastAsia="en-US"/>
        </w:rPr>
        <mc:AlternateContent>
          <mc:Choice Requires="wps">
            <w:drawing>
              <wp:anchor distT="0" distB="0" distL="114300" distR="114300" simplePos="0" relativeHeight="251676672" behindDoc="0" locked="0" layoutInCell="1" allowOverlap="1" wp14:anchorId="2AD52698" wp14:editId="4E36550F">
                <wp:simplePos x="0" y="0"/>
                <wp:positionH relativeFrom="column">
                  <wp:posOffset>-196850</wp:posOffset>
                </wp:positionH>
                <wp:positionV relativeFrom="paragraph">
                  <wp:posOffset>444500</wp:posOffset>
                </wp:positionV>
                <wp:extent cx="457200" cy="0"/>
                <wp:effectExtent l="12700" t="60960" r="15875" b="533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A8FB6"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5pt" to="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Ng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">
                <v:stroke endarrow="block"/>
              </v:line>
            </w:pict>
          </mc:Fallback>
        </mc:AlternateContent>
      </w:r>
      <w:r w:rsidRPr="00B00877">
        <w:rPr>
          <w:b/>
          <w:bCs/>
          <w:noProof/>
          <w:color w:val="000000" w:themeColor="text1"/>
          <w:lang w:val="en-US" w:eastAsia="en-US"/>
        </w:rPr>
        <mc:AlternateContent>
          <mc:Choice Requires="wps">
            <w:drawing>
              <wp:anchor distT="0" distB="0" distL="114300" distR="114300" simplePos="0" relativeHeight="251669504" behindDoc="0" locked="0" layoutInCell="1" allowOverlap="1" wp14:anchorId="1569F100" wp14:editId="1C4F4A98">
                <wp:simplePos x="0" y="0"/>
                <wp:positionH relativeFrom="column">
                  <wp:posOffset>260350</wp:posOffset>
                </wp:positionH>
                <wp:positionV relativeFrom="paragraph">
                  <wp:posOffset>292100</wp:posOffset>
                </wp:positionV>
                <wp:extent cx="1295400" cy="304800"/>
                <wp:effectExtent l="12700" t="13335" r="6350"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Планування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F100" id="Надпись 12" o:spid="_x0000_s1032" type="#_x0000_t202" style="position:absolute;left:0;text-align:left;margin-left:20.5pt;margin-top:23pt;width:10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">
                <v:textbo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Планування</w:t>
                      </w:r>
                    </w:p>
                  </w:txbxContent>
                </v:textbox>
              </v:shap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67456" behindDoc="0" locked="0" layoutInCell="1" allowOverlap="1" wp14:anchorId="28ED6889" wp14:editId="36D015E7">
                <wp:simplePos x="0" y="0"/>
                <wp:positionH relativeFrom="column">
                  <wp:posOffset>4070350</wp:posOffset>
                </wp:positionH>
                <wp:positionV relativeFrom="paragraph">
                  <wp:posOffset>494030</wp:posOffset>
                </wp:positionV>
                <wp:extent cx="2133600" cy="1676400"/>
                <wp:effectExtent l="12700" t="6350" r="6350" b="127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6764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контроль цільового використання бюджетних асигнувань інвестиційних та кредитних коштів;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амортизаційної політики підприємства;</w:t>
                            </w:r>
                          </w:p>
                          <w:p w:rsidR="00F87CBC" w:rsidRPr="00D965E9" w:rsidRDefault="00F87CBC" w:rsidP="00D965E9">
                            <w:pPr>
                              <w:rPr>
                                <w:rFonts w:ascii="Times New Roman" w:hAnsi="Times New Roman" w:cs="Times New Roman"/>
                              </w:rPr>
                            </w:pPr>
                            <w:r w:rsidRPr="00D965E9">
                              <w:rPr>
                                <w:rFonts w:ascii="Times New Roman" w:hAnsi="Times New Roman" w:cs="Times New Roman"/>
                              </w:rPr>
                              <w:t>- установлення пільгових ставок податку для інвесторів, тощо</w:t>
                            </w:r>
                          </w:p>
                          <w:p w:rsidR="00F87CBC" w:rsidRPr="00D965E9" w:rsidRDefault="00F87CBC" w:rsidP="00D965E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6889" id="Надпись 11" o:spid="_x0000_s1033" type="#_x0000_t202" style="position:absolute;left:0;text-align:left;margin-left:320.5pt;margin-top:38.9pt;width:16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контроль цільового використання бюджетних асигнувань інвестиційних та кредитних коштів;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амортизаційної політики підприємства;</w:t>
                      </w:r>
                    </w:p>
                    <w:p w:rsidR="00F87CBC" w:rsidRPr="00D965E9" w:rsidRDefault="00F87CBC" w:rsidP="00D965E9">
                      <w:pPr>
                        <w:rPr>
                          <w:rFonts w:ascii="Times New Roman" w:hAnsi="Times New Roman" w:cs="Times New Roman"/>
                        </w:rPr>
                      </w:pPr>
                      <w:r w:rsidRPr="00D965E9">
                        <w:rPr>
                          <w:rFonts w:ascii="Times New Roman" w:hAnsi="Times New Roman" w:cs="Times New Roman"/>
                        </w:rPr>
                        <w:t>- установлення пільгових ставок податку для інвесторів, тощо</w:t>
                      </w:r>
                    </w:p>
                    <w:p w:rsidR="00F87CBC" w:rsidRPr="00D965E9" w:rsidRDefault="00F87CBC" w:rsidP="00D965E9">
                      <w:pPr>
                        <w:rPr>
                          <w:rFonts w:ascii="Times New Roman" w:hAnsi="Times New Roman" w:cs="Times New Roman"/>
                        </w:rPr>
                      </w:pPr>
                    </w:p>
                  </w:txbxContent>
                </v:textbox>
              </v:shap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64384" behindDoc="0" locked="0" layoutInCell="1" allowOverlap="1" wp14:anchorId="67E5195B" wp14:editId="5B0A9B1D">
                <wp:simplePos x="0" y="0"/>
                <wp:positionH relativeFrom="column">
                  <wp:posOffset>1860550</wp:posOffset>
                </wp:positionH>
                <wp:positionV relativeFrom="paragraph">
                  <wp:posOffset>10160</wp:posOffset>
                </wp:positionV>
                <wp:extent cx="2057400" cy="1524000"/>
                <wp:effectExtent l="12700" t="8890" r="6350" b="1016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240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бюджетне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податкове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кредитне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проведення гнучкої амортизаційної політики;</w:t>
                            </w:r>
                          </w:p>
                          <w:p w:rsidR="00F87CBC" w:rsidRPr="00D965E9" w:rsidRDefault="00F87CBC" w:rsidP="00D965E9">
                            <w:pPr>
                              <w:rPr>
                                <w:rFonts w:ascii="Times New Roman" w:hAnsi="Times New Roman" w:cs="Times New Roman"/>
                              </w:rPr>
                            </w:pPr>
                            <w:r w:rsidRPr="00D965E9">
                              <w:rPr>
                                <w:rFonts w:ascii="Times New Roman" w:hAnsi="Times New Roman" w:cs="Times New Roman"/>
                              </w:rPr>
                              <w:t>- регулювання фондового ринку;</w:t>
                            </w:r>
                          </w:p>
                          <w:p w:rsidR="00F87CBC" w:rsidRPr="00D965E9" w:rsidRDefault="00F87CBC" w:rsidP="00D965E9">
                            <w:pPr>
                              <w:rPr>
                                <w:rFonts w:ascii="Times New Roman" w:hAnsi="Times New Roman" w:cs="Times New Roman"/>
                              </w:rPr>
                            </w:pPr>
                            <w:r w:rsidRPr="00D965E9">
                              <w:rPr>
                                <w:rFonts w:ascii="Times New Roman" w:hAnsi="Times New Roman" w:cs="Times New Roman"/>
                              </w:rPr>
                              <w:t>-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195B" id="Надпись 10" o:spid="_x0000_s1034" type="#_x0000_t202" style="position:absolute;left:0;text-align:left;margin-left:146.5pt;margin-top:.8pt;width:162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бюджетне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податкове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кредитне регулювання;</w:t>
                      </w:r>
                    </w:p>
                    <w:p w:rsidR="00F87CBC" w:rsidRPr="00D965E9" w:rsidRDefault="00F87CBC" w:rsidP="00D965E9">
                      <w:pPr>
                        <w:rPr>
                          <w:rFonts w:ascii="Times New Roman" w:hAnsi="Times New Roman" w:cs="Times New Roman"/>
                        </w:rPr>
                      </w:pPr>
                      <w:r w:rsidRPr="00D965E9">
                        <w:rPr>
                          <w:rFonts w:ascii="Times New Roman" w:hAnsi="Times New Roman" w:cs="Times New Roman"/>
                        </w:rPr>
                        <w:t>- проведення гнучкої амортизаційної політики;</w:t>
                      </w:r>
                    </w:p>
                    <w:p w:rsidR="00F87CBC" w:rsidRPr="00D965E9" w:rsidRDefault="00F87CBC" w:rsidP="00D965E9">
                      <w:pPr>
                        <w:rPr>
                          <w:rFonts w:ascii="Times New Roman" w:hAnsi="Times New Roman" w:cs="Times New Roman"/>
                        </w:rPr>
                      </w:pPr>
                      <w:r w:rsidRPr="00D965E9">
                        <w:rPr>
                          <w:rFonts w:ascii="Times New Roman" w:hAnsi="Times New Roman" w:cs="Times New Roman"/>
                        </w:rPr>
                        <w:t>- регулювання фондового ринку;</w:t>
                      </w:r>
                    </w:p>
                    <w:p w:rsidR="00F87CBC" w:rsidRPr="00D965E9" w:rsidRDefault="00F87CBC" w:rsidP="00D965E9">
                      <w:pPr>
                        <w:rPr>
                          <w:rFonts w:ascii="Times New Roman" w:hAnsi="Times New Roman" w:cs="Times New Roman"/>
                        </w:rPr>
                      </w:pPr>
                      <w:r w:rsidRPr="00D965E9">
                        <w:rPr>
                          <w:rFonts w:ascii="Times New Roman" w:hAnsi="Times New Roman" w:cs="Times New Roman"/>
                        </w:rPr>
                        <w:t>- тощо</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70528" behindDoc="0" locked="0" layoutInCell="1" allowOverlap="1" wp14:anchorId="40ED8652" wp14:editId="7346C902">
                <wp:simplePos x="0" y="0"/>
                <wp:positionH relativeFrom="column">
                  <wp:posOffset>260350</wp:posOffset>
                </wp:positionH>
                <wp:positionV relativeFrom="paragraph">
                  <wp:posOffset>467360</wp:posOffset>
                </wp:positionV>
                <wp:extent cx="1295400" cy="381000"/>
                <wp:effectExtent l="12700" t="8890" r="6350" b="1016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Впровадження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8652" id="Надпись 9" o:spid="_x0000_s1035" type="#_x0000_t202" style="position:absolute;left:0;text-align:left;margin-left:20.5pt;margin-top:36.8pt;width:102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">
                <v:textbo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Впровадження</w:t>
                      </w:r>
                    </w:p>
                  </w:txbxContent>
                </v:textbox>
              </v:shap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73600" behindDoc="0" locked="0" layoutInCell="1" allowOverlap="1" wp14:anchorId="7D9A4E07" wp14:editId="23B06FEF">
                <wp:simplePos x="0" y="0"/>
                <wp:positionH relativeFrom="column">
                  <wp:posOffset>-120650</wp:posOffset>
                </wp:positionH>
                <wp:positionV relativeFrom="paragraph">
                  <wp:posOffset>59690</wp:posOffset>
                </wp:positionV>
                <wp:extent cx="381000" cy="0"/>
                <wp:effectExtent l="12700" t="59055" r="15875"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3352"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7pt" to="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">
                <v:stroke endarrow="block"/>
              </v:line>
            </w:pict>
          </mc:Fallback>
        </mc:AlternateContent>
      </w:r>
      <w:r w:rsidRPr="00B00877">
        <w:rPr>
          <w:b/>
          <w:bCs/>
          <w:noProof/>
          <w:color w:val="000000" w:themeColor="text1"/>
          <w:lang w:val="en-US" w:eastAsia="en-US"/>
        </w:rPr>
        <mc:AlternateContent>
          <mc:Choice Requires="wps">
            <w:drawing>
              <wp:anchor distT="0" distB="0" distL="114300" distR="114300" simplePos="0" relativeHeight="251674624" behindDoc="0" locked="0" layoutInCell="1" allowOverlap="1" wp14:anchorId="42C2F45F" wp14:editId="4C25C477">
                <wp:simplePos x="0" y="0"/>
                <wp:positionH relativeFrom="column">
                  <wp:posOffset>1555750</wp:posOffset>
                </wp:positionH>
                <wp:positionV relativeFrom="paragraph">
                  <wp:posOffset>59690</wp:posOffset>
                </wp:positionV>
                <wp:extent cx="304800" cy="0"/>
                <wp:effectExtent l="12700" t="59055" r="15875" b="552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2798"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4.7pt" to="1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">
                <v:stroke endarrow="block"/>
              </v:line>
            </w:pict>
          </mc:Fallback>
        </mc:AlternateContent>
      </w: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p>
    <w:p w:rsidR="00D965E9" w:rsidRPr="00B00877" w:rsidRDefault="00D965E9"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68480" behindDoc="0" locked="0" layoutInCell="1" allowOverlap="1" wp14:anchorId="701FF93C" wp14:editId="15A95D0C">
                <wp:simplePos x="0" y="0"/>
                <wp:positionH relativeFrom="column">
                  <wp:posOffset>4070350</wp:posOffset>
                </wp:positionH>
                <wp:positionV relativeFrom="paragraph">
                  <wp:posOffset>6350</wp:posOffset>
                </wp:positionV>
                <wp:extent cx="2133600" cy="1828800"/>
                <wp:effectExtent l="12700" t="6985" r="635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288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установлення стимулюючої цінової політики відносно екологічно чистої продукції;</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нормативної межі щодо розподілу прибутку від інвестицій;</w:t>
                            </w:r>
                          </w:p>
                          <w:p w:rsidR="00F87CBC" w:rsidRPr="00D965E9" w:rsidRDefault="00F87CBC" w:rsidP="00D965E9">
                            <w:pPr>
                              <w:rPr>
                                <w:rFonts w:ascii="Times New Roman" w:hAnsi="Times New Roman" w:cs="Times New Roman"/>
                              </w:rPr>
                            </w:pPr>
                            <w:r w:rsidRPr="00D965E9">
                              <w:rPr>
                                <w:rFonts w:ascii="Times New Roman" w:hAnsi="Times New Roman" w:cs="Times New Roman"/>
                              </w:rPr>
                              <w:t>- звільнення від податку доходу від інвестицій в сільськогосподарські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F93C" id="_x0000_t202" coordsize="21600,21600" o:spt="202" path="m,l,21600r21600,l21600,xe">
                <v:stroke joinstyle="miter"/>
                <v:path gradientshapeok="t" o:connecttype="rect"/>
              </v:shapetype>
              <v:shape id="Надпись 5" o:spid="_x0000_s1036" type="#_x0000_t202" style="position:absolute;left:0;text-align:left;margin-left:320.5pt;margin-top:.5pt;width:168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установлення стимулюючої цінової політики відносно екологічно чистої продукції;</w:t>
                      </w:r>
                    </w:p>
                    <w:p w:rsidR="00F87CBC" w:rsidRPr="00D965E9" w:rsidRDefault="00F87CBC" w:rsidP="00D965E9">
                      <w:pPr>
                        <w:rPr>
                          <w:rFonts w:ascii="Times New Roman" w:hAnsi="Times New Roman" w:cs="Times New Roman"/>
                        </w:rPr>
                      </w:pPr>
                      <w:r w:rsidRPr="00D965E9">
                        <w:rPr>
                          <w:rFonts w:ascii="Times New Roman" w:hAnsi="Times New Roman" w:cs="Times New Roman"/>
                        </w:rPr>
                        <w:t>- визначення нормативної межі щодо розподілу прибутку від інвестицій;</w:t>
                      </w:r>
                    </w:p>
                    <w:p w:rsidR="00F87CBC" w:rsidRPr="00D965E9" w:rsidRDefault="00F87CBC" w:rsidP="00D965E9">
                      <w:pPr>
                        <w:rPr>
                          <w:rFonts w:ascii="Times New Roman" w:hAnsi="Times New Roman" w:cs="Times New Roman"/>
                        </w:rPr>
                      </w:pPr>
                      <w:r w:rsidRPr="00D965E9">
                        <w:rPr>
                          <w:rFonts w:ascii="Times New Roman" w:hAnsi="Times New Roman" w:cs="Times New Roman"/>
                        </w:rPr>
                        <w:t>- звільнення від податку доходу від інвестицій в сільськогосподарські підприємства</w:t>
                      </w:r>
                    </w:p>
                  </w:txbxContent>
                </v:textbox>
              </v:shape>
            </w:pict>
          </mc:Fallback>
        </mc:AlternateContent>
      </w:r>
      <w:r w:rsidRPr="00B00877">
        <w:rPr>
          <w:b/>
          <w:bCs/>
          <w:noProof/>
          <w:color w:val="000000" w:themeColor="text1"/>
          <w:lang w:val="en-US" w:eastAsia="en-US"/>
        </w:rPr>
        <mc:AlternateContent>
          <mc:Choice Requires="wps">
            <w:drawing>
              <wp:anchor distT="0" distB="0" distL="114300" distR="114300" simplePos="0" relativeHeight="251665408" behindDoc="0" locked="0" layoutInCell="1" allowOverlap="1" wp14:anchorId="1D635EB7" wp14:editId="083565A8">
                <wp:simplePos x="0" y="0"/>
                <wp:positionH relativeFrom="column">
                  <wp:posOffset>1860550</wp:posOffset>
                </wp:positionH>
                <wp:positionV relativeFrom="paragraph">
                  <wp:posOffset>82550</wp:posOffset>
                </wp:positionV>
                <wp:extent cx="2057400" cy="1524000"/>
                <wp:effectExtent l="12700" t="6985" r="635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240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довкілля та виробництва екологічно чистої продукції;</w:t>
                            </w:r>
                          </w:p>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інтересів інвесторів;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інтересів вітчизняного виробника,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5EB7" id="Надпись 4" o:spid="_x0000_s1037" type="#_x0000_t202" style="position:absolute;left:0;text-align:left;margin-left:146.5pt;margin-top:6.5pt;width:162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">
                <v:textbox>
                  <w:txbxContent>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довкілля та виробництва екологічно чистої продукції;</w:t>
                      </w:r>
                    </w:p>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інтересів інвесторів;</w:t>
                      </w:r>
                    </w:p>
                    <w:p w:rsidR="00F87CBC" w:rsidRPr="00D965E9" w:rsidRDefault="00F87CBC" w:rsidP="00D965E9">
                      <w:pPr>
                        <w:rPr>
                          <w:rFonts w:ascii="Times New Roman" w:hAnsi="Times New Roman" w:cs="Times New Roman"/>
                        </w:rPr>
                      </w:pPr>
                      <w:r w:rsidRPr="00D965E9">
                        <w:rPr>
                          <w:rFonts w:ascii="Times New Roman" w:hAnsi="Times New Roman" w:cs="Times New Roman"/>
                        </w:rPr>
                        <w:t>- забезпечення захисту інтересів вітчизняного виробника, тощо</w:t>
                      </w:r>
                    </w:p>
                  </w:txbxContent>
                </v:textbox>
              </v:shape>
            </w:pict>
          </mc:Fallback>
        </mc:AlternateContent>
      </w:r>
    </w:p>
    <w:p w:rsidR="00D965E9" w:rsidRPr="00B00877" w:rsidRDefault="007906AB" w:rsidP="00D965E9">
      <w:pPr>
        <w:pStyle w:val="Style44"/>
        <w:widowControl/>
        <w:spacing w:before="5" w:after="624"/>
        <w:jc w:val="both"/>
        <w:rPr>
          <w:rStyle w:val="FontStyle95"/>
          <w:color w:val="000000" w:themeColor="text1"/>
          <w:sz w:val="24"/>
          <w:szCs w:val="24"/>
          <w:lang w:val="uk-UA" w:eastAsia="uk-UA"/>
        </w:rPr>
      </w:pPr>
      <w:r w:rsidRPr="00B00877">
        <w:rPr>
          <w:b/>
          <w:bCs/>
          <w:noProof/>
          <w:color w:val="000000" w:themeColor="text1"/>
          <w:lang w:val="en-US" w:eastAsia="en-US"/>
        </w:rPr>
        <mc:AlternateContent>
          <mc:Choice Requires="wps">
            <w:drawing>
              <wp:anchor distT="0" distB="0" distL="114300" distR="114300" simplePos="0" relativeHeight="251675648" behindDoc="0" locked="0" layoutInCell="1" allowOverlap="1" wp14:anchorId="35E68728" wp14:editId="67DBDBCD">
                <wp:simplePos x="0" y="0"/>
                <wp:positionH relativeFrom="column">
                  <wp:posOffset>1555750</wp:posOffset>
                </wp:positionH>
                <wp:positionV relativeFrom="paragraph">
                  <wp:posOffset>488950</wp:posOffset>
                </wp:positionV>
                <wp:extent cx="304800" cy="0"/>
                <wp:effectExtent l="0" t="76200" r="1905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BDB3" id="Прямая соединительная линия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38.5pt" to="14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">
                <v:stroke endarrow="block"/>
              </v:line>
            </w:pict>
          </mc:Fallback>
        </mc:AlternateContent>
      </w:r>
      <w:r w:rsidRPr="00B00877">
        <w:rPr>
          <w:b/>
          <w:bCs/>
          <w:noProof/>
          <w:color w:val="000000" w:themeColor="text1"/>
          <w:lang w:val="en-US" w:eastAsia="en-US"/>
        </w:rPr>
        <mc:AlternateContent>
          <mc:Choice Requires="wps">
            <w:drawing>
              <wp:anchor distT="0" distB="0" distL="114300" distR="114300" simplePos="0" relativeHeight="251671552" behindDoc="0" locked="0" layoutInCell="1" allowOverlap="1" wp14:anchorId="16F5F854" wp14:editId="75447D30">
                <wp:simplePos x="0" y="0"/>
                <wp:positionH relativeFrom="column">
                  <wp:posOffset>260350</wp:posOffset>
                </wp:positionH>
                <wp:positionV relativeFrom="paragraph">
                  <wp:posOffset>285750</wp:posOffset>
                </wp:positionV>
                <wp:extent cx="1295400" cy="38100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rgbClr val="FFFFFF"/>
                        </a:solidFill>
                        <a:ln w="9525">
                          <a:solidFill>
                            <a:srgbClr val="000000"/>
                          </a:solidFill>
                          <a:miter lim="800000"/>
                          <a:headEnd/>
                          <a:tailEnd/>
                        </a:ln>
                      </wps:spPr>
                      <wps:txb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Освоєння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F854" id="Надпись 2" o:spid="_x0000_s1038" type="#_x0000_t202" style="position:absolute;left:0;text-align:left;margin-left:20.5pt;margin-top:22.5pt;width:102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">
                <v:textbox>
                  <w:txbxContent>
                    <w:p w:rsidR="00F87CBC" w:rsidRPr="00D965E9" w:rsidRDefault="00F87CBC" w:rsidP="00D965E9">
                      <w:pPr>
                        <w:jc w:val="center"/>
                        <w:rPr>
                          <w:rFonts w:ascii="Times New Roman" w:hAnsi="Times New Roman" w:cs="Times New Roman"/>
                        </w:rPr>
                      </w:pPr>
                      <w:r w:rsidRPr="00D965E9">
                        <w:rPr>
                          <w:rFonts w:ascii="Times New Roman" w:hAnsi="Times New Roman" w:cs="Times New Roman"/>
                        </w:rPr>
                        <w:t>Освоєння</w:t>
                      </w:r>
                    </w:p>
                  </w:txbxContent>
                </v:textbox>
              </v:shape>
            </w:pict>
          </mc:Fallback>
        </mc:AlternateContent>
      </w:r>
    </w:p>
    <w:p w:rsidR="00D965E9" w:rsidRPr="00B00877" w:rsidRDefault="00D965E9" w:rsidP="00D965E9">
      <w:pPr>
        <w:pStyle w:val="Style4"/>
        <w:widowControl/>
        <w:spacing w:before="187" w:line="480" w:lineRule="exact"/>
        <w:jc w:val="left"/>
        <w:rPr>
          <w:rStyle w:val="FontStyle74"/>
          <w:b/>
          <w:color w:val="000000" w:themeColor="text1"/>
          <w:lang w:val="uk-UA" w:eastAsia="uk-UA"/>
        </w:rPr>
      </w:pPr>
    </w:p>
    <w:p w:rsidR="00D965E9" w:rsidRPr="00B00877" w:rsidRDefault="00D965E9" w:rsidP="00D965E9">
      <w:pPr>
        <w:pStyle w:val="Style4"/>
        <w:widowControl/>
        <w:spacing w:before="187" w:line="480" w:lineRule="exact"/>
        <w:jc w:val="left"/>
        <w:rPr>
          <w:rStyle w:val="FontStyle74"/>
          <w:b/>
          <w:color w:val="000000" w:themeColor="text1"/>
          <w:lang w:val="uk-UA" w:eastAsia="uk-UA"/>
        </w:rPr>
      </w:pPr>
    </w:p>
    <w:p w:rsidR="00D965E9" w:rsidRPr="00B00877" w:rsidRDefault="00D965E9" w:rsidP="00D965E9">
      <w:pPr>
        <w:pStyle w:val="Style4"/>
        <w:widowControl/>
        <w:spacing w:before="187" w:line="480" w:lineRule="exact"/>
        <w:jc w:val="left"/>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Рис. 3.1. Державне регулювання інвестиційного процесу в галузі та на рівні сільськогосподарського підприємства </w:t>
      </w:r>
    </w:p>
    <w:p w:rsidR="00D965E9" w:rsidRPr="00B00877" w:rsidRDefault="00D965E9" w:rsidP="00D965E9">
      <w:pPr>
        <w:pStyle w:val="Style4"/>
        <w:widowControl/>
        <w:spacing w:line="360" w:lineRule="auto"/>
        <w:ind w:firstLine="540"/>
        <w:rPr>
          <w:rStyle w:val="FontStyle74"/>
          <w:color w:val="000000" w:themeColor="text1"/>
          <w:sz w:val="28"/>
          <w:szCs w:val="28"/>
          <w:lang w:val="uk-UA" w:eastAsia="uk-UA"/>
        </w:rPr>
      </w:pPr>
      <w:r w:rsidRPr="00B00877">
        <w:rPr>
          <w:rStyle w:val="FontStyle74"/>
          <w:color w:val="000000" w:themeColor="text1"/>
          <w:sz w:val="28"/>
          <w:szCs w:val="28"/>
          <w:lang w:val="uk-UA" w:eastAsia="uk-UA"/>
        </w:rPr>
        <w:t>.</w:t>
      </w:r>
    </w:p>
    <w:p w:rsidR="00D965E9" w:rsidRPr="00B00877" w:rsidRDefault="00D965E9" w:rsidP="008B32AA">
      <w:pPr>
        <w:pStyle w:val="Style4"/>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Керують державними інвестиціями загальнодержавні та місцеві органи державної влади. На макрорівні проблеми регулювання інвестиційної діяльності</w:t>
      </w:r>
      <w:r w:rsidR="00872C2B" w:rsidRPr="00B00877">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та розвитку сільського господарства вирішують Міністерство </w:t>
      </w:r>
      <w:r w:rsidRPr="00B00877">
        <w:rPr>
          <w:rStyle w:val="FontStyle74"/>
          <w:color w:val="000000" w:themeColor="text1"/>
          <w:sz w:val="28"/>
          <w:szCs w:val="28"/>
          <w:lang w:val="uk-UA" w:eastAsia="uk-UA"/>
        </w:rPr>
        <w:lastRenderedPageBreak/>
        <w:t>аграрної політики України і Державна комісія з цінних паперів та фондового ринку. Управління державними інвестиціями планує виконання конкретних дій щодо інвестування бюджетних і позабюджетних коштів. Основою для прийняття рішення про інвестування державних бюджетних коштів є:</w:t>
      </w:r>
    </w:p>
    <w:p w:rsidR="00D965E9" w:rsidRPr="00B00877" w:rsidRDefault="00D965E9" w:rsidP="008B32AA">
      <w:pPr>
        <w:pStyle w:val="Style17"/>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 -прогнози економічного і соціального розвитку України; </w:t>
      </w:r>
    </w:p>
    <w:p w:rsidR="00D965E9" w:rsidRPr="00B00877" w:rsidRDefault="00D965E9" w:rsidP="008B32AA">
      <w:pPr>
        <w:pStyle w:val="Style17"/>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-схеми розвитку і розміщення продуктивних сил; </w:t>
      </w:r>
    </w:p>
    <w:p w:rsidR="00D965E9" w:rsidRPr="00B00877" w:rsidRDefault="00D965E9" w:rsidP="008B32AA">
      <w:pPr>
        <w:pStyle w:val="Style17"/>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 xml:space="preserve">-цільові науково-технічні і комплексні програми; </w:t>
      </w:r>
    </w:p>
    <w:p w:rsidR="00D965E9" w:rsidRPr="00B00877" w:rsidRDefault="00D965E9" w:rsidP="008B32AA">
      <w:pPr>
        <w:pStyle w:val="Style17"/>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-техніко-економічні обґрунтування доцільності таких інвестицій.</w:t>
      </w:r>
    </w:p>
    <w:p w:rsidR="00D965E9" w:rsidRPr="00B00877" w:rsidRDefault="00D965E9" w:rsidP="008B32AA">
      <w:pPr>
        <w:pStyle w:val="Style4"/>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Прийняття рішень про інвестиції з коштів бюджетних асигнувань потребує системного підходу до визначення пріоритетів. Сьогодні вибір пріоритетних напрямів інвестиційної діяльності в сільському господарстві Україні пов'язаний з першочерговими завданнями стабілізації аграрної економіки, довготерміновими завданнями, спрямованими на її перебудову, та підвищення рівня життя сільського населення.</w:t>
      </w:r>
    </w:p>
    <w:p w:rsidR="00D965E9" w:rsidRPr="00B00877" w:rsidRDefault="00D965E9" w:rsidP="008B32AA">
      <w:pPr>
        <w:pStyle w:val="Style4"/>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Пріоритетність залежить від відповідних цільових комплексних, галузевих (міжгалузевих) і територіальних програм, за якими Міністерство аграрної політики,</w:t>
      </w:r>
      <w:r w:rsidRPr="00B00877">
        <w:rPr>
          <w:rStyle w:val="FontStyle74"/>
          <w:color w:val="000000" w:themeColor="text1"/>
          <w:lang w:val="uk-UA" w:eastAsia="uk-UA"/>
        </w:rPr>
        <w:t xml:space="preserve"> </w:t>
      </w:r>
      <w:r w:rsidRPr="00B00877">
        <w:rPr>
          <w:rStyle w:val="FontStyle74"/>
          <w:color w:val="000000" w:themeColor="text1"/>
          <w:sz w:val="28"/>
          <w:szCs w:val="28"/>
          <w:lang w:val="uk-UA" w:eastAsia="uk-UA"/>
        </w:rPr>
        <w:t xml:space="preserve">Міністерство економіки України та Міністерство фінансів України визначають </w:t>
      </w:r>
      <w:proofErr w:type="spellStart"/>
      <w:r w:rsidRPr="00B00877">
        <w:rPr>
          <w:rStyle w:val="FontStyle74"/>
          <w:color w:val="000000" w:themeColor="text1"/>
          <w:sz w:val="28"/>
          <w:szCs w:val="28"/>
          <w:lang w:val="uk-UA" w:eastAsia="uk-UA"/>
        </w:rPr>
        <w:t>найневідкладніші</w:t>
      </w:r>
      <w:proofErr w:type="spellEnd"/>
      <w:r w:rsidRPr="00B00877">
        <w:rPr>
          <w:rStyle w:val="FontStyle74"/>
          <w:color w:val="000000" w:themeColor="text1"/>
          <w:sz w:val="28"/>
          <w:szCs w:val="28"/>
          <w:lang w:val="uk-UA" w:eastAsia="uk-UA"/>
        </w:rPr>
        <w:t xml:space="preserve"> завдання.</w:t>
      </w:r>
    </w:p>
    <w:p w:rsidR="00D965E9" w:rsidRPr="00B00877" w:rsidRDefault="00D965E9" w:rsidP="008B32AA">
      <w:pPr>
        <w:pStyle w:val="Style4"/>
        <w:widowControl/>
        <w:spacing w:line="360" w:lineRule="auto"/>
        <w:ind w:firstLine="567"/>
        <w:rPr>
          <w:rStyle w:val="FontStyle74"/>
          <w:color w:val="000000" w:themeColor="text1"/>
          <w:sz w:val="28"/>
          <w:szCs w:val="28"/>
          <w:lang w:val="uk-UA" w:eastAsia="uk-UA"/>
        </w:rPr>
      </w:pPr>
      <w:r w:rsidRPr="00B00877">
        <w:rPr>
          <w:rStyle w:val="FontStyle74"/>
          <w:color w:val="000000" w:themeColor="text1"/>
          <w:sz w:val="28"/>
          <w:szCs w:val="28"/>
          <w:lang w:val="uk-UA" w:eastAsia="uk-UA"/>
        </w:rPr>
        <w:t>Обсяги державних інвестицій коштів державного бюджету за поданням Уряду затверджує Верховна Рада України в Державній програмі економічного і соціального розвитку та при затвердженні Державного бюджету. У процесі формування Державної програми економічного і соціального розвитку України розробляють і подають урядові всі розрахунки з інвестицій, у тому числі їхній розподіл за напрямами, між міністерствами.</w:t>
      </w:r>
    </w:p>
    <w:p w:rsidR="00D965E9" w:rsidRPr="00B00877" w:rsidRDefault="00D965E9" w:rsidP="008B32AA">
      <w:pPr>
        <w:shd w:val="clear" w:color="auto" w:fill="FFFFFF"/>
        <w:spacing w:line="360" w:lineRule="auto"/>
        <w:ind w:firstLine="567"/>
        <w:jc w:val="both"/>
        <w:rPr>
          <w:rStyle w:val="FontStyle74"/>
          <w:color w:val="000000" w:themeColor="text1"/>
          <w:sz w:val="28"/>
          <w:szCs w:val="28"/>
        </w:rPr>
      </w:pPr>
      <w:r w:rsidRPr="00B00877">
        <w:rPr>
          <w:rStyle w:val="FontStyle74"/>
          <w:color w:val="000000" w:themeColor="text1"/>
          <w:sz w:val="28"/>
          <w:szCs w:val="28"/>
        </w:rPr>
        <w:t>Загальний обсяг бюджетних асигнувань необхідно спрямовувати не лише на виконання цільових комплексних програм з розвитку виробничого потенціалу сільського господарства, а й на розвиток соціальної інфраструктури села з формуванням переліку цих об'єктів. Методи державного стимулювання інвестиційної діяльності</w:t>
      </w:r>
      <w:r w:rsidR="00872C2B" w:rsidRPr="00B00877">
        <w:rPr>
          <w:rStyle w:val="FontStyle74"/>
          <w:color w:val="000000" w:themeColor="text1"/>
          <w:sz w:val="28"/>
          <w:szCs w:val="28"/>
        </w:rPr>
        <w:t xml:space="preserve"> </w:t>
      </w:r>
      <w:r w:rsidR="008B32AA" w:rsidRPr="00B00877">
        <w:rPr>
          <w:rStyle w:val="FontStyle74"/>
          <w:color w:val="000000" w:themeColor="text1"/>
          <w:sz w:val="28"/>
          <w:szCs w:val="28"/>
        </w:rPr>
        <w:t xml:space="preserve">необхідно розглядати за </w:t>
      </w:r>
      <w:proofErr w:type="spellStart"/>
      <w:r w:rsidR="008B32AA" w:rsidRPr="00B00877">
        <w:rPr>
          <w:rStyle w:val="FontStyle74"/>
          <w:color w:val="000000" w:themeColor="text1"/>
          <w:sz w:val="28"/>
          <w:szCs w:val="28"/>
        </w:rPr>
        <w:t>напрмками</w:t>
      </w:r>
      <w:proofErr w:type="spellEnd"/>
      <w:r w:rsidR="008B32AA" w:rsidRPr="00B00877">
        <w:rPr>
          <w:rStyle w:val="FontStyle74"/>
          <w:color w:val="000000" w:themeColor="text1"/>
          <w:sz w:val="28"/>
          <w:szCs w:val="28"/>
        </w:rPr>
        <w:t>:</w:t>
      </w:r>
    </w:p>
    <w:p w:rsidR="008B32AA" w:rsidRPr="00B00877" w:rsidRDefault="008B32AA" w:rsidP="00410A8E">
      <w:pPr>
        <w:pStyle w:val="a9"/>
        <w:numPr>
          <w:ilvl w:val="0"/>
          <w:numId w:val="8"/>
        </w:numPr>
        <w:shd w:val="clear" w:color="auto" w:fill="FFFFFF"/>
        <w:spacing w:line="360" w:lineRule="auto"/>
        <w:jc w:val="both"/>
        <w:rPr>
          <w:rStyle w:val="FontStyle74"/>
          <w:color w:val="000000" w:themeColor="text1"/>
          <w:sz w:val="28"/>
          <w:szCs w:val="28"/>
        </w:rPr>
      </w:pPr>
      <w:r w:rsidRPr="00B00877">
        <w:rPr>
          <w:rStyle w:val="FontStyle74"/>
          <w:color w:val="000000" w:themeColor="text1"/>
          <w:sz w:val="28"/>
          <w:szCs w:val="28"/>
        </w:rPr>
        <w:lastRenderedPageBreak/>
        <w:t>податкове стимулювання</w:t>
      </w:r>
    </w:p>
    <w:p w:rsidR="008B32AA" w:rsidRPr="00B00877" w:rsidRDefault="008B32AA" w:rsidP="00410A8E">
      <w:pPr>
        <w:pStyle w:val="a9"/>
        <w:numPr>
          <w:ilvl w:val="0"/>
          <w:numId w:val="8"/>
        </w:numPr>
        <w:shd w:val="clear" w:color="auto" w:fill="FFFFFF"/>
        <w:spacing w:line="360" w:lineRule="auto"/>
        <w:jc w:val="both"/>
        <w:rPr>
          <w:rStyle w:val="FontStyle74"/>
          <w:color w:val="000000" w:themeColor="text1"/>
          <w:sz w:val="28"/>
          <w:szCs w:val="28"/>
        </w:rPr>
      </w:pPr>
      <w:r w:rsidRPr="00B00877">
        <w:rPr>
          <w:rStyle w:val="FontStyle74"/>
          <w:color w:val="000000" w:themeColor="text1"/>
          <w:sz w:val="28"/>
          <w:szCs w:val="28"/>
        </w:rPr>
        <w:t>фінансове стимулювання</w:t>
      </w:r>
    </w:p>
    <w:p w:rsidR="008B32AA" w:rsidRPr="00B00877" w:rsidRDefault="008B32AA" w:rsidP="003B2438">
      <w:pPr>
        <w:pStyle w:val="a9"/>
        <w:numPr>
          <w:ilvl w:val="0"/>
          <w:numId w:val="8"/>
        </w:numPr>
        <w:shd w:val="clear" w:color="auto" w:fill="FFFFFF"/>
        <w:spacing w:line="360" w:lineRule="auto"/>
        <w:jc w:val="both"/>
        <w:rPr>
          <w:rStyle w:val="FontStyle74"/>
          <w:color w:val="000000" w:themeColor="text1"/>
          <w:sz w:val="28"/>
          <w:szCs w:val="28"/>
        </w:rPr>
      </w:pPr>
      <w:r w:rsidRPr="00B00877">
        <w:rPr>
          <w:rStyle w:val="FontStyle74"/>
          <w:color w:val="000000" w:themeColor="text1"/>
          <w:sz w:val="28"/>
          <w:szCs w:val="28"/>
        </w:rPr>
        <w:t>інфраструктурне стимулювання</w:t>
      </w:r>
    </w:p>
    <w:p w:rsidR="00142A63" w:rsidRPr="00B00877" w:rsidRDefault="008B32AA"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Щодо інноваційної діяльності сільськогосподарських підприємств</w:t>
      </w:r>
      <w:r w:rsidR="00410A8E" w:rsidRPr="00B00877">
        <w:rPr>
          <w:rFonts w:ascii="Times New Roman" w:hAnsi="Times New Roman" w:cs="Times New Roman"/>
          <w:color w:val="000000" w:themeColor="text1"/>
          <w:sz w:val="28"/>
          <w:szCs w:val="28"/>
        </w:rPr>
        <w:t>, то необхідність її активізації</w:t>
      </w:r>
      <w:r w:rsidRPr="00B00877">
        <w:rPr>
          <w:rFonts w:ascii="Times New Roman" w:hAnsi="Times New Roman" w:cs="Times New Roman"/>
          <w:color w:val="000000" w:themeColor="text1"/>
          <w:sz w:val="28"/>
          <w:szCs w:val="28"/>
        </w:rPr>
        <w:t> обумовлена посиленням конкурентної боротьби на ринку сільськогосподарської продукції та інтеграцією України у міжнародний економічний простір та зумовлюють необхідність формування інвестиційно-інноваційної моделі розвитку сільського господарства</w:t>
      </w:r>
      <w:r w:rsidR="00410A8E" w:rsidRPr="00B00877">
        <w:rPr>
          <w:rFonts w:ascii="Times New Roman" w:hAnsi="Times New Roman" w:cs="Times New Roman"/>
          <w:color w:val="000000" w:themeColor="text1"/>
          <w:sz w:val="28"/>
          <w:szCs w:val="28"/>
        </w:rPr>
        <w:t>.</w:t>
      </w:r>
    </w:p>
    <w:p w:rsidR="003B2438" w:rsidRPr="00B00877" w:rsidRDefault="003B2438"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Щодо інновацій в сільському господарстві то головними їх особливостями, є</w:t>
      </w:r>
    </w:p>
    <w:p w:rsidR="003B2438" w:rsidRPr="00B00877" w:rsidRDefault="003B2438"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 Різноманітність сільськогосподарської продукції та продуктів її переробки; значні відмінності в технологіях виробництва.</w:t>
      </w:r>
    </w:p>
    <w:p w:rsidR="003B2438" w:rsidRPr="00B00877" w:rsidRDefault="003B2438"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 Відмінності між окремими регіонами країни в агротехнічних умовах виробництва;</w:t>
      </w:r>
    </w:p>
    <w:p w:rsidR="003B2438" w:rsidRPr="00B00877" w:rsidRDefault="003B2438"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3) Залежність технологій, що використовуються в сільському господарстві, від природних умов; </w:t>
      </w:r>
    </w:p>
    <w:p w:rsidR="00142A63" w:rsidRPr="00B00877" w:rsidRDefault="003B2438"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4) Розпорошеність сільськогосподарського виробництва на значних територіях, та значні відмінності у тривалості виробництва окремих видів сільськогосподарської продукції.</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Діяльність сільськогосподарських підприємств України в сфері інновацій зазнає негативних змін, які обумовлені впливом зовнішніх та внутрішніх факторів. До зовнішніх факторів варто віднести: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економічні (системна криза в державі, інфляція, великі норми оподаткування, розрив економічних зв’язків, відсутність державного фінансування);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політичні (нестабільність, несвоєчасність прийняття відповідних нормативних актів);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юридичні (недосконалість законодавчої бази, відсутність необхідних і дійових правових і нормативних актів щодо регулювання інноваційної діяльності);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 науково-технічні (недосконалість науково-технічної політики держави, недостатність досвіду з питання купівлі-продажу ліцензій, несприятливий інноваційно-інвестиційний клімат, відсутність ефективної системи заохочення вітчизняного науковця та винахідника);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соціальні (низький рівень життя, тенденція до зниження чисельності населення, відплив кадрів, старіння нації, зниження рівня кваліфікації через еміграцію фахівців до інших країн та перехід до більш перспективних сфер, що надають можливість вищого заробітку).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До внутрішніх факторів, які вплинули на інноваційну діяльність, варто віднести: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скорочення показників зняття з виробництва застарілих видів техніки та введення в дію механізованих та автоматизованих ліній;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недостатній обсяг проведених маркетингових досліджень;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відсутність належного заохочення винахідника і раціоналізатора; </w:t>
      </w:r>
    </w:p>
    <w:p w:rsidR="00FF65F2" w:rsidRPr="00B00877" w:rsidRDefault="00FF65F2" w:rsidP="003B2438">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низький рівень інноваційної культури тощо.</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Інновації можуть допомогти досягти нових, більш якісних рівнів виробництва. Сільське господарство залишається найбільш консервативним з точки зору інновацій порівняно з порівняно з іншими галузями. </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Основна мета інновацій у сільському господарстві - зробити сільськогосподарське виробництво економічно вигідним та екологічно чистим.</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Для стимулювання інновацій є необхідним:</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Впровадити структурні реформи у розміщенні виробничих </w:t>
      </w:r>
      <w:proofErr w:type="spellStart"/>
      <w:r w:rsidRPr="00B00877">
        <w:rPr>
          <w:rFonts w:ascii="Times New Roman" w:hAnsi="Times New Roman" w:cs="Times New Roman"/>
          <w:color w:val="000000" w:themeColor="text1"/>
          <w:sz w:val="28"/>
          <w:szCs w:val="28"/>
        </w:rPr>
        <w:t>потужностей</w:t>
      </w:r>
      <w:proofErr w:type="spellEnd"/>
      <w:r w:rsidRPr="00B00877">
        <w:rPr>
          <w:rFonts w:ascii="Times New Roman" w:hAnsi="Times New Roman" w:cs="Times New Roman"/>
          <w:color w:val="000000" w:themeColor="text1"/>
          <w:sz w:val="28"/>
          <w:szCs w:val="28"/>
        </w:rPr>
        <w:t>.</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Посилити координацію роботи регіональних органів влади</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Запровадження додаткових механізмів залучення інноваційного капіталу</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Створення сприятливого іміджу регіону для іноземних партнерів з іноземними партнерами.</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Налагодження довгострокових контактів з іноземними партнерами</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Особливе значення для України має посилення інноваційних процесів, які забезпечують необхідний розвиток аграрної економіки, генерують стабільні прибутки та сприяють нагромадженню капіталу. Це має сприяти нагромадженню капіталу.</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Для посилення інноваційної діяльності сільськогосподарських підприємств необхідно розробити чітку та послідовну політику, яка має бути реалізована на основі</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Моніторингу інноваційної діяльності.</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Впровадження інновацій для підвищення ефективності виробництва та конкурентоспроможності продукції</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Створення комплексної системи підтримки інноваційної діяльності</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Розвиток інноваційної інфраструктури</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Інформаційно-консультаційна підтримка інноваційної діяльності товаровиробників;</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Підтримка та розвиток науково-технічного потенціалу</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Сприяння розвитку інноваційного підприємництва; </w:t>
      </w:r>
    </w:p>
    <w:p w:rsidR="00FF65F2" w:rsidRPr="00B00877" w:rsidRDefault="00FF65F2" w:rsidP="00FF65F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Посилення співпраці на національному та міжнародному рівнях усіх учасників інноваційного процесу.</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 метою стимулювання регіональної інноваційної активності та концентрації ресурсів на пріоритетних напрямах інноваційної діяльності регіональним органам влади необхідно</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shd w:val="clear" w:color="auto" w:fill="FFFFFF"/>
        </w:rPr>
        <w:t> активізувати державне сприяння розвитку інноваційної діяльності через удосконалення існуючої системи законодавчих актів, що регулюють інноваційну діяльність та удосконалити систему захисту прав інтелектуальної власності;</w:t>
      </w:r>
      <w:r w:rsidRPr="00B00877">
        <w:rPr>
          <w:rFonts w:ascii="Times New Roman" w:hAnsi="Times New Roman" w:cs="Times New Roman"/>
          <w:color w:val="000000" w:themeColor="text1"/>
          <w:sz w:val="28"/>
          <w:szCs w:val="28"/>
        </w:rPr>
        <w:t xml:space="preserve"> </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сформувати надійну державну фінансову підтримку розвитку інноваційних процесів та розробити ефективні організаційно-економічні механізми управління інноваційною діяльністю та стимулювання інноваційної активності; </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розробити систему державної підтримки розвитку інноваційних </w:t>
      </w:r>
      <w:r w:rsidRPr="00B00877">
        <w:rPr>
          <w:rFonts w:ascii="Times New Roman" w:hAnsi="Times New Roman" w:cs="Times New Roman"/>
          <w:color w:val="000000" w:themeColor="text1"/>
          <w:sz w:val="28"/>
          <w:szCs w:val="28"/>
        </w:rPr>
        <w:lastRenderedPageBreak/>
        <w:t xml:space="preserve">процесів шляхом удосконалення системи захисту прав інтелектуальної власності; </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Розробити ефективні організаційно-економічні механізми стимулювання творчої активності підприємств та працівників;</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Забезпечити інноваційний сектор кваліфікованими кадрами, стимулювати діяльність новаторів і творчих особистостей та гарантувати права інтелектуальної власності, та залучення ефективних інвестицій в інноваційну діяльність та сприяння інвестуванню в більш прогресивні технологічні уклади</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Реструктурувати економіку шляхом перерозподілу ресурсів на нові види економічної діяльності, які можуть багаторазово підвищити продуктивність праці, ефективність використання ресурсів та конкурентоспроможність;</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Сконцентрувати фінансові ресурси на пріоритетних напрямах інноваційного розвитку,</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Створити певні організаційно-правові умови для нових форм інноваційного підприємництва та інноваційної діяльності.</w:t>
      </w:r>
    </w:p>
    <w:p w:rsidR="004B5FBD" w:rsidRPr="00B00877" w:rsidRDefault="004B5FBD" w:rsidP="004B5FB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Посилити залучення інновацій до управління науково-технічною та інноваційною діяльністю на всіх рівнях.</w:t>
      </w:r>
    </w:p>
    <w:p w:rsidR="00F87CBC" w:rsidRPr="00B00877" w:rsidRDefault="00F87CBC" w:rsidP="004B5FBD">
      <w:pPr>
        <w:spacing w:line="360" w:lineRule="auto"/>
        <w:ind w:firstLine="567"/>
        <w:jc w:val="both"/>
        <w:rPr>
          <w:rFonts w:ascii="Times New Roman" w:hAnsi="Times New Roman" w:cs="Times New Roman"/>
          <w:color w:val="000000" w:themeColor="text1"/>
          <w:sz w:val="28"/>
          <w:szCs w:val="28"/>
        </w:rPr>
      </w:pPr>
    </w:p>
    <w:p w:rsidR="003B2438" w:rsidRPr="00B00877" w:rsidRDefault="008422F8"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3.2. Напрямки</w:t>
      </w:r>
      <w:r w:rsidR="00F87CBC" w:rsidRPr="00B00877">
        <w:rPr>
          <w:rFonts w:ascii="Times New Roman" w:hAnsi="Times New Roman" w:cs="Times New Roman"/>
          <w:color w:val="000000" w:themeColor="text1"/>
          <w:sz w:val="28"/>
          <w:szCs w:val="28"/>
        </w:rPr>
        <w:t xml:space="preserve"> інвестиційно-інноваційної діяльності для сталого розвитку аграрного сектору економіки </w:t>
      </w:r>
    </w:p>
    <w:p w:rsidR="00142A63" w:rsidRPr="00B00877" w:rsidRDefault="00142A63" w:rsidP="003B2438">
      <w:pPr>
        <w:spacing w:line="360" w:lineRule="auto"/>
        <w:ind w:firstLine="567"/>
        <w:jc w:val="both"/>
        <w:rPr>
          <w:rFonts w:ascii="Times New Roman" w:hAnsi="Times New Roman" w:cs="Times New Roman"/>
          <w:color w:val="000000" w:themeColor="text1"/>
          <w:sz w:val="28"/>
          <w:szCs w:val="28"/>
        </w:rPr>
      </w:pPr>
    </w:p>
    <w:p w:rsidR="003B62ED" w:rsidRPr="00B00877" w:rsidRDefault="00F87CBC"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Світові тенденції глобалізації, швидкого технічного та технологічного підйому виробництва, зростання темпів розвитку національних ринків ставлять високі вимоги до діяльності господарських суб’єктів. Ці процеси супроводжуються варіацією масштабів і видів діяльності сільськогосподарськи</w:t>
      </w:r>
      <w:r w:rsidR="003B62ED" w:rsidRPr="00B00877">
        <w:rPr>
          <w:rFonts w:ascii="Times New Roman" w:hAnsi="Times New Roman" w:cs="Times New Roman"/>
          <w:color w:val="000000" w:themeColor="text1"/>
          <w:sz w:val="28"/>
          <w:szCs w:val="28"/>
        </w:rPr>
        <w:t>х підпри</w:t>
      </w:r>
      <w:r w:rsidRPr="00B00877">
        <w:rPr>
          <w:rFonts w:ascii="Times New Roman" w:hAnsi="Times New Roman" w:cs="Times New Roman"/>
          <w:color w:val="000000" w:themeColor="text1"/>
          <w:sz w:val="28"/>
          <w:szCs w:val="28"/>
        </w:rPr>
        <w:t>ємств, ускладненням їх економічних зв’язків, зміною попиту та цін на продукцію, зростанням потреби в основних і оборотних засобах, появою нових ринків збуту та лібералізацією державно</w:t>
      </w:r>
      <w:r w:rsidRPr="00B00877">
        <w:rPr>
          <w:rFonts w:ascii="Times New Roman" w:hAnsi="Times New Roman" w:cs="Times New Roman"/>
          <w:color w:val="000000" w:themeColor="text1"/>
          <w:sz w:val="28"/>
          <w:szCs w:val="28"/>
        </w:rPr>
        <w:noBreakHyphen/>
        <w:t xml:space="preserve"> го регулювання. </w:t>
      </w:r>
    </w:p>
    <w:p w:rsidR="003B62ED" w:rsidRPr="00B00877" w:rsidRDefault="00F87CBC"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В таких умовах забезпечення економічного розвитку сільськогосподарських підприємств не можливе без суттєвих інвестицій у високотехнологічні засоби виробництва й но</w:t>
      </w:r>
      <w:r w:rsidR="003B62ED" w:rsidRPr="00B00877">
        <w:rPr>
          <w:rFonts w:ascii="Times New Roman" w:hAnsi="Times New Roman" w:cs="Times New Roman"/>
          <w:color w:val="000000" w:themeColor="text1"/>
          <w:sz w:val="28"/>
          <w:szCs w:val="28"/>
        </w:rPr>
        <w:t>вітні технології в тваринництві</w:t>
      </w:r>
    </w:p>
    <w:p w:rsidR="003B62ED" w:rsidRPr="00B00877" w:rsidRDefault="00F87CBC"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Сучасні економічні умови господарювання вимагають усвідомлення того, що інновації є не потребою, а наг</w:t>
      </w:r>
      <w:r w:rsidR="003B62ED" w:rsidRPr="00B00877">
        <w:rPr>
          <w:rFonts w:ascii="Times New Roman" w:hAnsi="Times New Roman" w:cs="Times New Roman"/>
          <w:color w:val="000000" w:themeColor="text1"/>
          <w:sz w:val="28"/>
          <w:szCs w:val="28"/>
        </w:rPr>
        <w:t>альною вимогою часу. Стратегіч</w:t>
      </w:r>
      <w:r w:rsidRPr="00B00877">
        <w:rPr>
          <w:rFonts w:ascii="Times New Roman" w:hAnsi="Times New Roman" w:cs="Times New Roman"/>
          <w:color w:val="000000" w:themeColor="text1"/>
          <w:sz w:val="28"/>
          <w:szCs w:val="28"/>
        </w:rPr>
        <w:t>ні орієнтири розвитку потребують забезпечення ефективних методі</w:t>
      </w:r>
      <w:r w:rsidR="003B62ED" w:rsidRPr="00B00877">
        <w:rPr>
          <w:rFonts w:ascii="Times New Roman" w:hAnsi="Times New Roman" w:cs="Times New Roman"/>
          <w:color w:val="000000" w:themeColor="text1"/>
          <w:sz w:val="28"/>
          <w:szCs w:val="28"/>
        </w:rPr>
        <w:t>в та способів ведення господар</w:t>
      </w:r>
      <w:r w:rsidRPr="00B00877">
        <w:rPr>
          <w:rFonts w:ascii="Times New Roman" w:hAnsi="Times New Roman" w:cs="Times New Roman"/>
          <w:color w:val="000000" w:themeColor="text1"/>
          <w:sz w:val="28"/>
          <w:szCs w:val="28"/>
        </w:rPr>
        <w:t xml:space="preserve">ської діяльності з використанням прогресивних інноваційних розробок та залученням інвестицій. </w:t>
      </w:r>
    </w:p>
    <w:p w:rsidR="003B62ED" w:rsidRPr="00B00877" w:rsidRDefault="00F87CBC"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Кожне підприємство у своїй роботі зіштовхується з питанням вибору типу інновації, що необхідні для нього на д</w:t>
      </w:r>
      <w:r w:rsidR="003B62ED" w:rsidRPr="00B00877">
        <w:rPr>
          <w:rFonts w:ascii="Times New Roman" w:hAnsi="Times New Roman" w:cs="Times New Roman"/>
          <w:color w:val="000000" w:themeColor="text1"/>
          <w:sz w:val="28"/>
          <w:szCs w:val="28"/>
        </w:rPr>
        <w:t>аному етапі функціонування. Як відомо д</w:t>
      </w:r>
      <w:r w:rsidRPr="00B00877">
        <w:rPr>
          <w:rFonts w:ascii="Times New Roman" w:hAnsi="Times New Roman" w:cs="Times New Roman"/>
          <w:color w:val="000000" w:themeColor="text1"/>
          <w:sz w:val="28"/>
          <w:szCs w:val="28"/>
        </w:rPr>
        <w:t>іяльність</w:t>
      </w:r>
      <w:r w:rsidR="003B62ED" w:rsidRPr="00B00877">
        <w:rPr>
          <w:rFonts w:ascii="Times New Roman" w:hAnsi="Times New Roman" w:cs="Times New Roman"/>
          <w:color w:val="000000" w:themeColor="text1"/>
          <w:sz w:val="28"/>
          <w:szCs w:val="28"/>
        </w:rPr>
        <w:t xml:space="preserve"> аграрних</w:t>
      </w:r>
      <w:r w:rsidRPr="00B00877">
        <w:rPr>
          <w:rFonts w:ascii="Times New Roman" w:hAnsi="Times New Roman" w:cs="Times New Roman"/>
          <w:color w:val="000000" w:themeColor="text1"/>
          <w:sz w:val="28"/>
          <w:szCs w:val="28"/>
        </w:rPr>
        <w:t xml:space="preserve"> підприємств це безперервний процес, що охоплює виробництво</w:t>
      </w:r>
      <w:r w:rsidR="003B62ED" w:rsidRPr="00B00877">
        <w:rPr>
          <w:rFonts w:ascii="Times New Roman" w:hAnsi="Times New Roman" w:cs="Times New Roman"/>
          <w:color w:val="000000" w:themeColor="text1"/>
          <w:sz w:val="28"/>
          <w:szCs w:val="28"/>
        </w:rPr>
        <w:t xml:space="preserve"> продукції</w:t>
      </w:r>
      <w:r w:rsidRPr="00B00877">
        <w:rPr>
          <w:rFonts w:ascii="Times New Roman" w:hAnsi="Times New Roman" w:cs="Times New Roman"/>
          <w:color w:val="000000" w:themeColor="text1"/>
          <w:sz w:val="28"/>
          <w:szCs w:val="28"/>
        </w:rPr>
        <w:t xml:space="preserve">, збільшення частки ринку та пошук (і </w:t>
      </w:r>
      <w:r w:rsidR="003B62ED" w:rsidRPr="00B00877">
        <w:rPr>
          <w:rFonts w:ascii="Times New Roman" w:hAnsi="Times New Roman" w:cs="Times New Roman"/>
          <w:color w:val="000000" w:themeColor="text1"/>
          <w:sz w:val="28"/>
          <w:szCs w:val="28"/>
        </w:rPr>
        <w:t>вихід) на нові ринки збуту, по</w:t>
      </w:r>
      <w:r w:rsidRPr="00B00877">
        <w:rPr>
          <w:rFonts w:ascii="Times New Roman" w:hAnsi="Times New Roman" w:cs="Times New Roman"/>
          <w:color w:val="000000" w:themeColor="text1"/>
          <w:sz w:val="28"/>
          <w:szCs w:val="28"/>
        </w:rPr>
        <w:t>кращення фінансовог</w:t>
      </w:r>
      <w:r w:rsidR="003B62ED" w:rsidRPr="00B00877">
        <w:rPr>
          <w:rFonts w:ascii="Times New Roman" w:hAnsi="Times New Roman" w:cs="Times New Roman"/>
          <w:color w:val="000000" w:themeColor="text1"/>
          <w:sz w:val="28"/>
          <w:szCs w:val="28"/>
        </w:rPr>
        <w:t>о стану, моніторинг і вияв спо</w:t>
      </w:r>
      <w:r w:rsidRPr="00B00877">
        <w:rPr>
          <w:rFonts w:ascii="Times New Roman" w:hAnsi="Times New Roman" w:cs="Times New Roman"/>
          <w:color w:val="000000" w:themeColor="text1"/>
          <w:sz w:val="28"/>
          <w:szCs w:val="28"/>
        </w:rPr>
        <w:t>живчих вподобань з метою покращення продукції, впровадження інновацій. Такий процес пошуків і впроваджень під</w:t>
      </w:r>
      <w:r w:rsidR="003B62ED" w:rsidRPr="00B00877">
        <w:rPr>
          <w:rFonts w:ascii="Times New Roman" w:hAnsi="Times New Roman" w:cs="Times New Roman"/>
          <w:color w:val="000000" w:themeColor="text1"/>
          <w:sz w:val="28"/>
          <w:szCs w:val="28"/>
        </w:rPr>
        <w:t>приємства і є інноваційним розвитком.</w:t>
      </w:r>
    </w:p>
    <w:p w:rsidR="003B62ED" w:rsidRPr="00B00877" w:rsidRDefault="003B62ED" w:rsidP="00F87CB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w:t>
      </w:r>
      <w:r w:rsidR="00F87CBC" w:rsidRPr="00B00877">
        <w:rPr>
          <w:rFonts w:ascii="Times New Roman" w:hAnsi="Times New Roman" w:cs="Times New Roman"/>
          <w:color w:val="000000" w:themeColor="text1"/>
          <w:sz w:val="28"/>
          <w:szCs w:val="28"/>
        </w:rPr>
        <w:t xml:space="preserve">айважливішими </w:t>
      </w:r>
      <w:r w:rsidRPr="00B00877">
        <w:rPr>
          <w:rFonts w:ascii="Times New Roman" w:hAnsi="Times New Roman" w:cs="Times New Roman"/>
          <w:color w:val="000000" w:themeColor="text1"/>
          <w:sz w:val="28"/>
          <w:szCs w:val="28"/>
        </w:rPr>
        <w:t>напрямками інноваційно-інвестиційної діяльності для сталого розвитку підприємств є наступні:</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Підвищення конкурентоспроможності;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Система планування інновацій;</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Система менеджменту;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Технологія виробництва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Стратегія підприємства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Технологічна модернізація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Оновлення основних засобів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Система контролю якості продукції </w:t>
      </w:r>
    </w:p>
    <w:p w:rsidR="003B62ED" w:rsidRPr="00B00877" w:rsidRDefault="003B62ED" w:rsidP="003B62ED">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Фінансовий стан підприємства</w:t>
      </w:r>
    </w:p>
    <w:p w:rsidR="001A1A95" w:rsidRPr="00B00877" w:rsidRDefault="00F87CB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Сьогодні більш</w:t>
      </w:r>
      <w:r w:rsidR="003B62ED" w:rsidRPr="00B00877">
        <w:rPr>
          <w:rFonts w:ascii="Times New Roman" w:hAnsi="Times New Roman" w:cs="Times New Roman"/>
          <w:color w:val="000000" w:themeColor="text1"/>
          <w:sz w:val="28"/>
          <w:szCs w:val="28"/>
        </w:rPr>
        <w:t>ість сільськогосподарських під</w:t>
      </w:r>
      <w:r w:rsidRPr="00B00877">
        <w:rPr>
          <w:rFonts w:ascii="Times New Roman" w:hAnsi="Times New Roman" w:cs="Times New Roman"/>
          <w:color w:val="000000" w:themeColor="text1"/>
          <w:sz w:val="28"/>
          <w:szCs w:val="28"/>
        </w:rPr>
        <w:t>приємств потребують інвестицій для оновлення основних засобів виробництва і розширення його обсягів, впровадження інноваційних технологій, закупівлі нових</w:t>
      </w:r>
      <w:r w:rsidR="00872C2B" w:rsidRPr="00B00877">
        <w:rPr>
          <w:rFonts w:ascii="Times New Roman" w:hAnsi="Times New Roman" w:cs="Times New Roman"/>
          <w:color w:val="000000" w:themeColor="text1"/>
          <w:sz w:val="28"/>
          <w:szCs w:val="28"/>
        </w:rPr>
        <w:t xml:space="preserve"> </w:t>
      </w:r>
      <w:r w:rsidR="00BF0EAC" w:rsidRPr="00B00877">
        <w:rPr>
          <w:rFonts w:ascii="Times New Roman" w:hAnsi="Times New Roman" w:cs="Times New Roman"/>
          <w:color w:val="000000" w:themeColor="text1"/>
          <w:sz w:val="28"/>
          <w:szCs w:val="28"/>
        </w:rPr>
        <w:t xml:space="preserve">сортів рослин </w:t>
      </w:r>
      <w:r w:rsidR="00BF0EAC" w:rsidRPr="00B00877">
        <w:rPr>
          <w:rFonts w:ascii="Times New Roman" w:hAnsi="Times New Roman" w:cs="Times New Roman"/>
          <w:color w:val="000000" w:themeColor="text1"/>
          <w:sz w:val="28"/>
          <w:szCs w:val="28"/>
        </w:rPr>
        <w:lastRenderedPageBreak/>
        <w:t xml:space="preserve">та </w:t>
      </w:r>
      <w:r w:rsidRPr="00B00877">
        <w:rPr>
          <w:rFonts w:ascii="Times New Roman" w:hAnsi="Times New Roman" w:cs="Times New Roman"/>
          <w:color w:val="000000" w:themeColor="text1"/>
          <w:sz w:val="28"/>
          <w:szCs w:val="28"/>
        </w:rPr>
        <w:t xml:space="preserve">порід тварин, а також для інших капіталомістких </w:t>
      </w:r>
      <w:r w:rsidR="00BF0EAC" w:rsidRPr="00B00877">
        <w:rPr>
          <w:rFonts w:ascii="Times New Roman" w:hAnsi="Times New Roman" w:cs="Times New Roman"/>
          <w:color w:val="000000" w:themeColor="text1"/>
          <w:sz w:val="28"/>
          <w:szCs w:val="28"/>
        </w:rPr>
        <w:t>інноваційно-</w:t>
      </w:r>
      <w:r w:rsidR="00BF0EAC" w:rsidRPr="00B00877">
        <w:rPr>
          <w:rFonts w:ascii="Times New Roman" w:hAnsi="Times New Roman" w:cs="Times New Roman"/>
          <w:color w:val="000000" w:themeColor="text1"/>
          <w:sz w:val="28"/>
          <w:szCs w:val="28"/>
        </w:rPr>
        <w:softHyphen/>
        <w:t>інвестиційних проектів</w:t>
      </w:r>
      <w:r w:rsidRPr="00B00877">
        <w:rPr>
          <w:rFonts w:ascii="Times New Roman" w:hAnsi="Times New Roman" w:cs="Times New Roman"/>
          <w:color w:val="000000" w:themeColor="text1"/>
          <w:sz w:val="28"/>
          <w:szCs w:val="28"/>
        </w:rPr>
        <w:t>. Перед ними постає завдання пошуку нових форм і методів активізації розвитку інноваційно-інвестиційної діяльності та</w:t>
      </w:r>
      <w:r w:rsidR="00BF0EAC" w:rsidRPr="00B00877">
        <w:rPr>
          <w:rFonts w:ascii="Times New Roman" w:hAnsi="Times New Roman" w:cs="Times New Roman"/>
          <w:color w:val="000000" w:themeColor="text1"/>
          <w:sz w:val="28"/>
          <w:szCs w:val="28"/>
        </w:rPr>
        <w:t xml:space="preserve"> його стратегічного спрямування.</w:t>
      </w:r>
    </w:p>
    <w:p w:rsidR="00BF0EAC"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Прагнення суб’єктів господарювання до еко</w:t>
      </w:r>
      <w:r w:rsidRPr="00B00877">
        <w:rPr>
          <w:rFonts w:ascii="Times New Roman" w:hAnsi="Times New Roman" w:cs="Times New Roman"/>
          <w:color w:val="000000" w:themeColor="text1"/>
          <w:sz w:val="28"/>
          <w:szCs w:val="28"/>
        </w:rPr>
        <w:noBreakHyphen/>
      </w:r>
      <w:proofErr w:type="spellStart"/>
      <w:r w:rsidRPr="00B00877">
        <w:rPr>
          <w:rFonts w:ascii="Times New Roman" w:hAnsi="Times New Roman" w:cs="Times New Roman"/>
          <w:color w:val="000000" w:themeColor="text1"/>
          <w:sz w:val="28"/>
          <w:szCs w:val="28"/>
        </w:rPr>
        <w:t>номічного</w:t>
      </w:r>
      <w:proofErr w:type="spellEnd"/>
      <w:r w:rsidRPr="00B00877">
        <w:rPr>
          <w:rFonts w:ascii="Times New Roman" w:hAnsi="Times New Roman" w:cs="Times New Roman"/>
          <w:color w:val="000000" w:themeColor="text1"/>
          <w:sz w:val="28"/>
          <w:szCs w:val="28"/>
        </w:rPr>
        <w:t xml:space="preserve"> розвитку завжди наштовхується на необхідність розв’язання інноваційних завдань. У процесі розвитку сільського господарства дедалі частіше виникає необхідність використання нових підходів, рішень, технологій, які б підвищували рентабельність виробництва продукції. Сучасні аграрії потребують нових технологій, які дають змогу оптимізувати і покращити системи утримання </w:t>
      </w:r>
      <w:proofErr w:type="spellStart"/>
      <w:r w:rsidRPr="00B00877">
        <w:rPr>
          <w:rFonts w:ascii="Times New Roman" w:hAnsi="Times New Roman" w:cs="Times New Roman"/>
          <w:color w:val="000000" w:themeColor="text1"/>
          <w:sz w:val="28"/>
          <w:szCs w:val="28"/>
        </w:rPr>
        <w:t>агро</w:t>
      </w:r>
      <w:proofErr w:type="spellEnd"/>
      <w:r w:rsidRPr="00B00877">
        <w:rPr>
          <w:rFonts w:ascii="Times New Roman" w:hAnsi="Times New Roman" w:cs="Times New Roman"/>
          <w:color w:val="000000" w:themeColor="text1"/>
          <w:sz w:val="28"/>
          <w:szCs w:val="28"/>
        </w:rPr>
        <w:t xml:space="preserve">-процесами, захищати навколишнє середовище, підвищити якість продукції. </w:t>
      </w:r>
    </w:p>
    <w:p w:rsidR="00BF0EAC"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Основними напрямками </w:t>
      </w:r>
      <w:r w:rsidR="000D7E32" w:rsidRPr="00B00877">
        <w:rPr>
          <w:rFonts w:ascii="Times New Roman" w:hAnsi="Times New Roman" w:cs="Times New Roman"/>
          <w:color w:val="000000" w:themeColor="text1"/>
          <w:sz w:val="28"/>
          <w:szCs w:val="28"/>
        </w:rPr>
        <w:t>інноваційно-інвестиційного</w:t>
      </w:r>
      <w:r w:rsidRPr="00B00877">
        <w:rPr>
          <w:rFonts w:ascii="Times New Roman" w:hAnsi="Times New Roman" w:cs="Times New Roman"/>
          <w:color w:val="000000" w:themeColor="text1"/>
          <w:sz w:val="28"/>
          <w:szCs w:val="28"/>
        </w:rPr>
        <w:t xml:space="preserve"> розвитку в рослинницькій галузі є</w:t>
      </w:r>
      <w:r w:rsidR="000D7E32" w:rsidRPr="00B00877">
        <w:rPr>
          <w:rFonts w:ascii="Times New Roman" w:hAnsi="Times New Roman" w:cs="Times New Roman"/>
          <w:color w:val="000000" w:themeColor="text1"/>
          <w:sz w:val="28"/>
          <w:szCs w:val="28"/>
        </w:rPr>
        <w:t>:</w:t>
      </w:r>
    </w:p>
    <w:p w:rsidR="00BF0EAC" w:rsidRPr="00B00877" w:rsidRDefault="00BF0EAC" w:rsidP="000D7E32">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Техніко–технологічні</w:t>
      </w:r>
    </w:p>
    <w:p w:rsidR="00BF0EAC"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Технічні:</w:t>
      </w:r>
      <w:r w:rsidRPr="00B00877">
        <w:rPr>
          <w:rFonts w:ascii="Times New Roman" w:hAnsi="Times New Roman" w:cs="Times New Roman"/>
          <w:color w:val="000000" w:themeColor="text1"/>
          <w:sz w:val="28"/>
          <w:szCs w:val="28"/>
        </w:rPr>
        <w:t xml:space="preserve"> оновлення автопарку на техніку не старше 10 років;</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використання багатоопераційних машин; обладнання всієї техніки комп’ютеризованою системою управління;</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використання широкозахватної техніки </w:t>
      </w:r>
    </w:p>
    <w:p w:rsidR="00BF0EAC"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Технологічні:</w:t>
      </w:r>
      <w:r w:rsidRPr="00B00877">
        <w:rPr>
          <w:rFonts w:ascii="Times New Roman" w:hAnsi="Times New Roman" w:cs="Times New Roman"/>
          <w:color w:val="000000" w:themeColor="text1"/>
          <w:sz w:val="28"/>
          <w:szCs w:val="28"/>
        </w:rPr>
        <w:t xml:space="preserve"> використання ресурсозберігаючих технологій обробітку </w:t>
      </w:r>
      <w:r w:rsidR="000D7E32" w:rsidRPr="00B00877">
        <w:rPr>
          <w:rFonts w:ascii="Times New Roman" w:hAnsi="Times New Roman" w:cs="Times New Roman"/>
          <w:color w:val="000000" w:themeColor="text1"/>
          <w:sz w:val="28"/>
          <w:szCs w:val="28"/>
        </w:rPr>
        <w:t>ґрунту</w:t>
      </w:r>
      <w:r w:rsidRPr="00B00877">
        <w:rPr>
          <w:rFonts w:ascii="Times New Roman" w:hAnsi="Times New Roman" w:cs="Times New Roman"/>
          <w:color w:val="000000" w:themeColor="text1"/>
          <w:sz w:val="28"/>
          <w:szCs w:val="28"/>
        </w:rPr>
        <w:t>;</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введення енергозберігаючих технологій; -застосування інтеграційних технологій боротьби з шкідниками та бур’янами;</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біологізація землеробства</w:t>
      </w:r>
    </w:p>
    <w:p w:rsidR="00BF0EAC"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 xml:space="preserve">Хімічні </w:t>
      </w:r>
      <w:r w:rsidRPr="00B00877">
        <w:rPr>
          <w:rFonts w:ascii="Times New Roman" w:hAnsi="Times New Roman" w:cs="Times New Roman"/>
          <w:color w:val="000000" w:themeColor="text1"/>
          <w:sz w:val="28"/>
          <w:szCs w:val="28"/>
        </w:rPr>
        <w:t>: розробка препаратів підготовки сировини до посіву; розробка комбінованих добрив.</w:t>
      </w:r>
    </w:p>
    <w:p w:rsidR="000D7E32"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Біологічні</w:t>
      </w:r>
      <w:r w:rsidRPr="00B00877">
        <w:rPr>
          <w:rFonts w:ascii="Times New Roman" w:hAnsi="Times New Roman" w:cs="Times New Roman"/>
          <w:color w:val="000000" w:themeColor="text1"/>
          <w:sz w:val="28"/>
          <w:szCs w:val="28"/>
        </w:rPr>
        <w:t>: виведення с</w:t>
      </w:r>
      <w:r w:rsidR="000D7E32" w:rsidRPr="00B00877">
        <w:rPr>
          <w:rFonts w:ascii="Times New Roman" w:hAnsi="Times New Roman" w:cs="Times New Roman"/>
          <w:color w:val="000000" w:themeColor="text1"/>
          <w:sz w:val="28"/>
          <w:szCs w:val="28"/>
        </w:rPr>
        <w:t>тійких до хвороби сортів зерна;</w:t>
      </w:r>
      <w:r w:rsidRPr="00B00877">
        <w:rPr>
          <w:rFonts w:ascii="Times New Roman" w:hAnsi="Times New Roman" w:cs="Times New Roman"/>
          <w:color w:val="000000" w:themeColor="text1"/>
          <w:sz w:val="28"/>
          <w:szCs w:val="28"/>
        </w:rPr>
        <w:t xml:space="preserve"> розробка</w:t>
      </w:r>
      <w:r w:rsidR="000D7E32" w:rsidRPr="00B00877">
        <w:rPr>
          <w:rFonts w:ascii="Times New Roman" w:hAnsi="Times New Roman" w:cs="Times New Roman"/>
          <w:color w:val="000000" w:themeColor="text1"/>
          <w:sz w:val="28"/>
          <w:szCs w:val="28"/>
        </w:rPr>
        <w:t xml:space="preserve"> високоврожайних сортів зерна;</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гуміфікація </w:t>
      </w:r>
      <w:r w:rsidR="000D7E32" w:rsidRPr="00B00877">
        <w:rPr>
          <w:rFonts w:ascii="Times New Roman" w:hAnsi="Times New Roman" w:cs="Times New Roman"/>
          <w:color w:val="000000" w:themeColor="text1"/>
          <w:sz w:val="28"/>
          <w:szCs w:val="28"/>
        </w:rPr>
        <w:t>ґрунту</w:t>
      </w:r>
      <w:r w:rsidRPr="00B00877">
        <w:rPr>
          <w:rFonts w:ascii="Times New Roman" w:hAnsi="Times New Roman" w:cs="Times New Roman"/>
          <w:color w:val="000000" w:themeColor="text1"/>
          <w:sz w:val="28"/>
          <w:szCs w:val="28"/>
        </w:rPr>
        <w:t xml:space="preserve"> </w:t>
      </w:r>
    </w:p>
    <w:p w:rsidR="000D7E32" w:rsidRPr="00B00877" w:rsidRDefault="00BF0EAC" w:rsidP="000D7E32">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Організаційно–економічні</w:t>
      </w:r>
    </w:p>
    <w:p w:rsidR="000D7E32"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Економічн</w:t>
      </w:r>
      <w:r w:rsidR="000D7E32" w:rsidRPr="00B00877">
        <w:rPr>
          <w:rFonts w:ascii="Times New Roman" w:hAnsi="Times New Roman" w:cs="Times New Roman"/>
          <w:i/>
          <w:color w:val="000000" w:themeColor="text1"/>
          <w:sz w:val="28"/>
          <w:szCs w:val="28"/>
        </w:rPr>
        <w:t>і:</w:t>
      </w:r>
      <w:r w:rsidR="000D7E32" w:rsidRPr="00B00877">
        <w:rPr>
          <w:rFonts w:ascii="Times New Roman" w:hAnsi="Times New Roman" w:cs="Times New Roman"/>
          <w:color w:val="000000" w:themeColor="text1"/>
          <w:sz w:val="28"/>
          <w:szCs w:val="28"/>
        </w:rPr>
        <w:t xml:space="preserve"> удосконалення норм виробітку;</w:t>
      </w:r>
      <w:r w:rsidRPr="00B00877">
        <w:rPr>
          <w:rFonts w:ascii="Times New Roman" w:hAnsi="Times New Roman" w:cs="Times New Roman"/>
          <w:color w:val="000000" w:themeColor="text1"/>
          <w:sz w:val="28"/>
          <w:szCs w:val="28"/>
        </w:rPr>
        <w:t xml:space="preserve"> розробк</w:t>
      </w:r>
      <w:r w:rsidR="000D7E32" w:rsidRPr="00B00877">
        <w:rPr>
          <w:rFonts w:ascii="Times New Roman" w:hAnsi="Times New Roman" w:cs="Times New Roman"/>
          <w:color w:val="000000" w:themeColor="text1"/>
          <w:sz w:val="28"/>
          <w:szCs w:val="28"/>
        </w:rPr>
        <w:t>а ефективних збутових каналів;</w:t>
      </w:r>
      <w:r w:rsidR="00872C2B" w:rsidRPr="00B00877">
        <w:rPr>
          <w:rFonts w:ascii="Times New Roman" w:hAnsi="Times New Roman" w:cs="Times New Roman"/>
          <w:color w:val="000000" w:themeColor="text1"/>
          <w:sz w:val="28"/>
          <w:szCs w:val="28"/>
        </w:rPr>
        <w:t xml:space="preserve"> </w:t>
      </w:r>
      <w:r w:rsidR="000D7E32" w:rsidRPr="00B00877">
        <w:rPr>
          <w:rFonts w:ascii="Times New Roman" w:hAnsi="Times New Roman" w:cs="Times New Roman"/>
          <w:color w:val="000000" w:themeColor="text1"/>
          <w:sz w:val="28"/>
          <w:szCs w:val="28"/>
        </w:rPr>
        <w:t>розробка технологічних карт;</w:t>
      </w:r>
      <w:r w:rsidR="00872C2B" w:rsidRPr="00B00877">
        <w:rPr>
          <w:rFonts w:ascii="Times New Roman" w:hAnsi="Times New Roman" w:cs="Times New Roman"/>
          <w:color w:val="000000" w:themeColor="text1"/>
          <w:sz w:val="28"/>
          <w:szCs w:val="28"/>
        </w:rPr>
        <w:t xml:space="preserve"> </w:t>
      </w:r>
      <w:r w:rsidR="000D7E32" w:rsidRPr="00B00877">
        <w:rPr>
          <w:rFonts w:ascii="Times New Roman" w:hAnsi="Times New Roman" w:cs="Times New Roman"/>
          <w:color w:val="000000" w:themeColor="text1"/>
          <w:sz w:val="28"/>
          <w:szCs w:val="28"/>
        </w:rPr>
        <w:t>вихід на нові сегменти ринку</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Фінансові:</w:t>
      </w:r>
      <w:r w:rsidRPr="00B00877">
        <w:rPr>
          <w:rFonts w:ascii="Times New Roman" w:hAnsi="Times New Roman" w:cs="Times New Roman"/>
          <w:color w:val="000000" w:themeColor="text1"/>
          <w:sz w:val="28"/>
          <w:szCs w:val="28"/>
        </w:rPr>
        <w:t xml:space="preserve"> залучення нових інвестицій;</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торгівля на світовій біржі</w:t>
      </w:r>
    </w:p>
    <w:p w:rsidR="000D7E32"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lastRenderedPageBreak/>
        <w:t>Регуляторні</w:t>
      </w:r>
      <w:r w:rsidR="000D7E32"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державне та з</w:t>
      </w:r>
      <w:r w:rsidR="000D7E32" w:rsidRPr="00B00877">
        <w:rPr>
          <w:rFonts w:ascii="Times New Roman" w:hAnsi="Times New Roman" w:cs="Times New Roman"/>
          <w:color w:val="000000" w:themeColor="text1"/>
          <w:sz w:val="28"/>
          <w:szCs w:val="28"/>
        </w:rPr>
        <w:t>аконодавче регулювання галузі;</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пільги та </w:t>
      </w:r>
      <w:r w:rsidR="000D7E32" w:rsidRPr="00B00877">
        <w:rPr>
          <w:rFonts w:ascii="Times New Roman" w:hAnsi="Times New Roman" w:cs="Times New Roman"/>
          <w:color w:val="000000" w:themeColor="text1"/>
          <w:sz w:val="28"/>
          <w:szCs w:val="28"/>
        </w:rPr>
        <w:t xml:space="preserve">кредити від держави; </w:t>
      </w:r>
      <w:r w:rsidRPr="00B00877">
        <w:rPr>
          <w:rFonts w:ascii="Times New Roman" w:hAnsi="Times New Roman" w:cs="Times New Roman"/>
          <w:color w:val="000000" w:themeColor="text1"/>
          <w:sz w:val="28"/>
          <w:szCs w:val="28"/>
        </w:rPr>
        <w:t>створення інфрас</w:t>
      </w:r>
      <w:r w:rsidR="008422F8" w:rsidRPr="00B00877">
        <w:rPr>
          <w:rFonts w:ascii="Times New Roman" w:hAnsi="Times New Roman" w:cs="Times New Roman"/>
          <w:color w:val="000000" w:themeColor="text1"/>
          <w:sz w:val="28"/>
          <w:szCs w:val="28"/>
        </w:rPr>
        <w:t>труктури для розвитку інновацій.</w:t>
      </w:r>
    </w:p>
    <w:p w:rsidR="000D7E32" w:rsidRPr="00B00877" w:rsidRDefault="00BF0EAC"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Соціально-управлінські </w:t>
      </w:r>
    </w:p>
    <w:p w:rsidR="000D7E32" w:rsidRPr="00B00877" w:rsidRDefault="00BF0EAC"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С</w:t>
      </w:r>
      <w:r w:rsidR="000D7E32" w:rsidRPr="00B00877">
        <w:rPr>
          <w:rFonts w:ascii="Times New Roman" w:hAnsi="Times New Roman" w:cs="Times New Roman"/>
          <w:i/>
          <w:color w:val="000000" w:themeColor="text1"/>
          <w:sz w:val="28"/>
          <w:szCs w:val="28"/>
        </w:rPr>
        <w:t>оціальні</w:t>
      </w:r>
      <w:r w:rsidR="000D7E32"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використання </w:t>
      </w:r>
      <w:r w:rsidR="000D7E32" w:rsidRPr="00B00877">
        <w:rPr>
          <w:rFonts w:ascii="Times New Roman" w:hAnsi="Times New Roman" w:cs="Times New Roman"/>
          <w:color w:val="000000" w:themeColor="text1"/>
          <w:sz w:val="28"/>
          <w:szCs w:val="28"/>
        </w:rPr>
        <w:t>альтернативних джерел енергії;</w:t>
      </w:r>
      <w:r w:rsidRPr="00B00877">
        <w:rPr>
          <w:rFonts w:ascii="Times New Roman" w:hAnsi="Times New Roman" w:cs="Times New Roman"/>
          <w:color w:val="000000" w:themeColor="text1"/>
          <w:sz w:val="28"/>
          <w:szCs w:val="28"/>
        </w:rPr>
        <w:t xml:space="preserve"> зменшення використання хімічних добрив; уд</w:t>
      </w:r>
      <w:r w:rsidR="000D7E32" w:rsidRPr="00B00877">
        <w:rPr>
          <w:rFonts w:ascii="Times New Roman" w:hAnsi="Times New Roman" w:cs="Times New Roman"/>
          <w:color w:val="000000" w:themeColor="text1"/>
          <w:sz w:val="28"/>
          <w:szCs w:val="28"/>
        </w:rPr>
        <w:t>осконалення форм оплати праці;</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удосконалення режимів роботи та відпочинку працівників </w:t>
      </w:r>
    </w:p>
    <w:p w:rsidR="000D7E32" w:rsidRPr="00B00877" w:rsidRDefault="000D7E32"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Управлінські</w:t>
      </w:r>
      <w:r w:rsidR="00872C2B" w:rsidRPr="00B00877">
        <w:rPr>
          <w:rFonts w:ascii="Times New Roman" w:hAnsi="Times New Roman" w:cs="Times New Roman"/>
          <w:color w:val="000000" w:themeColor="text1"/>
          <w:sz w:val="28"/>
          <w:szCs w:val="28"/>
        </w:rPr>
        <w:t xml:space="preserve"> </w:t>
      </w:r>
      <w:r w:rsidR="00BF0EAC" w:rsidRPr="00B00877">
        <w:rPr>
          <w:rFonts w:ascii="Times New Roman" w:hAnsi="Times New Roman" w:cs="Times New Roman"/>
          <w:color w:val="000000" w:themeColor="text1"/>
          <w:sz w:val="28"/>
          <w:szCs w:val="28"/>
        </w:rPr>
        <w:t xml:space="preserve">удосконалення засобів мотивації персоналу; - розробка стратегії управління відповідно до специфіки галузі </w:t>
      </w:r>
    </w:p>
    <w:p w:rsidR="000D7E32" w:rsidRPr="00B00877" w:rsidRDefault="00BF0EAC" w:rsidP="000D7E32">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Інформаційні</w:t>
      </w:r>
    </w:p>
    <w:p w:rsidR="000D7E32" w:rsidRPr="00B00877" w:rsidRDefault="00BF0EAC"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Контрольні</w:t>
      </w:r>
      <w:r w:rsidR="000D7E32"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обладнання транс</w:t>
      </w:r>
      <w:r w:rsidR="000D7E32" w:rsidRPr="00B00877">
        <w:rPr>
          <w:rFonts w:ascii="Times New Roman" w:hAnsi="Times New Roman" w:cs="Times New Roman"/>
          <w:color w:val="000000" w:themeColor="text1"/>
          <w:sz w:val="28"/>
          <w:szCs w:val="28"/>
        </w:rPr>
        <w:t>портних засобів GPS;</w:t>
      </w:r>
      <w:r w:rsidRPr="00B00877">
        <w:rPr>
          <w:rFonts w:ascii="Times New Roman" w:hAnsi="Times New Roman" w:cs="Times New Roman"/>
          <w:color w:val="000000" w:themeColor="text1"/>
          <w:sz w:val="28"/>
          <w:szCs w:val="28"/>
        </w:rPr>
        <w:t xml:space="preserve"> використання </w:t>
      </w:r>
      <w:proofErr w:type="spellStart"/>
      <w:r w:rsidRPr="00B00877">
        <w:rPr>
          <w:rFonts w:ascii="Times New Roman" w:hAnsi="Times New Roman" w:cs="Times New Roman"/>
          <w:color w:val="000000" w:themeColor="text1"/>
          <w:sz w:val="28"/>
          <w:szCs w:val="28"/>
        </w:rPr>
        <w:t>квадрокоптерів</w:t>
      </w:r>
      <w:proofErr w:type="spellEnd"/>
      <w:r w:rsidRPr="00B00877">
        <w:rPr>
          <w:rFonts w:ascii="Times New Roman" w:hAnsi="Times New Roman" w:cs="Times New Roman"/>
          <w:color w:val="000000" w:themeColor="text1"/>
          <w:sz w:val="28"/>
          <w:szCs w:val="28"/>
        </w:rPr>
        <w:t xml:space="preserve"> для спосте</w:t>
      </w:r>
      <w:r w:rsidR="000D7E32" w:rsidRPr="00B00877">
        <w:rPr>
          <w:rFonts w:ascii="Times New Roman" w:hAnsi="Times New Roman" w:cs="Times New Roman"/>
          <w:color w:val="000000" w:themeColor="text1"/>
          <w:sz w:val="28"/>
          <w:szCs w:val="28"/>
        </w:rPr>
        <w:t>реження за посівними площами; -</w:t>
      </w:r>
      <w:r w:rsidRPr="00B00877">
        <w:rPr>
          <w:rFonts w:ascii="Times New Roman" w:hAnsi="Times New Roman" w:cs="Times New Roman"/>
          <w:color w:val="000000" w:themeColor="text1"/>
          <w:sz w:val="28"/>
          <w:szCs w:val="28"/>
        </w:rPr>
        <w:t>використання карткової пропускної системи</w:t>
      </w:r>
    </w:p>
    <w:p w:rsidR="00BF0EAC" w:rsidRPr="00B00877" w:rsidRDefault="00BF0EAC"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i/>
          <w:color w:val="000000" w:themeColor="text1"/>
          <w:sz w:val="28"/>
          <w:szCs w:val="28"/>
        </w:rPr>
        <w:t xml:space="preserve"> Виробничі</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викорис</w:t>
      </w:r>
      <w:r w:rsidR="000D7E32" w:rsidRPr="00B00877">
        <w:rPr>
          <w:rFonts w:ascii="Times New Roman" w:hAnsi="Times New Roman" w:cs="Times New Roman"/>
          <w:color w:val="000000" w:themeColor="text1"/>
          <w:sz w:val="28"/>
          <w:szCs w:val="28"/>
        </w:rPr>
        <w:t xml:space="preserve">тання </w:t>
      </w:r>
      <w:proofErr w:type="spellStart"/>
      <w:r w:rsidR="000D7E32" w:rsidRPr="00B00877">
        <w:rPr>
          <w:rFonts w:ascii="Times New Roman" w:hAnsi="Times New Roman" w:cs="Times New Roman"/>
          <w:color w:val="000000" w:themeColor="text1"/>
          <w:sz w:val="28"/>
          <w:szCs w:val="28"/>
        </w:rPr>
        <w:t>геоінформаційних</w:t>
      </w:r>
      <w:proofErr w:type="spellEnd"/>
      <w:r w:rsidR="000D7E32" w:rsidRPr="00B00877">
        <w:rPr>
          <w:rFonts w:ascii="Times New Roman" w:hAnsi="Times New Roman" w:cs="Times New Roman"/>
          <w:color w:val="000000" w:themeColor="text1"/>
          <w:sz w:val="28"/>
          <w:szCs w:val="28"/>
        </w:rPr>
        <w:t xml:space="preserve"> систем;</w:t>
      </w:r>
      <w:r w:rsidR="00872C2B"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автоматиза</w:t>
      </w:r>
      <w:r w:rsidR="000D7E32" w:rsidRPr="00B00877">
        <w:rPr>
          <w:rFonts w:ascii="Times New Roman" w:hAnsi="Times New Roman" w:cs="Times New Roman"/>
          <w:color w:val="000000" w:themeColor="text1"/>
          <w:sz w:val="28"/>
          <w:szCs w:val="28"/>
        </w:rPr>
        <w:t>ція контролю витрат ресурсів; -</w:t>
      </w:r>
      <w:r w:rsidRPr="00B00877">
        <w:rPr>
          <w:rFonts w:ascii="Times New Roman" w:hAnsi="Times New Roman" w:cs="Times New Roman"/>
          <w:color w:val="000000" w:themeColor="text1"/>
          <w:sz w:val="28"/>
          <w:szCs w:val="28"/>
        </w:rPr>
        <w:t>автоматизація перевірки зерна в лабораторії</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Основними напрямками інноваційно-інвестиційного розвитку галузі тваринництва є: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ефективне управління стадом на основі застосування інформаційних систем підтримки і прийняття рішень, які дають змогу відслідковувати в режимі реального часу показники доїння, годівлі, відтворення тварин; </w:t>
      </w:r>
    </w:p>
    <w:p w:rsidR="000D7E32" w:rsidRPr="00B00877" w:rsidRDefault="000D7E32"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покращення умов утримання тварин (побудова сучасних тваринницьких приміщень); </w:t>
      </w:r>
    </w:p>
    <w:p w:rsidR="000D7E32" w:rsidRPr="00B00877" w:rsidRDefault="000D7E32" w:rsidP="000D7E32">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оптимізована годівля тварин, що забезпечується шляхом використання спеціальних програм для визначення і приготування збалансованих раціонів та автоматизованої роздачі кормів;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автоматизація і роботизація основних технологічних процесів із метою зменшення виробничих витрат і збільшення прибутковості;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підвищення якості продукції шляхом застосування сучасних передових технологій, що забезпечує конкурентну перевагу продукції на ринку та кращу закупівельну ціну (наприклад, швидкого і ефективного його охолодження молока);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 турбота та збереження здоров’я тварин на основі створення комфортних умов утримання й управління мікрокліматом, а також своєчасний ветеринарний догляд, що позитивно впливає на їх продуктивність та якість продукції;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екологічно безпечне виробництво на основі застосування ефективних рішень для видалення і переробки органічних відходів, що сприяє поліпшенню гігієни та умов утримання тварин, а також покращує мікроклімат, сприяє зниженню вмісту аміаку й азотистих газів;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система інтеграції виробничих процесів з урахуванням особливостей виробництва, напряму продуктивності тощо.</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 тваринництві з</w:t>
      </w:r>
      <w:r w:rsidR="00BF0EAC" w:rsidRPr="00B00877">
        <w:rPr>
          <w:rFonts w:ascii="Times New Roman" w:hAnsi="Times New Roman" w:cs="Times New Roman"/>
          <w:color w:val="000000" w:themeColor="text1"/>
          <w:sz w:val="28"/>
          <w:szCs w:val="28"/>
        </w:rPr>
        <w:t>абезпечення індивідуального догляду за тваринами є серйозною проблемою, яка потребує інноваційних досліджень і ав</w:t>
      </w:r>
      <w:r w:rsidRPr="00B00877">
        <w:rPr>
          <w:rFonts w:ascii="Times New Roman" w:hAnsi="Times New Roman" w:cs="Times New Roman"/>
          <w:color w:val="000000" w:themeColor="text1"/>
          <w:sz w:val="28"/>
          <w:szCs w:val="28"/>
        </w:rPr>
        <w:t>томатизованих рішень, які захи</w:t>
      </w:r>
      <w:r w:rsidR="00BF0EAC" w:rsidRPr="00B00877">
        <w:rPr>
          <w:rFonts w:ascii="Times New Roman" w:hAnsi="Times New Roman" w:cs="Times New Roman"/>
          <w:color w:val="000000" w:themeColor="text1"/>
          <w:sz w:val="28"/>
          <w:szCs w:val="28"/>
        </w:rPr>
        <w:t xml:space="preserve">щають здоров’я і </w:t>
      </w:r>
      <w:r w:rsidRPr="00B00877">
        <w:rPr>
          <w:rFonts w:ascii="Times New Roman" w:hAnsi="Times New Roman" w:cs="Times New Roman"/>
          <w:color w:val="000000" w:themeColor="text1"/>
          <w:sz w:val="28"/>
          <w:szCs w:val="28"/>
        </w:rPr>
        <w:t>благополуччя тварин, забезпечу</w:t>
      </w:r>
      <w:r w:rsidR="00BF0EAC" w:rsidRPr="00B00877">
        <w:rPr>
          <w:rFonts w:ascii="Times New Roman" w:hAnsi="Times New Roman" w:cs="Times New Roman"/>
          <w:color w:val="000000" w:themeColor="text1"/>
          <w:sz w:val="28"/>
          <w:szCs w:val="28"/>
        </w:rPr>
        <w:t>ючи при цьому високоякісну і безпечну продукцію для людства. Заміна людсь</w:t>
      </w:r>
      <w:r w:rsidRPr="00B00877">
        <w:rPr>
          <w:rFonts w:ascii="Times New Roman" w:hAnsi="Times New Roman" w:cs="Times New Roman"/>
          <w:color w:val="000000" w:themeColor="text1"/>
          <w:sz w:val="28"/>
          <w:szCs w:val="28"/>
        </w:rPr>
        <w:t>кої праці автоматизацією -</w:t>
      </w:r>
      <w:r w:rsidR="00BF0EAC" w:rsidRPr="00B00877">
        <w:rPr>
          <w:rFonts w:ascii="Times New Roman" w:hAnsi="Times New Roman" w:cs="Times New Roman"/>
          <w:color w:val="000000" w:themeColor="text1"/>
          <w:sz w:val="28"/>
          <w:szCs w:val="28"/>
        </w:rPr>
        <w:t xml:space="preserve"> це зростаюча тенденція в багатьох галузях, і сільське господарство не є винятком. Більшість аспектів тварин</w:t>
      </w:r>
      <w:r w:rsidRPr="00B00877">
        <w:rPr>
          <w:rFonts w:ascii="Times New Roman" w:hAnsi="Times New Roman" w:cs="Times New Roman"/>
          <w:color w:val="000000" w:themeColor="text1"/>
          <w:sz w:val="28"/>
          <w:szCs w:val="28"/>
        </w:rPr>
        <w:t>ництва є винятково трудомістки</w:t>
      </w:r>
      <w:r w:rsidR="00BF0EAC" w:rsidRPr="00B00877">
        <w:rPr>
          <w:rFonts w:ascii="Times New Roman" w:hAnsi="Times New Roman" w:cs="Times New Roman"/>
          <w:color w:val="000000" w:themeColor="text1"/>
          <w:sz w:val="28"/>
          <w:szCs w:val="28"/>
        </w:rPr>
        <w:t>ми, більша частин</w:t>
      </w:r>
      <w:r w:rsidRPr="00B00877">
        <w:rPr>
          <w:rFonts w:ascii="Times New Roman" w:hAnsi="Times New Roman" w:cs="Times New Roman"/>
          <w:color w:val="000000" w:themeColor="text1"/>
          <w:sz w:val="28"/>
          <w:szCs w:val="28"/>
        </w:rPr>
        <w:t>а цієї праці складається з пов</w:t>
      </w:r>
      <w:r w:rsidR="00BF0EAC" w:rsidRPr="00B00877">
        <w:rPr>
          <w:rFonts w:ascii="Times New Roman" w:hAnsi="Times New Roman" w:cs="Times New Roman"/>
          <w:color w:val="000000" w:themeColor="text1"/>
          <w:sz w:val="28"/>
          <w:szCs w:val="28"/>
        </w:rPr>
        <w:t xml:space="preserve">торюваних і стандартизованих завдань — ідеальна ніша для робототехніки та автоматизації. </w:t>
      </w:r>
    </w:p>
    <w:p w:rsidR="000D7E32" w:rsidRPr="00B00877" w:rsidRDefault="000D7E32"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У зв’яз</w:t>
      </w:r>
      <w:r w:rsidR="00BF0EAC" w:rsidRPr="00B00877">
        <w:rPr>
          <w:rFonts w:ascii="Times New Roman" w:hAnsi="Times New Roman" w:cs="Times New Roman"/>
          <w:color w:val="000000" w:themeColor="text1"/>
          <w:sz w:val="28"/>
          <w:szCs w:val="28"/>
        </w:rPr>
        <w:t>ку з цим актуальними є наукове обґрунтування, розробка й упров</w:t>
      </w:r>
      <w:r w:rsidRPr="00B00877">
        <w:rPr>
          <w:rFonts w:ascii="Times New Roman" w:hAnsi="Times New Roman" w:cs="Times New Roman"/>
          <w:color w:val="000000" w:themeColor="text1"/>
          <w:sz w:val="28"/>
          <w:szCs w:val="28"/>
        </w:rPr>
        <w:t>адження нових інноваційних тех</w:t>
      </w:r>
      <w:r w:rsidR="00BF0EAC" w:rsidRPr="00B00877">
        <w:rPr>
          <w:rFonts w:ascii="Times New Roman" w:hAnsi="Times New Roman" w:cs="Times New Roman"/>
          <w:color w:val="000000" w:themeColor="text1"/>
          <w:sz w:val="28"/>
          <w:szCs w:val="28"/>
        </w:rPr>
        <w:t>нологій виробниц</w:t>
      </w:r>
      <w:r w:rsidRPr="00B00877">
        <w:rPr>
          <w:rFonts w:ascii="Times New Roman" w:hAnsi="Times New Roman" w:cs="Times New Roman"/>
          <w:color w:val="000000" w:themeColor="text1"/>
          <w:sz w:val="28"/>
          <w:szCs w:val="28"/>
        </w:rPr>
        <w:t>тва продукції тваринництва, ав</w:t>
      </w:r>
      <w:r w:rsidR="00BF0EAC" w:rsidRPr="00B00877">
        <w:rPr>
          <w:rFonts w:ascii="Times New Roman" w:hAnsi="Times New Roman" w:cs="Times New Roman"/>
          <w:color w:val="000000" w:themeColor="text1"/>
          <w:sz w:val="28"/>
          <w:szCs w:val="28"/>
        </w:rPr>
        <w:t>томатизація процесів утримання тварин, вивчення ефективно</w:t>
      </w:r>
      <w:r w:rsidRPr="00B00877">
        <w:rPr>
          <w:rFonts w:ascii="Times New Roman" w:hAnsi="Times New Roman" w:cs="Times New Roman"/>
          <w:color w:val="000000" w:themeColor="text1"/>
          <w:sz w:val="28"/>
          <w:szCs w:val="28"/>
        </w:rPr>
        <w:t>сті їх використання в галузі</w:t>
      </w:r>
      <w:r w:rsidR="00BF0EAC" w:rsidRPr="00B00877">
        <w:rPr>
          <w:rFonts w:ascii="Times New Roman" w:hAnsi="Times New Roman" w:cs="Times New Roman"/>
          <w:color w:val="000000" w:themeColor="text1"/>
          <w:sz w:val="28"/>
          <w:szCs w:val="28"/>
        </w:rPr>
        <w:t xml:space="preserve">. </w:t>
      </w:r>
    </w:p>
    <w:p w:rsidR="000D7E32"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Важливу роль в інноваційно-</w:t>
      </w:r>
      <w:r w:rsidRPr="00B00877">
        <w:rPr>
          <w:rFonts w:ascii="Times New Roman" w:hAnsi="Times New Roman" w:cs="Times New Roman"/>
          <w:color w:val="000000" w:themeColor="text1"/>
          <w:sz w:val="28"/>
          <w:szCs w:val="28"/>
        </w:rPr>
        <w:softHyphen/>
        <w:t xml:space="preserve">інвестиційному розвитку </w:t>
      </w:r>
      <w:r w:rsidR="000D7E32" w:rsidRPr="00B00877">
        <w:rPr>
          <w:rFonts w:ascii="Times New Roman" w:hAnsi="Times New Roman" w:cs="Times New Roman"/>
          <w:color w:val="000000" w:themeColor="text1"/>
          <w:sz w:val="28"/>
          <w:szCs w:val="28"/>
        </w:rPr>
        <w:t xml:space="preserve">АПК </w:t>
      </w:r>
      <w:r w:rsidRPr="00B00877">
        <w:rPr>
          <w:rFonts w:ascii="Times New Roman" w:hAnsi="Times New Roman" w:cs="Times New Roman"/>
          <w:color w:val="000000" w:themeColor="text1"/>
          <w:sz w:val="28"/>
          <w:szCs w:val="28"/>
        </w:rPr>
        <w:t>інституційн</w:t>
      </w:r>
      <w:r w:rsidR="000D7E32" w:rsidRPr="00B00877">
        <w:rPr>
          <w:rFonts w:ascii="Times New Roman" w:hAnsi="Times New Roman" w:cs="Times New Roman"/>
          <w:color w:val="000000" w:themeColor="text1"/>
          <w:sz w:val="28"/>
          <w:szCs w:val="28"/>
        </w:rPr>
        <w:t>ому забезпеченню, тобто держав</w:t>
      </w:r>
      <w:r w:rsidRPr="00B00877">
        <w:rPr>
          <w:rFonts w:ascii="Times New Roman" w:hAnsi="Times New Roman" w:cs="Times New Roman"/>
          <w:color w:val="000000" w:themeColor="text1"/>
          <w:sz w:val="28"/>
          <w:szCs w:val="28"/>
        </w:rPr>
        <w:t>ним та недержавним інституціям, які формують правові, організаційні та економічні умови для провадження інно</w:t>
      </w:r>
      <w:r w:rsidR="000D7E32" w:rsidRPr="00B00877">
        <w:rPr>
          <w:rFonts w:ascii="Times New Roman" w:hAnsi="Times New Roman" w:cs="Times New Roman"/>
          <w:color w:val="000000" w:themeColor="text1"/>
          <w:sz w:val="28"/>
          <w:szCs w:val="28"/>
        </w:rPr>
        <w:t>ваційно-</w:t>
      </w:r>
      <w:r w:rsidR="000D7E32" w:rsidRPr="00B00877">
        <w:rPr>
          <w:rFonts w:ascii="Times New Roman" w:hAnsi="Times New Roman" w:cs="Times New Roman"/>
          <w:color w:val="000000" w:themeColor="text1"/>
          <w:sz w:val="28"/>
          <w:szCs w:val="28"/>
        </w:rPr>
        <w:softHyphen/>
        <w:t>інвестиційної діяльно</w:t>
      </w:r>
      <w:r w:rsidRPr="00B00877">
        <w:rPr>
          <w:rFonts w:ascii="Times New Roman" w:hAnsi="Times New Roman" w:cs="Times New Roman"/>
          <w:color w:val="000000" w:themeColor="text1"/>
          <w:sz w:val="28"/>
          <w:szCs w:val="28"/>
        </w:rPr>
        <w:t xml:space="preserve">сті. </w:t>
      </w:r>
    </w:p>
    <w:p w:rsidR="000D7E32" w:rsidRPr="00B00877" w:rsidRDefault="00BF0EAC" w:rsidP="00BF0EA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В свою чергу, у формуванні інституційного середовища д</w:t>
      </w:r>
      <w:r w:rsidR="000D7E32" w:rsidRPr="00B00877">
        <w:rPr>
          <w:rFonts w:ascii="Times New Roman" w:hAnsi="Times New Roman" w:cs="Times New Roman"/>
          <w:color w:val="000000" w:themeColor="text1"/>
          <w:sz w:val="28"/>
          <w:szCs w:val="28"/>
        </w:rPr>
        <w:t>омінантне місце належить держа</w:t>
      </w:r>
      <w:r w:rsidRPr="00B00877">
        <w:rPr>
          <w:rFonts w:ascii="Times New Roman" w:hAnsi="Times New Roman" w:cs="Times New Roman"/>
          <w:color w:val="000000" w:themeColor="text1"/>
          <w:sz w:val="28"/>
          <w:szCs w:val="28"/>
        </w:rPr>
        <w:t xml:space="preserve">ві, у компетенції якої формування відповідних інститутів, які підтримуються органами влади. </w:t>
      </w:r>
    </w:p>
    <w:p w:rsidR="00446E99" w:rsidRPr="00B00877" w:rsidRDefault="00446E99" w:rsidP="00872C2B">
      <w:pPr>
        <w:spacing w:line="360" w:lineRule="auto"/>
        <w:ind w:firstLine="567"/>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В</w:t>
      </w:r>
      <w:r w:rsidR="00770851" w:rsidRPr="00B00877">
        <w:rPr>
          <w:rFonts w:ascii="Times New Roman" w:hAnsi="Times New Roman" w:cs="Times New Roman"/>
          <w:color w:val="000000" w:themeColor="text1"/>
          <w:sz w:val="28"/>
          <w:szCs w:val="28"/>
        </w:rPr>
        <w:t>исновки</w:t>
      </w:r>
      <w:r w:rsidRPr="00B00877">
        <w:rPr>
          <w:rFonts w:ascii="Times New Roman" w:hAnsi="Times New Roman" w:cs="Times New Roman"/>
          <w:color w:val="000000" w:themeColor="text1"/>
          <w:sz w:val="28"/>
          <w:szCs w:val="28"/>
        </w:rPr>
        <w:t xml:space="preserve"> до розділу</w:t>
      </w:r>
      <w:r w:rsidR="008422F8" w:rsidRPr="00B00877">
        <w:rPr>
          <w:rFonts w:ascii="Times New Roman" w:hAnsi="Times New Roman" w:cs="Times New Roman"/>
          <w:color w:val="000000" w:themeColor="text1"/>
          <w:sz w:val="28"/>
          <w:szCs w:val="28"/>
        </w:rPr>
        <w:t xml:space="preserve"> 3</w:t>
      </w:r>
    </w:p>
    <w:p w:rsidR="004640C2" w:rsidRPr="00B00877" w:rsidRDefault="004640C2" w:rsidP="00872C2B">
      <w:pPr>
        <w:widowControl/>
        <w:spacing w:line="360" w:lineRule="auto"/>
        <w:ind w:firstLine="567"/>
        <w:jc w:val="both"/>
        <w:rPr>
          <w:rFonts w:ascii="Times New Roman" w:hAnsi="Times New Roman" w:cs="Times New Roman"/>
          <w:color w:val="000000" w:themeColor="text1"/>
          <w:sz w:val="28"/>
          <w:szCs w:val="28"/>
        </w:rPr>
      </w:pPr>
    </w:p>
    <w:p w:rsidR="004640C2" w:rsidRPr="00B00877" w:rsidRDefault="004640C2" w:rsidP="00872C2B">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На основі проведеного дослідження встановлено, що подальший розвиток АПК вимагає використання прогресивних інноваційних розробок та покращення інвестиційного забезпечення, як стратегічні орієнтири до вдосконалення управління динамічними процесами в даній галузі.</w:t>
      </w:r>
    </w:p>
    <w:p w:rsidR="00872C2B" w:rsidRPr="00B00877" w:rsidRDefault="00872C2B" w:rsidP="00872C2B">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Інвестиційно-інноваційна діяльність сільськогосподарських підприємств значною мірою залежить від ролі й місця аграрної галузі в системі агропромислового комплексу, а насамперед це стосується характеру економічних відносин між сільським господарством та іншими сферами АПК. </w:t>
      </w:r>
    </w:p>
    <w:p w:rsidR="004640C2" w:rsidRPr="00B00877" w:rsidRDefault="00872C2B" w:rsidP="00872C2B">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Основними цілями інвестиційно-інноваційної діяльності є отримання стабільного прибутку, збереження капіталу або досягнення соціального ефекту. Діяльність сільського господарства відрізняється значною залежністю від природно-кліматичних умов, невідповідністю робочого періоду та періоду виробництва, сезонністю, використанням біологічних організмів, що значною мірою обумовлює інвестиційний клімат в галузі і висуває на передній план специфічні цілі інвестування, такі як відтворення родючості земель та забезпечення нормального функціонування біологічних організмів. </w:t>
      </w:r>
    </w:p>
    <w:p w:rsidR="00446E99" w:rsidRPr="00B00877" w:rsidRDefault="00872C2B" w:rsidP="00872C2B">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Застосування інноваційного підхо</w:t>
      </w:r>
      <w:r w:rsidR="00446E99" w:rsidRPr="00B00877">
        <w:rPr>
          <w:rFonts w:ascii="Times New Roman" w:hAnsi="Times New Roman" w:cs="Times New Roman"/>
          <w:color w:val="000000" w:themeColor="text1"/>
          <w:sz w:val="28"/>
          <w:szCs w:val="28"/>
        </w:rPr>
        <w:t>д</w:t>
      </w:r>
      <w:r w:rsidRPr="00B00877">
        <w:rPr>
          <w:rFonts w:ascii="Times New Roman" w:hAnsi="Times New Roman" w:cs="Times New Roman"/>
          <w:color w:val="000000" w:themeColor="text1"/>
          <w:sz w:val="28"/>
          <w:szCs w:val="28"/>
        </w:rPr>
        <w:t>у в інвестуванні</w:t>
      </w:r>
      <w:r w:rsidR="00446E9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сприяє підвищенню ефективності</w:t>
      </w:r>
      <w:r w:rsidR="00446E99" w:rsidRPr="00B00877">
        <w:rPr>
          <w:rFonts w:ascii="Times New Roman" w:hAnsi="Times New Roman" w:cs="Times New Roman"/>
          <w:color w:val="000000" w:themeColor="text1"/>
          <w:sz w:val="28"/>
          <w:szCs w:val="28"/>
        </w:rPr>
        <w:t xml:space="preserve"> господарської діяльності сіл</w:t>
      </w:r>
      <w:r w:rsidRPr="00B00877">
        <w:rPr>
          <w:rFonts w:ascii="Times New Roman" w:hAnsi="Times New Roman" w:cs="Times New Roman"/>
          <w:color w:val="000000" w:themeColor="text1"/>
          <w:sz w:val="28"/>
          <w:szCs w:val="28"/>
        </w:rPr>
        <w:t>ьськогосподарських підприємств, що</w:t>
      </w:r>
      <w:r w:rsidR="00446E99" w:rsidRPr="00B00877">
        <w:rPr>
          <w:rFonts w:ascii="Times New Roman" w:hAnsi="Times New Roman" w:cs="Times New Roman"/>
          <w:color w:val="000000" w:themeColor="text1"/>
          <w:sz w:val="28"/>
          <w:szCs w:val="28"/>
        </w:rPr>
        <w:t xml:space="preserve"> сприятиме досягненню стратегічних цілей аграрного сектору в цілому.</w:t>
      </w:r>
    </w:p>
    <w:p w:rsidR="00446E99" w:rsidRPr="00B00877" w:rsidRDefault="00872C2B" w:rsidP="00872C2B">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Інноваційно-інвестиційний розвиток </w:t>
      </w:r>
      <w:r w:rsidR="00446E99" w:rsidRPr="00B00877">
        <w:rPr>
          <w:rFonts w:ascii="Times New Roman" w:hAnsi="Times New Roman" w:cs="Times New Roman"/>
          <w:color w:val="000000" w:themeColor="text1"/>
          <w:sz w:val="28"/>
          <w:szCs w:val="28"/>
        </w:rPr>
        <w:t xml:space="preserve">є важливим елементом у формуванні </w:t>
      </w:r>
      <w:r w:rsidRPr="00B00877">
        <w:rPr>
          <w:rFonts w:ascii="Times New Roman" w:hAnsi="Times New Roman" w:cs="Times New Roman"/>
          <w:color w:val="000000" w:themeColor="text1"/>
          <w:sz w:val="28"/>
          <w:szCs w:val="28"/>
        </w:rPr>
        <w:t xml:space="preserve">ресурсного </w:t>
      </w:r>
      <w:r w:rsidR="00446E99" w:rsidRPr="00B00877">
        <w:rPr>
          <w:rFonts w:ascii="Times New Roman" w:hAnsi="Times New Roman" w:cs="Times New Roman"/>
          <w:color w:val="000000" w:themeColor="text1"/>
          <w:sz w:val="28"/>
          <w:szCs w:val="28"/>
        </w:rPr>
        <w:t xml:space="preserve">потенціалу сільськогосподарських підприємств. </w:t>
      </w:r>
    </w:p>
    <w:p w:rsidR="00872C2B" w:rsidRPr="00B00877" w:rsidRDefault="00872C2B" w:rsidP="00872C2B">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Для стимулювання розвитку АПК необхідними є інвестиційно-інноваційні заходи: − технічне переоснащення виробництва; − створення нових підприємств, здатних виробляти якісну продукцію; − реалізація системи заходів, спрямованих на підтримку порівняно низьких витрат виробництва; − державне стимулювання структурних змін і експорту високотехнологічної продукції шляхом програм реконструкції промисловості, націлених на розвиток конкурентоздатних експортно орієнтованих виробництв</w:t>
      </w:r>
      <w:r w:rsidRPr="00B00877">
        <w:rPr>
          <w:color w:val="000000" w:themeColor="text1"/>
        </w:rPr>
        <w:t>.</w:t>
      </w:r>
    </w:p>
    <w:p w:rsidR="001A1A95" w:rsidRPr="00B00877" w:rsidRDefault="00872C2B" w:rsidP="00872C2B">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ВИСНОВКИ ТА ПРОПОЗИЦІЇ</w:t>
      </w:r>
    </w:p>
    <w:p w:rsidR="00872C2B" w:rsidRPr="00B00877" w:rsidRDefault="00872C2B" w:rsidP="00142A63">
      <w:pPr>
        <w:spacing w:line="360" w:lineRule="auto"/>
        <w:ind w:firstLine="567"/>
        <w:rPr>
          <w:rFonts w:ascii="Times New Roman" w:hAnsi="Times New Roman" w:cs="Times New Roman"/>
          <w:color w:val="000000" w:themeColor="text1"/>
          <w:sz w:val="28"/>
          <w:szCs w:val="28"/>
        </w:rPr>
      </w:pPr>
    </w:p>
    <w:p w:rsidR="00AB254E" w:rsidRPr="00B00877" w:rsidRDefault="00AB254E" w:rsidP="00AB254E">
      <w:pPr>
        <w:pStyle w:val="21"/>
        <w:spacing w:after="0"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За результатами проведеного дослідження особливостей </w:t>
      </w:r>
      <w:r w:rsidRPr="00B00877">
        <w:rPr>
          <w:rFonts w:ascii="Times New Roman" w:eastAsia="Times New Roman" w:hAnsi="Times New Roman"/>
          <w:color w:val="000000" w:themeColor="text1"/>
          <w:sz w:val="28"/>
          <w:szCs w:val="28"/>
          <w:lang w:eastAsia="en-US"/>
        </w:rPr>
        <w:t>управління інвестиційно-інноваційною діяльністю підприємств</w:t>
      </w:r>
      <w:r w:rsidRPr="00B00877">
        <w:rPr>
          <w:rFonts w:ascii="Times New Roman" w:eastAsia="Times New Roman" w:hAnsi="Times New Roman"/>
          <w:b/>
          <w:color w:val="000000" w:themeColor="text1"/>
          <w:sz w:val="28"/>
          <w:szCs w:val="28"/>
          <w:lang w:eastAsia="en-US"/>
        </w:rPr>
        <w:t xml:space="preserve"> </w:t>
      </w:r>
      <w:r w:rsidRPr="00B00877">
        <w:rPr>
          <w:rFonts w:ascii="Times New Roman" w:hAnsi="Times New Roman" w:cs="Times New Roman"/>
          <w:color w:val="000000" w:themeColor="text1"/>
          <w:sz w:val="28"/>
          <w:szCs w:val="28"/>
          <w:lang w:eastAsia="ru-RU"/>
        </w:rPr>
        <w:t>було отримано результати, які надали змогу сформулювати висновки та пропозиції:</w:t>
      </w:r>
    </w:p>
    <w:p w:rsidR="00AB254E" w:rsidRPr="00B00877" w:rsidRDefault="00AB254E" w:rsidP="00AB254E">
      <w:pPr>
        <w:pStyle w:val="Style43"/>
        <w:widowControl/>
        <w:numPr>
          <w:ilvl w:val="0"/>
          <w:numId w:val="16"/>
        </w:numPr>
        <w:tabs>
          <w:tab w:val="left" w:pos="1090"/>
        </w:tabs>
        <w:spacing w:line="360" w:lineRule="auto"/>
        <w:ind w:firstLine="567"/>
        <w:rPr>
          <w:rStyle w:val="FontStyle74"/>
          <w:color w:val="000000" w:themeColor="text1"/>
          <w:sz w:val="28"/>
          <w:szCs w:val="28"/>
          <w:lang w:val="uk-UA"/>
        </w:rPr>
      </w:pPr>
      <w:r w:rsidRPr="00B00877">
        <w:rPr>
          <w:rStyle w:val="FontStyle74"/>
          <w:color w:val="000000" w:themeColor="text1"/>
          <w:sz w:val="28"/>
          <w:szCs w:val="28"/>
          <w:lang w:val="uk-UA" w:eastAsia="uk-UA"/>
        </w:rPr>
        <w:t>Наукове трактування категорії «інвестиція» необхідно розглядати двояко: за фінансовим визначенням як вартісний вимір всіх видів активів, що вкладаються в господарську діяльність підприємств з метою отримання доходу; за економічним змістом як видатки підприємств на створення, розширення, реконструкцію та технічне переозброєння основного та оборотного капіталу з метою отримання економічного чи соціального ефекту. Найбільш поширеною є класифікація інвестиції за: об'єктами вкладень;</w:t>
      </w:r>
      <w:r w:rsidR="00FD46C8">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характером участі в інвестуванні;</w:t>
      </w:r>
      <w:r w:rsidR="00FD46C8">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періодом інвестування;</w:t>
      </w:r>
      <w:r w:rsidR="00FD46C8">
        <w:rPr>
          <w:rStyle w:val="FontStyle74"/>
          <w:color w:val="000000" w:themeColor="text1"/>
          <w:sz w:val="28"/>
          <w:szCs w:val="28"/>
          <w:lang w:val="uk-UA" w:eastAsia="uk-UA"/>
        </w:rPr>
        <w:t xml:space="preserve"> </w:t>
      </w:r>
      <w:r w:rsidRPr="00B00877">
        <w:rPr>
          <w:rStyle w:val="FontStyle74"/>
          <w:color w:val="000000" w:themeColor="text1"/>
          <w:sz w:val="28"/>
          <w:szCs w:val="28"/>
          <w:lang w:val="uk-UA" w:eastAsia="uk-UA"/>
        </w:rPr>
        <w:t xml:space="preserve">формами власності; регіональною ознакою. </w:t>
      </w:r>
    </w:p>
    <w:p w:rsidR="00AB254E" w:rsidRPr="00B00877" w:rsidRDefault="00E5645C"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2</w:t>
      </w:r>
      <w:r w:rsidR="00AB254E" w:rsidRPr="00B00877">
        <w:rPr>
          <w:rFonts w:ascii="Times New Roman" w:hAnsi="Times New Roman" w:cs="Times New Roman"/>
          <w:color w:val="000000" w:themeColor="text1"/>
          <w:sz w:val="28"/>
          <w:szCs w:val="28"/>
        </w:rPr>
        <w:t xml:space="preserve">. </w:t>
      </w:r>
      <w:r w:rsidR="00872C2B" w:rsidRPr="00B00877">
        <w:rPr>
          <w:rFonts w:ascii="Times New Roman" w:hAnsi="Times New Roman" w:cs="Times New Roman"/>
          <w:color w:val="000000" w:themeColor="text1"/>
          <w:sz w:val="28"/>
          <w:szCs w:val="28"/>
        </w:rPr>
        <w:t xml:space="preserve">Інвестиційні ресурси – рушійний фактор розвитку будь-якого економічного процесу. Інвестиції у поєднанні з інноваціями дають мультиплікативний ефект, не лише збільшуючи кількість робочих місць і обсяги виробленої продукції, а й знижуючи вартість одиниці продукції, покращуючи її якість, підвищуючи рентабельність виробництва, умови праці та її продуктивність. Досліджуючи світовий досвід, можна з впевненістю зазначити, що активне залучення та раціональне використання інвестицій – найшвидший шлях до піднесення економічного розвитку держави на новий </w:t>
      </w:r>
      <w:r w:rsidR="00AB254E" w:rsidRPr="00B00877">
        <w:rPr>
          <w:rFonts w:ascii="Times New Roman" w:hAnsi="Times New Roman" w:cs="Times New Roman"/>
          <w:color w:val="000000" w:themeColor="text1"/>
          <w:sz w:val="28"/>
          <w:szCs w:val="28"/>
        </w:rPr>
        <w:t>рівень, зокрема інноваційний</w:t>
      </w:r>
      <w:r w:rsidR="00872C2B" w:rsidRPr="00B00877">
        <w:rPr>
          <w:rFonts w:ascii="Times New Roman" w:hAnsi="Times New Roman" w:cs="Times New Roman"/>
          <w:color w:val="000000" w:themeColor="text1"/>
          <w:sz w:val="28"/>
          <w:szCs w:val="28"/>
        </w:rPr>
        <w:t xml:space="preserve">. Потреба в науково-технологічних та інноваційних розробках зумовлюється зростанням попиту суспільства на якісні конкурентоспроможні вироби, продукцію і послуги, що своєю чергою вимагає модернізації, реконструкції та перебудови всього агропромислового комплексу. </w:t>
      </w:r>
    </w:p>
    <w:p w:rsidR="00872C2B" w:rsidRPr="00B00877" w:rsidRDefault="00E5645C"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3</w:t>
      </w:r>
      <w:r w:rsidR="00AB254E" w:rsidRPr="00B00877">
        <w:rPr>
          <w:rFonts w:ascii="Times New Roman" w:hAnsi="Times New Roman" w:cs="Times New Roman"/>
          <w:color w:val="000000" w:themeColor="text1"/>
          <w:sz w:val="28"/>
          <w:szCs w:val="28"/>
        </w:rPr>
        <w:t xml:space="preserve">. </w:t>
      </w:r>
      <w:r w:rsidR="00872C2B" w:rsidRPr="00B00877">
        <w:rPr>
          <w:rFonts w:ascii="Times New Roman" w:hAnsi="Times New Roman" w:cs="Times New Roman"/>
          <w:color w:val="000000" w:themeColor="text1"/>
          <w:sz w:val="28"/>
          <w:szCs w:val="28"/>
        </w:rPr>
        <w:t xml:space="preserve">Упровадження новітніх науково-технічних розробок і технологічних процесів формує технологічні зміни у всіх сферах господарської діяльності підприємств різних форм власності. Продумана інвестиційно-інноваційна </w:t>
      </w:r>
      <w:r w:rsidR="00872C2B" w:rsidRPr="00B00877">
        <w:rPr>
          <w:rFonts w:ascii="Times New Roman" w:hAnsi="Times New Roman" w:cs="Times New Roman"/>
          <w:color w:val="000000" w:themeColor="text1"/>
          <w:sz w:val="28"/>
          <w:szCs w:val="28"/>
        </w:rPr>
        <w:lastRenderedPageBreak/>
        <w:t>політика забезпечує її учасників сприятливими нормативно-правовими та економічними умовами для вкладення інвестицій в економіку держави, зосереджуючи їх інноваційну спрямованість. Створення та реалізація ефективної, адекватної сучасним вимогам інвестиційно-інноваційної політики в Україні досі залишається актуальним питанням.</w:t>
      </w:r>
    </w:p>
    <w:p w:rsidR="00AB254E" w:rsidRPr="00B00877" w:rsidRDefault="00E5645C"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4</w:t>
      </w:r>
      <w:r w:rsidR="00AB254E" w:rsidRPr="00B00877">
        <w:rPr>
          <w:rFonts w:ascii="Times New Roman" w:hAnsi="Times New Roman" w:cs="Times New Roman"/>
          <w:color w:val="000000" w:themeColor="text1"/>
          <w:sz w:val="28"/>
          <w:szCs w:val="28"/>
        </w:rPr>
        <w:t xml:space="preserve">. </w:t>
      </w:r>
      <w:r w:rsidR="00340374" w:rsidRPr="00B00877">
        <w:rPr>
          <w:rFonts w:ascii="Times New Roman" w:hAnsi="Times New Roman" w:cs="Times New Roman"/>
          <w:color w:val="000000" w:themeColor="text1"/>
          <w:sz w:val="28"/>
          <w:szCs w:val="28"/>
        </w:rPr>
        <w:t>Перспективним</w:t>
      </w:r>
      <w:r w:rsidR="00AB254E" w:rsidRPr="00B00877">
        <w:rPr>
          <w:rFonts w:ascii="Times New Roman" w:hAnsi="Times New Roman" w:cs="Times New Roman"/>
          <w:color w:val="000000" w:themeColor="text1"/>
          <w:sz w:val="28"/>
          <w:szCs w:val="28"/>
        </w:rPr>
        <w:t xml:space="preserve"> напрямом розвитку сучасного сільського господарства є інноваційні інвестиції, які здійснюються у двох основних формах: 1. шляхом придбання готової науково-технічної продукції; 2. шляхом розробки нової науково-технічної продукції.</w:t>
      </w:r>
    </w:p>
    <w:p w:rsidR="00AB254E" w:rsidRPr="00B00877" w:rsidRDefault="00E5645C"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5</w:t>
      </w:r>
      <w:r w:rsidR="00AB254E" w:rsidRPr="00B00877">
        <w:rPr>
          <w:rFonts w:ascii="Times New Roman" w:hAnsi="Times New Roman" w:cs="Times New Roman"/>
          <w:color w:val="000000" w:themeColor="text1"/>
          <w:sz w:val="28"/>
          <w:szCs w:val="28"/>
        </w:rPr>
        <w:t xml:space="preserve">. Здійснення інвестиційно-інноваційної діяльності є найважливішою умовою реалізації стратегічних і тактичних завдань розвитку та ефективної діяльності агропромислового комплексу оскільки вони: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Головне джерело формування виробничого потенціалу підприємства;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Основний механізм реалізації стратегічних цілей економічного розвитку;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Головний механізм оптимізації структури активів;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Основний чинник формування довгострокової структури капіталу;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Найважливіша умова забезпечення зростання ринкової вартості підприємства;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Основний механізм забезпечення простого і розширеного відтворення основних засобів і нематеріальних активів; </w:t>
      </w:r>
    </w:p>
    <w:p w:rsidR="00AB254E" w:rsidRPr="00B00877" w:rsidRDefault="00AB254E" w:rsidP="00AB254E">
      <w:pPr>
        <w:widowControl/>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Головний інструмент реалізації інноваційної політики; </w:t>
      </w:r>
    </w:p>
    <w:p w:rsidR="00AB254E" w:rsidRPr="00B00877" w:rsidRDefault="00AB254E" w:rsidP="00AB254E">
      <w:pPr>
        <w:widowControl/>
        <w:spacing w:line="360" w:lineRule="auto"/>
        <w:ind w:firstLine="567"/>
        <w:jc w:val="both"/>
        <w:rPr>
          <w:rFonts w:ascii="Times New Roman" w:eastAsia="Times New Roman" w:hAnsi="Times New Roman" w:cs="Times New Roman"/>
          <w:color w:val="000000" w:themeColor="text1"/>
          <w:sz w:val="28"/>
          <w:szCs w:val="28"/>
          <w:shd w:val="clear" w:color="auto" w:fill="F0F2F5"/>
          <w:lang w:eastAsia="en-US" w:bidi="ar-SA"/>
        </w:rPr>
      </w:pPr>
      <w:r w:rsidRPr="00B00877">
        <w:rPr>
          <w:rFonts w:ascii="Times New Roman" w:hAnsi="Times New Roman" w:cs="Times New Roman"/>
          <w:color w:val="000000" w:themeColor="text1"/>
          <w:sz w:val="28"/>
          <w:szCs w:val="28"/>
        </w:rPr>
        <w:t>- Один з механізмів вирішення завдань соціального розвитку персоналу.</w:t>
      </w:r>
    </w:p>
    <w:p w:rsidR="00E5645C" w:rsidRPr="00B00877" w:rsidRDefault="00E5645C" w:rsidP="00E5645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6</w:t>
      </w:r>
      <w:r w:rsidR="00AB254E" w:rsidRPr="00B00877">
        <w:rPr>
          <w:rFonts w:ascii="Times New Roman" w:hAnsi="Times New Roman" w:cs="Times New Roman"/>
          <w:color w:val="000000" w:themeColor="text1"/>
          <w:sz w:val="28"/>
          <w:szCs w:val="28"/>
        </w:rPr>
        <w:t>. Основні фактори, що підвищують інвестиційну привабливість</w:t>
      </w:r>
      <w:r w:rsidRPr="00B00877">
        <w:rPr>
          <w:rFonts w:ascii="Times New Roman" w:hAnsi="Times New Roman" w:cs="Times New Roman"/>
          <w:color w:val="000000" w:themeColor="text1"/>
          <w:sz w:val="28"/>
          <w:szCs w:val="28"/>
        </w:rPr>
        <w:t xml:space="preserve"> аграрного сектору</w:t>
      </w:r>
      <w:r w:rsidR="00AB254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w:t>
      </w:r>
      <w:r w:rsidR="00AB254E" w:rsidRPr="00B00877">
        <w:rPr>
          <w:rFonts w:ascii="Times New Roman" w:hAnsi="Times New Roman" w:cs="Times New Roman"/>
          <w:color w:val="000000" w:themeColor="text1"/>
          <w:sz w:val="28"/>
          <w:szCs w:val="28"/>
        </w:rPr>
        <w:t xml:space="preserve">ростота реєстрації та ведення бізнесу; </w:t>
      </w:r>
      <w:r w:rsidRPr="00B00877">
        <w:rPr>
          <w:rFonts w:ascii="Times New Roman" w:hAnsi="Times New Roman" w:cs="Times New Roman"/>
          <w:color w:val="000000" w:themeColor="text1"/>
          <w:sz w:val="28"/>
          <w:szCs w:val="28"/>
        </w:rPr>
        <w:t>н</w:t>
      </w:r>
      <w:r w:rsidR="00AB254E" w:rsidRPr="00B00877">
        <w:rPr>
          <w:rFonts w:ascii="Times New Roman" w:hAnsi="Times New Roman" w:cs="Times New Roman"/>
          <w:color w:val="000000" w:themeColor="text1"/>
          <w:sz w:val="28"/>
          <w:szCs w:val="28"/>
        </w:rPr>
        <w:t xml:space="preserve">езайняті ніші </w:t>
      </w:r>
      <w:r w:rsidRPr="00B00877">
        <w:rPr>
          <w:rFonts w:ascii="Times New Roman" w:hAnsi="Times New Roman" w:cs="Times New Roman"/>
          <w:color w:val="000000" w:themeColor="text1"/>
          <w:sz w:val="28"/>
          <w:szCs w:val="28"/>
        </w:rPr>
        <w:t xml:space="preserve">аграрної </w:t>
      </w:r>
      <w:r w:rsidR="00AB254E" w:rsidRPr="00B00877">
        <w:rPr>
          <w:rFonts w:ascii="Times New Roman" w:hAnsi="Times New Roman" w:cs="Times New Roman"/>
          <w:color w:val="000000" w:themeColor="text1"/>
          <w:sz w:val="28"/>
          <w:szCs w:val="28"/>
        </w:rPr>
        <w:t>економіки</w:t>
      </w:r>
      <w:r w:rsidRPr="00B00877">
        <w:rPr>
          <w:rFonts w:ascii="Times New Roman" w:hAnsi="Times New Roman" w:cs="Times New Roman"/>
          <w:color w:val="000000" w:themeColor="text1"/>
          <w:sz w:val="28"/>
          <w:szCs w:val="28"/>
        </w:rPr>
        <w:t>;</w:t>
      </w:r>
      <w:r w:rsidR="00AB254E"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в</w:t>
      </w:r>
      <w:r w:rsidR="00AB254E" w:rsidRPr="00B00877">
        <w:rPr>
          <w:rFonts w:ascii="Times New Roman" w:hAnsi="Times New Roman" w:cs="Times New Roman"/>
          <w:color w:val="000000" w:themeColor="text1"/>
          <w:sz w:val="28"/>
          <w:szCs w:val="28"/>
        </w:rPr>
        <w:t>игідне геоекономічне положення;</w:t>
      </w:r>
      <w:r w:rsidRPr="00B00877">
        <w:rPr>
          <w:rFonts w:ascii="Times New Roman" w:hAnsi="Times New Roman" w:cs="Times New Roman"/>
          <w:color w:val="000000" w:themeColor="text1"/>
          <w:sz w:val="28"/>
          <w:szCs w:val="28"/>
        </w:rPr>
        <w:t xml:space="preserve"> в</w:t>
      </w:r>
      <w:r w:rsidR="00AB254E" w:rsidRPr="00B00877">
        <w:rPr>
          <w:rFonts w:ascii="Times New Roman" w:hAnsi="Times New Roman" w:cs="Times New Roman"/>
          <w:color w:val="000000" w:themeColor="text1"/>
          <w:sz w:val="28"/>
          <w:szCs w:val="28"/>
        </w:rPr>
        <w:t xml:space="preserve">исокий рівень підготовки потенційних працівників; </w:t>
      </w:r>
      <w:r w:rsidRPr="00B00877">
        <w:rPr>
          <w:rFonts w:ascii="Times New Roman" w:hAnsi="Times New Roman" w:cs="Times New Roman"/>
          <w:color w:val="000000" w:themeColor="text1"/>
          <w:sz w:val="28"/>
          <w:szCs w:val="28"/>
        </w:rPr>
        <w:t>р</w:t>
      </w:r>
      <w:r w:rsidR="00AB254E" w:rsidRPr="00B00877">
        <w:rPr>
          <w:rFonts w:ascii="Times New Roman" w:hAnsi="Times New Roman" w:cs="Times New Roman"/>
          <w:color w:val="000000" w:themeColor="text1"/>
          <w:sz w:val="28"/>
          <w:szCs w:val="28"/>
        </w:rPr>
        <w:t>озвиток електронного урядування та технологій</w:t>
      </w:r>
    </w:p>
    <w:p w:rsidR="00872C2B" w:rsidRPr="00B00877" w:rsidRDefault="00AB254E" w:rsidP="00E5645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 </w:t>
      </w:r>
      <w:r w:rsidR="00E5645C" w:rsidRPr="00B00877">
        <w:rPr>
          <w:rFonts w:ascii="Times New Roman" w:hAnsi="Times New Roman" w:cs="Times New Roman"/>
          <w:color w:val="000000" w:themeColor="text1"/>
          <w:sz w:val="28"/>
          <w:szCs w:val="28"/>
        </w:rPr>
        <w:t xml:space="preserve">7. </w:t>
      </w:r>
      <w:r w:rsidRPr="00B00877">
        <w:rPr>
          <w:rFonts w:ascii="Times New Roman" w:hAnsi="Times New Roman" w:cs="Times New Roman"/>
          <w:color w:val="000000" w:themeColor="text1"/>
          <w:sz w:val="28"/>
          <w:szCs w:val="28"/>
        </w:rPr>
        <w:t>Основні фактори, що зменшують</w:t>
      </w:r>
      <w:r w:rsidR="00E5645C" w:rsidRPr="00B00877">
        <w:rPr>
          <w:rFonts w:ascii="Times New Roman" w:hAnsi="Times New Roman" w:cs="Times New Roman"/>
          <w:color w:val="000000" w:themeColor="text1"/>
          <w:sz w:val="28"/>
          <w:szCs w:val="28"/>
        </w:rPr>
        <w:t xml:space="preserve"> інвестиційну привабливість: с</w:t>
      </w:r>
      <w:r w:rsidRPr="00B00877">
        <w:rPr>
          <w:rFonts w:ascii="Times New Roman" w:hAnsi="Times New Roman" w:cs="Times New Roman"/>
          <w:color w:val="000000" w:themeColor="text1"/>
          <w:sz w:val="28"/>
          <w:szCs w:val="28"/>
        </w:rPr>
        <w:t>к</w:t>
      </w:r>
      <w:r w:rsidR="00E5645C" w:rsidRPr="00B00877">
        <w:rPr>
          <w:rFonts w:ascii="Times New Roman" w:hAnsi="Times New Roman" w:cs="Times New Roman"/>
          <w:color w:val="000000" w:themeColor="text1"/>
          <w:sz w:val="28"/>
          <w:szCs w:val="28"/>
        </w:rPr>
        <w:t>ладна система оподаткування; воєнний стан; корупційні ризики; н</w:t>
      </w:r>
      <w:r w:rsidRPr="00B00877">
        <w:rPr>
          <w:rFonts w:ascii="Times New Roman" w:hAnsi="Times New Roman" w:cs="Times New Roman"/>
          <w:color w:val="000000" w:themeColor="text1"/>
          <w:sz w:val="28"/>
          <w:szCs w:val="28"/>
        </w:rPr>
        <w:t xml:space="preserve">изька купівельна </w:t>
      </w:r>
      <w:r w:rsidRPr="00B00877">
        <w:rPr>
          <w:rFonts w:ascii="Times New Roman" w:hAnsi="Times New Roman" w:cs="Times New Roman"/>
          <w:color w:val="000000" w:themeColor="text1"/>
          <w:sz w:val="28"/>
          <w:szCs w:val="28"/>
        </w:rPr>
        <w:lastRenderedPageBreak/>
        <w:t>спроможність населення</w:t>
      </w:r>
      <w:r w:rsidR="00E5645C" w:rsidRPr="00B00877">
        <w:rPr>
          <w:rFonts w:ascii="Times New Roman" w:hAnsi="Times New Roman" w:cs="Times New Roman"/>
          <w:color w:val="000000" w:themeColor="text1"/>
          <w:sz w:val="28"/>
          <w:szCs w:val="28"/>
        </w:rPr>
        <w:t>;</w:t>
      </w:r>
      <w:r w:rsidRPr="00B00877">
        <w:rPr>
          <w:rFonts w:ascii="Times New Roman" w:hAnsi="Times New Roman" w:cs="Times New Roman"/>
          <w:color w:val="000000" w:themeColor="text1"/>
          <w:sz w:val="28"/>
          <w:szCs w:val="28"/>
        </w:rPr>
        <w:t xml:space="preserve"> </w:t>
      </w:r>
      <w:r w:rsidR="00E5645C" w:rsidRPr="00B00877">
        <w:rPr>
          <w:rFonts w:ascii="Times New Roman" w:hAnsi="Times New Roman" w:cs="Times New Roman"/>
          <w:color w:val="000000" w:themeColor="text1"/>
          <w:sz w:val="28"/>
          <w:szCs w:val="28"/>
        </w:rPr>
        <w:t>в</w:t>
      </w:r>
      <w:r w:rsidRPr="00B00877">
        <w:rPr>
          <w:rFonts w:ascii="Times New Roman" w:hAnsi="Times New Roman" w:cs="Times New Roman"/>
          <w:color w:val="000000" w:themeColor="text1"/>
          <w:sz w:val="28"/>
          <w:szCs w:val="28"/>
        </w:rPr>
        <w:t>ідсутність реальних реформ</w:t>
      </w:r>
      <w:r w:rsidR="00E5645C" w:rsidRPr="00B00877">
        <w:rPr>
          <w:rFonts w:ascii="Times New Roman" w:hAnsi="Times New Roman" w:cs="Times New Roman"/>
          <w:color w:val="000000" w:themeColor="text1"/>
          <w:sz w:val="28"/>
          <w:szCs w:val="28"/>
        </w:rPr>
        <w:t>.</w:t>
      </w:r>
    </w:p>
    <w:p w:rsidR="00872C2B" w:rsidRPr="00B00877" w:rsidRDefault="00E5645C" w:rsidP="00E5645C">
      <w:pPr>
        <w:spacing w:line="360" w:lineRule="auto"/>
        <w:ind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Проблему інвестиційно-інноваційного розвитку сільського господарства слід вирішувати комплексно, із залученням усіх механізмів формування його інвестиційної привабливості, інвестиційних ресурсів, зменшенням ризиків, а найголовніше - формуванням власних джерел фінансування інвестицій суб’єктів усіх форм господарювання на селі</w:t>
      </w:r>
      <w:r w:rsidRPr="00B00877">
        <w:rPr>
          <w:color w:val="000000" w:themeColor="text1"/>
        </w:rPr>
        <w:t>.</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Формування ефективного управління інноваційно-інвестиційною</w:t>
      </w:r>
      <w:r w:rsidR="00BF0EAC"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діяльністю в АПК</w:t>
      </w:r>
      <w:r w:rsidR="00FD46C8">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передбачає:</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1.</w:t>
      </w:r>
      <w:r w:rsidR="00BF0EAC" w:rsidRPr="00B00877">
        <w:rPr>
          <w:rFonts w:ascii="Times New Roman" w:hAnsi="Times New Roman" w:cs="Times New Roman"/>
          <w:color w:val="000000" w:themeColor="text1"/>
          <w:sz w:val="28"/>
          <w:szCs w:val="28"/>
        </w:rPr>
        <w:t>Перехід економіки України до інноваційної</w:t>
      </w:r>
      <w:r w:rsidRPr="00B00877">
        <w:rPr>
          <w:rFonts w:ascii="Times New Roman" w:hAnsi="Times New Roman" w:cs="Times New Roman"/>
          <w:color w:val="000000" w:themeColor="text1"/>
          <w:sz w:val="28"/>
          <w:szCs w:val="28"/>
        </w:rPr>
        <w:t xml:space="preserve"> моделі економічного зростання.</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2. </w:t>
      </w:r>
      <w:r w:rsidR="00BF0EAC" w:rsidRPr="00B00877">
        <w:rPr>
          <w:rFonts w:ascii="Times New Roman" w:hAnsi="Times New Roman" w:cs="Times New Roman"/>
          <w:color w:val="000000" w:themeColor="text1"/>
          <w:sz w:val="28"/>
          <w:szCs w:val="28"/>
        </w:rPr>
        <w:t>Визначення та законодавче затвердження державних інвестиційних пріоритетів в аграр</w:t>
      </w:r>
      <w:r w:rsidRPr="00B00877">
        <w:rPr>
          <w:rFonts w:ascii="Times New Roman" w:hAnsi="Times New Roman" w:cs="Times New Roman"/>
          <w:color w:val="000000" w:themeColor="text1"/>
          <w:sz w:val="28"/>
          <w:szCs w:val="28"/>
        </w:rPr>
        <w:t>ному секторі економіки України.</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3. </w:t>
      </w:r>
      <w:r w:rsidR="00BF0EAC" w:rsidRPr="00B00877">
        <w:rPr>
          <w:rFonts w:ascii="Times New Roman" w:hAnsi="Times New Roman" w:cs="Times New Roman"/>
          <w:color w:val="000000" w:themeColor="text1"/>
          <w:sz w:val="28"/>
          <w:szCs w:val="28"/>
        </w:rPr>
        <w:t>Створення сприятливих умов щодо залучення приватних вітчи</w:t>
      </w:r>
      <w:r w:rsidRPr="00B00877">
        <w:rPr>
          <w:rFonts w:ascii="Times New Roman" w:hAnsi="Times New Roman" w:cs="Times New Roman"/>
          <w:color w:val="000000" w:themeColor="text1"/>
          <w:sz w:val="28"/>
          <w:szCs w:val="28"/>
        </w:rPr>
        <w:t>зняних та іноземних інвесторів.</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4. </w:t>
      </w:r>
      <w:r w:rsidR="00BF0EAC" w:rsidRPr="00B00877">
        <w:rPr>
          <w:rFonts w:ascii="Times New Roman" w:hAnsi="Times New Roman" w:cs="Times New Roman"/>
          <w:color w:val="000000" w:themeColor="text1"/>
          <w:sz w:val="28"/>
          <w:szCs w:val="28"/>
        </w:rPr>
        <w:t>Іноземні і вітчизняні інвестиції повинні направлятися на конкретні цільові проекти, які будуть екологічними, еф</w:t>
      </w:r>
      <w:r w:rsidRPr="00B00877">
        <w:rPr>
          <w:rFonts w:ascii="Times New Roman" w:hAnsi="Times New Roman" w:cs="Times New Roman"/>
          <w:color w:val="000000" w:themeColor="text1"/>
          <w:sz w:val="28"/>
          <w:szCs w:val="28"/>
        </w:rPr>
        <w:t>ективними і енергоекономічними.</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5. </w:t>
      </w:r>
      <w:r w:rsidR="00BF0EAC" w:rsidRPr="00B00877">
        <w:rPr>
          <w:rFonts w:ascii="Times New Roman" w:hAnsi="Times New Roman" w:cs="Times New Roman"/>
          <w:color w:val="000000" w:themeColor="text1"/>
          <w:sz w:val="28"/>
          <w:szCs w:val="28"/>
        </w:rPr>
        <w:t>Впровадження комплексної механізації, автоматизації та комп'юте</w:t>
      </w:r>
      <w:r w:rsidRPr="00B00877">
        <w:rPr>
          <w:rFonts w:ascii="Times New Roman" w:hAnsi="Times New Roman" w:cs="Times New Roman"/>
          <w:color w:val="000000" w:themeColor="text1"/>
          <w:sz w:val="28"/>
          <w:szCs w:val="28"/>
        </w:rPr>
        <w:t>ризації у всіх галузях АПК.</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6. </w:t>
      </w:r>
      <w:r w:rsidR="00BF0EAC" w:rsidRPr="00B00877">
        <w:rPr>
          <w:rFonts w:ascii="Times New Roman" w:hAnsi="Times New Roman" w:cs="Times New Roman"/>
          <w:color w:val="000000" w:themeColor="text1"/>
          <w:sz w:val="28"/>
          <w:szCs w:val="28"/>
        </w:rPr>
        <w:t>Застосування у всіх сферах АПК інноваційних технологій, що сприяють здешевленню аграрної пр</w:t>
      </w:r>
      <w:r w:rsidRPr="00B00877">
        <w:rPr>
          <w:rFonts w:ascii="Times New Roman" w:hAnsi="Times New Roman" w:cs="Times New Roman"/>
          <w:color w:val="000000" w:themeColor="text1"/>
          <w:sz w:val="28"/>
          <w:szCs w:val="28"/>
        </w:rPr>
        <w:t>одукції і підвищенню її якості.</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7. </w:t>
      </w:r>
      <w:r w:rsidR="00BF0EAC" w:rsidRPr="00B00877">
        <w:rPr>
          <w:rFonts w:ascii="Times New Roman" w:hAnsi="Times New Roman" w:cs="Times New Roman"/>
          <w:color w:val="000000" w:themeColor="text1"/>
          <w:sz w:val="28"/>
          <w:szCs w:val="28"/>
        </w:rPr>
        <w:t xml:space="preserve">Сприяння розвитку нетрадиційних джерел енергетичної сировини (виробництво </w:t>
      </w:r>
      <w:proofErr w:type="spellStart"/>
      <w:r w:rsidR="00BF0EAC" w:rsidRPr="00B00877">
        <w:rPr>
          <w:rFonts w:ascii="Times New Roman" w:hAnsi="Times New Roman" w:cs="Times New Roman"/>
          <w:color w:val="000000" w:themeColor="text1"/>
          <w:sz w:val="28"/>
          <w:szCs w:val="28"/>
        </w:rPr>
        <w:t>біодизелю</w:t>
      </w:r>
      <w:proofErr w:type="spellEnd"/>
      <w:r w:rsidR="00BF0EAC" w:rsidRPr="00B00877">
        <w:rPr>
          <w:rFonts w:ascii="Times New Roman" w:hAnsi="Times New Roman" w:cs="Times New Roman"/>
          <w:color w:val="000000" w:themeColor="text1"/>
          <w:sz w:val="28"/>
          <w:szCs w:val="28"/>
        </w:rPr>
        <w:t>, етанолу,</w:t>
      </w:r>
      <w:r w:rsidR="000A1657">
        <w:rPr>
          <w:rFonts w:ascii="Times New Roman" w:hAnsi="Times New Roman" w:cs="Times New Roman"/>
          <w:color w:val="000000" w:themeColor="text1"/>
          <w:sz w:val="28"/>
          <w:szCs w:val="28"/>
        </w:rPr>
        <w:t xml:space="preserve"> </w:t>
      </w:r>
      <w:r w:rsidR="00BF0EAC" w:rsidRPr="00B00877">
        <w:rPr>
          <w:rFonts w:ascii="Times New Roman" w:hAnsi="Times New Roman" w:cs="Times New Roman"/>
          <w:color w:val="000000" w:themeColor="text1"/>
          <w:sz w:val="28"/>
          <w:szCs w:val="28"/>
        </w:rPr>
        <w:t>а також використання сонячної</w:t>
      </w:r>
      <w:r w:rsidRPr="00B00877">
        <w:rPr>
          <w:rFonts w:ascii="Times New Roman" w:hAnsi="Times New Roman" w:cs="Times New Roman"/>
          <w:color w:val="000000" w:themeColor="text1"/>
          <w:sz w:val="28"/>
          <w:szCs w:val="28"/>
        </w:rPr>
        <w:t>, повітряної і водної енергії).</w:t>
      </w:r>
    </w:p>
    <w:p w:rsidR="00E5645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8. </w:t>
      </w:r>
      <w:r w:rsidR="00BF0EAC" w:rsidRPr="00B00877">
        <w:rPr>
          <w:rFonts w:ascii="Times New Roman" w:hAnsi="Times New Roman" w:cs="Times New Roman"/>
          <w:color w:val="000000" w:themeColor="text1"/>
          <w:sz w:val="28"/>
          <w:szCs w:val="28"/>
        </w:rPr>
        <w:t>Наближення вітчизняних систем стандартизації і серти</w:t>
      </w:r>
      <w:r w:rsidRPr="00B00877">
        <w:rPr>
          <w:rFonts w:ascii="Times New Roman" w:hAnsi="Times New Roman" w:cs="Times New Roman"/>
          <w:color w:val="000000" w:themeColor="text1"/>
          <w:sz w:val="28"/>
          <w:szCs w:val="28"/>
        </w:rPr>
        <w:t>фікації до світових стандартів.</w:t>
      </w:r>
    </w:p>
    <w:p w:rsidR="00BF0EAC" w:rsidRPr="00B00877" w:rsidRDefault="00E5645C" w:rsidP="00E5645C">
      <w:pPr>
        <w:spacing w:line="360" w:lineRule="auto"/>
        <w:ind w:firstLine="709"/>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9. </w:t>
      </w:r>
      <w:r w:rsidR="00BF0EAC" w:rsidRPr="00B00877">
        <w:rPr>
          <w:rFonts w:ascii="Times New Roman" w:hAnsi="Times New Roman" w:cs="Times New Roman"/>
          <w:color w:val="000000" w:themeColor="text1"/>
          <w:sz w:val="28"/>
          <w:szCs w:val="28"/>
        </w:rPr>
        <w:t xml:space="preserve">Поширення в сільському господарстві України </w:t>
      </w:r>
      <w:r w:rsidRPr="00B00877">
        <w:rPr>
          <w:rFonts w:ascii="Times New Roman" w:hAnsi="Times New Roman" w:cs="Times New Roman"/>
          <w:color w:val="000000" w:themeColor="text1"/>
          <w:sz w:val="28"/>
          <w:szCs w:val="28"/>
        </w:rPr>
        <w:t>новітніх аграрних технологій</w:t>
      </w:r>
    </w:p>
    <w:p w:rsidR="00BF0EAC" w:rsidRPr="00B00877" w:rsidRDefault="00BF0EAC" w:rsidP="00142A63">
      <w:pPr>
        <w:spacing w:line="360" w:lineRule="auto"/>
        <w:ind w:firstLine="567"/>
        <w:rPr>
          <w:rFonts w:ascii="Times New Roman" w:hAnsi="Times New Roman" w:cs="Times New Roman"/>
          <w:color w:val="000000" w:themeColor="text1"/>
          <w:sz w:val="28"/>
          <w:szCs w:val="28"/>
        </w:rPr>
      </w:pPr>
    </w:p>
    <w:p w:rsidR="001A1A95" w:rsidRPr="00B00877" w:rsidRDefault="001A1A95" w:rsidP="00142A63">
      <w:pPr>
        <w:spacing w:line="360" w:lineRule="auto"/>
        <w:ind w:firstLine="567"/>
        <w:rPr>
          <w:rFonts w:ascii="Times New Roman" w:hAnsi="Times New Roman" w:cs="Times New Roman"/>
          <w:color w:val="000000" w:themeColor="text1"/>
          <w:sz w:val="28"/>
          <w:szCs w:val="28"/>
        </w:rPr>
      </w:pPr>
    </w:p>
    <w:p w:rsidR="00AB1DEA" w:rsidRPr="00B00877" w:rsidRDefault="00487D22" w:rsidP="001E0774">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СПИСОК ВИКОРИСТАНИХ ДЖЕРЕЛ</w:t>
      </w:r>
    </w:p>
    <w:p w:rsidR="001E0774" w:rsidRPr="00B00877" w:rsidRDefault="001E0774" w:rsidP="001E0774">
      <w:pPr>
        <w:spacing w:line="360" w:lineRule="auto"/>
        <w:ind w:firstLine="567"/>
        <w:jc w:val="center"/>
        <w:rPr>
          <w:rFonts w:ascii="Times New Roman" w:hAnsi="Times New Roman" w:cs="Times New Roman"/>
          <w:color w:val="000000" w:themeColor="text1"/>
          <w:sz w:val="28"/>
          <w:szCs w:val="28"/>
        </w:rPr>
      </w:pPr>
    </w:p>
    <w:p w:rsidR="00C30A4B" w:rsidRPr="00B00877" w:rsidRDefault="00C30A4B" w:rsidP="001E0774">
      <w:pPr>
        <w:pStyle w:val="ab"/>
        <w:numPr>
          <w:ilvl w:val="0"/>
          <w:numId w:val="5"/>
        </w:numPr>
        <w:spacing w:line="360" w:lineRule="auto"/>
        <w:ind w:left="0" w:firstLine="567"/>
        <w:rPr>
          <w:color w:val="000000" w:themeColor="text1"/>
          <w:sz w:val="28"/>
          <w:szCs w:val="28"/>
        </w:rPr>
      </w:pPr>
      <w:proofErr w:type="spellStart"/>
      <w:r w:rsidRPr="00B00877">
        <w:rPr>
          <w:color w:val="000000" w:themeColor="text1"/>
          <w:sz w:val="28"/>
          <w:szCs w:val="28"/>
        </w:rPr>
        <w:t>Антология</w:t>
      </w:r>
      <w:proofErr w:type="spellEnd"/>
      <w:r w:rsidRPr="00B00877">
        <w:rPr>
          <w:color w:val="000000" w:themeColor="text1"/>
          <w:sz w:val="28"/>
          <w:szCs w:val="28"/>
        </w:rPr>
        <w:t xml:space="preserve"> </w:t>
      </w:r>
      <w:proofErr w:type="spellStart"/>
      <w:r w:rsidRPr="00B00877">
        <w:rPr>
          <w:color w:val="000000" w:themeColor="text1"/>
          <w:sz w:val="28"/>
          <w:szCs w:val="28"/>
        </w:rPr>
        <w:t>экономической</w:t>
      </w:r>
      <w:proofErr w:type="spellEnd"/>
      <w:r w:rsidRPr="00B00877">
        <w:rPr>
          <w:color w:val="000000" w:themeColor="text1"/>
          <w:sz w:val="28"/>
          <w:szCs w:val="28"/>
        </w:rPr>
        <w:t xml:space="preserve"> </w:t>
      </w:r>
      <w:proofErr w:type="spellStart"/>
      <w:r w:rsidRPr="00B00877">
        <w:rPr>
          <w:color w:val="000000" w:themeColor="text1"/>
          <w:sz w:val="28"/>
          <w:szCs w:val="28"/>
        </w:rPr>
        <w:t>классики</w:t>
      </w:r>
      <w:proofErr w:type="spellEnd"/>
      <w:r w:rsidRPr="00B00877">
        <w:rPr>
          <w:color w:val="000000" w:themeColor="text1"/>
          <w:sz w:val="28"/>
          <w:szCs w:val="28"/>
        </w:rPr>
        <w:t xml:space="preserve">. </w:t>
      </w:r>
      <w:proofErr w:type="spellStart"/>
      <w:r w:rsidRPr="00B00877">
        <w:rPr>
          <w:color w:val="000000" w:themeColor="text1"/>
          <w:sz w:val="28"/>
          <w:szCs w:val="28"/>
        </w:rPr>
        <w:t>Предисловие</w:t>
      </w:r>
      <w:proofErr w:type="spellEnd"/>
      <w:r w:rsidRPr="00B00877">
        <w:rPr>
          <w:color w:val="000000" w:themeColor="text1"/>
          <w:sz w:val="28"/>
          <w:szCs w:val="28"/>
        </w:rPr>
        <w:t xml:space="preserve">, </w:t>
      </w:r>
      <w:proofErr w:type="spellStart"/>
      <w:r w:rsidRPr="00B00877">
        <w:rPr>
          <w:color w:val="000000" w:themeColor="text1"/>
          <w:sz w:val="28"/>
          <w:szCs w:val="28"/>
        </w:rPr>
        <w:t>составление</w:t>
      </w:r>
      <w:proofErr w:type="spellEnd"/>
      <w:r w:rsidRPr="00B00877">
        <w:rPr>
          <w:color w:val="000000" w:themeColor="text1"/>
          <w:sz w:val="28"/>
          <w:szCs w:val="28"/>
        </w:rPr>
        <w:t xml:space="preserve"> И.Л. </w:t>
      </w:r>
      <w:proofErr w:type="spellStart"/>
      <w:r w:rsidRPr="00B00877">
        <w:rPr>
          <w:color w:val="000000" w:themeColor="text1"/>
          <w:sz w:val="28"/>
          <w:szCs w:val="28"/>
        </w:rPr>
        <w:t>Столярова</w:t>
      </w:r>
      <w:proofErr w:type="spellEnd"/>
      <w:r w:rsidRPr="00B00877">
        <w:rPr>
          <w:color w:val="000000" w:themeColor="text1"/>
          <w:sz w:val="28"/>
          <w:szCs w:val="28"/>
        </w:rPr>
        <w:t xml:space="preserve">. / </w:t>
      </w:r>
      <w:proofErr w:type="spellStart"/>
      <w:r w:rsidRPr="00B00877">
        <w:rPr>
          <w:color w:val="000000" w:themeColor="text1"/>
          <w:sz w:val="28"/>
          <w:szCs w:val="28"/>
        </w:rPr>
        <w:t>Труды</w:t>
      </w:r>
      <w:proofErr w:type="spellEnd"/>
      <w:r w:rsidRPr="00B00877">
        <w:rPr>
          <w:color w:val="000000" w:themeColor="text1"/>
          <w:sz w:val="28"/>
          <w:szCs w:val="28"/>
        </w:rPr>
        <w:t xml:space="preserve"> В. </w:t>
      </w:r>
      <w:proofErr w:type="spellStart"/>
      <w:r w:rsidRPr="00B00877">
        <w:rPr>
          <w:color w:val="000000" w:themeColor="text1"/>
          <w:sz w:val="28"/>
          <w:szCs w:val="28"/>
        </w:rPr>
        <w:t>Петти</w:t>
      </w:r>
      <w:proofErr w:type="spellEnd"/>
      <w:r w:rsidRPr="00B00877">
        <w:rPr>
          <w:color w:val="000000" w:themeColor="text1"/>
          <w:sz w:val="28"/>
          <w:szCs w:val="28"/>
        </w:rPr>
        <w:t xml:space="preserve">, А. </w:t>
      </w:r>
      <w:proofErr w:type="spellStart"/>
      <w:r w:rsidRPr="00B00877">
        <w:rPr>
          <w:color w:val="000000" w:themeColor="text1"/>
          <w:sz w:val="28"/>
          <w:szCs w:val="28"/>
        </w:rPr>
        <w:t>Смита</w:t>
      </w:r>
      <w:proofErr w:type="spellEnd"/>
      <w:r w:rsidRPr="00B00877">
        <w:rPr>
          <w:color w:val="000000" w:themeColor="text1"/>
          <w:sz w:val="28"/>
          <w:szCs w:val="28"/>
        </w:rPr>
        <w:t xml:space="preserve">, Д. </w:t>
      </w:r>
      <w:proofErr w:type="spellStart"/>
      <w:r w:rsidRPr="00B00877">
        <w:rPr>
          <w:color w:val="000000" w:themeColor="text1"/>
          <w:sz w:val="28"/>
          <w:szCs w:val="28"/>
        </w:rPr>
        <w:t>Рикардо</w:t>
      </w:r>
      <w:proofErr w:type="spellEnd"/>
      <w:r w:rsidRPr="00B00877">
        <w:rPr>
          <w:color w:val="000000" w:themeColor="text1"/>
          <w:sz w:val="28"/>
          <w:szCs w:val="28"/>
        </w:rPr>
        <w:t>, Т. Мальтуса, Д. Кейнса, Ю. Ларина. В 2-х т.</w:t>
      </w:r>
      <w:r w:rsidR="00F70AE9" w:rsidRPr="00B00877">
        <w:rPr>
          <w:color w:val="000000" w:themeColor="text1"/>
          <w:sz w:val="28"/>
          <w:szCs w:val="28"/>
        </w:rPr>
        <w:t xml:space="preserve"> </w:t>
      </w:r>
      <w:r w:rsidRPr="00B00877">
        <w:rPr>
          <w:color w:val="000000" w:themeColor="text1"/>
          <w:sz w:val="28"/>
          <w:szCs w:val="28"/>
        </w:rPr>
        <w:t>М.: «ЭКОНОВ», «Ключ», 1993.</w:t>
      </w:r>
      <w:r w:rsidR="00F70AE9" w:rsidRPr="00B00877">
        <w:rPr>
          <w:color w:val="000000" w:themeColor="text1"/>
          <w:sz w:val="28"/>
          <w:szCs w:val="28"/>
        </w:rPr>
        <w:t xml:space="preserve"> </w:t>
      </w:r>
      <w:r w:rsidRPr="00B00877">
        <w:rPr>
          <w:color w:val="000000" w:themeColor="text1"/>
          <w:sz w:val="28"/>
          <w:szCs w:val="28"/>
        </w:rPr>
        <w:t>Т.1. 485 с.; Т. 2. 474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Білик М.Д. Управління фінансами державних підприємств. / М.Д. Білик – К.: Знання, 1999. – 312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 xml:space="preserve">Бланк И.А. </w:t>
      </w:r>
      <w:proofErr w:type="spellStart"/>
      <w:r w:rsidRPr="00B00877">
        <w:rPr>
          <w:color w:val="000000" w:themeColor="text1"/>
          <w:sz w:val="28"/>
          <w:szCs w:val="28"/>
        </w:rPr>
        <w:t>Инвестиционный</w:t>
      </w:r>
      <w:proofErr w:type="spellEnd"/>
      <w:r w:rsidRPr="00B00877">
        <w:rPr>
          <w:color w:val="000000" w:themeColor="text1"/>
          <w:sz w:val="28"/>
          <w:szCs w:val="28"/>
        </w:rPr>
        <w:t xml:space="preserve"> менеджмент: </w:t>
      </w:r>
      <w:proofErr w:type="spellStart"/>
      <w:r w:rsidRPr="00B00877">
        <w:rPr>
          <w:color w:val="000000" w:themeColor="text1"/>
          <w:sz w:val="28"/>
          <w:szCs w:val="28"/>
        </w:rPr>
        <w:t>Учебный</w:t>
      </w:r>
      <w:proofErr w:type="spellEnd"/>
      <w:r w:rsidRPr="00B00877">
        <w:rPr>
          <w:color w:val="000000" w:themeColor="text1"/>
          <w:sz w:val="28"/>
          <w:szCs w:val="28"/>
        </w:rPr>
        <w:t xml:space="preserve"> курс. / И.А.</w:t>
      </w:r>
      <w:r w:rsidR="00F70AE9" w:rsidRPr="00B00877">
        <w:rPr>
          <w:color w:val="000000" w:themeColor="text1"/>
          <w:sz w:val="28"/>
          <w:szCs w:val="28"/>
        </w:rPr>
        <w:t xml:space="preserve"> </w:t>
      </w:r>
      <w:r w:rsidRPr="00B00877">
        <w:rPr>
          <w:color w:val="000000" w:themeColor="text1"/>
          <w:sz w:val="28"/>
          <w:szCs w:val="28"/>
        </w:rPr>
        <w:t xml:space="preserve">Бланк – К.: </w:t>
      </w:r>
      <w:proofErr w:type="spellStart"/>
      <w:r w:rsidRPr="00B00877">
        <w:rPr>
          <w:color w:val="000000" w:themeColor="text1"/>
          <w:sz w:val="28"/>
          <w:szCs w:val="28"/>
        </w:rPr>
        <w:t>Ника</w:t>
      </w:r>
      <w:proofErr w:type="spellEnd"/>
      <w:r w:rsidRPr="00B00877">
        <w:rPr>
          <w:color w:val="000000" w:themeColor="text1"/>
          <w:sz w:val="28"/>
          <w:szCs w:val="28"/>
        </w:rPr>
        <w:t>-Центр, 2001. – 448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 xml:space="preserve">Бланк И.А. </w:t>
      </w:r>
      <w:proofErr w:type="spellStart"/>
      <w:r w:rsidRPr="00B00877">
        <w:rPr>
          <w:color w:val="000000" w:themeColor="text1"/>
          <w:sz w:val="28"/>
          <w:szCs w:val="28"/>
        </w:rPr>
        <w:t>Основы</w:t>
      </w:r>
      <w:proofErr w:type="spellEnd"/>
      <w:r w:rsidRPr="00B00877">
        <w:rPr>
          <w:color w:val="000000" w:themeColor="text1"/>
          <w:sz w:val="28"/>
          <w:szCs w:val="28"/>
        </w:rPr>
        <w:t xml:space="preserve"> </w:t>
      </w:r>
      <w:proofErr w:type="spellStart"/>
      <w:r w:rsidRPr="00B00877">
        <w:rPr>
          <w:color w:val="000000" w:themeColor="text1"/>
          <w:sz w:val="28"/>
          <w:szCs w:val="28"/>
        </w:rPr>
        <w:t>финансового</w:t>
      </w:r>
      <w:proofErr w:type="spellEnd"/>
      <w:r w:rsidRPr="00B00877">
        <w:rPr>
          <w:color w:val="000000" w:themeColor="text1"/>
          <w:sz w:val="28"/>
          <w:szCs w:val="28"/>
        </w:rPr>
        <w:t xml:space="preserve"> </w:t>
      </w:r>
      <w:proofErr w:type="spellStart"/>
      <w:r w:rsidRPr="00B00877">
        <w:rPr>
          <w:color w:val="000000" w:themeColor="text1"/>
          <w:sz w:val="28"/>
          <w:szCs w:val="28"/>
        </w:rPr>
        <w:t>менеджмента</w:t>
      </w:r>
      <w:proofErr w:type="spellEnd"/>
      <w:r w:rsidRPr="00B00877">
        <w:rPr>
          <w:color w:val="000000" w:themeColor="text1"/>
          <w:sz w:val="28"/>
          <w:szCs w:val="28"/>
        </w:rPr>
        <w:t xml:space="preserve">: В 2 т / И.А. Бланк. – К.: </w:t>
      </w:r>
      <w:proofErr w:type="spellStart"/>
      <w:r w:rsidRPr="00B00877">
        <w:rPr>
          <w:color w:val="000000" w:themeColor="text1"/>
          <w:sz w:val="28"/>
          <w:szCs w:val="28"/>
        </w:rPr>
        <w:t>Ника</w:t>
      </w:r>
      <w:proofErr w:type="spellEnd"/>
      <w:r w:rsidRPr="00B00877">
        <w:rPr>
          <w:color w:val="000000" w:themeColor="text1"/>
          <w:sz w:val="28"/>
          <w:szCs w:val="28"/>
        </w:rPr>
        <w:t xml:space="preserve">-Центр, 1999. – Т. 2. – 512 с. </w:t>
      </w:r>
    </w:p>
    <w:p w:rsidR="00C30A4B" w:rsidRPr="00B00877" w:rsidRDefault="00C30A4B" w:rsidP="001E0774">
      <w:pPr>
        <w:pStyle w:val="ab"/>
        <w:numPr>
          <w:ilvl w:val="0"/>
          <w:numId w:val="5"/>
        </w:numPr>
        <w:spacing w:line="360" w:lineRule="auto"/>
        <w:ind w:left="0" w:firstLine="567"/>
        <w:rPr>
          <w:color w:val="000000" w:themeColor="text1"/>
          <w:sz w:val="28"/>
          <w:szCs w:val="28"/>
        </w:rPr>
      </w:pPr>
      <w:proofErr w:type="spellStart"/>
      <w:r w:rsidRPr="00B00877">
        <w:rPr>
          <w:color w:val="000000" w:themeColor="text1"/>
          <w:sz w:val="28"/>
          <w:szCs w:val="28"/>
        </w:rPr>
        <w:t>Бобков</w:t>
      </w:r>
      <w:proofErr w:type="spellEnd"/>
      <w:r w:rsidRPr="00B00877">
        <w:rPr>
          <w:color w:val="000000" w:themeColor="text1"/>
          <w:sz w:val="28"/>
          <w:szCs w:val="28"/>
        </w:rPr>
        <w:t xml:space="preserve"> И.А. </w:t>
      </w:r>
      <w:proofErr w:type="spellStart"/>
      <w:r w:rsidRPr="00B00877">
        <w:rPr>
          <w:color w:val="000000" w:themeColor="text1"/>
          <w:sz w:val="28"/>
          <w:szCs w:val="28"/>
        </w:rPr>
        <w:t>Регулирование</w:t>
      </w:r>
      <w:proofErr w:type="spellEnd"/>
      <w:r w:rsidRPr="00B00877">
        <w:rPr>
          <w:color w:val="000000" w:themeColor="text1"/>
          <w:sz w:val="28"/>
          <w:szCs w:val="28"/>
        </w:rPr>
        <w:t xml:space="preserve"> </w:t>
      </w:r>
      <w:proofErr w:type="spellStart"/>
      <w:r w:rsidRPr="00B00877">
        <w:rPr>
          <w:color w:val="000000" w:themeColor="text1"/>
          <w:sz w:val="28"/>
          <w:szCs w:val="28"/>
        </w:rPr>
        <w:t>воспроизводства</w:t>
      </w:r>
      <w:proofErr w:type="spellEnd"/>
      <w:r w:rsidRPr="00B00877">
        <w:rPr>
          <w:color w:val="000000" w:themeColor="text1"/>
          <w:sz w:val="28"/>
          <w:szCs w:val="28"/>
        </w:rPr>
        <w:t xml:space="preserve"> </w:t>
      </w:r>
      <w:proofErr w:type="spellStart"/>
      <w:r w:rsidRPr="00B00877">
        <w:rPr>
          <w:color w:val="000000" w:themeColor="text1"/>
          <w:sz w:val="28"/>
          <w:szCs w:val="28"/>
        </w:rPr>
        <w:t>инвестиций</w:t>
      </w:r>
      <w:proofErr w:type="spellEnd"/>
      <w:r w:rsidRPr="00B00877">
        <w:rPr>
          <w:color w:val="000000" w:themeColor="text1"/>
          <w:sz w:val="28"/>
          <w:szCs w:val="28"/>
        </w:rPr>
        <w:t xml:space="preserve"> и основного </w:t>
      </w:r>
      <w:proofErr w:type="spellStart"/>
      <w:r w:rsidRPr="00B00877">
        <w:rPr>
          <w:color w:val="000000" w:themeColor="text1"/>
          <w:sz w:val="28"/>
          <w:szCs w:val="28"/>
        </w:rPr>
        <w:t>капитала</w:t>
      </w:r>
      <w:proofErr w:type="spellEnd"/>
      <w:r w:rsidRPr="00B00877">
        <w:rPr>
          <w:color w:val="000000" w:themeColor="text1"/>
          <w:sz w:val="28"/>
          <w:szCs w:val="28"/>
        </w:rPr>
        <w:t xml:space="preserve"> в </w:t>
      </w:r>
      <w:proofErr w:type="spellStart"/>
      <w:r w:rsidRPr="00B00877">
        <w:rPr>
          <w:color w:val="000000" w:themeColor="text1"/>
          <w:sz w:val="28"/>
          <w:szCs w:val="28"/>
        </w:rPr>
        <w:t>рыночной</w:t>
      </w:r>
      <w:proofErr w:type="spellEnd"/>
      <w:r w:rsidRPr="00B00877">
        <w:rPr>
          <w:color w:val="000000" w:themeColor="text1"/>
          <w:sz w:val="28"/>
          <w:szCs w:val="28"/>
        </w:rPr>
        <w:t xml:space="preserve"> </w:t>
      </w:r>
      <w:proofErr w:type="spellStart"/>
      <w:r w:rsidRPr="00B00877">
        <w:rPr>
          <w:color w:val="000000" w:themeColor="text1"/>
          <w:sz w:val="28"/>
          <w:szCs w:val="28"/>
        </w:rPr>
        <w:t>экономике</w:t>
      </w:r>
      <w:proofErr w:type="spellEnd"/>
      <w:r w:rsidRPr="00B00877">
        <w:rPr>
          <w:color w:val="000000" w:themeColor="text1"/>
          <w:sz w:val="28"/>
          <w:szCs w:val="28"/>
        </w:rPr>
        <w:t xml:space="preserve">. / И.А. </w:t>
      </w:r>
      <w:proofErr w:type="spellStart"/>
      <w:r w:rsidRPr="00B00877">
        <w:rPr>
          <w:color w:val="000000" w:themeColor="text1"/>
          <w:sz w:val="28"/>
          <w:szCs w:val="28"/>
        </w:rPr>
        <w:t>Бобков</w:t>
      </w:r>
      <w:proofErr w:type="spellEnd"/>
      <w:r w:rsidRPr="00B00877">
        <w:rPr>
          <w:color w:val="000000" w:themeColor="text1"/>
          <w:sz w:val="28"/>
          <w:szCs w:val="28"/>
        </w:rPr>
        <w:t xml:space="preserve"> – М.: </w:t>
      </w:r>
      <w:proofErr w:type="spellStart"/>
      <w:r w:rsidRPr="00B00877">
        <w:rPr>
          <w:color w:val="000000" w:themeColor="text1"/>
          <w:sz w:val="28"/>
          <w:szCs w:val="28"/>
        </w:rPr>
        <w:t>НИИУправления</w:t>
      </w:r>
      <w:proofErr w:type="spellEnd"/>
      <w:r w:rsidRPr="00B00877">
        <w:rPr>
          <w:color w:val="000000" w:themeColor="text1"/>
          <w:sz w:val="28"/>
          <w:szCs w:val="28"/>
        </w:rPr>
        <w:t>, 1991. – 256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Богдан І. Проблеми активізації інвестиційної діяльності в Україні / І. Богдан // Економіст. - 2003. - № 7 .- С. 18-22;.</w:t>
      </w:r>
      <w:r w:rsidR="00F70AE9" w:rsidRPr="00B00877">
        <w:rPr>
          <w:color w:val="000000" w:themeColor="text1"/>
          <w:sz w:val="28"/>
          <w:szCs w:val="28"/>
        </w:rPr>
        <w:t xml:space="preserve"> </w:t>
      </w:r>
      <w:r w:rsidRPr="00B00877">
        <w:rPr>
          <w:color w:val="000000" w:themeColor="text1"/>
          <w:sz w:val="28"/>
          <w:szCs w:val="28"/>
        </w:rPr>
        <w:t>№ 8.- С. 20-24.</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 xml:space="preserve">Борисов А.Б. </w:t>
      </w:r>
      <w:proofErr w:type="spellStart"/>
      <w:r w:rsidRPr="00B00877">
        <w:rPr>
          <w:color w:val="000000" w:themeColor="text1"/>
          <w:sz w:val="28"/>
          <w:szCs w:val="28"/>
        </w:rPr>
        <w:t>Большой</w:t>
      </w:r>
      <w:proofErr w:type="spellEnd"/>
      <w:r w:rsidRPr="00B00877">
        <w:rPr>
          <w:color w:val="000000" w:themeColor="text1"/>
          <w:sz w:val="28"/>
          <w:szCs w:val="28"/>
        </w:rPr>
        <w:t xml:space="preserve"> </w:t>
      </w:r>
      <w:proofErr w:type="spellStart"/>
      <w:r w:rsidRPr="00B00877">
        <w:rPr>
          <w:color w:val="000000" w:themeColor="text1"/>
          <w:sz w:val="28"/>
          <w:szCs w:val="28"/>
        </w:rPr>
        <w:t>экономический</w:t>
      </w:r>
      <w:proofErr w:type="spellEnd"/>
      <w:r w:rsidRPr="00B00877">
        <w:rPr>
          <w:color w:val="000000" w:themeColor="text1"/>
          <w:sz w:val="28"/>
          <w:szCs w:val="28"/>
        </w:rPr>
        <w:t xml:space="preserve"> </w:t>
      </w:r>
      <w:proofErr w:type="spellStart"/>
      <w:r w:rsidRPr="00B00877">
        <w:rPr>
          <w:color w:val="000000" w:themeColor="text1"/>
          <w:sz w:val="28"/>
          <w:szCs w:val="28"/>
        </w:rPr>
        <w:t>словарь</w:t>
      </w:r>
      <w:proofErr w:type="spellEnd"/>
      <w:r w:rsidRPr="00B00877">
        <w:rPr>
          <w:color w:val="000000" w:themeColor="text1"/>
          <w:sz w:val="28"/>
          <w:szCs w:val="28"/>
        </w:rPr>
        <w:t>. / А.Б.</w:t>
      </w:r>
      <w:r w:rsidR="00F70AE9" w:rsidRPr="00B00877">
        <w:rPr>
          <w:color w:val="000000" w:themeColor="text1"/>
          <w:sz w:val="28"/>
          <w:szCs w:val="28"/>
        </w:rPr>
        <w:t xml:space="preserve"> </w:t>
      </w:r>
      <w:r w:rsidRPr="00B00877">
        <w:rPr>
          <w:color w:val="000000" w:themeColor="text1"/>
          <w:sz w:val="28"/>
          <w:szCs w:val="28"/>
        </w:rPr>
        <w:t xml:space="preserve">Борисов – М.: </w:t>
      </w:r>
      <w:proofErr w:type="spellStart"/>
      <w:r w:rsidRPr="00B00877">
        <w:rPr>
          <w:color w:val="000000" w:themeColor="text1"/>
          <w:sz w:val="28"/>
          <w:szCs w:val="28"/>
        </w:rPr>
        <w:t>Книжный</w:t>
      </w:r>
      <w:proofErr w:type="spellEnd"/>
      <w:r w:rsidRPr="00B00877">
        <w:rPr>
          <w:color w:val="000000" w:themeColor="text1"/>
          <w:sz w:val="28"/>
          <w:szCs w:val="28"/>
        </w:rPr>
        <w:t xml:space="preserve"> мир, 1999. – 896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Бойко А.Ф.</w:t>
      </w:r>
      <w:r w:rsidR="00F70AE9" w:rsidRPr="00B00877">
        <w:rPr>
          <w:color w:val="000000" w:themeColor="text1"/>
          <w:sz w:val="28"/>
          <w:szCs w:val="28"/>
        </w:rPr>
        <w:t xml:space="preserve"> </w:t>
      </w:r>
      <w:r w:rsidRPr="00B00877">
        <w:rPr>
          <w:color w:val="000000" w:themeColor="text1"/>
          <w:sz w:val="28"/>
          <w:szCs w:val="28"/>
        </w:rPr>
        <w:t>Проблеми активізації інвестиційної діяльності в Україні Економіст.</w:t>
      </w:r>
      <w:r w:rsidR="00F70AE9" w:rsidRPr="00B00877">
        <w:rPr>
          <w:color w:val="000000" w:themeColor="text1"/>
          <w:sz w:val="28"/>
          <w:szCs w:val="28"/>
        </w:rPr>
        <w:t xml:space="preserve"> </w:t>
      </w:r>
      <w:r w:rsidRPr="00B00877">
        <w:rPr>
          <w:color w:val="000000" w:themeColor="text1"/>
          <w:sz w:val="28"/>
          <w:szCs w:val="28"/>
        </w:rPr>
        <w:t>2018.</w:t>
      </w:r>
      <w:r w:rsidR="00F70AE9" w:rsidRPr="00B00877">
        <w:rPr>
          <w:color w:val="000000" w:themeColor="text1"/>
          <w:sz w:val="28"/>
          <w:szCs w:val="28"/>
        </w:rPr>
        <w:t xml:space="preserve"> </w:t>
      </w:r>
      <w:r w:rsidRPr="00B00877">
        <w:rPr>
          <w:color w:val="000000" w:themeColor="text1"/>
          <w:sz w:val="28"/>
          <w:szCs w:val="28"/>
        </w:rPr>
        <w:t>№ 7. С. 18-22;</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 xml:space="preserve">Борсук О.М. Чинники формування інвестиційної привабливості аграрних </w:t>
      </w:r>
      <w:proofErr w:type="spellStart"/>
      <w:r w:rsidRPr="00B00877">
        <w:rPr>
          <w:color w:val="000000" w:themeColor="text1"/>
          <w:sz w:val="28"/>
          <w:szCs w:val="28"/>
        </w:rPr>
        <w:t>підприємств.Економіка</w:t>
      </w:r>
      <w:proofErr w:type="spellEnd"/>
      <w:r w:rsidRPr="00B00877">
        <w:rPr>
          <w:color w:val="000000" w:themeColor="text1"/>
          <w:sz w:val="28"/>
          <w:szCs w:val="28"/>
        </w:rPr>
        <w:t xml:space="preserve"> АПК.</w:t>
      </w:r>
      <w:r w:rsidR="00F70AE9" w:rsidRPr="00B00877">
        <w:rPr>
          <w:color w:val="000000" w:themeColor="text1"/>
          <w:sz w:val="28"/>
          <w:szCs w:val="28"/>
        </w:rPr>
        <w:t xml:space="preserve"> </w:t>
      </w:r>
      <w:r w:rsidRPr="00B00877">
        <w:rPr>
          <w:color w:val="000000" w:themeColor="text1"/>
          <w:sz w:val="28"/>
          <w:szCs w:val="28"/>
        </w:rPr>
        <w:t>2010.</w:t>
      </w:r>
      <w:r w:rsidR="00F70AE9" w:rsidRPr="00B00877">
        <w:rPr>
          <w:color w:val="000000" w:themeColor="text1"/>
          <w:sz w:val="28"/>
          <w:szCs w:val="28"/>
        </w:rPr>
        <w:t xml:space="preserve"> </w:t>
      </w:r>
      <w:r w:rsidRPr="00B00877">
        <w:rPr>
          <w:color w:val="000000" w:themeColor="text1"/>
          <w:sz w:val="28"/>
          <w:szCs w:val="28"/>
        </w:rPr>
        <w:t>№ 7.</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Бондарчук І.В. Інвестиційна політика в Україні:- К.: Вид-во УАДУ, 2003. 24с.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 xml:space="preserve">Безуглий М. Д., Зубець М. В. Економічні аспекти реформування аграрно-промислового комплексу України. </w:t>
      </w:r>
      <w:proofErr w:type="spellStart"/>
      <w:r w:rsidRPr="00B00877">
        <w:rPr>
          <w:color w:val="000000" w:themeColor="text1"/>
          <w:sz w:val="28"/>
          <w:szCs w:val="28"/>
        </w:rPr>
        <w:t>Агроінком</w:t>
      </w:r>
      <w:proofErr w:type="spellEnd"/>
      <w:r w:rsidRPr="00B00877">
        <w:rPr>
          <w:color w:val="000000" w:themeColor="text1"/>
          <w:sz w:val="28"/>
          <w:szCs w:val="28"/>
        </w:rPr>
        <w:t xml:space="preserve">. 2011. № 4–6. С. 4–13. </w:t>
      </w:r>
    </w:p>
    <w:p w:rsidR="00C30A4B" w:rsidRPr="00B00877" w:rsidRDefault="00C30A4B" w:rsidP="001E0774">
      <w:pPr>
        <w:pStyle w:val="ab"/>
        <w:numPr>
          <w:ilvl w:val="0"/>
          <w:numId w:val="5"/>
        </w:numPr>
        <w:spacing w:line="360" w:lineRule="auto"/>
        <w:ind w:left="0" w:firstLine="567"/>
        <w:rPr>
          <w:color w:val="000000" w:themeColor="text1"/>
          <w:sz w:val="28"/>
          <w:szCs w:val="28"/>
        </w:rPr>
      </w:pPr>
      <w:proofErr w:type="spellStart"/>
      <w:r w:rsidRPr="00B00877">
        <w:rPr>
          <w:color w:val="000000" w:themeColor="text1"/>
          <w:sz w:val="28"/>
          <w:szCs w:val="28"/>
        </w:rPr>
        <w:t>Бичихін</w:t>
      </w:r>
      <w:proofErr w:type="spellEnd"/>
      <w:r w:rsidRPr="00B00877">
        <w:rPr>
          <w:color w:val="000000" w:themeColor="text1"/>
          <w:sz w:val="28"/>
          <w:szCs w:val="28"/>
        </w:rPr>
        <w:t xml:space="preserve"> Є. В. Залучення іноземних інвестицій у сільське господарство України на партнерських засадах в умовах децентралізації. </w:t>
      </w:r>
      <w:r w:rsidRPr="00B00877">
        <w:rPr>
          <w:i/>
          <w:color w:val="000000" w:themeColor="text1"/>
          <w:sz w:val="28"/>
          <w:szCs w:val="28"/>
        </w:rPr>
        <w:t>Наукові праці НДФІ</w:t>
      </w:r>
      <w:r w:rsidRPr="00B00877">
        <w:rPr>
          <w:color w:val="000000" w:themeColor="text1"/>
          <w:sz w:val="28"/>
          <w:szCs w:val="28"/>
        </w:rPr>
        <w:t xml:space="preserve">. 2017. </w:t>
      </w:r>
      <w:proofErr w:type="spellStart"/>
      <w:r w:rsidRPr="00B00877">
        <w:rPr>
          <w:color w:val="000000" w:themeColor="text1"/>
          <w:sz w:val="28"/>
          <w:szCs w:val="28"/>
        </w:rPr>
        <w:t>Вип</w:t>
      </w:r>
      <w:proofErr w:type="spellEnd"/>
      <w:r w:rsidRPr="00B00877">
        <w:rPr>
          <w:color w:val="000000" w:themeColor="text1"/>
          <w:sz w:val="28"/>
          <w:szCs w:val="28"/>
        </w:rPr>
        <w:t>. 2. С. 132–144.</w:t>
      </w:r>
    </w:p>
    <w:p w:rsidR="00C30A4B" w:rsidRPr="00B00877" w:rsidRDefault="00C30A4B" w:rsidP="001E0774">
      <w:pPr>
        <w:pStyle w:val="ab"/>
        <w:numPr>
          <w:ilvl w:val="0"/>
          <w:numId w:val="5"/>
        </w:numPr>
        <w:spacing w:line="360" w:lineRule="auto"/>
        <w:ind w:left="0" w:firstLine="567"/>
        <w:rPr>
          <w:color w:val="000000" w:themeColor="text1"/>
          <w:sz w:val="28"/>
          <w:szCs w:val="28"/>
        </w:rPr>
      </w:pPr>
      <w:proofErr w:type="spellStart"/>
      <w:r w:rsidRPr="00B00877">
        <w:rPr>
          <w:color w:val="000000" w:themeColor="text1"/>
          <w:sz w:val="28"/>
          <w:szCs w:val="28"/>
        </w:rPr>
        <w:lastRenderedPageBreak/>
        <w:t>Блажевич</w:t>
      </w:r>
      <w:proofErr w:type="spellEnd"/>
      <w:r w:rsidRPr="00B00877">
        <w:rPr>
          <w:color w:val="000000" w:themeColor="text1"/>
          <w:sz w:val="28"/>
          <w:szCs w:val="28"/>
        </w:rPr>
        <w:t xml:space="preserve"> О.Г. Інвестиції в аграрне виробництво в сучасних умовах розвитку економіки України. Науковий вісник: фінанси, банки, інвестиції.</w:t>
      </w:r>
      <w:r w:rsidR="00F70AE9" w:rsidRPr="00B00877">
        <w:rPr>
          <w:color w:val="000000" w:themeColor="text1"/>
          <w:sz w:val="28"/>
          <w:szCs w:val="28"/>
        </w:rPr>
        <w:t xml:space="preserve"> </w:t>
      </w:r>
      <w:r w:rsidRPr="00B00877">
        <w:rPr>
          <w:color w:val="000000" w:themeColor="text1"/>
          <w:sz w:val="28"/>
          <w:szCs w:val="28"/>
        </w:rPr>
        <w:t>2008.</w:t>
      </w:r>
      <w:r w:rsidR="00F70AE9" w:rsidRPr="00B00877">
        <w:rPr>
          <w:color w:val="000000" w:themeColor="text1"/>
          <w:sz w:val="28"/>
          <w:szCs w:val="28"/>
        </w:rPr>
        <w:t xml:space="preserve"> </w:t>
      </w:r>
      <w:r w:rsidRPr="00B00877">
        <w:rPr>
          <w:color w:val="000000" w:themeColor="text1"/>
          <w:sz w:val="28"/>
          <w:szCs w:val="28"/>
        </w:rPr>
        <w:t>№ 1.</w:t>
      </w:r>
      <w:r w:rsidR="00F70AE9" w:rsidRPr="00B00877">
        <w:rPr>
          <w:color w:val="000000" w:themeColor="text1"/>
          <w:sz w:val="28"/>
          <w:szCs w:val="28"/>
        </w:rPr>
        <w:t xml:space="preserve"> </w:t>
      </w:r>
      <w:r w:rsidRPr="00B00877">
        <w:rPr>
          <w:color w:val="000000" w:themeColor="text1"/>
          <w:sz w:val="28"/>
          <w:szCs w:val="28"/>
        </w:rPr>
        <w:t>С. 68–71.</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Васильєв С.В., Бондарчук Н.В., Макаренко А.П., Мельник Л.Л. Словник економічних термінів. - Дніпропетровськ: ДДАУ.</w:t>
      </w:r>
      <w:r w:rsidR="00F70AE9" w:rsidRPr="00B00877">
        <w:rPr>
          <w:color w:val="000000" w:themeColor="text1"/>
          <w:sz w:val="28"/>
          <w:szCs w:val="28"/>
        </w:rPr>
        <w:t xml:space="preserve"> </w:t>
      </w:r>
      <w:r w:rsidRPr="00B00877">
        <w:rPr>
          <w:color w:val="000000" w:themeColor="text1"/>
          <w:sz w:val="28"/>
          <w:szCs w:val="28"/>
        </w:rPr>
        <w:t>192 с.</w:t>
      </w:r>
    </w:p>
    <w:p w:rsidR="00C30A4B" w:rsidRPr="00B00877" w:rsidRDefault="00C30A4B" w:rsidP="001E0774">
      <w:pPr>
        <w:pStyle w:val="ab"/>
        <w:numPr>
          <w:ilvl w:val="0"/>
          <w:numId w:val="5"/>
        </w:numPr>
        <w:spacing w:line="360" w:lineRule="auto"/>
        <w:ind w:left="0" w:firstLine="567"/>
        <w:rPr>
          <w:color w:val="000000" w:themeColor="text1"/>
          <w:sz w:val="28"/>
          <w:szCs w:val="28"/>
        </w:rPr>
      </w:pPr>
      <w:r w:rsidRPr="00B00877">
        <w:rPr>
          <w:color w:val="000000" w:themeColor="text1"/>
          <w:sz w:val="28"/>
          <w:szCs w:val="28"/>
        </w:rPr>
        <w:t>Велика</w:t>
      </w:r>
      <w:r w:rsidR="00F70AE9" w:rsidRPr="00B00877">
        <w:rPr>
          <w:color w:val="000000" w:themeColor="text1"/>
          <w:sz w:val="28"/>
          <w:szCs w:val="28"/>
        </w:rPr>
        <w:t xml:space="preserve"> </w:t>
      </w:r>
      <w:r w:rsidRPr="00B00877">
        <w:rPr>
          <w:color w:val="000000" w:themeColor="text1"/>
          <w:sz w:val="28"/>
          <w:szCs w:val="28"/>
        </w:rPr>
        <w:t>радянська енциклопедія URl: http://bse.sci-lib.com/article053817.html</w:t>
      </w:r>
    </w:p>
    <w:p w:rsidR="00C30A4B" w:rsidRPr="00B00877" w:rsidRDefault="00C30A4B" w:rsidP="001E0774">
      <w:pPr>
        <w:pStyle w:val="ab"/>
        <w:numPr>
          <w:ilvl w:val="0"/>
          <w:numId w:val="5"/>
        </w:numPr>
        <w:spacing w:line="360" w:lineRule="auto"/>
        <w:ind w:left="0" w:firstLine="567"/>
        <w:rPr>
          <w:color w:val="000000" w:themeColor="text1"/>
          <w:sz w:val="28"/>
          <w:szCs w:val="28"/>
        </w:rPr>
      </w:pPr>
      <w:proofErr w:type="spellStart"/>
      <w:r w:rsidRPr="00B00877">
        <w:rPr>
          <w:color w:val="000000" w:themeColor="text1"/>
          <w:sz w:val="28"/>
          <w:szCs w:val="28"/>
        </w:rPr>
        <w:t>Вініченко</w:t>
      </w:r>
      <w:proofErr w:type="spellEnd"/>
      <w:r w:rsidRPr="00B00877">
        <w:rPr>
          <w:color w:val="000000" w:themeColor="text1"/>
          <w:sz w:val="28"/>
          <w:szCs w:val="28"/>
        </w:rPr>
        <w:t xml:space="preserve"> І. І. Амортизаційна політика в інвестиційній діяльності підприємства. </w:t>
      </w:r>
      <w:r w:rsidRPr="00B00877">
        <w:rPr>
          <w:i/>
          <w:color w:val="000000" w:themeColor="text1"/>
          <w:sz w:val="28"/>
          <w:szCs w:val="28"/>
        </w:rPr>
        <w:t>Інвестиції: практика та досвід</w:t>
      </w:r>
      <w:r w:rsidRPr="00B00877">
        <w:rPr>
          <w:color w:val="000000" w:themeColor="text1"/>
          <w:sz w:val="28"/>
          <w:szCs w:val="28"/>
        </w:rPr>
        <w:t>. 2007. № 8. С. 3–6.</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Голобородько Т. В. Теоретичні основи активізації інвестиційних процесів в аграрному секторі економіки. </w:t>
      </w:r>
      <w:r w:rsidRPr="00B00877">
        <w:rPr>
          <w:rFonts w:ascii="Times New Roman" w:hAnsi="Times New Roman" w:cs="Times New Roman"/>
          <w:i/>
          <w:color w:val="000000" w:themeColor="text1"/>
          <w:sz w:val="28"/>
          <w:szCs w:val="28"/>
        </w:rPr>
        <w:t>Наукові праці Кіровоградського національного технічного університету. Економічні науки.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2020. </w:t>
      </w:r>
      <w:proofErr w:type="spellStart"/>
      <w:r w:rsidRPr="00B00877">
        <w:rPr>
          <w:rFonts w:ascii="Times New Roman" w:hAnsi="Times New Roman" w:cs="Times New Roman"/>
          <w:color w:val="000000" w:themeColor="text1"/>
          <w:sz w:val="28"/>
          <w:szCs w:val="28"/>
        </w:rPr>
        <w:t>Вип</w:t>
      </w:r>
      <w:proofErr w:type="spellEnd"/>
      <w:r w:rsidRPr="00B00877">
        <w:rPr>
          <w:rFonts w:ascii="Times New Roman" w:hAnsi="Times New Roman" w:cs="Times New Roman"/>
          <w:color w:val="000000" w:themeColor="text1"/>
          <w:sz w:val="28"/>
          <w:szCs w:val="28"/>
        </w:rPr>
        <w:t>. 22.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Ч. ІІ.</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24–29.</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Господарський кодекс України.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 Парламентське видавництво, 2013.</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192 с. (Б-ка офіційних видань).</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Градісов</w:t>
      </w:r>
      <w:proofErr w:type="spellEnd"/>
      <w:r w:rsidRPr="00B00877">
        <w:rPr>
          <w:rFonts w:ascii="Times New Roman" w:hAnsi="Times New Roman" w:cs="Times New Roman"/>
          <w:color w:val="000000" w:themeColor="text1"/>
          <w:sz w:val="28"/>
          <w:szCs w:val="28"/>
        </w:rPr>
        <w:t xml:space="preserve"> В.М., Кравченко С.В. Інвестування: Навчальний посібник.</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 Центр навчальної літератури, 2004.</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164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Гитман</w:t>
      </w:r>
      <w:proofErr w:type="spellEnd"/>
      <w:r w:rsidRPr="00B00877">
        <w:rPr>
          <w:rFonts w:ascii="Times New Roman" w:hAnsi="Times New Roman" w:cs="Times New Roman"/>
          <w:color w:val="000000" w:themeColor="text1"/>
          <w:sz w:val="28"/>
          <w:szCs w:val="28"/>
        </w:rPr>
        <w:t xml:space="preserve"> Л., </w:t>
      </w:r>
      <w:proofErr w:type="spellStart"/>
      <w:r w:rsidRPr="00B00877">
        <w:rPr>
          <w:rFonts w:ascii="Times New Roman" w:hAnsi="Times New Roman" w:cs="Times New Roman"/>
          <w:color w:val="000000" w:themeColor="text1"/>
          <w:sz w:val="28"/>
          <w:szCs w:val="28"/>
        </w:rPr>
        <w:t>Джонк</w:t>
      </w:r>
      <w:proofErr w:type="spellEnd"/>
      <w:r w:rsidRPr="00B00877">
        <w:rPr>
          <w:rFonts w:ascii="Times New Roman" w:hAnsi="Times New Roman" w:cs="Times New Roman"/>
          <w:color w:val="000000" w:themeColor="text1"/>
          <w:sz w:val="28"/>
          <w:szCs w:val="28"/>
        </w:rPr>
        <w:t xml:space="preserve"> М. </w:t>
      </w:r>
      <w:proofErr w:type="spellStart"/>
      <w:r w:rsidRPr="00B00877">
        <w:rPr>
          <w:rFonts w:ascii="Times New Roman" w:hAnsi="Times New Roman" w:cs="Times New Roman"/>
          <w:color w:val="000000" w:themeColor="text1"/>
          <w:sz w:val="28"/>
          <w:szCs w:val="28"/>
        </w:rPr>
        <w:t>Основы</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инвестирования</w:t>
      </w:r>
      <w:proofErr w:type="spellEnd"/>
      <w:r w:rsidRPr="00B00877">
        <w:rPr>
          <w:rFonts w:ascii="Times New Roman" w:hAnsi="Times New Roman" w:cs="Times New Roman"/>
          <w:color w:val="000000" w:themeColor="text1"/>
          <w:sz w:val="28"/>
          <w:szCs w:val="28"/>
        </w:rPr>
        <w:t xml:space="preserve">: Пер. с </w:t>
      </w:r>
      <w:proofErr w:type="spellStart"/>
      <w:r w:rsidRPr="00B00877">
        <w:rPr>
          <w:rFonts w:ascii="Times New Roman" w:hAnsi="Times New Roman" w:cs="Times New Roman"/>
          <w:color w:val="000000" w:themeColor="text1"/>
          <w:sz w:val="28"/>
          <w:szCs w:val="28"/>
        </w:rPr>
        <w:t>англ</w:t>
      </w:r>
      <w:proofErr w:type="spellEnd"/>
      <w:r w:rsidRPr="00B00877">
        <w:rPr>
          <w:rFonts w:ascii="Times New Roman" w:hAnsi="Times New Roman" w:cs="Times New Roman"/>
          <w:color w:val="000000" w:themeColor="text1"/>
          <w:sz w:val="28"/>
          <w:szCs w:val="28"/>
        </w:rPr>
        <w:t xml:space="preserve">. М.: </w:t>
      </w:r>
      <w:proofErr w:type="spellStart"/>
      <w:r w:rsidRPr="00B00877">
        <w:rPr>
          <w:rFonts w:ascii="Times New Roman" w:hAnsi="Times New Roman" w:cs="Times New Roman"/>
          <w:color w:val="000000" w:themeColor="text1"/>
          <w:sz w:val="28"/>
          <w:szCs w:val="28"/>
        </w:rPr>
        <w:t>Дело</w:t>
      </w:r>
      <w:proofErr w:type="spellEnd"/>
      <w:r w:rsidRPr="00B00877">
        <w:rPr>
          <w:rFonts w:ascii="Times New Roman" w:hAnsi="Times New Roman" w:cs="Times New Roman"/>
          <w:color w:val="000000" w:themeColor="text1"/>
          <w:sz w:val="28"/>
          <w:szCs w:val="28"/>
        </w:rPr>
        <w:t>, 1997.</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1008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Гуткевич</w:t>
      </w:r>
      <w:proofErr w:type="spellEnd"/>
      <w:r w:rsidRPr="00B00877">
        <w:rPr>
          <w:rFonts w:ascii="Times New Roman" w:hAnsi="Times New Roman" w:cs="Times New Roman"/>
          <w:color w:val="000000" w:themeColor="text1"/>
          <w:sz w:val="28"/>
          <w:szCs w:val="28"/>
        </w:rPr>
        <w:t xml:space="preserve"> С.О. Інвестиційна пріоритетність галузей агропромислового комплексу. Актуальні проблеми економіки.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2004.</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10.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143 – 148</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Гребеннікова</w:t>
      </w:r>
      <w:proofErr w:type="spellEnd"/>
      <w:r w:rsidRPr="00B00877">
        <w:rPr>
          <w:rFonts w:ascii="Times New Roman" w:hAnsi="Times New Roman" w:cs="Times New Roman"/>
          <w:color w:val="000000" w:themeColor="text1"/>
          <w:sz w:val="28"/>
          <w:szCs w:val="28"/>
        </w:rPr>
        <w:t xml:space="preserve"> А.А. Розвиток сільського господарства на інноваційній основі. Ефективна економіка. 2016. № 12. С. 112. URL: http://www.economy.nayka.com.ua/?op=1&amp;z=5338.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Дорош-</w:t>
      </w:r>
      <w:proofErr w:type="spellStart"/>
      <w:r w:rsidRPr="00B00877">
        <w:rPr>
          <w:rFonts w:ascii="Times New Roman" w:hAnsi="Times New Roman" w:cs="Times New Roman"/>
          <w:color w:val="000000" w:themeColor="text1"/>
          <w:sz w:val="28"/>
          <w:szCs w:val="28"/>
        </w:rPr>
        <w:t>Кізим</w:t>
      </w:r>
      <w:proofErr w:type="spellEnd"/>
      <w:r w:rsidRPr="00B00877">
        <w:rPr>
          <w:rFonts w:ascii="Times New Roman" w:hAnsi="Times New Roman" w:cs="Times New Roman"/>
          <w:color w:val="000000" w:themeColor="text1"/>
          <w:sz w:val="28"/>
          <w:szCs w:val="28"/>
        </w:rPr>
        <w:t xml:space="preserve"> М.М., </w:t>
      </w:r>
      <w:proofErr w:type="spellStart"/>
      <w:r w:rsidRPr="00B00877">
        <w:rPr>
          <w:rFonts w:ascii="Times New Roman" w:hAnsi="Times New Roman" w:cs="Times New Roman"/>
          <w:color w:val="000000" w:themeColor="text1"/>
          <w:sz w:val="28"/>
          <w:szCs w:val="28"/>
        </w:rPr>
        <w:t>Дадак</w:t>
      </w:r>
      <w:proofErr w:type="spellEnd"/>
      <w:r w:rsidRPr="00B00877">
        <w:rPr>
          <w:rFonts w:ascii="Times New Roman" w:hAnsi="Times New Roman" w:cs="Times New Roman"/>
          <w:color w:val="000000" w:themeColor="text1"/>
          <w:sz w:val="28"/>
          <w:szCs w:val="28"/>
        </w:rPr>
        <w:t xml:space="preserve"> О.О., </w:t>
      </w:r>
      <w:proofErr w:type="spellStart"/>
      <w:r w:rsidRPr="00B00877">
        <w:rPr>
          <w:rFonts w:ascii="Times New Roman" w:hAnsi="Times New Roman" w:cs="Times New Roman"/>
          <w:color w:val="000000" w:themeColor="text1"/>
          <w:sz w:val="28"/>
          <w:szCs w:val="28"/>
        </w:rPr>
        <w:t>Гачек</w:t>
      </w:r>
      <w:proofErr w:type="spellEnd"/>
      <w:r w:rsidRPr="00B00877">
        <w:rPr>
          <w:rFonts w:ascii="Times New Roman" w:hAnsi="Times New Roman" w:cs="Times New Roman"/>
          <w:color w:val="000000" w:themeColor="text1"/>
          <w:sz w:val="28"/>
          <w:szCs w:val="28"/>
        </w:rPr>
        <w:t xml:space="preserve"> Т.С. Інновації в аграрному секторі України в контексті розвитку європейської інтеграції</w:t>
      </w:r>
      <w:r w:rsidRPr="00B00877">
        <w:rPr>
          <w:rFonts w:ascii="Times New Roman" w:hAnsi="Times New Roman" w:cs="Times New Roman"/>
          <w:i/>
          <w:color w:val="000000" w:themeColor="text1"/>
          <w:sz w:val="28"/>
          <w:szCs w:val="28"/>
        </w:rPr>
        <w:t xml:space="preserve">. Науковий вісник ЛНУВМБ імені С.З. </w:t>
      </w:r>
      <w:proofErr w:type="spellStart"/>
      <w:r w:rsidRPr="00B00877">
        <w:rPr>
          <w:rFonts w:ascii="Times New Roman" w:hAnsi="Times New Roman" w:cs="Times New Roman"/>
          <w:i/>
          <w:color w:val="000000" w:themeColor="text1"/>
          <w:sz w:val="28"/>
          <w:szCs w:val="28"/>
        </w:rPr>
        <w:t>Ґжицького</w:t>
      </w:r>
      <w:proofErr w:type="spellEnd"/>
      <w:r w:rsidRPr="00B00877">
        <w:rPr>
          <w:rFonts w:ascii="Times New Roman" w:hAnsi="Times New Roman" w:cs="Times New Roman"/>
          <w:i/>
          <w:color w:val="000000" w:themeColor="text1"/>
          <w:sz w:val="28"/>
          <w:szCs w:val="28"/>
        </w:rPr>
        <w:t>.</w:t>
      </w:r>
      <w:r w:rsidRPr="00B00877">
        <w:rPr>
          <w:rFonts w:ascii="Times New Roman" w:hAnsi="Times New Roman" w:cs="Times New Roman"/>
          <w:color w:val="000000" w:themeColor="text1"/>
          <w:sz w:val="28"/>
          <w:szCs w:val="28"/>
        </w:rPr>
        <w:t xml:space="preserve"> 2017. Т. 19. № 81. С. 123–128.</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Доповідь про світові інвестиції 2022 р. URL: https://unctad.org/system/files/official-document/wir2022_overview_ru.pdf</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pacing w:val="-1"/>
          <w:sz w:val="28"/>
          <w:szCs w:val="28"/>
        </w:rPr>
        <w:lastRenderedPageBreak/>
        <w:t>Зубець М.В. Про стратегію утвердження інноваційної моделі розвитку аграрної економіки. Економіка АПК.</w:t>
      </w:r>
      <w:r w:rsidR="00F70AE9" w:rsidRPr="00B00877">
        <w:rPr>
          <w:rFonts w:ascii="Times New Roman" w:hAnsi="Times New Roman" w:cs="Times New Roman"/>
          <w:color w:val="000000" w:themeColor="text1"/>
          <w:spacing w:val="-1"/>
          <w:sz w:val="28"/>
          <w:szCs w:val="28"/>
        </w:rPr>
        <w:t xml:space="preserve"> </w:t>
      </w:r>
      <w:r w:rsidRPr="00B00877">
        <w:rPr>
          <w:rFonts w:ascii="Times New Roman" w:hAnsi="Times New Roman" w:cs="Times New Roman"/>
          <w:color w:val="000000" w:themeColor="text1"/>
          <w:spacing w:val="-1"/>
          <w:sz w:val="28"/>
          <w:szCs w:val="28"/>
        </w:rPr>
        <w:t>2008.</w:t>
      </w:r>
      <w:r w:rsidR="00F70AE9" w:rsidRPr="00B00877">
        <w:rPr>
          <w:rFonts w:ascii="Times New Roman" w:hAnsi="Times New Roman" w:cs="Times New Roman"/>
          <w:color w:val="000000" w:themeColor="text1"/>
          <w:spacing w:val="-1"/>
          <w:sz w:val="28"/>
          <w:szCs w:val="28"/>
        </w:rPr>
        <w:t xml:space="preserve"> </w:t>
      </w:r>
      <w:r w:rsidRPr="00B00877">
        <w:rPr>
          <w:rFonts w:ascii="Times New Roman" w:hAnsi="Times New Roman" w:cs="Times New Roman"/>
          <w:color w:val="000000" w:themeColor="text1"/>
          <w:spacing w:val="-1"/>
          <w:sz w:val="28"/>
          <w:szCs w:val="28"/>
        </w:rPr>
        <w:t>№12.</w:t>
      </w:r>
      <w:r w:rsidR="00F70AE9" w:rsidRPr="00B00877">
        <w:rPr>
          <w:rFonts w:ascii="Times New Roman" w:hAnsi="Times New Roman" w:cs="Times New Roman"/>
          <w:color w:val="000000" w:themeColor="text1"/>
          <w:spacing w:val="-1"/>
          <w:sz w:val="28"/>
          <w:szCs w:val="28"/>
        </w:rPr>
        <w:t xml:space="preserve"> </w:t>
      </w:r>
      <w:r w:rsidRPr="00B00877">
        <w:rPr>
          <w:rFonts w:ascii="Times New Roman" w:hAnsi="Times New Roman" w:cs="Times New Roman"/>
          <w:color w:val="000000" w:themeColor="text1"/>
          <w:spacing w:val="-1"/>
          <w:sz w:val="28"/>
          <w:szCs w:val="28"/>
        </w:rPr>
        <w:t>С. 23.</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Завгородній</w:t>
      </w:r>
      <w:proofErr w:type="spellEnd"/>
      <w:r w:rsidRPr="00B00877">
        <w:rPr>
          <w:rFonts w:ascii="Times New Roman" w:hAnsi="Times New Roman" w:cs="Times New Roman"/>
          <w:color w:val="000000" w:themeColor="text1"/>
          <w:sz w:val="28"/>
          <w:szCs w:val="28"/>
        </w:rPr>
        <w:t xml:space="preserve"> А.Г. Фінансовий словник. 3-є вид., </w:t>
      </w:r>
      <w:proofErr w:type="spellStart"/>
      <w:r w:rsidRPr="00B00877">
        <w:rPr>
          <w:rFonts w:ascii="Times New Roman" w:hAnsi="Times New Roman" w:cs="Times New Roman"/>
          <w:color w:val="000000" w:themeColor="text1"/>
          <w:sz w:val="28"/>
          <w:szCs w:val="28"/>
        </w:rPr>
        <w:t>випр</w:t>
      </w:r>
      <w:proofErr w:type="spellEnd"/>
      <w:r w:rsidRPr="00B00877">
        <w:rPr>
          <w:rFonts w:ascii="Times New Roman" w:hAnsi="Times New Roman" w:cs="Times New Roman"/>
          <w:color w:val="000000" w:themeColor="text1"/>
          <w:sz w:val="28"/>
          <w:szCs w:val="28"/>
        </w:rPr>
        <w:t xml:space="preserve">. та </w:t>
      </w:r>
      <w:proofErr w:type="spellStart"/>
      <w:r w:rsidRPr="00B00877">
        <w:rPr>
          <w:rFonts w:ascii="Times New Roman" w:hAnsi="Times New Roman" w:cs="Times New Roman"/>
          <w:color w:val="000000" w:themeColor="text1"/>
          <w:sz w:val="28"/>
          <w:szCs w:val="28"/>
        </w:rPr>
        <w:t>доп</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 Знання, 2000. – 587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Зенкова</w:t>
      </w:r>
      <w:proofErr w:type="spellEnd"/>
      <w:r w:rsidRPr="00B00877">
        <w:rPr>
          <w:rFonts w:ascii="Times New Roman" w:hAnsi="Times New Roman" w:cs="Times New Roman"/>
          <w:color w:val="000000" w:themeColor="text1"/>
          <w:sz w:val="28"/>
          <w:szCs w:val="28"/>
        </w:rPr>
        <w:t xml:space="preserve"> И.А. </w:t>
      </w:r>
      <w:proofErr w:type="spellStart"/>
      <w:r w:rsidRPr="00B00877">
        <w:rPr>
          <w:rFonts w:ascii="Times New Roman" w:hAnsi="Times New Roman" w:cs="Times New Roman"/>
          <w:color w:val="000000" w:themeColor="text1"/>
          <w:sz w:val="28"/>
          <w:szCs w:val="28"/>
        </w:rPr>
        <w:t>Инвестиционный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механизм</w:t>
      </w:r>
      <w:proofErr w:type="spellEnd"/>
      <w:r w:rsidRPr="00B00877">
        <w:rPr>
          <w:rFonts w:ascii="Times New Roman" w:hAnsi="Times New Roman" w:cs="Times New Roman"/>
          <w:color w:val="000000" w:themeColor="text1"/>
          <w:sz w:val="28"/>
          <w:szCs w:val="28"/>
        </w:rPr>
        <w:t xml:space="preserve"> комплексного </w:t>
      </w:r>
      <w:proofErr w:type="spellStart"/>
      <w:r w:rsidRPr="00B00877">
        <w:rPr>
          <w:rFonts w:ascii="Times New Roman" w:hAnsi="Times New Roman" w:cs="Times New Roman"/>
          <w:color w:val="000000" w:themeColor="text1"/>
          <w:sz w:val="28"/>
          <w:szCs w:val="28"/>
        </w:rPr>
        <w:t>развития</w:t>
      </w:r>
      <w:proofErr w:type="spellEnd"/>
      <w:r w:rsidRPr="00B00877">
        <w:rPr>
          <w:rFonts w:ascii="Times New Roman" w:hAnsi="Times New Roman" w:cs="Times New Roman"/>
          <w:color w:val="000000" w:themeColor="text1"/>
          <w:sz w:val="28"/>
          <w:szCs w:val="28"/>
        </w:rPr>
        <w:t xml:space="preserve"> АПК. М.: Наука, 1990.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124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Зіновчук</w:t>
      </w:r>
      <w:proofErr w:type="spellEnd"/>
      <w:r w:rsidRPr="00B00877">
        <w:rPr>
          <w:rFonts w:ascii="Times New Roman" w:hAnsi="Times New Roman" w:cs="Times New Roman"/>
          <w:color w:val="000000" w:themeColor="text1"/>
          <w:sz w:val="28"/>
          <w:szCs w:val="28"/>
        </w:rPr>
        <w:t xml:space="preserve"> В.В. Залучення інвестицій у сільськогосподарські кооперативи. Фінанси України.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1999. №6.– С. 70-78.</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Євтушенко Г. І., </w:t>
      </w:r>
      <w:proofErr w:type="spellStart"/>
      <w:r w:rsidRPr="00B00877">
        <w:rPr>
          <w:rFonts w:ascii="Times New Roman" w:hAnsi="Times New Roman" w:cs="Times New Roman"/>
          <w:color w:val="000000" w:themeColor="text1"/>
          <w:sz w:val="28"/>
          <w:szCs w:val="28"/>
        </w:rPr>
        <w:t>Левківський</w:t>
      </w:r>
      <w:proofErr w:type="spellEnd"/>
      <w:r w:rsidRPr="00B00877">
        <w:rPr>
          <w:rFonts w:ascii="Times New Roman" w:hAnsi="Times New Roman" w:cs="Times New Roman"/>
          <w:color w:val="000000" w:themeColor="text1"/>
          <w:sz w:val="28"/>
          <w:szCs w:val="28"/>
        </w:rPr>
        <w:t xml:space="preserve"> Т.А. Іноземне інвестування в Україні: сучасний стан і перспективи. </w:t>
      </w:r>
      <w:r w:rsidRPr="00B00877">
        <w:rPr>
          <w:rFonts w:ascii="Times New Roman" w:hAnsi="Times New Roman" w:cs="Times New Roman"/>
          <w:i/>
          <w:color w:val="000000" w:themeColor="text1"/>
          <w:sz w:val="28"/>
          <w:szCs w:val="28"/>
        </w:rPr>
        <w:t>Збірник наукових праць Національного університету державної податкової служби України</w:t>
      </w:r>
      <w:r w:rsidRPr="00B00877">
        <w:rPr>
          <w:rFonts w:ascii="Times New Roman" w:hAnsi="Times New Roman" w:cs="Times New Roman"/>
          <w:color w:val="000000" w:themeColor="text1"/>
          <w:sz w:val="28"/>
          <w:szCs w:val="28"/>
        </w:rPr>
        <w:t>. 2012.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126–135.</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Єлісєєнко</w:t>
      </w:r>
      <w:proofErr w:type="spellEnd"/>
      <w:r w:rsidRPr="00B00877">
        <w:rPr>
          <w:rFonts w:ascii="Times New Roman" w:hAnsi="Times New Roman" w:cs="Times New Roman"/>
          <w:color w:val="000000" w:themeColor="text1"/>
          <w:sz w:val="28"/>
          <w:szCs w:val="28"/>
        </w:rPr>
        <w:t xml:space="preserve"> О.В., </w:t>
      </w:r>
      <w:proofErr w:type="spellStart"/>
      <w:r w:rsidRPr="00B00877">
        <w:rPr>
          <w:rFonts w:ascii="Times New Roman" w:hAnsi="Times New Roman" w:cs="Times New Roman"/>
          <w:color w:val="000000" w:themeColor="text1"/>
          <w:sz w:val="28"/>
          <w:szCs w:val="28"/>
        </w:rPr>
        <w:t>Скобєлєва</w:t>
      </w:r>
      <w:proofErr w:type="spellEnd"/>
      <w:r w:rsidRPr="00B00877">
        <w:rPr>
          <w:rFonts w:ascii="Times New Roman" w:hAnsi="Times New Roman" w:cs="Times New Roman"/>
          <w:color w:val="000000" w:themeColor="text1"/>
          <w:sz w:val="28"/>
          <w:szCs w:val="28"/>
        </w:rPr>
        <w:t xml:space="preserve"> Г.С. Інновації як фактор підвищення конкурентоспроможності та економічного зростання держави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i/>
          <w:color w:val="000000" w:themeColor="text1"/>
          <w:sz w:val="28"/>
          <w:szCs w:val="28"/>
        </w:rPr>
        <w:t>Вісник Бердянського університету менеджменту і бізнесу</w:t>
      </w:r>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2015.</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1 (29).</w:t>
      </w:r>
      <w:r w:rsidR="00F70AE9" w:rsidRPr="00B00877">
        <w:rPr>
          <w:rFonts w:ascii="Times New Roman" w:hAnsi="Times New Roman" w:cs="Times New Roman"/>
          <w:color w:val="000000" w:themeColor="text1"/>
          <w:sz w:val="28"/>
          <w:szCs w:val="28"/>
        </w:rPr>
        <w:t xml:space="preserve"> </w:t>
      </w:r>
      <w:r w:rsidR="001F59F4" w:rsidRPr="00B00877">
        <w:rPr>
          <w:rFonts w:ascii="Times New Roman" w:hAnsi="Times New Roman" w:cs="Times New Roman"/>
          <w:color w:val="000000" w:themeColor="text1"/>
          <w:sz w:val="28"/>
          <w:szCs w:val="28"/>
        </w:rPr>
        <w:t>С. 10-</w:t>
      </w:r>
      <w:r w:rsidRPr="00B00877">
        <w:rPr>
          <w:rFonts w:ascii="Times New Roman" w:hAnsi="Times New Roman" w:cs="Times New Roman"/>
          <w:color w:val="000000" w:themeColor="text1"/>
          <w:sz w:val="28"/>
          <w:szCs w:val="28"/>
        </w:rPr>
        <w:t>14.</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Козак Ю.Г., Ковалевський В.В., </w:t>
      </w:r>
      <w:proofErr w:type="spellStart"/>
      <w:r w:rsidRPr="00B00877">
        <w:rPr>
          <w:rFonts w:ascii="Times New Roman" w:hAnsi="Times New Roman" w:cs="Times New Roman"/>
          <w:color w:val="000000" w:themeColor="text1"/>
          <w:sz w:val="28"/>
          <w:szCs w:val="28"/>
        </w:rPr>
        <w:t>Ржепішевський</w:t>
      </w:r>
      <w:proofErr w:type="spellEnd"/>
      <w:r w:rsidRPr="00B00877">
        <w:rPr>
          <w:rFonts w:ascii="Times New Roman" w:hAnsi="Times New Roman" w:cs="Times New Roman"/>
          <w:color w:val="000000" w:themeColor="text1"/>
          <w:sz w:val="28"/>
          <w:szCs w:val="28"/>
        </w:rPr>
        <w:t xml:space="preserve"> К.І. Міжнародна економіка: в питаннях та відповідях: Навчальний посібник.</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К.: Центр навчальної літератури, 2014. 676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Концепція Державної цільової програми розвитку аграрного сектору економіки на період до 2020 року: Мінагрополітики та продовольства України. URL: http:// minagro.gov.ua (дата звернення: 23.01.2023)</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Кравченко В.В. Інвестиції, як один із шляхів покращення конкурентоспроможності підприємств. URL:</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www.confcontact.com.ua.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Кречек</w:t>
      </w:r>
      <w:proofErr w:type="spellEnd"/>
      <w:r w:rsidRPr="00B00877">
        <w:rPr>
          <w:rFonts w:ascii="Times New Roman" w:hAnsi="Times New Roman" w:cs="Times New Roman"/>
          <w:color w:val="000000" w:themeColor="text1"/>
          <w:sz w:val="28"/>
          <w:szCs w:val="28"/>
        </w:rPr>
        <w:t xml:space="preserve"> Д.Л. Проблеми залучення інвестицій в економіку України та шляхи їх рішення. URL:</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www.udau.edu.ualibrary.</w:t>
      </w:r>
    </w:p>
    <w:p w:rsidR="00C30A4B" w:rsidRPr="00B00877" w:rsidRDefault="009863E1"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hyperlink r:id="rId10" w:history="1">
        <w:proofErr w:type="spellStart"/>
        <w:r w:rsidR="00C30A4B" w:rsidRPr="00B00877">
          <w:rPr>
            <w:rStyle w:val="a8"/>
            <w:rFonts w:ascii="Times New Roman" w:hAnsi="Times New Roman" w:cs="Times New Roman"/>
            <w:color w:val="000000" w:themeColor="text1"/>
            <w:sz w:val="28"/>
            <w:szCs w:val="28"/>
            <w:u w:val="none"/>
          </w:rPr>
          <w:t>Кузнец</w:t>
        </w:r>
        <w:proofErr w:type="spellEnd"/>
        <w:r w:rsidR="00C30A4B" w:rsidRPr="00B00877">
          <w:rPr>
            <w:rStyle w:val="a8"/>
            <w:rFonts w:ascii="Times New Roman" w:hAnsi="Times New Roman" w:cs="Times New Roman"/>
            <w:color w:val="000000" w:themeColor="text1"/>
            <w:sz w:val="28"/>
            <w:szCs w:val="28"/>
            <w:u w:val="none"/>
          </w:rPr>
          <w:t xml:space="preserve"> С. </w:t>
        </w:r>
        <w:proofErr w:type="spellStart"/>
        <w:r w:rsidR="00C30A4B" w:rsidRPr="00B00877">
          <w:rPr>
            <w:rStyle w:val="a8"/>
            <w:rFonts w:ascii="Times New Roman" w:hAnsi="Times New Roman" w:cs="Times New Roman"/>
            <w:color w:val="000000" w:themeColor="text1"/>
            <w:sz w:val="28"/>
            <w:szCs w:val="28"/>
            <w:u w:val="none"/>
          </w:rPr>
          <w:t>Экономическая</w:t>
        </w:r>
        <w:proofErr w:type="spellEnd"/>
        <w:r w:rsidR="00C30A4B" w:rsidRPr="00B00877">
          <w:rPr>
            <w:rStyle w:val="a8"/>
            <w:rFonts w:ascii="Times New Roman" w:hAnsi="Times New Roman" w:cs="Times New Roman"/>
            <w:color w:val="000000" w:themeColor="text1"/>
            <w:sz w:val="28"/>
            <w:szCs w:val="28"/>
            <w:u w:val="none"/>
          </w:rPr>
          <w:t xml:space="preserve"> система д-ра </w:t>
        </w:r>
        <w:proofErr w:type="spellStart"/>
        <w:r w:rsidR="00C30A4B" w:rsidRPr="00B00877">
          <w:rPr>
            <w:rStyle w:val="a8"/>
            <w:rFonts w:ascii="Times New Roman" w:hAnsi="Times New Roman" w:cs="Times New Roman"/>
            <w:color w:val="000000" w:themeColor="text1"/>
            <w:sz w:val="28"/>
            <w:szCs w:val="28"/>
            <w:u w:val="none"/>
          </w:rPr>
          <w:t>Шумпетера</w:t>
        </w:r>
        <w:proofErr w:type="spellEnd"/>
        <w:r w:rsidR="00C30A4B" w:rsidRPr="00B00877">
          <w:rPr>
            <w:rStyle w:val="a8"/>
            <w:rFonts w:ascii="Times New Roman" w:hAnsi="Times New Roman" w:cs="Times New Roman"/>
            <w:color w:val="000000" w:themeColor="text1"/>
            <w:sz w:val="28"/>
            <w:szCs w:val="28"/>
            <w:u w:val="none"/>
          </w:rPr>
          <w:t xml:space="preserve">, </w:t>
        </w:r>
        <w:proofErr w:type="spellStart"/>
        <w:r w:rsidR="00C30A4B" w:rsidRPr="00B00877">
          <w:rPr>
            <w:rStyle w:val="a8"/>
            <w:rFonts w:ascii="Times New Roman" w:hAnsi="Times New Roman" w:cs="Times New Roman"/>
            <w:color w:val="000000" w:themeColor="text1"/>
            <w:sz w:val="28"/>
            <w:szCs w:val="28"/>
            <w:u w:val="none"/>
          </w:rPr>
          <w:t>излагаемая</w:t>
        </w:r>
        <w:proofErr w:type="spellEnd"/>
        <w:r w:rsidR="00C30A4B" w:rsidRPr="00B00877">
          <w:rPr>
            <w:rStyle w:val="a8"/>
            <w:rFonts w:ascii="Times New Roman" w:hAnsi="Times New Roman" w:cs="Times New Roman"/>
            <w:color w:val="000000" w:themeColor="text1"/>
            <w:sz w:val="28"/>
            <w:szCs w:val="28"/>
            <w:u w:val="none"/>
          </w:rPr>
          <w:t xml:space="preserve"> и </w:t>
        </w:r>
        <w:proofErr w:type="spellStart"/>
        <w:r w:rsidR="00C30A4B" w:rsidRPr="00B00877">
          <w:rPr>
            <w:rStyle w:val="a8"/>
            <w:rFonts w:ascii="Times New Roman" w:hAnsi="Times New Roman" w:cs="Times New Roman"/>
            <w:color w:val="000000" w:themeColor="text1"/>
            <w:sz w:val="28"/>
            <w:szCs w:val="28"/>
            <w:u w:val="none"/>
          </w:rPr>
          <w:t>крити</w:t>
        </w:r>
        <w:r w:rsidR="00C30A4B" w:rsidRPr="00B00877">
          <w:rPr>
            <w:rStyle w:val="a8"/>
            <w:rFonts w:ascii="Times New Roman" w:hAnsi="Times New Roman" w:cs="Times New Roman"/>
            <w:color w:val="000000" w:themeColor="text1"/>
            <w:sz w:val="28"/>
            <w:szCs w:val="28"/>
          </w:rPr>
          <w:t>куемая</w:t>
        </w:r>
        <w:proofErr w:type="spellEnd"/>
        <w:r w:rsidR="00C30A4B" w:rsidRPr="00B00877">
          <w:rPr>
            <w:rStyle w:val="a8"/>
            <w:rFonts w:ascii="Times New Roman" w:hAnsi="Times New Roman" w:cs="Times New Roman"/>
            <w:color w:val="000000" w:themeColor="text1"/>
            <w:sz w:val="28"/>
            <w:szCs w:val="28"/>
          </w:rPr>
          <w:t xml:space="preserve">, </w:t>
        </w:r>
        <w:proofErr w:type="spellStart"/>
        <w:r w:rsidR="00C30A4B" w:rsidRPr="00B00877">
          <w:rPr>
            <w:rStyle w:val="a8"/>
            <w:rFonts w:ascii="Times New Roman" w:hAnsi="Times New Roman" w:cs="Times New Roman"/>
            <w:color w:val="000000" w:themeColor="text1"/>
            <w:sz w:val="28"/>
            <w:szCs w:val="28"/>
          </w:rPr>
          <w:t>Харьков</w:t>
        </w:r>
        <w:proofErr w:type="spellEnd"/>
        <w:r w:rsidR="00C30A4B" w:rsidRPr="00B00877">
          <w:rPr>
            <w:rStyle w:val="a8"/>
            <w:rFonts w:ascii="Times New Roman" w:hAnsi="Times New Roman" w:cs="Times New Roman"/>
            <w:color w:val="000000" w:themeColor="text1"/>
            <w:sz w:val="28"/>
            <w:szCs w:val="28"/>
          </w:rPr>
          <w:t> : ИД «ИНЖЕК», 2013.</w:t>
        </w:r>
        <w:r w:rsidR="00F70AE9" w:rsidRPr="00B00877">
          <w:rPr>
            <w:rStyle w:val="a8"/>
            <w:rFonts w:ascii="Times New Roman" w:hAnsi="Times New Roman" w:cs="Times New Roman"/>
            <w:color w:val="000000" w:themeColor="text1"/>
            <w:sz w:val="28"/>
            <w:szCs w:val="28"/>
          </w:rPr>
          <w:t xml:space="preserve"> </w:t>
        </w:r>
        <w:r w:rsidR="00C30A4B" w:rsidRPr="00B00877">
          <w:rPr>
            <w:rStyle w:val="a8"/>
            <w:rFonts w:ascii="Times New Roman" w:hAnsi="Times New Roman" w:cs="Times New Roman"/>
            <w:color w:val="000000" w:themeColor="text1"/>
            <w:sz w:val="28"/>
            <w:szCs w:val="28"/>
            <w:u w:val="none"/>
          </w:rPr>
          <w:t>128 с.</w:t>
        </w:r>
      </w:hyperlink>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Лапусты</w:t>
      </w:r>
      <w:proofErr w:type="spellEnd"/>
      <w:r w:rsidRPr="00B00877">
        <w:rPr>
          <w:rFonts w:ascii="Times New Roman" w:hAnsi="Times New Roman" w:cs="Times New Roman"/>
          <w:color w:val="000000" w:themeColor="text1"/>
          <w:sz w:val="28"/>
          <w:szCs w:val="28"/>
        </w:rPr>
        <w:t xml:space="preserve"> М.Г.</w:t>
      </w:r>
      <w:r w:rsidR="00F70AE9"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Современный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финансово-кредитный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словарь</w:t>
      </w:r>
      <w:proofErr w:type="spellEnd"/>
      <w:r w:rsidRPr="00B00877">
        <w:rPr>
          <w:rFonts w:ascii="Times New Roman" w:hAnsi="Times New Roman" w:cs="Times New Roman"/>
          <w:color w:val="000000" w:themeColor="text1"/>
          <w:sz w:val="28"/>
          <w:szCs w:val="28"/>
        </w:rPr>
        <w:t xml:space="preserve"> / </w:t>
      </w:r>
      <w:proofErr w:type="spellStart"/>
      <w:r w:rsidRPr="00B00877">
        <w:rPr>
          <w:rFonts w:ascii="Times New Roman" w:hAnsi="Times New Roman" w:cs="Times New Roman"/>
          <w:color w:val="000000" w:themeColor="text1"/>
          <w:sz w:val="28"/>
          <w:szCs w:val="28"/>
        </w:rPr>
        <w:t>Под</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общ</w:t>
      </w:r>
      <w:proofErr w:type="spellEnd"/>
      <w:r w:rsidRPr="00B00877">
        <w:rPr>
          <w:rFonts w:ascii="Times New Roman" w:hAnsi="Times New Roman" w:cs="Times New Roman"/>
          <w:color w:val="000000" w:themeColor="text1"/>
          <w:sz w:val="28"/>
          <w:szCs w:val="28"/>
        </w:rPr>
        <w:t>. ред. М.Г. </w:t>
      </w:r>
      <w:proofErr w:type="spellStart"/>
      <w:r w:rsidRPr="00B00877">
        <w:rPr>
          <w:rFonts w:ascii="Times New Roman" w:hAnsi="Times New Roman" w:cs="Times New Roman"/>
          <w:color w:val="000000" w:themeColor="text1"/>
          <w:sz w:val="28"/>
          <w:szCs w:val="28"/>
        </w:rPr>
        <w:t>Лапусты</w:t>
      </w:r>
      <w:proofErr w:type="spellEnd"/>
      <w:r w:rsidRPr="00B00877">
        <w:rPr>
          <w:rFonts w:ascii="Times New Roman" w:hAnsi="Times New Roman" w:cs="Times New Roman"/>
          <w:color w:val="000000" w:themeColor="text1"/>
          <w:sz w:val="28"/>
          <w:szCs w:val="28"/>
        </w:rPr>
        <w:t xml:space="preserve">, П.С. </w:t>
      </w:r>
      <w:proofErr w:type="spellStart"/>
      <w:r w:rsidRPr="00B00877">
        <w:rPr>
          <w:rFonts w:ascii="Times New Roman" w:hAnsi="Times New Roman" w:cs="Times New Roman"/>
          <w:color w:val="000000" w:themeColor="text1"/>
          <w:sz w:val="28"/>
          <w:szCs w:val="28"/>
        </w:rPr>
        <w:t>Никольского</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М.: ИНФРА-М, 1999.</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526 с</w:t>
      </w:r>
    </w:p>
    <w:p w:rsidR="001F59F4" w:rsidRPr="00B00877" w:rsidRDefault="001F59F4"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Лисенко В. В. Проблеми та перспективи інноваційного розвитку сільського господарства. </w:t>
      </w:r>
      <w:r w:rsidRPr="00B00877">
        <w:rPr>
          <w:rFonts w:ascii="Times New Roman" w:hAnsi="Times New Roman" w:cs="Times New Roman"/>
          <w:i/>
          <w:color w:val="000000" w:themeColor="text1"/>
          <w:sz w:val="28"/>
          <w:szCs w:val="28"/>
        </w:rPr>
        <w:t xml:space="preserve">Науковий вісник Міжнародного гуманітарного </w:t>
      </w:r>
      <w:r w:rsidRPr="00B00877">
        <w:rPr>
          <w:rFonts w:ascii="Times New Roman" w:hAnsi="Times New Roman" w:cs="Times New Roman"/>
          <w:i/>
          <w:color w:val="000000" w:themeColor="text1"/>
          <w:sz w:val="28"/>
          <w:szCs w:val="28"/>
        </w:rPr>
        <w:lastRenderedPageBreak/>
        <w:t>університету. Серія: Економіка і менеджмент</w:t>
      </w:r>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зб</w:t>
      </w:r>
      <w:proofErr w:type="spellEnd"/>
      <w:r w:rsidRPr="00B00877">
        <w:rPr>
          <w:rFonts w:ascii="Times New Roman" w:hAnsi="Times New Roman" w:cs="Times New Roman"/>
          <w:color w:val="000000" w:themeColor="text1"/>
          <w:sz w:val="28"/>
          <w:szCs w:val="28"/>
        </w:rPr>
        <w:t xml:space="preserve">. наук. пр. 2015. </w:t>
      </w:r>
      <w:proofErr w:type="spellStart"/>
      <w:r w:rsidRPr="00B00877">
        <w:rPr>
          <w:rFonts w:ascii="Times New Roman" w:hAnsi="Times New Roman" w:cs="Times New Roman"/>
          <w:color w:val="000000" w:themeColor="text1"/>
          <w:sz w:val="28"/>
          <w:szCs w:val="28"/>
        </w:rPr>
        <w:t>Вип</w:t>
      </w:r>
      <w:proofErr w:type="spellEnd"/>
      <w:r w:rsidRPr="00B00877">
        <w:rPr>
          <w:rFonts w:ascii="Times New Roman" w:hAnsi="Times New Roman" w:cs="Times New Roman"/>
          <w:color w:val="000000" w:themeColor="text1"/>
          <w:sz w:val="28"/>
          <w:szCs w:val="28"/>
        </w:rPr>
        <w:t xml:space="preserve">. 10. C. 153-156. URL: http://nbuv.gov.ua/UJRN/Nvmgu_eim_2015_10_35 </w:t>
      </w:r>
    </w:p>
    <w:p w:rsidR="001F59F4" w:rsidRPr="00B00877" w:rsidRDefault="001F59F4"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Маврук</w:t>
      </w:r>
      <w:proofErr w:type="spellEnd"/>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І. М. Проблеми та перспективи інноваційної діяльності сільськогосподарських підприємств. </w:t>
      </w:r>
      <w:r w:rsidRPr="00B00877">
        <w:rPr>
          <w:rFonts w:ascii="Times New Roman" w:hAnsi="Times New Roman" w:cs="Times New Roman"/>
          <w:i/>
          <w:color w:val="000000" w:themeColor="text1"/>
          <w:sz w:val="28"/>
          <w:szCs w:val="28"/>
        </w:rPr>
        <w:t xml:space="preserve">Вісник Чернівецького </w:t>
      </w:r>
      <w:proofErr w:type="spellStart"/>
      <w:r w:rsidRPr="00B00877">
        <w:rPr>
          <w:rFonts w:ascii="Times New Roman" w:hAnsi="Times New Roman" w:cs="Times New Roman"/>
          <w:i/>
          <w:color w:val="000000" w:themeColor="text1"/>
          <w:sz w:val="28"/>
          <w:szCs w:val="28"/>
        </w:rPr>
        <w:t>торговельноекономічного</w:t>
      </w:r>
      <w:proofErr w:type="spellEnd"/>
      <w:r w:rsidRPr="00B00877">
        <w:rPr>
          <w:rFonts w:ascii="Times New Roman" w:hAnsi="Times New Roman" w:cs="Times New Roman"/>
          <w:i/>
          <w:color w:val="000000" w:themeColor="text1"/>
          <w:sz w:val="28"/>
          <w:szCs w:val="28"/>
        </w:rPr>
        <w:t xml:space="preserve"> інституту: Економічні науки: </w:t>
      </w:r>
      <w:proofErr w:type="spellStart"/>
      <w:r w:rsidRPr="00B00877">
        <w:rPr>
          <w:rFonts w:ascii="Times New Roman" w:hAnsi="Times New Roman" w:cs="Times New Roman"/>
          <w:i/>
          <w:color w:val="000000" w:themeColor="text1"/>
          <w:sz w:val="28"/>
          <w:szCs w:val="28"/>
        </w:rPr>
        <w:t>зб</w:t>
      </w:r>
      <w:proofErr w:type="spellEnd"/>
      <w:r w:rsidRPr="00B00877">
        <w:rPr>
          <w:rFonts w:ascii="Times New Roman" w:hAnsi="Times New Roman" w:cs="Times New Roman"/>
          <w:i/>
          <w:color w:val="000000" w:themeColor="text1"/>
          <w:sz w:val="28"/>
          <w:szCs w:val="28"/>
        </w:rPr>
        <w:t>. наук</w:t>
      </w:r>
      <w:r w:rsidRPr="00B00877">
        <w:rPr>
          <w:rFonts w:ascii="Times New Roman" w:hAnsi="Times New Roman" w:cs="Times New Roman"/>
          <w:color w:val="000000" w:themeColor="text1"/>
          <w:sz w:val="28"/>
          <w:szCs w:val="28"/>
        </w:rPr>
        <w:t xml:space="preserve">. пр. 2014. </w:t>
      </w:r>
      <w:proofErr w:type="spellStart"/>
      <w:r w:rsidRPr="00B00877">
        <w:rPr>
          <w:rFonts w:ascii="Times New Roman" w:hAnsi="Times New Roman" w:cs="Times New Roman"/>
          <w:color w:val="000000" w:themeColor="text1"/>
          <w:sz w:val="28"/>
          <w:szCs w:val="28"/>
        </w:rPr>
        <w:t>Вип</w:t>
      </w:r>
      <w:proofErr w:type="spellEnd"/>
      <w:r w:rsidRPr="00B00877">
        <w:rPr>
          <w:rFonts w:ascii="Times New Roman" w:hAnsi="Times New Roman" w:cs="Times New Roman"/>
          <w:color w:val="000000" w:themeColor="text1"/>
          <w:sz w:val="28"/>
          <w:szCs w:val="28"/>
        </w:rPr>
        <w:t>. 1. C. 120-126. URL: http://nbuv.gov.ua/UJRN/Vchtei_2014_1_17</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Маркс К., Енгельс Ф. </w:t>
      </w:r>
      <w:proofErr w:type="spellStart"/>
      <w:r w:rsidRPr="00B00877">
        <w:rPr>
          <w:rFonts w:ascii="Times New Roman" w:hAnsi="Times New Roman" w:cs="Times New Roman"/>
          <w:color w:val="000000" w:themeColor="text1"/>
          <w:sz w:val="28"/>
          <w:szCs w:val="28"/>
        </w:rPr>
        <w:t>Капитал</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Сочинения</w:t>
      </w:r>
      <w:proofErr w:type="spellEnd"/>
      <w:r w:rsidRPr="00B00877">
        <w:rPr>
          <w:rFonts w:ascii="Times New Roman" w:hAnsi="Times New Roman" w:cs="Times New Roman"/>
          <w:color w:val="000000" w:themeColor="text1"/>
          <w:sz w:val="28"/>
          <w:szCs w:val="28"/>
        </w:rPr>
        <w:t>. М., 1981.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2-е </w:t>
      </w:r>
      <w:proofErr w:type="spellStart"/>
      <w:r w:rsidRPr="00B00877">
        <w:rPr>
          <w:rFonts w:ascii="Times New Roman" w:hAnsi="Times New Roman" w:cs="Times New Roman"/>
          <w:color w:val="000000" w:themeColor="text1"/>
          <w:sz w:val="28"/>
          <w:szCs w:val="28"/>
        </w:rPr>
        <w:t>изд</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 1. 452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Мартиненко В. Ф. Державне управління інвестиційним процесом в Україні: Монографія. К.: Вид-во НАДУ, 2005.- 296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Милль</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Дж.С</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Основы</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политической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экономии</w:t>
      </w:r>
      <w:proofErr w:type="spellEnd"/>
      <w:r w:rsidRPr="00B00877">
        <w:rPr>
          <w:rFonts w:ascii="Times New Roman" w:hAnsi="Times New Roman" w:cs="Times New Roman"/>
          <w:color w:val="000000" w:themeColor="text1"/>
          <w:sz w:val="28"/>
          <w:szCs w:val="28"/>
        </w:rPr>
        <w:t xml:space="preserve">: в. 3 т.–М.: </w:t>
      </w:r>
      <w:proofErr w:type="spellStart"/>
      <w:r w:rsidRPr="00B00877">
        <w:rPr>
          <w:rFonts w:ascii="Times New Roman" w:hAnsi="Times New Roman" w:cs="Times New Roman"/>
          <w:color w:val="000000" w:themeColor="text1"/>
          <w:sz w:val="28"/>
          <w:szCs w:val="28"/>
        </w:rPr>
        <w:t>Прогресс</w:t>
      </w:r>
      <w:proofErr w:type="spellEnd"/>
      <w:r w:rsidRPr="00B00877">
        <w:rPr>
          <w:rFonts w:ascii="Times New Roman" w:hAnsi="Times New Roman" w:cs="Times New Roman"/>
          <w:color w:val="000000" w:themeColor="text1"/>
          <w:sz w:val="28"/>
          <w:szCs w:val="28"/>
        </w:rPr>
        <w:t>, 1980.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 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347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Мотриченко</w:t>
      </w:r>
      <w:proofErr w:type="spellEnd"/>
      <w:r w:rsidRPr="00B00877">
        <w:rPr>
          <w:rFonts w:ascii="Times New Roman" w:hAnsi="Times New Roman" w:cs="Times New Roman"/>
          <w:color w:val="000000" w:themeColor="text1"/>
          <w:sz w:val="28"/>
          <w:szCs w:val="28"/>
        </w:rPr>
        <w:t xml:space="preserve"> В. М. Інвестиційна привабливість України: стан та шляхи активізації . </w:t>
      </w:r>
      <w:r w:rsidRPr="00B00877">
        <w:rPr>
          <w:rFonts w:ascii="Times New Roman" w:hAnsi="Times New Roman" w:cs="Times New Roman"/>
          <w:i/>
          <w:color w:val="000000" w:themeColor="text1"/>
          <w:sz w:val="28"/>
          <w:szCs w:val="28"/>
        </w:rPr>
        <w:t>Фінансовий простір.</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4 (4).</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С. 31–36.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Молень</w:t>
      </w:r>
      <w:proofErr w:type="spellEnd"/>
      <w:r w:rsidRPr="00B00877">
        <w:rPr>
          <w:rFonts w:ascii="Times New Roman" w:hAnsi="Times New Roman" w:cs="Times New Roman"/>
          <w:color w:val="000000" w:themeColor="text1"/>
          <w:sz w:val="28"/>
          <w:szCs w:val="28"/>
        </w:rPr>
        <w:t xml:space="preserve"> І.В. Особливості залучення іноземних інвестицій в аграрний сектор економіки. Економіка і держава</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2017.</w:t>
      </w:r>
      <w:r w:rsidR="00F70AE9"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Вип</w:t>
      </w:r>
      <w:proofErr w:type="spellEnd"/>
      <w:r w:rsidRPr="00B00877">
        <w:rPr>
          <w:rFonts w:ascii="Times New Roman" w:hAnsi="Times New Roman" w:cs="Times New Roman"/>
          <w:color w:val="000000" w:themeColor="text1"/>
          <w:sz w:val="28"/>
          <w:szCs w:val="28"/>
        </w:rPr>
        <w:t>. № 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52-5</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Мочерний</w:t>
      </w:r>
      <w:proofErr w:type="spellEnd"/>
      <w:r w:rsidRPr="00B00877">
        <w:rPr>
          <w:rFonts w:ascii="Times New Roman" w:hAnsi="Times New Roman" w:cs="Times New Roman"/>
          <w:color w:val="000000" w:themeColor="text1"/>
          <w:sz w:val="28"/>
          <w:szCs w:val="28"/>
        </w:rPr>
        <w:t xml:space="preserve"> С. В. та ін.. Економічна енциклопедія: у 3-х томах.</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Т.1.- К.: Видавничий центр «Академія», 2000.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864 с.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Новікова О.С. Механізми впровадження інновацій у сільському господарстві на засадах сталого розвитку. </w:t>
      </w:r>
      <w:r w:rsidRPr="00B00877">
        <w:rPr>
          <w:rFonts w:ascii="Times New Roman" w:hAnsi="Times New Roman" w:cs="Times New Roman"/>
          <w:i/>
          <w:color w:val="000000" w:themeColor="text1"/>
          <w:sz w:val="28"/>
          <w:szCs w:val="28"/>
        </w:rPr>
        <w:t>Наук. вісник національного лісотехнічного ун-ту.</w:t>
      </w:r>
      <w:r w:rsidRPr="00B00877">
        <w:rPr>
          <w:rFonts w:ascii="Times New Roman" w:hAnsi="Times New Roman" w:cs="Times New Roman"/>
          <w:color w:val="000000" w:themeColor="text1"/>
          <w:sz w:val="28"/>
          <w:szCs w:val="28"/>
        </w:rPr>
        <w:t>- 2005.– вип.15.6- С.458-462.</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Пересада А.А. Інвестиційний процес в Україні.</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К.: </w:t>
      </w:r>
      <w:proofErr w:type="spellStart"/>
      <w:r w:rsidRPr="00B00877">
        <w:rPr>
          <w:rFonts w:ascii="Times New Roman" w:hAnsi="Times New Roman" w:cs="Times New Roman"/>
          <w:color w:val="000000" w:themeColor="text1"/>
          <w:sz w:val="28"/>
          <w:szCs w:val="28"/>
        </w:rPr>
        <w:t>Лібра</w:t>
      </w:r>
      <w:proofErr w:type="spellEnd"/>
      <w:r w:rsidRPr="00B00877">
        <w:rPr>
          <w:rFonts w:ascii="Times New Roman" w:hAnsi="Times New Roman" w:cs="Times New Roman"/>
          <w:color w:val="000000" w:themeColor="text1"/>
          <w:sz w:val="28"/>
          <w:szCs w:val="28"/>
        </w:rPr>
        <w:t>, 2002.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392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Пересада А.А. </w:t>
      </w:r>
      <w:proofErr w:type="spellStart"/>
      <w:r w:rsidRPr="00B00877">
        <w:rPr>
          <w:rFonts w:ascii="Times New Roman" w:hAnsi="Times New Roman" w:cs="Times New Roman"/>
          <w:color w:val="000000" w:themeColor="text1"/>
          <w:sz w:val="28"/>
          <w:szCs w:val="28"/>
        </w:rPr>
        <w:t>Основы</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инвестиционной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деятельности</w:t>
      </w:r>
      <w:proofErr w:type="spellEnd"/>
      <w:r w:rsidRPr="00B00877">
        <w:rPr>
          <w:rFonts w:ascii="Times New Roman" w:hAnsi="Times New Roman" w:cs="Times New Roman"/>
          <w:color w:val="000000" w:themeColor="text1"/>
          <w:sz w:val="28"/>
          <w:szCs w:val="28"/>
        </w:rPr>
        <w:t xml:space="preserve">– К.: </w:t>
      </w:r>
      <w:proofErr w:type="spellStart"/>
      <w:r w:rsidRPr="00B00877">
        <w:rPr>
          <w:rFonts w:ascii="Times New Roman" w:hAnsi="Times New Roman" w:cs="Times New Roman"/>
          <w:color w:val="000000" w:themeColor="text1"/>
          <w:sz w:val="28"/>
          <w:szCs w:val="28"/>
        </w:rPr>
        <w:t>Либра</w:t>
      </w:r>
      <w:proofErr w:type="spellEnd"/>
      <w:r w:rsidRPr="00B00877">
        <w:rPr>
          <w:rFonts w:ascii="Times New Roman" w:hAnsi="Times New Roman" w:cs="Times New Roman"/>
          <w:color w:val="000000" w:themeColor="text1"/>
          <w:sz w:val="28"/>
          <w:szCs w:val="28"/>
        </w:rPr>
        <w:t>, 2006.</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344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Петти</w:t>
      </w:r>
      <w:proofErr w:type="spellEnd"/>
      <w:r w:rsidRPr="00B00877">
        <w:rPr>
          <w:rFonts w:ascii="Times New Roman" w:hAnsi="Times New Roman" w:cs="Times New Roman"/>
          <w:color w:val="000000" w:themeColor="text1"/>
          <w:sz w:val="28"/>
          <w:szCs w:val="28"/>
        </w:rPr>
        <w:t xml:space="preserve"> В. </w:t>
      </w:r>
      <w:proofErr w:type="spellStart"/>
      <w:r w:rsidRPr="00B00877">
        <w:rPr>
          <w:rFonts w:ascii="Times New Roman" w:hAnsi="Times New Roman" w:cs="Times New Roman"/>
          <w:color w:val="000000" w:themeColor="text1"/>
          <w:sz w:val="28"/>
          <w:szCs w:val="28"/>
        </w:rPr>
        <w:t>Экономические</w:t>
      </w:r>
      <w:proofErr w:type="spellEnd"/>
      <w:r w:rsidRPr="00B00877">
        <w:rPr>
          <w:rFonts w:ascii="Times New Roman" w:hAnsi="Times New Roman" w:cs="Times New Roman"/>
          <w:color w:val="000000" w:themeColor="text1"/>
          <w:sz w:val="28"/>
          <w:szCs w:val="28"/>
        </w:rPr>
        <w:t xml:space="preserve"> и </w:t>
      </w:r>
      <w:proofErr w:type="spellStart"/>
      <w:r w:rsidRPr="00B00877">
        <w:rPr>
          <w:rFonts w:ascii="Times New Roman" w:hAnsi="Times New Roman" w:cs="Times New Roman"/>
          <w:color w:val="000000" w:themeColor="text1"/>
          <w:sz w:val="28"/>
          <w:szCs w:val="28"/>
        </w:rPr>
        <w:t>статистические</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роботы</w:t>
      </w:r>
      <w:proofErr w:type="spellEnd"/>
      <w:r w:rsidRPr="00B00877">
        <w:rPr>
          <w:rFonts w:ascii="Times New Roman" w:hAnsi="Times New Roman" w:cs="Times New Roman"/>
          <w:color w:val="000000" w:themeColor="text1"/>
          <w:sz w:val="28"/>
          <w:szCs w:val="28"/>
        </w:rPr>
        <w:t xml:space="preserve">. М. : </w:t>
      </w:r>
      <w:proofErr w:type="spellStart"/>
      <w:r w:rsidRPr="00B00877">
        <w:rPr>
          <w:rFonts w:ascii="Times New Roman" w:hAnsi="Times New Roman" w:cs="Times New Roman"/>
          <w:color w:val="000000" w:themeColor="text1"/>
          <w:sz w:val="28"/>
          <w:szCs w:val="28"/>
        </w:rPr>
        <w:t>Соцэкгиз</w:t>
      </w:r>
      <w:proofErr w:type="spellEnd"/>
      <w:r w:rsidRPr="00B00877">
        <w:rPr>
          <w:rFonts w:ascii="Times New Roman" w:hAnsi="Times New Roman" w:cs="Times New Roman"/>
          <w:color w:val="000000" w:themeColor="text1"/>
          <w:sz w:val="28"/>
          <w:szCs w:val="28"/>
        </w:rPr>
        <w:t>, 1980.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440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Портер М. </w:t>
      </w:r>
      <w:proofErr w:type="spellStart"/>
      <w:r w:rsidRPr="00B00877">
        <w:rPr>
          <w:rFonts w:ascii="Times New Roman" w:hAnsi="Times New Roman" w:cs="Times New Roman"/>
          <w:color w:val="000000" w:themeColor="text1"/>
          <w:sz w:val="28"/>
          <w:szCs w:val="28"/>
        </w:rPr>
        <w:t>Конкуренция</w:t>
      </w:r>
      <w:proofErr w:type="spellEnd"/>
      <w:r w:rsidRPr="00B00877">
        <w:rPr>
          <w:rFonts w:ascii="Times New Roman" w:hAnsi="Times New Roman" w:cs="Times New Roman"/>
          <w:color w:val="000000" w:themeColor="text1"/>
          <w:sz w:val="28"/>
          <w:szCs w:val="28"/>
        </w:rPr>
        <w:t xml:space="preserve">: Пер. с </w:t>
      </w:r>
      <w:proofErr w:type="spellStart"/>
      <w:r w:rsidRPr="00B00877">
        <w:rPr>
          <w:rFonts w:ascii="Times New Roman" w:hAnsi="Times New Roman" w:cs="Times New Roman"/>
          <w:color w:val="000000" w:themeColor="text1"/>
          <w:sz w:val="28"/>
          <w:szCs w:val="28"/>
        </w:rPr>
        <w:t>англ</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Учеб</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пособие</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М.: </w:t>
      </w:r>
      <w:proofErr w:type="spellStart"/>
      <w:r w:rsidRPr="00B00877">
        <w:rPr>
          <w:rFonts w:ascii="Times New Roman" w:hAnsi="Times New Roman" w:cs="Times New Roman"/>
          <w:color w:val="000000" w:themeColor="text1"/>
          <w:sz w:val="28"/>
          <w:szCs w:val="28"/>
        </w:rPr>
        <w:t>Издат.дом</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Вильямс</w:t>
      </w:r>
      <w:proofErr w:type="spellEnd"/>
      <w:r w:rsidRPr="00B00877">
        <w:rPr>
          <w:rFonts w:ascii="Times New Roman" w:hAnsi="Times New Roman" w:cs="Times New Roman"/>
          <w:color w:val="000000" w:themeColor="text1"/>
          <w:sz w:val="28"/>
          <w:szCs w:val="28"/>
        </w:rPr>
        <w:t>», 2001.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495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Про інвестиційну діяльність: Закон України від 18 вересня 1991 р. </w:t>
      </w:r>
      <w:r w:rsidRPr="00B00877">
        <w:rPr>
          <w:rFonts w:ascii="Times New Roman" w:hAnsi="Times New Roman" w:cs="Times New Roman"/>
          <w:color w:val="000000" w:themeColor="text1"/>
          <w:sz w:val="28"/>
          <w:szCs w:val="28"/>
        </w:rPr>
        <w:lastRenderedPageBreak/>
        <w:t>№1560. Відомості Верховної Ради України. – 1991.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№47.</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Ст. 646. (із змінами та доповненнями)</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Про режим іноземного інвестування: Закон України від 19 березня 1996 №93. Відомості Верховної Ради України.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1996.</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№19. Ст. 80. (із змінами та доповненнями)</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Програми розвитку інвестиційної та інноваційної діяльності в Україні» URL: https://zakon.rada.gov.ua/laws/show/389-2011-%D0%BF#Text</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 xml:space="preserve">Про пріоритетні напрями інноваційної діяльності в Україні: Закон України від 08.09.2011 № 3715-VI / Верховна Рада України. URL: http://zakon.rada.gov.ua/laws/show/3715-17 (дата звернення: 10.09.2023).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Про Концепцію науково-технологічного та інноваційного розвитку України: Постанова Верховної Ради України від 13.07.1999 № 916-XIV / Верховна Рада України. URL: http://zakon.rada.gov.ua/laws/show/916-14 (дата звернення: 10.09.2022).</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Савіцька</w:t>
      </w:r>
      <w:proofErr w:type="spellEnd"/>
      <w:r w:rsidRPr="00B00877">
        <w:rPr>
          <w:rFonts w:ascii="Times New Roman" w:hAnsi="Times New Roman" w:cs="Times New Roman"/>
          <w:color w:val="000000" w:themeColor="text1"/>
          <w:sz w:val="28"/>
          <w:szCs w:val="28"/>
        </w:rPr>
        <w:t xml:space="preserve"> С.І. Інвестиційних розвиток сільського господарства в сучасних умовах3 Вісник Хмельницького національного університету.</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16-19.</w:t>
      </w:r>
    </w:p>
    <w:p w:rsidR="001F59F4" w:rsidRPr="00B00877" w:rsidRDefault="001F59F4"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Саранчук</w:t>
      </w:r>
      <w:proofErr w:type="spellEnd"/>
      <w:r w:rsidRPr="00B00877">
        <w:rPr>
          <w:rFonts w:ascii="Times New Roman" w:hAnsi="Times New Roman" w:cs="Times New Roman"/>
          <w:color w:val="000000" w:themeColor="text1"/>
          <w:sz w:val="28"/>
          <w:szCs w:val="28"/>
        </w:rPr>
        <w:t xml:space="preserve"> Г. М. Інноваційний розвиток сільського господарства як основа підвищення його конкурентоспроможності. І</w:t>
      </w:r>
      <w:r w:rsidRPr="00B00877">
        <w:rPr>
          <w:rFonts w:ascii="Times New Roman" w:hAnsi="Times New Roman" w:cs="Times New Roman"/>
          <w:i/>
          <w:color w:val="000000" w:themeColor="text1"/>
          <w:sz w:val="28"/>
          <w:szCs w:val="28"/>
        </w:rPr>
        <w:t xml:space="preserve">нноваційна економіка. </w:t>
      </w:r>
      <w:r w:rsidRPr="00B00877">
        <w:rPr>
          <w:rFonts w:ascii="Times New Roman" w:hAnsi="Times New Roman" w:cs="Times New Roman"/>
          <w:color w:val="000000" w:themeColor="text1"/>
          <w:sz w:val="28"/>
          <w:szCs w:val="28"/>
        </w:rPr>
        <w:t xml:space="preserve">2010. № 1. C. 26-32. </w:t>
      </w:r>
    </w:p>
    <w:p w:rsidR="001F59F4" w:rsidRPr="00B00877" w:rsidRDefault="001F59F4"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Саковська</w:t>
      </w:r>
      <w:proofErr w:type="spellEnd"/>
      <w:r w:rsidRPr="00B00877">
        <w:rPr>
          <w:rFonts w:ascii="Times New Roman" w:hAnsi="Times New Roman" w:cs="Times New Roman"/>
          <w:color w:val="000000" w:themeColor="text1"/>
          <w:sz w:val="28"/>
          <w:szCs w:val="28"/>
        </w:rPr>
        <w:t xml:space="preserve"> О. І. Особливості інновацій в сільському господарстві. </w:t>
      </w:r>
      <w:r w:rsidRPr="00B00877">
        <w:rPr>
          <w:rFonts w:ascii="Times New Roman" w:hAnsi="Times New Roman" w:cs="Times New Roman"/>
          <w:i/>
          <w:color w:val="000000" w:themeColor="text1"/>
          <w:sz w:val="28"/>
          <w:szCs w:val="28"/>
        </w:rPr>
        <w:t xml:space="preserve">Економіка. Управління. Інновації. Серія: Економічні науки: </w:t>
      </w:r>
      <w:proofErr w:type="spellStart"/>
      <w:r w:rsidRPr="00B00877">
        <w:rPr>
          <w:rFonts w:ascii="Times New Roman" w:hAnsi="Times New Roman" w:cs="Times New Roman"/>
          <w:i/>
          <w:color w:val="000000" w:themeColor="text1"/>
          <w:sz w:val="28"/>
          <w:szCs w:val="28"/>
        </w:rPr>
        <w:t>зб</w:t>
      </w:r>
      <w:proofErr w:type="spellEnd"/>
      <w:r w:rsidRPr="00B00877">
        <w:rPr>
          <w:rFonts w:ascii="Times New Roman" w:hAnsi="Times New Roman" w:cs="Times New Roman"/>
          <w:i/>
          <w:color w:val="000000" w:themeColor="text1"/>
          <w:sz w:val="28"/>
          <w:szCs w:val="28"/>
        </w:rPr>
        <w:t>. наук. пр. 2010. №</w:t>
      </w:r>
      <w:r w:rsidRPr="00B00877">
        <w:rPr>
          <w:rFonts w:ascii="Times New Roman" w:hAnsi="Times New Roman" w:cs="Times New Roman"/>
          <w:color w:val="000000" w:themeColor="text1"/>
          <w:sz w:val="28"/>
          <w:szCs w:val="28"/>
        </w:rPr>
        <w:t xml:space="preserve"> 2. URL: http://nbuv.gov.ua/UJRN/eui_2010_2_54</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Сааджан</w:t>
      </w:r>
      <w:proofErr w:type="spellEnd"/>
      <w:r w:rsidRPr="00B00877">
        <w:rPr>
          <w:rFonts w:ascii="Times New Roman" w:hAnsi="Times New Roman" w:cs="Times New Roman"/>
          <w:color w:val="000000" w:themeColor="text1"/>
          <w:sz w:val="28"/>
          <w:szCs w:val="28"/>
        </w:rPr>
        <w:t xml:space="preserve"> В. А. Іноземні інвестиції: аналіз та вплив на економічний розвиток України. </w:t>
      </w:r>
      <w:r w:rsidRPr="00B00877">
        <w:rPr>
          <w:rFonts w:ascii="Times New Roman" w:hAnsi="Times New Roman" w:cs="Times New Roman"/>
          <w:i/>
          <w:color w:val="000000" w:themeColor="text1"/>
          <w:sz w:val="28"/>
          <w:szCs w:val="28"/>
        </w:rPr>
        <w:t>Економіка: реалії часу. Науковий журнал</w:t>
      </w:r>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3–4 (4–5).</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129–135.</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Сміт А. Дослідження про природу та причини багатства народів URL: https://kniga.biz.ua/pdf/8118-Bagatstvo.pdf</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Офіційний сайт Державної служби статистики України/ URL: http:// www.ukrstat.gov.ua.</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Офіційний сайт </w:t>
      </w:r>
      <w:r w:rsidR="00E71C52" w:rsidRPr="00B00877">
        <w:rPr>
          <w:rFonts w:ascii="Times New Roman" w:hAnsi="Times New Roman" w:cs="Times New Roman"/>
          <w:color w:val="000000" w:themeColor="text1"/>
          <w:sz w:val="28"/>
          <w:szCs w:val="28"/>
        </w:rPr>
        <w:t>Національного Банку України</w:t>
      </w:r>
      <w:r w:rsidR="00A941CC"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URL</w:t>
      </w:r>
      <w:r w:rsidR="00E71C52" w:rsidRPr="00B00877">
        <w:rPr>
          <w:rFonts w:ascii="Times New Roman" w:hAnsi="Times New Roman" w:cs="Times New Roman"/>
          <w:color w:val="000000" w:themeColor="text1"/>
          <w:sz w:val="28"/>
          <w:szCs w:val="28"/>
        </w:rPr>
        <w:t>: https://bank.gov.ua</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Офіційний сайт Міністерства аграрної політики URL: http://www.minagro.kiev.ua/page/?6659</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Татаренко</w:t>
      </w:r>
      <w:proofErr w:type="spellEnd"/>
      <w:r w:rsidRPr="00B00877">
        <w:rPr>
          <w:rFonts w:ascii="Times New Roman" w:hAnsi="Times New Roman" w:cs="Times New Roman"/>
          <w:color w:val="000000" w:themeColor="text1"/>
          <w:sz w:val="28"/>
          <w:szCs w:val="28"/>
        </w:rPr>
        <w:t xml:space="preserve"> Н.О. Теорія інвестицій. </w:t>
      </w:r>
      <w:proofErr w:type="spellStart"/>
      <w:r w:rsidRPr="00B00877">
        <w:rPr>
          <w:rFonts w:ascii="Times New Roman" w:hAnsi="Times New Roman" w:cs="Times New Roman"/>
          <w:color w:val="000000" w:themeColor="text1"/>
          <w:sz w:val="28"/>
          <w:szCs w:val="28"/>
        </w:rPr>
        <w:t>Навч</w:t>
      </w:r>
      <w:proofErr w:type="spellEnd"/>
      <w:r w:rsidRPr="00B00877">
        <w:rPr>
          <w:rFonts w:ascii="Times New Roman" w:hAnsi="Times New Roman" w:cs="Times New Roman"/>
          <w:color w:val="000000" w:themeColor="text1"/>
          <w:sz w:val="28"/>
          <w:szCs w:val="28"/>
        </w:rPr>
        <w:t>. посібник. – К.: КНЕУ, 2010.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160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Твисс</w:t>
      </w:r>
      <w:proofErr w:type="spellEnd"/>
      <w:r w:rsidRPr="00B00877">
        <w:rPr>
          <w:rFonts w:ascii="Times New Roman" w:hAnsi="Times New Roman" w:cs="Times New Roman"/>
          <w:color w:val="000000" w:themeColor="text1"/>
          <w:sz w:val="28"/>
          <w:szCs w:val="28"/>
        </w:rPr>
        <w:t xml:space="preserve"> Б. </w:t>
      </w:r>
      <w:proofErr w:type="spellStart"/>
      <w:r w:rsidRPr="00B00877">
        <w:rPr>
          <w:rFonts w:ascii="Times New Roman" w:hAnsi="Times New Roman" w:cs="Times New Roman"/>
          <w:color w:val="000000" w:themeColor="text1"/>
          <w:sz w:val="28"/>
          <w:szCs w:val="28"/>
        </w:rPr>
        <w:t>Управление</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научно-техническими</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нововведениями.М</w:t>
      </w:r>
      <w:proofErr w:type="spellEnd"/>
      <w:r w:rsidRPr="00B00877">
        <w:rPr>
          <w:rFonts w:ascii="Times New Roman" w:hAnsi="Times New Roman" w:cs="Times New Roman"/>
          <w:color w:val="000000" w:themeColor="text1"/>
          <w:sz w:val="28"/>
          <w:szCs w:val="28"/>
        </w:rPr>
        <w:t xml:space="preserve">. : </w:t>
      </w:r>
      <w:proofErr w:type="spellStart"/>
      <w:r w:rsidRPr="00B00877">
        <w:rPr>
          <w:rFonts w:ascii="Times New Roman" w:hAnsi="Times New Roman" w:cs="Times New Roman"/>
          <w:color w:val="000000" w:themeColor="text1"/>
          <w:sz w:val="28"/>
          <w:szCs w:val="28"/>
        </w:rPr>
        <w:t>Экономика</w:t>
      </w:r>
      <w:proofErr w:type="spellEnd"/>
      <w:r w:rsidRPr="00B00877">
        <w:rPr>
          <w:rFonts w:ascii="Times New Roman" w:hAnsi="Times New Roman" w:cs="Times New Roman"/>
          <w:color w:val="000000" w:themeColor="text1"/>
          <w:sz w:val="28"/>
          <w:szCs w:val="28"/>
        </w:rPr>
        <w:t>, 1989.</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447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iCs/>
          <w:color w:val="000000" w:themeColor="text1"/>
          <w:sz w:val="28"/>
          <w:szCs w:val="28"/>
        </w:rPr>
        <w:t>Туган-Барановский</w:t>
      </w:r>
      <w:proofErr w:type="spellEnd"/>
      <w:r w:rsidRPr="00B00877">
        <w:rPr>
          <w:rFonts w:ascii="Times New Roman" w:hAnsi="Times New Roman" w:cs="Times New Roman"/>
          <w:iCs/>
          <w:color w:val="000000" w:themeColor="text1"/>
          <w:sz w:val="28"/>
          <w:szCs w:val="28"/>
        </w:rPr>
        <w:t xml:space="preserve"> М. И.</w:t>
      </w:r>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Периодические</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промышленные</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кризисы</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История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английских</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кризисов</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Общая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теория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кризисов</w:t>
      </w:r>
      <w:proofErr w:type="spellEnd"/>
      <w:r w:rsidRPr="00B00877">
        <w:rPr>
          <w:rFonts w:ascii="Times New Roman" w:hAnsi="Times New Roman" w:cs="Times New Roman"/>
          <w:iCs/>
          <w:color w:val="000000" w:themeColor="text1"/>
          <w:sz w:val="28"/>
          <w:szCs w:val="28"/>
        </w:rPr>
        <w:t>.</w:t>
      </w:r>
      <w:r w:rsidR="00F70AE9" w:rsidRPr="00B00877">
        <w:rPr>
          <w:rFonts w:ascii="Times New Roman" w:hAnsi="Times New Roman" w:cs="Times New Roman"/>
          <w:iCs/>
          <w:color w:val="000000" w:themeColor="text1"/>
          <w:sz w:val="28"/>
          <w:szCs w:val="28"/>
        </w:rPr>
        <w:t xml:space="preserve"> </w:t>
      </w:r>
      <w:r w:rsidRPr="00B00877">
        <w:rPr>
          <w:rFonts w:ascii="Times New Roman" w:hAnsi="Times New Roman" w:cs="Times New Roman"/>
          <w:color w:val="000000" w:themeColor="text1"/>
          <w:sz w:val="28"/>
          <w:szCs w:val="28"/>
        </w:rPr>
        <w:t>М. : Наука-РОССПЭН, 1997.</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574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Рикардо</w:t>
      </w:r>
      <w:proofErr w:type="spellEnd"/>
      <w:r w:rsidRPr="00B00877">
        <w:rPr>
          <w:rFonts w:ascii="Times New Roman" w:hAnsi="Times New Roman" w:cs="Times New Roman"/>
          <w:color w:val="000000" w:themeColor="text1"/>
          <w:sz w:val="28"/>
          <w:szCs w:val="28"/>
        </w:rPr>
        <w:t xml:space="preserve"> Д. Начало </w:t>
      </w:r>
      <w:proofErr w:type="spellStart"/>
      <w:r w:rsidRPr="00B00877">
        <w:rPr>
          <w:rFonts w:ascii="Times New Roman" w:hAnsi="Times New Roman" w:cs="Times New Roman"/>
          <w:color w:val="000000" w:themeColor="text1"/>
          <w:sz w:val="28"/>
          <w:szCs w:val="28"/>
        </w:rPr>
        <w:t>политической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економии</w:t>
      </w:r>
      <w:proofErr w:type="spellEnd"/>
      <w:r w:rsidRPr="00B00877">
        <w:rPr>
          <w:rFonts w:ascii="Times New Roman" w:hAnsi="Times New Roman" w:cs="Times New Roman"/>
          <w:color w:val="000000" w:themeColor="text1"/>
          <w:sz w:val="28"/>
          <w:szCs w:val="28"/>
        </w:rPr>
        <w:t xml:space="preserve"> и </w:t>
      </w:r>
      <w:proofErr w:type="spellStart"/>
      <w:r w:rsidRPr="00B00877">
        <w:rPr>
          <w:rFonts w:ascii="Times New Roman" w:hAnsi="Times New Roman" w:cs="Times New Roman"/>
          <w:color w:val="000000" w:themeColor="text1"/>
          <w:sz w:val="28"/>
          <w:szCs w:val="28"/>
        </w:rPr>
        <w:t>налогового</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обложения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Антология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экономической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классики</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предисловие</w:t>
      </w:r>
      <w:proofErr w:type="spellEnd"/>
      <w:r w:rsidRPr="00B00877">
        <w:rPr>
          <w:rFonts w:ascii="Times New Roman" w:hAnsi="Times New Roman" w:cs="Times New Roman"/>
          <w:color w:val="000000" w:themeColor="text1"/>
          <w:sz w:val="28"/>
          <w:szCs w:val="28"/>
        </w:rPr>
        <w:t xml:space="preserve"> И.А. </w:t>
      </w:r>
      <w:proofErr w:type="spellStart"/>
      <w:r w:rsidRPr="00B00877">
        <w:rPr>
          <w:rFonts w:ascii="Times New Roman" w:hAnsi="Times New Roman" w:cs="Times New Roman"/>
          <w:color w:val="000000" w:themeColor="text1"/>
          <w:sz w:val="28"/>
          <w:szCs w:val="28"/>
        </w:rPr>
        <w:t>Столярова</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М. : МП «ЭКОНОВ», «КЛЮЧ», 1993.</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475 с. </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iCs/>
          <w:color w:val="000000" w:themeColor="text1"/>
          <w:sz w:val="28"/>
          <w:szCs w:val="28"/>
          <w:shd w:val="clear" w:color="auto" w:fill="FFFFFF"/>
        </w:rPr>
        <w:t>Швидкий В. П., </w:t>
      </w:r>
      <w:proofErr w:type="spellStart"/>
      <w:r w:rsidRPr="00B00877">
        <w:rPr>
          <w:rFonts w:ascii="Times New Roman" w:hAnsi="Times New Roman" w:cs="Times New Roman"/>
          <w:iCs/>
          <w:color w:val="000000" w:themeColor="text1"/>
          <w:sz w:val="28"/>
          <w:szCs w:val="28"/>
          <w:shd w:val="clear" w:color="auto" w:fill="FFFFFF"/>
        </w:rPr>
        <w:t>Абліцов</w:t>
      </w:r>
      <w:proofErr w:type="spellEnd"/>
      <w:r w:rsidRPr="00B00877">
        <w:rPr>
          <w:rFonts w:ascii="Times New Roman" w:hAnsi="Times New Roman" w:cs="Times New Roman"/>
          <w:iCs/>
          <w:color w:val="000000" w:themeColor="text1"/>
          <w:sz w:val="28"/>
          <w:szCs w:val="28"/>
          <w:shd w:val="clear" w:color="auto" w:fill="FFFFFF"/>
        </w:rPr>
        <w:t xml:space="preserve"> В. Г., </w:t>
      </w:r>
      <w:proofErr w:type="spellStart"/>
      <w:r w:rsidRPr="00B00877">
        <w:rPr>
          <w:rFonts w:ascii="Times New Roman" w:hAnsi="Times New Roman" w:cs="Times New Roman"/>
          <w:iCs/>
          <w:color w:val="000000" w:themeColor="text1"/>
          <w:sz w:val="28"/>
          <w:szCs w:val="28"/>
          <w:shd w:val="clear" w:color="auto" w:fill="FFFFFF"/>
        </w:rPr>
        <w:t>Грузін</w:t>
      </w:r>
      <w:proofErr w:type="spellEnd"/>
      <w:r w:rsidRPr="00B00877">
        <w:rPr>
          <w:rFonts w:ascii="Times New Roman" w:hAnsi="Times New Roman" w:cs="Times New Roman"/>
          <w:iCs/>
          <w:color w:val="000000" w:themeColor="text1"/>
          <w:sz w:val="28"/>
          <w:szCs w:val="28"/>
          <w:shd w:val="clear" w:color="auto" w:fill="FFFFFF"/>
        </w:rPr>
        <w:t xml:space="preserve"> Д. В</w:t>
      </w:r>
      <w:r w:rsidRPr="00B00877">
        <w:rPr>
          <w:rFonts w:ascii="Times New Roman" w:hAnsi="Times New Roman" w:cs="Times New Roman"/>
          <w:color w:val="000000" w:themeColor="text1"/>
          <w:sz w:val="28"/>
          <w:szCs w:val="28"/>
          <w:shd w:val="clear" w:color="auto" w:fill="FFFFFF"/>
        </w:rPr>
        <w:t>. </w:t>
      </w:r>
      <w:proofErr w:type="spellStart"/>
      <w:r w:rsidRPr="00B00877">
        <w:rPr>
          <w:rFonts w:ascii="Times New Roman" w:hAnsi="Times New Roman" w:cs="Times New Roman"/>
          <w:color w:val="000000" w:themeColor="text1"/>
          <w:sz w:val="28"/>
          <w:szCs w:val="28"/>
        </w:rPr>
        <w:t>Кузнец</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Саймон</w:t>
      </w:r>
      <w:proofErr w:type="spellEnd"/>
      <w:r w:rsidRPr="00B00877">
        <w:rPr>
          <w:rFonts w:ascii="Times New Roman" w:hAnsi="Times New Roman" w:cs="Times New Roman"/>
          <w:color w:val="000000" w:themeColor="text1"/>
          <w:sz w:val="28"/>
          <w:szCs w:val="28"/>
        </w:rPr>
        <w:t xml:space="preserve"> Сміт</w:t>
      </w:r>
      <w:r w:rsidR="00F70AE9" w:rsidRPr="00B00877">
        <w:rPr>
          <w:rFonts w:ascii="Times New Roman" w:hAnsi="Times New Roman" w:cs="Times New Roman"/>
          <w:color w:val="000000" w:themeColor="text1"/>
          <w:sz w:val="28"/>
          <w:szCs w:val="28"/>
          <w:shd w:val="clear" w:color="auto" w:fill="FFFFFF"/>
        </w:rPr>
        <w:t xml:space="preserve"> </w:t>
      </w:r>
      <w:r w:rsidRPr="00B00877">
        <w:rPr>
          <w:rStyle w:val="citation"/>
          <w:rFonts w:ascii="Times New Roman" w:hAnsi="Times New Roman" w:cs="Times New Roman"/>
          <w:color w:val="000000" w:themeColor="text1"/>
          <w:sz w:val="28"/>
          <w:szCs w:val="28"/>
          <w:shd w:val="clear" w:color="auto" w:fill="FFFFFF"/>
        </w:rPr>
        <w:t>К. : Наукова думка, 2009.</w:t>
      </w:r>
      <w:r w:rsidR="00F70AE9" w:rsidRPr="00B00877">
        <w:rPr>
          <w:rStyle w:val="citation"/>
          <w:rFonts w:ascii="Times New Roman" w:hAnsi="Times New Roman" w:cs="Times New Roman"/>
          <w:color w:val="000000" w:themeColor="text1"/>
          <w:sz w:val="28"/>
          <w:szCs w:val="28"/>
          <w:shd w:val="clear" w:color="auto" w:fill="FFFFFF"/>
        </w:rPr>
        <w:t xml:space="preserve"> </w:t>
      </w:r>
      <w:r w:rsidRPr="00B00877">
        <w:rPr>
          <w:rStyle w:val="citation"/>
          <w:rFonts w:ascii="Times New Roman" w:hAnsi="Times New Roman" w:cs="Times New Roman"/>
          <w:color w:val="000000" w:themeColor="text1"/>
          <w:sz w:val="28"/>
          <w:szCs w:val="28"/>
          <w:shd w:val="clear" w:color="auto" w:fill="FFFFFF"/>
        </w:rPr>
        <w:t>Т. 5 : С. 448.</w:t>
      </w:r>
      <w:r w:rsidR="00F70AE9" w:rsidRPr="00B00877">
        <w:rPr>
          <w:rStyle w:val="citation"/>
          <w:rFonts w:ascii="Times New Roman" w:hAnsi="Times New Roman" w:cs="Times New Roman"/>
          <w:color w:val="000000" w:themeColor="text1"/>
          <w:sz w:val="28"/>
          <w:szCs w:val="28"/>
          <w:shd w:val="clear" w:color="auto" w:fill="FFFFFF"/>
        </w:rPr>
        <w:t xml:space="preserve"> </w:t>
      </w:r>
      <w:r w:rsidRPr="00B00877">
        <w:rPr>
          <w:rStyle w:val="citation"/>
          <w:rFonts w:ascii="Times New Roman" w:hAnsi="Times New Roman" w:cs="Times New Roman"/>
          <w:color w:val="000000" w:themeColor="text1"/>
          <w:sz w:val="28"/>
          <w:szCs w:val="28"/>
          <w:shd w:val="clear" w:color="auto" w:fill="FFFFFF"/>
        </w:rPr>
        <w:t>560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Шпикуляк</w:t>
      </w:r>
      <w:proofErr w:type="spellEnd"/>
      <w:r w:rsidRPr="00B00877">
        <w:rPr>
          <w:rFonts w:ascii="Times New Roman" w:hAnsi="Times New Roman" w:cs="Times New Roman"/>
          <w:color w:val="000000" w:themeColor="text1"/>
          <w:sz w:val="28"/>
          <w:szCs w:val="28"/>
        </w:rPr>
        <w:t xml:space="preserve"> О.Г., Організаційні форми і методи інноваційної діяльності у розвитку аграрної сфери економіки. Економіка АПК.</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2010.</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11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119-125.</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Шумпетер</w:t>
      </w:r>
      <w:proofErr w:type="spellEnd"/>
      <w:r w:rsidRPr="00B00877">
        <w:rPr>
          <w:rFonts w:ascii="Times New Roman" w:hAnsi="Times New Roman" w:cs="Times New Roman"/>
          <w:color w:val="000000" w:themeColor="text1"/>
          <w:sz w:val="28"/>
          <w:szCs w:val="28"/>
        </w:rPr>
        <w:t xml:space="preserve"> Й.А. </w:t>
      </w:r>
      <w:proofErr w:type="spellStart"/>
      <w:r w:rsidRPr="00B00877">
        <w:rPr>
          <w:rFonts w:ascii="Times New Roman" w:hAnsi="Times New Roman" w:cs="Times New Roman"/>
          <w:color w:val="000000" w:themeColor="text1"/>
          <w:sz w:val="28"/>
          <w:szCs w:val="28"/>
        </w:rPr>
        <w:t>Теория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экономического</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развития</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Исследование</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предпринимательской</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прибыли</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капитала</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кредита</w:t>
      </w:r>
      <w:proofErr w:type="spellEnd"/>
      <w:r w:rsidRPr="00B00877">
        <w:rPr>
          <w:rFonts w:ascii="Times New Roman" w:hAnsi="Times New Roman" w:cs="Times New Roman"/>
          <w:color w:val="000000" w:themeColor="text1"/>
          <w:sz w:val="28"/>
          <w:szCs w:val="28"/>
        </w:rPr>
        <w:t xml:space="preserve"> и </w:t>
      </w:r>
      <w:proofErr w:type="spellStart"/>
      <w:r w:rsidRPr="00B00877">
        <w:rPr>
          <w:rFonts w:ascii="Times New Roman" w:hAnsi="Times New Roman" w:cs="Times New Roman"/>
          <w:color w:val="000000" w:themeColor="text1"/>
          <w:sz w:val="28"/>
          <w:szCs w:val="28"/>
        </w:rPr>
        <w:t>цикла</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конъюнктуры</w:t>
      </w:r>
      <w:proofErr w:type="spellEnd"/>
      <w:r w:rsidRPr="00B00877">
        <w:rPr>
          <w:rFonts w:ascii="Times New Roman" w:hAnsi="Times New Roman" w:cs="Times New Roman"/>
          <w:color w:val="000000" w:themeColor="text1"/>
          <w:sz w:val="28"/>
          <w:szCs w:val="28"/>
        </w:rPr>
        <w:t xml:space="preserve">. Пер. с </w:t>
      </w:r>
      <w:proofErr w:type="spellStart"/>
      <w:r w:rsidRPr="00B00877">
        <w:rPr>
          <w:rFonts w:ascii="Times New Roman" w:hAnsi="Times New Roman" w:cs="Times New Roman"/>
          <w:color w:val="000000" w:themeColor="text1"/>
          <w:sz w:val="28"/>
          <w:szCs w:val="28"/>
        </w:rPr>
        <w:t>нем</w:t>
      </w:r>
      <w:proofErr w:type="spellEnd"/>
      <w:r w:rsidRPr="00B00877">
        <w:rPr>
          <w:rFonts w:ascii="Times New Roman" w:hAnsi="Times New Roman" w:cs="Times New Roman"/>
          <w:color w:val="000000" w:themeColor="text1"/>
          <w:sz w:val="28"/>
          <w:szCs w:val="28"/>
        </w:rPr>
        <w:t>.</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xml:space="preserve">М.: </w:t>
      </w:r>
      <w:proofErr w:type="spellStart"/>
      <w:r w:rsidRPr="00B00877">
        <w:rPr>
          <w:rFonts w:ascii="Times New Roman" w:hAnsi="Times New Roman" w:cs="Times New Roman"/>
          <w:color w:val="000000" w:themeColor="text1"/>
          <w:sz w:val="28"/>
          <w:szCs w:val="28"/>
        </w:rPr>
        <w:t>Прогресс</w:t>
      </w:r>
      <w:proofErr w:type="spellEnd"/>
      <w:r w:rsidRPr="00B00877">
        <w:rPr>
          <w:rFonts w:ascii="Times New Roman" w:hAnsi="Times New Roman" w:cs="Times New Roman"/>
          <w:color w:val="000000" w:themeColor="text1"/>
          <w:sz w:val="28"/>
          <w:szCs w:val="28"/>
        </w:rPr>
        <w:t>, 1982.</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455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Щукін</w:t>
      </w:r>
      <w:proofErr w:type="spellEnd"/>
      <w:r w:rsidRPr="00B00877">
        <w:rPr>
          <w:rFonts w:ascii="Times New Roman" w:hAnsi="Times New Roman" w:cs="Times New Roman"/>
          <w:color w:val="000000" w:themeColor="text1"/>
          <w:sz w:val="28"/>
          <w:szCs w:val="28"/>
        </w:rPr>
        <w:t xml:space="preserve"> Б.М. Інвестиційна діяльність. Методичний посібник. - К.: МАУП, 2018. 268с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Траханов</w:t>
      </w:r>
      <w:proofErr w:type="spellEnd"/>
      <w:r w:rsidRPr="00B00877">
        <w:rPr>
          <w:rFonts w:ascii="Times New Roman" w:hAnsi="Times New Roman" w:cs="Times New Roman"/>
          <w:color w:val="000000" w:themeColor="text1"/>
          <w:sz w:val="28"/>
          <w:szCs w:val="28"/>
        </w:rPr>
        <w:t xml:space="preserve"> І. П. Проблеми інвестиційного забезпечення підприємств АПК України та перспективи його розвитку. URL: https://dspace.uzhnu.edu.ua/ (дата звернення: 12.02.2023).</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Терещенко М. А. Державне регулювання інвестиційно-інноваційної діяльності в Україні. Інвестиції: практика та досвід. 2009.</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№11.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5 – 6</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lastRenderedPageBreak/>
        <w:t xml:space="preserve">Яковлєв А.І. Методика визначення ефективності інвестицій, інновацій, господарських рішень в сучасних умовах. X.: Бізнес </w:t>
      </w:r>
      <w:proofErr w:type="spellStart"/>
      <w:r w:rsidRPr="00B00877">
        <w:rPr>
          <w:rFonts w:ascii="Times New Roman" w:hAnsi="Times New Roman" w:cs="Times New Roman"/>
          <w:color w:val="000000" w:themeColor="text1"/>
          <w:sz w:val="28"/>
          <w:szCs w:val="28"/>
        </w:rPr>
        <w:t>Інформ</w:t>
      </w:r>
      <w:proofErr w:type="spellEnd"/>
      <w:r w:rsidRPr="00B00877">
        <w:rPr>
          <w:rFonts w:ascii="Times New Roman" w:hAnsi="Times New Roman" w:cs="Times New Roman"/>
          <w:color w:val="000000" w:themeColor="text1"/>
          <w:sz w:val="28"/>
          <w:szCs w:val="28"/>
        </w:rPr>
        <w:t>, 2021.</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56 с</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Ярмоленко</w:t>
      </w:r>
      <w:proofErr w:type="spellEnd"/>
      <w:r w:rsidRPr="00B00877">
        <w:rPr>
          <w:rFonts w:ascii="Times New Roman" w:hAnsi="Times New Roman" w:cs="Times New Roman"/>
          <w:color w:val="000000" w:themeColor="text1"/>
          <w:sz w:val="28"/>
          <w:szCs w:val="28"/>
        </w:rPr>
        <w:t xml:space="preserve"> Ю. О. Інвестиції в сталий розвиток аграрного виробництва: стан, проблеми та напрями їх вирішення. Регіональна бізнес-економіка та управління. 2017. № 1 (53). С. 57–67.</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Ярошенко Ф.О. Інвестиції на розвиток сільського господарства. URL: Актуальні проблеми економіки.</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2003.</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 6.</w:t>
      </w:r>
      <w:r w:rsidR="00F70AE9" w:rsidRPr="00B00877">
        <w:rPr>
          <w:rFonts w:ascii="Times New Roman" w:hAnsi="Times New Roman" w:cs="Times New Roman"/>
          <w:color w:val="000000" w:themeColor="text1"/>
          <w:sz w:val="28"/>
          <w:szCs w:val="28"/>
        </w:rPr>
        <w:t xml:space="preserve"> </w:t>
      </w:r>
      <w:r w:rsidRPr="00B00877">
        <w:rPr>
          <w:rFonts w:ascii="Times New Roman" w:hAnsi="Times New Roman" w:cs="Times New Roman"/>
          <w:color w:val="000000" w:themeColor="text1"/>
          <w:sz w:val="28"/>
          <w:szCs w:val="28"/>
        </w:rPr>
        <w:t>С. 34 – 36.</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eastAsia="Times New Roman" w:hAnsi="Times New Roman" w:cs="Times New Roman"/>
          <w:color w:val="000000" w:themeColor="text1"/>
          <w:sz w:val="28"/>
          <w:szCs w:val="28"/>
        </w:rPr>
        <w:t>Экономические</w:t>
      </w:r>
      <w:proofErr w:type="spellEnd"/>
      <w:r w:rsidRPr="00B00877">
        <w:rPr>
          <w:rFonts w:ascii="Times New Roman" w:eastAsia="Times New Roman" w:hAnsi="Times New Roman" w:cs="Times New Roman"/>
          <w:color w:val="000000" w:themeColor="text1"/>
          <w:sz w:val="28"/>
          <w:szCs w:val="28"/>
        </w:rPr>
        <w:t xml:space="preserve"> </w:t>
      </w:r>
      <w:proofErr w:type="spellStart"/>
      <w:r w:rsidRPr="00B00877">
        <w:rPr>
          <w:rFonts w:ascii="Times New Roman" w:eastAsia="Times New Roman" w:hAnsi="Times New Roman" w:cs="Times New Roman"/>
          <w:color w:val="000000" w:themeColor="text1"/>
          <w:sz w:val="28"/>
          <w:szCs w:val="28"/>
        </w:rPr>
        <w:t>воззрения</w:t>
      </w:r>
      <w:proofErr w:type="spellEnd"/>
      <w:r w:rsidRPr="00B00877">
        <w:rPr>
          <w:rFonts w:ascii="Times New Roman" w:eastAsia="Times New Roman" w:hAnsi="Times New Roman" w:cs="Times New Roman"/>
          <w:color w:val="000000" w:themeColor="text1"/>
          <w:sz w:val="28"/>
          <w:szCs w:val="28"/>
        </w:rPr>
        <w:t xml:space="preserve"> Ф. </w:t>
      </w:r>
      <w:proofErr w:type="spellStart"/>
      <w:r w:rsidRPr="00B00877">
        <w:rPr>
          <w:rFonts w:ascii="Times New Roman" w:eastAsia="Times New Roman" w:hAnsi="Times New Roman" w:cs="Times New Roman"/>
          <w:color w:val="000000" w:themeColor="text1"/>
          <w:sz w:val="28"/>
          <w:szCs w:val="28"/>
        </w:rPr>
        <w:t>Хайека</w:t>
      </w:r>
      <w:proofErr w:type="spellEnd"/>
      <w:r w:rsidRPr="00B00877">
        <w:rPr>
          <w:rFonts w:ascii="Times New Roman" w:eastAsia="Times New Roman" w:hAnsi="Times New Roman" w:cs="Times New Roman"/>
          <w:color w:val="000000" w:themeColor="text1"/>
          <w:sz w:val="28"/>
          <w:szCs w:val="28"/>
        </w:rPr>
        <w:t xml:space="preserve">/ </w:t>
      </w:r>
      <w:proofErr w:type="spellStart"/>
      <w:r w:rsidRPr="00B00877">
        <w:rPr>
          <w:rFonts w:ascii="Times New Roman" w:eastAsia="Times New Roman" w:hAnsi="Times New Roman" w:cs="Times New Roman"/>
          <w:color w:val="000000" w:themeColor="text1"/>
          <w:sz w:val="28"/>
          <w:szCs w:val="28"/>
        </w:rPr>
        <w:t>История</w:t>
      </w:r>
      <w:proofErr w:type="spellEnd"/>
      <w:r w:rsidRPr="00B00877">
        <w:rPr>
          <w:rFonts w:ascii="Times New Roman" w:eastAsia="Times New Roman" w:hAnsi="Times New Roman" w:cs="Times New Roman"/>
          <w:color w:val="000000" w:themeColor="text1"/>
          <w:sz w:val="28"/>
          <w:szCs w:val="28"/>
        </w:rPr>
        <w:t xml:space="preserve"> и </w:t>
      </w:r>
      <w:proofErr w:type="spellStart"/>
      <w:r w:rsidRPr="00B00877">
        <w:rPr>
          <w:rFonts w:ascii="Times New Roman" w:eastAsia="Times New Roman" w:hAnsi="Times New Roman" w:cs="Times New Roman"/>
          <w:color w:val="000000" w:themeColor="text1"/>
          <w:sz w:val="28"/>
          <w:szCs w:val="28"/>
        </w:rPr>
        <w:t>философия</w:t>
      </w:r>
      <w:proofErr w:type="spellEnd"/>
      <w:r w:rsidRPr="00B00877">
        <w:rPr>
          <w:rFonts w:ascii="Times New Roman" w:eastAsia="Times New Roman" w:hAnsi="Times New Roman" w:cs="Times New Roman"/>
          <w:color w:val="000000" w:themeColor="text1"/>
          <w:sz w:val="28"/>
          <w:szCs w:val="28"/>
        </w:rPr>
        <w:t xml:space="preserve"> </w:t>
      </w:r>
      <w:proofErr w:type="spellStart"/>
      <w:r w:rsidRPr="00B00877">
        <w:rPr>
          <w:rFonts w:ascii="Times New Roman" w:eastAsia="Times New Roman" w:hAnsi="Times New Roman" w:cs="Times New Roman"/>
          <w:color w:val="000000" w:themeColor="text1"/>
          <w:sz w:val="28"/>
          <w:szCs w:val="28"/>
        </w:rPr>
        <w:t>экономики</w:t>
      </w:r>
      <w:proofErr w:type="spellEnd"/>
      <w:r w:rsidRPr="00B00877">
        <w:rPr>
          <w:rFonts w:ascii="Times New Roman" w:eastAsia="Times New Roman" w:hAnsi="Times New Roman" w:cs="Times New Roman"/>
          <w:color w:val="000000" w:themeColor="text1"/>
          <w:sz w:val="28"/>
          <w:szCs w:val="28"/>
        </w:rPr>
        <w:t xml:space="preserve"> : </w:t>
      </w:r>
      <w:proofErr w:type="spellStart"/>
      <w:r w:rsidRPr="00B00877">
        <w:rPr>
          <w:rFonts w:ascii="Times New Roman" w:eastAsia="Times New Roman" w:hAnsi="Times New Roman" w:cs="Times New Roman"/>
          <w:color w:val="000000" w:themeColor="text1"/>
          <w:sz w:val="28"/>
          <w:szCs w:val="28"/>
        </w:rPr>
        <w:t>пособие</w:t>
      </w:r>
      <w:proofErr w:type="spellEnd"/>
      <w:r w:rsidRPr="00B00877">
        <w:rPr>
          <w:rFonts w:ascii="Times New Roman" w:eastAsia="Times New Roman" w:hAnsi="Times New Roman" w:cs="Times New Roman"/>
          <w:color w:val="000000" w:themeColor="text1"/>
          <w:sz w:val="28"/>
          <w:szCs w:val="28"/>
        </w:rPr>
        <w:t xml:space="preserve"> для </w:t>
      </w:r>
      <w:proofErr w:type="spellStart"/>
      <w:r w:rsidRPr="00B00877">
        <w:rPr>
          <w:rFonts w:ascii="Times New Roman" w:eastAsia="Times New Roman" w:hAnsi="Times New Roman" w:cs="Times New Roman"/>
          <w:color w:val="000000" w:themeColor="text1"/>
          <w:sz w:val="28"/>
          <w:szCs w:val="28"/>
        </w:rPr>
        <w:t>аспирантов</w:t>
      </w:r>
      <w:proofErr w:type="spellEnd"/>
      <w:r w:rsidRPr="00B00877">
        <w:rPr>
          <w:rFonts w:ascii="Times New Roman" w:eastAsia="Times New Roman" w:hAnsi="Times New Roman" w:cs="Times New Roman"/>
          <w:color w:val="000000" w:themeColor="text1"/>
          <w:sz w:val="28"/>
          <w:szCs w:val="28"/>
        </w:rPr>
        <w:t xml:space="preserve"> / ред. М. В. </w:t>
      </w:r>
      <w:proofErr w:type="spellStart"/>
      <w:r w:rsidRPr="00B00877">
        <w:rPr>
          <w:rFonts w:ascii="Times New Roman" w:eastAsia="Times New Roman" w:hAnsi="Times New Roman" w:cs="Times New Roman"/>
          <w:color w:val="000000" w:themeColor="text1"/>
          <w:sz w:val="28"/>
          <w:szCs w:val="28"/>
        </w:rPr>
        <w:t>Конотопов</w:t>
      </w:r>
      <w:proofErr w:type="spellEnd"/>
      <w:r w:rsidRPr="00B00877">
        <w:rPr>
          <w:rFonts w:ascii="Times New Roman" w:eastAsia="Times New Roman" w:hAnsi="Times New Roman" w:cs="Times New Roman"/>
          <w:color w:val="000000" w:themeColor="text1"/>
          <w:sz w:val="28"/>
          <w:szCs w:val="28"/>
        </w:rPr>
        <w:t>.</w:t>
      </w:r>
      <w:r w:rsidR="00F70AE9" w:rsidRPr="00B00877">
        <w:rPr>
          <w:rFonts w:ascii="Times New Roman" w:eastAsia="Times New Roman" w:hAnsi="Times New Roman" w:cs="Times New Roman"/>
          <w:color w:val="000000" w:themeColor="text1"/>
          <w:sz w:val="28"/>
          <w:szCs w:val="28"/>
        </w:rPr>
        <w:t xml:space="preserve"> </w:t>
      </w:r>
      <w:r w:rsidRPr="00B00877">
        <w:rPr>
          <w:rFonts w:ascii="Times New Roman" w:eastAsia="Times New Roman" w:hAnsi="Times New Roman" w:cs="Times New Roman"/>
          <w:color w:val="000000" w:themeColor="text1"/>
          <w:sz w:val="28"/>
          <w:szCs w:val="28"/>
        </w:rPr>
        <w:t>Москва : КНОРУС, 2006.</w:t>
      </w:r>
      <w:r w:rsidR="00F70AE9" w:rsidRPr="00B00877">
        <w:rPr>
          <w:rFonts w:ascii="Times New Roman" w:eastAsia="Times New Roman" w:hAnsi="Times New Roman" w:cs="Times New Roman"/>
          <w:color w:val="000000" w:themeColor="text1"/>
          <w:sz w:val="28"/>
          <w:szCs w:val="28"/>
        </w:rPr>
        <w:t xml:space="preserve"> </w:t>
      </w:r>
      <w:proofErr w:type="spellStart"/>
      <w:r w:rsidRPr="00B00877">
        <w:rPr>
          <w:rFonts w:ascii="Times New Roman" w:eastAsia="Times New Roman" w:hAnsi="Times New Roman" w:cs="Times New Roman"/>
          <w:color w:val="000000" w:themeColor="text1"/>
          <w:sz w:val="28"/>
          <w:szCs w:val="28"/>
        </w:rPr>
        <w:t>Гл</w:t>
      </w:r>
      <w:proofErr w:type="spellEnd"/>
      <w:r w:rsidRPr="00B00877">
        <w:rPr>
          <w:rFonts w:ascii="Times New Roman" w:eastAsia="Times New Roman" w:hAnsi="Times New Roman" w:cs="Times New Roman"/>
          <w:color w:val="000000" w:themeColor="text1"/>
          <w:sz w:val="28"/>
          <w:szCs w:val="28"/>
        </w:rPr>
        <w:t>. 13.</w:t>
      </w:r>
      <w:r w:rsidR="00F70AE9" w:rsidRPr="00B00877">
        <w:rPr>
          <w:rFonts w:ascii="Times New Roman" w:eastAsia="Times New Roman" w:hAnsi="Times New Roman" w:cs="Times New Roman"/>
          <w:color w:val="000000" w:themeColor="text1"/>
          <w:sz w:val="28"/>
          <w:szCs w:val="28"/>
        </w:rPr>
        <w:t xml:space="preserve"> </w:t>
      </w:r>
      <w:r w:rsidRPr="00B00877">
        <w:rPr>
          <w:rFonts w:ascii="Times New Roman" w:eastAsia="Times New Roman" w:hAnsi="Times New Roman" w:cs="Times New Roman"/>
          <w:color w:val="000000" w:themeColor="text1"/>
          <w:sz w:val="28"/>
          <w:szCs w:val="28"/>
        </w:rPr>
        <w:t>С. 556–560.</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Archer</w:t>
      </w:r>
      <w:proofErr w:type="spellEnd"/>
      <w:r w:rsidRPr="00B00877">
        <w:rPr>
          <w:rFonts w:ascii="Times New Roman" w:hAnsi="Times New Roman" w:cs="Times New Roman"/>
          <w:color w:val="000000" w:themeColor="text1"/>
          <w:sz w:val="28"/>
          <w:szCs w:val="28"/>
        </w:rPr>
        <w:t xml:space="preserve"> MJ. </w:t>
      </w:r>
      <w:proofErr w:type="spellStart"/>
      <w:r w:rsidRPr="00B00877">
        <w:rPr>
          <w:rFonts w:ascii="Times New Roman" w:hAnsi="Times New Roman" w:cs="Times New Roman"/>
          <w:color w:val="000000" w:themeColor="text1"/>
          <w:sz w:val="28"/>
          <w:szCs w:val="28"/>
        </w:rPr>
        <w:t>Theory</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culture</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and</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post</w:t>
      </w:r>
      <w:proofErr w:type="spellEnd"/>
      <w:r w:rsidRPr="00B00877">
        <w:rPr>
          <w:rFonts w:ascii="Times New Roman" w:hAnsi="Times New Roman" w:cs="Times New Roman"/>
          <w:color w:val="000000" w:themeColor="text1"/>
          <w:sz w:val="28"/>
          <w:szCs w:val="28"/>
        </w:rPr>
        <w:t xml:space="preserve"> - </w:t>
      </w:r>
      <w:proofErr w:type="spellStart"/>
      <w:r w:rsidRPr="00B00877">
        <w:rPr>
          <w:rFonts w:ascii="Times New Roman" w:hAnsi="Times New Roman" w:cs="Times New Roman"/>
          <w:color w:val="000000" w:themeColor="text1"/>
          <w:sz w:val="28"/>
          <w:szCs w:val="28"/>
        </w:rPr>
        <w:t>industrial</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society</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Theory</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culture</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and</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society</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Clivicnd</w:t>
      </w:r>
      <w:proofErr w:type="spellEnd"/>
      <w:r w:rsidRPr="00B00877">
        <w:rPr>
          <w:rFonts w:ascii="Times New Roman" w:hAnsi="Times New Roman" w:cs="Times New Roman"/>
          <w:color w:val="000000" w:themeColor="text1"/>
          <w:sz w:val="28"/>
          <w:szCs w:val="28"/>
        </w:rPr>
        <w:t>. 1990. Vol.7, №2, p. 108-109</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rPr>
        <w:t>Brenner</w:t>
      </w:r>
      <w:proofErr w:type="spellEnd"/>
      <w:r w:rsidRPr="00B00877">
        <w:rPr>
          <w:rFonts w:ascii="Times New Roman" w:hAnsi="Times New Roman" w:cs="Times New Roman"/>
          <w:color w:val="000000" w:themeColor="text1"/>
          <w:sz w:val="28"/>
          <w:szCs w:val="28"/>
        </w:rPr>
        <w:t xml:space="preserve"> D.L. </w:t>
      </w:r>
      <w:proofErr w:type="spellStart"/>
      <w:r w:rsidRPr="00B00877">
        <w:rPr>
          <w:rFonts w:ascii="Times New Roman" w:hAnsi="Times New Roman" w:cs="Times New Roman"/>
          <w:color w:val="000000" w:themeColor="text1"/>
          <w:sz w:val="28"/>
          <w:szCs w:val="28"/>
        </w:rPr>
        <w:t>Telecommucations</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and</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World</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Information</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Revolution</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Vital</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speeches</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of</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the</w:t>
      </w:r>
      <w:proofErr w:type="spellEnd"/>
      <w:r w:rsidRPr="00B00877">
        <w:rPr>
          <w:rFonts w:ascii="Times New Roman" w:hAnsi="Times New Roman" w:cs="Times New Roman"/>
          <w:color w:val="000000" w:themeColor="text1"/>
          <w:sz w:val="28"/>
          <w:szCs w:val="28"/>
        </w:rPr>
        <w:t xml:space="preserve"> </w:t>
      </w:r>
      <w:proofErr w:type="spellStart"/>
      <w:r w:rsidRPr="00B00877">
        <w:rPr>
          <w:rFonts w:ascii="Times New Roman" w:hAnsi="Times New Roman" w:cs="Times New Roman"/>
          <w:color w:val="000000" w:themeColor="text1"/>
          <w:sz w:val="28"/>
          <w:szCs w:val="28"/>
        </w:rPr>
        <w:t>day</w:t>
      </w:r>
      <w:proofErr w:type="spellEnd"/>
      <w:r w:rsidRPr="00B00877">
        <w:rPr>
          <w:rFonts w:ascii="Times New Roman" w:hAnsi="Times New Roman" w:cs="Times New Roman"/>
          <w:color w:val="000000" w:themeColor="text1"/>
          <w:sz w:val="28"/>
          <w:szCs w:val="28"/>
        </w:rPr>
        <w:t>.-N.Y., 1989, 15 Nov.-Vol.56.№112- p. 88-91.</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shd w:val="clear" w:color="auto" w:fill="FFFFFF"/>
        </w:rPr>
        <w:t>Perlman</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Mark</w:t>
      </w:r>
      <w:proofErr w:type="spellEnd"/>
      <w:r w:rsidRPr="00B00877">
        <w:rPr>
          <w:rFonts w:ascii="Times New Roman" w:hAnsi="Times New Roman" w:cs="Times New Roman"/>
          <w:color w:val="000000" w:themeColor="text1"/>
          <w:sz w:val="28"/>
          <w:szCs w:val="28"/>
          <w:shd w:val="clear" w:color="auto" w:fill="FFFFFF"/>
        </w:rPr>
        <w:t>. </w:t>
      </w:r>
      <w:proofErr w:type="spellStart"/>
      <w:r w:rsidRPr="00B00877">
        <w:rPr>
          <w:rFonts w:ascii="Times New Roman" w:hAnsi="Times New Roman" w:cs="Times New Roman"/>
          <w:i/>
          <w:iCs/>
          <w:color w:val="000000" w:themeColor="text1"/>
          <w:sz w:val="28"/>
          <w:szCs w:val="28"/>
          <w:shd w:val="clear" w:color="auto" w:fill="FFFFFF"/>
        </w:rPr>
        <w:t>Two</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phases</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of</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Kuznets's</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interest</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in</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Schumpeter</w:t>
      </w:r>
      <w:proofErr w:type="spellEnd"/>
      <w:r w:rsidRPr="00B00877">
        <w:rPr>
          <w:rFonts w:ascii="Times New Roman" w:hAnsi="Times New Roman" w:cs="Times New Roman"/>
          <w:color w:val="000000" w:themeColor="text1"/>
          <w:sz w:val="28"/>
          <w:szCs w:val="28"/>
          <w:shd w:val="clear" w:color="auto" w:fill="FFFFFF"/>
        </w:rPr>
        <w:t> // </w:t>
      </w:r>
      <w:proofErr w:type="spellStart"/>
      <w:r w:rsidRPr="00B00877">
        <w:rPr>
          <w:rFonts w:ascii="Times New Roman" w:hAnsi="Times New Roman" w:cs="Times New Roman"/>
          <w:i/>
          <w:iCs/>
          <w:color w:val="000000" w:themeColor="text1"/>
          <w:sz w:val="28"/>
          <w:szCs w:val="28"/>
          <w:shd w:val="clear" w:color="auto" w:fill="FFFFFF"/>
        </w:rPr>
        <w:t>Economics</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Broadly</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Considered</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Essays</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in</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Honor</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of</w:t>
      </w:r>
      <w:proofErr w:type="spellEnd"/>
      <w:r w:rsidRPr="00B00877">
        <w:rPr>
          <w:rFonts w:ascii="Times New Roman" w:hAnsi="Times New Roman" w:cs="Times New Roman"/>
          <w:i/>
          <w:iCs/>
          <w:color w:val="000000" w:themeColor="text1"/>
          <w:sz w:val="28"/>
          <w:szCs w:val="28"/>
          <w:shd w:val="clear" w:color="auto" w:fill="FFFFFF"/>
        </w:rPr>
        <w:t xml:space="preserve"> </w:t>
      </w:r>
      <w:proofErr w:type="spellStart"/>
      <w:r w:rsidRPr="00B00877">
        <w:rPr>
          <w:rFonts w:ascii="Times New Roman" w:hAnsi="Times New Roman" w:cs="Times New Roman"/>
          <w:i/>
          <w:iCs/>
          <w:color w:val="000000" w:themeColor="text1"/>
          <w:sz w:val="28"/>
          <w:szCs w:val="28"/>
          <w:shd w:val="clear" w:color="auto" w:fill="FFFFFF"/>
        </w:rPr>
        <w:t>Warren</w:t>
      </w:r>
      <w:proofErr w:type="spellEnd"/>
      <w:r w:rsidRPr="00B00877">
        <w:rPr>
          <w:rFonts w:ascii="Times New Roman" w:hAnsi="Times New Roman" w:cs="Times New Roman"/>
          <w:i/>
          <w:iCs/>
          <w:color w:val="000000" w:themeColor="text1"/>
          <w:sz w:val="28"/>
          <w:szCs w:val="28"/>
          <w:shd w:val="clear" w:color="auto" w:fill="FFFFFF"/>
        </w:rPr>
        <w:t xml:space="preserve"> J. </w:t>
      </w:r>
      <w:proofErr w:type="spellStart"/>
      <w:r w:rsidRPr="00B00877">
        <w:rPr>
          <w:rFonts w:ascii="Times New Roman" w:hAnsi="Times New Roman" w:cs="Times New Roman"/>
          <w:i/>
          <w:iCs/>
          <w:color w:val="000000" w:themeColor="text1"/>
          <w:sz w:val="28"/>
          <w:szCs w:val="28"/>
          <w:shd w:val="clear" w:color="auto" w:fill="FFFFFF"/>
        </w:rPr>
        <w:t>Samuels</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edited</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by</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Jeff</w:t>
      </w:r>
      <w:proofErr w:type="spellEnd"/>
      <w:r w:rsidRPr="00B00877">
        <w:rPr>
          <w:rFonts w:ascii="Times New Roman" w:hAnsi="Times New Roman" w:cs="Times New Roman"/>
          <w:color w:val="000000" w:themeColor="text1"/>
          <w:sz w:val="28"/>
          <w:szCs w:val="28"/>
          <w:shd w:val="clear" w:color="auto" w:fill="FFFFFF"/>
        </w:rPr>
        <w:t xml:space="preserve"> Е. </w:t>
      </w:r>
      <w:proofErr w:type="spellStart"/>
      <w:r w:rsidRPr="00B00877">
        <w:rPr>
          <w:rFonts w:ascii="Times New Roman" w:hAnsi="Times New Roman" w:cs="Times New Roman"/>
          <w:color w:val="000000" w:themeColor="text1"/>
          <w:sz w:val="28"/>
          <w:szCs w:val="28"/>
          <w:shd w:val="clear" w:color="auto" w:fill="FFFFFF"/>
        </w:rPr>
        <w:t>Biddle</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John</w:t>
      </w:r>
      <w:proofErr w:type="spellEnd"/>
      <w:r w:rsidRPr="00B00877">
        <w:rPr>
          <w:rFonts w:ascii="Times New Roman" w:hAnsi="Times New Roman" w:cs="Times New Roman"/>
          <w:color w:val="000000" w:themeColor="text1"/>
          <w:sz w:val="28"/>
          <w:szCs w:val="28"/>
          <w:shd w:val="clear" w:color="auto" w:fill="FFFFFF"/>
        </w:rPr>
        <w:t xml:space="preserve"> В. </w:t>
      </w:r>
      <w:proofErr w:type="spellStart"/>
      <w:r w:rsidRPr="00B00877">
        <w:rPr>
          <w:rFonts w:ascii="Times New Roman" w:hAnsi="Times New Roman" w:cs="Times New Roman"/>
          <w:color w:val="000000" w:themeColor="text1"/>
          <w:sz w:val="28"/>
          <w:szCs w:val="28"/>
          <w:shd w:val="clear" w:color="auto" w:fill="FFFFFF"/>
        </w:rPr>
        <w:t>Davis</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and</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Steven</w:t>
      </w:r>
      <w:proofErr w:type="spellEnd"/>
      <w:r w:rsidRPr="00B00877">
        <w:rPr>
          <w:rFonts w:ascii="Times New Roman" w:hAnsi="Times New Roman" w:cs="Times New Roman"/>
          <w:color w:val="000000" w:themeColor="text1"/>
          <w:sz w:val="28"/>
          <w:szCs w:val="28"/>
          <w:shd w:val="clear" w:color="auto" w:fill="FFFFFF"/>
        </w:rPr>
        <w:t xml:space="preserve"> G. </w:t>
      </w:r>
      <w:proofErr w:type="spellStart"/>
      <w:r w:rsidRPr="00B00877">
        <w:rPr>
          <w:rFonts w:ascii="Times New Roman" w:hAnsi="Times New Roman" w:cs="Times New Roman"/>
          <w:color w:val="000000" w:themeColor="text1"/>
          <w:sz w:val="28"/>
          <w:szCs w:val="28"/>
          <w:shd w:val="clear" w:color="auto" w:fill="FFFFFF"/>
        </w:rPr>
        <w:t>Medema</w:t>
      </w:r>
      <w:proofErr w:type="spellEnd"/>
      <w:r w:rsidRPr="00B00877">
        <w:rPr>
          <w:rFonts w:ascii="Times New Roman" w:hAnsi="Times New Roman" w:cs="Times New Roman"/>
          <w:color w:val="000000" w:themeColor="text1"/>
          <w:sz w:val="28"/>
          <w:szCs w:val="28"/>
          <w:shd w:val="clear" w:color="auto" w:fill="FFFFFF"/>
        </w:rPr>
        <w:t xml:space="preserve">. </w:t>
      </w:r>
      <w:proofErr w:type="spellStart"/>
      <w:r w:rsidRPr="00B00877">
        <w:rPr>
          <w:rFonts w:ascii="Times New Roman" w:hAnsi="Times New Roman" w:cs="Times New Roman"/>
          <w:color w:val="000000" w:themeColor="text1"/>
          <w:sz w:val="28"/>
          <w:szCs w:val="28"/>
          <w:shd w:val="clear" w:color="auto" w:fill="FFFFFF"/>
        </w:rPr>
        <w:t>Lo</w:t>
      </w:r>
      <w:r w:rsidR="00245624" w:rsidRPr="00B00877">
        <w:rPr>
          <w:rFonts w:ascii="Times New Roman" w:hAnsi="Times New Roman" w:cs="Times New Roman"/>
          <w:color w:val="000000" w:themeColor="text1"/>
          <w:sz w:val="28"/>
          <w:szCs w:val="28"/>
          <w:shd w:val="clear" w:color="auto" w:fill="FFFFFF"/>
        </w:rPr>
        <w:t>ndon</w:t>
      </w:r>
      <w:proofErr w:type="spellEnd"/>
      <w:r w:rsidR="00245624" w:rsidRPr="00B00877">
        <w:rPr>
          <w:rFonts w:ascii="Times New Roman" w:hAnsi="Times New Roman" w:cs="Times New Roman"/>
          <w:color w:val="000000" w:themeColor="text1"/>
          <w:sz w:val="28"/>
          <w:szCs w:val="28"/>
          <w:shd w:val="clear" w:color="auto" w:fill="FFFFFF"/>
        </w:rPr>
        <w:t xml:space="preserve">: </w:t>
      </w:r>
      <w:proofErr w:type="spellStart"/>
      <w:r w:rsidR="00245624" w:rsidRPr="00B00877">
        <w:rPr>
          <w:rFonts w:ascii="Times New Roman" w:hAnsi="Times New Roman" w:cs="Times New Roman"/>
          <w:color w:val="000000" w:themeColor="text1"/>
          <w:sz w:val="28"/>
          <w:szCs w:val="28"/>
          <w:shd w:val="clear" w:color="auto" w:fill="FFFFFF"/>
        </w:rPr>
        <w:t>Routledge</w:t>
      </w:r>
      <w:proofErr w:type="spellEnd"/>
      <w:r w:rsidR="00245624" w:rsidRPr="00B00877">
        <w:rPr>
          <w:rFonts w:ascii="Times New Roman" w:hAnsi="Times New Roman" w:cs="Times New Roman"/>
          <w:color w:val="000000" w:themeColor="text1"/>
          <w:sz w:val="28"/>
          <w:szCs w:val="28"/>
          <w:shd w:val="clear" w:color="auto" w:fill="FFFFFF"/>
        </w:rPr>
        <w:t>. - Р. 125-</w:t>
      </w:r>
      <w:r w:rsidRPr="00B00877">
        <w:rPr>
          <w:rFonts w:ascii="Times New Roman" w:hAnsi="Times New Roman" w:cs="Times New Roman"/>
          <w:color w:val="000000" w:themeColor="text1"/>
          <w:sz w:val="28"/>
          <w:szCs w:val="28"/>
          <w:shd w:val="clear" w:color="auto" w:fill="FFFFFF"/>
        </w:rPr>
        <w:t>140</w:t>
      </w:r>
    </w:p>
    <w:p w:rsidR="00C30A4B" w:rsidRPr="00B00877" w:rsidRDefault="00C30A4B" w:rsidP="001E0774">
      <w:pPr>
        <w:pStyle w:val="a9"/>
        <w:numPr>
          <w:ilvl w:val="0"/>
          <w:numId w:val="5"/>
        </w:numPr>
        <w:spacing w:line="360" w:lineRule="auto"/>
        <w:ind w:left="0" w:firstLine="567"/>
        <w:jc w:val="both"/>
        <w:rPr>
          <w:rFonts w:ascii="Times New Roman" w:hAnsi="Times New Roman" w:cs="Times New Roman"/>
          <w:color w:val="000000" w:themeColor="text1"/>
          <w:sz w:val="28"/>
          <w:szCs w:val="28"/>
        </w:rPr>
      </w:pPr>
      <w:proofErr w:type="spellStart"/>
      <w:r w:rsidRPr="00B00877">
        <w:rPr>
          <w:rFonts w:ascii="Times New Roman" w:hAnsi="Times New Roman" w:cs="Times New Roman"/>
          <w:color w:val="000000" w:themeColor="text1"/>
          <w:sz w:val="28"/>
          <w:szCs w:val="28"/>
          <w:shd w:val="clear" w:color="auto" w:fill="F7F7F7"/>
        </w:rPr>
        <w:t>Hayek</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Friedrich</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The</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Transmission</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of</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the</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Ideals</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of</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Economic</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Freedom</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Friedrich</w:t>
      </w:r>
      <w:proofErr w:type="spellEnd"/>
      <w:r w:rsidRPr="00B00877">
        <w:rPr>
          <w:rFonts w:ascii="Times New Roman" w:hAnsi="Times New Roman" w:cs="Times New Roman"/>
          <w:color w:val="000000" w:themeColor="text1"/>
          <w:sz w:val="28"/>
          <w:szCs w:val="28"/>
          <w:shd w:val="clear" w:color="auto" w:fill="F7F7F7"/>
        </w:rPr>
        <w:t xml:space="preserve"> </w:t>
      </w:r>
      <w:proofErr w:type="spellStart"/>
      <w:r w:rsidRPr="00B00877">
        <w:rPr>
          <w:rFonts w:ascii="Times New Roman" w:hAnsi="Times New Roman" w:cs="Times New Roman"/>
          <w:color w:val="000000" w:themeColor="text1"/>
          <w:sz w:val="28"/>
          <w:szCs w:val="28"/>
          <w:shd w:val="clear" w:color="auto" w:fill="F7F7F7"/>
        </w:rPr>
        <w:t>Hayek</w:t>
      </w:r>
      <w:proofErr w:type="spellEnd"/>
      <w:r w:rsidRPr="00B00877">
        <w:rPr>
          <w:rFonts w:ascii="Times New Roman" w:hAnsi="Times New Roman" w:cs="Times New Roman"/>
          <w:color w:val="000000" w:themeColor="text1"/>
          <w:sz w:val="28"/>
          <w:szCs w:val="28"/>
          <w:shd w:val="clear" w:color="auto" w:fill="F7F7F7"/>
        </w:rPr>
        <w:t>. – 1951. URL</w:t>
      </w:r>
      <w:r w:rsidRPr="00B00877">
        <w:rPr>
          <w:rStyle w:val="ad"/>
          <w:rFonts w:ascii="Times New Roman" w:hAnsi="Times New Roman" w:cs="Times New Roman"/>
          <w:color w:val="000000" w:themeColor="text1"/>
          <w:sz w:val="28"/>
          <w:szCs w:val="28"/>
          <w:shd w:val="clear" w:color="auto" w:fill="F7F7F7"/>
        </w:rPr>
        <w:t>:</w:t>
      </w:r>
      <w:r w:rsidR="00F70AE9" w:rsidRPr="00B00877">
        <w:rPr>
          <w:rStyle w:val="ad"/>
          <w:rFonts w:ascii="Times New Roman" w:hAnsi="Times New Roman" w:cs="Times New Roman"/>
          <w:color w:val="000000" w:themeColor="text1"/>
          <w:sz w:val="28"/>
          <w:szCs w:val="28"/>
          <w:shd w:val="clear" w:color="auto" w:fill="F7F7F7"/>
        </w:rPr>
        <w:t xml:space="preserve"> </w:t>
      </w:r>
      <w:r w:rsidRPr="00B00877">
        <w:rPr>
          <w:rFonts w:ascii="Times New Roman" w:hAnsi="Times New Roman" w:cs="Times New Roman"/>
          <w:color w:val="000000" w:themeColor="text1"/>
          <w:sz w:val="28"/>
          <w:szCs w:val="28"/>
          <w:shd w:val="clear" w:color="auto" w:fill="F7F7F7"/>
        </w:rPr>
        <w:t>http://econjwatch.org/file_download/540/HayekMay2012.pdf</w:t>
      </w:r>
    </w:p>
    <w:p w:rsidR="00C30A4B" w:rsidRPr="00B00877" w:rsidRDefault="00C30A4B" w:rsidP="001E0774">
      <w:pPr>
        <w:spacing w:line="360" w:lineRule="auto"/>
        <w:rPr>
          <w:rFonts w:ascii="Times New Roman" w:hAnsi="Times New Roman" w:cs="Times New Roman"/>
          <w:color w:val="000000" w:themeColor="text1"/>
          <w:sz w:val="28"/>
          <w:szCs w:val="28"/>
        </w:rPr>
      </w:pPr>
    </w:p>
    <w:p w:rsidR="003276FC" w:rsidRPr="00B00877" w:rsidRDefault="003276FC"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both"/>
        <w:rPr>
          <w:rFonts w:ascii="Times New Roman" w:hAnsi="Times New Roman" w:cs="Times New Roman"/>
          <w:color w:val="000000" w:themeColor="text1"/>
          <w:sz w:val="28"/>
          <w:szCs w:val="28"/>
        </w:rPr>
      </w:pPr>
    </w:p>
    <w:p w:rsidR="001E0774" w:rsidRPr="00B00877" w:rsidRDefault="001E0774" w:rsidP="001E0774">
      <w:pPr>
        <w:spacing w:line="360" w:lineRule="auto"/>
        <w:ind w:firstLine="567"/>
        <w:jc w:val="center"/>
        <w:rPr>
          <w:rFonts w:ascii="Times New Roman" w:hAnsi="Times New Roman" w:cs="Times New Roman"/>
          <w:color w:val="000000" w:themeColor="text1"/>
          <w:sz w:val="28"/>
          <w:szCs w:val="28"/>
        </w:rPr>
      </w:pPr>
      <w:r w:rsidRPr="00B00877">
        <w:rPr>
          <w:rFonts w:ascii="Times New Roman" w:hAnsi="Times New Roman" w:cs="Times New Roman"/>
          <w:color w:val="000000" w:themeColor="text1"/>
          <w:sz w:val="28"/>
          <w:szCs w:val="28"/>
        </w:rPr>
        <w:t>ДОДАТКИ</w:t>
      </w:r>
    </w:p>
    <w:sectPr w:rsidR="001E0774" w:rsidRPr="00B00877" w:rsidSect="0065685B">
      <w:headerReference w:type="default" r:id="rId11"/>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3E1" w:rsidRDefault="009863E1" w:rsidP="008D5393">
      <w:r>
        <w:separator/>
      </w:r>
    </w:p>
  </w:endnote>
  <w:endnote w:type="continuationSeparator" w:id="0">
    <w:p w:rsidR="009863E1" w:rsidRDefault="009863E1" w:rsidP="008D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3E1" w:rsidRDefault="009863E1" w:rsidP="008D5393">
      <w:r>
        <w:separator/>
      </w:r>
    </w:p>
  </w:footnote>
  <w:footnote w:type="continuationSeparator" w:id="0">
    <w:p w:rsidR="009863E1" w:rsidRDefault="009863E1" w:rsidP="008D5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BC" w:rsidRDefault="00F87CB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825248"/>
    <w:lvl w:ilvl="0">
      <w:numFmt w:val="bullet"/>
      <w:lvlText w:val="*"/>
      <w:lvlJc w:val="left"/>
    </w:lvl>
  </w:abstractNum>
  <w:abstractNum w:abstractNumId="1" w15:restartNumberingAfterBreak="0">
    <w:nsid w:val="04E97F1B"/>
    <w:multiLevelType w:val="singleLevel"/>
    <w:tmpl w:val="2FCC2F46"/>
    <w:lvl w:ilvl="0">
      <w:start w:val="1"/>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0B491684"/>
    <w:multiLevelType w:val="hybridMultilevel"/>
    <w:tmpl w:val="F1BEA178"/>
    <w:lvl w:ilvl="0" w:tplc="3F809B1C">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171375C6"/>
    <w:multiLevelType w:val="hybridMultilevel"/>
    <w:tmpl w:val="FED49C52"/>
    <w:lvl w:ilvl="0" w:tplc="D88C1968">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8715FAD"/>
    <w:multiLevelType w:val="hybridMultilevel"/>
    <w:tmpl w:val="91F60922"/>
    <w:lvl w:ilvl="0" w:tplc="36AA71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2266D4"/>
    <w:multiLevelType w:val="hybridMultilevel"/>
    <w:tmpl w:val="7690CD7C"/>
    <w:lvl w:ilvl="0" w:tplc="2FF06F3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72E3798"/>
    <w:multiLevelType w:val="hybridMultilevel"/>
    <w:tmpl w:val="13006A20"/>
    <w:lvl w:ilvl="0" w:tplc="F440D26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2B4D52EA"/>
    <w:multiLevelType w:val="hybridMultilevel"/>
    <w:tmpl w:val="2984F544"/>
    <w:lvl w:ilvl="0" w:tplc="ABE601A2">
      <w:start w:val="1"/>
      <w:numFmt w:val="decimal"/>
      <w:lvlText w:val="%1."/>
      <w:legacy w:legacy="1" w:legacySpace="0" w:legacyIndent="370"/>
      <w:lvlJc w:val="left"/>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A06C0D"/>
    <w:multiLevelType w:val="hybridMultilevel"/>
    <w:tmpl w:val="E2462824"/>
    <w:lvl w:ilvl="0" w:tplc="2E642892">
      <w:start w:val="1"/>
      <w:numFmt w:val="decimal"/>
      <w:lvlText w:val="%1."/>
      <w:lvlJc w:val="left"/>
      <w:pPr>
        <w:ind w:left="927" w:hanging="360"/>
      </w:pPr>
      <w:rPr>
        <w:rFonts w:ascii="Times New Roman" w:eastAsia="Courier New" w:hAnsi="Times New Roman" w:cs="Times New Roman"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3472BE6"/>
    <w:multiLevelType w:val="hybridMultilevel"/>
    <w:tmpl w:val="55260D9E"/>
    <w:lvl w:ilvl="0" w:tplc="F6026A7A">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F573911"/>
    <w:multiLevelType w:val="singleLevel"/>
    <w:tmpl w:val="E326EDAC"/>
    <w:lvl w:ilvl="0">
      <w:start w:val="1"/>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70E84FAA"/>
    <w:multiLevelType w:val="singleLevel"/>
    <w:tmpl w:val="85D23724"/>
    <w:lvl w:ilvl="0">
      <w:start w:val="1"/>
      <w:numFmt w:val="decimal"/>
      <w:lvlText w:val="%1."/>
      <w:lvlJc w:val="left"/>
      <w:pPr>
        <w:tabs>
          <w:tab w:val="num" w:pos="1419"/>
        </w:tabs>
        <w:ind w:left="1419" w:hanging="709"/>
      </w:pPr>
      <w:rPr>
        <w:sz w:val="28"/>
        <w:szCs w:val="28"/>
      </w:rPr>
    </w:lvl>
  </w:abstractNum>
  <w:abstractNum w:abstractNumId="12" w15:restartNumberingAfterBreak="0">
    <w:nsid w:val="77A67DBE"/>
    <w:multiLevelType w:val="singleLevel"/>
    <w:tmpl w:val="52F277E8"/>
    <w:lvl w:ilvl="0">
      <w:start w:val="1"/>
      <w:numFmt w:val="decimal"/>
      <w:lvlText w:val="%1."/>
      <w:legacy w:legacy="1" w:legacySpace="0" w:legacyIndent="317"/>
      <w:lvlJc w:val="left"/>
      <w:rPr>
        <w:rFonts w:ascii="Times New Roman" w:hAnsi="Times New Roman" w:cs="Times New Roman" w:hint="default"/>
      </w:rPr>
    </w:lvl>
  </w:abstractNum>
  <w:num w:numId="1">
    <w:abstractNumId w:val="8"/>
  </w:num>
  <w:num w:numId="2">
    <w:abstractNumId w:val="3"/>
  </w:num>
  <w:num w:numId="3">
    <w:abstractNumId w:val="10"/>
  </w:num>
  <w:num w:numId="4">
    <w:abstractNumId w:val="10"/>
    <w:lvlOverride w:ilvl="0">
      <w:lvl w:ilvl="0">
        <w:start w:val="1"/>
        <w:numFmt w:val="decimal"/>
        <w:lvlText w:val="%1."/>
        <w:legacy w:legacy="1" w:legacySpace="0" w:legacyIndent="221"/>
        <w:lvlJc w:val="left"/>
        <w:rPr>
          <w:rFonts w:ascii="Times New Roman" w:hAnsi="Times New Roman" w:cs="Times New Roman" w:hint="default"/>
        </w:rPr>
      </w:lvl>
    </w:lvlOverride>
  </w:num>
  <w:num w:numId="5">
    <w:abstractNumId w:val="4"/>
  </w:num>
  <w:num w:numId="6">
    <w:abstractNumId w:val="11"/>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1"/>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12"/>
  </w:num>
  <w:num w:numId="13">
    <w:abstractNumId w:val="9"/>
  </w:num>
  <w:num w:numId="14">
    <w:abstractNumId w:val="5"/>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66"/>
    <w:rsid w:val="0002513E"/>
    <w:rsid w:val="0006405A"/>
    <w:rsid w:val="000671C0"/>
    <w:rsid w:val="0008267D"/>
    <w:rsid w:val="000A1657"/>
    <w:rsid w:val="000D31A3"/>
    <w:rsid w:val="000D5C29"/>
    <w:rsid w:val="000D7E32"/>
    <w:rsid w:val="00105615"/>
    <w:rsid w:val="00112BCA"/>
    <w:rsid w:val="0012431D"/>
    <w:rsid w:val="00133F94"/>
    <w:rsid w:val="00142A63"/>
    <w:rsid w:val="00156021"/>
    <w:rsid w:val="00173301"/>
    <w:rsid w:val="00182026"/>
    <w:rsid w:val="00195764"/>
    <w:rsid w:val="001A1A95"/>
    <w:rsid w:val="001B6415"/>
    <w:rsid w:val="001C4666"/>
    <w:rsid w:val="001C4E50"/>
    <w:rsid w:val="001E0774"/>
    <w:rsid w:val="001E5C0C"/>
    <w:rsid w:val="001F2C34"/>
    <w:rsid w:val="001F59F4"/>
    <w:rsid w:val="00210DB1"/>
    <w:rsid w:val="00215756"/>
    <w:rsid w:val="00245624"/>
    <w:rsid w:val="00263C60"/>
    <w:rsid w:val="002661B0"/>
    <w:rsid w:val="002725E6"/>
    <w:rsid w:val="002A10E6"/>
    <w:rsid w:val="002F05DD"/>
    <w:rsid w:val="00315511"/>
    <w:rsid w:val="003276FC"/>
    <w:rsid w:val="00340374"/>
    <w:rsid w:val="003459D3"/>
    <w:rsid w:val="00375E53"/>
    <w:rsid w:val="003937DE"/>
    <w:rsid w:val="003B2438"/>
    <w:rsid w:val="003B62ED"/>
    <w:rsid w:val="003C3B1E"/>
    <w:rsid w:val="003C627E"/>
    <w:rsid w:val="003D0407"/>
    <w:rsid w:val="003E35AC"/>
    <w:rsid w:val="003F0E2D"/>
    <w:rsid w:val="00404FD4"/>
    <w:rsid w:val="00410A8E"/>
    <w:rsid w:val="004125DE"/>
    <w:rsid w:val="00436ECB"/>
    <w:rsid w:val="00446E99"/>
    <w:rsid w:val="004640C2"/>
    <w:rsid w:val="004656FC"/>
    <w:rsid w:val="00466F5E"/>
    <w:rsid w:val="00470251"/>
    <w:rsid w:val="00481C8C"/>
    <w:rsid w:val="00487D22"/>
    <w:rsid w:val="004B5FBD"/>
    <w:rsid w:val="004C0EC4"/>
    <w:rsid w:val="004E5286"/>
    <w:rsid w:val="00540989"/>
    <w:rsid w:val="005452D2"/>
    <w:rsid w:val="0055612F"/>
    <w:rsid w:val="005577DB"/>
    <w:rsid w:val="005738A8"/>
    <w:rsid w:val="00576089"/>
    <w:rsid w:val="005B6E65"/>
    <w:rsid w:val="005B7E33"/>
    <w:rsid w:val="005C7578"/>
    <w:rsid w:val="005D3BFD"/>
    <w:rsid w:val="0062494E"/>
    <w:rsid w:val="0065685B"/>
    <w:rsid w:val="006839B5"/>
    <w:rsid w:val="006B4B16"/>
    <w:rsid w:val="006C4CCC"/>
    <w:rsid w:val="006D4CCF"/>
    <w:rsid w:val="006E0C0D"/>
    <w:rsid w:val="006F26B6"/>
    <w:rsid w:val="00720A5E"/>
    <w:rsid w:val="00731F20"/>
    <w:rsid w:val="00770851"/>
    <w:rsid w:val="00783BDF"/>
    <w:rsid w:val="007906AB"/>
    <w:rsid w:val="007E6E6B"/>
    <w:rsid w:val="00805AFB"/>
    <w:rsid w:val="00811A14"/>
    <w:rsid w:val="008227A4"/>
    <w:rsid w:val="008422F8"/>
    <w:rsid w:val="0086083B"/>
    <w:rsid w:val="00864916"/>
    <w:rsid w:val="00872C2B"/>
    <w:rsid w:val="0088740D"/>
    <w:rsid w:val="008A695B"/>
    <w:rsid w:val="008B32AA"/>
    <w:rsid w:val="008D1120"/>
    <w:rsid w:val="008D5393"/>
    <w:rsid w:val="008E1066"/>
    <w:rsid w:val="009863E1"/>
    <w:rsid w:val="009A532D"/>
    <w:rsid w:val="00A02E0B"/>
    <w:rsid w:val="00A34F21"/>
    <w:rsid w:val="00A45726"/>
    <w:rsid w:val="00A507E2"/>
    <w:rsid w:val="00A70B15"/>
    <w:rsid w:val="00A857CA"/>
    <w:rsid w:val="00A941CC"/>
    <w:rsid w:val="00AA448B"/>
    <w:rsid w:val="00AA7D59"/>
    <w:rsid w:val="00AB1DEA"/>
    <w:rsid w:val="00AB254E"/>
    <w:rsid w:val="00B00877"/>
    <w:rsid w:val="00B5085A"/>
    <w:rsid w:val="00B81D85"/>
    <w:rsid w:val="00B94B2B"/>
    <w:rsid w:val="00BA3DCD"/>
    <w:rsid w:val="00BF0EAC"/>
    <w:rsid w:val="00C10F53"/>
    <w:rsid w:val="00C30A4B"/>
    <w:rsid w:val="00C46E61"/>
    <w:rsid w:val="00C65742"/>
    <w:rsid w:val="00C90620"/>
    <w:rsid w:val="00C94BAF"/>
    <w:rsid w:val="00CC648F"/>
    <w:rsid w:val="00CF6882"/>
    <w:rsid w:val="00D02921"/>
    <w:rsid w:val="00D26582"/>
    <w:rsid w:val="00D4564C"/>
    <w:rsid w:val="00D6316E"/>
    <w:rsid w:val="00D704D4"/>
    <w:rsid w:val="00D86EE9"/>
    <w:rsid w:val="00D965E9"/>
    <w:rsid w:val="00DA7FE1"/>
    <w:rsid w:val="00DC17B9"/>
    <w:rsid w:val="00DE311D"/>
    <w:rsid w:val="00DF2D9F"/>
    <w:rsid w:val="00E45321"/>
    <w:rsid w:val="00E5645C"/>
    <w:rsid w:val="00E71C52"/>
    <w:rsid w:val="00E8114D"/>
    <w:rsid w:val="00E8418C"/>
    <w:rsid w:val="00EB7F46"/>
    <w:rsid w:val="00EC310C"/>
    <w:rsid w:val="00F50E4C"/>
    <w:rsid w:val="00F51DC0"/>
    <w:rsid w:val="00F6462F"/>
    <w:rsid w:val="00F66DD9"/>
    <w:rsid w:val="00F70AE9"/>
    <w:rsid w:val="00F769A1"/>
    <w:rsid w:val="00F84574"/>
    <w:rsid w:val="00F87CBC"/>
    <w:rsid w:val="00F9342F"/>
    <w:rsid w:val="00FB6F8D"/>
    <w:rsid w:val="00FC398D"/>
    <w:rsid w:val="00FD46C8"/>
    <w:rsid w:val="00FF581F"/>
    <w:rsid w:val="00FF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65B8"/>
  <w15:chartTrackingRefBased/>
  <w15:docId w15:val="{E236C3A7-725C-430A-B8C9-968A991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C4"/>
    <w:pPr>
      <w:widowControl w:val="0"/>
      <w:spacing w:after="0" w:line="240" w:lineRule="auto"/>
    </w:pPr>
    <w:rPr>
      <w:rFonts w:ascii="Courier New" w:eastAsia="Courier New" w:hAnsi="Courier New" w:cs="Courier New"/>
      <w:color w:val="000000"/>
      <w:sz w:val="24"/>
      <w:szCs w:val="24"/>
      <w:lang w:val="uk-UA" w:eastAsia="uk-UA" w:bidi="uk-UA"/>
    </w:rPr>
  </w:style>
  <w:style w:type="paragraph" w:styleId="2">
    <w:name w:val="heading 2"/>
    <w:basedOn w:val="a"/>
    <w:next w:val="a"/>
    <w:link w:val="20"/>
    <w:uiPriority w:val="9"/>
    <w:semiHidden/>
    <w:unhideWhenUsed/>
    <w:qFormat/>
    <w:rsid w:val="008608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F05DD"/>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4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lang w:val="x-none" w:eastAsia="x-none" w:bidi="ar-SA"/>
    </w:rPr>
  </w:style>
  <w:style w:type="character" w:customStyle="1" w:styleId="HTML0">
    <w:name w:val="Стандартный HTML Знак"/>
    <w:basedOn w:val="a0"/>
    <w:link w:val="HTML"/>
    <w:uiPriority w:val="99"/>
    <w:semiHidden/>
    <w:rsid w:val="001C4666"/>
    <w:rPr>
      <w:rFonts w:ascii="Courier New" w:eastAsia="Calibri" w:hAnsi="Courier New" w:cs="Times New Roman"/>
      <w:sz w:val="20"/>
      <w:szCs w:val="20"/>
      <w:lang w:val="x-none" w:eastAsia="x-none"/>
    </w:rPr>
  </w:style>
  <w:style w:type="character" w:customStyle="1" w:styleId="y2iqfc">
    <w:name w:val="y2iqfc"/>
    <w:basedOn w:val="a0"/>
    <w:rsid w:val="001C4666"/>
  </w:style>
  <w:style w:type="character" w:customStyle="1" w:styleId="FontStyle74">
    <w:name w:val="Font Style74"/>
    <w:rsid w:val="005577DB"/>
    <w:rPr>
      <w:rFonts w:ascii="Times New Roman" w:hAnsi="Times New Roman" w:cs="Times New Roman"/>
      <w:sz w:val="24"/>
      <w:szCs w:val="24"/>
    </w:rPr>
  </w:style>
  <w:style w:type="paragraph" w:customStyle="1" w:styleId="Style9">
    <w:name w:val="Style9"/>
    <w:basedOn w:val="a"/>
    <w:rsid w:val="005577DB"/>
    <w:pPr>
      <w:autoSpaceDE w:val="0"/>
      <w:autoSpaceDN w:val="0"/>
      <w:adjustRightInd w:val="0"/>
      <w:spacing w:line="489" w:lineRule="exact"/>
      <w:ind w:firstLine="557"/>
      <w:jc w:val="both"/>
    </w:pPr>
    <w:rPr>
      <w:rFonts w:ascii="Times New Roman" w:eastAsia="Times New Roman" w:hAnsi="Times New Roman" w:cs="Times New Roman"/>
      <w:color w:val="auto"/>
      <w:lang w:val="ru-RU" w:eastAsia="ru-RU" w:bidi="ar-SA"/>
    </w:rPr>
  </w:style>
  <w:style w:type="character" w:customStyle="1" w:styleId="css-96zuhp-word-diff">
    <w:name w:val="css-96zuhp-word-diff"/>
    <w:basedOn w:val="a0"/>
    <w:rsid w:val="005577DB"/>
  </w:style>
  <w:style w:type="paragraph" w:customStyle="1" w:styleId="Style4">
    <w:name w:val="Style4"/>
    <w:basedOn w:val="a"/>
    <w:rsid w:val="006C4CCC"/>
    <w:pPr>
      <w:autoSpaceDE w:val="0"/>
      <w:autoSpaceDN w:val="0"/>
      <w:adjustRightInd w:val="0"/>
      <w:spacing w:line="485" w:lineRule="exact"/>
      <w:ind w:firstLine="749"/>
      <w:jc w:val="both"/>
    </w:pPr>
    <w:rPr>
      <w:rFonts w:ascii="Times New Roman" w:eastAsia="Times New Roman" w:hAnsi="Times New Roman" w:cs="Times New Roman"/>
      <w:color w:val="auto"/>
      <w:lang w:val="ru-RU" w:eastAsia="ru-RU" w:bidi="ar-SA"/>
    </w:rPr>
  </w:style>
  <w:style w:type="paragraph" w:customStyle="1" w:styleId="Style16">
    <w:name w:val="Style16"/>
    <w:basedOn w:val="a"/>
    <w:rsid w:val="006C4CCC"/>
    <w:pPr>
      <w:autoSpaceDE w:val="0"/>
      <w:autoSpaceDN w:val="0"/>
      <w:adjustRightInd w:val="0"/>
      <w:jc w:val="both"/>
    </w:pPr>
    <w:rPr>
      <w:rFonts w:ascii="Times New Roman" w:eastAsia="Times New Roman" w:hAnsi="Times New Roman" w:cs="Times New Roman"/>
      <w:color w:val="auto"/>
      <w:lang w:val="ru-RU" w:eastAsia="ru-RU" w:bidi="ar-SA"/>
    </w:rPr>
  </w:style>
  <w:style w:type="paragraph" w:customStyle="1" w:styleId="Style63">
    <w:name w:val="Style63"/>
    <w:basedOn w:val="a"/>
    <w:rsid w:val="006C4CCC"/>
    <w:pPr>
      <w:autoSpaceDE w:val="0"/>
      <w:autoSpaceDN w:val="0"/>
      <w:adjustRightInd w:val="0"/>
      <w:spacing w:line="322" w:lineRule="exact"/>
      <w:jc w:val="both"/>
    </w:pPr>
    <w:rPr>
      <w:rFonts w:ascii="Times New Roman" w:eastAsia="Times New Roman" w:hAnsi="Times New Roman" w:cs="Times New Roman"/>
      <w:color w:val="auto"/>
      <w:lang w:val="ru-RU" w:eastAsia="ru-RU" w:bidi="ar-SA"/>
    </w:rPr>
  </w:style>
  <w:style w:type="paragraph" w:customStyle="1" w:styleId="Style64">
    <w:name w:val="Style64"/>
    <w:basedOn w:val="a"/>
    <w:rsid w:val="006C4CCC"/>
    <w:pPr>
      <w:autoSpaceDE w:val="0"/>
      <w:autoSpaceDN w:val="0"/>
      <w:adjustRightInd w:val="0"/>
      <w:spacing w:line="331" w:lineRule="exact"/>
      <w:jc w:val="center"/>
    </w:pPr>
    <w:rPr>
      <w:rFonts w:ascii="Times New Roman" w:eastAsia="Times New Roman" w:hAnsi="Times New Roman" w:cs="Times New Roman"/>
      <w:color w:val="auto"/>
      <w:lang w:val="ru-RU" w:eastAsia="ru-RU" w:bidi="ar-SA"/>
    </w:rPr>
  </w:style>
  <w:style w:type="character" w:customStyle="1" w:styleId="FontStyle80">
    <w:name w:val="Font Style80"/>
    <w:rsid w:val="00DF2D9F"/>
    <w:rPr>
      <w:rFonts w:ascii="Times New Roman" w:hAnsi="Times New Roman" w:cs="Times New Roman"/>
      <w:i/>
      <w:iCs/>
      <w:sz w:val="22"/>
      <w:szCs w:val="22"/>
    </w:rPr>
  </w:style>
  <w:style w:type="paragraph" w:styleId="a3">
    <w:name w:val="header"/>
    <w:basedOn w:val="a"/>
    <w:link w:val="a4"/>
    <w:uiPriority w:val="99"/>
    <w:unhideWhenUsed/>
    <w:rsid w:val="008D5393"/>
    <w:pPr>
      <w:tabs>
        <w:tab w:val="center" w:pos="4844"/>
        <w:tab w:val="right" w:pos="9689"/>
      </w:tabs>
    </w:pPr>
  </w:style>
  <w:style w:type="character" w:customStyle="1" w:styleId="a4">
    <w:name w:val="Верхний колонтитул Знак"/>
    <w:basedOn w:val="a0"/>
    <w:link w:val="a3"/>
    <w:uiPriority w:val="99"/>
    <w:rsid w:val="008D5393"/>
    <w:rPr>
      <w:rFonts w:ascii="Courier New" w:eastAsia="Courier New" w:hAnsi="Courier New" w:cs="Courier New"/>
      <w:color w:val="000000"/>
      <w:sz w:val="24"/>
      <w:szCs w:val="24"/>
      <w:lang w:val="uk-UA" w:eastAsia="uk-UA" w:bidi="uk-UA"/>
    </w:rPr>
  </w:style>
  <w:style w:type="paragraph" w:styleId="a5">
    <w:name w:val="footer"/>
    <w:basedOn w:val="a"/>
    <w:link w:val="a6"/>
    <w:uiPriority w:val="99"/>
    <w:unhideWhenUsed/>
    <w:rsid w:val="008D5393"/>
    <w:pPr>
      <w:tabs>
        <w:tab w:val="center" w:pos="4844"/>
        <w:tab w:val="right" w:pos="9689"/>
      </w:tabs>
    </w:pPr>
  </w:style>
  <w:style w:type="character" w:customStyle="1" w:styleId="a6">
    <w:name w:val="Нижний колонтитул Знак"/>
    <w:basedOn w:val="a0"/>
    <w:link w:val="a5"/>
    <w:uiPriority w:val="99"/>
    <w:rsid w:val="008D5393"/>
    <w:rPr>
      <w:rFonts w:ascii="Courier New" w:eastAsia="Courier New" w:hAnsi="Courier New" w:cs="Courier New"/>
      <w:color w:val="000000"/>
      <w:sz w:val="24"/>
      <w:szCs w:val="24"/>
      <w:lang w:val="uk-UA" w:eastAsia="uk-UA" w:bidi="uk-UA"/>
    </w:rPr>
  </w:style>
  <w:style w:type="character" w:customStyle="1" w:styleId="30">
    <w:name w:val="Заголовок 3 Знак"/>
    <w:basedOn w:val="a0"/>
    <w:link w:val="3"/>
    <w:uiPriority w:val="9"/>
    <w:rsid w:val="002F05DD"/>
    <w:rPr>
      <w:rFonts w:ascii="Times New Roman" w:eastAsia="Times New Roman" w:hAnsi="Times New Roman" w:cs="Times New Roman"/>
      <w:b/>
      <w:bCs/>
      <w:sz w:val="27"/>
      <w:szCs w:val="27"/>
    </w:rPr>
  </w:style>
  <w:style w:type="paragraph" w:styleId="a7">
    <w:name w:val="Normal (Web)"/>
    <w:basedOn w:val="a"/>
    <w:unhideWhenUsed/>
    <w:rsid w:val="002F05D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8">
    <w:name w:val="Hyperlink"/>
    <w:basedOn w:val="a0"/>
    <w:uiPriority w:val="99"/>
    <w:unhideWhenUsed/>
    <w:rsid w:val="002F05DD"/>
    <w:rPr>
      <w:color w:val="0000FF"/>
      <w:u w:val="single"/>
    </w:rPr>
  </w:style>
  <w:style w:type="paragraph" w:styleId="a9">
    <w:name w:val="List Paragraph"/>
    <w:basedOn w:val="a"/>
    <w:uiPriority w:val="34"/>
    <w:qFormat/>
    <w:rsid w:val="002F05DD"/>
    <w:pPr>
      <w:ind w:left="720"/>
      <w:contextualSpacing/>
    </w:pPr>
  </w:style>
  <w:style w:type="paragraph" w:customStyle="1" w:styleId="FR2">
    <w:name w:val="FR2"/>
    <w:rsid w:val="00B81D85"/>
    <w:pPr>
      <w:widowControl w:val="0"/>
      <w:autoSpaceDE w:val="0"/>
      <w:autoSpaceDN w:val="0"/>
      <w:adjustRightInd w:val="0"/>
      <w:spacing w:after="0" w:line="380" w:lineRule="auto"/>
      <w:ind w:firstLine="540"/>
      <w:jc w:val="both"/>
    </w:pPr>
    <w:rPr>
      <w:rFonts w:ascii="Arial" w:eastAsia="Times New Roman" w:hAnsi="Arial" w:cs="Arial"/>
      <w:sz w:val="20"/>
      <w:szCs w:val="20"/>
      <w:lang w:val="ru-RU" w:eastAsia="ru-RU"/>
    </w:rPr>
  </w:style>
  <w:style w:type="paragraph" w:customStyle="1" w:styleId="aa">
    <w:name w:val="Стиль"/>
    <w:rsid w:val="000D31A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lsa">
    <w:name w:val="lsa"/>
    <w:basedOn w:val="a0"/>
    <w:rsid w:val="005C7578"/>
  </w:style>
  <w:style w:type="paragraph" w:styleId="ab">
    <w:name w:val="Body Text Indent"/>
    <w:basedOn w:val="a"/>
    <w:link w:val="ac"/>
    <w:rsid w:val="00576089"/>
    <w:pPr>
      <w:widowControl/>
      <w:ind w:firstLine="851"/>
      <w:jc w:val="both"/>
    </w:pPr>
    <w:rPr>
      <w:rFonts w:ascii="Times New Roman" w:eastAsia="Times New Roman" w:hAnsi="Times New Roman" w:cs="Times New Roman"/>
      <w:color w:val="auto"/>
      <w:sz w:val="32"/>
      <w:szCs w:val="20"/>
      <w:lang w:eastAsia="ru-RU" w:bidi="ar-SA"/>
    </w:rPr>
  </w:style>
  <w:style w:type="character" w:customStyle="1" w:styleId="ac">
    <w:name w:val="Основной текст с отступом Знак"/>
    <w:basedOn w:val="a0"/>
    <w:link w:val="ab"/>
    <w:rsid w:val="00576089"/>
    <w:rPr>
      <w:rFonts w:ascii="Times New Roman" w:eastAsia="Times New Roman" w:hAnsi="Times New Roman" w:cs="Times New Roman"/>
      <w:sz w:val="32"/>
      <w:szCs w:val="20"/>
      <w:lang w:val="uk-UA" w:eastAsia="ru-RU"/>
    </w:rPr>
  </w:style>
  <w:style w:type="character" w:customStyle="1" w:styleId="citation">
    <w:name w:val="citation"/>
    <w:basedOn w:val="a0"/>
    <w:rsid w:val="00C30A4B"/>
  </w:style>
  <w:style w:type="character" w:styleId="ad">
    <w:name w:val="Emphasis"/>
    <w:basedOn w:val="a0"/>
    <w:uiPriority w:val="20"/>
    <w:qFormat/>
    <w:rsid w:val="00C30A4B"/>
    <w:rPr>
      <w:i/>
      <w:iCs/>
    </w:rPr>
  </w:style>
  <w:style w:type="paragraph" w:customStyle="1" w:styleId="Style5">
    <w:name w:val="Style5"/>
    <w:basedOn w:val="a"/>
    <w:rsid w:val="00F84574"/>
    <w:pPr>
      <w:autoSpaceDE w:val="0"/>
      <w:autoSpaceDN w:val="0"/>
      <w:adjustRightInd w:val="0"/>
      <w:spacing w:line="485" w:lineRule="exact"/>
      <w:ind w:firstLine="720"/>
      <w:jc w:val="both"/>
    </w:pPr>
    <w:rPr>
      <w:rFonts w:ascii="Times New Roman" w:eastAsia="Times New Roman" w:hAnsi="Times New Roman" w:cs="Times New Roman"/>
      <w:color w:val="auto"/>
      <w:lang w:val="ru-RU" w:eastAsia="ru-RU" w:bidi="ar-SA"/>
    </w:rPr>
  </w:style>
  <w:style w:type="character" w:customStyle="1" w:styleId="FontStyle77">
    <w:name w:val="Font Style77"/>
    <w:rsid w:val="00F84574"/>
    <w:rPr>
      <w:rFonts w:ascii="Times New Roman" w:hAnsi="Times New Roman" w:cs="Times New Roman"/>
      <w:sz w:val="24"/>
      <w:szCs w:val="24"/>
    </w:rPr>
  </w:style>
  <w:style w:type="character" w:customStyle="1" w:styleId="FontStyle78">
    <w:name w:val="Font Style78"/>
    <w:rsid w:val="00F84574"/>
    <w:rPr>
      <w:rFonts w:ascii="Times New Roman" w:hAnsi="Times New Roman" w:cs="Times New Roman"/>
      <w:sz w:val="22"/>
      <w:szCs w:val="22"/>
    </w:rPr>
  </w:style>
  <w:style w:type="character" w:customStyle="1" w:styleId="FontStyle82">
    <w:name w:val="Font Style82"/>
    <w:rsid w:val="00156021"/>
    <w:rPr>
      <w:rFonts w:ascii="Arial Unicode MS" w:eastAsia="Arial Unicode MS" w:cs="Arial Unicode MS"/>
      <w:sz w:val="24"/>
      <w:szCs w:val="24"/>
    </w:rPr>
  </w:style>
  <w:style w:type="character" w:customStyle="1" w:styleId="FontStyle102">
    <w:name w:val="Font Style102"/>
    <w:rsid w:val="00156021"/>
    <w:rPr>
      <w:rFonts w:ascii="Times New Roman" w:hAnsi="Times New Roman" w:cs="Times New Roman"/>
      <w:sz w:val="18"/>
      <w:szCs w:val="18"/>
    </w:rPr>
  </w:style>
  <w:style w:type="paragraph" w:customStyle="1" w:styleId="Style7">
    <w:name w:val="Style7"/>
    <w:basedOn w:val="a"/>
    <w:rsid w:val="002661B0"/>
    <w:pPr>
      <w:autoSpaceDE w:val="0"/>
      <w:autoSpaceDN w:val="0"/>
      <w:adjustRightInd w:val="0"/>
      <w:spacing w:line="485" w:lineRule="exact"/>
      <w:jc w:val="both"/>
    </w:pPr>
    <w:rPr>
      <w:rFonts w:ascii="Times New Roman" w:eastAsia="Times New Roman" w:hAnsi="Times New Roman" w:cs="Times New Roman"/>
      <w:color w:val="auto"/>
      <w:lang w:val="ru-RU" w:eastAsia="ru-RU" w:bidi="ar-SA"/>
    </w:rPr>
  </w:style>
  <w:style w:type="paragraph" w:customStyle="1" w:styleId="Style6">
    <w:name w:val="Style6"/>
    <w:basedOn w:val="a"/>
    <w:rsid w:val="00315511"/>
    <w:pPr>
      <w:autoSpaceDE w:val="0"/>
      <w:autoSpaceDN w:val="0"/>
      <w:adjustRightInd w:val="0"/>
      <w:spacing w:line="475" w:lineRule="exact"/>
      <w:ind w:hanging="365"/>
    </w:pPr>
    <w:rPr>
      <w:rFonts w:ascii="Times New Roman" w:eastAsia="Times New Roman" w:hAnsi="Times New Roman" w:cs="Times New Roman"/>
      <w:color w:val="auto"/>
      <w:lang w:val="ru-RU" w:eastAsia="ru-RU" w:bidi="ar-SA"/>
    </w:rPr>
  </w:style>
  <w:style w:type="paragraph" w:customStyle="1" w:styleId="Style22">
    <w:name w:val="Style22"/>
    <w:basedOn w:val="a"/>
    <w:rsid w:val="00315511"/>
    <w:pPr>
      <w:autoSpaceDE w:val="0"/>
      <w:autoSpaceDN w:val="0"/>
      <w:adjustRightInd w:val="0"/>
      <w:spacing w:line="489" w:lineRule="exact"/>
      <w:ind w:firstLine="557"/>
      <w:jc w:val="both"/>
    </w:pPr>
    <w:rPr>
      <w:rFonts w:ascii="Times New Roman" w:eastAsia="Times New Roman" w:hAnsi="Times New Roman" w:cs="Times New Roman"/>
      <w:color w:val="auto"/>
      <w:lang w:val="ru-RU" w:eastAsia="ru-RU" w:bidi="ar-SA"/>
    </w:rPr>
  </w:style>
  <w:style w:type="paragraph" w:customStyle="1" w:styleId="Style50">
    <w:name w:val="Style50"/>
    <w:basedOn w:val="a"/>
    <w:rsid w:val="00315511"/>
    <w:pPr>
      <w:autoSpaceDE w:val="0"/>
      <w:autoSpaceDN w:val="0"/>
      <w:adjustRightInd w:val="0"/>
      <w:spacing w:line="480" w:lineRule="exact"/>
      <w:ind w:firstLine="350"/>
      <w:jc w:val="both"/>
    </w:pPr>
    <w:rPr>
      <w:rFonts w:ascii="Times New Roman" w:eastAsia="Times New Roman" w:hAnsi="Times New Roman" w:cs="Times New Roman"/>
      <w:color w:val="auto"/>
      <w:lang w:val="ru-RU" w:eastAsia="ru-RU" w:bidi="ar-SA"/>
    </w:rPr>
  </w:style>
  <w:style w:type="paragraph" w:customStyle="1" w:styleId="Style57">
    <w:name w:val="Style57"/>
    <w:basedOn w:val="a"/>
    <w:rsid w:val="00315511"/>
    <w:pPr>
      <w:autoSpaceDE w:val="0"/>
      <w:autoSpaceDN w:val="0"/>
      <w:adjustRightInd w:val="0"/>
      <w:jc w:val="both"/>
    </w:pPr>
    <w:rPr>
      <w:rFonts w:ascii="Times New Roman" w:eastAsia="Times New Roman" w:hAnsi="Times New Roman" w:cs="Times New Roman"/>
      <w:color w:val="auto"/>
      <w:lang w:val="ru-RU" w:eastAsia="ru-RU" w:bidi="ar-SA"/>
    </w:rPr>
  </w:style>
  <w:style w:type="character" w:customStyle="1" w:styleId="20">
    <w:name w:val="Заголовок 2 Знак"/>
    <w:basedOn w:val="a0"/>
    <w:link w:val="2"/>
    <w:uiPriority w:val="9"/>
    <w:semiHidden/>
    <w:rsid w:val="0086083B"/>
    <w:rPr>
      <w:rFonts w:asciiTheme="majorHAnsi" w:eastAsiaTheme="majorEastAsia" w:hAnsiTheme="majorHAnsi" w:cstheme="majorBidi"/>
      <w:color w:val="2E74B5" w:themeColor="accent1" w:themeShade="BF"/>
      <w:sz w:val="26"/>
      <w:szCs w:val="26"/>
      <w:lang w:val="uk-UA" w:eastAsia="uk-UA" w:bidi="uk-UA"/>
    </w:rPr>
  </w:style>
  <w:style w:type="character" w:styleId="ae">
    <w:name w:val="Strong"/>
    <w:basedOn w:val="a0"/>
    <w:uiPriority w:val="22"/>
    <w:qFormat/>
    <w:rsid w:val="0086083B"/>
    <w:rPr>
      <w:b/>
      <w:bCs/>
    </w:rPr>
  </w:style>
  <w:style w:type="paragraph" w:customStyle="1" w:styleId="Style13">
    <w:name w:val="Style13"/>
    <w:basedOn w:val="a"/>
    <w:rsid w:val="003459D3"/>
    <w:pPr>
      <w:autoSpaceDE w:val="0"/>
      <w:autoSpaceDN w:val="0"/>
      <w:adjustRightInd w:val="0"/>
      <w:spacing w:line="482" w:lineRule="exact"/>
      <w:ind w:firstLine="845"/>
      <w:jc w:val="both"/>
    </w:pPr>
    <w:rPr>
      <w:rFonts w:ascii="Times New Roman" w:eastAsia="Times New Roman" w:hAnsi="Times New Roman" w:cs="Times New Roman"/>
      <w:color w:val="auto"/>
      <w:lang w:val="ru-RU" w:eastAsia="ru-RU" w:bidi="ar-SA"/>
    </w:rPr>
  </w:style>
  <w:style w:type="paragraph" w:customStyle="1" w:styleId="Style12">
    <w:name w:val="Style12"/>
    <w:basedOn w:val="a"/>
    <w:rsid w:val="00E71C52"/>
    <w:pPr>
      <w:autoSpaceDE w:val="0"/>
      <w:autoSpaceDN w:val="0"/>
      <w:adjustRightInd w:val="0"/>
      <w:spacing w:line="485" w:lineRule="exact"/>
      <w:ind w:firstLine="749"/>
      <w:jc w:val="both"/>
    </w:pPr>
    <w:rPr>
      <w:rFonts w:ascii="Times New Roman" w:eastAsia="Times New Roman" w:hAnsi="Times New Roman" w:cs="Times New Roman"/>
      <w:color w:val="auto"/>
      <w:lang w:val="ru-RU" w:eastAsia="ru-RU" w:bidi="ar-SA"/>
    </w:rPr>
  </w:style>
  <w:style w:type="table" w:styleId="af">
    <w:name w:val="Table Grid"/>
    <w:basedOn w:val="a1"/>
    <w:uiPriority w:val="39"/>
    <w:rsid w:val="0072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1">
    <w:name w:val="Style61"/>
    <w:basedOn w:val="a"/>
    <w:rsid w:val="00783BDF"/>
    <w:pPr>
      <w:autoSpaceDE w:val="0"/>
      <w:autoSpaceDN w:val="0"/>
      <w:adjustRightInd w:val="0"/>
      <w:spacing w:line="485" w:lineRule="exact"/>
      <w:ind w:firstLine="725"/>
    </w:pPr>
    <w:rPr>
      <w:rFonts w:ascii="Times New Roman" w:eastAsia="Times New Roman" w:hAnsi="Times New Roman" w:cs="Times New Roman"/>
      <w:color w:val="auto"/>
      <w:lang w:val="ru-RU" w:eastAsia="ru-RU" w:bidi="ar-SA"/>
    </w:rPr>
  </w:style>
  <w:style w:type="character" w:customStyle="1" w:styleId="fontstyle01">
    <w:name w:val="fontstyle01"/>
    <w:basedOn w:val="a0"/>
    <w:rsid w:val="00C94BAF"/>
    <w:rPr>
      <w:rFonts w:ascii="Trebuchet MS" w:hAnsi="Trebuchet MS" w:hint="default"/>
      <w:b w:val="0"/>
      <w:bCs w:val="0"/>
      <w:i w:val="0"/>
      <w:iCs w:val="0"/>
      <w:color w:val="000000"/>
      <w:sz w:val="22"/>
      <w:szCs w:val="22"/>
    </w:rPr>
  </w:style>
  <w:style w:type="paragraph" w:customStyle="1" w:styleId="Style14">
    <w:name w:val="Style14"/>
    <w:basedOn w:val="a"/>
    <w:rsid w:val="00D965E9"/>
    <w:pPr>
      <w:autoSpaceDE w:val="0"/>
      <w:autoSpaceDN w:val="0"/>
      <w:adjustRightInd w:val="0"/>
      <w:spacing w:line="274" w:lineRule="exact"/>
      <w:jc w:val="center"/>
    </w:pPr>
    <w:rPr>
      <w:rFonts w:ascii="Times New Roman" w:eastAsia="Times New Roman" w:hAnsi="Times New Roman" w:cs="Times New Roman"/>
      <w:color w:val="auto"/>
      <w:lang w:val="ru-RU" w:eastAsia="ru-RU" w:bidi="ar-SA"/>
    </w:rPr>
  </w:style>
  <w:style w:type="paragraph" w:customStyle="1" w:styleId="Style8">
    <w:name w:val="Style8"/>
    <w:basedOn w:val="a"/>
    <w:rsid w:val="00D965E9"/>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17">
    <w:name w:val="Style17"/>
    <w:basedOn w:val="a"/>
    <w:rsid w:val="00D965E9"/>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44">
    <w:name w:val="Style44"/>
    <w:basedOn w:val="a"/>
    <w:rsid w:val="00D965E9"/>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95">
    <w:name w:val="Font Style95"/>
    <w:rsid w:val="00D965E9"/>
    <w:rPr>
      <w:rFonts w:ascii="Times New Roman" w:hAnsi="Times New Roman" w:cs="Times New Roman"/>
      <w:sz w:val="22"/>
      <w:szCs w:val="22"/>
    </w:rPr>
  </w:style>
  <w:style w:type="character" w:customStyle="1" w:styleId="FontStyle75">
    <w:name w:val="Font Style75"/>
    <w:rsid w:val="00D965E9"/>
    <w:rPr>
      <w:rFonts w:ascii="Times New Roman" w:hAnsi="Times New Roman" w:cs="Times New Roman"/>
      <w:sz w:val="22"/>
      <w:szCs w:val="22"/>
    </w:rPr>
  </w:style>
  <w:style w:type="paragraph" w:styleId="21">
    <w:name w:val="Body Text 2"/>
    <w:basedOn w:val="a"/>
    <w:link w:val="22"/>
    <w:uiPriority w:val="99"/>
    <w:semiHidden/>
    <w:unhideWhenUsed/>
    <w:rsid w:val="00AB254E"/>
    <w:pPr>
      <w:spacing w:after="120" w:line="480" w:lineRule="auto"/>
    </w:pPr>
  </w:style>
  <w:style w:type="character" w:customStyle="1" w:styleId="22">
    <w:name w:val="Основной текст 2 Знак"/>
    <w:basedOn w:val="a0"/>
    <w:link w:val="21"/>
    <w:uiPriority w:val="99"/>
    <w:semiHidden/>
    <w:rsid w:val="00AB254E"/>
    <w:rPr>
      <w:rFonts w:ascii="Courier New" w:eastAsia="Courier New" w:hAnsi="Courier New" w:cs="Courier New"/>
      <w:color w:val="000000"/>
      <w:sz w:val="24"/>
      <w:szCs w:val="24"/>
      <w:lang w:val="uk-UA" w:eastAsia="uk-UA" w:bidi="uk-UA"/>
    </w:rPr>
  </w:style>
  <w:style w:type="paragraph" w:customStyle="1" w:styleId="Style43">
    <w:name w:val="Style43"/>
    <w:basedOn w:val="a"/>
    <w:rsid w:val="00AB254E"/>
    <w:pPr>
      <w:autoSpaceDE w:val="0"/>
      <w:autoSpaceDN w:val="0"/>
      <w:adjustRightInd w:val="0"/>
      <w:spacing w:line="480" w:lineRule="exact"/>
      <w:ind w:firstLine="706"/>
      <w:jc w:val="both"/>
    </w:pPr>
    <w:rPr>
      <w:rFonts w:ascii="Times New Roman" w:eastAsia="Times New Roman" w:hAnsi="Times New Roman" w:cs="Times New Roman"/>
      <w:color w:val="auto"/>
      <w:lang w:val="ru-RU" w:eastAsia="ru-RU" w:bidi="ar-SA"/>
    </w:rPr>
  </w:style>
  <w:style w:type="paragraph" w:customStyle="1" w:styleId="FR1">
    <w:name w:val="FR1"/>
    <w:rsid w:val="00FD46C8"/>
    <w:pPr>
      <w:widowControl w:val="0"/>
      <w:autoSpaceDE w:val="0"/>
      <w:autoSpaceDN w:val="0"/>
      <w:adjustRightInd w:val="0"/>
      <w:spacing w:after="0" w:line="240" w:lineRule="auto"/>
      <w:ind w:left="360"/>
    </w:pPr>
    <w:rPr>
      <w:rFonts w:ascii="Arial" w:eastAsia="Times New Roman" w:hAnsi="Arial" w:cs="Arial"/>
      <w:i/>
      <w:iCs/>
      <w:sz w:val="72"/>
      <w:szCs w:val="72"/>
      <w:lang w:val="ru-RU" w:eastAsia="ru-RU"/>
    </w:rPr>
  </w:style>
  <w:style w:type="paragraph" w:styleId="af0">
    <w:name w:val="Balloon Text"/>
    <w:basedOn w:val="a"/>
    <w:link w:val="af1"/>
    <w:uiPriority w:val="99"/>
    <w:semiHidden/>
    <w:unhideWhenUsed/>
    <w:rsid w:val="00404FD4"/>
    <w:rPr>
      <w:rFonts w:ascii="Segoe UI" w:hAnsi="Segoe UI" w:cs="Segoe UI"/>
      <w:sz w:val="18"/>
      <w:szCs w:val="18"/>
    </w:rPr>
  </w:style>
  <w:style w:type="character" w:customStyle="1" w:styleId="af1">
    <w:name w:val="Текст выноски Знак"/>
    <w:basedOn w:val="a0"/>
    <w:link w:val="af0"/>
    <w:uiPriority w:val="99"/>
    <w:semiHidden/>
    <w:rsid w:val="00404FD4"/>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220">
      <w:bodyDiv w:val="1"/>
      <w:marLeft w:val="0"/>
      <w:marRight w:val="0"/>
      <w:marTop w:val="0"/>
      <w:marBottom w:val="0"/>
      <w:divBdr>
        <w:top w:val="none" w:sz="0" w:space="0" w:color="auto"/>
        <w:left w:val="none" w:sz="0" w:space="0" w:color="auto"/>
        <w:bottom w:val="none" w:sz="0" w:space="0" w:color="auto"/>
        <w:right w:val="none" w:sz="0" w:space="0" w:color="auto"/>
      </w:divBdr>
    </w:div>
    <w:div w:id="168715516">
      <w:bodyDiv w:val="1"/>
      <w:marLeft w:val="0"/>
      <w:marRight w:val="0"/>
      <w:marTop w:val="0"/>
      <w:marBottom w:val="0"/>
      <w:divBdr>
        <w:top w:val="none" w:sz="0" w:space="0" w:color="auto"/>
        <w:left w:val="none" w:sz="0" w:space="0" w:color="auto"/>
        <w:bottom w:val="none" w:sz="0" w:space="0" w:color="auto"/>
        <w:right w:val="none" w:sz="0" w:space="0" w:color="auto"/>
      </w:divBdr>
      <w:divsChild>
        <w:div w:id="1721589745">
          <w:marLeft w:val="0"/>
          <w:marRight w:val="0"/>
          <w:marTop w:val="0"/>
          <w:marBottom w:val="0"/>
          <w:divBdr>
            <w:top w:val="single" w:sz="2" w:space="0" w:color="E5E7EB"/>
            <w:left w:val="single" w:sz="2" w:space="0" w:color="E5E7EB"/>
            <w:bottom w:val="single" w:sz="2" w:space="0" w:color="E5E7EB"/>
            <w:right w:val="single" w:sz="2" w:space="0" w:color="E5E7EB"/>
          </w:divBdr>
          <w:divsChild>
            <w:div w:id="70546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95056">
          <w:marLeft w:val="0"/>
          <w:marRight w:val="0"/>
          <w:marTop w:val="0"/>
          <w:marBottom w:val="0"/>
          <w:divBdr>
            <w:top w:val="single" w:sz="2" w:space="0" w:color="E5E7EB"/>
            <w:left w:val="single" w:sz="2" w:space="0" w:color="E5E7EB"/>
            <w:bottom w:val="single" w:sz="2" w:space="0" w:color="E5E7EB"/>
            <w:right w:val="single" w:sz="2" w:space="0" w:color="E5E7EB"/>
          </w:divBdr>
          <w:divsChild>
            <w:div w:id="2001807583">
              <w:marLeft w:val="0"/>
              <w:marRight w:val="0"/>
              <w:marTop w:val="0"/>
              <w:marBottom w:val="0"/>
              <w:divBdr>
                <w:top w:val="single" w:sz="2" w:space="0" w:color="E5E7EB"/>
                <w:left w:val="single" w:sz="2" w:space="0" w:color="E5E7EB"/>
                <w:bottom w:val="single" w:sz="2" w:space="0" w:color="E5E7EB"/>
                <w:right w:val="single" w:sz="2" w:space="0" w:color="E5E7EB"/>
              </w:divBdr>
              <w:divsChild>
                <w:div w:id="1048840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2378337">
              <w:marLeft w:val="0"/>
              <w:marRight w:val="0"/>
              <w:marTop w:val="0"/>
              <w:marBottom w:val="0"/>
              <w:divBdr>
                <w:top w:val="single" w:sz="2" w:space="0" w:color="E5E7EB"/>
                <w:left w:val="single" w:sz="2" w:space="0" w:color="E5E7EB"/>
                <w:bottom w:val="single" w:sz="2" w:space="0" w:color="E5E7EB"/>
                <w:right w:val="single" w:sz="2" w:space="0" w:color="E5E7EB"/>
              </w:divBdr>
              <w:divsChild>
                <w:div w:id="253713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003070">
              <w:marLeft w:val="0"/>
              <w:marRight w:val="0"/>
              <w:marTop w:val="0"/>
              <w:marBottom w:val="0"/>
              <w:divBdr>
                <w:top w:val="single" w:sz="2" w:space="0" w:color="E5E7EB"/>
                <w:left w:val="single" w:sz="2" w:space="0" w:color="E5E7EB"/>
                <w:bottom w:val="single" w:sz="2" w:space="0" w:color="E5E7EB"/>
                <w:right w:val="single" w:sz="2" w:space="0" w:color="E5E7EB"/>
              </w:divBdr>
              <w:divsChild>
                <w:div w:id="1076512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472732">
              <w:marLeft w:val="0"/>
              <w:marRight w:val="0"/>
              <w:marTop w:val="0"/>
              <w:marBottom w:val="0"/>
              <w:divBdr>
                <w:top w:val="single" w:sz="2" w:space="0" w:color="E5E7EB"/>
                <w:left w:val="single" w:sz="2" w:space="0" w:color="E5E7EB"/>
                <w:bottom w:val="single" w:sz="2" w:space="0" w:color="E5E7EB"/>
                <w:right w:val="single" w:sz="2" w:space="0" w:color="E5E7EB"/>
              </w:divBdr>
              <w:divsChild>
                <w:div w:id="164850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59537">
              <w:marLeft w:val="0"/>
              <w:marRight w:val="0"/>
              <w:marTop w:val="0"/>
              <w:marBottom w:val="0"/>
              <w:divBdr>
                <w:top w:val="single" w:sz="2" w:space="0" w:color="E5E7EB"/>
                <w:left w:val="single" w:sz="2" w:space="0" w:color="E5E7EB"/>
                <w:bottom w:val="single" w:sz="2" w:space="0" w:color="E5E7EB"/>
                <w:right w:val="single" w:sz="2" w:space="0" w:color="E5E7EB"/>
              </w:divBdr>
              <w:divsChild>
                <w:div w:id="112754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403">
              <w:marLeft w:val="0"/>
              <w:marRight w:val="0"/>
              <w:marTop w:val="0"/>
              <w:marBottom w:val="0"/>
              <w:divBdr>
                <w:top w:val="single" w:sz="2" w:space="0" w:color="E5E7EB"/>
                <w:left w:val="single" w:sz="2" w:space="0" w:color="E5E7EB"/>
                <w:bottom w:val="single" w:sz="2" w:space="0" w:color="E5E7EB"/>
                <w:right w:val="single" w:sz="2" w:space="0" w:color="E5E7EB"/>
              </w:divBdr>
              <w:divsChild>
                <w:div w:id="1364942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74598568">
      <w:bodyDiv w:val="1"/>
      <w:marLeft w:val="0"/>
      <w:marRight w:val="0"/>
      <w:marTop w:val="0"/>
      <w:marBottom w:val="0"/>
      <w:divBdr>
        <w:top w:val="none" w:sz="0" w:space="0" w:color="auto"/>
        <w:left w:val="none" w:sz="0" w:space="0" w:color="auto"/>
        <w:bottom w:val="none" w:sz="0" w:space="0" w:color="auto"/>
        <w:right w:val="none" w:sz="0" w:space="0" w:color="auto"/>
      </w:divBdr>
    </w:div>
    <w:div w:id="348987044">
      <w:bodyDiv w:val="1"/>
      <w:marLeft w:val="0"/>
      <w:marRight w:val="0"/>
      <w:marTop w:val="0"/>
      <w:marBottom w:val="0"/>
      <w:divBdr>
        <w:top w:val="none" w:sz="0" w:space="0" w:color="auto"/>
        <w:left w:val="none" w:sz="0" w:space="0" w:color="auto"/>
        <w:bottom w:val="none" w:sz="0" w:space="0" w:color="auto"/>
        <w:right w:val="none" w:sz="0" w:space="0" w:color="auto"/>
      </w:divBdr>
      <w:divsChild>
        <w:div w:id="691223023">
          <w:marLeft w:val="0"/>
          <w:marRight w:val="0"/>
          <w:marTop w:val="15"/>
          <w:marBottom w:val="0"/>
          <w:divBdr>
            <w:top w:val="single" w:sz="48" w:space="0" w:color="auto"/>
            <w:left w:val="single" w:sz="48" w:space="0" w:color="auto"/>
            <w:bottom w:val="single" w:sz="48" w:space="0" w:color="auto"/>
            <w:right w:val="single" w:sz="48" w:space="0" w:color="auto"/>
          </w:divBdr>
          <w:divsChild>
            <w:div w:id="1402286505">
              <w:marLeft w:val="0"/>
              <w:marRight w:val="0"/>
              <w:marTop w:val="0"/>
              <w:marBottom w:val="0"/>
              <w:divBdr>
                <w:top w:val="none" w:sz="0" w:space="0" w:color="auto"/>
                <w:left w:val="none" w:sz="0" w:space="0" w:color="auto"/>
                <w:bottom w:val="none" w:sz="0" w:space="0" w:color="auto"/>
                <w:right w:val="none" w:sz="0" w:space="0" w:color="auto"/>
              </w:divBdr>
              <w:divsChild>
                <w:div w:id="1355573067">
                  <w:marLeft w:val="0"/>
                  <w:marRight w:val="0"/>
                  <w:marTop w:val="0"/>
                  <w:marBottom w:val="0"/>
                  <w:divBdr>
                    <w:top w:val="none" w:sz="0" w:space="0" w:color="auto"/>
                    <w:left w:val="none" w:sz="0" w:space="0" w:color="auto"/>
                    <w:bottom w:val="none" w:sz="0" w:space="0" w:color="auto"/>
                    <w:right w:val="none" w:sz="0" w:space="0" w:color="auto"/>
                  </w:divBdr>
                </w:div>
                <w:div w:id="1172601295">
                  <w:marLeft w:val="0"/>
                  <w:marRight w:val="0"/>
                  <w:marTop w:val="0"/>
                  <w:marBottom w:val="0"/>
                  <w:divBdr>
                    <w:top w:val="none" w:sz="0" w:space="0" w:color="auto"/>
                    <w:left w:val="none" w:sz="0" w:space="0" w:color="auto"/>
                    <w:bottom w:val="none" w:sz="0" w:space="0" w:color="auto"/>
                    <w:right w:val="none" w:sz="0" w:space="0" w:color="auto"/>
                  </w:divBdr>
                </w:div>
                <w:div w:id="746146549">
                  <w:marLeft w:val="0"/>
                  <w:marRight w:val="0"/>
                  <w:marTop w:val="0"/>
                  <w:marBottom w:val="0"/>
                  <w:divBdr>
                    <w:top w:val="none" w:sz="0" w:space="0" w:color="auto"/>
                    <w:left w:val="none" w:sz="0" w:space="0" w:color="auto"/>
                    <w:bottom w:val="none" w:sz="0" w:space="0" w:color="auto"/>
                    <w:right w:val="none" w:sz="0" w:space="0" w:color="auto"/>
                  </w:divBdr>
                </w:div>
                <w:div w:id="962228292">
                  <w:marLeft w:val="0"/>
                  <w:marRight w:val="0"/>
                  <w:marTop w:val="0"/>
                  <w:marBottom w:val="0"/>
                  <w:divBdr>
                    <w:top w:val="none" w:sz="0" w:space="0" w:color="auto"/>
                    <w:left w:val="none" w:sz="0" w:space="0" w:color="auto"/>
                    <w:bottom w:val="none" w:sz="0" w:space="0" w:color="auto"/>
                    <w:right w:val="none" w:sz="0" w:space="0" w:color="auto"/>
                  </w:divBdr>
                </w:div>
                <w:div w:id="372920744">
                  <w:marLeft w:val="0"/>
                  <w:marRight w:val="0"/>
                  <w:marTop w:val="0"/>
                  <w:marBottom w:val="0"/>
                  <w:divBdr>
                    <w:top w:val="none" w:sz="0" w:space="0" w:color="auto"/>
                    <w:left w:val="none" w:sz="0" w:space="0" w:color="auto"/>
                    <w:bottom w:val="none" w:sz="0" w:space="0" w:color="auto"/>
                    <w:right w:val="none" w:sz="0" w:space="0" w:color="auto"/>
                  </w:divBdr>
                </w:div>
                <w:div w:id="941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7316">
          <w:marLeft w:val="0"/>
          <w:marRight w:val="0"/>
          <w:marTop w:val="15"/>
          <w:marBottom w:val="0"/>
          <w:divBdr>
            <w:top w:val="single" w:sz="48" w:space="0" w:color="auto"/>
            <w:left w:val="single" w:sz="48" w:space="0" w:color="auto"/>
            <w:bottom w:val="single" w:sz="48" w:space="0" w:color="auto"/>
            <w:right w:val="single" w:sz="48" w:space="0" w:color="auto"/>
          </w:divBdr>
          <w:divsChild>
            <w:div w:id="1847551157">
              <w:marLeft w:val="0"/>
              <w:marRight w:val="0"/>
              <w:marTop w:val="0"/>
              <w:marBottom w:val="0"/>
              <w:divBdr>
                <w:top w:val="none" w:sz="0" w:space="0" w:color="auto"/>
                <w:left w:val="none" w:sz="0" w:space="0" w:color="auto"/>
                <w:bottom w:val="none" w:sz="0" w:space="0" w:color="auto"/>
                <w:right w:val="none" w:sz="0" w:space="0" w:color="auto"/>
              </w:divBdr>
              <w:divsChild>
                <w:div w:id="487944369">
                  <w:marLeft w:val="0"/>
                  <w:marRight w:val="0"/>
                  <w:marTop w:val="0"/>
                  <w:marBottom w:val="0"/>
                  <w:divBdr>
                    <w:top w:val="none" w:sz="0" w:space="0" w:color="auto"/>
                    <w:left w:val="none" w:sz="0" w:space="0" w:color="auto"/>
                    <w:bottom w:val="none" w:sz="0" w:space="0" w:color="auto"/>
                    <w:right w:val="none" w:sz="0" w:space="0" w:color="auto"/>
                  </w:divBdr>
                </w:div>
                <w:div w:id="1798639398">
                  <w:marLeft w:val="0"/>
                  <w:marRight w:val="0"/>
                  <w:marTop w:val="0"/>
                  <w:marBottom w:val="0"/>
                  <w:divBdr>
                    <w:top w:val="none" w:sz="0" w:space="0" w:color="auto"/>
                    <w:left w:val="none" w:sz="0" w:space="0" w:color="auto"/>
                    <w:bottom w:val="none" w:sz="0" w:space="0" w:color="auto"/>
                    <w:right w:val="none" w:sz="0" w:space="0" w:color="auto"/>
                  </w:divBdr>
                </w:div>
                <w:div w:id="596908247">
                  <w:marLeft w:val="0"/>
                  <w:marRight w:val="0"/>
                  <w:marTop w:val="0"/>
                  <w:marBottom w:val="0"/>
                  <w:divBdr>
                    <w:top w:val="none" w:sz="0" w:space="0" w:color="auto"/>
                    <w:left w:val="none" w:sz="0" w:space="0" w:color="auto"/>
                    <w:bottom w:val="none" w:sz="0" w:space="0" w:color="auto"/>
                    <w:right w:val="none" w:sz="0" w:space="0" w:color="auto"/>
                  </w:divBdr>
                </w:div>
                <w:div w:id="166020878">
                  <w:marLeft w:val="0"/>
                  <w:marRight w:val="0"/>
                  <w:marTop w:val="0"/>
                  <w:marBottom w:val="0"/>
                  <w:divBdr>
                    <w:top w:val="none" w:sz="0" w:space="0" w:color="auto"/>
                    <w:left w:val="none" w:sz="0" w:space="0" w:color="auto"/>
                    <w:bottom w:val="none" w:sz="0" w:space="0" w:color="auto"/>
                    <w:right w:val="none" w:sz="0" w:space="0" w:color="auto"/>
                  </w:divBdr>
                </w:div>
                <w:div w:id="2054454984">
                  <w:marLeft w:val="0"/>
                  <w:marRight w:val="0"/>
                  <w:marTop w:val="0"/>
                  <w:marBottom w:val="0"/>
                  <w:divBdr>
                    <w:top w:val="none" w:sz="0" w:space="0" w:color="auto"/>
                    <w:left w:val="none" w:sz="0" w:space="0" w:color="auto"/>
                    <w:bottom w:val="none" w:sz="0" w:space="0" w:color="auto"/>
                    <w:right w:val="none" w:sz="0" w:space="0" w:color="auto"/>
                  </w:divBdr>
                </w:div>
                <w:div w:id="1788232892">
                  <w:marLeft w:val="0"/>
                  <w:marRight w:val="0"/>
                  <w:marTop w:val="0"/>
                  <w:marBottom w:val="0"/>
                  <w:divBdr>
                    <w:top w:val="none" w:sz="0" w:space="0" w:color="auto"/>
                    <w:left w:val="none" w:sz="0" w:space="0" w:color="auto"/>
                    <w:bottom w:val="none" w:sz="0" w:space="0" w:color="auto"/>
                    <w:right w:val="none" w:sz="0" w:space="0" w:color="auto"/>
                  </w:divBdr>
                </w:div>
                <w:div w:id="1782525505">
                  <w:marLeft w:val="0"/>
                  <w:marRight w:val="0"/>
                  <w:marTop w:val="0"/>
                  <w:marBottom w:val="0"/>
                  <w:divBdr>
                    <w:top w:val="none" w:sz="0" w:space="0" w:color="auto"/>
                    <w:left w:val="none" w:sz="0" w:space="0" w:color="auto"/>
                    <w:bottom w:val="none" w:sz="0" w:space="0" w:color="auto"/>
                    <w:right w:val="none" w:sz="0" w:space="0" w:color="auto"/>
                  </w:divBdr>
                </w:div>
                <w:div w:id="47457056">
                  <w:marLeft w:val="0"/>
                  <w:marRight w:val="0"/>
                  <w:marTop w:val="0"/>
                  <w:marBottom w:val="0"/>
                  <w:divBdr>
                    <w:top w:val="none" w:sz="0" w:space="0" w:color="auto"/>
                    <w:left w:val="none" w:sz="0" w:space="0" w:color="auto"/>
                    <w:bottom w:val="none" w:sz="0" w:space="0" w:color="auto"/>
                    <w:right w:val="none" w:sz="0" w:space="0" w:color="auto"/>
                  </w:divBdr>
                </w:div>
                <w:div w:id="398863695">
                  <w:marLeft w:val="0"/>
                  <w:marRight w:val="0"/>
                  <w:marTop w:val="0"/>
                  <w:marBottom w:val="0"/>
                  <w:divBdr>
                    <w:top w:val="none" w:sz="0" w:space="0" w:color="auto"/>
                    <w:left w:val="none" w:sz="0" w:space="0" w:color="auto"/>
                    <w:bottom w:val="none" w:sz="0" w:space="0" w:color="auto"/>
                    <w:right w:val="none" w:sz="0" w:space="0" w:color="auto"/>
                  </w:divBdr>
                </w:div>
                <w:div w:id="1123423982">
                  <w:marLeft w:val="0"/>
                  <w:marRight w:val="0"/>
                  <w:marTop w:val="0"/>
                  <w:marBottom w:val="0"/>
                  <w:divBdr>
                    <w:top w:val="none" w:sz="0" w:space="0" w:color="auto"/>
                    <w:left w:val="none" w:sz="0" w:space="0" w:color="auto"/>
                    <w:bottom w:val="none" w:sz="0" w:space="0" w:color="auto"/>
                    <w:right w:val="none" w:sz="0" w:space="0" w:color="auto"/>
                  </w:divBdr>
                </w:div>
                <w:div w:id="1200120190">
                  <w:marLeft w:val="0"/>
                  <w:marRight w:val="0"/>
                  <w:marTop w:val="0"/>
                  <w:marBottom w:val="0"/>
                  <w:divBdr>
                    <w:top w:val="none" w:sz="0" w:space="0" w:color="auto"/>
                    <w:left w:val="none" w:sz="0" w:space="0" w:color="auto"/>
                    <w:bottom w:val="none" w:sz="0" w:space="0" w:color="auto"/>
                    <w:right w:val="none" w:sz="0" w:space="0" w:color="auto"/>
                  </w:divBdr>
                </w:div>
                <w:div w:id="1383410618">
                  <w:marLeft w:val="0"/>
                  <w:marRight w:val="0"/>
                  <w:marTop w:val="0"/>
                  <w:marBottom w:val="0"/>
                  <w:divBdr>
                    <w:top w:val="none" w:sz="0" w:space="0" w:color="auto"/>
                    <w:left w:val="none" w:sz="0" w:space="0" w:color="auto"/>
                    <w:bottom w:val="none" w:sz="0" w:space="0" w:color="auto"/>
                    <w:right w:val="none" w:sz="0" w:space="0" w:color="auto"/>
                  </w:divBdr>
                </w:div>
                <w:div w:id="229852934">
                  <w:marLeft w:val="0"/>
                  <w:marRight w:val="0"/>
                  <w:marTop w:val="0"/>
                  <w:marBottom w:val="0"/>
                  <w:divBdr>
                    <w:top w:val="none" w:sz="0" w:space="0" w:color="auto"/>
                    <w:left w:val="none" w:sz="0" w:space="0" w:color="auto"/>
                    <w:bottom w:val="none" w:sz="0" w:space="0" w:color="auto"/>
                    <w:right w:val="none" w:sz="0" w:space="0" w:color="auto"/>
                  </w:divBdr>
                </w:div>
                <w:div w:id="1062219782">
                  <w:marLeft w:val="0"/>
                  <w:marRight w:val="0"/>
                  <w:marTop w:val="0"/>
                  <w:marBottom w:val="0"/>
                  <w:divBdr>
                    <w:top w:val="none" w:sz="0" w:space="0" w:color="auto"/>
                    <w:left w:val="none" w:sz="0" w:space="0" w:color="auto"/>
                    <w:bottom w:val="none" w:sz="0" w:space="0" w:color="auto"/>
                    <w:right w:val="none" w:sz="0" w:space="0" w:color="auto"/>
                  </w:divBdr>
                </w:div>
                <w:div w:id="1641567772">
                  <w:marLeft w:val="0"/>
                  <w:marRight w:val="0"/>
                  <w:marTop w:val="0"/>
                  <w:marBottom w:val="0"/>
                  <w:divBdr>
                    <w:top w:val="none" w:sz="0" w:space="0" w:color="auto"/>
                    <w:left w:val="none" w:sz="0" w:space="0" w:color="auto"/>
                    <w:bottom w:val="none" w:sz="0" w:space="0" w:color="auto"/>
                    <w:right w:val="none" w:sz="0" w:space="0" w:color="auto"/>
                  </w:divBdr>
                </w:div>
                <w:div w:id="276497657">
                  <w:marLeft w:val="0"/>
                  <w:marRight w:val="0"/>
                  <w:marTop w:val="0"/>
                  <w:marBottom w:val="0"/>
                  <w:divBdr>
                    <w:top w:val="none" w:sz="0" w:space="0" w:color="auto"/>
                    <w:left w:val="none" w:sz="0" w:space="0" w:color="auto"/>
                    <w:bottom w:val="none" w:sz="0" w:space="0" w:color="auto"/>
                    <w:right w:val="none" w:sz="0" w:space="0" w:color="auto"/>
                  </w:divBdr>
                </w:div>
                <w:div w:id="1266306162">
                  <w:marLeft w:val="0"/>
                  <w:marRight w:val="0"/>
                  <w:marTop w:val="0"/>
                  <w:marBottom w:val="0"/>
                  <w:divBdr>
                    <w:top w:val="none" w:sz="0" w:space="0" w:color="auto"/>
                    <w:left w:val="none" w:sz="0" w:space="0" w:color="auto"/>
                    <w:bottom w:val="none" w:sz="0" w:space="0" w:color="auto"/>
                    <w:right w:val="none" w:sz="0" w:space="0" w:color="auto"/>
                  </w:divBdr>
                </w:div>
                <w:div w:id="1523401910">
                  <w:marLeft w:val="0"/>
                  <w:marRight w:val="0"/>
                  <w:marTop w:val="0"/>
                  <w:marBottom w:val="0"/>
                  <w:divBdr>
                    <w:top w:val="none" w:sz="0" w:space="0" w:color="auto"/>
                    <w:left w:val="none" w:sz="0" w:space="0" w:color="auto"/>
                    <w:bottom w:val="none" w:sz="0" w:space="0" w:color="auto"/>
                    <w:right w:val="none" w:sz="0" w:space="0" w:color="auto"/>
                  </w:divBdr>
                </w:div>
                <w:div w:id="269700656">
                  <w:marLeft w:val="0"/>
                  <w:marRight w:val="0"/>
                  <w:marTop w:val="0"/>
                  <w:marBottom w:val="0"/>
                  <w:divBdr>
                    <w:top w:val="none" w:sz="0" w:space="0" w:color="auto"/>
                    <w:left w:val="none" w:sz="0" w:space="0" w:color="auto"/>
                    <w:bottom w:val="none" w:sz="0" w:space="0" w:color="auto"/>
                    <w:right w:val="none" w:sz="0" w:space="0" w:color="auto"/>
                  </w:divBdr>
                </w:div>
                <w:div w:id="643126332">
                  <w:marLeft w:val="0"/>
                  <w:marRight w:val="0"/>
                  <w:marTop w:val="0"/>
                  <w:marBottom w:val="0"/>
                  <w:divBdr>
                    <w:top w:val="none" w:sz="0" w:space="0" w:color="auto"/>
                    <w:left w:val="none" w:sz="0" w:space="0" w:color="auto"/>
                    <w:bottom w:val="none" w:sz="0" w:space="0" w:color="auto"/>
                    <w:right w:val="none" w:sz="0" w:space="0" w:color="auto"/>
                  </w:divBdr>
                </w:div>
                <w:div w:id="580605665">
                  <w:marLeft w:val="0"/>
                  <w:marRight w:val="0"/>
                  <w:marTop w:val="0"/>
                  <w:marBottom w:val="0"/>
                  <w:divBdr>
                    <w:top w:val="none" w:sz="0" w:space="0" w:color="auto"/>
                    <w:left w:val="none" w:sz="0" w:space="0" w:color="auto"/>
                    <w:bottom w:val="none" w:sz="0" w:space="0" w:color="auto"/>
                    <w:right w:val="none" w:sz="0" w:space="0" w:color="auto"/>
                  </w:divBdr>
                </w:div>
                <w:div w:id="582682102">
                  <w:marLeft w:val="0"/>
                  <w:marRight w:val="0"/>
                  <w:marTop w:val="0"/>
                  <w:marBottom w:val="0"/>
                  <w:divBdr>
                    <w:top w:val="none" w:sz="0" w:space="0" w:color="auto"/>
                    <w:left w:val="none" w:sz="0" w:space="0" w:color="auto"/>
                    <w:bottom w:val="none" w:sz="0" w:space="0" w:color="auto"/>
                    <w:right w:val="none" w:sz="0" w:space="0" w:color="auto"/>
                  </w:divBdr>
                </w:div>
                <w:div w:id="667027140">
                  <w:marLeft w:val="0"/>
                  <w:marRight w:val="0"/>
                  <w:marTop w:val="0"/>
                  <w:marBottom w:val="0"/>
                  <w:divBdr>
                    <w:top w:val="none" w:sz="0" w:space="0" w:color="auto"/>
                    <w:left w:val="none" w:sz="0" w:space="0" w:color="auto"/>
                    <w:bottom w:val="none" w:sz="0" w:space="0" w:color="auto"/>
                    <w:right w:val="none" w:sz="0" w:space="0" w:color="auto"/>
                  </w:divBdr>
                </w:div>
                <w:div w:id="472136827">
                  <w:marLeft w:val="0"/>
                  <w:marRight w:val="0"/>
                  <w:marTop w:val="0"/>
                  <w:marBottom w:val="0"/>
                  <w:divBdr>
                    <w:top w:val="none" w:sz="0" w:space="0" w:color="auto"/>
                    <w:left w:val="none" w:sz="0" w:space="0" w:color="auto"/>
                    <w:bottom w:val="none" w:sz="0" w:space="0" w:color="auto"/>
                    <w:right w:val="none" w:sz="0" w:space="0" w:color="auto"/>
                  </w:divBdr>
                </w:div>
                <w:div w:id="15597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7852">
      <w:bodyDiv w:val="1"/>
      <w:marLeft w:val="0"/>
      <w:marRight w:val="0"/>
      <w:marTop w:val="0"/>
      <w:marBottom w:val="0"/>
      <w:divBdr>
        <w:top w:val="none" w:sz="0" w:space="0" w:color="auto"/>
        <w:left w:val="none" w:sz="0" w:space="0" w:color="auto"/>
        <w:bottom w:val="none" w:sz="0" w:space="0" w:color="auto"/>
        <w:right w:val="none" w:sz="0" w:space="0" w:color="auto"/>
      </w:divBdr>
    </w:div>
    <w:div w:id="389966376">
      <w:bodyDiv w:val="1"/>
      <w:marLeft w:val="0"/>
      <w:marRight w:val="0"/>
      <w:marTop w:val="0"/>
      <w:marBottom w:val="0"/>
      <w:divBdr>
        <w:top w:val="none" w:sz="0" w:space="0" w:color="auto"/>
        <w:left w:val="none" w:sz="0" w:space="0" w:color="auto"/>
        <w:bottom w:val="none" w:sz="0" w:space="0" w:color="auto"/>
        <w:right w:val="none" w:sz="0" w:space="0" w:color="auto"/>
      </w:divBdr>
    </w:div>
    <w:div w:id="410664447">
      <w:bodyDiv w:val="1"/>
      <w:marLeft w:val="0"/>
      <w:marRight w:val="0"/>
      <w:marTop w:val="0"/>
      <w:marBottom w:val="0"/>
      <w:divBdr>
        <w:top w:val="none" w:sz="0" w:space="0" w:color="auto"/>
        <w:left w:val="none" w:sz="0" w:space="0" w:color="auto"/>
        <w:bottom w:val="none" w:sz="0" w:space="0" w:color="auto"/>
        <w:right w:val="none" w:sz="0" w:space="0" w:color="auto"/>
      </w:divBdr>
    </w:div>
    <w:div w:id="472408910">
      <w:bodyDiv w:val="1"/>
      <w:marLeft w:val="0"/>
      <w:marRight w:val="0"/>
      <w:marTop w:val="0"/>
      <w:marBottom w:val="0"/>
      <w:divBdr>
        <w:top w:val="none" w:sz="0" w:space="0" w:color="auto"/>
        <w:left w:val="none" w:sz="0" w:space="0" w:color="auto"/>
        <w:bottom w:val="none" w:sz="0" w:space="0" w:color="auto"/>
        <w:right w:val="none" w:sz="0" w:space="0" w:color="auto"/>
      </w:divBdr>
      <w:divsChild>
        <w:div w:id="118451213">
          <w:marLeft w:val="0"/>
          <w:marRight w:val="0"/>
          <w:marTop w:val="15"/>
          <w:marBottom w:val="0"/>
          <w:divBdr>
            <w:top w:val="single" w:sz="48" w:space="0" w:color="auto"/>
            <w:left w:val="single" w:sz="48" w:space="0" w:color="auto"/>
            <w:bottom w:val="single" w:sz="48" w:space="0" w:color="auto"/>
            <w:right w:val="single" w:sz="48" w:space="0" w:color="auto"/>
          </w:divBdr>
          <w:divsChild>
            <w:div w:id="774905481">
              <w:marLeft w:val="0"/>
              <w:marRight w:val="0"/>
              <w:marTop w:val="0"/>
              <w:marBottom w:val="0"/>
              <w:divBdr>
                <w:top w:val="none" w:sz="0" w:space="0" w:color="auto"/>
                <w:left w:val="none" w:sz="0" w:space="0" w:color="auto"/>
                <w:bottom w:val="none" w:sz="0" w:space="0" w:color="auto"/>
                <w:right w:val="none" w:sz="0" w:space="0" w:color="auto"/>
              </w:divBdr>
              <w:divsChild>
                <w:div w:id="1311715604">
                  <w:marLeft w:val="0"/>
                  <w:marRight w:val="0"/>
                  <w:marTop w:val="0"/>
                  <w:marBottom w:val="0"/>
                  <w:divBdr>
                    <w:top w:val="none" w:sz="0" w:space="0" w:color="auto"/>
                    <w:left w:val="none" w:sz="0" w:space="0" w:color="auto"/>
                    <w:bottom w:val="none" w:sz="0" w:space="0" w:color="auto"/>
                    <w:right w:val="none" w:sz="0" w:space="0" w:color="auto"/>
                  </w:divBdr>
                </w:div>
                <w:div w:id="1662348011">
                  <w:marLeft w:val="0"/>
                  <w:marRight w:val="0"/>
                  <w:marTop w:val="0"/>
                  <w:marBottom w:val="0"/>
                  <w:divBdr>
                    <w:top w:val="none" w:sz="0" w:space="0" w:color="auto"/>
                    <w:left w:val="none" w:sz="0" w:space="0" w:color="auto"/>
                    <w:bottom w:val="none" w:sz="0" w:space="0" w:color="auto"/>
                    <w:right w:val="none" w:sz="0" w:space="0" w:color="auto"/>
                  </w:divBdr>
                </w:div>
                <w:div w:id="1761565233">
                  <w:marLeft w:val="0"/>
                  <w:marRight w:val="0"/>
                  <w:marTop w:val="0"/>
                  <w:marBottom w:val="0"/>
                  <w:divBdr>
                    <w:top w:val="none" w:sz="0" w:space="0" w:color="auto"/>
                    <w:left w:val="none" w:sz="0" w:space="0" w:color="auto"/>
                    <w:bottom w:val="none" w:sz="0" w:space="0" w:color="auto"/>
                    <w:right w:val="none" w:sz="0" w:space="0" w:color="auto"/>
                  </w:divBdr>
                </w:div>
                <w:div w:id="549849823">
                  <w:marLeft w:val="0"/>
                  <w:marRight w:val="0"/>
                  <w:marTop w:val="0"/>
                  <w:marBottom w:val="0"/>
                  <w:divBdr>
                    <w:top w:val="none" w:sz="0" w:space="0" w:color="auto"/>
                    <w:left w:val="none" w:sz="0" w:space="0" w:color="auto"/>
                    <w:bottom w:val="none" w:sz="0" w:space="0" w:color="auto"/>
                    <w:right w:val="none" w:sz="0" w:space="0" w:color="auto"/>
                  </w:divBdr>
                </w:div>
                <w:div w:id="712123582">
                  <w:marLeft w:val="0"/>
                  <w:marRight w:val="0"/>
                  <w:marTop w:val="0"/>
                  <w:marBottom w:val="0"/>
                  <w:divBdr>
                    <w:top w:val="none" w:sz="0" w:space="0" w:color="auto"/>
                    <w:left w:val="none" w:sz="0" w:space="0" w:color="auto"/>
                    <w:bottom w:val="none" w:sz="0" w:space="0" w:color="auto"/>
                    <w:right w:val="none" w:sz="0" w:space="0" w:color="auto"/>
                  </w:divBdr>
                </w:div>
                <w:div w:id="266081780">
                  <w:marLeft w:val="0"/>
                  <w:marRight w:val="0"/>
                  <w:marTop w:val="0"/>
                  <w:marBottom w:val="0"/>
                  <w:divBdr>
                    <w:top w:val="none" w:sz="0" w:space="0" w:color="auto"/>
                    <w:left w:val="none" w:sz="0" w:space="0" w:color="auto"/>
                    <w:bottom w:val="none" w:sz="0" w:space="0" w:color="auto"/>
                    <w:right w:val="none" w:sz="0" w:space="0" w:color="auto"/>
                  </w:divBdr>
                </w:div>
                <w:div w:id="1263343847">
                  <w:marLeft w:val="0"/>
                  <w:marRight w:val="0"/>
                  <w:marTop w:val="0"/>
                  <w:marBottom w:val="0"/>
                  <w:divBdr>
                    <w:top w:val="none" w:sz="0" w:space="0" w:color="auto"/>
                    <w:left w:val="none" w:sz="0" w:space="0" w:color="auto"/>
                    <w:bottom w:val="none" w:sz="0" w:space="0" w:color="auto"/>
                    <w:right w:val="none" w:sz="0" w:space="0" w:color="auto"/>
                  </w:divBdr>
                </w:div>
                <w:div w:id="1935894081">
                  <w:marLeft w:val="0"/>
                  <w:marRight w:val="0"/>
                  <w:marTop w:val="0"/>
                  <w:marBottom w:val="0"/>
                  <w:divBdr>
                    <w:top w:val="none" w:sz="0" w:space="0" w:color="auto"/>
                    <w:left w:val="none" w:sz="0" w:space="0" w:color="auto"/>
                    <w:bottom w:val="none" w:sz="0" w:space="0" w:color="auto"/>
                    <w:right w:val="none" w:sz="0" w:space="0" w:color="auto"/>
                  </w:divBdr>
                </w:div>
                <w:div w:id="1893812152">
                  <w:marLeft w:val="0"/>
                  <w:marRight w:val="0"/>
                  <w:marTop w:val="0"/>
                  <w:marBottom w:val="0"/>
                  <w:divBdr>
                    <w:top w:val="none" w:sz="0" w:space="0" w:color="auto"/>
                    <w:left w:val="none" w:sz="0" w:space="0" w:color="auto"/>
                    <w:bottom w:val="none" w:sz="0" w:space="0" w:color="auto"/>
                    <w:right w:val="none" w:sz="0" w:space="0" w:color="auto"/>
                  </w:divBdr>
                </w:div>
                <w:div w:id="1889146502">
                  <w:marLeft w:val="0"/>
                  <w:marRight w:val="0"/>
                  <w:marTop w:val="0"/>
                  <w:marBottom w:val="0"/>
                  <w:divBdr>
                    <w:top w:val="none" w:sz="0" w:space="0" w:color="auto"/>
                    <w:left w:val="none" w:sz="0" w:space="0" w:color="auto"/>
                    <w:bottom w:val="none" w:sz="0" w:space="0" w:color="auto"/>
                    <w:right w:val="none" w:sz="0" w:space="0" w:color="auto"/>
                  </w:divBdr>
                </w:div>
                <w:div w:id="704600207">
                  <w:marLeft w:val="0"/>
                  <w:marRight w:val="0"/>
                  <w:marTop w:val="0"/>
                  <w:marBottom w:val="0"/>
                  <w:divBdr>
                    <w:top w:val="none" w:sz="0" w:space="0" w:color="auto"/>
                    <w:left w:val="none" w:sz="0" w:space="0" w:color="auto"/>
                    <w:bottom w:val="none" w:sz="0" w:space="0" w:color="auto"/>
                    <w:right w:val="none" w:sz="0" w:space="0" w:color="auto"/>
                  </w:divBdr>
                </w:div>
                <w:div w:id="107168041">
                  <w:marLeft w:val="0"/>
                  <w:marRight w:val="0"/>
                  <w:marTop w:val="0"/>
                  <w:marBottom w:val="0"/>
                  <w:divBdr>
                    <w:top w:val="none" w:sz="0" w:space="0" w:color="auto"/>
                    <w:left w:val="none" w:sz="0" w:space="0" w:color="auto"/>
                    <w:bottom w:val="none" w:sz="0" w:space="0" w:color="auto"/>
                    <w:right w:val="none" w:sz="0" w:space="0" w:color="auto"/>
                  </w:divBdr>
                </w:div>
                <w:div w:id="1352806379">
                  <w:marLeft w:val="0"/>
                  <w:marRight w:val="0"/>
                  <w:marTop w:val="0"/>
                  <w:marBottom w:val="0"/>
                  <w:divBdr>
                    <w:top w:val="none" w:sz="0" w:space="0" w:color="auto"/>
                    <w:left w:val="none" w:sz="0" w:space="0" w:color="auto"/>
                    <w:bottom w:val="none" w:sz="0" w:space="0" w:color="auto"/>
                    <w:right w:val="none" w:sz="0" w:space="0" w:color="auto"/>
                  </w:divBdr>
                </w:div>
                <w:div w:id="1482697860">
                  <w:marLeft w:val="0"/>
                  <w:marRight w:val="0"/>
                  <w:marTop w:val="0"/>
                  <w:marBottom w:val="0"/>
                  <w:divBdr>
                    <w:top w:val="none" w:sz="0" w:space="0" w:color="auto"/>
                    <w:left w:val="none" w:sz="0" w:space="0" w:color="auto"/>
                    <w:bottom w:val="none" w:sz="0" w:space="0" w:color="auto"/>
                    <w:right w:val="none" w:sz="0" w:space="0" w:color="auto"/>
                  </w:divBdr>
                </w:div>
                <w:div w:id="1742634173">
                  <w:marLeft w:val="0"/>
                  <w:marRight w:val="0"/>
                  <w:marTop w:val="0"/>
                  <w:marBottom w:val="0"/>
                  <w:divBdr>
                    <w:top w:val="none" w:sz="0" w:space="0" w:color="auto"/>
                    <w:left w:val="none" w:sz="0" w:space="0" w:color="auto"/>
                    <w:bottom w:val="none" w:sz="0" w:space="0" w:color="auto"/>
                    <w:right w:val="none" w:sz="0" w:space="0" w:color="auto"/>
                  </w:divBdr>
                </w:div>
                <w:div w:id="2092265757">
                  <w:marLeft w:val="0"/>
                  <w:marRight w:val="0"/>
                  <w:marTop w:val="0"/>
                  <w:marBottom w:val="0"/>
                  <w:divBdr>
                    <w:top w:val="none" w:sz="0" w:space="0" w:color="auto"/>
                    <w:left w:val="none" w:sz="0" w:space="0" w:color="auto"/>
                    <w:bottom w:val="none" w:sz="0" w:space="0" w:color="auto"/>
                    <w:right w:val="none" w:sz="0" w:space="0" w:color="auto"/>
                  </w:divBdr>
                </w:div>
                <w:div w:id="409618973">
                  <w:marLeft w:val="0"/>
                  <w:marRight w:val="0"/>
                  <w:marTop w:val="0"/>
                  <w:marBottom w:val="0"/>
                  <w:divBdr>
                    <w:top w:val="none" w:sz="0" w:space="0" w:color="auto"/>
                    <w:left w:val="none" w:sz="0" w:space="0" w:color="auto"/>
                    <w:bottom w:val="none" w:sz="0" w:space="0" w:color="auto"/>
                    <w:right w:val="none" w:sz="0" w:space="0" w:color="auto"/>
                  </w:divBdr>
                </w:div>
                <w:div w:id="1350253685">
                  <w:marLeft w:val="0"/>
                  <w:marRight w:val="0"/>
                  <w:marTop w:val="0"/>
                  <w:marBottom w:val="0"/>
                  <w:divBdr>
                    <w:top w:val="none" w:sz="0" w:space="0" w:color="auto"/>
                    <w:left w:val="none" w:sz="0" w:space="0" w:color="auto"/>
                    <w:bottom w:val="none" w:sz="0" w:space="0" w:color="auto"/>
                    <w:right w:val="none" w:sz="0" w:space="0" w:color="auto"/>
                  </w:divBdr>
                </w:div>
                <w:div w:id="1743796727">
                  <w:marLeft w:val="0"/>
                  <w:marRight w:val="0"/>
                  <w:marTop w:val="0"/>
                  <w:marBottom w:val="0"/>
                  <w:divBdr>
                    <w:top w:val="none" w:sz="0" w:space="0" w:color="auto"/>
                    <w:left w:val="none" w:sz="0" w:space="0" w:color="auto"/>
                    <w:bottom w:val="none" w:sz="0" w:space="0" w:color="auto"/>
                    <w:right w:val="none" w:sz="0" w:space="0" w:color="auto"/>
                  </w:divBdr>
                </w:div>
                <w:div w:id="1532038838">
                  <w:marLeft w:val="0"/>
                  <w:marRight w:val="0"/>
                  <w:marTop w:val="0"/>
                  <w:marBottom w:val="0"/>
                  <w:divBdr>
                    <w:top w:val="none" w:sz="0" w:space="0" w:color="auto"/>
                    <w:left w:val="none" w:sz="0" w:space="0" w:color="auto"/>
                    <w:bottom w:val="none" w:sz="0" w:space="0" w:color="auto"/>
                    <w:right w:val="none" w:sz="0" w:space="0" w:color="auto"/>
                  </w:divBdr>
                </w:div>
                <w:div w:id="1746955942">
                  <w:marLeft w:val="0"/>
                  <w:marRight w:val="0"/>
                  <w:marTop w:val="0"/>
                  <w:marBottom w:val="0"/>
                  <w:divBdr>
                    <w:top w:val="none" w:sz="0" w:space="0" w:color="auto"/>
                    <w:left w:val="none" w:sz="0" w:space="0" w:color="auto"/>
                    <w:bottom w:val="none" w:sz="0" w:space="0" w:color="auto"/>
                    <w:right w:val="none" w:sz="0" w:space="0" w:color="auto"/>
                  </w:divBdr>
                </w:div>
                <w:div w:id="183911439">
                  <w:marLeft w:val="0"/>
                  <w:marRight w:val="0"/>
                  <w:marTop w:val="0"/>
                  <w:marBottom w:val="0"/>
                  <w:divBdr>
                    <w:top w:val="none" w:sz="0" w:space="0" w:color="auto"/>
                    <w:left w:val="none" w:sz="0" w:space="0" w:color="auto"/>
                    <w:bottom w:val="none" w:sz="0" w:space="0" w:color="auto"/>
                    <w:right w:val="none" w:sz="0" w:space="0" w:color="auto"/>
                  </w:divBdr>
                </w:div>
                <w:div w:id="59914557">
                  <w:marLeft w:val="0"/>
                  <w:marRight w:val="0"/>
                  <w:marTop w:val="0"/>
                  <w:marBottom w:val="0"/>
                  <w:divBdr>
                    <w:top w:val="none" w:sz="0" w:space="0" w:color="auto"/>
                    <w:left w:val="none" w:sz="0" w:space="0" w:color="auto"/>
                    <w:bottom w:val="none" w:sz="0" w:space="0" w:color="auto"/>
                    <w:right w:val="none" w:sz="0" w:space="0" w:color="auto"/>
                  </w:divBdr>
                </w:div>
                <w:div w:id="1857232684">
                  <w:marLeft w:val="0"/>
                  <w:marRight w:val="0"/>
                  <w:marTop w:val="0"/>
                  <w:marBottom w:val="0"/>
                  <w:divBdr>
                    <w:top w:val="none" w:sz="0" w:space="0" w:color="auto"/>
                    <w:left w:val="none" w:sz="0" w:space="0" w:color="auto"/>
                    <w:bottom w:val="none" w:sz="0" w:space="0" w:color="auto"/>
                    <w:right w:val="none" w:sz="0" w:space="0" w:color="auto"/>
                  </w:divBdr>
                </w:div>
                <w:div w:id="1792674746">
                  <w:marLeft w:val="0"/>
                  <w:marRight w:val="0"/>
                  <w:marTop w:val="0"/>
                  <w:marBottom w:val="0"/>
                  <w:divBdr>
                    <w:top w:val="none" w:sz="0" w:space="0" w:color="auto"/>
                    <w:left w:val="none" w:sz="0" w:space="0" w:color="auto"/>
                    <w:bottom w:val="none" w:sz="0" w:space="0" w:color="auto"/>
                    <w:right w:val="none" w:sz="0" w:space="0" w:color="auto"/>
                  </w:divBdr>
                </w:div>
                <w:div w:id="1462189317">
                  <w:marLeft w:val="0"/>
                  <w:marRight w:val="0"/>
                  <w:marTop w:val="0"/>
                  <w:marBottom w:val="0"/>
                  <w:divBdr>
                    <w:top w:val="none" w:sz="0" w:space="0" w:color="auto"/>
                    <w:left w:val="none" w:sz="0" w:space="0" w:color="auto"/>
                    <w:bottom w:val="none" w:sz="0" w:space="0" w:color="auto"/>
                    <w:right w:val="none" w:sz="0" w:space="0" w:color="auto"/>
                  </w:divBdr>
                </w:div>
                <w:div w:id="187137075">
                  <w:marLeft w:val="0"/>
                  <w:marRight w:val="0"/>
                  <w:marTop w:val="0"/>
                  <w:marBottom w:val="0"/>
                  <w:divBdr>
                    <w:top w:val="none" w:sz="0" w:space="0" w:color="auto"/>
                    <w:left w:val="none" w:sz="0" w:space="0" w:color="auto"/>
                    <w:bottom w:val="none" w:sz="0" w:space="0" w:color="auto"/>
                    <w:right w:val="none" w:sz="0" w:space="0" w:color="auto"/>
                  </w:divBdr>
                </w:div>
                <w:div w:id="1546328130">
                  <w:marLeft w:val="0"/>
                  <w:marRight w:val="0"/>
                  <w:marTop w:val="0"/>
                  <w:marBottom w:val="0"/>
                  <w:divBdr>
                    <w:top w:val="none" w:sz="0" w:space="0" w:color="auto"/>
                    <w:left w:val="none" w:sz="0" w:space="0" w:color="auto"/>
                    <w:bottom w:val="none" w:sz="0" w:space="0" w:color="auto"/>
                    <w:right w:val="none" w:sz="0" w:space="0" w:color="auto"/>
                  </w:divBdr>
                </w:div>
                <w:div w:id="852379287">
                  <w:marLeft w:val="0"/>
                  <w:marRight w:val="0"/>
                  <w:marTop w:val="0"/>
                  <w:marBottom w:val="0"/>
                  <w:divBdr>
                    <w:top w:val="none" w:sz="0" w:space="0" w:color="auto"/>
                    <w:left w:val="none" w:sz="0" w:space="0" w:color="auto"/>
                    <w:bottom w:val="none" w:sz="0" w:space="0" w:color="auto"/>
                    <w:right w:val="none" w:sz="0" w:space="0" w:color="auto"/>
                  </w:divBdr>
                </w:div>
                <w:div w:id="688532521">
                  <w:marLeft w:val="0"/>
                  <w:marRight w:val="0"/>
                  <w:marTop w:val="0"/>
                  <w:marBottom w:val="0"/>
                  <w:divBdr>
                    <w:top w:val="none" w:sz="0" w:space="0" w:color="auto"/>
                    <w:left w:val="none" w:sz="0" w:space="0" w:color="auto"/>
                    <w:bottom w:val="none" w:sz="0" w:space="0" w:color="auto"/>
                    <w:right w:val="none" w:sz="0" w:space="0" w:color="auto"/>
                  </w:divBdr>
                </w:div>
                <w:div w:id="785467938">
                  <w:marLeft w:val="0"/>
                  <w:marRight w:val="0"/>
                  <w:marTop w:val="0"/>
                  <w:marBottom w:val="0"/>
                  <w:divBdr>
                    <w:top w:val="none" w:sz="0" w:space="0" w:color="auto"/>
                    <w:left w:val="none" w:sz="0" w:space="0" w:color="auto"/>
                    <w:bottom w:val="none" w:sz="0" w:space="0" w:color="auto"/>
                    <w:right w:val="none" w:sz="0" w:space="0" w:color="auto"/>
                  </w:divBdr>
                </w:div>
                <w:div w:id="710692474">
                  <w:marLeft w:val="0"/>
                  <w:marRight w:val="0"/>
                  <w:marTop w:val="0"/>
                  <w:marBottom w:val="0"/>
                  <w:divBdr>
                    <w:top w:val="none" w:sz="0" w:space="0" w:color="auto"/>
                    <w:left w:val="none" w:sz="0" w:space="0" w:color="auto"/>
                    <w:bottom w:val="none" w:sz="0" w:space="0" w:color="auto"/>
                    <w:right w:val="none" w:sz="0" w:space="0" w:color="auto"/>
                  </w:divBdr>
                </w:div>
                <w:div w:id="1106117011">
                  <w:marLeft w:val="0"/>
                  <w:marRight w:val="0"/>
                  <w:marTop w:val="0"/>
                  <w:marBottom w:val="0"/>
                  <w:divBdr>
                    <w:top w:val="none" w:sz="0" w:space="0" w:color="auto"/>
                    <w:left w:val="none" w:sz="0" w:space="0" w:color="auto"/>
                    <w:bottom w:val="none" w:sz="0" w:space="0" w:color="auto"/>
                    <w:right w:val="none" w:sz="0" w:space="0" w:color="auto"/>
                  </w:divBdr>
                </w:div>
                <w:div w:id="1935282260">
                  <w:marLeft w:val="0"/>
                  <w:marRight w:val="0"/>
                  <w:marTop w:val="0"/>
                  <w:marBottom w:val="0"/>
                  <w:divBdr>
                    <w:top w:val="none" w:sz="0" w:space="0" w:color="auto"/>
                    <w:left w:val="none" w:sz="0" w:space="0" w:color="auto"/>
                    <w:bottom w:val="none" w:sz="0" w:space="0" w:color="auto"/>
                    <w:right w:val="none" w:sz="0" w:space="0" w:color="auto"/>
                  </w:divBdr>
                </w:div>
                <w:div w:id="1781534166">
                  <w:marLeft w:val="0"/>
                  <w:marRight w:val="0"/>
                  <w:marTop w:val="0"/>
                  <w:marBottom w:val="0"/>
                  <w:divBdr>
                    <w:top w:val="none" w:sz="0" w:space="0" w:color="auto"/>
                    <w:left w:val="none" w:sz="0" w:space="0" w:color="auto"/>
                    <w:bottom w:val="none" w:sz="0" w:space="0" w:color="auto"/>
                    <w:right w:val="none" w:sz="0" w:space="0" w:color="auto"/>
                  </w:divBdr>
                </w:div>
                <w:div w:id="1768765075">
                  <w:marLeft w:val="0"/>
                  <w:marRight w:val="0"/>
                  <w:marTop w:val="0"/>
                  <w:marBottom w:val="0"/>
                  <w:divBdr>
                    <w:top w:val="none" w:sz="0" w:space="0" w:color="auto"/>
                    <w:left w:val="none" w:sz="0" w:space="0" w:color="auto"/>
                    <w:bottom w:val="none" w:sz="0" w:space="0" w:color="auto"/>
                    <w:right w:val="none" w:sz="0" w:space="0" w:color="auto"/>
                  </w:divBdr>
                </w:div>
                <w:div w:id="10529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9107">
      <w:bodyDiv w:val="1"/>
      <w:marLeft w:val="0"/>
      <w:marRight w:val="0"/>
      <w:marTop w:val="0"/>
      <w:marBottom w:val="0"/>
      <w:divBdr>
        <w:top w:val="none" w:sz="0" w:space="0" w:color="auto"/>
        <w:left w:val="none" w:sz="0" w:space="0" w:color="auto"/>
        <w:bottom w:val="none" w:sz="0" w:space="0" w:color="auto"/>
        <w:right w:val="none" w:sz="0" w:space="0" w:color="auto"/>
      </w:divBdr>
    </w:div>
    <w:div w:id="540821504">
      <w:bodyDiv w:val="1"/>
      <w:marLeft w:val="0"/>
      <w:marRight w:val="0"/>
      <w:marTop w:val="0"/>
      <w:marBottom w:val="0"/>
      <w:divBdr>
        <w:top w:val="none" w:sz="0" w:space="0" w:color="auto"/>
        <w:left w:val="none" w:sz="0" w:space="0" w:color="auto"/>
        <w:bottom w:val="none" w:sz="0" w:space="0" w:color="auto"/>
        <w:right w:val="none" w:sz="0" w:space="0" w:color="auto"/>
      </w:divBdr>
    </w:div>
    <w:div w:id="596594746">
      <w:bodyDiv w:val="1"/>
      <w:marLeft w:val="0"/>
      <w:marRight w:val="0"/>
      <w:marTop w:val="0"/>
      <w:marBottom w:val="0"/>
      <w:divBdr>
        <w:top w:val="none" w:sz="0" w:space="0" w:color="auto"/>
        <w:left w:val="none" w:sz="0" w:space="0" w:color="auto"/>
        <w:bottom w:val="none" w:sz="0" w:space="0" w:color="auto"/>
        <w:right w:val="none" w:sz="0" w:space="0" w:color="auto"/>
      </w:divBdr>
    </w:div>
    <w:div w:id="658924405">
      <w:bodyDiv w:val="1"/>
      <w:marLeft w:val="0"/>
      <w:marRight w:val="0"/>
      <w:marTop w:val="0"/>
      <w:marBottom w:val="0"/>
      <w:divBdr>
        <w:top w:val="none" w:sz="0" w:space="0" w:color="auto"/>
        <w:left w:val="none" w:sz="0" w:space="0" w:color="auto"/>
        <w:bottom w:val="none" w:sz="0" w:space="0" w:color="auto"/>
        <w:right w:val="none" w:sz="0" w:space="0" w:color="auto"/>
      </w:divBdr>
    </w:div>
    <w:div w:id="665716650">
      <w:bodyDiv w:val="1"/>
      <w:marLeft w:val="0"/>
      <w:marRight w:val="0"/>
      <w:marTop w:val="0"/>
      <w:marBottom w:val="0"/>
      <w:divBdr>
        <w:top w:val="none" w:sz="0" w:space="0" w:color="auto"/>
        <w:left w:val="none" w:sz="0" w:space="0" w:color="auto"/>
        <w:bottom w:val="none" w:sz="0" w:space="0" w:color="auto"/>
        <w:right w:val="none" w:sz="0" w:space="0" w:color="auto"/>
      </w:divBdr>
    </w:div>
    <w:div w:id="708380145">
      <w:bodyDiv w:val="1"/>
      <w:marLeft w:val="0"/>
      <w:marRight w:val="0"/>
      <w:marTop w:val="0"/>
      <w:marBottom w:val="0"/>
      <w:divBdr>
        <w:top w:val="none" w:sz="0" w:space="0" w:color="auto"/>
        <w:left w:val="none" w:sz="0" w:space="0" w:color="auto"/>
        <w:bottom w:val="none" w:sz="0" w:space="0" w:color="auto"/>
        <w:right w:val="none" w:sz="0" w:space="0" w:color="auto"/>
      </w:divBdr>
    </w:div>
    <w:div w:id="733628696">
      <w:bodyDiv w:val="1"/>
      <w:marLeft w:val="0"/>
      <w:marRight w:val="0"/>
      <w:marTop w:val="0"/>
      <w:marBottom w:val="0"/>
      <w:divBdr>
        <w:top w:val="none" w:sz="0" w:space="0" w:color="auto"/>
        <w:left w:val="none" w:sz="0" w:space="0" w:color="auto"/>
        <w:bottom w:val="none" w:sz="0" w:space="0" w:color="auto"/>
        <w:right w:val="none" w:sz="0" w:space="0" w:color="auto"/>
      </w:divBdr>
    </w:div>
    <w:div w:id="743795747">
      <w:bodyDiv w:val="1"/>
      <w:marLeft w:val="0"/>
      <w:marRight w:val="0"/>
      <w:marTop w:val="0"/>
      <w:marBottom w:val="0"/>
      <w:divBdr>
        <w:top w:val="none" w:sz="0" w:space="0" w:color="auto"/>
        <w:left w:val="none" w:sz="0" w:space="0" w:color="auto"/>
        <w:bottom w:val="none" w:sz="0" w:space="0" w:color="auto"/>
        <w:right w:val="none" w:sz="0" w:space="0" w:color="auto"/>
      </w:divBdr>
    </w:div>
    <w:div w:id="813910617">
      <w:bodyDiv w:val="1"/>
      <w:marLeft w:val="0"/>
      <w:marRight w:val="0"/>
      <w:marTop w:val="0"/>
      <w:marBottom w:val="0"/>
      <w:divBdr>
        <w:top w:val="none" w:sz="0" w:space="0" w:color="auto"/>
        <w:left w:val="none" w:sz="0" w:space="0" w:color="auto"/>
        <w:bottom w:val="none" w:sz="0" w:space="0" w:color="auto"/>
        <w:right w:val="none" w:sz="0" w:space="0" w:color="auto"/>
      </w:divBdr>
    </w:div>
    <w:div w:id="828518782">
      <w:bodyDiv w:val="1"/>
      <w:marLeft w:val="0"/>
      <w:marRight w:val="0"/>
      <w:marTop w:val="0"/>
      <w:marBottom w:val="0"/>
      <w:divBdr>
        <w:top w:val="none" w:sz="0" w:space="0" w:color="auto"/>
        <w:left w:val="none" w:sz="0" w:space="0" w:color="auto"/>
        <w:bottom w:val="none" w:sz="0" w:space="0" w:color="auto"/>
        <w:right w:val="none" w:sz="0" w:space="0" w:color="auto"/>
      </w:divBdr>
    </w:div>
    <w:div w:id="941690110">
      <w:bodyDiv w:val="1"/>
      <w:marLeft w:val="0"/>
      <w:marRight w:val="0"/>
      <w:marTop w:val="0"/>
      <w:marBottom w:val="0"/>
      <w:divBdr>
        <w:top w:val="none" w:sz="0" w:space="0" w:color="auto"/>
        <w:left w:val="none" w:sz="0" w:space="0" w:color="auto"/>
        <w:bottom w:val="none" w:sz="0" w:space="0" w:color="auto"/>
        <w:right w:val="none" w:sz="0" w:space="0" w:color="auto"/>
      </w:divBdr>
    </w:div>
    <w:div w:id="962231358">
      <w:bodyDiv w:val="1"/>
      <w:marLeft w:val="0"/>
      <w:marRight w:val="0"/>
      <w:marTop w:val="0"/>
      <w:marBottom w:val="0"/>
      <w:divBdr>
        <w:top w:val="none" w:sz="0" w:space="0" w:color="auto"/>
        <w:left w:val="none" w:sz="0" w:space="0" w:color="auto"/>
        <w:bottom w:val="none" w:sz="0" w:space="0" w:color="auto"/>
        <w:right w:val="none" w:sz="0" w:space="0" w:color="auto"/>
      </w:divBdr>
    </w:div>
    <w:div w:id="1003170895">
      <w:bodyDiv w:val="1"/>
      <w:marLeft w:val="0"/>
      <w:marRight w:val="0"/>
      <w:marTop w:val="0"/>
      <w:marBottom w:val="0"/>
      <w:divBdr>
        <w:top w:val="none" w:sz="0" w:space="0" w:color="auto"/>
        <w:left w:val="none" w:sz="0" w:space="0" w:color="auto"/>
        <w:bottom w:val="none" w:sz="0" w:space="0" w:color="auto"/>
        <w:right w:val="none" w:sz="0" w:space="0" w:color="auto"/>
      </w:divBdr>
    </w:div>
    <w:div w:id="1106122550">
      <w:bodyDiv w:val="1"/>
      <w:marLeft w:val="0"/>
      <w:marRight w:val="0"/>
      <w:marTop w:val="0"/>
      <w:marBottom w:val="0"/>
      <w:divBdr>
        <w:top w:val="none" w:sz="0" w:space="0" w:color="auto"/>
        <w:left w:val="none" w:sz="0" w:space="0" w:color="auto"/>
        <w:bottom w:val="none" w:sz="0" w:space="0" w:color="auto"/>
        <w:right w:val="none" w:sz="0" w:space="0" w:color="auto"/>
      </w:divBdr>
    </w:div>
    <w:div w:id="1243492035">
      <w:bodyDiv w:val="1"/>
      <w:marLeft w:val="0"/>
      <w:marRight w:val="0"/>
      <w:marTop w:val="0"/>
      <w:marBottom w:val="0"/>
      <w:divBdr>
        <w:top w:val="none" w:sz="0" w:space="0" w:color="auto"/>
        <w:left w:val="none" w:sz="0" w:space="0" w:color="auto"/>
        <w:bottom w:val="none" w:sz="0" w:space="0" w:color="auto"/>
        <w:right w:val="none" w:sz="0" w:space="0" w:color="auto"/>
      </w:divBdr>
    </w:div>
    <w:div w:id="1267076284">
      <w:bodyDiv w:val="1"/>
      <w:marLeft w:val="0"/>
      <w:marRight w:val="0"/>
      <w:marTop w:val="0"/>
      <w:marBottom w:val="0"/>
      <w:divBdr>
        <w:top w:val="none" w:sz="0" w:space="0" w:color="auto"/>
        <w:left w:val="none" w:sz="0" w:space="0" w:color="auto"/>
        <w:bottom w:val="none" w:sz="0" w:space="0" w:color="auto"/>
        <w:right w:val="none" w:sz="0" w:space="0" w:color="auto"/>
      </w:divBdr>
    </w:div>
    <w:div w:id="1418211883">
      <w:bodyDiv w:val="1"/>
      <w:marLeft w:val="0"/>
      <w:marRight w:val="0"/>
      <w:marTop w:val="0"/>
      <w:marBottom w:val="0"/>
      <w:divBdr>
        <w:top w:val="none" w:sz="0" w:space="0" w:color="auto"/>
        <w:left w:val="none" w:sz="0" w:space="0" w:color="auto"/>
        <w:bottom w:val="none" w:sz="0" w:space="0" w:color="auto"/>
        <w:right w:val="none" w:sz="0" w:space="0" w:color="auto"/>
      </w:divBdr>
    </w:div>
    <w:div w:id="1532526249">
      <w:bodyDiv w:val="1"/>
      <w:marLeft w:val="0"/>
      <w:marRight w:val="0"/>
      <w:marTop w:val="0"/>
      <w:marBottom w:val="0"/>
      <w:divBdr>
        <w:top w:val="none" w:sz="0" w:space="0" w:color="auto"/>
        <w:left w:val="none" w:sz="0" w:space="0" w:color="auto"/>
        <w:bottom w:val="none" w:sz="0" w:space="0" w:color="auto"/>
        <w:right w:val="none" w:sz="0" w:space="0" w:color="auto"/>
      </w:divBdr>
    </w:div>
    <w:div w:id="1709186499">
      <w:bodyDiv w:val="1"/>
      <w:marLeft w:val="0"/>
      <w:marRight w:val="0"/>
      <w:marTop w:val="0"/>
      <w:marBottom w:val="0"/>
      <w:divBdr>
        <w:top w:val="none" w:sz="0" w:space="0" w:color="auto"/>
        <w:left w:val="none" w:sz="0" w:space="0" w:color="auto"/>
        <w:bottom w:val="none" w:sz="0" w:space="0" w:color="auto"/>
        <w:right w:val="none" w:sz="0" w:space="0" w:color="auto"/>
      </w:divBdr>
      <w:divsChild>
        <w:div w:id="224875520">
          <w:marLeft w:val="0"/>
          <w:marRight w:val="0"/>
          <w:marTop w:val="0"/>
          <w:marBottom w:val="0"/>
          <w:divBdr>
            <w:top w:val="none" w:sz="0" w:space="0" w:color="auto"/>
            <w:left w:val="none" w:sz="0" w:space="0" w:color="auto"/>
            <w:bottom w:val="none" w:sz="0" w:space="0" w:color="auto"/>
            <w:right w:val="none" w:sz="0" w:space="0" w:color="auto"/>
          </w:divBdr>
        </w:div>
        <w:div w:id="504902017">
          <w:marLeft w:val="0"/>
          <w:marRight w:val="0"/>
          <w:marTop w:val="0"/>
          <w:marBottom w:val="0"/>
          <w:divBdr>
            <w:top w:val="none" w:sz="0" w:space="0" w:color="auto"/>
            <w:left w:val="none" w:sz="0" w:space="0" w:color="auto"/>
            <w:bottom w:val="none" w:sz="0" w:space="0" w:color="auto"/>
            <w:right w:val="none" w:sz="0" w:space="0" w:color="auto"/>
          </w:divBdr>
        </w:div>
        <w:div w:id="966544658">
          <w:marLeft w:val="0"/>
          <w:marRight w:val="0"/>
          <w:marTop w:val="0"/>
          <w:marBottom w:val="0"/>
          <w:divBdr>
            <w:top w:val="none" w:sz="0" w:space="0" w:color="auto"/>
            <w:left w:val="none" w:sz="0" w:space="0" w:color="auto"/>
            <w:bottom w:val="none" w:sz="0" w:space="0" w:color="auto"/>
            <w:right w:val="none" w:sz="0" w:space="0" w:color="auto"/>
          </w:divBdr>
        </w:div>
        <w:div w:id="1042367921">
          <w:marLeft w:val="0"/>
          <w:marRight w:val="0"/>
          <w:marTop w:val="0"/>
          <w:marBottom w:val="0"/>
          <w:divBdr>
            <w:top w:val="none" w:sz="0" w:space="0" w:color="auto"/>
            <w:left w:val="none" w:sz="0" w:space="0" w:color="auto"/>
            <w:bottom w:val="none" w:sz="0" w:space="0" w:color="auto"/>
            <w:right w:val="none" w:sz="0" w:space="0" w:color="auto"/>
          </w:divBdr>
        </w:div>
        <w:div w:id="741678273">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
        <w:div w:id="908808769">
          <w:marLeft w:val="0"/>
          <w:marRight w:val="0"/>
          <w:marTop w:val="0"/>
          <w:marBottom w:val="0"/>
          <w:divBdr>
            <w:top w:val="none" w:sz="0" w:space="0" w:color="auto"/>
            <w:left w:val="none" w:sz="0" w:space="0" w:color="auto"/>
            <w:bottom w:val="none" w:sz="0" w:space="0" w:color="auto"/>
            <w:right w:val="none" w:sz="0" w:space="0" w:color="auto"/>
          </w:divBdr>
        </w:div>
        <w:div w:id="827214583">
          <w:marLeft w:val="0"/>
          <w:marRight w:val="0"/>
          <w:marTop w:val="0"/>
          <w:marBottom w:val="0"/>
          <w:divBdr>
            <w:top w:val="none" w:sz="0" w:space="0" w:color="auto"/>
            <w:left w:val="none" w:sz="0" w:space="0" w:color="auto"/>
            <w:bottom w:val="none" w:sz="0" w:space="0" w:color="auto"/>
            <w:right w:val="none" w:sz="0" w:space="0" w:color="auto"/>
          </w:divBdr>
        </w:div>
        <w:div w:id="210578498">
          <w:marLeft w:val="0"/>
          <w:marRight w:val="0"/>
          <w:marTop w:val="0"/>
          <w:marBottom w:val="0"/>
          <w:divBdr>
            <w:top w:val="none" w:sz="0" w:space="0" w:color="auto"/>
            <w:left w:val="none" w:sz="0" w:space="0" w:color="auto"/>
            <w:bottom w:val="none" w:sz="0" w:space="0" w:color="auto"/>
            <w:right w:val="none" w:sz="0" w:space="0" w:color="auto"/>
          </w:divBdr>
        </w:div>
        <w:div w:id="2089618055">
          <w:marLeft w:val="0"/>
          <w:marRight w:val="0"/>
          <w:marTop w:val="0"/>
          <w:marBottom w:val="0"/>
          <w:divBdr>
            <w:top w:val="none" w:sz="0" w:space="0" w:color="auto"/>
            <w:left w:val="none" w:sz="0" w:space="0" w:color="auto"/>
            <w:bottom w:val="none" w:sz="0" w:space="0" w:color="auto"/>
            <w:right w:val="none" w:sz="0" w:space="0" w:color="auto"/>
          </w:divBdr>
        </w:div>
        <w:div w:id="2010862448">
          <w:marLeft w:val="0"/>
          <w:marRight w:val="0"/>
          <w:marTop w:val="0"/>
          <w:marBottom w:val="0"/>
          <w:divBdr>
            <w:top w:val="none" w:sz="0" w:space="0" w:color="auto"/>
            <w:left w:val="none" w:sz="0" w:space="0" w:color="auto"/>
            <w:bottom w:val="none" w:sz="0" w:space="0" w:color="auto"/>
            <w:right w:val="none" w:sz="0" w:space="0" w:color="auto"/>
          </w:divBdr>
        </w:div>
        <w:div w:id="132990184">
          <w:marLeft w:val="0"/>
          <w:marRight w:val="0"/>
          <w:marTop w:val="0"/>
          <w:marBottom w:val="0"/>
          <w:divBdr>
            <w:top w:val="none" w:sz="0" w:space="0" w:color="auto"/>
            <w:left w:val="none" w:sz="0" w:space="0" w:color="auto"/>
            <w:bottom w:val="none" w:sz="0" w:space="0" w:color="auto"/>
            <w:right w:val="none" w:sz="0" w:space="0" w:color="auto"/>
          </w:divBdr>
        </w:div>
        <w:div w:id="83454881">
          <w:marLeft w:val="0"/>
          <w:marRight w:val="0"/>
          <w:marTop w:val="0"/>
          <w:marBottom w:val="0"/>
          <w:divBdr>
            <w:top w:val="none" w:sz="0" w:space="0" w:color="auto"/>
            <w:left w:val="none" w:sz="0" w:space="0" w:color="auto"/>
            <w:bottom w:val="none" w:sz="0" w:space="0" w:color="auto"/>
            <w:right w:val="none" w:sz="0" w:space="0" w:color="auto"/>
          </w:divBdr>
        </w:div>
        <w:div w:id="494342149">
          <w:marLeft w:val="0"/>
          <w:marRight w:val="0"/>
          <w:marTop w:val="0"/>
          <w:marBottom w:val="0"/>
          <w:divBdr>
            <w:top w:val="none" w:sz="0" w:space="0" w:color="auto"/>
            <w:left w:val="none" w:sz="0" w:space="0" w:color="auto"/>
            <w:bottom w:val="none" w:sz="0" w:space="0" w:color="auto"/>
            <w:right w:val="none" w:sz="0" w:space="0" w:color="auto"/>
          </w:divBdr>
        </w:div>
        <w:div w:id="603147233">
          <w:marLeft w:val="0"/>
          <w:marRight w:val="0"/>
          <w:marTop w:val="0"/>
          <w:marBottom w:val="0"/>
          <w:divBdr>
            <w:top w:val="none" w:sz="0" w:space="0" w:color="auto"/>
            <w:left w:val="none" w:sz="0" w:space="0" w:color="auto"/>
            <w:bottom w:val="none" w:sz="0" w:space="0" w:color="auto"/>
            <w:right w:val="none" w:sz="0" w:space="0" w:color="auto"/>
          </w:divBdr>
        </w:div>
        <w:div w:id="154230937">
          <w:marLeft w:val="0"/>
          <w:marRight w:val="0"/>
          <w:marTop w:val="0"/>
          <w:marBottom w:val="0"/>
          <w:divBdr>
            <w:top w:val="none" w:sz="0" w:space="0" w:color="auto"/>
            <w:left w:val="none" w:sz="0" w:space="0" w:color="auto"/>
            <w:bottom w:val="none" w:sz="0" w:space="0" w:color="auto"/>
            <w:right w:val="none" w:sz="0" w:space="0" w:color="auto"/>
          </w:divBdr>
        </w:div>
        <w:div w:id="2122414559">
          <w:marLeft w:val="0"/>
          <w:marRight w:val="0"/>
          <w:marTop w:val="0"/>
          <w:marBottom w:val="0"/>
          <w:divBdr>
            <w:top w:val="none" w:sz="0" w:space="0" w:color="auto"/>
            <w:left w:val="none" w:sz="0" w:space="0" w:color="auto"/>
            <w:bottom w:val="none" w:sz="0" w:space="0" w:color="auto"/>
            <w:right w:val="none" w:sz="0" w:space="0" w:color="auto"/>
          </w:divBdr>
        </w:div>
        <w:div w:id="131217209">
          <w:marLeft w:val="0"/>
          <w:marRight w:val="0"/>
          <w:marTop w:val="0"/>
          <w:marBottom w:val="0"/>
          <w:divBdr>
            <w:top w:val="none" w:sz="0" w:space="0" w:color="auto"/>
            <w:left w:val="none" w:sz="0" w:space="0" w:color="auto"/>
            <w:bottom w:val="none" w:sz="0" w:space="0" w:color="auto"/>
            <w:right w:val="none" w:sz="0" w:space="0" w:color="auto"/>
          </w:divBdr>
        </w:div>
        <w:div w:id="319846087">
          <w:marLeft w:val="0"/>
          <w:marRight w:val="0"/>
          <w:marTop w:val="0"/>
          <w:marBottom w:val="0"/>
          <w:divBdr>
            <w:top w:val="none" w:sz="0" w:space="0" w:color="auto"/>
            <w:left w:val="none" w:sz="0" w:space="0" w:color="auto"/>
            <w:bottom w:val="none" w:sz="0" w:space="0" w:color="auto"/>
            <w:right w:val="none" w:sz="0" w:space="0" w:color="auto"/>
          </w:divBdr>
        </w:div>
        <w:div w:id="1686440119">
          <w:marLeft w:val="0"/>
          <w:marRight w:val="0"/>
          <w:marTop w:val="0"/>
          <w:marBottom w:val="0"/>
          <w:divBdr>
            <w:top w:val="none" w:sz="0" w:space="0" w:color="auto"/>
            <w:left w:val="none" w:sz="0" w:space="0" w:color="auto"/>
            <w:bottom w:val="none" w:sz="0" w:space="0" w:color="auto"/>
            <w:right w:val="none" w:sz="0" w:space="0" w:color="auto"/>
          </w:divBdr>
        </w:div>
      </w:divsChild>
    </w:div>
    <w:div w:id="1826972274">
      <w:bodyDiv w:val="1"/>
      <w:marLeft w:val="0"/>
      <w:marRight w:val="0"/>
      <w:marTop w:val="0"/>
      <w:marBottom w:val="0"/>
      <w:divBdr>
        <w:top w:val="none" w:sz="0" w:space="0" w:color="auto"/>
        <w:left w:val="none" w:sz="0" w:space="0" w:color="auto"/>
        <w:bottom w:val="none" w:sz="0" w:space="0" w:color="auto"/>
        <w:right w:val="none" w:sz="0" w:space="0" w:color="auto"/>
      </w:divBdr>
    </w:div>
    <w:div w:id="1835339099">
      <w:bodyDiv w:val="1"/>
      <w:marLeft w:val="0"/>
      <w:marRight w:val="0"/>
      <w:marTop w:val="0"/>
      <w:marBottom w:val="0"/>
      <w:divBdr>
        <w:top w:val="none" w:sz="0" w:space="0" w:color="auto"/>
        <w:left w:val="none" w:sz="0" w:space="0" w:color="auto"/>
        <w:bottom w:val="none" w:sz="0" w:space="0" w:color="auto"/>
        <w:right w:val="none" w:sz="0" w:space="0" w:color="auto"/>
      </w:divBdr>
    </w:div>
    <w:div w:id="1977953279">
      <w:bodyDiv w:val="1"/>
      <w:marLeft w:val="0"/>
      <w:marRight w:val="0"/>
      <w:marTop w:val="0"/>
      <w:marBottom w:val="0"/>
      <w:divBdr>
        <w:top w:val="none" w:sz="0" w:space="0" w:color="auto"/>
        <w:left w:val="none" w:sz="0" w:space="0" w:color="auto"/>
        <w:bottom w:val="none" w:sz="0" w:space="0" w:color="auto"/>
        <w:right w:val="none" w:sz="0" w:space="0" w:color="auto"/>
      </w:divBdr>
    </w:div>
    <w:div w:id="2052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archive.org/web/20131111215746/http:/cdn.scipeople.com/materials/32916/Kuznets-i-kharkovskaya-shkola.pdf"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2;&#1110;&#1082;&#1090;&#1086;&#1088;\AppData\Roaming\Microsoft\Excel\&#1050;&#1085;&#1080;&#1075;&#1072;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Лист3!$C$7:$C$14</c:f>
              <c:numCache>
                <c:formatCode>General</c:formatCode>
                <c:ptCount val="8"/>
                <c:pt idx="0">
                  <c:v>2015</c:v>
                </c:pt>
                <c:pt idx="1">
                  <c:v>2016</c:v>
                </c:pt>
                <c:pt idx="2">
                  <c:v>2017</c:v>
                </c:pt>
                <c:pt idx="3">
                  <c:v>2018</c:v>
                </c:pt>
                <c:pt idx="4">
                  <c:v>2019</c:v>
                </c:pt>
                <c:pt idx="5">
                  <c:v>2020</c:v>
                </c:pt>
                <c:pt idx="6">
                  <c:v>2021</c:v>
                </c:pt>
                <c:pt idx="7">
                  <c:v>2022</c:v>
                </c:pt>
              </c:numCache>
            </c:numRef>
          </c:xVal>
          <c:yVal>
            <c:numRef>
              <c:f>Лист3!$D$7:$D$14</c:f>
              <c:numCache>
                <c:formatCode>General</c:formatCode>
                <c:ptCount val="8"/>
                <c:pt idx="0">
                  <c:v>558944</c:v>
                </c:pt>
                <c:pt idx="1">
                  <c:v>655569</c:v>
                </c:pt>
                <c:pt idx="2">
                  <c:v>727352</c:v>
                </c:pt>
                <c:pt idx="3">
                  <c:v>871971</c:v>
                </c:pt>
                <c:pt idx="4">
                  <c:v>866138</c:v>
                </c:pt>
                <c:pt idx="5">
                  <c:v>915800</c:v>
                </c:pt>
                <c:pt idx="6">
                  <c:v>1396848</c:v>
                </c:pt>
                <c:pt idx="7">
                  <c:v>992351</c:v>
                </c:pt>
              </c:numCache>
            </c:numRef>
          </c:yVal>
          <c:smooth val="0"/>
          <c:extLst>
            <c:ext xmlns:c16="http://schemas.microsoft.com/office/drawing/2014/chart" uri="{C3380CC4-5D6E-409C-BE32-E72D297353CC}">
              <c16:uniqueId val="{00000000-6713-457D-8B33-F7AE8324DA25}"/>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Лист3!$C$7:$C$14</c:f>
              <c:numCache>
                <c:formatCode>General</c:formatCode>
                <c:ptCount val="8"/>
                <c:pt idx="0">
                  <c:v>2015</c:v>
                </c:pt>
                <c:pt idx="1">
                  <c:v>2016</c:v>
                </c:pt>
                <c:pt idx="2">
                  <c:v>2017</c:v>
                </c:pt>
                <c:pt idx="3">
                  <c:v>2018</c:v>
                </c:pt>
                <c:pt idx="4">
                  <c:v>2019</c:v>
                </c:pt>
                <c:pt idx="5">
                  <c:v>2020</c:v>
                </c:pt>
                <c:pt idx="6">
                  <c:v>2021</c:v>
                </c:pt>
                <c:pt idx="7">
                  <c:v>2022</c:v>
                </c:pt>
              </c:numCache>
            </c:numRef>
          </c:xVal>
          <c:yVal>
            <c:numRef>
              <c:f>Лист3!$E$7:$E$14</c:f>
              <c:numCache>
                <c:formatCode>General</c:formatCode>
                <c:ptCount val="8"/>
              </c:numCache>
            </c:numRef>
          </c:yVal>
          <c:smooth val="0"/>
          <c:extLst>
            <c:ext xmlns:c16="http://schemas.microsoft.com/office/drawing/2014/chart" uri="{C3380CC4-5D6E-409C-BE32-E72D297353CC}">
              <c16:uniqueId val="{00000001-6713-457D-8B33-F7AE8324DA25}"/>
            </c:ext>
          </c:extLst>
        </c:ser>
        <c:dLbls>
          <c:showLegendKey val="0"/>
          <c:showVal val="0"/>
          <c:showCatName val="0"/>
          <c:showSerName val="0"/>
          <c:showPercent val="0"/>
          <c:showBubbleSize val="0"/>
        </c:dLbls>
        <c:axId val="446871552"/>
        <c:axId val="446872864"/>
      </c:scatterChart>
      <c:valAx>
        <c:axId val="446871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872864"/>
        <c:crosses val="autoZero"/>
        <c:crossBetween val="midCat"/>
      </c:valAx>
      <c:valAx>
        <c:axId val="4468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871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5B9B-0673-4F77-AF68-A25127E5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73</Pages>
  <Words>18412</Words>
  <Characters>104952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dc:creator>
  <cp:keywords/>
  <dc:description/>
  <cp:lastModifiedBy>Віктор</cp:lastModifiedBy>
  <cp:revision>173</cp:revision>
  <cp:lastPrinted>2023-12-03T20:38:00Z</cp:lastPrinted>
  <dcterms:created xsi:type="dcterms:W3CDTF">2023-10-20T08:08:00Z</dcterms:created>
  <dcterms:modified xsi:type="dcterms:W3CDTF">2023-12-03T20:38:00Z</dcterms:modified>
</cp:coreProperties>
</file>