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3248" w14:textId="7B30CAFE" w:rsidR="00344189" w:rsidRPr="000B30C4" w:rsidRDefault="00344189" w:rsidP="000B30C4">
      <w:pPr>
        <w:tabs>
          <w:tab w:val="left" w:pos="8010"/>
        </w:tabs>
        <w:spacing w:after="0" w:line="312" w:lineRule="auto"/>
        <w:rPr>
          <w:rFonts w:cs="Times New Roman"/>
          <w:b/>
          <w:sz w:val="20"/>
          <w:szCs w:val="20"/>
        </w:rPr>
      </w:pPr>
      <w:r w:rsidRPr="000B30C4">
        <w:rPr>
          <w:rFonts w:cs="Times New Roman"/>
          <w:b/>
          <w:noProof/>
          <w:color w:val="000000"/>
          <w:sz w:val="20"/>
          <w:szCs w:val="20"/>
        </w:rPr>
        <w:t>УДК 372.881.1</w:t>
      </w:r>
      <w:r w:rsidRPr="000B30C4">
        <w:rPr>
          <w:rFonts w:cs="Times New Roman"/>
          <w:b/>
          <w:noProof/>
          <w:color w:val="000000"/>
          <w:sz w:val="20"/>
          <w:szCs w:val="20"/>
        </w:rPr>
        <w:t xml:space="preserve">                                                                                                                                  </w:t>
      </w:r>
      <w:r w:rsidR="001B5602" w:rsidRPr="000B30C4">
        <w:rPr>
          <w:rFonts w:cs="Times New Roman"/>
          <w:b/>
          <w:smallCaps/>
          <w:sz w:val="20"/>
          <w:szCs w:val="20"/>
        </w:rPr>
        <w:t>Штохман Л. М.</w:t>
      </w:r>
      <w:r w:rsidRPr="000B30C4">
        <w:rPr>
          <w:rFonts w:cs="Times New Roman"/>
          <w:b/>
          <w:smallCaps/>
          <w:sz w:val="20"/>
          <w:szCs w:val="20"/>
        </w:rPr>
        <w:t xml:space="preserve"> </w:t>
      </w:r>
    </w:p>
    <w:p w14:paraId="1DA1B9EB" w14:textId="63544B35" w:rsidR="00344189" w:rsidRPr="000B30C4" w:rsidRDefault="00344189" w:rsidP="000B30C4">
      <w:pPr>
        <w:tabs>
          <w:tab w:val="left" w:pos="8010"/>
        </w:tabs>
        <w:spacing w:after="0" w:line="312" w:lineRule="auto"/>
        <w:jc w:val="right"/>
        <w:rPr>
          <w:rFonts w:cs="Times New Roman"/>
          <w:sz w:val="20"/>
          <w:szCs w:val="20"/>
        </w:rPr>
      </w:pPr>
      <w:r w:rsidRPr="000B30C4">
        <w:rPr>
          <w:rFonts w:cs="Times New Roman"/>
          <w:sz w:val="20"/>
          <w:szCs w:val="20"/>
        </w:rPr>
        <w:t>Західноукраїнський національний університет</w:t>
      </w:r>
    </w:p>
    <w:p w14:paraId="606623F7" w14:textId="77777777" w:rsidR="00344189" w:rsidRPr="000B30C4" w:rsidRDefault="00344189" w:rsidP="000B30C4">
      <w:pPr>
        <w:spacing w:after="0" w:line="312" w:lineRule="auto"/>
        <w:rPr>
          <w:rFonts w:cs="Times New Roman"/>
          <w:sz w:val="20"/>
          <w:szCs w:val="20"/>
        </w:rPr>
      </w:pPr>
    </w:p>
    <w:p w14:paraId="497EB264" w14:textId="4073C53F" w:rsidR="00344189" w:rsidRPr="000B30C4" w:rsidRDefault="00A302BF" w:rsidP="000B30C4">
      <w:pPr>
        <w:spacing w:after="0" w:line="312" w:lineRule="auto"/>
        <w:jc w:val="center"/>
        <w:rPr>
          <w:rFonts w:cs="Times New Roman"/>
          <w:bCs/>
          <w:smallCaps/>
          <w:sz w:val="20"/>
          <w:szCs w:val="20"/>
        </w:rPr>
      </w:pPr>
      <w:r w:rsidRPr="000B30C4">
        <w:rPr>
          <w:rFonts w:cs="Times New Roman"/>
          <w:b/>
          <w:smallCaps/>
          <w:sz w:val="20"/>
          <w:szCs w:val="20"/>
        </w:rPr>
        <w:t>РОЗВИТОК МОВЛЕННЄВИХ НАВИЧОК СТУДЕНТІВ ЗВО</w:t>
      </w:r>
    </w:p>
    <w:p w14:paraId="1C8E833E" w14:textId="77777777" w:rsidR="00344189" w:rsidRPr="000B30C4" w:rsidRDefault="00344189" w:rsidP="000B30C4">
      <w:pPr>
        <w:spacing w:after="0" w:line="312" w:lineRule="auto"/>
        <w:jc w:val="center"/>
        <w:rPr>
          <w:rFonts w:cs="Times New Roman"/>
          <w:sz w:val="20"/>
          <w:szCs w:val="20"/>
        </w:rPr>
      </w:pPr>
    </w:p>
    <w:p w14:paraId="224D9DFE" w14:textId="36530DD6" w:rsidR="00344189" w:rsidRPr="000B30C4" w:rsidRDefault="00344189" w:rsidP="000B30C4">
      <w:pPr>
        <w:spacing w:after="0" w:line="312" w:lineRule="auto"/>
        <w:ind w:firstLine="567"/>
        <w:jc w:val="both"/>
        <w:rPr>
          <w:rFonts w:cs="Times New Roman"/>
          <w:i/>
          <w:iCs/>
          <w:color w:val="000000"/>
          <w:sz w:val="20"/>
          <w:szCs w:val="20"/>
        </w:rPr>
      </w:pPr>
      <w:r w:rsidRPr="000B30C4">
        <w:rPr>
          <w:rFonts w:cs="Times New Roman"/>
          <w:i/>
          <w:iCs/>
          <w:sz w:val="20"/>
          <w:szCs w:val="20"/>
        </w:rPr>
        <w:t xml:space="preserve">У </w:t>
      </w:r>
      <w:r w:rsidRPr="000B30C4">
        <w:rPr>
          <w:rFonts w:cs="Times New Roman"/>
          <w:bCs/>
          <w:i/>
          <w:iCs/>
          <w:sz w:val="20"/>
          <w:szCs w:val="20"/>
        </w:rPr>
        <w:t>статті описан</w:t>
      </w:r>
      <w:r w:rsidRPr="000B30C4">
        <w:rPr>
          <w:rFonts w:cs="Times New Roman"/>
          <w:bCs/>
          <w:i/>
          <w:iCs/>
          <w:sz w:val="20"/>
          <w:szCs w:val="20"/>
        </w:rPr>
        <w:t>о</w:t>
      </w:r>
      <w:r w:rsidRPr="000B30C4">
        <w:rPr>
          <w:rFonts w:cs="Times New Roman"/>
          <w:bCs/>
          <w:i/>
          <w:iCs/>
          <w:sz w:val="20"/>
          <w:szCs w:val="20"/>
        </w:rPr>
        <w:t xml:space="preserve"> </w:t>
      </w:r>
      <w:r w:rsidRPr="000B30C4">
        <w:rPr>
          <w:rFonts w:cs="Times New Roman"/>
          <w:bCs/>
          <w:i/>
          <w:iCs/>
          <w:sz w:val="20"/>
          <w:szCs w:val="20"/>
        </w:rPr>
        <w:t xml:space="preserve">прийоми та методи формування </w:t>
      </w:r>
      <w:r w:rsidR="007B1A59" w:rsidRPr="000B30C4">
        <w:rPr>
          <w:rFonts w:cs="Times New Roman"/>
          <w:bCs/>
          <w:i/>
          <w:iCs/>
          <w:sz w:val="20"/>
          <w:szCs w:val="20"/>
        </w:rPr>
        <w:t xml:space="preserve">мовленнєвих </w:t>
      </w:r>
      <w:r w:rsidRPr="000B30C4">
        <w:rPr>
          <w:rFonts w:cs="Times New Roman"/>
          <w:bCs/>
          <w:i/>
          <w:iCs/>
          <w:sz w:val="20"/>
          <w:szCs w:val="20"/>
        </w:rPr>
        <w:t xml:space="preserve">навичок </w:t>
      </w:r>
      <w:r w:rsidR="007B1A59" w:rsidRPr="000B30C4">
        <w:rPr>
          <w:rFonts w:cs="Times New Roman"/>
          <w:bCs/>
          <w:i/>
          <w:iCs/>
          <w:sz w:val="20"/>
          <w:szCs w:val="20"/>
        </w:rPr>
        <w:t>студентів ЗВО</w:t>
      </w:r>
      <w:r w:rsidR="007B1A59" w:rsidRPr="000B30C4">
        <w:rPr>
          <w:rFonts w:cs="Times New Roman"/>
          <w:bCs/>
          <w:i/>
          <w:iCs/>
          <w:sz w:val="20"/>
          <w:szCs w:val="20"/>
        </w:rPr>
        <w:t xml:space="preserve"> як складової їх загальної </w:t>
      </w:r>
      <w:r w:rsidR="007B1A59" w:rsidRPr="000B30C4">
        <w:rPr>
          <w:rFonts w:cs="Times New Roman"/>
          <w:bCs/>
          <w:i/>
          <w:iCs/>
          <w:sz w:val="20"/>
          <w:szCs w:val="20"/>
        </w:rPr>
        <w:t>комунікативної компетен</w:t>
      </w:r>
      <w:r w:rsidR="007B1A59" w:rsidRPr="000B30C4">
        <w:rPr>
          <w:rFonts w:cs="Times New Roman"/>
          <w:bCs/>
          <w:i/>
          <w:iCs/>
          <w:sz w:val="20"/>
          <w:szCs w:val="20"/>
        </w:rPr>
        <w:t xml:space="preserve">тності. Розглядається метод навчання </w:t>
      </w:r>
      <w:r w:rsidR="007B1A59" w:rsidRPr="000B30C4">
        <w:rPr>
          <w:rFonts w:cs="Times New Roman"/>
          <w:bCs/>
          <w:i/>
          <w:iCs/>
          <w:sz w:val="20"/>
          <w:szCs w:val="20"/>
          <w:lang w:val="en-US"/>
        </w:rPr>
        <w:t xml:space="preserve">Dogme </w:t>
      </w:r>
      <w:r w:rsidR="007B1A59" w:rsidRPr="000B30C4">
        <w:rPr>
          <w:rFonts w:cs="Times New Roman"/>
          <w:bCs/>
          <w:i/>
          <w:iCs/>
          <w:sz w:val="20"/>
          <w:szCs w:val="20"/>
        </w:rPr>
        <w:t>як альтернативний до традиційних методів навчання іноземної мови. Представлено</w:t>
      </w:r>
      <w:r w:rsidR="003E75D5" w:rsidRPr="000B30C4">
        <w:rPr>
          <w:rFonts w:cs="Times New Roman"/>
          <w:bCs/>
          <w:i/>
          <w:iCs/>
          <w:sz w:val="20"/>
          <w:szCs w:val="20"/>
        </w:rPr>
        <w:t xml:space="preserve"> </w:t>
      </w:r>
      <w:r w:rsidR="00AB171E" w:rsidRPr="000B30C4">
        <w:rPr>
          <w:rFonts w:cs="Times New Roman"/>
          <w:bCs/>
          <w:i/>
          <w:iCs/>
          <w:sz w:val="20"/>
          <w:szCs w:val="20"/>
        </w:rPr>
        <w:t>огляд праць зарубіжних науковців і практиків з приводу застосування цього методу у їх професійній д</w:t>
      </w:r>
      <w:r w:rsidR="00A57909" w:rsidRPr="000B30C4">
        <w:rPr>
          <w:rFonts w:cs="Times New Roman"/>
          <w:bCs/>
          <w:i/>
          <w:iCs/>
          <w:sz w:val="20"/>
          <w:szCs w:val="20"/>
        </w:rPr>
        <w:t>і</w:t>
      </w:r>
      <w:r w:rsidR="00AB171E" w:rsidRPr="000B30C4">
        <w:rPr>
          <w:rFonts w:cs="Times New Roman"/>
          <w:bCs/>
          <w:i/>
          <w:iCs/>
          <w:sz w:val="20"/>
          <w:szCs w:val="20"/>
        </w:rPr>
        <w:t>яльності.</w:t>
      </w:r>
    </w:p>
    <w:p w14:paraId="4A91DAF1" w14:textId="4DFBC1E1" w:rsidR="00344189" w:rsidRPr="000B30C4" w:rsidRDefault="00344189" w:rsidP="000B30C4">
      <w:pPr>
        <w:spacing w:after="0" w:line="312" w:lineRule="auto"/>
        <w:rPr>
          <w:rFonts w:cs="Times New Roman"/>
          <w:b/>
          <w:bCs/>
          <w:sz w:val="20"/>
          <w:szCs w:val="20"/>
          <w:lang w:val="en-US"/>
        </w:rPr>
      </w:pPr>
      <w:r w:rsidRPr="000B30C4">
        <w:rPr>
          <w:rFonts w:cs="Times New Roman"/>
          <w:bCs/>
          <w:i/>
          <w:iCs/>
          <w:color w:val="000000"/>
          <w:sz w:val="20"/>
          <w:szCs w:val="20"/>
        </w:rPr>
        <w:t>Ключові слова:</w:t>
      </w:r>
      <w:r w:rsidRPr="000B30C4">
        <w:rPr>
          <w:rFonts w:cs="Times New Roman"/>
          <w:i/>
          <w:iCs/>
          <w:color w:val="000000"/>
          <w:sz w:val="20"/>
          <w:szCs w:val="20"/>
        </w:rPr>
        <w:t xml:space="preserve"> </w:t>
      </w:r>
      <w:r w:rsidR="007B1A59" w:rsidRPr="000B30C4">
        <w:rPr>
          <w:rFonts w:cs="Times New Roman"/>
          <w:i/>
          <w:iCs/>
          <w:color w:val="000000"/>
          <w:sz w:val="20"/>
          <w:szCs w:val="20"/>
        </w:rPr>
        <w:t>навичка</w:t>
      </w:r>
      <w:r w:rsidRPr="000B30C4">
        <w:rPr>
          <w:rFonts w:cs="Times New Roman"/>
          <w:i/>
          <w:iCs/>
          <w:color w:val="000000"/>
          <w:sz w:val="20"/>
          <w:szCs w:val="20"/>
        </w:rPr>
        <w:t xml:space="preserve">, </w:t>
      </w:r>
      <w:r w:rsidR="007B1A59" w:rsidRPr="000B30C4">
        <w:rPr>
          <w:rFonts w:cs="Times New Roman"/>
          <w:i/>
          <w:iCs/>
          <w:color w:val="000000"/>
          <w:sz w:val="20"/>
          <w:szCs w:val="20"/>
        </w:rPr>
        <w:t>навчання</w:t>
      </w:r>
      <w:r w:rsidRPr="000B30C4">
        <w:rPr>
          <w:rFonts w:cs="Times New Roman"/>
          <w:i/>
          <w:iCs/>
          <w:color w:val="000000"/>
          <w:sz w:val="20"/>
          <w:szCs w:val="20"/>
        </w:rPr>
        <w:t xml:space="preserve">, </w:t>
      </w:r>
      <w:r w:rsidR="007B1A59" w:rsidRPr="000B30C4">
        <w:rPr>
          <w:rFonts w:cs="Times New Roman"/>
          <w:i/>
          <w:iCs/>
          <w:color w:val="000000"/>
          <w:sz w:val="20"/>
          <w:szCs w:val="20"/>
        </w:rPr>
        <w:t>метод</w:t>
      </w:r>
      <w:r w:rsidRPr="000B30C4">
        <w:rPr>
          <w:rFonts w:cs="Times New Roman"/>
          <w:i/>
          <w:iCs/>
          <w:color w:val="000000"/>
          <w:sz w:val="20"/>
          <w:szCs w:val="20"/>
        </w:rPr>
        <w:t xml:space="preserve">, </w:t>
      </w:r>
      <w:r w:rsidR="007B1A59" w:rsidRPr="000B30C4">
        <w:rPr>
          <w:rFonts w:cs="Times New Roman"/>
          <w:i/>
          <w:iCs/>
          <w:color w:val="000000"/>
          <w:sz w:val="20"/>
          <w:szCs w:val="20"/>
        </w:rPr>
        <w:t>іноземна мова</w:t>
      </w:r>
      <w:r w:rsidRPr="000B30C4">
        <w:rPr>
          <w:rFonts w:cs="Times New Roman"/>
          <w:i/>
          <w:iCs/>
          <w:color w:val="000000"/>
          <w:sz w:val="20"/>
          <w:szCs w:val="20"/>
        </w:rPr>
        <w:t xml:space="preserve">, </w:t>
      </w:r>
      <w:r w:rsidR="007B1A59" w:rsidRPr="000B30C4">
        <w:rPr>
          <w:rFonts w:cs="Times New Roman"/>
          <w:i/>
          <w:iCs/>
          <w:color w:val="000000"/>
          <w:sz w:val="20"/>
          <w:szCs w:val="20"/>
        </w:rPr>
        <w:t>говоріння</w:t>
      </w:r>
      <w:r w:rsidRPr="000B30C4">
        <w:rPr>
          <w:rFonts w:cs="Times New Roman"/>
          <w:i/>
          <w:iCs/>
          <w:color w:val="000000"/>
          <w:sz w:val="20"/>
          <w:szCs w:val="20"/>
        </w:rPr>
        <w:t xml:space="preserve">, </w:t>
      </w:r>
      <w:r w:rsidR="007B1A59" w:rsidRPr="000B30C4">
        <w:rPr>
          <w:rFonts w:cs="Times New Roman"/>
          <w:i/>
          <w:iCs/>
          <w:color w:val="000000"/>
          <w:sz w:val="20"/>
          <w:szCs w:val="20"/>
        </w:rPr>
        <w:t>компетентність</w:t>
      </w:r>
    </w:p>
    <w:p w14:paraId="639CC173" w14:textId="77777777" w:rsidR="00B02235" w:rsidRPr="000B30C4" w:rsidRDefault="00B02235" w:rsidP="000B30C4">
      <w:pPr>
        <w:spacing w:after="0" w:line="312" w:lineRule="auto"/>
        <w:jc w:val="center"/>
        <w:rPr>
          <w:rStyle w:val="a3"/>
          <w:rFonts w:cs="Times New Roman"/>
          <w:color w:val="666666"/>
          <w:sz w:val="20"/>
          <w:szCs w:val="20"/>
          <w:bdr w:val="none" w:sz="0" w:space="0" w:color="auto" w:frame="1"/>
          <w:shd w:val="clear" w:color="auto" w:fill="FFFDFF"/>
        </w:rPr>
      </w:pPr>
    </w:p>
    <w:p w14:paraId="0B310E16" w14:textId="77777777" w:rsidR="003E75D5" w:rsidRPr="000B30C4" w:rsidRDefault="003E75D5" w:rsidP="000B30C4">
      <w:pPr>
        <w:spacing w:after="0" w:line="312" w:lineRule="auto"/>
        <w:jc w:val="center"/>
        <w:rPr>
          <w:rStyle w:val="a3"/>
          <w:rFonts w:cs="Times New Roman"/>
          <w:color w:val="666666"/>
          <w:sz w:val="20"/>
          <w:szCs w:val="20"/>
          <w:bdr w:val="none" w:sz="0" w:space="0" w:color="auto" w:frame="1"/>
          <w:shd w:val="clear" w:color="auto" w:fill="FFFDFF"/>
        </w:rPr>
      </w:pPr>
    </w:p>
    <w:p w14:paraId="40D682F5" w14:textId="5830DB4C" w:rsidR="003E75D5" w:rsidRPr="000B30C4" w:rsidRDefault="003E75D5" w:rsidP="000B30C4">
      <w:pPr>
        <w:spacing w:after="0" w:line="312" w:lineRule="auto"/>
        <w:jc w:val="right"/>
        <w:rPr>
          <w:rStyle w:val="a3"/>
          <w:rFonts w:cs="Times New Roman"/>
          <w:smallCaps/>
          <w:sz w:val="20"/>
          <w:szCs w:val="20"/>
          <w:bdr w:val="none" w:sz="0" w:space="0" w:color="auto" w:frame="1"/>
          <w:shd w:val="clear" w:color="auto" w:fill="FFFDFF"/>
          <w:lang w:val="en-US"/>
        </w:rPr>
      </w:pPr>
      <w:proofErr w:type="spellStart"/>
      <w:r w:rsidRPr="000B30C4">
        <w:rPr>
          <w:rStyle w:val="a3"/>
          <w:rFonts w:cs="Times New Roman"/>
          <w:smallCaps/>
          <w:sz w:val="20"/>
          <w:szCs w:val="20"/>
          <w:bdr w:val="none" w:sz="0" w:space="0" w:color="auto" w:frame="1"/>
          <w:shd w:val="clear" w:color="auto" w:fill="FFFDFF"/>
          <w:lang w:val="en-US"/>
        </w:rPr>
        <w:t>Shtokhman</w:t>
      </w:r>
      <w:proofErr w:type="spellEnd"/>
      <w:r w:rsidRPr="000B30C4">
        <w:rPr>
          <w:rStyle w:val="a3"/>
          <w:rFonts w:cs="Times New Roman"/>
          <w:smallCaps/>
          <w:sz w:val="20"/>
          <w:szCs w:val="20"/>
          <w:bdr w:val="none" w:sz="0" w:space="0" w:color="auto" w:frame="1"/>
          <w:shd w:val="clear" w:color="auto" w:fill="FFFDFF"/>
          <w:lang w:val="en-US"/>
        </w:rPr>
        <w:t xml:space="preserve"> L.</w:t>
      </w:r>
    </w:p>
    <w:p w14:paraId="43EDA7F4" w14:textId="7B6166D4" w:rsidR="003E75D5" w:rsidRPr="000B30C4" w:rsidRDefault="003E75D5" w:rsidP="000B30C4">
      <w:pPr>
        <w:spacing w:after="0" w:line="312" w:lineRule="auto"/>
        <w:jc w:val="right"/>
        <w:rPr>
          <w:rStyle w:val="a3"/>
          <w:rFonts w:cs="Times New Roman"/>
          <w:b w:val="0"/>
          <w:bCs w:val="0"/>
          <w:sz w:val="20"/>
          <w:szCs w:val="20"/>
          <w:bdr w:val="none" w:sz="0" w:space="0" w:color="auto" w:frame="1"/>
          <w:shd w:val="clear" w:color="auto" w:fill="FFFDFF"/>
          <w:lang w:val="en-US"/>
        </w:rPr>
      </w:pPr>
      <w:r w:rsidRPr="000B30C4">
        <w:rPr>
          <w:rStyle w:val="a3"/>
          <w:rFonts w:cs="Times New Roman"/>
          <w:b w:val="0"/>
          <w:bCs w:val="0"/>
          <w:sz w:val="20"/>
          <w:szCs w:val="20"/>
          <w:bdr w:val="none" w:sz="0" w:space="0" w:color="auto" w:frame="1"/>
          <w:shd w:val="clear" w:color="auto" w:fill="FFFDFF"/>
          <w:lang w:val="en-US"/>
        </w:rPr>
        <w:t xml:space="preserve">West </w:t>
      </w:r>
      <w:proofErr w:type="spellStart"/>
      <w:r w:rsidRPr="000B30C4">
        <w:rPr>
          <w:rStyle w:val="a3"/>
          <w:rFonts w:cs="Times New Roman"/>
          <w:b w:val="0"/>
          <w:bCs w:val="0"/>
          <w:sz w:val="20"/>
          <w:szCs w:val="20"/>
          <w:bdr w:val="none" w:sz="0" w:space="0" w:color="auto" w:frame="1"/>
          <w:shd w:val="clear" w:color="auto" w:fill="FFFDFF"/>
          <w:lang w:val="en-US"/>
        </w:rPr>
        <w:t>ukrainian</w:t>
      </w:r>
      <w:proofErr w:type="spellEnd"/>
      <w:r w:rsidRPr="000B30C4">
        <w:rPr>
          <w:rStyle w:val="a3"/>
          <w:rFonts w:cs="Times New Roman"/>
          <w:b w:val="0"/>
          <w:bCs w:val="0"/>
          <w:sz w:val="20"/>
          <w:szCs w:val="20"/>
          <w:bdr w:val="none" w:sz="0" w:space="0" w:color="auto" w:frame="1"/>
          <w:shd w:val="clear" w:color="auto" w:fill="FFFDFF"/>
          <w:lang w:val="en-US"/>
        </w:rPr>
        <w:t xml:space="preserve"> national university</w:t>
      </w:r>
    </w:p>
    <w:p w14:paraId="1CFD063F" w14:textId="77777777" w:rsidR="003E75D5" w:rsidRPr="000B30C4" w:rsidRDefault="003E75D5" w:rsidP="000B30C4">
      <w:pPr>
        <w:spacing w:after="0" w:line="312" w:lineRule="auto"/>
        <w:jc w:val="right"/>
        <w:rPr>
          <w:rStyle w:val="a3"/>
          <w:rFonts w:cs="Times New Roman"/>
          <w:color w:val="666666"/>
          <w:sz w:val="20"/>
          <w:szCs w:val="20"/>
          <w:bdr w:val="none" w:sz="0" w:space="0" w:color="auto" w:frame="1"/>
          <w:shd w:val="clear" w:color="auto" w:fill="FFFDFF"/>
        </w:rPr>
      </w:pPr>
    </w:p>
    <w:p w14:paraId="07F8E8A0" w14:textId="48B4E1BC" w:rsidR="003E75D5" w:rsidRPr="000B30C4" w:rsidRDefault="00A302BF" w:rsidP="000B30C4">
      <w:pPr>
        <w:spacing w:after="0" w:line="312" w:lineRule="auto"/>
        <w:jc w:val="center"/>
        <w:rPr>
          <w:rStyle w:val="a3"/>
          <w:rFonts w:cs="Times New Roman"/>
          <w:smallCaps/>
          <w:sz w:val="20"/>
          <w:szCs w:val="20"/>
          <w:bdr w:val="none" w:sz="0" w:space="0" w:color="auto" w:frame="1"/>
          <w:shd w:val="clear" w:color="auto" w:fill="FFFDFF"/>
        </w:rPr>
      </w:pPr>
      <w:r w:rsidRPr="000B30C4">
        <w:rPr>
          <w:rStyle w:val="a3"/>
          <w:rFonts w:cs="Times New Roman"/>
          <w:smallCaps/>
          <w:sz w:val="20"/>
          <w:szCs w:val="20"/>
          <w:bdr w:val="none" w:sz="0" w:space="0" w:color="auto" w:frame="1"/>
          <w:shd w:val="clear" w:color="auto" w:fill="FFFDFF"/>
          <w:lang w:val="en-US"/>
        </w:rPr>
        <w:t>DEVELOPME</w:t>
      </w:r>
      <w:r w:rsidR="00A57909" w:rsidRPr="000B30C4">
        <w:rPr>
          <w:rStyle w:val="a3"/>
          <w:rFonts w:cs="Times New Roman"/>
          <w:smallCaps/>
          <w:sz w:val="20"/>
          <w:szCs w:val="20"/>
          <w:bdr w:val="none" w:sz="0" w:space="0" w:color="auto" w:frame="1"/>
          <w:shd w:val="clear" w:color="auto" w:fill="FFFDFF"/>
          <w:lang w:val="en-US"/>
        </w:rPr>
        <w:t>N</w:t>
      </w:r>
      <w:r w:rsidRPr="000B30C4">
        <w:rPr>
          <w:rStyle w:val="a3"/>
          <w:rFonts w:cs="Times New Roman"/>
          <w:smallCaps/>
          <w:sz w:val="20"/>
          <w:szCs w:val="20"/>
          <w:bdr w:val="none" w:sz="0" w:space="0" w:color="auto" w:frame="1"/>
          <w:shd w:val="clear" w:color="auto" w:fill="FFFDFF"/>
          <w:lang w:val="en-US"/>
        </w:rPr>
        <w:t>T OF STUDENTS’</w:t>
      </w:r>
      <w:r w:rsidR="00A57909" w:rsidRPr="000B30C4">
        <w:rPr>
          <w:rStyle w:val="a3"/>
          <w:rFonts w:cs="Times New Roman"/>
          <w:smallCaps/>
          <w:sz w:val="20"/>
          <w:szCs w:val="20"/>
          <w:bdr w:val="none" w:sz="0" w:space="0" w:color="auto" w:frame="1"/>
          <w:shd w:val="clear" w:color="auto" w:fill="FFFDFF"/>
          <w:lang w:val="en-US"/>
        </w:rPr>
        <w:t xml:space="preserve"> </w:t>
      </w:r>
      <w:r w:rsidRPr="000B30C4">
        <w:rPr>
          <w:rStyle w:val="a3"/>
          <w:rFonts w:cs="Times New Roman"/>
          <w:smallCaps/>
          <w:sz w:val="20"/>
          <w:szCs w:val="20"/>
          <w:bdr w:val="none" w:sz="0" w:space="0" w:color="auto" w:frame="1"/>
          <w:shd w:val="clear" w:color="auto" w:fill="FFFDFF"/>
          <w:lang w:val="en-US"/>
        </w:rPr>
        <w:t>SPEAKING SKILLS</w:t>
      </w:r>
      <w:r w:rsidR="003E75D5" w:rsidRPr="000B30C4">
        <w:rPr>
          <w:rStyle w:val="a3"/>
          <w:rFonts w:cs="Times New Roman"/>
          <w:smallCaps/>
          <w:sz w:val="20"/>
          <w:szCs w:val="20"/>
          <w:bdr w:val="none" w:sz="0" w:space="0" w:color="auto" w:frame="1"/>
          <w:shd w:val="clear" w:color="auto" w:fill="FFFDFF"/>
          <w:lang w:val="en-US"/>
        </w:rPr>
        <w:t xml:space="preserve"> </w:t>
      </w:r>
    </w:p>
    <w:p w14:paraId="0581F624" w14:textId="77777777" w:rsidR="003E75D5" w:rsidRPr="000B30C4" w:rsidRDefault="003E75D5" w:rsidP="000B30C4">
      <w:pPr>
        <w:spacing w:after="0" w:line="312" w:lineRule="auto"/>
        <w:jc w:val="center"/>
        <w:rPr>
          <w:rStyle w:val="a3"/>
          <w:rFonts w:cs="Times New Roman"/>
          <w:sz w:val="20"/>
          <w:szCs w:val="20"/>
          <w:bdr w:val="none" w:sz="0" w:space="0" w:color="auto" w:frame="1"/>
          <w:shd w:val="clear" w:color="auto" w:fill="FFFDFF"/>
        </w:rPr>
      </w:pPr>
    </w:p>
    <w:p w14:paraId="0D79D53F" w14:textId="110FBC4E" w:rsidR="00DB2D67" w:rsidRPr="000B30C4" w:rsidRDefault="00A302BF" w:rsidP="000B30C4">
      <w:pPr>
        <w:spacing w:after="0" w:line="312" w:lineRule="auto"/>
        <w:ind w:firstLine="708"/>
        <w:jc w:val="both"/>
        <w:rPr>
          <w:rFonts w:eastAsia="Times New Roman" w:cs="Times New Roman"/>
          <w:i/>
          <w:iCs/>
          <w:color w:val="000000"/>
          <w:sz w:val="20"/>
          <w:szCs w:val="20"/>
          <w:lang w:val="en-US" w:eastAsia="ru-RU"/>
        </w:rPr>
      </w:pPr>
      <w:r w:rsidRPr="000B30C4">
        <w:rPr>
          <w:rStyle w:val="a3"/>
          <w:rFonts w:cs="Times New Roman"/>
          <w:b w:val="0"/>
          <w:bCs w:val="0"/>
          <w:i/>
          <w:iCs/>
          <w:sz w:val="20"/>
          <w:szCs w:val="20"/>
          <w:bdr w:val="none" w:sz="0" w:space="0" w:color="auto" w:frame="1"/>
          <w:shd w:val="clear" w:color="auto" w:fill="FFFDFF"/>
          <w:lang w:val="en-US"/>
        </w:rPr>
        <w:t>The article describes ways and methods of developing and improving speaking skills of the students in universities</w:t>
      </w:r>
      <w:r w:rsidR="001B5602" w:rsidRPr="000B30C4">
        <w:rPr>
          <w:rStyle w:val="a3"/>
          <w:rFonts w:cs="Times New Roman"/>
          <w:b w:val="0"/>
          <w:bCs w:val="0"/>
          <w:i/>
          <w:iCs/>
          <w:sz w:val="20"/>
          <w:szCs w:val="20"/>
          <w:bdr w:val="none" w:sz="0" w:space="0" w:color="auto" w:frame="1"/>
          <w:shd w:val="clear" w:color="auto" w:fill="FFFDFF"/>
          <w:lang w:val="en-US"/>
        </w:rPr>
        <w:t xml:space="preserve"> as a constituent of overall communicative competence</w:t>
      </w:r>
      <w:r w:rsidR="00B92E3D" w:rsidRPr="000B30C4">
        <w:rPr>
          <w:rStyle w:val="a3"/>
          <w:rFonts w:cs="Times New Roman"/>
          <w:b w:val="0"/>
          <w:bCs w:val="0"/>
          <w:i/>
          <w:iCs/>
          <w:sz w:val="20"/>
          <w:szCs w:val="20"/>
          <w:bdr w:val="none" w:sz="0" w:space="0" w:color="auto" w:frame="1"/>
          <w:shd w:val="clear" w:color="auto" w:fill="FFFDFF"/>
          <w:lang w:val="en-US"/>
        </w:rPr>
        <w:t xml:space="preserve"> as long as it is one of the goals of a new modern compete</w:t>
      </w:r>
      <w:r w:rsidR="007A3DB5" w:rsidRPr="000B30C4">
        <w:rPr>
          <w:rStyle w:val="a3"/>
          <w:rFonts w:cs="Times New Roman"/>
          <w:b w:val="0"/>
          <w:bCs w:val="0"/>
          <w:i/>
          <w:iCs/>
          <w:sz w:val="20"/>
          <w:szCs w:val="20"/>
          <w:bdr w:val="none" w:sz="0" w:space="0" w:color="auto" w:frame="1"/>
          <w:shd w:val="clear" w:color="auto" w:fill="FFFDFF"/>
          <w:lang w:val="en-US"/>
        </w:rPr>
        <w:t>ncy-based</w:t>
      </w:r>
      <w:r w:rsidR="00B92E3D" w:rsidRPr="000B30C4">
        <w:rPr>
          <w:rStyle w:val="a3"/>
          <w:rFonts w:cs="Times New Roman"/>
          <w:b w:val="0"/>
          <w:bCs w:val="0"/>
          <w:i/>
          <w:iCs/>
          <w:sz w:val="20"/>
          <w:szCs w:val="20"/>
          <w:bdr w:val="none" w:sz="0" w:space="0" w:color="auto" w:frame="1"/>
          <w:shd w:val="clear" w:color="auto" w:fill="FFFDFF"/>
          <w:lang w:val="en-US"/>
        </w:rPr>
        <w:t xml:space="preserve"> approach to education</w:t>
      </w:r>
      <w:r w:rsidR="001B5602" w:rsidRPr="000B30C4">
        <w:rPr>
          <w:rStyle w:val="a3"/>
          <w:rFonts w:cs="Times New Roman"/>
          <w:b w:val="0"/>
          <w:bCs w:val="0"/>
          <w:i/>
          <w:iCs/>
          <w:sz w:val="20"/>
          <w:szCs w:val="20"/>
          <w:bdr w:val="none" w:sz="0" w:space="0" w:color="auto" w:frame="1"/>
          <w:shd w:val="clear" w:color="auto" w:fill="FFFDFF"/>
          <w:lang w:val="en-US"/>
        </w:rPr>
        <w:t>.</w:t>
      </w:r>
      <w:r w:rsidR="00B92E3D" w:rsidRPr="000B30C4">
        <w:rPr>
          <w:rStyle w:val="a3"/>
          <w:rFonts w:cs="Times New Roman"/>
          <w:b w:val="0"/>
          <w:bCs w:val="0"/>
          <w:i/>
          <w:iCs/>
          <w:sz w:val="20"/>
          <w:szCs w:val="20"/>
          <w:bdr w:val="none" w:sz="0" w:space="0" w:color="auto" w:frame="1"/>
          <w:shd w:val="clear" w:color="auto" w:fill="FFFDFF"/>
          <w:lang w:val="en-US"/>
        </w:rPr>
        <w:t xml:space="preserve"> </w:t>
      </w:r>
      <w:r w:rsidR="007A3DB5" w:rsidRPr="000B30C4">
        <w:rPr>
          <w:rStyle w:val="a3"/>
          <w:rFonts w:cs="Times New Roman"/>
          <w:b w:val="0"/>
          <w:bCs w:val="0"/>
          <w:i/>
          <w:iCs/>
          <w:sz w:val="20"/>
          <w:szCs w:val="20"/>
          <w:bdr w:val="none" w:sz="0" w:space="0" w:color="auto" w:frame="1"/>
          <w:shd w:val="clear" w:color="auto" w:fill="FFFDFF"/>
          <w:lang w:val="en-US"/>
        </w:rPr>
        <w:t>Thus,</w:t>
      </w:r>
      <w:r w:rsidR="00B92E3D" w:rsidRPr="000B30C4">
        <w:rPr>
          <w:rStyle w:val="a3"/>
          <w:rFonts w:cs="Times New Roman"/>
          <w:b w:val="0"/>
          <w:bCs w:val="0"/>
          <w:i/>
          <w:iCs/>
          <w:sz w:val="20"/>
          <w:szCs w:val="20"/>
          <w:bdr w:val="none" w:sz="0" w:space="0" w:color="auto" w:frame="1"/>
          <w:shd w:val="clear" w:color="auto" w:fill="FFFDFF"/>
          <w:lang w:val="en-US"/>
        </w:rPr>
        <w:t xml:space="preserve"> </w:t>
      </w:r>
      <w:r w:rsidR="007A3DB5" w:rsidRPr="000B30C4">
        <w:rPr>
          <w:rStyle w:val="a3"/>
          <w:rFonts w:cs="Times New Roman"/>
          <w:b w:val="0"/>
          <w:bCs w:val="0"/>
          <w:i/>
          <w:iCs/>
          <w:sz w:val="20"/>
          <w:szCs w:val="20"/>
          <w:bdr w:val="none" w:sz="0" w:space="0" w:color="auto" w:frame="1"/>
          <w:shd w:val="clear" w:color="auto" w:fill="FFFDFF"/>
          <w:lang w:val="en-US"/>
        </w:rPr>
        <w:t>t</w:t>
      </w:r>
      <w:r w:rsidR="007A3DB5" w:rsidRPr="000B30C4">
        <w:rPr>
          <w:rStyle w:val="a3"/>
          <w:rFonts w:cs="Times New Roman"/>
          <w:b w:val="0"/>
          <w:bCs w:val="0"/>
          <w:i/>
          <w:iCs/>
          <w:sz w:val="20"/>
          <w:szCs w:val="20"/>
          <w:bdr w:val="none" w:sz="0" w:space="0" w:color="auto" w:frame="1"/>
          <w:shd w:val="clear" w:color="auto" w:fill="FFFDFF"/>
          <w:lang w:val="en-US"/>
        </w:rPr>
        <w:t>he ability to communicate, to establish and maintain contacts</w:t>
      </w:r>
      <w:r w:rsidR="007A3DB5" w:rsidRPr="000B30C4">
        <w:rPr>
          <w:rStyle w:val="a3"/>
          <w:rFonts w:cs="Times New Roman"/>
          <w:b w:val="0"/>
          <w:bCs w:val="0"/>
          <w:i/>
          <w:iCs/>
          <w:sz w:val="20"/>
          <w:szCs w:val="20"/>
          <w:bdr w:val="none" w:sz="0" w:space="0" w:color="auto" w:frame="1"/>
          <w:shd w:val="clear" w:color="auto" w:fill="FFFDFF"/>
          <w:lang w:val="en-US"/>
        </w:rPr>
        <w:t xml:space="preserve"> especially in foreign languages</w:t>
      </w:r>
      <w:r w:rsidR="00AF6B22" w:rsidRPr="000B30C4">
        <w:rPr>
          <w:rStyle w:val="a3"/>
          <w:rFonts w:cs="Times New Roman"/>
          <w:b w:val="0"/>
          <w:bCs w:val="0"/>
          <w:i/>
          <w:iCs/>
          <w:sz w:val="20"/>
          <w:szCs w:val="20"/>
          <w:bdr w:val="none" w:sz="0" w:space="0" w:color="auto" w:frame="1"/>
          <w:shd w:val="clear" w:color="auto" w:fill="FFFDFF"/>
          <w:lang w:val="en-US"/>
        </w:rPr>
        <w:t>,</w:t>
      </w:r>
      <w:r w:rsidR="007A3DB5" w:rsidRPr="000B30C4">
        <w:rPr>
          <w:rStyle w:val="a3"/>
          <w:rFonts w:cs="Times New Roman"/>
          <w:b w:val="0"/>
          <w:bCs w:val="0"/>
          <w:i/>
          <w:iCs/>
          <w:sz w:val="20"/>
          <w:szCs w:val="20"/>
          <w:bdr w:val="none" w:sz="0" w:space="0" w:color="auto" w:frame="1"/>
          <w:shd w:val="clear" w:color="auto" w:fill="FFFDFF"/>
          <w:lang w:val="en-US"/>
        </w:rPr>
        <w:t xml:space="preserve"> is </w:t>
      </w:r>
      <w:r w:rsidR="00AF6B22" w:rsidRPr="000B30C4">
        <w:rPr>
          <w:rStyle w:val="a3"/>
          <w:rFonts w:cs="Times New Roman"/>
          <w:b w:val="0"/>
          <w:bCs w:val="0"/>
          <w:i/>
          <w:iCs/>
          <w:sz w:val="20"/>
          <w:szCs w:val="20"/>
          <w:bdr w:val="none" w:sz="0" w:space="0" w:color="auto" w:frame="1"/>
          <w:shd w:val="clear" w:color="auto" w:fill="FFFDFF"/>
          <w:lang w:val="en-US"/>
        </w:rPr>
        <w:t xml:space="preserve">considered </w:t>
      </w:r>
      <w:r w:rsidR="007A3DB5" w:rsidRPr="000B30C4">
        <w:rPr>
          <w:rStyle w:val="a3"/>
          <w:rFonts w:cs="Times New Roman"/>
          <w:b w:val="0"/>
          <w:bCs w:val="0"/>
          <w:i/>
          <w:iCs/>
          <w:sz w:val="20"/>
          <w:szCs w:val="20"/>
          <w:bdr w:val="none" w:sz="0" w:space="0" w:color="auto" w:frame="1"/>
          <w:shd w:val="clear" w:color="auto" w:fill="FFFDFF"/>
          <w:lang w:val="en-US"/>
        </w:rPr>
        <w:t>a prerequisite for the success</w:t>
      </w:r>
      <w:r w:rsidR="007A3DB5" w:rsidRPr="000B30C4">
        <w:rPr>
          <w:rStyle w:val="a3"/>
          <w:rFonts w:cs="Times New Roman"/>
          <w:b w:val="0"/>
          <w:bCs w:val="0"/>
          <w:i/>
          <w:iCs/>
          <w:sz w:val="20"/>
          <w:szCs w:val="20"/>
          <w:bdr w:val="none" w:sz="0" w:space="0" w:color="auto" w:frame="1"/>
          <w:shd w:val="clear" w:color="auto" w:fill="FFFDFF"/>
          <w:lang w:val="en-US"/>
        </w:rPr>
        <w:t>ful p</w:t>
      </w:r>
      <w:r w:rsidR="007A3DB5" w:rsidRPr="000B30C4">
        <w:rPr>
          <w:rStyle w:val="a3"/>
          <w:rFonts w:cs="Times New Roman"/>
          <w:b w:val="0"/>
          <w:bCs w:val="0"/>
          <w:i/>
          <w:iCs/>
          <w:sz w:val="20"/>
          <w:szCs w:val="20"/>
          <w:bdr w:val="none" w:sz="0" w:space="0" w:color="auto" w:frame="1"/>
          <w:shd w:val="clear" w:color="auto" w:fill="FFFDFF"/>
          <w:lang w:val="en-US"/>
        </w:rPr>
        <w:t>rofessional and personal life</w:t>
      </w:r>
      <w:r w:rsidR="007A3DB5" w:rsidRPr="000B30C4">
        <w:rPr>
          <w:rStyle w:val="a3"/>
          <w:rFonts w:cs="Times New Roman"/>
          <w:b w:val="0"/>
          <w:bCs w:val="0"/>
          <w:i/>
          <w:iCs/>
          <w:sz w:val="20"/>
          <w:szCs w:val="20"/>
          <w:bdr w:val="none" w:sz="0" w:space="0" w:color="auto" w:frame="1"/>
          <w:shd w:val="clear" w:color="auto" w:fill="FFFDFF"/>
          <w:lang w:val="en-US"/>
        </w:rPr>
        <w:t xml:space="preserve"> of a person</w:t>
      </w:r>
      <w:r w:rsidR="007A3DB5" w:rsidRPr="000B30C4">
        <w:rPr>
          <w:rStyle w:val="a3"/>
          <w:rFonts w:cs="Times New Roman"/>
          <w:b w:val="0"/>
          <w:bCs w:val="0"/>
          <w:i/>
          <w:iCs/>
          <w:sz w:val="20"/>
          <w:szCs w:val="20"/>
          <w:bdr w:val="none" w:sz="0" w:space="0" w:color="auto" w:frame="1"/>
          <w:shd w:val="clear" w:color="auto" w:fill="FFFDFF"/>
          <w:lang w:val="en-US"/>
        </w:rPr>
        <w:t>, and for effective interaction with other people.</w:t>
      </w:r>
      <w:r w:rsidR="007A3DB5" w:rsidRPr="000B30C4">
        <w:rPr>
          <w:rStyle w:val="a3"/>
          <w:rFonts w:cs="Times New Roman"/>
          <w:b w:val="0"/>
          <w:bCs w:val="0"/>
          <w:i/>
          <w:iCs/>
          <w:sz w:val="20"/>
          <w:szCs w:val="20"/>
          <w:bdr w:val="none" w:sz="0" w:space="0" w:color="auto" w:frame="1"/>
          <w:shd w:val="clear" w:color="auto" w:fill="FFFDFF"/>
          <w:lang w:val="en-US"/>
        </w:rPr>
        <w:t xml:space="preserve"> Traditional ways of teaching foreign languages</w:t>
      </w:r>
      <w:r w:rsidR="00AF6B22" w:rsidRPr="000B30C4">
        <w:rPr>
          <w:rStyle w:val="a3"/>
          <w:rFonts w:cs="Times New Roman"/>
          <w:b w:val="0"/>
          <w:bCs w:val="0"/>
          <w:i/>
          <w:iCs/>
          <w:sz w:val="20"/>
          <w:szCs w:val="20"/>
          <w:bdr w:val="none" w:sz="0" w:space="0" w:color="auto" w:frame="1"/>
          <w:shd w:val="clear" w:color="auto" w:fill="FFFDFF"/>
          <w:lang w:val="en-US"/>
        </w:rPr>
        <w:t xml:space="preserve"> are overloaded by </w:t>
      </w:r>
      <w:r w:rsidR="00CA3566" w:rsidRPr="000B30C4">
        <w:rPr>
          <w:rFonts w:eastAsia="Times New Roman" w:cs="Times New Roman"/>
          <w:i/>
          <w:iCs/>
          <w:color w:val="222222"/>
          <w:sz w:val="20"/>
          <w:szCs w:val="20"/>
          <w:lang w:val="en-US" w:eastAsia="ru-RU"/>
        </w:rPr>
        <w:t xml:space="preserve">means which </w:t>
      </w:r>
      <w:r w:rsidR="00CA3566" w:rsidRPr="000B30C4">
        <w:rPr>
          <w:rFonts w:eastAsia="Times New Roman" w:cs="Times New Roman"/>
          <w:i/>
          <w:iCs/>
          <w:color w:val="222222"/>
          <w:sz w:val="20"/>
          <w:szCs w:val="20"/>
          <w:lang w:val="en-US" w:eastAsia="ru-RU"/>
        </w:rPr>
        <w:t>may actually make learning the language more difficult. The sympathizers, who voiced s</w:t>
      </w:r>
      <w:r w:rsidR="00A57909" w:rsidRPr="000B30C4">
        <w:rPr>
          <w:rFonts w:eastAsia="Times New Roman" w:cs="Times New Roman"/>
          <w:i/>
          <w:iCs/>
          <w:color w:val="222222"/>
          <w:sz w:val="20"/>
          <w:szCs w:val="20"/>
          <w:lang w:val="en-US" w:eastAsia="ru-RU"/>
        </w:rPr>
        <w:t>uch</w:t>
      </w:r>
      <w:r w:rsidR="00CA3566" w:rsidRPr="000B30C4">
        <w:rPr>
          <w:rFonts w:eastAsia="Times New Roman" w:cs="Times New Roman"/>
          <w:i/>
          <w:iCs/>
          <w:color w:val="222222"/>
          <w:sz w:val="20"/>
          <w:szCs w:val="20"/>
          <w:lang w:val="en-US" w:eastAsia="ru-RU"/>
        </w:rPr>
        <w:t xml:space="preserve"> concerns about language learning principles considered to be restricting students' communication time with an overzealous use of published materials. Their counter-proposal took the form of Dogme ELT, a materials-light approach to teaching, driven by the people in the room, their lives and their language.</w:t>
      </w:r>
      <w:r w:rsidR="006B65E5" w:rsidRPr="000B30C4">
        <w:rPr>
          <w:rFonts w:eastAsia="Times New Roman" w:cs="Times New Roman"/>
          <w:i/>
          <w:iCs/>
          <w:color w:val="222222"/>
          <w:sz w:val="20"/>
          <w:szCs w:val="20"/>
          <w:lang w:val="en-US" w:eastAsia="ru-RU"/>
        </w:rPr>
        <w:t xml:space="preserve"> </w:t>
      </w:r>
      <w:r w:rsidR="006B65E5" w:rsidRPr="000B30C4">
        <w:rPr>
          <w:rFonts w:eastAsia="Times New Roman" w:cs="Times New Roman"/>
          <w:i/>
          <w:iCs/>
          <w:color w:val="000000"/>
          <w:sz w:val="20"/>
          <w:szCs w:val="20"/>
          <w:lang w:val="en-US" w:eastAsia="ru-RU"/>
        </w:rPr>
        <w:t xml:space="preserve">By </w:t>
      </w:r>
      <w:r w:rsidR="006B65E5" w:rsidRPr="000B30C4">
        <w:rPr>
          <w:rFonts w:eastAsia="Times New Roman" w:cs="Times New Roman"/>
          <w:i/>
          <w:iCs/>
          <w:color w:val="000000"/>
          <w:sz w:val="20"/>
          <w:szCs w:val="20"/>
          <w:lang w:val="en-US" w:eastAsia="ru-RU"/>
        </w:rPr>
        <w:t>using</w:t>
      </w:r>
      <w:r w:rsidR="006B65E5" w:rsidRPr="000B30C4">
        <w:rPr>
          <w:rFonts w:eastAsia="Times New Roman" w:cs="Times New Roman"/>
          <w:i/>
          <w:iCs/>
          <w:color w:val="000000"/>
          <w:sz w:val="20"/>
          <w:szCs w:val="20"/>
          <w:lang w:val="en-US" w:eastAsia="ru-RU"/>
        </w:rPr>
        <w:t xml:space="preserve"> Dogme they put the learner back into learning.</w:t>
      </w:r>
      <w:r w:rsidR="006B65E5" w:rsidRPr="000B30C4">
        <w:rPr>
          <w:rFonts w:eastAsia="Times New Roman" w:cs="Times New Roman"/>
          <w:i/>
          <w:iCs/>
          <w:color w:val="000000"/>
          <w:sz w:val="20"/>
          <w:szCs w:val="20"/>
          <w:lang w:val="en-US" w:eastAsia="ru-RU"/>
        </w:rPr>
        <w:t xml:space="preserve"> </w:t>
      </w:r>
      <w:r w:rsidR="006B65E5" w:rsidRPr="000B30C4">
        <w:rPr>
          <w:rFonts w:eastAsia="Times New Roman" w:cs="Times New Roman"/>
          <w:i/>
          <w:iCs/>
          <w:color w:val="222222"/>
          <w:sz w:val="20"/>
          <w:szCs w:val="20"/>
          <w:lang w:val="en-US" w:eastAsia="ru-RU"/>
        </w:rPr>
        <w:t>Dogme is an approach to teaching that goes beyond the traditional way of considering the language classroom in three important ways. First, students' language needs and their interests take the place of materials containing prescribed language points to be delivered by the teacher. Second, grammar and vocabulary work arise naturally during the lesson, but do not drive the lesson. Third, the classroom becomes a no-go zone for the English language textbook.</w:t>
      </w:r>
      <w:r w:rsidR="00DB2D67" w:rsidRPr="000B30C4">
        <w:rPr>
          <w:rFonts w:eastAsia="Times New Roman" w:cs="Times New Roman"/>
          <w:i/>
          <w:iCs/>
          <w:color w:val="222222"/>
          <w:sz w:val="20"/>
          <w:szCs w:val="20"/>
          <w:lang w:val="en-US" w:eastAsia="ru-RU"/>
        </w:rPr>
        <w:t xml:space="preserve"> </w:t>
      </w:r>
      <w:r w:rsidR="00DB2D67" w:rsidRPr="000B30C4">
        <w:rPr>
          <w:rFonts w:eastAsia="Times New Roman" w:cs="Times New Roman"/>
          <w:i/>
          <w:iCs/>
          <w:color w:val="000000"/>
          <w:sz w:val="20"/>
          <w:szCs w:val="20"/>
          <w:lang w:val="en-US" w:eastAsia="ru-RU"/>
        </w:rPr>
        <w:t xml:space="preserve">the Dogme classroom is far removed from the preconceived idea of a lazy teacher, not having prepared their lesson. It's so much more than an open conversation class. It </w:t>
      </w:r>
      <w:r w:rsidR="00BA25C8" w:rsidRPr="000B30C4">
        <w:rPr>
          <w:rFonts w:eastAsia="Times New Roman" w:cs="Times New Roman"/>
          <w:i/>
          <w:iCs/>
          <w:color w:val="000000"/>
          <w:sz w:val="20"/>
          <w:szCs w:val="20"/>
          <w:lang w:val="en-US" w:eastAsia="ru-RU"/>
        </w:rPr>
        <w:t xml:space="preserve">was stated that a Dogme lesson </w:t>
      </w:r>
      <w:r w:rsidR="00DB2D67" w:rsidRPr="000B30C4">
        <w:rPr>
          <w:rFonts w:eastAsia="Times New Roman" w:cs="Times New Roman"/>
          <w:i/>
          <w:iCs/>
          <w:color w:val="000000"/>
          <w:sz w:val="20"/>
          <w:szCs w:val="20"/>
          <w:lang w:val="en-US" w:eastAsia="ru-RU"/>
        </w:rPr>
        <w:t xml:space="preserve">involves a hidden structure which allows the students to become autonomous in their learning and gives them complete control over what they learn and how they learn it. </w:t>
      </w:r>
    </w:p>
    <w:p w14:paraId="6F407F04" w14:textId="417F27E9" w:rsidR="003E75D5" w:rsidRPr="000B30C4" w:rsidRDefault="00BA25C8" w:rsidP="000B30C4">
      <w:pPr>
        <w:spacing w:after="0" w:line="312" w:lineRule="auto"/>
        <w:ind w:firstLine="708"/>
        <w:jc w:val="both"/>
        <w:rPr>
          <w:rStyle w:val="a3"/>
          <w:rFonts w:cs="Times New Roman"/>
          <w:b w:val="0"/>
          <w:bCs w:val="0"/>
          <w:i/>
          <w:iCs/>
          <w:color w:val="666666"/>
          <w:sz w:val="20"/>
          <w:szCs w:val="20"/>
          <w:bdr w:val="none" w:sz="0" w:space="0" w:color="auto" w:frame="1"/>
          <w:shd w:val="clear" w:color="auto" w:fill="FFFDFF"/>
          <w:lang w:val="en-US"/>
        </w:rPr>
      </w:pPr>
      <w:r w:rsidRPr="000B30C4">
        <w:rPr>
          <w:rFonts w:eastAsia="Times New Roman" w:cs="Times New Roman"/>
          <w:i/>
          <w:iCs/>
          <w:color w:val="000000"/>
          <w:sz w:val="20"/>
          <w:szCs w:val="20"/>
          <w:lang w:val="en-US" w:eastAsia="ru-RU"/>
        </w:rPr>
        <w:t xml:space="preserve">Key words: skill, teaching, method, foreign language, speaking, competency </w:t>
      </w:r>
    </w:p>
    <w:p w14:paraId="411C32BD" w14:textId="77777777" w:rsidR="00BA25C8" w:rsidRPr="000B30C4" w:rsidRDefault="00BA25C8" w:rsidP="000B30C4">
      <w:pPr>
        <w:spacing w:after="0" w:line="312" w:lineRule="auto"/>
        <w:ind w:firstLine="567"/>
        <w:jc w:val="center"/>
        <w:rPr>
          <w:rFonts w:cs="Times New Roman"/>
          <w:b/>
          <w:sz w:val="20"/>
          <w:szCs w:val="20"/>
        </w:rPr>
      </w:pPr>
      <w:r w:rsidRPr="000B30C4">
        <w:rPr>
          <w:rFonts w:cs="Times New Roman"/>
          <w:b/>
          <w:sz w:val="20"/>
          <w:szCs w:val="20"/>
        </w:rPr>
        <w:t>Постановка проблеми.</w:t>
      </w:r>
    </w:p>
    <w:p w14:paraId="2C0AFAA8" w14:textId="77777777" w:rsidR="003F00A7" w:rsidRPr="000B30C4" w:rsidRDefault="003F00A7" w:rsidP="000B30C4">
      <w:pPr>
        <w:spacing w:after="0" w:line="312" w:lineRule="auto"/>
        <w:ind w:firstLine="708"/>
        <w:contextualSpacing/>
        <w:jc w:val="both"/>
        <w:rPr>
          <w:rFonts w:cs="Times New Roman"/>
          <w:sz w:val="20"/>
          <w:szCs w:val="20"/>
        </w:rPr>
      </w:pPr>
      <w:r w:rsidRPr="000B30C4">
        <w:rPr>
          <w:rFonts w:cs="Times New Roman"/>
          <w:noProof/>
          <w:sz w:val="20"/>
          <w:szCs w:val="20"/>
        </w:rPr>
        <w:t xml:space="preserve">Серед цілей, які поставлені перед сучасною освітою, є її нова якість, зорієнтована на всебічний розвиток, формування  компетентної особистості, </w:t>
      </w:r>
      <w:r w:rsidRPr="000B30C4">
        <w:rPr>
          <w:rFonts w:cs="Times New Roman"/>
          <w:sz w:val="20"/>
          <w:szCs w:val="20"/>
        </w:rPr>
        <w:t xml:space="preserve">здатної до оптимальної взаємодії із соціумом. </w:t>
      </w:r>
      <w:proofErr w:type="spellStart"/>
      <w:r w:rsidRPr="000B30C4">
        <w:rPr>
          <w:rFonts w:cs="Times New Roman"/>
          <w:sz w:val="20"/>
          <w:szCs w:val="20"/>
        </w:rPr>
        <w:t>Компетентнісно</w:t>
      </w:r>
      <w:proofErr w:type="spellEnd"/>
      <w:r w:rsidRPr="000B30C4">
        <w:rPr>
          <w:rFonts w:cs="Times New Roman"/>
          <w:sz w:val="20"/>
          <w:szCs w:val="20"/>
        </w:rPr>
        <w:t xml:space="preserve"> спрямований підхід став концептуальним орієнтиром у визначенні змісту й форм організації навчання. Умовою успішності професійної діяльності й особистого життя, ефективної взаємодії з іншими людьми є вміння спілкуватися, вміння встановлювати і підтримувати контакти. </w:t>
      </w:r>
    </w:p>
    <w:p w14:paraId="3C3ECEAE" w14:textId="77777777" w:rsidR="003F00A7" w:rsidRPr="000B30C4" w:rsidRDefault="003F00A7" w:rsidP="000B30C4">
      <w:pPr>
        <w:spacing w:after="0" w:line="312" w:lineRule="auto"/>
        <w:ind w:firstLine="708"/>
        <w:contextualSpacing/>
        <w:jc w:val="both"/>
        <w:rPr>
          <w:rFonts w:cs="Times New Roman"/>
          <w:sz w:val="20"/>
          <w:szCs w:val="20"/>
        </w:rPr>
      </w:pPr>
      <w:r w:rsidRPr="000B30C4">
        <w:rPr>
          <w:rFonts w:cs="Times New Roman"/>
          <w:sz w:val="20"/>
          <w:szCs w:val="20"/>
        </w:rPr>
        <w:t xml:space="preserve">У зв’язку з цим однією із значущих ознак якісної освіти виступає формування комунікативної компетентності здобувачів, яка є підґрунтям для ефективного перебігу комунікативного процесу. Комунікативна компетентність особистості не може бути сформована стихійно. Одним із найбільш важливих етапів для формування даного утворення виступає етап професійного навчання у вищій школі, організація якого має бути спрямована на це, а не тільки на оволодіння окремими елементами професійних знань, вмінь та навичок. </w:t>
      </w:r>
      <w:r w:rsidRPr="000B30C4">
        <w:rPr>
          <w:rFonts w:cs="Times New Roman"/>
          <w:sz w:val="20"/>
          <w:szCs w:val="20"/>
          <w:shd w:val="clear" w:color="auto" w:fill="FFFFFF"/>
        </w:rPr>
        <w:t>Формування комунікативної компетентності студентів відбувається шляхом і завдяки здійсненню ними іншомовної мовленнєвої діяльності.</w:t>
      </w:r>
    </w:p>
    <w:p w14:paraId="71D362B6" w14:textId="0ACE6BD1" w:rsidR="00BA25C8" w:rsidRPr="000B30C4" w:rsidRDefault="00BA25C8" w:rsidP="000B30C4">
      <w:pPr>
        <w:spacing w:after="0" w:line="312" w:lineRule="auto"/>
        <w:ind w:firstLine="567"/>
        <w:jc w:val="both"/>
        <w:rPr>
          <w:rFonts w:cs="Times New Roman"/>
          <w:sz w:val="20"/>
          <w:szCs w:val="20"/>
        </w:rPr>
      </w:pPr>
    </w:p>
    <w:p w14:paraId="557EC917" w14:textId="77777777" w:rsidR="00BA25C8" w:rsidRPr="000B30C4" w:rsidRDefault="00BA25C8" w:rsidP="000B30C4">
      <w:pPr>
        <w:spacing w:after="0" w:line="312" w:lineRule="auto"/>
        <w:ind w:firstLine="567"/>
        <w:jc w:val="center"/>
        <w:rPr>
          <w:rFonts w:cs="Times New Roman"/>
          <w:b/>
          <w:sz w:val="20"/>
          <w:szCs w:val="20"/>
        </w:rPr>
      </w:pPr>
      <w:r w:rsidRPr="000B30C4">
        <w:rPr>
          <w:rFonts w:cs="Times New Roman"/>
          <w:b/>
          <w:sz w:val="20"/>
          <w:szCs w:val="20"/>
        </w:rPr>
        <w:t>Аналіз останніх джерел.</w:t>
      </w:r>
    </w:p>
    <w:p w14:paraId="1634B15B" w14:textId="78C52C4B" w:rsidR="003F00A7" w:rsidRPr="000B30C4" w:rsidRDefault="003F00A7" w:rsidP="000B30C4">
      <w:pPr>
        <w:spacing w:after="0" w:line="312" w:lineRule="auto"/>
        <w:ind w:firstLine="708"/>
        <w:contextualSpacing/>
        <w:jc w:val="both"/>
        <w:rPr>
          <w:rFonts w:cs="Times New Roman"/>
          <w:sz w:val="20"/>
          <w:szCs w:val="20"/>
        </w:rPr>
      </w:pPr>
      <w:r w:rsidRPr="000B30C4">
        <w:rPr>
          <w:rFonts w:cs="Times New Roman"/>
          <w:sz w:val="20"/>
          <w:szCs w:val="20"/>
        </w:rPr>
        <w:t xml:space="preserve">Поняття „комунікативна компетентність” має досить широкий спектр визначень: від (у широкому розумінні) здатності до спілкування, </w:t>
      </w:r>
      <w:proofErr w:type="spellStart"/>
      <w:r w:rsidRPr="000B30C4">
        <w:rPr>
          <w:rFonts w:cs="Times New Roman"/>
          <w:sz w:val="20"/>
          <w:szCs w:val="20"/>
        </w:rPr>
        <w:t>комунікативності</w:t>
      </w:r>
      <w:proofErr w:type="spellEnd"/>
      <w:r w:rsidRPr="000B30C4">
        <w:rPr>
          <w:rFonts w:cs="Times New Roman"/>
          <w:sz w:val="20"/>
          <w:szCs w:val="20"/>
        </w:rPr>
        <w:t xml:space="preserve">, спроможності особистості встановлювати комунікативний контакт із оточенням до більш конкретного розгляду комунікативної компетентності – як знання культурних норм і правил спілкування. </w:t>
      </w:r>
      <w:r w:rsidRPr="000B30C4">
        <w:rPr>
          <w:rFonts w:cs="Times New Roman"/>
          <w:sz w:val="20"/>
          <w:szCs w:val="20"/>
        </w:rPr>
        <w:t xml:space="preserve">У роботі наведено дані про </w:t>
      </w:r>
      <w:r w:rsidRPr="000B30C4">
        <w:rPr>
          <w:rFonts w:cs="Times New Roman"/>
          <w:sz w:val="20"/>
          <w:szCs w:val="20"/>
          <w:highlight w:val="yellow"/>
        </w:rPr>
        <w:t>підхід до поняття комунікативна</w:t>
      </w:r>
      <w:r w:rsidRPr="000B30C4">
        <w:rPr>
          <w:rFonts w:cs="Times New Roman"/>
          <w:sz w:val="20"/>
          <w:szCs w:val="20"/>
        </w:rPr>
        <w:t xml:space="preserve"> компетентність у працях українських науковців. </w:t>
      </w:r>
    </w:p>
    <w:p w14:paraId="636302FA" w14:textId="77777777" w:rsidR="003F00A7" w:rsidRPr="000B30C4" w:rsidRDefault="003F00A7" w:rsidP="000B30C4">
      <w:pPr>
        <w:spacing w:after="0" w:line="312" w:lineRule="auto"/>
        <w:ind w:firstLine="708"/>
        <w:contextualSpacing/>
        <w:jc w:val="both"/>
        <w:rPr>
          <w:rFonts w:cs="Times New Roman"/>
          <w:sz w:val="20"/>
          <w:szCs w:val="20"/>
          <w:lang w:val="ru-RU"/>
        </w:rPr>
      </w:pPr>
      <w:r w:rsidRPr="000B30C4">
        <w:rPr>
          <w:rFonts w:cs="Times New Roman"/>
          <w:sz w:val="20"/>
          <w:szCs w:val="20"/>
        </w:rPr>
        <w:t xml:space="preserve">Зокрема </w:t>
      </w:r>
      <w:r w:rsidRPr="000B30C4">
        <w:rPr>
          <w:rFonts w:cs="Times New Roman"/>
          <w:sz w:val="20"/>
          <w:szCs w:val="20"/>
        </w:rPr>
        <w:t xml:space="preserve">О. </w:t>
      </w:r>
      <w:proofErr w:type="spellStart"/>
      <w:r w:rsidRPr="000B30C4">
        <w:rPr>
          <w:rFonts w:cs="Times New Roman"/>
          <w:sz w:val="20"/>
          <w:szCs w:val="20"/>
        </w:rPr>
        <w:t>Корніяка</w:t>
      </w:r>
      <w:proofErr w:type="spellEnd"/>
      <w:r w:rsidRPr="000B30C4">
        <w:rPr>
          <w:rFonts w:cs="Times New Roman"/>
          <w:sz w:val="20"/>
          <w:szCs w:val="20"/>
        </w:rPr>
        <w:t xml:space="preserve"> стверджує, що розвиток комунікативної компетентності визначають як зовнішні впливи (зміни в суспільстві, наявність комунікативного середовища з високим розвивальним потенціалом тощо) – так і внутрішні чинники. Це передусім саморух природних сил індивіда, спрямований на розвиток його комунікативно-мовленнєвої здатності та саморозвиток особистості в цілому. Адже процес набуття компетентності у спілкуванні неможливий без особистісного розвитку, як неможливе становлення особистості без її комунікативного розвитку </w:t>
      </w:r>
      <w:r w:rsidRPr="000B30C4">
        <w:rPr>
          <w:rFonts w:cs="Times New Roman"/>
          <w:sz w:val="20"/>
          <w:szCs w:val="20"/>
          <w:lang w:val="ru-RU"/>
        </w:rPr>
        <w:t>[</w:t>
      </w:r>
      <w:r w:rsidRPr="000B30C4">
        <w:rPr>
          <w:rFonts w:cs="Times New Roman"/>
          <w:sz w:val="20"/>
          <w:szCs w:val="20"/>
        </w:rPr>
        <w:t>4</w:t>
      </w:r>
      <w:r w:rsidRPr="000B30C4">
        <w:rPr>
          <w:rFonts w:cs="Times New Roman"/>
          <w:sz w:val="20"/>
          <w:szCs w:val="20"/>
          <w:lang w:val="ru-RU"/>
        </w:rPr>
        <w:t>]</w:t>
      </w:r>
    </w:p>
    <w:p w14:paraId="68762256" w14:textId="77777777" w:rsidR="003F00A7" w:rsidRPr="000B30C4" w:rsidRDefault="003F00A7" w:rsidP="000B30C4">
      <w:pPr>
        <w:spacing w:after="0" w:line="312" w:lineRule="auto"/>
        <w:ind w:firstLine="708"/>
        <w:contextualSpacing/>
        <w:jc w:val="both"/>
        <w:rPr>
          <w:rFonts w:cs="Times New Roman"/>
          <w:sz w:val="20"/>
          <w:szCs w:val="20"/>
        </w:rPr>
      </w:pPr>
      <w:r w:rsidRPr="000B30C4">
        <w:rPr>
          <w:rFonts w:cs="Times New Roman"/>
          <w:sz w:val="20"/>
          <w:szCs w:val="20"/>
        </w:rPr>
        <w:t xml:space="preserve">Д. І. </w:t>
      </w:r>
      <w:proofErr w:type="spellStart"/>
      <w:r w:rsidRPr="000B30C4">
        <w:rPr>
          <w:rFonts w:cs="Times New Roman"/>
          <w:sz w:val="20"/>
          <w:szCs w:val="20"/>
        </w:rPr>
        <w:t>Ізаренков</w:t>
      </w:r>
      <w:proofErr w:type="spellEnd"/>
      <w:r w:rsidRPr="000B30C4">
        <w:rPr>
          <w:rFonts w:cs="Times New Roman"/>
          <w:sz w:val="20"/>
          <w:szCs w:val="20"/>
        </w:rPr>
        <w:t xml:space="preserve"> виокремив у тлумаченні поняття «комунікативна компетентність» такі ознаки, як віднесеність комунікативної компетентності до групи інтелектуальних здібностей індивіда, а сфера цих здібностей є діяльнісним процесом, необхідною ланкою якого виступає </w:t>
      </w:r>
      <w:proofErr w:type="spellStart"/>
      <w:r w:rsidRPr="000B30C4">
        <w:rPr>
          <w:rFonts w:cs="Times New Roman"/>
          <w:sz w:val="20"/>
          <w:szCs w:val="20"/>
        </w:rPr>
        <w:t>мовний</w:t>
      </w:r>
      <w:proofErr w:type="spellEnd"/>
      <w:r w:rsidRPr="000B30C4">
        <w:rPr>
          <w:rFonts w:cs="Times New Roman"/>
          <w:sz w:val="20"/>
          <w:szCs w:val="20"/>
        </w:rPr>
        <w:t xml:space="preserve"> компонент, так звана мовленнєва діяльність. Зважаючи на це, автор уточнює зміст комунікативної компетентності, вказуючи на те, що ця здатність до спілкування є складним, набутим умінням, яке формується або у процесі природного пристосування людини до умов життя у певному </w:t>
      </w:r>
      <w:proofErr w:type="spellStart"/>
      <w:r w:rsidRPr="000B30C4">
        <w:rPr>
          <w:rFonts w:cs="Times New Roman"/>
          <w:sz w:val="20"/>
          <w:szCs w:val="20"/>
        </w:rPr>
        <w:t>мовному</w:t>
      </w:r>
      <w:proofErr w:type="spellEnd"/>
      <w:r w:rsidRPr="000B30C4">
        <w:rPr>
          <w:rFonts w:cs="Times New Roman"/>
          <w:sz w:val="20"/>
          <w:szCs w:val="20"/>
        </w:rPr>
        <w:t xml:space="preserve"> середовищі, або за допомогою спеціально організованого навчання. [8]</w:t>
      </w:r>
    </w:p>
    <w:p w14:paraId="17101E34" w14:textId="77777777" w:rsidR="003F00A7" w:rsidRPr="000B30C4" w:rsidRDefault="003F00A7" w:rsidP="000B30C4">
      <w:pPr>
        <w:spacing w:after="0" w:line="312" w:lineRule="auto"/>
        <w:ind w:firstLine="708"/>
        <w:contextualSpacing/>
        <w:jc w:val="both"/>
        <w:rPr>
          <w:rFonts w:cs="Times New Roman"/>
          <w:sz w:val="20"/>
          <w:szCs w:val="20"/>
        </w:rPr>
      </w:pPr>
      <w:r w:rsidRPr="000B30C4">
        <w:rPr>
          <w:rFonts w:cs="Times New Roman"/>
          <w:sz w:val="20"/>
          <w:szCs w:val="20"/>
        </w:rPr>
        <w:t>І Ляшенко пише про вияви комунікативної компетентності безпосередньо у спілкуванні, комунікативній поведінці</w:t>
      </w:r>
      <w:r w:rsidRPr="000B30C4">
        <w:rPr>
          <w:rFonts w:cs="Times New Roman"/>
          <w:sz w:val="20"/>
          <w:szCs w:val="20"/>
          <w:lang w:val="en-US"/>
        </w:rPr>
        <w:t>.</w:t>
      </w:r>
      <w:r w:rsidRPr="000B30C4">
        <w:rPr>
          <w:rFonts w:cs="Times New Roman"/>
          <w:sz w:val="20"/>
          <w:szCs w:val="20"/>
        </w:rPr>
        <w:t xml:space="preserve"> На основі своїх досліджень вона визначає, що комунікативна компетентність є здатністю до здійснення </w:t>
      </w:r>
      <w:proofErr w:type="spellStart"/>
      <w:r w:rsidRPr="000B30C4">
        <w:rPr>
          <w:rFonts w:cs="Times New Roman"/>
          <w:sz w:val="20"/>
          <w:szCs w:val="20"/>
        </w:rPr>
        <w:t>мовної</w:t>
      </w:r>
      <w:proofErr w:type="spellEnd"/>
      <w:r w:rsidRPr="000B30C4">
        <w:rPr>
          <w:rFonts w:cs="Times New Roman"/>
          <w:sz w:val="20"/>
          <w:szCs w:val="20"/>
        </w:rPr>
        <w:t xml:space="preserve"> діяльності, яка реалізує комунікативну </w:t>
      </w:r>
      <w:proofErr w:type="spellStart"/>
      <w:r w:rsidRPr="000B30C4">
        <w:rPr>
          <w:rFonts w:cs="Times New Roman"/>
          <w:sz w:val="20"/>
          <w:szCs w:val="20"/>
        </w:rPr>
        <w:t>мовну</w:t>
      </w:r>
      <w:proofErr w:type="spellEnd"/>
      <w:r w:rsidRPr="000B30C4">
        <w:rPr>
          <w:rFonts w:cs="Times New Roman"/>
          <w:sz w:val="20"/>
          <w:szCs w:val="20"/>
        </w:rPr>
        <w:t xml:space="preserve"> поведінку на основі фонологічних, лексико-граматичних, соціолінгвістичних знань відповідно до завдань та ситуацій спілкування. </w:t>
      </w:r>
    </w:p>
    <w:p w14:paraId="60636603" w14:textId="77777777" w:rsidR="003F00A7" w:rsidRPr="000B30C4" w:rsidRDefault="003F00A7" w:rsidP="000B30C4">
      <w:pPr>
        <w:spacing w:after="0" w:line="312" w:lineRule="auto"/>
        <w:ind w:firstLine="708"/>
        <w:contextualSpacing/>
        <w:jc w:val="both"/>
        <w:rPr>
          <w:rFonts w:cs="Times New Roman"/>
          <w:sz w:val="20"/>
          <w:szCs w:val="20"/>
        </w:rPr>
      </w:pPr>
      <w:r w:rsidRPr="000B30C4">
        <w:rPr>
          <w:rFonts w:cs="Times New Roman"/>
          <w:sz w:val="20"/>
          <w:szCs w:val="20"/>
        </w:rPr>
        <w:t xml:space="preserve">Також вона досліджує працю Н. </w:t>
      </w:r>
      <w:proofErr w:type="spellStart"/>
      <w:r w:rsidRPr="000B30C4">
        <w:rPr>
          <w:rFonts w:cs="Times New Roman"/>
          <w:sz w:val="20"/>
          <w:szCs w:val="20"/>
        </w:rPr>
        <w:t>Савельєвої</w:t>
      </w:r>
      <w:proofErr w:type="spellEnd"/>
      <w:r w:rsidRPr="000B30C4">
        <w:rPr>
          <w:rFonts w:cs="Times New Roman"/>
          <w:sz w:val="20"/>
          <w:szCs w:val="20"/>
        </w:rPr>
        <w:t>, яка відносить комунікативну компетентність до інтеграційної здатності особистості. На її думку, комунікативна компетентність передбачає ситуативну адаптацію і свободу володіння вербальними та невербальними засобами спілкуванні. [6]</w:t>
      </w:r>
    </w:p>
    <w:p w14:paraId="604D78F9" w14:textId="77777777" w:rsidR="003F00A7" w:rsidRPr="000B30C4" w:rsidRDefault="003F00A7" w:rsidP="000B30C4">
      <w:pPr>
        <w:spacing w:after="0" w:line="312" w:lineRule="auto"/>
        <w:ind w:firstLine="708"/>
        <w:contextualSpacing/>
        <w:jc w:val="both"/>
        <w:rPr>
          <w:rFonts w:cs="Times New Roman"/>
          <w:sz w:val="20"/>
          <w:szCs w:val="20"/>
        </w:rPr>
      </w:pPr>
      <w:r w:rsidRPr="000B30C4">
        <w:rPr>
          <w:rFonts w:cs="Times New Roman"/>
          <w:sz w:val="20"/>
          <w:szCs w:val="20"/>
        </w:rPr>
        <w:t xml:space="preserve">Домінуючим умінням, на розвиток якого спрямовані всі зусилля у навчанні мови, є говоріння. Воно вважається способом реалізації за допомогою мови комунікативного наміру, тому </w:t>
      </w:r>
      <w:hyperlink r:id="rId5" w:tooltip="Процес навчання" w:history="1">
        <w:r w:rsidRPr="000B30C4">
          <w:rPr>
            <w:rStyle w:val="a4"/>
            <w:rFonts w:cs="Times New Roman"/>
            <w:color w:val="auto"/>
            <w:sz w:val="20"/>
            <w:szCs w:val="20"/>
            <w:u w:val="none"/>
          </w:rPr>
          <w:t>процес навчання</w:t>
        </w:r>
      </w:hyperlink>
      <w:r w:rsidRPr="000B30C4">
        <w:rPr>
          <w:rFonts w:cs="Times New Roman"/>
          <w:sz w:val="20"/>
          <w:szCs w:val="20"/>
        </w:rPr>
        <w:t xml:space="preserve"> розглядається як комунікативно спрямований процес включення у взаємодію зі світом. [2]</w:t>
      </w:r>
    </w:p>
    <w:p w14:paraId="1726DA47" w14:textId="77777777" w:rsidR="003F00A7" w:rsidRPr="000B30C4" w:rsidRDefault="003F00A7" w:rsidP="000B30C4">
      <w:pPr>
        <w:spacing w:after="0" w:line="312" w:lineRule="auto"/>
        <w:ind w:firstLine="709"/>
        <w:contextualSpacing/>
        <w:jc w:val="both"/>
        <w:rPr>
          <w:rFonts w:eastAsia="Times New Roman" w:cs="Times New Roman"/>
          <w:sz w:val="20"/>
          <w:szCs w:val="20"/>
          <w:lang w:eastAsia="uk-UA"/>
        </w:rPr>
      </w:pPr>
      <w:r w:rsidRPr="000B30C4">
        <w:rPr>
          <w:rFonts w:eastAsia="Times New Roman" w:cs="Times New Roman"/>
          <w:sz w:val="20"/>
          <w:szCs w:val="20"/>
          <w:lang w:eastAsia="uk-UA"/>
        </w:rPr>
        <w:t xml:space="preserve">Мовленнєва функціональна система, яка забезпечує комунікацію, має складний, системний характер і включає в себе цілий ряд ланок: мотив, задум, внутрішню програму і </w:t>
      </w:r>
      <w:proofErr w:type="spellStart"/>
      <w:r w:rsidRPr="000B30C4">
        <w:rPr>
          <w:rFonts w:eastAsia="Times New Roman" w:cs="Times New Roman"/>
          <w:sz w:val="20"/>
          <w:szCs w:val="20"/>
          <w:lang w:eastAsia="uk-UA"/>
        </w:rPr>
        <w:t>т.д</w:t>
      </w:r>
      <w:proofErr w:type="spellEnd"/>
      <w:r w:rsidRPr="000B30C4">
        <w:rPr>
          <w:rFonts w:eastAsia="Times New Roman" w:cs="Times New Roman"/>
          <w:sz w:val="20"/>
          <w:szCs w:val="20"/>
          <w:lang w:eastAsia="uk-UA"/>
        </w:rPr>
        <w:t xml:space="preserve">. Ще однією умовою </w:t>
      </w:r>
      <w:proofErr w:type="spellStart"/>
      <w:r w:rsidRPr="000B30C4">
        <w:rPr>
          <w:rFonts w:eastAsia="Times New Roman" w:cs="Times New Roman"/>
          <w:sz w:val="20"/>
          <w:szCs w:val="20"/>
          <w:lang w:eastAsia="uk-UA"/>
        </w:rPr>
        <w:t>комунікативності</w:t>
      </w:r>
      <w:proofErr w:type="spellEnd"/>
      <w:r w:rsidRPr="000B30C4">
        <w:rPr>
          <w:rFonts w:eastAsia="Times New Roman" w:cs="Times New Roman"/>
          <w:sz w:val="20"/>
          <w:szCs w:val="20"/>
          <w:lang w:eastAsia="uk-UA"/>
        </w:rPr>
        <w:t xml:space="preserve"> є наявність чи відсутність у тих, хто навчається, мотиву для здійснення мовленнєвої діяльності іноземною мовою. Важливою умовою ефективності діяльності, за визначенням багатьох науковців, є наявність і мотиву, і предмету діяльності, їх тотожність [9]. </w:t>
      </w:r>
    </w:p>
    <w:p w14:paraId="489085E6" w14:textId="77777777" w:rsidR="003F00A7" w:rsidRPr="000B30C4" w:rsidRDefault="003F00A7" w:rsidP="000B30C4">
      <w:pPr>
        <w:spacing w:after="0" w:line="312" w:lineRule="auto"/>
        <w:ind w:firstLine="708"/>
        <w:contextualSpacing/>
        <w:jc w:val="both"/>
        <w:rPr>
          <w:rFonts w:cs="Times New Roman"/>
          <w:noProof/>
          <w:sz w:val="20"/>
          <w:szCs w:val="20"/>
        </w:rPr>
      </w:pPr>
      <w:r w:rsidRPr="000B30C4">
        <w:rPr>
          <w:rFonts w:cs="Times New Roman"/>
          <w:sz w:val="20"/>
          <w:szCs w:val="20"/>
          <w:shd w:val="clear" w:color="auto" w:fill="FFFFFF"/>
        </w:rPr>
        <w:t xml:space="preserve">Формування у студентів комунікативної компетентності досягається за допомогою навчання іноземної мови, що означає оволодіння мовою як засобом міжкультурного спілкування, розвиток умінь використовувати іноземну мову як інструмент у діалозі культур і цивілізацій сучасного світу. Ця мета передбачає досягнення студентами такого рівня, який був би достатнім для здійснення спілкування в усній (говоріння, аудіювання) та писемній (читання, письмо) формах у межах визначених комунікативних сфер, тематики ситуативного мовлення та на основі вивченого </w:t>
      </w:r>
      <w:proofErr w:type="spellStart"/>
      <w:r w:rsidRPr="000B30C4">
        <w:rPr>
          <w:rFonts w:cs="Times New Roman"/>
          <w:sz w:val="20"/>
          <w:szCs w:val="20"/>
          <w:shd w:val="clear" w:color="auto" w:fill="FFFFFF"/>
        </w:rPr>
        <w:t>мовного</w:t>
      </w:r>
      <w:proofErr w:type="spellEnd"/>
      <w:r w:rsidRPr="000B30C4">
        <w:rPr>
          <w:rFonts w:cs="Times New Roman"/>
          <w:sz w:val="20"/>
          <w:szCs w:val="20"/>
          <w:shd w:val="clear" w:color="auto" w:fill="FFFFFF"/>
        </w:rPr>
        <w:t xml:space="preserve"> і мовленнєвого матеріалу.</w:t>
      </w:r>
    </w:p>
    <w:p w14:paraId="6B6D938E" w14:textId="77777777" w:rsidR="003F00A7" w:rsidRPr="000B30C4" w:rsidRDefault="003F00A7" w:rsidP="000B30C4">
      <w:pPr>
        <w:spacing w:after="0" w:line="312" w:lineRule="auto"/>
        <w:ind w:firstLine="708"/>
        <w:contextualSpacing/>
        <w:jc w:val="both"/>
        <w:rPr>
          <w:rFonts w:cs="Times New Roman"/>
          <w:sz w:val="20"/>
          <w:szCs w:val="20"/>
          <w:shd w:val="clear" w:color="auto" w:fill="FFFFFF"/>
        </w:rPr>
      </w:pPr>
      <w:r w:rsidRPr="000B30C4">
        <w:rPr>
          <w:rFonts w:cs="Times New Roman"/>
          <w:sz w:val="20"/>
          <w:szCs w:val="20"/>
          <w:shd w:val="clear" w:color="auto" w:fill="FFFFFF"/>
        </w:rPr>
        <w:t xml:space="preserve">Іншими словами, оволодіння засобами спілкування (фонетичними, лексичними, граматичними) спрямоване на їх практичне застосування у процесі спілкування. Розвиток умінь говоріння, аудіювання, читання та письма здійснюється шляхом реалізації цих видів мовленнєвої діяльності у процесі навчання в умовах, що моделюють ситуації реального спілкування. У зв’язку з цим навчальна діяльність організується таким чином, щоб вони виконували вмотивовані дії з мовленнєвим матеріалом для вирішення комунікативних завдань, спрямованих на досягнення цілей та намірів спілкування. </w:t>
      </w:r>
      <w:r w:rsidRPr="000B30C4">
        <w:rPr>
          <w:rFonts w:cs="Times New Roman"/>
          <w:sz w:val="20"/>
          <w:szCs w:val="20"/>
          <w:shd w:val="clear" w:color="auto" w:fill="FFFFFF"/>
          <w:lang w:val="ru-RU"/>
        </w:rPr>
        <w:t>[3]</w:t>
      </w:r>
    </w:p>
    <w:p w14:paraId="308AA3D1" w14:textId="75CAB450" w:rsidR="003F00A7" w:rsidRPr="000B30C4" w:rsidRDefault="00BA25C8" w:rsidP="000B30C4">
      <w:pPr>
        <w:spacing w:after="0" w:line="312" w:lineRule="auto"/>
        <w:ind w:firstLine="708"/>
        <w:contextualSpacing/>
        <w:jc w:val="both"/>
        <w:rPr>
          <w:rFonts w:cs="Times New Roman"/>
          <w:noProof/>
          <w:sz w:val="20"/>
          <w:szCs w:val="20"/>
        </w:rPr>
      </w:pPr>
      <w:r w:rsidRPr="000B30C4">
        <w:rPr>
          <w:rFonts w:cs="Times New Roman"/>
          <w:b/>
          <w:sz w:val="20"/>
          <w:szCs w:val="20"/>
        </w:rPr>
        <w:lastRenderedPageBreak/>
        <w:t>Мета дослідження</w:t>
      </w:r>
      <w:r w:rsidRPr="000B30C4">
        <w:rPr>
          <w:rFonts w:cs="Times New Roman"/>
          <w:sz w:val="20"/>
          <w:szCs w:val="20"/>
        </w:rPr>
        <w:t xml:space="preserve"> – </w:t>
      </w:r>
      <w:r w:rsidR="003F00A7" w:rsidRPr="000B30C4">
        <w:rPr>
          <w:rFonts w:cs="Times New Roman"/>
          <w:noProof/>
          <w:sz w:val="20"/>
          <w:szCs w:val="20"/>
        </w:rPr>
        <w:t xml:space="preserve">У зв’язку із цим, </w:t>
      </w:r>
      <w:r w:rsidR="003F00A7" w:rsidRPr="000B30C4">
        <w:rPr>
          <w:rFonts w:cs="Times New Roman"/>
          <w:b/>
          <w:bCs/>
          <w:noProof/>
          <w:sz w:val="20"/>
          <w:szCs w:val="20"/>
        </w:rPr>
        <w:t>метою</w:t>
      </w:r>
      <w:r w:rsidR="003F00A7" w:rsidRPr="000B30C4">
        <w:rPr>
          <w:rFonts w:cs="Times New Roman"/>
          <w:noProof/>
          <w:sz w:val="20"/>
          <w:szCs w:val="20"/>
        </w:rPr>
        <w:t xml:space="preserve"> нашого дослідження є аналіз </w:t>
      </w:r>
      <w:r w:rsidR="003F00A7" w:rsidRPr="000B30C4">
        <w:rPr>
          <w:rFonts w:cs="Times New Roman"/>
          <w:noProof/>
          <w:sz w:val="20"/>
          <w:szCs w:val="20"/>
          <w:highlight w:val="yellow"/>
        </w:rPr>
        <w:t>підходів до поняття «комунікативна компетентність» у вітчизняній науці та</w:t>
      </w:r>
      <w:r w:rsidR="003F00A7" w:rsidRPr="000B30C4">
        <w:rPr>
          <w:rFonts w:cs="Times New Roman"/>
          <w:noProof/>
          <w:sz w:val="20"/>
          <w:szCs w:val="20"/>
        </w:rPr>
        <w:t xml:space="preserve"> особливостей розвитку </w:t>
      </w:r>
      <w:r w:rsidR="003F00A7" w:rsidRPr="000B30C4">
        <w:rPr>
          <w:rFonts w:cs="Times New Roman"/>
          <w:noProof/>
          <w:sz w:val="20"/>
          <w:szCs w:val="20"/>
        </w:rPr>
        <w:t xml:space="preserve">комунікативної компетентності </w:t>
      </w:r>
      <w:r w:rsidR="003F00A7" w:rsidRPr="000B30C4">
        <w:rPr>
          <w:rFonts w:cs="Times New Roman"/>
          <w:noProof/>
          <w:sz w:val="20"/>
          <w:szCs w:val="20"/>
        </w:rPr>
        <w:t xml:space="preserve">у студентів </w:t>
      </w:r>
      <w:r w:rsidR="003F00A7" w:rsidRPr="000B30C4">
        <w:rPr>
          <w:rFonts w:cs="Times New Roman"/>
          <w:noProof/>
          <w:sz w:val="20"/>
          <w:szCs w:val="20"/>
        </w:rPr>
        <w:t xml:space="preserve">ЗВО </w:t>
      </w:r>
      <w:r w:rsidR="003F00A7" w:rsidRPr="000B30C4">
        <w:rPr>
          <w:rFonts w:cs="Times New Roman"/>
          <w:noProof/>
          <w:sz w:val="20"/>
          <w:szCs w:val="20"/>
        </w:rPr>
        <w:t xml:space="preserve">шляхом проведення навчальних занять із вивчення іноземної мови за методами підходу </w:t>
      </w:r>
      <w:r w:rsidR="003F00A7" w:rsidRPr="000B30C4">
        <w:rPr>
          <w:rFonts w:cs="Times New Roman"/>
          <w:noProof/>
          <w:sz w:val="20"/>
          <w:szCs w:val="20"/>
          <w:lang w:val="en-US"/>
        </w:rPr>
        <w:t>Dogme</w:t>
      </w:r>
      <w:r w:rsidR="003F00A7" w:rsidRPr="000B30C4">
        <w:rPr>
          <w:rFonts w:cs="Times New Roman"/>
          <w:noProof/>
          <w:sz w:val="20"/>
          <w:szCs w:val="20"/>
        </w:rPr>
        <w:t>, описаних зарубіжними науковцями і практиками.</w:t>
      </w:r>
    </w:p>
    <w:p w14:paraId="58F1F375" w14:textId="46450583" w:rsidR="00BA25C8" w:rsidRPr="000B30C4" w:rsidRDefault="00BA25C8" w:rsidP="000B30C4">
      <w:pPr>
        <w:spacing w:after="0" w:line="312" w:lineRule="auto"/>
        <w:ind w:firstLine="567"/>
        <w:rPr>
          <w:rFonts w:cs="Times New Roman"/>
          <w:b/>
          <w:sz w:val="20"/>
          <w:szCs w:val="20"/>
        </w:rPr>
      </w:pPr>
      <w:r w:rsidRPr="000B30C4">
        <w:rPr>
          <w:rFonts w:cs="Times New Roman"/>
          <w:b/>
          <w:sz w:val="20"/>
          <w:szCs w:val="20"/>
        </w:rPr>
        <w:t>Виклад основного матеріалу.</w:t>
      </w:r>
      <w:r w:rsidR="008752F5" w:rsidRPr="000B30C4">
        <w:rPr>
          <w:rFonts w:cs="Times New Roman"/>
          <w:b/>
          <w:sz w:val="20"/>
          <w:szCs w:val="20"/>
        </w:rPr>
        <w:t xml:space="preserve"> </w:t>
      </w:r>
    </w:p>
    <w:p w14:paraId="35DEFAB7" w14:textId="77777777" w:rsidR="008752F5" w:rsidRPr="000B30C4" w:rsidRDefault="008752F5" w:rsidP="000B30C4">
      <w:pPr>
        <w:spacing w:after="0" w:line="312" w:lineRule="auto"/>
        <w:ind w:firstLine="708"/>
        <w:contextualSpacing/>
        <w:jc w:val="both"/>
        <w:rPr>
          <w:rFonts w:cs="Times New Roman"/>
          <w:sz w:val="20"/>
          <w:szCs w:val="20"/>
        </w:rPr>
      </w:pPr>
      <w:r w:rsidRPr="000B30C4">
        <w:rPr>
          <w:rFonts w:cs="Times New Roman"/>
          <w:sz w:val="20"/>
          <w:szCs w:val="20"/>
        </w:rPr>
        <w:t xml:space="preserve">У свої статті 2000 року Скот </w:t>
      </w:r>
      <w:proofErr w:type="spellStart"/>
      <w:r w:rsidRPr="000B30C4">
        <w:rPr>
          <w:rFonts w:cs="Times New Roman"/>
          <w:sz w:val="20"/>
          <w:szCs w:val="20"/>
        </w:rPr>
        <w:t>Торнбері</w:t>
      </w:r>
      <w:proofErr w:type="spellEnd"/>
      <w:r w:rsidRPr="000B30C4">
        <w:rPr>
          <w:rFonts w:cs="Times New Roman"/>
          <w:sz w:val="20"/>
          <w:szCs w:val="20"/>
        </w:rPr>
        <w:t xml:space="preserve"> піддав сумніву ефективність навчання іноземним мовам, що спирається на роботу із підручниками, що у свою чергу може, за його словами, робити вивчення мови ще важчим. Статтю підтримало багато симпатиків, що висловили своє занепокоєння тим, як використання підручників обмежує опанування мовою і краде час для комунікації надмірним залученням студентів у друковані матеріали. </w:t>
      </w:r>
    </w:p>
    <w:p w14:paraId="0D712C78" w14:textId="77777777" w:rsidR="008752F5" w:rsidRPr="000B30C4" w:rsidRDefault="008752F5" w:rsidP="000B30C4">
      <w:pPr>
        <w:spacing w:after="0" w:line="312" w:lineRule="auto"/>
        <w:ind w:firstLine="708"/>
        <w:contextualSpacing/>
        <w:jc w:val="both"/>
        <w:rPr>
          <w:rFonts w:eastAsia="Times New Roman" w:cs="Times New Roman"/>
          <w:sz w:val="20"/>
          <w:szCs w:val="20"/>
          <w:lang w:val="ru-RU" w:eastAsia="ru-RU"/>
        </w:rPr>
      </w:pPr>
      <w:r w:rsidRPr="000B30C4">
        <w:rPr>
          <w:rFonts w:cs="Times New Roman"/>
          <w:sz w:val="20"/>
          <w:szCs w:val="20"/>
        </w:rPr>
        <w:t xml:space="preserve">Альтернативним підходом було запропоновано залучати тих, хто навчається, їх життя та їх мову. Цей підхід отримав назву </w:t>
      </w:r>
      <w:r w:rsidRPr="000B30C4">
        <w:rPr>
          <w:rFonts w:cs="Times New Roman"/>
          <w:sz w:val="20"/>
          <w:szCs w:val="20"/>
          <w:lang w:val="en-US"/>
        </w:rPr>
        <w:t>Dogme</w:t>
      </w:r>
      <w:r w:rsidRPr="000B30C4">
        <w:rPr>
          <w:rFonts w:cs="Times New Roman"/>
          <w:sz w:val="20"/>
          <w:szCs w:val="20"/>
        </w:rPr>
        <w:t xml:space="preserve">, а його принципи було викладено у книзі </w:t>
      </w:r>
      <w:r w:rsidRPr="000B30C4">
        <w:rPr>
          <w:rFonts w:eastAsia="Times New Roman" w:cs="Times New Roman"/>
          <w:i/>
          <w:iCs/>
          <w:sz w:val="20"/>
          <w:szCs w:val="20"/>
          <w:lang w:val="en-US" w:eastAsia="ru-RU"/>
        </w:rPr>
        <w:t>Teaching</w:t>
      </w:r>
      <w:r w:rsidRPr="000B30C4">
        <w:rPr>
          <w:rFonts w:eastAsia="Times New Roman" w:cs="Times New Roman"/>
          <w:i/>
          <w:iCs/>
          <w:sz w:val="20"/>
          <w:szCs w:val="20"/>
          <w:lang w:eastAsia="ru-RU"/>
        </w:rPr>
        <w:t xml:space="preserve"> </w:t>
      </w:r>
      <w:r w:rsidRPr="000B30C4">
        <w:rPr>
          <w:rFonts w:eastAsia="Times New Roman" w:cs="Times New Roman"/>
          <w:i/>
          <w:iCs/>
          <w:sz w:val="20"/>
          <w:szCs w:val="20"/>
          <w:lang w:val="en-US" w:eastAsia="ru-RU"/>
        </w:rPr>
        <w:t>Unplugged</w:t>
      </w:r>
      <w:r w:rsidRPr="000B30C4">
        <w:rPr>
          <w:rFonts w:eastAsia="Times New Roman" w:cs="Times New Roman"/>
          <w:i/>
          <w:iCs/>
          <w:sz w:val="20"/>
          <w:szCs w:val="20"/>
          <w:lang w:eastAsia="ru-RU"/>
        </w:rPr>
        <w:t xml:space="preserve"> у</w:t>
      </w:r>
      <w:r w:rsidRPr="000B30C4">
        <w:rPr>
          <w:rFonts w:eastAsia="Times New Roman" w:cs="Times New Roman"/>
          <w:sz w:val="20"/>
          <w:szCs w:val="20"/>
          <w:lang w:eastAsia="ru-RU"/>
        </w:rPr>
        <w:t xml:space="preserve"> 2009.</w:t>
      </w:r>
      <w:r w:rsidRPr="000B30C4">
        <w:rPr>
          <w:rFonts w:cs="Times New Roman"/>
          <w:sz w:val="20"/>
          <w:szCs w:val="20"/>
        </w:rPr>
        <w:t xml:space="preserve"> Він полягає у тому, що навчання зумовлюється спілкуванням та потребами, які виникають у його процесі, а кількість додаткових матеріалів незначна. </w:t>
      </w:r>
      <w:r w:rsidRPr="000B30C4">
        <w:rPr>
          <w:rFonts w:eastAsia="Times New Roman" w:cs="Times New Roman"/>
          <w:sz w:val="20"/>
          <w:szCs w:val="20"/>
          <w:lang w:val="ru-RU" w:eastAsia="ru-RU"/>
        </w:rPr>
        <w:t>[1]</w:t>
      </w:r>
    </w:p>
    <w:p w14:paraId="49C3B243" w14:textId="77777777" w:rsidR="008752F5" w:rsidRPr="000B30C4" w:rsidRDefault="008752F5" w:rsidP="000B30C4">
      <w:pPr>
        <w:spacing w:after="0" w:line="312" w:lineRule="auto"/>
        <w:ind w:firstLine="708"/>
        <w:contextualSpacing/>
        <w:jc w:val="both"/>
        <w:rPr>
          <w:rFonts w:cs="Times New Roman"/>
          <w:sz w:val="20"/>
          <w:szCs w:val="20"/>
        </w:rPr>
      </w:pPr>
      <w:r w:rsidRPr="000B30C4">
        <w:rPr>
          <w:rFonts w:cs="Times New Roman"/>
          <w:sz w:val="20"/>
          <w:szCs w:val="20"/>
        </w:rPr>
        <w:t>В опануванні мовою за цим підходом навчальним матеріалом виступають мовленнєві потреби та інтереси студентів, а не інформація, наперед заготована викладачем. Граматичні та лексичні вправи виникають природно впродовж заняття, а не є головним об</w:t>
      </w:r>
      <w:r w:rsidRPr="000B30C4">
        <w:rPr>
          <w:rFonts w:cs="Times New Roman"/>
          <w:sz w:val="20"/>
          <w:szCs w:val="20"/>
          <w:lang w:val="ru-RU"/>
        </w:rPr>
        <w:t>”</w:t>
      </w:r>
      <w:proofErr w:type="spellStart"/>
      <w:r w:rsidRPr="000B30C4">
        <w:rPr>
          <w:rFonts w:cs="Times New Roman"/>
          <w:sz w:val="20"/>
          <w:szCs w:val="20"/>
        </w:rPr>
        <w:t>єктом</w:t>
      </w:r>
      <w:proofErr w:type="spellEnd"/>
      <w:r w:rsidRPr="000B30C4">
        <w:rPr>
          <w:rFonts w:cs="Times New Roman"/>
          <w:sz w:val="20"/>
          <w:szCs w:val="20"/>
        </w:rPr>
        <w:t xml:space="preserve"> навчання. Тобто акцентом на занятті є не підручник з вивчення англійської, а студент.</w:t>
      </w:r>
    </w:p>
    <w:p w14:paraId="739A96CB" w14:textId="77777777" w:rsidR="008752F5" w:rsidRPr="000B30C4" w:rsidRDefault="008752F5" w:rsidP="000B30C4">
      <w:pPr>
        <w:spacing w:after="0" w:line="312" w:lineRule="auto"/>
        <w:ind w:firstLine="708"/>
        <w:contextualSpacing/>
        <w:jc w:val="both"/>
        <w:rPr>
          <w:rFonts w:cs="Times New Roman"/>
          <w:sz w:val="20"/>
          <w:szCs w:val="20"/>
        </w:rPr>
      </w:pPr>
      <w:r w:rsidRPr="000B30C4">
        <w:rPr>
          <w:rFonts w:cs="Times New Roman"/>
          <w:sz w:val="20"/>
          <w:szCs w:val="20"/>
        </w:rPr>
        <w:t xml:space="preserve">Передумовами такого бачення є те, що студент легше може запам’ятати і засвоїти мову, якщо вона безпосередньо стосується його особисто. Практики зауважують, що хоча тепер на заняттях з вивчення іноземних мов спостерігається засилля друкованих та інших матеріалів, найпривабливішими і найцікавішими для студентів є персоналізовані кейси, тому радять викладачеві для читання та аудіювання заохочувати студентів знаходити тексти, що є цікавими для них особисто. Адже ефективне вивчення мови є явищем, що керується внутрішніми мотивами студента і не може бути визначеним\насадженим ззовні. Викладачі лише залучають студентів до спілкування, зумовленого нагальними потребами, спонукаючи до використання мови та її вдосконалення для кращої і досконалішої соціальної взаємодії. </w:t>
      </w:r>
    </w:p>
    <w:p w14:paraId="0C97DD84" w14:textId="77777777" w:rsidR="008752F5" w:rsidRPr="000B30C4" w:rsidRDefault="008752F5" w:rsidP="000B30C4">
      <w:pPr>
        <w:spacing w:after="0" w:line="312" w:lineRule="auto"/>
        <w:ind w:firstLine="708"/>
        <w:contextualSpacing/>
        <w:jc w:val="both"/>
        <w:rPr>
          <w:rFonts w:cs="Times New Roman"/>
          <w:sz w:val="20"/>
          <w:szCs w:val="20"/>
        </w:rPr>
      </w:pPr>
      <w:r w:rsidRPr="000B30C4">
        <w:rPr>
          <w:rFonts w:cs="Times New Roman"/>
          <w:sz w:val="20"/>
          <w:szCs w:val="20"/>
        </w:rPr>
        <w:t xml:space="preserve">На відміну від методів, що були поширеними раніше, коли заняття за комунікативним методом проходило суто у навчальній аудиторії та регламентувалося викладачем і жорстким планом, у </w:t>
      </w:r>
      <w:r w:rsidRPr="000B30C4">
        <w:rPr>
          <w:rFonts w:cs="Times New Roman"/>
          <w:sz w:val="20"/>
          <w:szCs w:val="20"/>
          <w:lang w:val="en-US"/>
        </w:rPr>
        <w:t>Dogme</w:t>
      </w:r>
      <w:r w:rsidRPr="000B30C4">
        <w:rPr>
          <w:rFonts w:cs="Times New Roman"/>
          <w:sz w:val="20"/>
          <w:szCs w:val="20"/>
        </w:rPr>
        <w:t xml:space="preserve"> акцентом уваги викладача є студенти, що розміщені у вільному порядку, та їх комунікативні потреби, а викладач використовує мінімум матеріалів. </w:t>
      </w:r>
    </w:p>
    <w:p w14:paraId="3919B67E" w14:textId="77777777" w:rsidR="008752F5" w:rsidRPr="000B30C4" w:rsidRDefault="008752F5" w:rsidP="000B30C4">
      <w:pPr>
        <w:spacing w:after="0" w:line="312" w:lineRule="auto"/>
        <w:ind w:firstLine="708"/>
        <w:contextualSpacing/>
        <w:jc w:val="both"/>
        <w:rPr>
          <w:rFonts w:cs="Times New Roman"/>
          <w:sz w:val="20"/>
          <w:szCs w:val="20"/>
        </w:rPr>
      </w:pPr>
      <w:r w:rsidRPr="000B30C4">
        <w:rPr>
          <w:rFonts w:cs="Times New Roman"/>
          <w:sz w:val="20"/>
          <w:szCs w:val="20"/>
        </w:rPr>
        <w:t xml:space="preserve">Такий мінімалістський підхід безсумнівно є нелегким для викладача, що повинен, уважно слухаючи, приймати рішення про аспекти мови та мовлення чи практичні навички, що потребують додаткової уваги та розгляду. Саме тому викладачі з недостатнім досвідом часто його уникають. Та сміливе рішення проводити навчання таким чином стане цінним і успішним досвідом як для студентів, так і для викладача, що сприятиме, за словами практика, підвищенню його власної впевненості у своїй майстерності. </w:t>
      </w:r>
    </w:p>
    <w:p w14:paraId="2A7AD9B0" w14:textId="77777777" w:rsidR="008752F5" w:rsidRPr="000B30C4" w:rsidRDefault="008752F5" w:rsidP="000B30C4">
      <w:pPr>
        <w:spacing w:after="0" w:line="312" w:lineRule="auto"/>
        <w:ind w:firstLine="708"/>
        <w:contextualSpacing/>
        <w:jc w:val="both"/>
        <w:rPr>
          <w:rFonts w:cs="Times New Roman"/>
          <w:sz w:val="20"/>
          <w:szCs w:val="20"/>
        </w:rPr>
      </w:pPr>
      <w:r w:rsidRPr="000B30C4">
        <w:rPr>
          <w:rFonts w:cs="Times New Roman"/>
          <w:sz w:val="20"/>
          <w:szCs w:val="20"/>
        </w:rPr>
        <w:t xml:space="preserve">Джо Бертран називає </w:t>
      </w:r>
      <w:r w:rsidRPr="000B30C4">
        <w:rPr>
          <w:rFonts w:cs="Times New Roman"/>
          <w:sz w:val="20"/>
          <w:szCs w:val="20"/>
          <w:lang w:val="en-US"/>
        </w:rPr>
        <w:t>Dogme</w:t>
      </w:r>
      <w:r w:rsidRPr="000B30C4">
        <w:rPr>
          <w:rFonts w:cs="Times New Roman"/>
          <w:sz w:val="20"/>
          <w:szCs w:val="20"/>
        </w:rPr>
        <w:t xml:space="preserve"> філософією викладання, що є значно більше за стандартні педагогічні методи. Основною є теза про те, що навчання є значно результативнішим лише за умови, якщо студенти є залученими та зацікавлені матеріалом, адже якщо матеріал, що вивчається, не є для них важливим, результати також будуть невтішними. Прихильники </w:t>
      </w:r>
      <w:r w:rsidRPr="000B30C4">
        <w:rPr>
          <w:rFonts w:cs="Times New Roman"/>
          <w:sz w:val="20"/>
          <w:szCs w:val="20"/>
          <w:lang w:val="en-US"/>
        </w:rPr>
        <w:t>Dogme</w:t>
      </w:r>
      <w:r w:rsidRPr="000B30C4">
        <w:rPr>
          <w:rFonts w:cs="Times New Roman"/>
          <w:sz w:val="20"/>
          <w:szCs w:val="20"/>
        </w:rPr>
        <w:t xml:space="preserve"> виступають за вилучення недоцільного матеріалу чи навіть скасування будь-яких матеріалів взагалі задля досягнення кращих результатів. </w:t>
      </w:r>
    </w:p>
    <w:p w14:paraId="45FE0D94" w14:textId="77777777" w:rsidR="008752F5" w:rsidRPr="000B30C4" w:rsidRDefault="008752F5" w:rsidP="000B30C4">
      <w:pPr>
        <w:spacing w:after="0" w:line="312" w:lineRule="auto"/>
        <w:contextualSpacing/>
        <w:jc w:val="both"/>
        <w:rPr>
          <w:rFonts w:cs="Times New Roman"/>
          <w:sz w:val="20"/>
          <w:szCs w:val="20"/>
        </w:rPr>
      </w:pPr>
      <w:r w:rsidRPr="000B30C4">
        <w:rPr>
          <w:rFonts w:cs="Times New Roman"/>
          <w:sz w:val="20"/>
          <w:szCs w:val="20"/>
        </w:rPr>
        <w:tab/>
        <w:t xml:space="preserve">Скот </w:t>
      </w:r>
      <w:proofErr w:type="spellStart"/>
      <w:r w:rsidRPr="000B30C4">
        <w:rPr>
          <w:rFonts w:cs="Times New Roman"/>
          <w:sz w:val="20"/>
          <w:szCs w:val="20"/>
        </w:rPr>
        <w:t>Торнбері</w:t>
      </w:r>
      <w:proofErr w:type="spellEnd"/>
      <w:r w:rsidRPr="000B30C4">
        <w:rPr>
          <w:rFonts w:cs="Times New Roman"/>
          <w:sz w:val="20"/>
          <w:szCs w:val="20"/>
        </w:rPr>
        <w:t xml:space="preserve">, що був серед натхненників цього методу, наголошував, що заняття настільки сильно залежать від планів, підручників, перевантажені аудіо та відео, картками та іншими засобами, що студенти та їх потреби опинялись другорядними на заняттях. За принципами </w:t>
      </w:r>
      <w:r w:rsidRPr="000B30C4">
        <w:rPr>
          <w:rFonts w:cs="Times New Roman"/>
          <w:sz w:val="20"/>
          <w:szCs w:val="20"/>
          <w:lang w:val="en-US"/>
        </w:rPr>
        <w:t>Dogme</w:t>
      </w:r>
      <w:r w:rsidRPr="000B30C4">
        <w:rPr>
          <w:rFonts w:cs="Times New Roman"/>
          <w:sz w:val="20"/>
          <w:szCs w:val="20"/>
        </w:rPr>
        <w:t xml:space="preserve"> студент знову стає ціллю навчання. [1] </w:t>
      </w:r>
    </w:p>
    <w:p w14:paraId="3E5BBC09" w14:textId="77777777" w:rsidR="008752F5" w:rsidRPr="000B30C4" w:rsidRDefault="008752F5" w:rsidP="000B30C4">
      <w:pPr>
        <w:spacing w:after="0" w:line="312" w:lineRule="auto"/>
        <w:contextualSpacing/>
        <w:jc w:val="both"/>
        <w:rPr>
          <w:rFonts w:cs="Times New Roman"/>
          <w:sz w:val="20"/>
          <w:szCs w:val="20"/>
        </w:rPr>
      </w:pPr>
      <w:r w:rsidRPr="000B30C4">
        <w:rPr>
          <w:rFonts w:cs="Times New Roman"/>
          <w:sz w:val="20"/>
          <w:szCs w:val="20"/>
        </w:rPr>
        <w:tab/>
        <w:t xml:space="preserve"> </w:t>
      </w:r>
      <w:bookmarkStart w:id="0" w:name="_Hlk160533546"/>
      <w:r w:rsidRPr="000B30C4">
        <w:rPr>
          <w:rFonts w:cs="Times New Roman"/>
          <w:sz w:val="20"/>
          <w:szCs w:val="20"/>
        </w:rPr>
        <w:t>Хоч правила і принципи цієї методики стосуються окремого і самодостатнього прийому викладання іноземної мови, їх також можливо пристосувати до власного досвіду викладання. Серед них такі:</w:t>
      </w:r>
    </w:p>
    <w:p w14:paraId="604973DE" w14:textId="77777777" w:rsidR="008752F5" w:rsidRPr="000B30C4" w:rsidRDefault="008752F5" w:rsidP="000B30C4">
      <w:pPr>
        <w:spacing w:after="0" w:line="312" w:lineRule="auto"/>
        <w:contextualSpacing/>
        <w:jc w:val="both"/>
        <w:rPr>
          <w:rFonts w:cs="Times New Roman"/>
          <w:sz w:val="20"/>
          <w:szCs w:val="20"/>
        </w:rPr>
      </w:pPr>
      <w:r w:rsidRPr="000B30C4">
        <w:rPr>
          <w:rFonts w:cs="Times New Roman"/>
          <w:sz w:val="20"/>
          <w:szCs w:val="20"/>
        </w:rPr>
        <w:t>- Ресурси, чи то  аудіо, відео, чи друковані повинні пропонувати студенти;</w:t>
      </w:r>
    </w:p>
    <w:p w14:paraId="7CEEFA3D" w14:textId="77777777" w:rsidR="008752F5" w:rsidRPr="000B30C4" w:rsidRDefault="008752F5" w:rsidP="000B30C4">
      <w:pPr>
        <w:spacing w:after="0" w:line="312" w:lineRule="auto"/>
        <w:contextualSpacing/>
        <w:jc w:val="both"/>
        <w:rPr>
          <w:rFonts w:cs="Times New Roman"/>
          <w:sz w:val="20"/>
          <w:szCs w:val="20"/>
        </w:rPr>
      </w:pPr>
      <w:r w:rsidRPr="000B30C4">
        <w:rPr>
          <w:rFonts w:cs="Times New Roman"/>
          <w:sz w:val="20"/>
          <w:szCs w:val="20"/>
        </w:rPr>
        <w:t>- Всі аудіо матеріали мають бути записані студентами;</w:t>
      </w:r>
    </w:p>
    <w:p w14:paraId="7702FA41" w14:textId="77777777" w:rsidR="008752F5" w:rsidRPr="000B30C4" w:rsidRDefault="008752F5" w:rsidP="000B30C4">
      <w:pPr>
        <w:spacing w:after="0" w:line="312" w:lineRule="auto"/>
        <w:contextualSpacing/>
        <w:jc w:val="both"/>
        <w:rPr>
          <w:rFonts w:cs="Times New Roman"/>
          <w:sz w:val="20"/>
          <w:szCs w:val="20"/>
        </w:rPr>
      </w:pPr>
      <w:r w:rsidRPr="000B30C4">
        <w:rPr>
          <w:rFonts w:cs="Times New Roman"/>
          <w:sz w:val="20"/>
          <w:szCs w:val="20"/>
        </w:rPr>
        <w:t>- Студенти повинні відчувати, що викладач ставить себе на однаковий рівень з ними;</w:t>
      </w:r>
    </w:p>
    <w:p w14:paraId="484798CF" w14:textId="77777777" w:rsidR="008752F5" w:rsidRPr="000B30C4" w:rsidRDefault="008752F5" w:rsidP="000B30C4">
      <w:pPr>
        <w:spacing w:after="0" w:line="312" w:lineRule="auto"/>
        <w:contextualSpacing/>
        <w:jc w:val="both"/>
        <w:rPr>
          <w:rFonts w:cs="Times New Roman"/>
          <w:sz w:val="20"/>
          <w:szCs w:val="20"/>
        </w:rPr>
      </w:pPr>
      <w:r w:rsidRPr="000B30C4">
        <w:rPr>
          <w:rFonts w:cs="Times New Roman"/>
          <w:sz w:val="20"/>
          <w:szCs w:val="20"/>
        </w:rPr>
        <w:lastRenderedPageBreak/>
        <w:t>- Усі матеріали, що використовуються, повинні бути автентичними, реальними і мають служити комунікативній меті;</w:t>
      </w:r>
    </w:p>
    <w:p w14:paraId="7DBE0726" w14:textId="77777777" w:rsidR="008752F5" w:rsidRPr="000B30C4" w:rsidRDefault="008752F5" w:rsidP="000B30C4">
      <w:pPr>
        <w:spacing w:after="0" w:line="312" w:lineRule="auto"/>
        <w:contextualSpacing/>
        <w:jc w:val="both"/>
        <w:rPr>
          <w:rFonts w:cs="Times New Roman"/>
          <w:sz w:val="20"/>
          <w:szCs w:val="20"/>
        </w:rPr>
      </w:pPr>
      <w:r w:rsidRPr="000B30C4">
        <w:rPr>
          <w:rFonts w:cs="Times New Roman"/>
          <w:sz w:val="20"/>
          <w:szCs w:val="20"/>
        </w:rPr>
        <w:t>- Розгляд граматичних аспектів відбувається як природній наслідок використання мови, а не є метою заняття;</w:t>
      </w:r>
    </w:p>
    <w:p w14:paraId="7E2547B8" w14:textId="77777777" w:rsidR="008752F5" w:rsidRPr="000B30C4" w:rsidRDefault="008752F5" w:rsidP="000B30C4">
      <w:pPr>
        <w:spacing w:after="0" w:line="312" w:lineRule="auto"/>
        <w:contextualSpacing/>
        <w:jc w:val="both"/>
        <w:rPr>
          <w:rFonts w:cs="Times New Roman"/>
          <w:sz w:val="20"/>
          <w:szCs w:val="20"/>
        </w:rPr>
      </w:pPr>
      <w:r w:rsidRPr="000B30C4">
        <w:rPr>
          <w:rFonts w:cs="Times New Roman"/>
          <w:sz w:val="20"/>
          <w:szCs w:val="20"/>
        </w:rPr>
        <w:t>- Студенти не є розділеними за рівнем володіння мовою.</w:t>
      </w:r>
    </w:p>
    <w:bookmarkEnd w:id="0"/>
    <w:p w14:paraId="773D550D" w14:textId="77777777" w:rsidR="008752F5" w:rsidRPr="000B30C4" w:rsidRDefault="008752F5" w:rsidP="000B30C4">
      <w:pPr>
        <w:spacing w:after="0" w:line="312" w:lineRule="auto"/>
        <w:contextualSpacing/>
        <w:jc w:val="both"/>
        <w:rPr>
          <w:rFonts w:cs="Times New Roman"/>
          <w:sz w:val="20"/>
          <w:szCs w:val="20"/>
        </w:rPr>
      </w:pPr>
      <w:r w:rsidRPr="000B30C4">
        <w:rPr>
          <w:rFonts w:cs="Times New Roman"/>
          <w:sz w:val="20"/>
          <w:szCs w:val="20"/>
        </w:rPr>
        <w:tab/>
        <w:t xml:space="preserve">За словами вчителя-практика Джо Бертран, навчаючи студентів за цим методом, він не пропонує їм сидіти за партами, адже таке неприродне розміщення не сприяє їх самовираженню. Значно кращий ефект, коли вони розміщуються довільно, за бажанням, а їх навчання не обмежується рамками використання підручника. Її студенти використовують паперову чи інтерактивну дошку, вільно почуваються на м’яких кріслах чи на підлозі з подушками. Атмосфера відпочинку - необхідна передумова навчання за </w:t>
      </w:r>
      <w:r w:rsidRPr="000B30C4">
        <w:rPr>
          <w:rFonts w:cs="Times New Roman"/>
          <w:sz w:val="20"/>
          <w:szCs w:val="20"/>
          <w:lang w:val="en-US"/>
        </w:rPr>
        <w:t>Dogme</w:t>
      </w:r>
      <w:r w:rsidRPr="000B30C4">
        <w:rPr>
          <w:rFonts w:cs="Times New Roman"/>
          <w:sz w:val="20"/>
          <w:szCs w:val="20"/>
        </w:rPr>
        <w:t xml:space="preserve">. </w:t>
      </w:r>
    </w:p>
    <w:p w14:paraId="06F4D3A1" w14:textId="77777777" w:rsidR="008752F5" w:rsidRPr="000B30C4" w:rsidRDefault="008752F5" w:rsidP="000B30C4">
      <w:pPr>
        <w:spacing w:after="0" w:line="312" w:lineRule="auto"/>
        <w:ind w:firstLine="708"/>
        <w:contextualSpacing/>
        <w:jc w:val="both"/>
        <w:rPr>
          <w:rFonts w:cs="Times New Roman"/>
          <w:sz w:val="20"/>
          <w:szCs w:val="20"/>
        </w:rPr>
      </w:pPr>
      <w:r w:rsidRPr="000B30C4">
        <w:rPr>
          <w:rFonts w:cs="Times New Roman"/>
          <w:sz w:val="20"/>
          <w:szCs w:val="20"/>
        </w:rPr>
        <w:t xml:space="preserve">За її спостереженнями, коли студенти стають автономними та контролюють власне навчання, вони більше відчувають залученість у процес, а їх бажання брати у ньому участь посилюється. Коли вони стають відповідальними за проведення певних видів роботи, зникає потреба контролювати їх дисципліну. Таким чином, дуже скоро вони приходять на заняття з ентузіазмом та великим списком ідей, тоді як викладач стає у цьому процесі </w:t>
      </w:r>
      <w:proofErr w:type="spellStart"/>
      <w:r w:rsidRPr="000B30C4">
        <w:rPr>
          <w:rFonts w:cs="Times New Roman"/>
          <w:sz w:val="20"/>
          <w:szCs w:val="20"/>
        </w:rPr>
        <w:t>фасилітатором</w:t>
      </w:r>
      <w:proofErr w:type="spellEnd"/>
      <w:r w:rsidRPr="000B30C4">
        <w:rPr>
          <w:rFonts w:cs="Times New Roman"/>
          <w:sz w:val="20"/>
          <w:szCs w:val="20"/>
        </w:rPr>
        <w:t xml:space="preserve"> і помічником, а не його керівником.</w:t>
      </w:r>
    </w:p>
    <w:p w14:paraId="79677D5C" w14:textId="77777777" w:rsidR="008752F5" w:rsidRPr="000B30C4" w:rsidRDefault="008752F5" w:rsidP="000B30C4">
      <w:pPr>
        <w:spacing w:after="0" w:line="312" w:lineRule="auto"/>
        <w:ind w:firstLine="708"/>
        <w:contextualSpacing/>
        <w:jc w:val="both"/>
        <w:rPr>
          <w:rFonts w:cs="Times New Roman"/>
          <w:sz w:val="20"/>
          <w:szCs w:val="20"/>
        </w:rPr>
      </w:pPr>
      <w:r w:rsidRPr="000B30C4">
        <w:rPr>
          <w:rFonts w:cs="Times New Roman"/>
          <w:sz w:val="20"/>
          <w:szCs w:val="20"/>
        </w:rPr>
        <w:t xml:space="preserve">Навчальне заняття, як вона описує, зумовлюється передусім загальними, глобальними цілями студентів. Тоді як </w:t>
      </w:r>
      <w:proofErr w:type="spellStart"/>
      <w:r w:rsidRPr="000B30C4">
        <w:rPr>
          <w:rFonts w:cs="Times New Roman"/>
          <w:sz w:val="20"/>
          <w:szCs w:val="20"/>
        </w:rPr>
        <w:t>уроки</w:t>
      </w:r>
      <w:proofErr w:type="spellEnd"/>
      <w:r w:rsidRPr="000B30C4">
        <w:rPr>
          <w:rFonts w:cs="Times New Roman"/>
          <w:sz w:val="20"/>
          <w:szCs w:val="20"/>
        </w:rPr>
        <w:t xml:space="preserve"> за цією методикою з молодшими учнями часто подібні між собою, заняття зі студентами  більше зумовлюються їх особистими навчальними потребами і запитами кожного з них. Ці заняття є особливо важливими для кожного зі студентів особисто, адже вони самі помічають свої успіхи впродовж вивчення курсу. Ще одною перевагою такого підходу є те, що студенти можуть повертатись до своїх власних списків цілей і бачити, як матеріал, що вивчається, сприяє їх досягненню.</w:t>
      </w:r>
    </w:p>
    <w:p w14:paraId="12412344" w14:textId="77777777" w:rsidR="008752F5" w:rsidRPr="000B30C4" w:rsidRDefault="008752F5" w:rsidP="000B30C4">
      <w:pPr>
        <w:spacing w:after="0" w:line="312" w:lineRule="auto"/>
        <w:contextualSpacing/>
        <w:jc w:val="both"/>
        <w:rPr>
          <w:rFonts w:cs="Times New Roman"/>
          <w:sz w:val="20"/>
          <w:szCs w:val="20"/>
        </w:rPr>
      </w:pPr>
      <w:r w:rsidRPr="000B30C4">
        <w:rPr>
          <w:rFonts w:cs="Times New Roman"/>
          <w:sz w:val="20"/>
          <w:szCs w:val="20"/>
        </w:rPr>
        <w:tab/>
        <w:t>За словами Бертран, бажаним форматом проведення заняття є поділ групи на менші угрупування, кожне з яких пропонує свій власний список видів діяльності на занятті – чи то тренування навичок говоріння і тренування ораторських вмінь загалом, чи повторення певних аспектів граматики під час говоріння. Тоді представник кожної групи записує на дошці найпопулярніші із пропонованих видів діяльності, серед яких потім обирають всі учасники. З досвідом цей процес у студентів займає все менше і менше часу.</w:t>
      </w:r>
    </w:p>
    <w:p w14:paraId="67F2B075" w14:textId="77777777" w:rsidR="008752F5" w:rsidRPr="000B30C4" w:rsidRDefault="008752F5" w:rsidP="000B30C4">
      <w:pPr>
        <w:spacing w:after="0" w:line="312" w:lineRule="auto"/>
        <w:contextualSpacing/>
        <w:jc w:val="both"/>
        <w:rPr>
          <w:rFonts w:cs="Times New Roman"/>
          <w:sz w:val="20"/>
          <w:szCs w:val="20"/>
          <w:lang w:val="ru-RU"/>
        </w:rPr>
      </w:pPr>
      <w:r w:rsidRPr="000B30C4">
        <w:rPr>
          <w:rFonts w:cs="Times New Roman"/>
          <w:sz w:val="20"/>
          <w:szCs w:val="20"/>
        </w:rPr>
        <w:tab/>
        <w:t xml:space="preserve">У випадку, якщо одні студенти хочуть зосередитись на навичках письма, а інші - на слуханні, у процесі обговорення можна вирішити черговість або завдяки правильно підібраним видам діяльності можливо тренувати їх одночасно. У цьому, наприклад, за її словами, допомагає диктант, де одні можуть вправлятись у говорінні, інші - у слуханні чи письмі. </w:t>
      </w:r>
      <w:r w:rsidRPr="000B30C4">
        <w:rPr>
          <w:rFonts w:cs="Times New Roman"/>
          <w:sz w:val="20"/>
          <w:szCs w:val="20"/>
          <w:lang w:val="ru-RU"/>
        </w:rPr>
        <w:t>[1]</w:t>
      </w:r>
    </w:p>
    <w:p w14:paraId="646860A7" w14:textId="77777777" w:rsidR="008752F5" w:rsidRPr="000B30C4" w:rsidRDefault="008752F5" w:rsidP="000B30C4">
      <w:pPr>
        <w:spacing w:after="0" w:line="312" w:lineRule="auto"/>
        <w:contextualSpacing/>
        <w:jc w:val="both"/>
        <w:rPr>
          <w:rFonts w:cs="Times New Roman"/>
          <w:sz w:val="20"/>
          <w:szCs w:val="20"/>
        </w:rPr>
      </w:pPr>
      <w:r w:rsidRPr="000B30C4">
        <w:rPr>
          <w:rFonts w:cs="Times New Roman"/>
          <w:sz w:val="20"/>
          <w:szCs w:val="20"/>
        </w:rPr>
        <w:tab/>
        <w:t>Вчитель-практик радить студентам вести записи того, що вивчається, для їх подальшого аналізу виконаної роботи.</w:t>
      </w:r>
      <w:r w:rsidRPr="000B30C4">
        <w:rPr>
          <w:rFonts w:cs="Times New Roman"/>
          <w:sz w:val="20"/>
          <w:szCs w:val="20"/>
          <w:lang w:val="ru-RU"/>
        </w:rPr>
        <w:t xml:space="preserve"> </w:t>
      </w:r>
      <w:r w:rsidRPr="000B30C4">
        <w:rPr>
          <w:rFonts w:cs="Times New Roman"/>
          <w:sz w:val="20"/>
          <w:szCs w:val="20"/>
        </w:rPr>
        <w:t xml:space="preserve">Варто радити студентам, як вони можуть вести нотатки зручно. Замість того, наприклад, щоб писати поряд зі словом готовий переклад, вона пропонує придумати малюнок натомість. Знайти переклад зараз не є проблемою, а такий художній підхід викликатиме цікавість студентів і дозволить краще запам’ятати слово, аніж якби їм було надано готовий переклад. Також вона рекомендує записувати слова за темами, а не за алфавітом, адже завдяки цьому слова запам’ятаються швидше. </w:t>
      </w:r>
    </w:p>
    <w:p w14:paraId="1350D2F1" w14:textId="77777777" w:rsidR="008752F5" w:rsidRPr="000B30C4" w:rsidRDefault="008752F5" w:rsidP="000B30C4">
      <w:pPr>
        <w:spacing w:after="0" w:line="312" w:lineRule="auto"/>
        <w:contextualSpacing/>
        <w:jc w:val="both"/>
        <w:rPr>
          <w:rFonts w:cs="Times New Roman"/>
          <w:sz w:val="20"/>
          <w:szCs w:val="20"/>
        </w:rPr>
      </w:pPr>
      <w:r w:rsidRPr="000B30C4">
        <w:rPr>
          <w:rFonts w:cs="Times New Roman"/>
          <w:sz w:val="20"/>
          <w:szCs w:val="20"/>
        </w:rPr>
        <w:tab/>
        <w:t>Серед переваг цього методу вона відмічає:</w:t>
      </w:r>
    </w:p>
    <w:p w14:paraId="1EB92D16" w14:textId="77777777" w:rsidR="008752F5" w:rsidRPr="000B30C4" w:rsidRDefault="008752F5" w:rsidP="000B30C4">
      <w:pPr>
        <w:pStyle w:val="a5"/>
        <w:numPr>
          <w:ilvl w:val="0"/>
          <w:numId w:val="1"/>
        </w:numPr>
        <w:spacing w:after="0" w:line="312" w:lineRule="auto"/>
        <w:jc w:val="both"/>
        <w:rPr>
          <w:rFonts w:cs="Times New Roman"/>
          <w:sz w:val="20"/>
          <w:szCs w:val="20"/>
        </w:rPr>
      </w:pPr>
      <w:r w:rsidRPr="000B30C4">
        <w:rPr>
          <w:rFonts w:cs="Times New Roman"/>
          <w:sz w:val="20"/>
          <w:szCs w:val="20"/>
        </w:rPr>
        <w:t>суттєве скорочення часу на підготовку до заняття;</w:t>
      </w:r>
    </w:p>
    <w:p w14:paraId="41036E0C" w14:textId="77777777" w:rsidR="008752F5" w:rsidRPr="000B30C4" w:rsidRDefault="008752F5" w:rsidP="000B30C4">
      <w:pPr>
        <w:pStyle w:val="a5"/>
        <w:numPr>
          <w:ilvl w:val="0"/>
          <w:numId w:val="1"/>
        </w:numPr>
        <w:spacing w:after="0" w:line="312" w:lineRule="auto"/>
        <w:jc w:val="both"/>
        <w:rPr>
          <w:rFonts w:cs="Times New Roman"/>
          <w:sz w:val="20"/>
          <w:szCs w:val="20"/>
        </w:rPr>
      </w:pPr>
      <w:r w:rsidRPr="000B30C4">
        <w:rPr>
          <w:rFonts w:cs="Times New Roman"/>
          <w:sz w:val="20"/>
          <w:szCs w:val="20"/>
        </w:rPr>
        <w:t>студенти повністю контролюють своє навчання, що додає їм мотивації;</w:t>
      </w:r>
    </w:p>
    <w:p w14:paraId="3BA1A005" w14:textId="77777777" w:rsidR="008752F5" w:rsidRPr="000B30C4" w:rsidRDefault="008752F5" w:rsidP="000B30C4">
      <w:pPr>
        <w:pStyle w:val="a5"/>
        <w:numPr>
          <w:ilvl w:val="0"/>
          <w:numId w:val="1"/>
        </w:numPr>
        <w:spacing w:after="0" w:line="312" w:lineRule="auto"/>
        <w:jc w:val="both"/>
        <w:rPr>
          <w:rFonts w:cs="Times New Roman"/>
          <w:sz w:val="20"/>
          <w:szCs w:val="20"/>
        </w:rPr>
      </w:pPr>
      <w:r w:rsidRPr="000B30C4">
        <w:rPr>
          <w:rFonts w:cs="Times New Roman"/>
          <w:sz w:val="20"/>
          <w:szCs w:val="20"/>
        </w:rPr>
        <w:t>викладач постійно готовий до виклику, адже не завжди зрозуміло, яким буде наступне питання;</w:t>
      </w:r>
    </w:p>
    <w:p w14:paraId="4284BB9B" w14:textId="77777777" w:rsidR="008752F5" w:rsidRPr="000B30C4" w:rsidRDefault="008752F5" w:rsidP="000B30C4">
      <w:pPr>
        <w:pStyle w:val="a5"/>
        <w:numPr>
          <w:ilvl w:val="0"/>
          <w:numId w:val="1"/>
        </w:numPr>
        <w:spacing w:after="0" w:line="312" w:lineRule="auto"/>
        <w:jc w:val="both"/>
        <w:rPr>
          <w:rFonts w:cs="Times New Roman"/>
          <w:sz w:val="20"/>
          <w:szCs w:val="20"/>
        </w:rPr>
      </w:pPr>
      <w:r w:rsidRPr="000B30C4">
        <w:rPr>
          <w:rFonts w:cs="Times New Roman"/>
          <w:sz w:val="20"/>
          <w:szCs w:val="20"/>
        </w:rPr>
        <w:t>студенти завжди розуміють причину усіх видів діяльності на занятті;</w:t>
      </w:r>
    </w:p>
    <w:p w14:paraId="791DF056" w14:textId="77777777" w:rsidR="008752F5" w:rsidRPr="000B30C4" w:rsidRDefault="008752F5" w:rsidP="000B30C4">
      <w:pPr>
        <w:pStyle w:val="a5"/>
        <w:numPr>
          <w:ilvl w:val="0"/>
          <w:numId w:val="1"/>
        </w:numPr>
        <w:spacing w:after="0" w:line="312" w:lineRule="auto"/>
        <w:jc w:val="both"/>
        <w:rPr>
          <w:rFonts w:cs="Times New Roman"/>
          <w:sz w:val="20"/>
          <w:szCs w:val="20"/>
        </w:rPr>
      </w:pPr>
      <w:r w:rsidRPr="000B30C4">
        <w:rPr>
          <w:rFonts w:cs="Times New Roman"/>
          <w:sz w:val="20"/>
          <w:szCs w:val="20"/>
        </w:rPr>
        <w:t xml:space="preserve">викладач може впоратись із будь-яким викликом, якщо у нього був досвід проведення заняття </w:t>
      </w:r>
      <w:r w:rsidRPr="000B30C4">
        <w:rPr>
          <w:rFonts w:cs="Times New Roman"/>
          <w:sz w:val="20"/>
          <w:szCs w:val="20"/>
          <w:lang w:val="en-US"/>
        </w:rPr>
        <w:t>Dogme</w:t>
      </w:r>
    </w:p>
    <w:p w14:paraId="0C9A1AF1" w14:textId="77777777" w:rsidR="008752F5" w:rsidRPr="000B30C4" w:rsidRDefault="008752F5" w:rsidP="000B30C4">
      <w:pPr>
        <w:spacing w:after="0" w:line="312" w:lineRule="auto"/>
        <w:ind w:left="431" w:firstLine="277"/>
        <w:contextualSpacing/>
        <w:jc w:val="both"/>
        <w:rPr>
          <w:rFonts w:cs="Times New Roman"/>
          <w:sz w:val="20"/>
          <w:szCs w:val="20"/>
        </w:rPr>
      </w:pPr>
      <w:r w:rsidRPr="000B30C4">
        <w:rPr>
          <w:rFonts w:cs="Times New Roman"/>
          <w:sz w:val="20"/>
          <w:szCs w:val="20"/>
        </w:rPr>
        <w:t>Та Бертран пише і про ряд недоліків цього методу:</w:t>
      </w:r>
    </w:p>
    <w:p w14:paraId="0F08413B" w14:textId="77777777" w:rsidR="008752F5" w:rsidRPr="000B30C4" w:rsidRDefault="008752F5" w:rsidP="000B30C4">
      <w:pPr>
        <w:pStyle w:val="a5"/>
        <w:numPr>
          <w:ilvl w:val="0"/>
          <w:numId w:val="2"/>
        </w:numPr>
        <w:spacing w:after="0" w:line="312" w:lineRule="auto"/>
        <w:jc w:val="both"/>
        <w:rPr>
          <w:rFonts w:cs="Times New Roman"/>
          <w:sz w:val="20"/>
          <w:szCs w:val="20"/>
        </w:rPr>
      </w:pPr>
      <w:r w:rsidRPr="000B30C4">
        <w:rPr>
          <w:rFonts w:cs="Times New Roman"/>
          <w:sz w:val="20"/>
          <w:szCs w:val="20"/>
        </w:rPr>
        <w:t>деякі студенти можуть почуватись некомфортно, адже саме вони, а не викладач є відповідальними за хід заняття, що не є звичним для них;</w:t>
      </w:r>
    </w:p>
    <w:p w14:paraId="4ABB3851" w14:textId="77777777" w:rsidR="008752F5" w:rsidRPr="000B30C4" w:rsidRDefault="008752F5" w:rsidP="000B30C4">
      <w:pPr>
        <w:pStyle w:val="a5"/>
        <w:numPr>
          <w:ilvl w:val="0"/>
          <w:numId w:val="2"/>
        </w:numPr>
        <w:spacing w:after="0" w:line="312" w:lineRule="auto"/>
        <w:jc w:val="both"/>
        <w:rPr>
          <w:rFonts w:cs="Times New Roman"/>
          <w:sz w:val="20"/>
          <w:szCs w:val="20"/>
        </w:rPr>
      </w:pPr>
      <w:r w:rsidRPr="000B30C4">
        <w:rPr>
          <w:rFonts w:cs="Times New Roman"/>
          <w:sz w:val="20"/>
          <w:szCs w:val="20"/>
        </w:rPr>
        <w:t>недосвідчений вчитель може почуватись невпевнено без підручника;</w:t>
      </w:r>
    </w:p>
    <w:p w14:paraId="0B6C6AFF" w14:textId="77777777" w:rsidR="008752F5" w:rsidRPr="000B30C4" w:rsidRDefault="008752F5" w:rsidP="000B30C4">
      <w:pPr>
        <w:pStyle w:val="a5"/>
        <w:numPr>
          <w:ilvl w:val="0"/>
          <w:numId w:val="2"/>
        </w:numPr>
        <w:spacing w:after="0" w:line="312" w:lineRule="auto"/>
        <w:jc w:val="both"/>
        <w:rPr>
          <w:rFonts w:cs="Times New Roman"/>
          <w:sz w:val="20"/>
          <w:szCs w:val="20"/>
        </w:rPr>
      </w:pPr>
      <w:r w:rsidRPr="000B30C4">
        <w:rPr>
          <w:rFonts w:cs="Times New Roman"/>
          <w:sz w:val="20"/>
          <w:szCs w:val="20"/>
        </w:rPr>
        <w:t>інших може стримувати затверджений офіційний план роботи;</w:t>
      </w:r>
    </w:p>
    <w:p w14:paraId="59517DDF" w14:textId="77777777" w:rsidR="008752F5" w:rsidRPr="000B30C4" w:rsidRDefault="008752F5" w:rsidP="000B30C4">
      <w:pPr>
        <w:pStyle w:val="a5"/>
        <w:numPr>
          <w:ilvl w:val="0"/>
          <w:numId w:val="2"/>
        </w:numPr>
        <w:spacing w:after="0" w:line="312" w:lineRule="auto"/>
        <w:jc w:val="both"/>
        <w:rPr>
          <w:rFonts w:cs="Times New Roman"/>
          <w:sz w:val="20"/>
          <w:szCs w:val="20"/>
        </w:rPr>
      </w:pPr>
      <w:r w:rsidRPr="000B30C4">
        <w:rPr>
          <w:rFonts w:cs="Times New Roman"/>
          <w:sz w:val="20"/>
          <w:szCs w:val="20"/>
        </w:rPr>
        <w:lastRenderedPageBreak/>
        <w:t>цей підхід, де навчання визначається студентами, дещо підриває роль і значущість вчителя на занятті.</w:t>
      </w:r>
    </w:p>
    <w:p w14:paraId="2656A78F" w14:textId="77777777" w:rsidR="008752F5" w:rsidRPr="000B30C4" w:rsidRDefault="008752F5" w:rsidP="000B30C4">
      <w:pPr>
        <w:spacing w:after="0" w:line="312" w:lineRule="auto"/>
        <w:ind w:firstLine="425"/>
        <w:contextualSpacing/>
        <w:jc w:val="both"/>
        <w:rPr>
          <w:rFonts w:cs="Times New Roman"/>
          <w:sz w:val="20"/>
          <w:szCs w:val="20"/>
        </w:rPr>
      </w:pPr>
      <w:r w:rsidRPr="000B30C4">
        <w:rPr>
          <w:rFonts w:cs="Times New Roman"/>
          <w:sz w:val="20"/>
          <w:szCs w:val="20"/>
        </w:rPr>
        <w:t xml:space="preserve">Але, за висновками і враженнями Джо Бертран, навчання за підходом </w:t>
      </w:r>
      <w:r w:rsidRPr="000B30C4">
        <w:rPr>
          <w:rFonts w:cs="Times New Roman"/>
          <w:sz w:val="20"/>
          <w:szCs w:val="20"/>
          <w:lang w:val="en-US"/>
        </w:rPr>
        <w:t>Dogme</w:t>
      </w:r>
      <w:r w:rsidRPr="000B30C4">
        <w:rPr>
          <w:rFonts w:cs="Times New Roman"/>
          <w:sz w:val="20"/>
          <w:szCs w:val="20"/>
        </w:rPr>
        <w:t xml:space="preserve"> більше подібне на заняття із прихованою структурою, що дозволяє студентам почуватись самостійними у власному вдосконаленні, і дає повний контроль над його змістом і якістю. Викладач у ньому здебільшого виконує роль керівника і спостерігача за процесом перетворення студентів на впевнених носіїв мови.  </w:t>
      </w:r>
    </w:p>
    <w:p w14:paraId="6566E0BB" w14:textId="77777777" w:rsidR="008752F5" w:rsidRPr="000B30C4" w:rsidRDefault="008752F5" w:rsidP="000B30C4">
      <w:pPr>
        <w:spacing w:after="0" w:line="312" w:lineRule="auto"/>
        <w:ind w:firstLine="708"/>
        <w:contextualSpacing/>
        <w:jc w:val="both"/>
        <w:rPr>
          <w:rFonts w:eastAsia="Times New Roman" w:cs="Times New Roman"/>
          <w:noProof/>
          <w:sz w:val="20"/>
          <w:szCs w:val="20"/>
          <w:lang w:val="ru-RU" w:eastAsia="ru-RU"/>
        </w:rPr>
      </w:pPr>
      <w:r w:rsidRPr="000B30C4">
        <w:rPr>
          <w:rFonts w:eastAsia="Times New Roman" w:cs="Times New Roman"/>
          <w:noProof/>
          <w:sz w:val="20"/>
          <w:szCs w:val="20"/>
          <w:lang w:eastAsia="ru-RU"/>
        </w:rPr>
        <w:t xml:space="preserve">Науковці і практики С. Муар і Т. Спейн справедливо зазначають, що поряд із використанням різноманітних підходів у викладаннні мови використання технологій сприяє покращенню результатів навчання, полегшенню роботи викладача, а також розвитку самостійності та відповідальності студентів. </w:t>
      </w:r>
      <w:r w:rsidRPr="000B30C4">
        <w:rPr>
          <w:rFonts w:eastAsia="Times New Roman" w:cs="Times New Roman"/>
          <w:noProof/>
          <w:sz w:val="20"/>
          <w:szCs w:val="20"/>
          <w:lang w:val="ru-RU" w:eastAsia="ru-RU"/>
        </w:rPr>
        <w:t>[5]</w:t>
      </w:r>
    </w:p>
    <w:p w14:paraId="36C84039" w14:textId="77777777" w:rsidR="008752F5" w:rsidRPr="000B30C4" w:rsidRDefault="008752F5" w:rsidP="000B30C4">
      <w:pPr>
        <w:spacing w:after="0" w:line="312" w:lineRule="auto"/>
        <w:ind w:firstLine="708"/>
        <w:contextualSpacing/>
        <w:jc w:val="both"/>
        <w:rPr>
          <w:rFonts w:eastAsia="Times New Roman" w:cs="Times New Roman"/>
          <w:noProof/>
          <w:sz w:val="20"/>
          <w:szCs w:val="20"/>
          <w:lang w:eastAsia="ru-RU"/>
        </w:rPr>
      </w:pPr>
      <w:r w:rsidRPr="000B30C4">
        <w:rPr>
          <w:rFonts w:eastAsia="Times New Roman" w:cs="Times New Roman"/>
          <w:noProof/>
          <w:sz w:val="20"/>
          <w:szCs w:val="20"/>
          <w:lang w:eastAsia="ru-RU"/>
        </w:rPr>
        <w:t>Наприклад, діалог на занятті за своєю природою є непередбачуваним видом діяльності, адже спонтанні запитання та справжні відповіді не завжди можуть даватись студентам легко. У цьому випадку у них завжди під рукою телефон із доступом до інтернету для пошуку необхідного слова чи виразу для продовження діалогу. Викладачі підтримують пошуки студентів, та зазвичай наголошують на необхідності занотовувати будь-які труднощі із використанням мови.</w:t>
      </w:r>
    </w:p>
    <w:p w14:paraId="3B549FD4" w14:textId="77777777" w:rsidR="008752F5" w:rsidRPr="000B30C4" w:rsidRDefault="008752F5" w:rsidP="000B30C4">
      <w:pPr>
        <w:spacing w:after="0" w:line="312" w:lineRule="auto"/>
        <w:ind w:firstLine="708"/>
        <w:contextualSpacing/>
        <w:jc w:val="both"/>
        <w:rPr>
          <w:rFonts w:eastAsia="Times New Roman" w:cs="Times New Roman"/>
          <w:noProof/>
          <w:sz w:val="20"/>
          <w:szCs w:val="20"/>
          <w:lang w:eastAsia="ru-RU"/>
        </w:rPr>
      </w:pPr>
      <w:r w:rsidRPr="000B30C4">
        <w:rPr>
          <w:rFonts w:eastAsia="Times New Roman" w:cs="Times New Roman"/>
          <w:noProof/>
          <w:sz w:val="20"/>
          <w:szCs w:val="20"/>
          <w:lang w:eastAsia="ru-RU"/>
        </w:rPr>
        <w:t>Фотографії студентів є чудовою темою для діалогів. Їм вже не потрібно шукати їх у домашніх фотоальбомах чи виймати їх із рамок вдома, щоб не забути принести їх на заняття. Саме завдяки телефонам у студентів є постійний доступ до фотографій, які можуть бути темою для обговорень та розповідей – про сім’ю, свята чи будь-що цікаве, що привернуло погляд. Запитання «На кого із родичів ти схожий?» чи «Яке місце є для тебе найбільш пам’ятним?» є лише прикладами із цілого ряду запитань, що можна поставити. А після розповіді своєму опоненту студент може отримати зворотний зв’язок з приводу почутого, а тоді змінити групу обговорення, щоб ще раз розповісти інформацію, удосконаливши свою розповідь.</w:t>
      </w:r>
    </w:p>
    <w:p w14:paraId="388448AE" w14:textId="77777777" w:rsidR="008752F5" w:rsidRPr="000B30C4" w:rsidRDefault="008752F5" w:rsidP="000B30C4">
      <w:pPr>
        <w:spacing w:after="0" w:line="312" w:lineRule="auto"/>
        <w:ind w:firstLine="708"/>
        <w:contextualSpacing/>
        <w:jc w:val="both"/>
        <w:rPr>
          <w:rFonts w:eastAsia="Times New Roman" w:cs="Times New Roman"/>
          <w:noProof/>
          <w:sz w:val="20"/>
          <w:szCs w:val="20"/>
          <w:lang w:eastAsia="ru-RU"/>
        </w:rPr>
      </w:pPr>
      <w:r w:rsidRPr="000B30C4">
        <w:rPr>
          <w:rFonts w:eastAsia="Times New Roman" w:cs="Times New Roman"/>
          <w:noProof/>
          <w:sz w:val="20"/>
          <w:szCs w:val="20"/>
          <w:lang w:eastAsia="ru-RU"/>
        </w:rPr>
        <w:t xml:space="preserve">Документ </w:t>
      </w:r>
      <w:r w:rsidRPr="000B30C4">
        <w:rPr>
          <w:rFonts w:eastAsia="Times New Roman" w:cs="Times New Roman"/>
          <w:noProof/>
          <w:sz w:val="20"/>
          <w:szCs w:val="20"/>
          <w:lang w:val="en-US" w:eastAsia="ru-RU"/>
        </w:rPr>
        <w:t>Google</w:t>
      </w:r>
      <w:r w:rsidRPr="000B30C4">
        <w:rPr>
          <w:rFonts w:eastAsia="Times New Roman" w:cs="Times New Roman"/>
          <w:noProof/>
          <w:sz w:val="20"/>
          <w:szCs w:val="20"/>
          <w:lang w:eastAsia="ru-RU"/>
        </w:rPr>
        <w:t xml:space="preserve"> </w:t>
      </w:r>
      <w:r w:rsidRPr="000B30C4">
        <w:rPr>
          <w:rFonts w:eastAsia="Times New Roman" w:cs="Times New Roman"/>
          <w:noProof/>
          <w:sz w:val="20"/>
          <w:szCs w:val="20"/>
          <w:lang w:val="en-US" w:eastAsia="ru-RU"/>
        </w:rPr>
        <w:t>Drive</w:t>
      </w:r>
      <w:r w:rsidRPr="000B30C4">
        <w:rPr>
          <w:rFonts w:eastAsia="Times New Roman" w:cs="Times New Roman"/>
          <w:noProof/>
          <w:sz w:val="20"/>
          <w:szCs w:val="20"/>
          <w:lang w:eastAsia="ru-RU"/>
        </w:rPr>
        <w:t xml:space="preserve"> є одним із засобів, де викладач може розмістити відповіді на питання студентів, а також свої коментарі щодо їх роботи. Разом із тим, там він може ознайомити студентів із способами створення посилань із власного словника на онлайн для тренування вимови, наприклад. Кожного заняття можна додавати матеріал до документа, отож він стає архівом і свідченням поступу групи у вивченні матеріалу і опануванні мови. Після цього студенти отримують доступ до документа, а кожного тижня, наприклад, редакторське право отримує один зі студентів.</w:t>
      </w:r>
    </w:p>
    <w:p w14:paraId="45E50BAF" w14:textId="77777777" w:rsidR="008752F5" w:rsidRPr="000B30C4" w:rsidRDefault="008752F5" w:rsidP="000B30C4">
      <w:pPr>
        <w:spacing w:after="0" w:line="312" w:lineRule="auto"/>
        <w:ind w:firstLine="708"/>
        <w:contextualSpacing/>
        <w:jc w:val="both"/>
        <w:rPr>
          <w:rFonts w:eastAsia="Times New Roman" w:cs="Times New Roman"/>
          <w:noProof/>
          <w:sz w:val="20"/>
          <w:szCs w:val="20"/>
          <w:lang w:eastAsia="ru-RU"/>
        </w:rPr>
      </w:pPr>
      <w:r w:rsidRPr="000B30C4">
        <w:rPr>
          <w:rFonts w:eastAsia="Times New Roman" w:cs="Times New Roman"/>
          <w:noProof/>
          <w:sz w:val="20"/>
          <w:szCs w:val="20"/>
          <w:lang w:eastAsia="ru-RU"/>
        </w:rPr>
        <w:t>Для роботи із новими словами та їх вимовою студенти можуть скористатись таблицями фонем і завантажити відповідний застосунок. На занятті він є незамінним засобом ознайомлення студентів із символами та звуками, а поза ним - корисним довідником. Використання онлайн-словників також має ряд переваг над роботою із паперовими словниками – значно швидший пошук потрібного слова, можливість почути правильну вимову, та і відсутність додаткового фізичного вантажу у вигляді словника-книги є великим бонусом для них.</w:t>
      </w:r>
    </w:p>
    <w:p w14:paraId="7EFE158F" w14:textId="77777777" w:rsidR="008752F5" w:rsidRPr="000B30C4" w:rsidRDefault="008752F5" w:rsidP="000B30C4">
      <w:pPr>
        <w:spacing w:after="0" w:line="312" w:lineRule="auto"/>
        <w:ind w:firstLine="708"/>
        <w:contextualSpacing/>
        <w:jc w:val="both"/>
        <w:rPr>
          <w:rFonts w:eastAsia="Times New Roman" w:cs="Times New Roman"/>
          <w:noProof/>
          <w:sz w:val="20"/>
          <w:szCs w:val="20"/>
          <w:lang w:eastAsia="ru-RU"/>
        </w:rPr>
      </w:pPr>
      <w:r w:rsidRPr="000B30C4">
        <w:rPr>
          <w:rFonts w:eastAsia="Times New Roman" w:cs="Times New Roman"/>
          <w:noProof/>
          <w:sz w:val="20"/>
          <w:szCs w:val="20"/>
          <w:lang w:eastAsia="ru-RU"/>
        </w:rPr>
        <w:t xml:space="preserve">Представлення виконаних завдань може відбуватись з допомогою підготованих презентацій, якщо студенти розповідають про свою роботу, а не читають. Що характерно для всіх видів діяльності </w:t>
      </w:r>
      <w:r w:rsidRPr="000B30C4">
        <w:rPr>
          <w:rFonts w:eastAsia="Times New Roman" w:cs="Times New Roman"/>
          <w:noProof/>
          <w:sz w:val="20"/>
          <w:szCs w:val="20"/>
          <w:lang w:val="en-US" w:eastAsia="ru-RU"/>
        </w:rPr>
        <w:t>Dogme</w:t>
      </w:r>
      <w:r w:rsidRPr="000B30C4">
        <w:rPr>
          <w:rFonts w:eastAsia="Times New Roman" w:cs="Times New Roman"/>
          <w:noProof/>
          <w:sz w:val="20"/>
          <w:szCs w:val="20"/>
          <w:lang w:eastAsia="ru-RU"/>
        </w:rPr>
        <w:t xml:space="preserve">, слухачі теж мають показувати свою активність і ставити питання з приводу презентації. Цікаві теми спонукають глядачів до активного зворотного зв’язку, а іноді і дають їм змогу навчитись деяким новим вмінням.  </w:t>
      </w:r>
    </w:p>
    <w:p w14:paraId="058CA383" w14:textId="21FAFDCC" w:rsidR="008752F5" w:rsidRPr="000B30C4" w:rsidRDefault="008752F5" w:rsidP="000B30C4">
      <w:pPr>
        <w:spacing w:after="0" w:line="312" w:lineRule="auto"/>
        <w:ind w:firstLine="708"/>
        <w:contextualSpacing/>
        <w:jc w:val="both"/>
        <w:rPr>
          <w:rFonts w:eastAsia="Times New Roman" w:cs="Times New Roman"/>
          <w:noProof/>
          <w:sz w:val="20"/>
          <w:szCs w:val="20"/>
          <w:lang w:eastAsia="ru-RU"/>
        </w:rPr>
      </w:pPr>
      <w:r w:rsidRPr="000B30C4">
        <w:rPr>
          <w:rFonts w:eastAsia="Times New Roman" w:cs="Times New Roman"/>
          <w:noProof/>
          <w:sz w:val="20"/>
          <w:szCs w:val="20"/>
          <w:lang w:eastAsia="ru-RU"/>
        </w:rPr>
        <w:t xml:space="preserve">Під час перегляду презентації викладач може занотовувати свої коментарі за допомогою електронних записників із допомогою програми </w:t>
      </w:r>
      <w:r w:rsidRPr="000B30C4">
        <w:rPr>
          <w:rFonts w:eastAsia="Times New Roman" w:cs="Times New Roman"/>
          <w:noProof/>
          <w:sz w:val="20"/>
          <w:szCs w:val="20"/>
          <w:lang w:val="en-US" w:eastAsia="ru-RU"/>
        </w:rPr>
        <w:t>Jing</w:t>
      </w:r>
      <w:r w:rsidRPr="000B30C4">
        <w:rPr>
          <w:rFonts w:eastAsia="Times New Roman" w:cs="Times New Roman"/>
          <w:noProof/>
          <w:sz w:val="20"/>
          <w:szCs w:val="20"/>
          <w:lang w:eastAsia="ru-RU"/>
        </w:rPr>
        <w:t>, що дозволяє вести запис активності, яка відбувається, а до нього відразу додавати свої відгуки, а після заняття поділитись посиланням на цей запис чи то електронною поштою, чи в іншому додатку. І відповідно, цю діяльність теж можна оцінити як індивідуальне завдання. Гарним продовженням цього, як зазначають вчителі-практики, є завдання для студентів-глядачів записати свій коментар-реакцію на той досвід, який вони отримали на занятті.</w:t>
      </w:r>
      <w:r w:rsidR="009158E7">
        <w:rPr>
          <w:rFonts w:eastAsia="Times New Roman" w:cs="Times New Roman"/>
          <w:noProof/>
          <w:sz w:val="20"/>
          <w:szCs w:val="20"/>
          <w:lang w:eastAsia="ru-RU"/>
        </w:rPr>
        <w:t xml:space="preserve"> </w:t>
      </w:r>
      <w:r w:rsidRPr="000B30C4">
        <w:rPr>
          <w:rFonts w:eastAsia="Times New Roman" w:cs="Times New Roman"/>
          <w:noProof/>
          <w:sz w:val="20"/>
          <w:szCs w:val="20"/>
          <w:lang w:eastAsia="ru-RU"/>
        </w:rPr>
        <w:t xml:space="preserve">Впродовж тривалого часу ми захоплюємось навчанням, що має у своїй основі природнє спілкування, до якого часто зводимо свої заняття. Отож, використання сучасних засобів і технологій теж повинно служити збагаченню навчального досвіду у цьому контексті. </w:t>
      </w:r>
    </w:p>
    <w:p w14:paraId="0FD0329C" w14:textId="1ABAAC5A" w:rsidR="008752F5" w:rsidRPr="009158E7" w:rsidRDefault="008752F5" w:rsidP="000B30C4">
      <w:pPr>
        <w:pStyle w:val="paragraph"/>
        <w:spacing w:before="0" w:beforeAutospacing="0" w:after="0" w:afterAutospacing="0" w:line="312" w:lineRule="auto"/>
        <w:ind w:firstLine="708"/>
        <w:jc w:val="both"/>
        <w:textAlignment w:val="baseline"/>
        <w:rPr>
          <w:sz w:val="20"/>
          <w:szCs w:val="20"/>
        </w:rPr>
      </w:pPr>
      <w:r w:rsidRPr="000B30C4">
        <w:rPr>
          <w:rStyle w:val="normaltextrun"/>
          <w:b/>
          <w:bCs/>
          <w:sz w:val="20"/>
          <w:szCs w:val="20"/>
        </w:rPr>
        <w:t>Висновки</w:t>
      </w:r>
      <w:r w:rsidR="000B30C4">
        <w:rPr>
          <w:rStyle w:val="eop"/>
          <w:sz w:val="20"/>
          <w:szCs w:val="20"/>
        </w:rPr>
        <w:t xml:space="preserve">. </w:t>
      </w:r>
      <w:r w:rsidRPr="000B30C4">
        <w:rPr>
          <w:sz w:val="20"/>
          <w:szCs w:val="20"/>
        </w:rPr>
        <w:t xml:space="preserve">Отож, у підсумку можемо стверджувати, що здатність до спілкування, іноземною мовою зокрема, яку удосконалюють здобувачі впродовж навчання у вищій школі сприяє формуванню їх комунікативної компетентності. А </w:t>
      </w:r>
      <w:r w:rsidR="000B30C4">
        <w:rPr>
          <w:sz w:val="20"/>
          <w:szCs w:val="20"/>
        </w:rPr>
        <w:t xml:space="preserve">метод навчання іноземної мови </w:t>
      </w:r>
      <w:r w:rsidR="000B30C4">
        <w:rPr>
          <w:sz w:val="20"/>
          <w:szCs w:val="20"/>
          <w:lang w:val="en-US"/>
        </w:rPr>
        <w:t xml:space="preserve">Dogme </w:t>
      </w:r>
      <w:r w:rsidR="000B30C4">
        <w:rPr>
          <w:sz w:val="20"/>
          <w:szCs w:val="20"/>
        </w:rPr>
        <w:t xml:space="preserve">доводить свою ефективність у </w:t>
      </w:r>
      <w:r w:rsidR="009158E7">
        <w:rPr>
          <w:sz w:val="20"/>
          <w:szCs w:val="20"/>
        </w:rPr>
        <w:t xml:space="preserve">покращенні </w:t>
      </w:r>
      <w:r w:rsidR="009158E7" w:rsidRPr="009158E7">
        <w:rPr>
          <w:sz w:val="20"/>
          <w:szCs w:val="20"/>
        </w:rPr>
        <w:t xml:space="preserve">володіння іноземною мовою – незамінним засобом інтеграції </w:t>
      </w:r>
      <w:r w:rsidR="009158E7">
        <w:rPr>
          <w:sz w:val="20"/>
          <w:szCs w:val="20"/>
        </w:rPr>
        <w:t xml:space="preserve">та взаємодії </w:t>
      </w:r>
      <w:r w:rsidR="009158E7" w:rsidRPr="009158E7">
        <w:rPr>
          <w:sz w:val="20"/>
          <w:szCs w:val="20"/>
        </w:rPr>
        <w:t>у сучасному суспільстві</w:t>
      </w:r>
      <w:r w:rsidR="009158E7">
        <w:rPr>
          <w:sz w:val="20"/>
          <w:szCs w:val="20"/>
        </w:rPr>
        <w:t>.</w:t>
      </w:r>
    </w:p>
    <w:p w14:paraId="41323D40" w14:textId="77777777" w:rsidR="008752F5" w:rsidRPr="000B30C4" w:rsidRDefault="008752F5" w:rsidP="000B30C4">
      <w:pPr>
        <w:spacing w:after="0" w:line="312" w:lineRule="auto"/>
        <w:ind w:firstLine="708"/>
        <w:contextualSpacing/>
        <w:jc w:val="center"/>
        <w:rPr>
          <w:rStyle w:val="normaltextrun"/>
          <w:rFonts w:cs="Times New Roman"/>
          <w:b/>
          <w:bCs/>
          <w:sz w:val="20"/>
          <w:szCs w:val="20"/>
          <w:shd w:val="clear" w:color="auto" w:fill="FFFFFF"/>
        </w:rPr>
      </w:pPr>
    </w:p>
    <w:p w14:paraId="3F648B07" w14:textId="7B487C0F" w:rsidR="008752F5" w:rsidRPr="000B30C4" w:rsidRDefault="008752F5" w:rsidP="000B30C4">
      <w:pPr>
        <w:pStyle w:val="paragraph"/>
        <w:spacing w:before="0" w:beforeAutospacing="0" w:after="0" w:afterAutospacing="0" w:line="312" w:lineRule="auto"/>
        <w:jc w:val="center"/>
        <w:textAlignment w:val="baseline"/>
        <w:rPr>
          <w:rStyle w:val="eop"/>
          <w:sz w:val="20"/>
          <w:szCs w:val="20"/>
        </w:rPr>
      </w:pPr>
      <w:r w:rsidRPr="000B30C4">
        <w:rPr>
          <w:rStyle w:val="normaltextrun"/>
          <w:b/>
          <w:bCs/>
          <w:sz w:val="20"/>
          <w:szCs w:val="20"/>
        </w:rPr>
        <w:t>Література</w:t>
      </w:r>
    </w:p>
    <w:p w14:paraId="0F367006" w14:textId="77777777" w:rsidR="008752F5" w:rsidRPr="000B30C4" w:rsidRDefault="008752F5" w:rsidP="000B30C4">
      <w:pPr>
        <w:pStyle w:val="paragraph"/>
        <w:spacing w:before="0" w:beforeAutospacing="0" w:after="0" w:afterAutospacing="0" w:line="312" w:lineRule="auto"/>
        <w:jc w:val="center"/>
        <w:textAlignment w:val="baseline"/>
        <w:rPr>
          <w:sz w:val="20"/>
          <w:szCs w:val="20"/>
        </w:rPr>
      </w:pPr>
    </w:p>
    <w:p w14:paraId="36745FE9" w14:textId="77777777" w:rsidR="008752F5" w:rsidRPr="00D703CE" w:rsidRDefault="008752F5" w:rsidP="000B30C4">
      <w:pPr>
        <w:pStyle w:val="a5"/>
        <w:numPr>
          <w:ilvl w:val="0"/>
          <w:numId w:val="3"/>
        </w:numPr>
        <w:spacing w:after="0" w:line="312" w:lineRule="auto"/>
        <w:ind w:left="360" w:hanging="76"/>
        <w:jc w:val="both"/>
        <w:rPr>
          <w:rFonts w:cs="Times New Roman"/>
          <w:sz w:val="16"/>
          <w:szCs w:val="16"/>
        </w:rPr>
      </w:pPr>
      <w:r w:rsidRPr="00D703CE">
        <w:rPr>
          <w:rFonts w:cs="Times New Roman"/>
          <w:sz w:val="16"/>
          <w:szCs w:val="16"/>
          <w:lang w:val="en-US"/>
        </w:rPr>
        <w:t>Bertrand J</w:t>
      </w:r>
      <w:r w:rsidRPr="00D703CE">
        <w:rPr>
          <w:rFonts w:cs="Times New Roman"/>
          <w:sz w:val="16"/>
          <w:szCs w:val="16"/>
        </w:rPr>
        <w:t xml:space="preserve">. </w:t>
      </w:r>
      <w:r w:rsidRPr="00D703CE">
        <w:rPr>
          <w:rFonts w:cs="Times New Roman"/>
          <w:sz w:val="16"/>
          <w:szCs w:val="16"/>
          <w:lang w:val="en-US"/>
        </w:rPr>
        <w:t xml:space="preserve">Dogme: a teacher’s view </w:t>
      </w:r>
    </w:p>
    <w:p w14:paraId="29903D4C" w14:textId="77777777" w:rsidR="008752F5" w:rsidRPr="00D703CE" w:rsidRDefault="008752F5" w:rsidP="000B30C4">
      <w:pPr>
        <w:pStyle w:val="a5"/>
        <w:spacing w:after="0" w:line="312" w:lineRule="auto"/>
        <w:ind w:left="360"/>
        <w:jc w:val="both"/>
        <w:rPr>
          <w:rFonts w:cs="Times New Roman"/>
          <w:sz w:val="16"/>
          <w:szCs w:val="16"/>
        </w:rPr>
      </w:pPr>
      <w:r w:rsidRPr="00D703CE">
        <w:rPr>
          <w:rFonts w:cs="Times New Roman"/>
          <w:sz w:val="16"/>
          <w:szCs w:val="16"/>
          <w:lang w:val="en-US"/>
        </w:rPr>
        <w:t xml:space="preserve">URL: </w:t>
      </w:r>
      <w:r w:rsidRPr="00D703CE">
        <w:rPr>
          <w:rFonts w:cs="Times New Roman"/>
          <w:sz w:val="16"/>
          <w:szCs w:val="16"/>
        </w:rPr>
        <w:t>https://www.teachingenglish.org.uk/professional-development/teachers/knowing-subject/articles/dogme-teachers-view</w:t>
      </w:r>
    </w:p>
    <w:p w14:paraId="1D8C434F" w14:textId="77777777" w:rsidR="008752F5" w:rsidRPr="00D703CE" w:rsidRDefault="008752F5" w:rsidP="000B30C4">
      <w:pPr>
        <w:pStyle w:val="a5"/>
        <w:numPr>
          <w:ilvl w:val="0"/>
          <w:numId w:val="3"/>
        </w:numPr>
        <w:spacing w:after="0" w:line="312" w:lineRule="auto"/>
        <w:jc w:val="both"/>
        <w:rPr>
          <w:rFonts w:cs="Times New Roman"/>
          <w:sz w:val="16"/>
          <w:szCs w:val="16"/>
        </w:rPr>
      </w:pPr>
      <w:bookmarkStart w:id="1" w:name="_Hlk160539791"/>
      <w:proofErr w:type="spellStart"/>
      <w:r w:rsidRPr="00D703CE">
        <w:rPr>
          <w:rFonts w:cs="Times New Roman"/>
          <w:sz w:val="16"/>
          <w:szCs w:val="16"/>
        </w:rPr>
        <w:t>Зязюн</w:t>
      </w:r>
      <w:proofErr w:type="spellEnd"/>
      <w:r w:rsidRPr="00D703CE">
        <w:rPr>
          <w:rFonts w:cs="Times New Roman"/>
          <w:sz w:val="16"/>
          <w:szCs w:val="16"/>
        </w:rPr>
        <w:t xml:space="preserve"> І. А. Неперервна освіта: концептуальні засади і сучасні технології // Творча особистість у системі неперервної освіти. - Харків, ХДПУ, 2002 р.</w:t>
      </w:r>
    </w:p>
    <w:bookmarkEnd w:id="1"/>
    <w:p w14:paraId="28FEF81B" w14:textId="77777777" w:rsidR="008752F5" w:rsidRPr="00D703CE" w:rsidRDefault="008752F5" w:rsidP="000B30C4">
      <w:pPr>
        <w:pStyle w:val="a5"/>
        <w:numPr>
          <w:ilvl w:val="0"/>
          <w:numId w:val="3"/>
        </w:numPr>
        <w:shd w:val="clear" w:color="auto" w:fill="FFFFFF"/>
        <w:spacing w:after="0" w:line="312" w:lineRule="auto"/>
        <w:jc w:val="both"/>
        <w:rPr>
          <w:rFonts w:eastAsia="Times New Roman" w:cs="Times New Roman"/>
          <w:kern w:val="36"/>
          <w:sz w:val="16"/>
          <w:szCs w:val="16"/>
          <w:lang w:eastAsia="uk-UA"/>
        </w:rPr>
      </w:pPr>
      <w:r w:rsidRPr="00D703CE">
        <w:rPr>
          <w:rFonts w:cs="Times New Roman"/>
          <w:sz w:val="16"/>
          <w:szCs w:val="16"/>
        </w:rPr>
        <w:t xml:space="preserve"> </w:t>
      </w:r>
      <w:bookmarkStart w:id="2" w:name="_Hlk160539841"/>
      <w:r w:rsidRPr="00D703CE">
        <w:rPr>
          <w:rFonts w:eastAsia="Times New Roman" w:cs="Times New Roman"/>
          <w:sz w:val="16"/>
          <w:szCs w:val="16"/>
          <w:lang w:eastAsia="uk-UA"/>
        </w:rPr>
        <w:t xml:space="preserve">Колісник О.С.  </w:t>
      </w:r>
      <w:r w:rsidRPr="00D703CE">
        <w:rPr>
          <w:rFonts w:eastAsia="Times New Roman" w:cs="Times New Roman"/>
          <w:kern w:val="36"/>
          <w:sz w:val="16"/>
          <w:szCs w:val="16"/>
          <w:lang w:eastAsia="uk-UA"/>
        </w:rPr>
        <w:t xml:space="preserve">Формування комунікативної компетентності засобами інтерактивних технологій на </w:t>
      </w:r>
      <w:proofErr w:type="spellStart"/>
      <w:r w:rsidRPr="00D703CE">
        <w:rPr>
          <w:rFonts w:eastAsia="Times New Roman" w:cs="Times New Roman"/>
          <w:kern w:val="36"/>
          <w:sz w:val="16"/>
          <w:szCs w:val="16"/>
          <w:lang w:eastAsia="uk-UA"/>
        </w:rPr>
        <w:t>уроках</w:t>
      </w:r>
      <w:proofErr w:type="spellEnd"/>
      <w:r w:rsidRPr="00D703CE">
        <w:rPr>
          <w:rFonts w:eastAsia="Times New Roman" w:cs="Times New Roman"/>
          <w:kern w:val="36"/>
          <w:sz w:val="16"/>
          <w:szCs w:val="16"/>
          <w:lang w:eastAsia="uk-UA"/>
        </w:rPr>
        <w:t xml:space="preserve"> іноземної мови </w:t>
      </w:r>
      <w:r w:rsidRPr="00D703CE">
        <w:rPr>
          <w:rFonts w:eastAsia="Times New Roman" w:cs="Times New Roman"/>
          <w:kern w:val="36"/>
          <w:sz w:val="16"/>
          <w:szCs w:val="16"/>
          <w:lang w:val="en-US" w:eastAsia="uk-UA"/>
        </w:rPr>
        <w:t>URL</w:t>
      </w:r>
      <w:r w:rsidRPr="00D703CE">
        <w:rPr>
          <w:rFonts w:eastAsia="Times New Roman" w:cs="Times New Roman"/>
          <w:kern w:val="36"/>
          <w:sz w:val="16"/>
          <w:szCs w:val="16"/>
          <w:lang w:eastAsia="uk-UA"/>
        </w:rPr>
        <w:t>:  genezum.org/library/formuvannya-komunikatyvnoi-kompetentnosti-zasobamy-interaktyvnyh-tehnologiy-na-urokah-inozemnoi-movy</w:t>
      </w:r>
      <w:bookmarkEnd w:id="2"/>
    </w:p>
    <w:p w14:paraId="5880E572" w14:textId="77777777" w:rsidR="008752F5" w:rsidRPr="00D703CE" w:rsidRDefault="008752F5" w:rsidP="000B30C4">
      <w:pPr>
        <w:pStyle w:val="a5"/>
        <w:numPr>
          <w:ilvl w:val="0"/>
          <w:numId w:val="3"/>
        </w:numPr>
        <w:shd w:val="clear" w:color="auto" w:fill="FFFFFF"/>
        <w:spacing w:after="0" w:line="312" w:lineRule="auto"/>
        <w:jc w:val="both"/>
        <w:rPr>
          <w:rFonts w:cs="Times New Roman"/>
          <w:sz w:val="16"/>
          <w:szCs w:val="16"/>
        </w:rPr>
      </w:pPr>
      <w:r w:rsidRPr="00D703CE">
        <w:rPr>
          <w:rFonts w:eastAsia="Times New Roman" w:cs="Times New Roman"/>
          <w:sz w:val="16"/>
          <w:szCs w:val="16"/>
          <w:lang w:eastAsia="uk-UA"/>
        </w:rPr>
        <w:t xml:space="preserve"> </w:t>
      </w:r>
      <w:bookmarkStart w:id="3" w:name="_Hlk160539923"/>
      <w:proofErr w:type="spellStart"/>
      <w:r w:rsidRPr="00D703CE">
        <w:rPr>
          <w:rFonts w:cs="Times New Roman"/>
          <w:sz w:val="16"/>
          <w:szCs w:val="16"/>
        </w:rPr>
        <w:t>Корніяка</w:t>
      </w:r>
      <w:proofErr w:type="spellEnd"/>
      <w:r w:rsidRPr="00D703CE">
        <w:rPr>
          <w:rFonts w:cs="Times New Roman"/>
          <w:sz w:val="16"/>
          <w:szCs w:val="16"/>
        </w:rPr>
        <w:t xml:space="preserve"> О.М. Розвиток комунікативної компетентності особистості в сучасному </w:t>
      </w:r>
      <w:proofErr w:type="spellStart"/>
      <w:r w:rsidRPr="00D703CE">
        <w:rPr>
          <w:rFonts w:cs="Times New Roman"/>
          <w:sz w:val="16"/>
          <w:szCs w:val="16"/>
        </w:rPr>
        <w:t>соціокомунікативному</w:t>
      </w:r>
      <w:proofErr w:type="spellEnd"/>
      <w:r w:rsidRPr="00D703CE">
        <w:rPr>
          <w:rFonts w:cs="Times New Roman"/>
          <w:sz w:val="16"/>
          <w:szCs w:val="16"/>
        </w:rPr>
        <w:t xml:space="preserve"> просторі / О.М. </w:t>
      </w:r>
      <w:proofErr w:type="spellStart"/>
      <w:r w:rsidRPr="00D703CE">
        <w:rPr>
          <w:rFonts w:cs="Times New Roman"/>
          <w:sz w:val="16"/>
          <w:szCs w:val="16"/>
        </w:rPr>
        <w:t>Корніяка</w:t>
      </w:r>
      <w:proofErr w:type="spellEnd"/>
      <w:r w:rsidRPr="00D703CE">
        <w:rPr>
          <w:rFonts w:cs="Times New Roman"/>
          <w:sz w:val="16"/>
          <w:szCs w:val="16"/>
        </w:rPr>
        <w:t xml:space="preserve"> // Матеріали ІІ Всеукраїнського психологічного конгресу, присвяченого 110 річниці від дня народження Г.С. Костюка (19 – 20 квітня 2010 року). – К.: ДП «Інформаційно-аналітичне агентство», 2010. – Т.І. – С. 140 – 145.</w:t>
      </w:r>
    </w:p>
    <w:bookmarkEnd w:id="3"/>
    <w:p w14:paraId="63EF24BF" w14:textId="77777777" w:rsidR="008752F5" w:rsidRPr="00D703CE" w:rsidRDefault="008752F5" w:rsidP="000B30C4">
      <w:pPr>
        <w:pStyle w:val="a5"/>
        <w:numPr>
          <w:ilvl w:val="0"/>
          <w:numId w:val="3"/>
        </w:numPr>
        <w:spacing w:after="0" w:line="312" w:lineRule="auto"/>
        <w:jc w:val="both"/>
        <w:rPr>
          <w:rFonts w:eastAsia="Times New Roman" w:cs="Times New Roman"/>
          <w:noProof/>
          <w:sz w:val="16"/>
          <w:szCs w:val="16"/>
          <w:lang w:val="en-US" w:eastAsia="ru-RU"/>
        </w:rPr>
      </w:pPr>
      <w:r w:rsidRPr="00D703CE">
        <w:rPr>
          <w:rFonts w:cs="Times New Roman"/>
          <w:sz w:val="16"/>
          <w:szCs w:val="16"/>
        </w:rPr>
        <w:t xml:space="preserve"> </w:t>
      </w:r>
      <w:r w:rsidRPr="00D703CE">
        <w:rPr>
          <w:rFonts w:eastAsia="Times New Roman" w:cs="Times New Roman"/>
          <w:noProof/>
          <w:sz w:val="16"/>
          <w:szCs w:val="16"/>
          <w:lang w:val="en-US" w:eastAsia="ru-RU"/>
        </w:rPr>
        <w:t xml:space="preserve">Muir S., Spain T. Dogme and technology URL: </w:t>
      </w:r>
    </w:p>
    <w:p w14:paraId="6861A786" w14:textId="77777777" w:rsidR="008752F5" w:rsidRPr="00D703CE" w:rsidRDefault="008752F5" w:rsidP="000B30C4">
      <w:pPr>
        <w:spacing w:after="0" w:line="312" w:lineRule="auto"/>
        <w:ind w:left="426" w:firstLine="282"/>
        <w:contextualSpacing/>
        <w:jc w:val="both"/>
        <w:rPr>
          <w:rStyle w:val="a4"/>
          <w:rFonts w:cs="Times New Roman"/>
          <w:noProof/>
          <w:sz w:val="16"/>
          <w:szCs w:val="16"/>
          <w:lang w:val="en-US"/>
        </w:rPr>
      </w:pPr>
      <w:hyperlink r:id="rId6" w:history="1">
        <w:r w:rsidRPr="00D703CE">
          <w:rPr>
            <w:rStyle w:val="a4"/>
            <w:rFonts w:cs="Times New Roman"/>
            <w:noProof/>
            <w:sz w:val="16"/>
            <w:szCs w:val="16"/>
            <w:lang w:val="en-US"/>
          </w:rPr>
          <w:t>http://www.teachingenglish.org.uk/article/dogme-technology</w:t>
        </w:r>
      </w:hyperlink>
    </w:p>
    <w:p w14:paraId="0564AE5A" w14:textId="77777777" w:rsidR="008752F5" w:rsidRPr="00D703CE" w:rsidRDefault="008752F5" w:rsidP="000B30C4">
      <w:pPr>
        <w:pStyle w:val="a5"/>
        <w:numPr>
          <w:ilvl w:val="0"/>
          <w:numId w:val="3"/>
        </w:numPr>
        <w:shd w:val="clear" w:color="auto" w:fill="FFFFFF"/>
        <w:spacing w:after="0" w:line="312" w:lineRule="auto"/>
        <w:jc w:val="both"/>
        <w:rPr>
          <w:rFonts w:eastAsia="Times New Roman" w:cs="Times New Roman"/>
          <w:sz w:val="16"/>
          <w:szCs w:val="16"/>
          <w:lang w:eastAsia="uk-UA"/>
        </w:rPr>
      </w:pPr>
      <w:bookmarkStart w:id="4" w:name="_Hlk160540039"/>
      <w:r w:rsidRPr="00D703CE">
        <w:rPr>
          <w:rFonts w:cs="Times New Roman"/>
          <w:sz w:val="16"/>
          <w:szCs w:val="16"/>
        </w:rPr>
        <w:t xml:space="preserve">Ляшенко І.В. Компонентний аналіз комунікативної компетенції майбутніх юристів Вісник Національної академії Державної прикордонної служби України. Педагогічні науки, Випуск 1 - 2014 </w:t>
      </w:r>
      <w:r w:rsidRPr="00D703CE">
        <w:rPr>
          <w:rFonts w:cs="Times New Roman"/>
          <w:sz w:val="16"/>
          <w:szCs w:val="16"/>
          <w:lang w:val="en-US"/>
        </w:rPr>
        <w:t>URL</w:t>
      </w:r>
      <w:r w:rsidRPr="00D703CE">
        <w:rPr>
          <w:rFonts w:cs="Times New Roman"/>
          <w:sz w:val="16"/>
          <w:szCs w:val="16"/>
        </w:rPr>
        <w:t xml:space="preserve">: </w:t>
      </w:r>
      <w:hyperlink r:id="rId7" w:history="1">
        <w:r w:rsidRPr="00D703CE">
          <w:rPr>
            <w:rStyle w:val="a4"/>
            <w:rFonts w:cs="Times New Roman"/>
            <w:sz w:val="16"/>
            <w:szCs w:val="16"/>
            <w:lang w:val="en-US"/>
          </w:rPr>
          <w:t>https</w:t>
        </w:r>
        <w:r w:rsidRPr="00D703CE">
          <w:rPr>
            <w:rStyle w:val="a4"/>
            <w:rFonts w:cs="Times New Roman"/>
            <w:sz w:val="16"/>
            <w:szCs w:val="16"/>
          </w:rPr>
          <w:t>://</w:t>
        </w:r>
        <w:r w:rsidRPr="00D703CE">
          <w:rPr>
            <w:rStyle w:val="a4"/>
            <w:rFonts w:cs="Times New Roman"/>
            <w:sz w:val="16"/>
            <w:szCs w:val="16"/>
            <w:lang w:val="en-US"/>
          </w:rPr>
          <w:t>core</w:t>
        </w:r>
        <w:r w:rsidRPr="00D703CE">
          <w:rPr>
            <w:rStyle w:val="a4"/>
            <w:rFonts w:cs="Times New Roman"/>
            <w:sz w:val="16"/>
            <w:szCs w:val="16"/>
          </w:rPr>
          <w:t>.</w:t>
        </w:r>
        <w:r w:rsidRPr="00D703CE">
          <w:rPr>
            <w:rStyle w:val="a4"/>
            <w:rFonts w:cs="Times New Roman"/>
            <w:sz w:val="16"/>
            <w:szCs w:val="16"/>
            <w:lang w:val="en-US"/>
          </w:rPr>
          <w:t>ac</w:t>
        </w:r>
        <w:r w:rsidRPr="00D703CE">
          <w:rPr>
            <w:rStyle w:val="a4"/>
            <w:rFonts w:cs="Times New Roman"/>
            <w:sz w:val="16"/>
            <w:szCs w:val="16"/>
          </w:rPr>
          <w:t>.</w:t>
        </w:r>
        <w:proofErr w:type="spellStart"/>
        <w:r w:rsidRPr="00D703CE">
          <w:rPr>
            <w:rStyle w:val="a4"/>
            <w:rFonts w:cs="Times New Roman"/>
            <w:sz w:val="16"/>
            <w:szCs w:val="16"/>
            <w:lang w:val="en-US"/>
          </w:rPr>
          <w:t>uk</w:t>
        </w:r>
        <w:proofErr w:type="spellEnd"/>
        <w:r w:rsidRPr="00D703CE">
          <w:rPr>
            <w:rStyle w:val="a4"/>
            <w:rFonts w:cs="Times New Roman"/>
            <w:sz w:val="16"/>
            <w:szCs w:val="16"/>
          </w:rPr>
          <w:t>/</w:t>
        </w:r>
        <w:r w:rsidRPr="00D703CE">
          <w:rPr>
            <w:rStyle w:val="a4"/>
            <w:rFonts w:cs="Times New Roman"/>
            <w:sz w:val="16"/>
            <w:szCs w:val="16"/>
            <w:lang w:val="en-US"/>
          </w:rPr>
          <w:t>download</w:t>
        </w:r>
        <w:r w:rsidRPr="00D703CE">
          <w:rPr>
            <w:rStyle w:val="a4"/>
            <w:rFonts w:cs="Times New Roman"/>
            <w:sz w:val="16"/>
            <w:szCs w:val="16"/>
          </w:rPr>
          <w:t>/</w:t>
        </w:r>
        <w:r w:rsidRPr="00D703CE">
          <w:rPr>
            <w:rStyle w:val="a4"/>
            <w:rFonts w:cs="Times New Roman"/>
            <w:sz w:val="16"/>
            <w:szCs w:val="16"/>
            <w:lang w:val="en-US"/>
          </w:rPr>
          <w:t>pdf</w:t>
        </w:r>
        <w:r w:rsidRPr="00D703CE">
          <w:rPr>
            <w:rStyle w:val="a4"/>
            <w:rFonts w:cs="Times New Roman"/>
            <w:sz w:val="16"/>
            <w:szCs w:val="16"/>
          </w:rPr>
          <w:t>/231769651.</w:t>
        </w:r>
        <w:r w:rsidRPr="00D703CE">
          <w:rPr>
            <w:rStyle w:val="a4"/>
            <w:rFonts w:cs="Times New Roman"/>
            <w:sz w:val="16"/>
            <w:szCs w:val="16"/>
            <w:lang w:val="en-US"/>
          </w:rPr>
          <w:t>pdf</w:t>
        </w:r>
      </w:hyperlink>
    </w:p>
    <w:p w14:paraId="0281710A" w14:textId="77777777" w:rsidR="008752F5" w:rsidRPr="00D703CE" w:rsidRDefault="008752F5" w:rsidP="000B30C4">
      <w:pPr>
        <w:pStyle w:val="a5"/>
        <w:numPr>
          <w:ilvl w:val="0"/>
          <w:numId w:val="3"/>
        </w:numPr>
        <w:shd w:val="clear" w:color="auto" w:fill="FFFFFF"/>
        <w:spacing w:after="0" w:line="312" w:lineRule="auto"/>
        <w:ind w:left="714" w:hanging="357"/>
        <w:rPr>
          <w:rFonts w:cs="Times New Roman"/>
          <w:bCs/>
          <w:sz w:val="16"/>
          <w:szCs w:val="16"/>
        </w:rPr>
      </w:pPr>
      <w:bookmarkStart w:id="5" w:name="_Hlk160540182"/>
      <w:bookmarkEnd w:id="4"/>
      <w:proofErr w:type="spellStart"/>
      <w:r w:rsidRPr="00D703CE">
        <w:rPr>
          <w:rFonts w:cs="Times New Roman"/>
          <w:sz w:val="16"/>
          <w:szCs w:val="16"/>
        </w:rPr>
        <w:t>Пузь</w:t>
      </w:r>
      <w:proofErr w:type="spellEnd"/>
      <w:r w:rsidRPr="00D703CE">
        <w:rPr>
          <w:rFonts w:cs="Times New Roman"/>
          <w:sz w:val="16"/>
          <w:szCs w:val="16"/>
        </w:rPr>
        <w:t xml:space="preserve"> І. В., Астахов В. М. Комунікативна компетентність як передумова успішного професійного становлення сучасних фахівців </w:t>
      </w:r>
      <w:r w:rsidRPr="00D703CE">
        <w:rPr>
          <w:rFonts w:cs="Times New Roman"/>
          <w:sz w:val="16"/>
          <w:szCs w:val="16"/>
          <w:u w:val="single"/>
          <w:lang w:val="en-US"/>
        </w:rPr>
        <w:t>URL</w:t>
      </w:r>
      <w:r w:rsidRPr="00D703CE">
        <w:rPr>
          <w:rFonts w:cs="Times New Roman"/>
          <w:sz w:val="16"/>
          <w:szCs w:val="16"/>
          <w:u w:val="single"/>
          <w:lang w:val="ru-RU"/>
        </w:rPr>
        <w:t>: https://jnos.donnu.edu.ua/article/view/6549/6581</w:t>
      </w:r>
    </w:p>
    <w:p w14:paraId="3ADA44E8" w14:textId="77777777" w:rsidR="008752F5" w:rsidRPr="00D703CE" w:rsidRDefault="008752F5" w:rsidP="000B30C4">
      <w:pPr>
        <w:pStyle w:val="a5"/>
        <w:numPr>
          <w:ilvl w:val="0"/>
          <w:numId w:val="3"/>
        </w:numPr>
        <w:shd w:val="clear" w:color="auto" w:fill="FFFFFF"/>
        <w:spacing w:after="0" w:line="312" w:lineRule="auto"/>
        <w:ind w:left="714" w:hanging="357"/>
        <w:jc w:val="both"/>
        <w:rPr>
          <w:rFonts w:cs="Times New Roman"/>
          <w:bCs/>
          <w:sz w:val="16"/>
          <w:szCs w:val="16"/>
        </w:rPr>
      </w:pPr>
      <w:bookmarkStart w:id="6" w:name="_Hlk160540240"/>
      <w:bookmarkEnd w:id="5"/>
      <w:r w:rsidRPr="00D703CE">
        <w:rPr>
          <w:rFonts w:cs="Times New Roman"/>
          <w:sz w:val="16"/>
          <w:szCs w:val="16"/>
        </w:rPr>
        <w:t>Редько С. Комунікативна компетентність як основа успішної управлінської діяльності керівника загальноосвітнього навчального закладу. Педагогічний процес: теорія і практика (Серія Педагогіка) № 3 (58), 2017</w:t>
      </w:r>
    </w:p>
    <w:p w14:paraId="26E084BE" w14:textId="5FDFB141" w:rsidR="008752F5" w:rsidRPr="00D703CE" w:rsidRDefault="008752F5" w:rsidP="00F95D41">
      <w:pPr>
        <w:pStyle w:val="a5"/>
        <w:numPr>
          <w:ilvl w:val="0"/>
          <w:numId w:val="3"/>
        </w:numPr>
        <w:shd w:val="clear" w:color="auto" w:fill="FFFFFF"/>
        <w:spacing w:after="0" w:line="312" w:lineRule="auto"/>
        <w:jc w:val="both"/>
        <w:rPr>
          <w:rFonts w:cs="Times New Roman"/>
          <w:sz w:val="16"/>
          <w:szCs w:val="16"/>
        </w:rPr>
      </w:pPr>
      <w:r w:rsidRPr="00D703CE">
        <w:rPr>
          <w:rFonts w:cs="Times New Roman"/>
          <w:sz w:val="16"/>
          <w:szCs w:val="16"/>
        </w:rPr>
        <w:t xml:space="preserve">Теорія діяльності </w:t>
      </w:r>
      <w:bookmarkEnd w:id="6"/>
      <w:r w:rsidRPr="00D703CE">
        <w:rPr>
          <w:rFonts w:cs="Times New Roman"/>
          <w:sz w:val="16"/>
          <w:szCs w:val="16"/>
          <w:lang w:val="en-US"/>
        </w:rPr>
        <w:t>URL</w:t>
      </w:r>
      <w:r w:rsidRPr="00D703CE">
        <w:rPr>
          <w:rFonts w:cs="Times New Roman"/>
          <w:sz w:val="16"/>
          <w:szCs w:val="16"/>
        </w:rPr>
        <w:t xml:space="preserve"> </w:t>
      </w:r>
      <w:hyperlink r:id="rId8" w:history="1">
        <w:r w:rsidRPr="00D703CE">
          <w:rPr>
            <w:rStyle w:val="a4"/>
            <w:rFonts w:cs="Times New Roman"/>
            <w:sz w:val="16"/>
            <w:szCs w:val="16"/>
            <w:lang w:val="en-US"/>
          </w:rPr>
          <w:t>https</w:t>
        </w:r>
        <w:r w:rsidRPr="00D703CE">
          <w:rPr>
            <w:rStyle w:val="a4"/>
            <w:rFonts w:cs="Times New Roman"/>
            <w:sz w:val="16"/>
            <w:szCs w:val="16"/>
          </w:rPr>
          <w:t>://</w:t>
        </w:r>
        <w:proofErr w:type="spellStart"/>
        <w:r w:rsidRPr="00D703CE">
          <w:rPr>
            <w:rStyle w:val="a4"/>
            <w:rFonts w:cs="Times New Roman"/>
            <w:sz w:val="16"/>
            <w:szCs w:val="16"/>
            <w:lang w:val="en-US"/>
          </w:rPr>
          <w:t>pidru</w:t>
        </w:r>
        <w:proofErr w:type="spellEnd"/>
        <w:r w:rsidRPr="00D703CE">
          <w:rPr>
            <w:rStyle w:val="a4"/>
            <w:rFonts w:cs="Times New Roman"/>
            <w:sz w:val="16"/>
            <w:szCs w:val="16"/>
          </w:rPr>
          <w:t>4</w:t>
        </w:r>
        <w:proofErr w:type="spellStart"/>
        <w:r w:rsidRPr="00D703CE">
          <w:rPr>
            <w:rStyle w:val="a4"/>
            <w:rFonts w:cs="Times New Roman"/>
            <w:sz w:val="16"/>
            <w:szCs w:val="16"/>
            <w:lang w:val="en-US"/>
          </w:rPr>
          <w:t>niki</w:t>
        </w:r>
        <w:proofErr w:type="spellEnd"/>
        <w:r w:rsidRPr="00D703CE">
          <w:rPr>
            <w:rStyle w:val="a4"/>
            <w:rFonts w:cs="Times New Roman"/>
            <w:sz w:val="16"/>
            <w:szCs w:val="16"/>
          </w:rPr>
          <w:t>.</w:t>
        </w:r>
        <w:r w:rsidRPr="00D703CE">
          <w:rPr>
            <w:rStyle w:val="a4"/>
            <w:rFonts w:cs="Times New Roman"/>
            <w:sz w:val="16"/>
            <w:szCs w:val="16"/>
            <w:lang w:val="en-US"/>
          </w:rPr>
          <w:t>com</w:t>
        </w:r>
        <w:r w:rsidRPr="00D703CE">
          <w:rPr>
            <w:rStyle w:val="a4"/>
            <w:rFonts w:cs="Times New Roman"/>
            <w:sz w:val="16"/>
            <w:szCs w:val="16"/>
          </w:rPr>
          <w:t>/16641013/</w:t>
        </w:r>
        <w:proofErr w:type="spellStart"/>
        <w:r w:rsidRPr="00D703CE">
          <w:rPr>
            <w:rStyle w:val="a4"/>
            <w:rFonts w:cs="Times New Roman"/>
            <w:sz w:val="16"/>
            <w:szCs w:val="16"/>
            <w:lang w:val="en-US"/>
          </w:rPr>
          <w:t>psihologiya</w:t>
        </w:r>
        <w:proofErr w:type="spellEnd"/>
        <w:r w:rsidRPr="00D703CE">
          <w:rPr>
            <w:rStyle w:val="a4"/>
            <w:rFonts w:cs="Times New Roman"/>
            <w:sz w:val="16"/>
            <w:szCs w:val="16"/>
          </w:rPr>
          <w:t>/</w:t>
        </w:r>
        <w:proofErr w:type="spellStart"/>
        <w:r w:rsidRPr="00D703CE">
          <w:rPr>
            <w:rStyle w:val="a4"/>
            <w:rFonts w:cs="Times New Roman"/>
            <w:sz w:val="16"/>
            <w:szCs w:val="16"/>
            <w:lang w:val="en-US"/>
          </w:rPr>
          <w:t>teoriyi</w:t>
        </w:r>
        <w:proofErr w:type="spellEnd"/>
        <w:r w:rsidRPr="00D703CE">
          <w:rPr>
            <w:rStyle w:val="a4"/>
            <w:rFonts w:cs="Times New Roman"/>
            <w:sz w:val="16"/>
            <w:szCs w:val="16"/>
          </w:rPr>
          <w:t>_</w:t>
        </w:r>
        <w:proofErr w:type="spellStart"/>
        <w:r w:rsidRPr="00D703CE">
          <w:rPr>
            <w:rStyle w:val="a4"/>
            <w:rFonts w:cs="Times New Roman"/>
            <w:sz w:val="16"/>
            <w:szCs w:val="16"/>
            <w:lang w:val="en-US"/>
          </w:rPr>
          <w:t>diyalnosti</w:t>
        </w:r>
        <w:proofErr w:type="spellEnd"/>
      </w:hyperlink>
    </w:p>
    <w:p w14:paraId="3A356FFA" w14:textId="77777777" w:rsidR="008752F5" w:rsidRPr="00D703CE" w:rsidRDefault="008752F5" w:rsidP="000B30C4">
      <w:pPr>
        <w:spacing w:after="0" w:line="312" w:lineRule="auto"/>
        <w:ind w:firstLine="567"/>
        <w:jc w:val="center"/>
        <w:rPr>
          <w:rFonts w:cs="Times New Roman"/>
          <w:b/>
          <w:sz w:val="16"/>
          <w:szCs w:val="16"/>
        </w:rPr>
      </w:pPr>
    </w:p>
    <w:p w14:paraId="4CB6F8F9" w14:textId="263AA00D" w:rsidR="00F95D41" w:rsidRPr="00D703CE" w:rsidRDefault="00F95D41" w:rsidP="000B30C4">
      <w:pPr>
        <w:spacing w:after="0" w:line="312" w:lineRule="auto"/>
        <w:ind w:firstLine="567"/>
        <w:jc w:val="center"/>
        <w:rPr>
          <w:rFonts w:cs="Times New Roman"/>
          <w:b/>
          <w:sz w:val="20"/>
          <w:szCs w:val="20"/>
          <w:lang w:val="en-US"/>
        </w:rPr>
      </w:pPr>
      <w:r w:rsidRPr="00D703CE">
        <w:rPr>
          <w:rFonts w:cs="Times New Roman"/>
          <w:b/>
          <w:sz w:val="20"/>
          <w:szCs w:val="20"/>
          <w:lang w:val="en-US"/>
        </w:rPr>
        <w:t>References</w:t>
      </w:r>
    </w:p>
    <w:p w14:paraId="604572F2" w14:textId="77777777" w:rsidR="00F95D41" w:rsidRPr="00D703CE" w:rsidRDefault="00F95D41" w:rsidP="00F95D41">
      <w:pPr>
        <w:spacing w:after="0" w:line="312" w:lineRule="auto"/>
        <w:jc w:val="both"/>
        <w:rPr>
          <w:rFonts w:cs="Times New Roman"/>
          <w:bCs/>
          <w:sz w:val="16"/>
          <w:szCs w:val="16"/>
          <w:lang w:val="en-US"/>
        </w:rPr>
      </w:pPr>
      <w:r w:rsidRPr="00D703CE">
        <w:rPr>
          <w:rFonts w:cs="Times New Roman"/>
          <w:bCs/>
          <w:sz w:val="16"/>
          <w:szCs w:val="16"/>
          <w:lang w:val="en-US"/>
        </w:rPr>
        <w:t>1.</w:t>
      </w:r>
      <w:r w:rsidRPr="00D703CE">
        <w:rPr>
          <w:rFonts w:cs="Times New Roman"/>
          <w:bCs/>
          <w:sz w:val="16"/>
          <w:szCs w:val="16"/>
          <w:lang w:val="en-US"/>
        </w:rPr>
        <w:tab/>
        <w:t xml:space="preserve">Bertrand J. Dogme: a teachers view </w:t>
      </w:r>
    </w:p>
    <w:p w14:paraId="635798D6" w14:textId="77777777" w:rsidR="00F95D41" w:rsidRPr="00D703CE" w:rsidRDefault="00F95D41" w:rsidP="00C822AD">
      <w:pPr>
        <w:spacing w:after="0" w:line="312" w:lineRule="auto"/>
        <w:jc w:val="both"/>
        <w:rPr>
          <w:rFonts w:cs="Times New Roman"/>
          <w:bCs/>
          <w:sz w:val="16"/>
          <w:szCs w:val="16"/>
          <w:lang w:val="en-US"/>
        </w:rPr>
      </w:pPr>
      <w:r w:rsidRPr="00D703CE">
        <w:rPr>
          <w:rFonts w:cs="Times New Roman"/>
          <w:bCs/>
          <w:sz w:val="16"/>
          <w:szCs w:val="16"/>
          <w:lang w:val="en-US"/>
        </w:rPr>
        <w:t>URL: https://www.teachingenglish.org.uk/professional-development/teachers/knowing-subject/articles/dogme-teachers-view</w:t>
      </w:r>
    </w:p>
    <w:p w14:paraId="328F2B4D" w14:textId="77777777" w:rsidR="00F95D41" w:rsidRPr="00D703CE" w:rsidRDefault="00F95D41" w:rsidP="00F95D41">
      <w:pPr>
        <w:spacing w:after="0" w:line="312" w:lineRule="auto"/>
        <w:jc w:val="both"/>
        <w:rPr>
          <w:rFonts w:cs="Times New Roman"/>
          <w:bCs/>
          <w:sz w:val="16"/>
          <w:szCs w:val="16"/>
          <w:lang w:val="en-US"/>
        </w:rPr>
      </w:pPr>
      <w:r w:rsidRPr="00D703CE">
        <w:rPr>
          <w:rFonts w:cs="Times New Roman"/>
          <w:bCs/>
          <w:sz w:val="16"/>
          <w:szCs w:val="16"/>
          <w:lang w:val="en-US"/>
        </w:rPr>
        <w:t>2.</w:t>
      </w:r>
      <w:r w:rsidRPr="00D703CE">
        <w:rPr>
          <w:rFonts w:cs="Times New Roman"/>
          <w:bCs/>
          <w:sz w:val="16"/>
          <w:szCs w:val="16"/>
          <w:lang w:val="en-US"/>
        </w:rPr>
        <w:tab/>
      </w:r>
      <w:proofErr w:type="spellStart"/>
      <w:r w:rsidRPr="00D703CE">
        <w:rPr>
          <w:rFonts w:cs="Times New Roman"/>
          <w:bCs/>
          <w:sz w:val="16"/>
          <w:szCs w:val="16"/>
          <w:lang w:val="en-US"/>
        </w:rPr>
        <w:t>Ziaziun</w:t>
      </w:r>
      <w:proofErr w:type="spellEnd"/>
      <w:r w:rsidRPr="00D703CE">
        <w:rPr>
          <w:rFonts w:cs="Times New Roman"/>
          <w:bCs/>
          <w:sz w:val="16"/>
          <w:szCs w:val="16"/>
          <w:lang w:val="en-US"/>
        </w:rPr>
        <w:t xml:space="preserve"> I. A. </w:t>
      </w:r>
      <w:proofErr w:type="spellStart"/>
      <w:r w:rsidRPr="00D703CE">
        <w:rPr>
          <w:rFonts w:cs="Times New Roman"/>
          <w:bCs/>
          <w:sz w:val="16"/>
          <w:szCs w:val="16"/>
          <w:lang w:val="en-US"/>
        </w:rPr>
        <w:t>Neperervna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osvita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kontseptualni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zasady</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suchasni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tekhnolohii</w:t>
      </w:r>
      <w:proofErr w:type="spellEnd"/>
      <w:r w:rsidRPr="00D703CE">
        <w:rPr>
          <w:rFonts w:cs="Times New Roman"/>
          <w:bCs/>
          <w:sz w:val="16"/>
          <w:szCs w:val="16"/>
          <w:lang w:val="en-US"/>
        </w:rPr>
        <w:t xml:space="preserve"> // </w:t>
      </w:r>
      <w:proofErr w:type="spellStart"/>
      <w:r w:rsidRPr="00D703CE">
        <w:rPr>
          <w:rFonts w:cs="Times New Roman"/>
          <w:bCs/>
          <w:sz w:val="16"/>
          <w:szCs w:val="16"/>
          <w:lang w:val="en-US"/>
        </w:rPr>
        <w:t>Tvorcha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osobystist</w:t>
      </w:r>
      <w:proofErr w:type="spellEnd"/>
      <w:r w:rsidRPr="00D703CE">
        <w:rPr>
          <w:rFonts w:cs="Times New Roman"/>
          <w:bCs/>
          <w:sz w:val="16"/>
          <w:szCs w:val="16"/>
          <w:lang w:val="en-US"/>
        </w:rPr>
        <w:t xml:space="preserve"> u </w:t>
      </w:r>
      <w:proofErr w:type="spellStart"/>
      <w:r w:rsidRPr="00D703CE">
        <w:rPr>
          <w:rFonts w:cs="Times New Roman"/>
          <w:bCs/>
          <w:sz w:val="16"/>
          <w:szCs w:val="16"/>
          <w:lang w:val="en-US"/>
        </w:rPr>
        <w:t>systemi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neperervnoi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osvity</w:t>
      </w:r>
      <w:proofErr w:type="spellEnd"/>
      <w:r w:rsidRPr="00D703CE">
        <w:rPr>
          <w:rFonts w:cs="Times New Roman"/>
          <w:bCs/>
          <w:sz w:val="16"/>
          <w:szCs w:val="16"/>
          <w:lang w:val="en-US"/>
        </w:rPr>
        <w:t xml:space="preserve">. - Kharkiv, </w:t>
      </w:r>
      <w:proofErr w:type="spellStart"/>
      <w:r w:rsidRPr="00D703CE">
        <w:rPr>
          <w:rFonts w:cs="Times New Roman"/>
          <w:bCs/>
          <w:sz w:val="16"/>
          <w:szCs w:val="16"/>
          <w:lang w:val="en-US"/>
        </w:rPr>
        <w:t>KhDPU</w:t>
      </w:r>
      <w:proofErr w:type="spellEnd"/>
      <w:r w:rsidRPr="00D703CE">
        <w:rPr>
          <w:rFonts w:cs="Times New Roman"/>
          <w:bCs/>
          <w:sz w:val="16"/>
          <w:szCs w:val="16"/>
          <w:lang w:val="en-US"/>
        </w:rPr>
        <w:t>, 2002 r.</w:t>
      </w:r>
    </w:p>
    <w:p w14:paraId="397CEF7B" w14:textId="77777777" w:rsidR="00F95D41" w:rsidRPr="00D703CE" w:rsidRDefault="00F95D41" w:rsidP="00F95D41">
      <w:pPr>
        <w:spacing w:after="0" w:line="312" w:lineRule="auto"/>
        <w:jc w:val="both"/>
        <w:rPr>
          <w:rFonts w:cs="Times New Roman"/>
          <w:bCs/>
          <w:sz w:val="16"/>
          <w:szCs w:val="16"/>
          <w:lang w:val="en-US"/>
        </w:rPr>
      </w:pPr>
      <w:r w:rsidRPr="00D703CE">
        <w:rPr>
          <w:rFonts w:cs="Times New Roman"/>
          <w:bCs/>
          <w:sz w:val="16"/>
          <w:szCs w:val="16"/>
          <w:lang w:val="en-US"/>
        </w:rPr>
        <w:t>3.</w:t>
      </w:r>
      <w:r w:rsidRPr="00D703CE">
        <w:rPr>
          <w:rFonts w:cs="Times New Roman"/>
          <w:bCs/>
          <w:sz w:val="16"/>
          <w:szCs w:val="16"/>
          <w:lang w:val="en-US"/>
        </w:rPr>
        <w:tab/>
        <w:t xml:space="preserve"> </w:t>
      </w:r>
      <w:proofErr w:type="spellStart"/>
      <w:r w:rsidRPr="00D703CE">
        <w:rPr>
          <w:rFonts w:cs="Times New Roman"/>
          <w:bCs/>
          <w:sz w:val="16"/>
          <w:szCs w:val="16"/>
          <w:lang w:val="en-US"/>
        </w:rPr>
        <w:t>Kolisnyk</w:t>
      </w:r>
      <w:proofErr w:type="spellEnd"/>
      <w:r w:rsidRPr="00D703CE">
        <w:rPr>
          <w:rFonts w:cs="Times New Roman"/>
          <w:bCs/>
          <w:sz w:val="16"/>
          <w:szCs w:val="16"/>
          <w:lang w:val="en-US"/>
        </w:rPr>
        <w:t xml:space="preserve"> O.S.  </w:t>
      </w:r>
      <w:proofErr w:type="spellStart"/>
      <w:r w:rsidRPr="00D703CE">
        <w:rPr>
          <w:rFonts w:cs="Times New Roman"/>
          <w:bCs/>
          <w:sz w:val="16"/>
          <w:szCs w:val="16"/>
          <w:lang w:val="en-US"/>
        </w:rPr>
        <w:t>Formuvannia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komunikatyvnoi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kompetentnosti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zasobamy</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interaktyvnykh</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tekhnolohii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na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urokakh</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inozemnoi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movy</w:t>
      </w:r>
      <w:proofErr w:type="spellEnd"/>
      <w:r w:rsidRPr="00D703CE">
        <w:rPr>
          <w:rFonts w:cs="Times New Roman"/>
          <w:bCs/>
          <w:sz w:val="16"/>
          <w:szCs w:val="16"/>
          <w:lang w:val="en-US"/>
        </w:rPr>
        <w:t xml:space="preserve"> URL:  genezum.org/library/formuvannya-komunikatyvnoi-kompetentnosti-zasobamy-interaktyvnyh-tehnologiy-na-urokah-inozemnoi-movy</w:t>
      </w:r>
    </w:p>
    <w:p w14:paraId="08FC189B" w14:textId="77777777" w:rsidR="00F95D41" w:rsidRPr="00D703CE" w:rsidRDefault="00F95D41" w:rsidP="00F95D41">
      <w:pPr>
        <w:spacing w:after="0" w:line="312" w:lineRule="auto"/>
        <w:jc w:val="both"/>
        <w:rPr>
          <w:rFonts w:cs="Times New Roman"/>
          <w:bCs/>
          <w:sz w:val="16"/>
          <w:szCs w:val="16"/>
          <w:lang w:val="en-US"/>
        </w:rPr>
      </w:pPr>
      <w:r w:rsidRPr="00D703CE">
        <w:rPr>
          <w:rFonts w:cs="Times New Roman"/>
          <w:bCs/>
          <w:sz w:val="16"/>
          <w:szCs w:val="16"/>
          <w:lang w:val="en-US"/>
        </w:rPr>
        <w:t>4.</w:t>
      </w:r>
      <w:r w:rsidRPr="00D703CE">
        <w:rPr>
          <w:rFonts w:cs="Times New Roman"/>
          <w:bCs/>
          <w:sz w:val="16"/>
          <w:szCs w:val="16"/>
          <w:lang w:val="en-US"/>
        </w:rPr>
        <w:tab/>
        <w:t xml:space="preserve"> </w:t>
      </w:r>
      <w:proofErr w:type="spellStart"/>
      <w:r w:rsidRPr="00D703CE">
        <w:rPr>
          <w:rFonts w:cs="Times New Roman"/>
          <w:bCs/>
          <w:sz w:val="16"/>
          <w:szCs w:val="16"/>
          <w:lang w:val="en-US"/>
        </w:rPr>
        <w:t>Korniiaka</w:t>
      </w:r>
      <w:proofErr w:type="spellEnd"/>
      <w:r w:rsidRPr="00D703CE">
        <w:rPr>
          <w:rFonts w:cs="Times New Roman"/>
          <w:bCs/>
          <w:sz w:val="16"/>
          <w:szCs w:val="16"/>
          <w:lang w:val="en-US"/>
        </w:rPr>
        <w:t xml:space="preserve"> O.M. </w:t>
      </w:r>
      <w:proofErr w:type="spellStart"/>
      <w:r w:rsidRPr="00D703CE">
        <w:rPr>
          <w:rFonts w:cs="Times New Roman"/>
          <w:bCs/>
          <w:sz w:val="16"/>
          <w:szCs w:val="16"/>
          <w:lang w:val="en-US"/>
        </w:rPr>
        <w:t>Rozvytok</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komunikatyvnoi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kompetentnosti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osobystosti</w:t>
      </w:r>
      <w:proofErr w:type="spellEnd"/>
      <w:r w:rsidRPr="00D703CE">
        <w:rPr>
          <w:rFonts w:cs="Times New Roman"/>
          <w:bCs/>
          <w:sz w:val="16"/>
          <w:szCs w:val="16"/>
          <w:lang w:val="en-US"/>
        </w:rPr>
        <w:t xml:space="preserve"> v </w:t>
      </w:r>
      <w:proofErr w:type="spellStart"/>
      <w:r w:rsidRPr="00D703CE">
        <w:rPr>
          <w:rFonts w:cs="Times New Roman"/>
          <w:bCs/>
          <w:sz w:val="16"/>
          <w:szCs w:val="16"/>
          <w:lang w:val="en-US"/>
        </w:rPr>
        <w:t>suchasnomu</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sotsiokomunikatyvnomu</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prostori</w:t>
      </w:r>
      <w:proofErr w:type="spellEnd"/>
      <w:r w:rsidRPr="00D703CE">
        <w:rPr>
          <w:rFonts w:cs="Times New Roman"/>
          <w:bCs/>
          <w:sz w:val="16"/>
          <w:szCs w:val="16"/>
          <w:lang w:val="en-US"/>
        </w:rPr>
        <w:t xml:space="preserve"> / O.M. </w:t>
      </w:r>
      <w:proofErr w:type="spellStart"/>
      <w:r w:rsidRPr="00D703CE">
        <w:rPr>
          <w:rFonts w:cs="Times New Roman"/>
          <w:bCs/>
          <w:sz w:val="16"/>
          <w:szCs w:val="16"/>
          <w:lang w:val="en-US"/>
        </w:rPr>
        <w:t>Korniiaka</w:t>
      </w:r>
      <w:proofErr w:type="spellEnd"/>
      <w:r w:rsidRPr="00D703CE">
        <w:rPr>
          <w:rFonts w:cs="Times New Roman"/>
          <w:bCs/>
          <w:sz w:val="16"/>
          <w:szCs w:val="16"/>
          <w:lang w:val="en-US"/>
        </w:rPr>
        <w:t xml:space="preserve"> // </w:t>
      </w:r>
      <w:proofErr w:type="spellStart"/>
      <w:r w:rsidRPr="00D703CE">
        <w:rPr>
          <w:rFonts w:cs="Times New Roman"/>
          <w:bCs/>
          <w:sz w:val="16"/>
          <w:szCs w:val="16"/>
          <w:lang w:val="en-US"/>
        </w:rPr>
        <w:t>Materialy</w:t>
      </w:r>
      <w:proofErr w:type="spellEnd"/>
      <w:r w:rsidRPr="00D703CE">
        <w:rPr>
          <w:rFonts w:cs="Times New Roman"/>
          <w:bCs/>
          <w:sz w:val="16"/>
          <w:szCs w:val="16"/>
          <w:lang w:val="en-US"/>
        </w:rPr>
        <w:t xml:space="preserve"> II </w:t>
      </w:r>
      <w:proofErr w:type="spellStart"/>
      <w:r w:rsidRPr="00D703CE">
        <w:rPr>
          <w:rFonts w:cs="Times New Roman"/>
          <w:bCs/>
          <w:sz w:val="16"/>
          <w:szCs w:val="16"/>
          <w:lang w:val="en-US"/>
        </w:rPr>
        <w:t>Vseukrainskoho</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psykholohichnoho</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konhresu</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prysviachenoho</w:t>
      </w:r>
      <w:proofErr w:type="spellEnd"/>
      <w:r w:rsidRPr="00D703CE">
        <w:rPr>
          <w:rFonts w:cs="Times New Roman"/>
          <w:bCs/>
          <w:sz w:val="16"/>
          <w:szCs w:val="16"/>
          <w:lang w:val="en-US"/>
        </w:rPr>
        <w:t xml:space="preserve"> 110 </w:t>
      </w:r>
      <w:proofErr w:type="spellStart"/>
      <w:r w:rsidRPr="00D703CE">
        <w:rPr>
          <w:rFonts w:cs="Times New Roman"/>
          <w:bCs/>
          <w:sz w:val="16"/>
          <w:szCs w:val="16"/>
          <w:lang w:val="en-US"/>
        </w:rPr>
        <w:t>richnytsi</w:t>
      </w:r>
      <w:proofErr w:type="spellEnd"/>
      <w:r w:rsidRPr="00D703CE">
        <w:rPr>
          <w:rFonts w:cs="Times New Roman"/>
          <w:bCs/>
          <w:sz w:val="16"/>
          <w:szCs w:val="16"/>
          <w:lang w:val="en-US"/>
        </w:rPr>
        <w:t xml:space="preserve"> vid </w:t>
      </w:r>
      <w:proofErr w:type="spellStart"/>
      <w:r w:rsidRPr="00D703CE">
        <w:rPr>
          <w:rFonts w:cs="Times New Roman"/>
          <w:bCs/>
          <w:sz w:val="16"/>
          <w:szCs w:val="16"/>
          <w:lang w:val="en-US"/>
        </w:rPr>
        <w:t>dnia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narodzhennia</w:t>
      </w:r>
      <w:proofErr w:type="spellEnd"/>
      <w:r w:rsidRPr="00D703CE">
        <w:rPr>
          <w:rFonts w:cs="Times New Roman"/>
          <w:bCs/>
          <w:sz w:val="16"/>
          <w:szCs w:val="16"/>
          <w:lang w:val="en-US"/>
        </w:rPr>
        <w:t xml:space="preserve"> H.S. </w:t>
      </w:r>
      <w:proofErr w:type="spellStart"/>
      <w:r w:rsidRPr="00D703CE">
        <w:rPr>
          <w:rFonts w:cs="Times New Roman"/>
          <w:bCs/>
          <w:sz w:val="16"/>
          <w:szCs w:val="16"/>
          <w:lang w:val="en-US"/>
        </w:rPr>
        <w:t>Kostiuka</w:t>
      </w:r>
      <w:proofErr w:type="spellEnd"/>
      <w:r w:rsidRPr="00D703CE">
        <w:rPr>
          <w:rFonts w:cs="Times New Roman"/>
          <w:bCs/>
          <w:sz w:val="16"/>
          <w:szCs w:val="16"/>
          <w:lang w:val="en-US"/>
        </w:rPr>
        <w:t xml:space="preserve"> (19 – 20 </w:t>
      </w:r>
      <w:proofErr w:type="spellStart"/>
      <w:r w:rsidRPr="00D703CE">
        <w:rPr>
          <w:rFonts w:cs="Times New Roman"/>
          <w:bCs/>
          <w:sz w:val="16"/>
          <w:szCs w:val="16"/>
          <w:lang w:val="en-US"/>
        </w:rPr>
        <w:t>kvitnia</w:t>
      </w:r>
      <w:proofErr w:type="spellEnd"/>
      <w:r w:rsidRPr="00D703CE">
        <w:rPr>
          <w:rFonts w:cs="Times New Roman"/>
          <w:bCs/>
          <w:sz w:val="16"/>
          <w:szCs w:val="16"/>
          <w:lang w:val="en-US"/>
        </w:rPr>
        <w:t xml:space="preserve"> 2010 </w:t>
      </w:r>
      <w:proofErr w:type="spellStart"/>
      <w:r w:rsidRPr="00D703CE">
        <w:rPr>
          <w:rFonts w:cs="Times New Roman"/>
          <w:bCs/>
          <w:sz w:val="16"/>
          <w:szCs w:val="16"/>
          <w:lang w:val="en-US"/>
        </w:rPr>
        <w:t>roku</w:t>
      </w:r>
      <w:proofErr w:type="spellEnd"/>
      <w:r w:rsidRPr="00D703CE">
        <w:rPr>
          <w:rFonts w:cs="Times New Roman"/>
          <w:bCs/>
          <w:sz w:val="16"/>
          <w:szCs w:val="16"/>
          <w:lang w:val="en-US"/>
        </w:rPr>
        <w:t>). – K.: DP «</w:t>
      </w:r>
      <w:proofErr w:type="spellStart"/>
      <w:r w:rsidRPr="00D703CE">
        <w:rPr>
          <w:rFonts w:cs="Times New Roman"/>
          <w:bCs/>
          <w:sz w:val="16"/>
          <w:szCs w:val="16"/>
          <w:lang w:val="en-US"/>
        </w:rPr>
        <w:t>Informatsiino-analitychne</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ahentstvo</w:t>
      </w:r>
      <w:proofErr w:type="spellEnd"/>
      <w:r w:rsidRPr="00D703CE">
        <w:rPr>
          <w:rFonts w:cs="Times New Roman"/>
          <w:bCs/>
          <w:sz w:val="16"/>
          <w:szCs w:val="16"/>
          <w:lang w:val="en-US"/>
        </w:rPr>
        <w:t>», 2010. – T.I. – S. 140 – 145.</w:t>
      </w:r>
    </w:p>
    <w:p w14:paraId="5E57F559" w14:textId="75BDDB34" w:rsidR="00F95D41" w:rsidRPr="00D703CE" w:rsidRDefault="00F95D41" w:rsidP="00C822AD">
      <w:pPr>
        <w:spacing w:after="0" w:line="312" w:lineRule="auto"/>
        <w:jc w:val="both"/>
        <w:rPr>
          <w:rFonts w:cs="Times New Roman"/>
          <w:bCs/>
          <w:sz w:val="16"/>
          <w:szCs w:val="16"/>
          <w:lang w:val="en-US"/>
        </w:rPr>
      </w:pPr>
      <w:r w:rsidRPr="00D703CE">
        <w:rPr>
          <w:rFonts w:cs="Times New Roman"/>
          <w:bCs/>
          <w:sz w:val="16"/>
          <w:szCs w:val="16"/>
          <w:lang w:val="en-US"/>
        </w:rPr>
        <w:t>5.</w:t>
      </w:r>
      <w:r w:rsidRPr="00D703CE">
        <w:rPr>
          <w:rFonts w:cs="Times New Roman"/>
          <w:bCs/>
          <w:sz w:val="16"/>
          <w:szCs w:val="16"/>
          <w:lang w:val="en-US"/>
        </w:rPr>
        <w:tab/>
        <w:t xml:space="preserve"> Muir S., Spain T. Dogme and technology URL: http://www.teachingenglish.org.uk/article/dogme-technology</w:t>
      </w:r>
    </w:p>
    <w:p w14:paraId="6F6C3D4F" w14:textId="77777777" w:rsidR="00F95D41" w:rsidRPr="00D703CE" w:rsidRDefault="00F95D41" w:rsidP="00C822AD">
      <w:pPr>
        <w:spacing w:after="0" w:line="312" w:lineRule="auto"/>
        <w:jc w:val="both"/>
        <w:rPr>
          <w:rFonts w:cs="Times New Roman"/>
          <w:bCs/>
          <w:sz w:val="16"/>
          <w:szCs w:val="16"/>
          <w:lang w:val="en-US"/>
        </w:rPr>
      </w:pPr>
      <w:r w:rsidRPr="00D703CE">
        <w:rPr>
          <w:rFonts w:cs="Times New Roman"/>
          <w:bCs/>
          <w:sz w:val="16"/>
          <w:szCs w:val="16"/>
          <w:lang w:val="en-US"/>
        </w:rPr>
        <w:t>6.</w:t>
      </w:r>
      <w:r w:rsidRPr="00D703CE">
        <w:rPr>
          <w:rFonts w:cs="Times New Roman"/>
          <w:bCs/>
          <w:sz w:val="16"/>
          <w:szCs w:val="16"/>
          <w:lang w:val="en-US"/>
        </w:rPr>
        <w:tab/>
      </w:r>
      <w:proofErr w:type="spellStart"/>
      <w:r w:rsidRPr="00D703CE">
        <w:rPr>
          <w:rFonts w:cs="Times New Roman"/>
          <w:bCs/>
          <w:sz w:val="16"/>
          <w:szCs w:val="16"/>
          <w:lang w:val="en-US"/>
        </w:rPr>
        <w:t>Liashenko</w:t>
      </w:r>
      <w:proofErr w:type="spellEnd"/>
      <w:r w:rsidRPr="00D703CE">
        <w:rPr>
          <w:rFonts w:cs="Times New Roman"/>
          <w:bCs/>
          <w:sz w:val="16"/>
          <w:szCs w:val="16"/>
          <w:lang w:val="en-US"/>
        </w:rPr>
        <w:t xml:space="preserve"> I.V. </w:t>
      </w:r>
      <w:proofErr w:type="spellStart"/>
      <w:r w:rsidRPr="00D703CE">
        <w:rPr>
          <w:rFonts w:cs="Times New Roman"/>
          <w:bCs/>
          <w:sz w:val="16"/>
          <w:szCs w:val="16"/>
          <w:lang w:val="en-US"/>
        </w:rPr>
        <w:t>Komponentnyi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analiz</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komunikatyvnoi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kompetentsii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maibutnikh</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yurystiv</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Visnyk</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Natsionalnoi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akademii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Derzhavnoi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prykordonnoi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sluzhby</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Ukrainy</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Pedahohichni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nauky</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Vypusk</w:t>
      </w:r>
      <w:proofErr w:type="spellEnd"/>
      <w:r w:rsidRPr="00D703CE">
        <w:rPr>
          <w:rFonts w:cs="Times New Roman"/>
          <w:bCs/>
          <w:sz w:val="16"/>
          <w:szCs w:val="16"/>
          <w:lang w:val="en-US"/>
        </w:rPr>
        <w:t xml:space="preserve"> 1 - 2014 URL: https://core.ac.uk/download/pdf/231769651.pdf</w:t>
      </w:r>
    </w:p>
    <w:p w14:paraId="2678E1B5" w14:textId="77777777" w:rsidR="00F95D41" w:rsidRPr="00D703CE" w:rsidRDefault="00F95D41" w:rsidP="00C822AD">
      <w:pPr>
        <w:spacing w:after="0" w:line="312" w:lineRule="auto"/>
        <w:jc w:val="both"/>
        <w:rPr>
          <w:rFonts w:cs="Times New Roman"/>
          <w:bCs/>
          <w:sz w:val="16"/>
          <w:szCs w:val="16"/>
          <w:lang w:val="en-US"/>
        </w:rPr>
      </w:pPr>
      <w:r w:rsidRPr="00D703CE">
        <w:rPr>
          <w:rFonts w:cs="Times New Roman"/>
          <w:bCs/>
          <w:sz w:val="16"/>
          <w:szCs w:val="16"/>
          <w:lang w:val="en-US"/>
        </w:rPr>
        <w:t>7.</w:t>
      </w:r>
      <w:r w:rsidRPr="00D703CE">
        <w:rPr>
          <w:rFonts w:cs="Times New Roman"/>
          <w:bCs/>
          <w:sz w:val="16"/>
          <w:szCs w:val="16"/>
          <w:lang w:val="en-US"/>
        </w:rPr>
        <w:tab/>
        <w:t xml:space="preserve">Puz I. V., Astakhov V. M. </w:t>
      </w:r>
      <w:proofErr w:type="spellStart"/>
      <w:r w:rsidRPr="00D703CE">
        <w:rPr>
          <w:rFonts w:cs="Times New Roman"/>
          <w:bCs/>
          <w:sz w:val="16"/>
          <w:szCs w:val="16"/>
          <w:lang w:val="en-US"/>
        </w:rPr>
        <w:t>Komunikatyvna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kompetentnist</w:t>
      </w:r>
      <w:proofErr w:type="spellEnd"/>
      <w:r w:rsidRPr="00D703CE">
        <w:rPr>
          <w:rFonts w:cs="Times New Roman"/>
          <w:bCs/>
          <w:sz w:val="16"/>
          <w:szCs w:val="16"/>
          <w:lang w:val="en-US"/>
        </w:rPr>
        <w:t xml:space="preserve"> yak </w:t>
      </w:r>
      <w:proofErr w:type="spellStart"/>
      <w:r w:rsidRPr="00D703CE">
        <w:rPr>
          <w:rFonts w:cs="Times New Roman"/>
          <w:bCs/>
          <w:sz w:val="16"/>
          <w:szCs w:val="16"/>
          <w:lang w:val="en-US"/>
        </w:rPr>
        <w:t>peredumova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uspishnoho</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profesiinoho</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stanovlennia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suchasnykh</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fakhivtsiv</w:t>
      </w:r>
      <w:proofErr w:type="spellEnd"/>
      <w:r w:rsidRPr="00D703CE">
        <w:rPr>
          <w:rFonts w:cs="Times New Roman"/>
          <w:bCs/>
          <w:sz w:val="16"/>
          <w:szCs w:val="16"/>
          <w:lang w:val="en-US"/>
        </w:rPr>
        <w:t xml:space="preserve"> URL: https://jnos.donnu.edu.ua/article/view/6549/6581</w:t>
      </w:r>
    </w:p>
    <w:p w14:paraId="0677A6B6" w14:textId="77777777" w:rsidR="00F95D41" w:rsidRPr="00D703CE" w:rsidRDefault="00F95D41" w:rsidP="00C822AD">
      <w:pPr>
        <w:spacing w:after="0" w:line="312" w:lineRule="auto"/>
        <w:jc w:val="both"/>
        <w:rPr>
          <w:rFonts w:cs="Times New Roman"/>
          <w:bCs/>
          <w:sz w:val="16"/>
          <w:szCs w:val="16"/>
          <w:lang w:val="en-US"/>
        </w:rPr>
      </w:pPr>
      <w:r w:rsidRPr="00D703CE">
        <w:rPr>
          <w:rFonts w:cs="Times New Roman"/>
          <w:bCs/>
          <w:sz w:val="16"/>
          <w:szCs w:val="16"/>
          <w:lang w:val="en-US"/>
        </w:rPr>
        <w:t>8.</w:t>
      </w:r>
      <w:r w:rsidRPr="00D703CE">
        <w:rPr>
          <w:rFonts w:cs="Times New Roman"/>
          <w:bCs/>
          <w:sz w:val="16"/>
          <w:szCs w:val="16"/>
          <w:lang w:val="en-US"/>
        </w:rPr>
        <w:tab/>
        <w:t xml:space="preserve">Redko S. </w:t>
      </w:r>
      <w:proofErr w:type="spellStart"/>
      <w:r w:rsidRPr="00D703CE">
        <w:rPr>
          <w:rFonts w:cs="Times New Roman"/>
          <w:bCs/>
          <w:sz w:val="16"/>
          <w:szCs w:val="16"/>
          <w:lang w:val="en-US"/>
        </w:rPr>
        <w:t>Komunikatyvna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kompetentnist</w:t>
      </w:r>
      <w:proofErr w:type="spellEnd"/>
      <w:r w:rsidRPr="00D703CE">
        <w:rPr>
          <w:rFonts w:cs="Times New Roman"/>
          <w:bCs/>
          <w:sz w:val="16"/>
          <w:szCs w:val="16"/>
          <w:lang w:val="en-US"/>
        </w:rPr>
        <w:t xml:space="preserve"> yak </w:t>
      </w:r>
      <w:proofErr w:type="spellStart"/>
      <w:r w:rsidRPr="00D703CE">
        <w:rPr>
          <w:rFonts w:cs="Times New Roman"/>
          <w:bCs/>
          <w:sz w:val="16"/>
          <w:szCs w:val="16"/>
          <w:lang w:val="en-US"/>
        </w:rPr>
        <w:t>osnova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uspishnoi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upravlinskoi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diialnosti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kerivnyka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zahalnoosvitnoho</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navchalnoho</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zakladu</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Pedahohichnyi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protses</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teoriia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i</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praktyka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Seriia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Pedahohika</w:t>
      </w:r>
      <w:proofErr w:type="spellEnd"/>
      <w:r w:rsidRPr="00D703CE">
        <w:rPr>
          <w:rFonts w:cs="Times New Roman"/>
          <w:bCs/>
          <w:sz w:val="16"/>
          <w:szCs w:val="16"/>
          <w:lang w:val="en-US"/>
        </w:rPr>
        <w:t>) № 3 (58), 2017</w:t>
      </w:r>
    </w:p>
    <w:p w14:paraId="543ABF1A" w14:textId="3743524F" w:rsidR="00F95D41" w:rsidRPr="00D703CE" w:rsidRDefault="00F95D41" w:rsidP="00C822AD">
      <w:pPr>
        <w:spacing w:after="0" w:line="312" w:lineRule="auto"/>
        <w:jc w:val="both"/>
        <w:rPr>
          <w:rFonts w:cs="Times New Roman"/>
          <w:bCs/>
          <w:sz w:val="16"/>
          <w:szCs w:val="16"/>
          <w:lang w:val="en-US"/>
        </w:rPr>
      </w:pPr>
      <w:r w:rsidRPr="00D703CE">
        <w:rPr>
          <w:rFonts w:cs="Times New Roman"/>
          <w:bCs/>
          <w:sz w:val="16"/>
          <w:szCs w:val="16"/>
          <w:lang w:val="en-US"/>
        </w:rPr>
        <w:t>9.</w:t>
      </w:r>
      <w:r w:rsidRPr="00D703CE">
        <w:rPr>
          <w:rFonts w:cs="Times New Roman"/>
          <w:bCs/>
          <w:sz w:val="16"/>
          <w:szCs w:val="16"/>
          <w:lang w:val="en-US"/>
        </w:rPr>
        <w:tab/>
      </w:r>
      <w:proofErr w:type="spellStart"/>
      <w:r w:rsidRPr="00D703CE">
        <w:rPr>
          <w:rFonts w:cs="Times New Roman"/>
          <w:bCs/>
          <w:sz w:val="16"/>
          <w:szCs w:val="16"/>
          <w:lang w:val="en-US"/>
        </w:rPr>
        <w:t>Teoriia</w:t>
      </w:r>
      <w:proofErr w:type="spellEnd"/>
      <w:r w:rsidRPr="00D703CE">
        <w:rPr>
          <w:rFonts w:cs="Times New Roman"/>
          <w:bCs/>
          <w:sz w:val="16"/>
          <w:szCs w:val="16"/>
          <w:lang w:val="en-US"/>
        </w:rPr>
        <w:t xml:space="preserve"> </w:t>
      </w:r>
      <w:proofErr w:type="spellStart"/>
      <w:r w:rsidRPr="00D703CE">
        <w:rPr>
          <w:rFonts w:cs="Times New Roman"/>
          <w:bCs/>
          <w:sz w:val="16"/>
          <w:szCs w:val="16"/>
          <w:lang w:val="en-US"/>
        </w:rPr>
        <w:t>diialnosti</w:t>
      </w:r>
      <w:proofErr w:type="spellEnd"/>
      <w:r w:rsidRPr="00D703CE">
        <w:rPr>
          <w:rFonts w:cs="Times New Roman"/>
          <w:bCs/>
          <w:sz w:val="16"/>
          <w:szCs w:val="16"/>
          <w:lang w:val="en-US"/>
        </w:rPr>
        <w:t xml:space="preserve"> URL https://pidru4niki.com/16641013/psihologiya/teoriyi_diyalnosti</w:t>
      </w:r>
    </w:p>
    <w:sectPr w:rsidR="00F95D41" w:rsidRPr="00D703CE" w:rsidSect="003F240D">
      <w:pgSz w:w="11906" w:h="16838" w:code="9"/>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7646"/>
    <w:multiLevelType w:val="hybridMultilevel"/>
    <w:tmpl w:val="018CAC2A"/>
    <w:lvl w:ilvl="0" w:tplc="5414DCF8">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BD3302"/>
    <w:multiLevelType w:val="hybridMultilevel"/>
    <w:tmpl w:val="027CA140"/>
    <w:lvl w:ilvl="0" w:tplc="04220001">
      <w:start w:val="1"/>
      <w:numFmt w:val="bullet"/>
      <w:lvlText w:val=""/>
      <w:lvlJc w:val="left"/>
      <w:pPr>
        <w:ind w:left="791" w:hanging="360"/>
      </w:pPr>
      <w:rPr>
        <w:rFonts w:ascii="Symbol" w:hAnsi="Symbol" w:hint="default"/>
      </w:rPr>
    </w:lvl>
    <w:lvl w:ilvl="1" w:tplc="04220003">
      <w:start w:val="1"/>
      <w:numFmt w:val="bullet"/>
      <w:lvlText w:val="o"/>
      <w:lvlJc w:val="left"/>
      <w:pPr>
        <w:ind w:left="1511" w:hanging="360"/>
      </w:pPr>
      <w:rPr>
        <w:rFonts w:ascii="Courier New" w:hAnsi="Courier New" w:cs="Courier New" w:hint="default"/>
      </w:rPr>
    </w:lvl>
    <w:lvl w:ilvl="2" w:tplc="04220005">
      <w:start w:val="1"/>
      <w:numFmt w:val="bullet"/>
      <w:lvlText w:val=""/>
      <w:lvlJc w:val="left"/>
      <w:pPr>
        <w:ind w:left="2231" w:hanging="360"/>
      </w:pPr>
      <w:rPr>
        <w:rFonts w:ascii="Wingdings" w:hAnsi="Wingdings" w:hint="default"/>
      </w:rPr>
    </w:lvl>
    <w:lvl w:ilvl="3" w:tplc="04220001">
      <w:start w:val="1"/>
      <w:numFmt w:val="bullet"/>
      <w:lvlText w:val=""/>
      <w:lvlJc w:val="left"/>
      <w:pPr>
        <w:ind w:left="2951" w:hanging="360"/>
      </w:pPr>
      <w:rPr>
        <w:rFonts w:ascii="Symbol" w:hAnsi="Symbol" w:hint="default"/>
      </w:rPr>
    </w:lvl>
    <w:lvl w:ilvl="4" w:tplc="04220003">
      <w:start w:val="1"/>
      <w:numFmt w:val="bullet"/>
      <w:lvlText w:val="o"/>
      <w:lvlJc w:val="left"/>
      <w:pPr>
        <w:ind w:left="3671" w:hanging="360"/>
      </w:pPr>
      <w:rPr>
        <w:rFonts w:ascii="Courier New" w:hAnsi="Courier New" w:cs="Courier New" w:hint="default"/>
      </w:rPr>
    </w:lvl>
    <w:lvl w:ilvl="5" w:tplc="04220005">
      <w:start w:val="1"/>
      <w:numFmt w:val="bullet"/>
      <w:lvlText w:val=""/>
      <w:lvlJc w:val="left"/>
      <w:pPr>
        <w:ind w:left="4391" w:hanging="360"/>
      </w:pPr>
      <w:rPr>
        <w:rFonts w:ascii="Wingdings" w:hAnsi="Wingdings" w:hint="default"/>
      </w:rPr>
    </w:lvl>
    <w:lvl w:ilvl="6" w:tplc="04220001">
      <w:start w:val="1"/>
      <w:numFmt w:val="bullet"/>
      <w:lvlText w:val=""/>
      <w:lvlJc w:val="left"/>
      <w:pPr>
        <w:ind w:left="5111" w:hanging="360"/>
      </w:pPr>
      <w:rPr>
        <w:rFonts w:ascii="Symbol" w:hAnsi="Symbol" w:hint="default"/>
      </w:rPr>
    </w:lvl>
    <w:lvl w:ilvl="7" w:tplc="04220003">
      <w:start w:val="1"/>
      <w:numFmt w:val="bullet"/>
      <w:lvlText w:val="o"/>
      <w:lvlJc w:val="left"/>
      <w:pPr>
        <w:ind w:left="5831" w:hanging="360"/>
      </w:pPr>
      <w:rPr>
        <w:rFonts w:ascii="Courier New" w:hAnsi="Courier New" w:cs="Courier New" w:hint="default"/>
      </w:rPr>
    </w:lvl>
    <w:lvl w:ilvl="8" w:tplc="04220005">
      <w:start w:val="1"/>
      <w:numFmt w:val="bullet"/>
      <w:lvlText w:val=""/>
      <w:lvlJc w:val="left"/>
      <w:pPr>
        <w:ind w:left="6551" w:hanging="360"/>
      </w:pPr>
      <w:rPr>
        <w:rFonts w:ascii="Wingdings" w:hAnsi="Wingdings" w:hint="default"/>
      </w:rPr>
    </w:lvl>
  </w:abstractNum>
  <w:abstractNum w:abstractNumId="2" w15:restartNumberingAfterBreak="0">
    <w:nsid w:val="5DE4345D"/>
    <w:multiLevelType w:val="hybridMultilevel"/>
    <w:tmpl w:val="31447D2A"/>
    <w:lvl w:ilvl="0" w:tplc="04220001">
      <w:start w:val="1"/>
      <w:numFmt w:val="bullet"/>
      <w:lvlText w:val=""/>
      <w:lvlJc w:val="left"/>
      <w:pPr>
        <w:ind w:left="785" w:hanging="360"/>
      </w:pPr>
      <w:rPr>
        <w:rFonts w:ascii="Symbol" w:hAnsi="Symbol" w:hint="default"/>
      </w:rPr>
    </w:lvl>
    <w:lvl w:ilvl="1" w:tplc="04220003">
      <w:start w:val="1"/>
      <w:numFmt w:val="bullet"/>
      <w:lvlText w:val="o"/>
      <w:lvlJc w:val="left"/>
      <w:pPr>
        <w:ind w:left="1505" w:hanging="360"/>
      </w:pPr>
      <w:rPr>
        <w:rFonts w:ascii="Courier New" w:hAnsi="Courier New" w:cs="Courier New" w:hint="default"/>
      </w:rPr>
    </w:lvl>
    <w:lvl w:ilvl="2" w:tplc="04220005">
      <w:start w:val="1"/>
      <w:numFmt w:val="bullet"/>
      <w:lvlText w:val=""/>
      <w:lvlJc w:val="left"/>
      <w:pPr>
        <w:ind w:left="2225" w:hanging="360"/>
      </w:pPr>
      <w:rPr>
        <w:rFonts w:ascii="Wingdings" w:hAnsi="Wingdings" w:hint="default"/>
      </w:rPr>
    </w:lvl>
    <w:lvl w:ilvl="3" w:tplc="04220001">
      <w:start w:val="1"/>
      <w:numFmt w:val="bullet"/>
      <w:lvlText w:val=""/>
      <w:lvlJc w:val="left"/>
      <w:pPr>
        <w:ind w:left="2945" w:hanging="360"/>
      </w:pPr>
      <w:rPr>
        <w:rFonts w:ascii="Symbol" w:hAnsi="Symbol" w:hint="default"/>
      </w:rPr>
    </w:lvl>
    <w:lvl w:ilvl="4" w:tplc="04220003">
      <w:start w:val="1"/>
      <w:numFmt w:val="bullet"/>
      <w:lvlText w:val="o"/>
      <w:lvlJc w:val="left"/>
      <w:pPr>
        <w:ind w:left="3665" w:hanging="360"/>
      </w:pPr>
      <w:rPr>
        <w:rFonts w:ascii="Courier New" w:hAnsi="Courier New" w:cs="Courier New" w:hint="default"/>
      </w:rPr>
    </w:lvl>
    <w:lvl w:ilvl="5" w:tplc="04220005">
      <w:start w:val="1"/>
      <w:numFmt w:val="bullet"/>
      <w:lvlText w:val=""/>
      <w:lvlJc w:val="left"/>
      <w:pPr>
        <w:ind w:left="4385" w:hanging="360"/>
      </w:pPr>
      <w:rPr>
        <w:rFonts w:ascii="Wingdings" w:hAnsi="Wingdings" w:hint="default"/>
      </w:rPr>
    </w:lvl>
    <w:lvl w:ilvl="6" w:tplc="04220001">
      <w:start w:val="1"/>
      <w:numFmt w:val="bullet"/>
      <w:lvlText w:val=""/>
      <w:lvlJc w:val="left"/>
      <w:pPr>
        <w:ind w:left="5105" w:hanging="360"/>
      </w:pPr>
      <w:rPr>
        <w:rFonts w:ascii="Symbol" w:hAnsi="Symbol" w:hint="default"/>
      </w:rPr>
    </w:lvl>
    <w:lvl w:ilvl="7" w:tplc="04220003">
      <w:start w:val="1"/>
      <w:numFmt w:val="bullet"/>
      <w:lvlText w:val="o"/>
      <w:lvlJc w:val="left"/>
      <w:pPr>
        <w:ind w:left="5825" w:hanging="360"/>
      </w:pPr>
      <w:rPr>
        <w:rFonts w:ascii="Courier New" w:hAnsi="Courier New" w:cs="Courier New" w:hint="default"/>
      </w:rPr>
    </w:lvl>
    <w:lvl w:ilvl="8" w:tplc="04220005">
      <w:start w:val="1"/>
      <w:numFmt w:val="bullet"/>
      <w:lvlText w:val=""/>
      <w:lvlJc w:val="left"/>
      <w:pPr>
        <w:ind w:left="6545" w:hanging="360"/>
      </w:pPr>
      <w:rPr>
        <w:rFonts w:ascii="Wingdings" w:hAnsi="Wingdings" w:hint="default"/>
      </w:rPr>
    </w:lvl>
  </w:abstractNum>
  <w:num w:numId="1" w16cid:durableId="1448425093">
    <w:abstractNumId w:val="1"/>
  </w:num>
  <w:num w:numId="2" w16cid:durableId="916598323">
    <w:abstractNumId w:val="2"/>
  </w:num>
  <w:num w:numId="3" w16cid:durableId="179471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A0"/>
    <w:rsid w:val="000B30C4"/>
    <w:rsid w:val="001B5602"/>
    <w:rsid w:val="001F3FFD"/>
    <w:rsid w:val="00344189"/>
    <w:rsid w:val="003E75D5"/>
    <w:rsid w:val="003F00A7"/>
    <w:rsid w:val="003F240D"/>
    <w:rsid w:val="006B65E5"/>
    <w:rsid w:val="006C0B77"/>
    <w:rsid w:val="007A3DB5"/>
    <w:rsid w:val="007B1A59"/>
    <w:rsid w:val="008242FF"/>
    <w:rsid w:val="00870751"/>
    <w:rsid w:val="008752F5"/>
    <w:rsid w:val="009158E7"/>
    <w:rsid w:val="00922C48"/>
    <w:rsid w:val="009D2783"/>
    <w:rsid w:val="00A302BF"/>
    <w:rsid w:val="00A57909"/>
    <w:rsid w:val="00AB171E"/>
    <w:rsid w:val="00AF6B22"/>
    <w:rsid w:val="00B02235"/>
    <w:rsid w:val="00B056ED"/>
    <w:rsid w:val="00B915B7"/>
    <w:rsid w:val="00B92E3D"/>
    <w:rsid w:val="00BA25C8"/>
    <w:rsid w:val="00C822AD"/>
    <w:rsid w:val="00CA3566"/>
    <w:rsid w:val="00D53FA0"/>
    <w:rsid w:val="00D703CE"/>
    <w:rsid w:val="00DB2D67"/>
    <w:rsid w:val="00EA59DF"/>
    <w:rsid w:val="00EE4070"/>
    <w:rsid w:val="00F12C76"/>
    <w:rsid w:val="00F95D4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1AE1"/>
  <w15:chartTrackingRefBased/>
  <w15:docId w15:val="{BE3802E5-6A25-4144-8CA7-B72B2340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2235"/>
    <w:rPr>
      <w:b/>
      <w:bCs/>
    </w:rPr>
  </w:style>
  <w:style w:type="character" w:customStyle="1" w:styleId="normaltextrun">
    <w:name w:val="normaltextrun"/>
    <w:basedOn w:val="a0"/>
    <w:rsid w:val="003F00A7"/>
  </w:style>
  <w:style w:type="character" w:styleId="a4">
    <w:name w:val="Hyperlink"/>
    <w:basedOn w:val="a0"/>
    <w:uiPriority w:val="99"/>
    <w:unhideWhenUsed/>
    <w:rsid w:val="003F00A7"/>
    <w:rPr>
      <w:color w:val="0000FF"/>
      <w:u w:val="single"/>
    </w:rPr>
  </w:style>
  <w:style w:type="paragraph" w:styleId="a5">
    <w:name w:val="List Paragraph"/>
    <w:basedOn w:val="a"/>
    <w:uiPriority w:val="34"/>
    <w:qFormat/>
    <w:rsid w:val="008752F5"/>
    <w:pPr>
      <w:ind w:left="720"/>
      <w:contextualSpacing/>
    </w:pPr>
    <w:rPr>
      <w14:ligatures w14:val="none"/>
    </w:rPr>
  </w:style>
  <w:style w:type="paragraph" w:customStyle="1" w:styleId="paragraph">
    <w:name w:val="paragraph"/>
    <w:basedOn w:val="a"/>
    <w:rsid w:val="008752F5"/>
    <w:pPr>
      <w:spacing w:before="100" w:beforeAutospacing="1" w:after="100" w:afterAutospacing="1"/>
    </w:pPr>
    <w:rPr>
      <w:rFonts w:eastAsia="Times New Roman" w:cs="Times New Roman"/>
      <w:sz w:val="24"/>
      <w:szCs w:val="24"/>
      <w:lang w:eastAsia="uk-UA"/>
      <w14:ligatures w14:val="none"/>
    </w:rPr>
  </w:style>
  <w:style w:type="character" w:customStyle="1" w:styleId="eop">
    <w:name w:val="eop"/>
    <w:basedOn w:val="a0"/>
    <w:rsid w:val="0087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dru4niki.com/16641013/psihologiya/teoriyi_diyalnosti" TargetMode="External"/><Relationship Id="rId3" Type="http://schemas.openxmlformats.org/officeDocument/2006/relationships/settings" Target="settings.xml"/><Relationship Id="rId7" Type="http://schemas.openxmlformats.org/officeDocument/2006/relationships/hyperlink" Target="https://core.ac.uk/download/pdf/23176965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ingenglish.org.uk/article/dogme-technology" TargetMode="External"/><Relationship Id="rId5" Type="http://schemas.openxmlformats.org/officeDocument/2006/relationships/hyperlink" Target="http://ua-referat.com/&#1055;&#1088;&#1086;&#1094;&#1077;&#1089;_&#1085;&#1072;&#1074;&#1095;&#1072;&#1085;&#1085;&#11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15653</Words>
  <Characters>8923</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Штохман</dc:creator>
  <cp:keywords/>
  <dc:description/>
  <cp:lastModifiedBy>Лілія Штохман</cp:lastModifiedBy>
  <cp:revision>3</cp:revision>
  <dcterms:created xsi:type="dcterms:W3CDTF">2024-03-07T13:10:00Z</dcterms:created>
  <dcterms:modified xsi:type="dcterms:W3CDTF">2024-03-07T18:06:00Z</dcterms:modified>
</cp:coreProperties>
</file>