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68E9" w:rsidRDefault="00540CC4" w:rsidP="004166CE">
      <w:pPr>
        <w:spacing w:after="0" w:line="360" w:lineRule="auto"/>
        <w:ind w:firstLine="567"/>
        <w:jc w:val="center"/>
        <w:rPr>
          <w:rFonts w:ascii="Times New Roman" w:hAnsi="Times New Roman"/>
          <w:b/>
          <w:bCs/>
          <w:sz w:val="28"/>
          <w:szCs w:val="28"/>
          <w:lang w:val="uk-UA"/>
        </w:rPr>
      </w:pPr>
      <w:r>
        <w:rPr>
          <w:rFonts w:ascii="Times New Roman" w:hAnsi="Times New Roman"/>
          <w:b/>
          <w:bCs/>
          <w:sz w:val="28"/>
          <w:szCs w:val="28"/>
          <w:lang w:val="uk-UA"/>
        </w:rPr>
        <w:t>Організація та методика управлінського обліку для потреб системи управління</w:t>
      </w:r>
    </w:p>
    <w:p w:rsidR="00540CC4" w:rsidRDefault="00540CC4" w:rsidP="004166CE">
      <w:pPr>
        <w:spacing w:after="0" w:line="360" w:lineRule="auto"/>
        <w:ind w:firstLine="567"/>
        <w:jc w:val="center"/>
        <w:rPr>
          <w:rFonts w:ascii="Times New Roman" w:hAnsi="Times New Roman"/>
          <w:b/>
          <w:bCs/>
          <w:sz w:val="28"/>
          <w:szCs w:val="28"/>
          <w:lang w:val="uk-UA"/>
        </w:rPr>
      </w:pPr>
      <w:r>
        <w:rPr>
          <w:rFonts w:ascii="Times New Roman" w:hAnsi="Times New Roman"/>
          <w:b/>
          <w:bCs/>
          <w:sz w:val="28"/>
          <w:szCs w:val="28"/>
          <w:lang w:val="uk-UA"/>
        </w:rPr>
        <w:t>Пилипів Тетяна Романівна</w:t>
      </w:r>
    </w:p>
    <w:p w:rsidR="00540CC4" w:rsidRDefault="00540CC4" w:rsidP="004166CE">
      <w:pPr>
        <w:spacing w:after="0" w:line="360" w:lineRule="auto"/>
        <w:ind w:firstLine="567"/>
        <w:jc w:val="center"/>
        <w:rPr>
          <w:rFonts w:ascii="Times New Roman" w:hAnsi="Times New Roman"/>
          <w:b/>
          <w:bCs/>
          <w:sz w:val="28"/>
          <w:szCs w:val="28"/>
          <w:lang w:val="uk-UA"/>
        </w:rPr>
      </w:pPr>
      <w:r>
        <w:rPr>
          <w:rFonts w:ascii="Times New Roman" w:hAnsi="Times New Roman"/>
          <w:b/>
          <w:bCs/>
          <w:sz w:val="28"/>
          <w:szCs w:val="28"/>
          <w:lang w:val="uk-UA"/>
        </w:rPr>
        <w:t>д.е.н., професор Г.І. Ляхович</w:t>
      </w: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Default="00A568E9" w:rsidP="004166CE">
      <w:pPr>
        <w:spacing w:after="0" w:line="360" w:lineRule="auto"/>
        <w:ind w:firstLine="567"/>
        <w:jc w:val="center"/>
        <w:rPr>
          <w:rFonts w:ascii="Times New Roman" w:hAnsi="Times New Roman"/>
          <w:b/>
          <w:bCs/>
          <w:sz w:val="28"/>
          <w:szCs w:val="28"/>
          <w:lang w:val="uk-UA"/>
        </w:rPr>
      </w:pPr>
    </w:p>
    <w:p w:rsidR="00A568E9" w:rsidRPr="00716F75" w:rsidRDefault="00A568E9" w:rsidP="004166CE">
      <w:pPr>
        <w:spacing w:after="0" w:line="360" w:lineRule="auto"/>
        <w:ind w:firstLine="567"/>
        <w:jc w:val="center"/>
        <w:rPr>
          <w:rFonts w:ascii="Times New Roman" w:hAnsi="Times New Roman"/>
          <w:b/>
          <w:bCs/>
          <w:sz w:val="28"/>
          <w:szCs w:val="28"/>
          <w:lang w:val="uk-UA"/>
        </w:rPr>
      </w:pPr>
      <w:r w:rsidRPr="00716F75">
        <w:rPr>
          <w:rFonts w:ascii="Times New Roman" w:hAnsi="Times New Roman"/>
          <w:b/>
          <w:bCs/>
          <w:sz w:val="28"/>
          <w:szCs w:val="28"/>
          <w:lang w:val="uk-UA"/>
        </w:rPr>
        <w:lastRenderedPageBreak/>
        <w:t>ЗМІСТ</w:t>
      </w:r>
    </w:p>
    <w:p w:rsidR="00A568E9" w:rsidRPr="00716F75" w:rsidRDefault="00A568E9" w:rsidP="004166CE">
      <w:pPr>
        <w:spacing w:after="0" w:line="360" w:lineRule="auto"/>
        <w:ind w:firstLine="567"/>
        <w:jc w:val="center"/>
        <w:rPr>
          <w:rFonts w:ascii="Times New Roman" w:hAnsi="Times New Roman"/>
          <w:b/>
          <w:bCs/>
          <w:sz w:val="28"/>
          <w:szCs w:val="28"/>
          <w:lang w:val="uk-UA"/>
        </w:rPr>
      </w:pPr>
    </w:p>
    <w:tbl>
      <w:tblPr>
        <w:tblW w:w="0" w:type="auto"/>
        <w:tblLook w:val="00A0"/>
      </w:tblPr>
      <w:tblGrid>
        <w:gridCol w:w="671"/>
        <w:gridCol w:w="8120"/>
        <w:gridCol w:w="779"/>
      </w:tblGrid>
      <w:tr w:rsidR="00A568E9" w:rsidRPr="00716F75" w:rsidTr="00426E0E">
        <w:tc>
          <w:tcPr>
            <w:tcW w:w="8791" w:type="dxa"/>
            <w:gridSpan w:val="2"/>
          </w:tcPr>
          <w:p w:rsidR="00A568E9" w:rsidRPr="00716F75" w:rsidRDefault="00A568E9" w:rsidP="006162D2">
            <w:pPr>
              <w:spacing w:after="0" w:line="360" w:lineRule="auto"/>
              <w:jc w:val="both"/>
              <w:rPr>
                <w:rFonts w:ascii="Times New Roman" w:hAnsi="Times New Roman"/>
                <w:b/>
                <w:bCs/>
                <w:sz w:val="28"/>
                <w:szCs w:val="28"/>
                <w:lang w:val="uk-UA"/>
              </w:rPr>
            </w:pPr>
            <w:r w:rsidRPr="00716F75">
              <w:rPr>
                <w:rFonts w:ascii="Times New Roman" w:hAnsi="Times New Roman"/>
                <w:b/>
                <w:bCs/>
                <w:sz w:val="28"/>
                <w:szCs w:val="28"/>
                <w:lang w:val="uk-UA"/>
              </w:rPr>
              <w:t>ВСТУП………………………………………………………………………</w:t>
            </w:r>
          </w:p>
        </w:tc>
        <w:tc>
          <w:tcPr>
            <w:tcW w:w="779" w:type="dxa"/>
          </w:tcPr>
          <w:p w:rsidR="00A568E9" w:rsidRPr="00716F75" w:rsidRDefault="00A568E9" w:rsidP="006162D2">
            <w:pPr>
              <w:spacing w:after="0" w:line="360" w:lineRule="auto"/>
              <w:rPr>
                <w:rFonts w:ascii="Times New Roman" w:hAnsi="Times New Roman"/>
                <w:b/>
                <w:bCs/>
                <w:sz w:val="28"/>
                <w:szCs w:val="28"/>
                <w:lang w:val="uk-UA"/>
              </w:rPr>
            </w:pPr>
            <w:r w:rsidRPr="00716F75">
              <w:rPr>
                <w:rFonts w:ascii="Times New Roman" w:hAnsi="Times New Roman"/>
                <w:b/>
                <w:bCs/>
                <w:sz w:val="28"/>
                <w:szCs w:val="28"/>
                <w:lang w:val="uk-UA"/>
              </w:rPr>
              <w:t>4</w:t>
            </w:r>
          </w:p>
        </w:tc>
      </w:tr>
      <w:tr w:rsidR="00A568E9" w:rsidRPr="00716F75" w:rsidTr="00426E0E">
        <w:tc>
          <w:tcPr>
            <w:tcW w:w="8791" w:type="dxa"/>
            <w:gridSpan w:val="2"/>
          </w:tcPr>
          <w:p w:rsidR="00A568E9" w:rsidRPr="00716F75" w:rsidRDefault="00A568E9" w:rsidP="006162D2">
            <w:pPr>
              <w:spacing w:after="0" w:line="360" w:lineRule="auto"/>
              <w:jc w:val="both"/>
              <w:rPr>
                <w:rFonts w:ascii="Times New Roman" w:hAnsi="Times New Roman"/>
                <w:b/>
                <w:sz w:val="28"/>
                <w:szCs w:val="28"/>
                <w:lang w:val="uk-UA"/>
              </w:rPr>
            </w:pPr>
            <w:r w:rsidRPr="00716F75">
              <w:rPr>
                <w:rFonts w:ascii="Times New Roman" w:hAnsi="Times New Roman"/>
                <w:b/>
                <w:bCs/>
                <w:sz w:val="28"/>
                <w:szCs w:val="28"/>
                <w:lang w:val="uk-UA"/>
              </w:rPr>
              <w:t xml:space="preserve">РОЗДІЛ 1. </w:t>
            </w:r>
            <w:r w:rsidRPr="00716F75">
              <w:rPr>
                <w:rFonts w:ascii="Times New Roman" w:hAnsi="Times New Roman"/>
                <w:b/>
                <w:sz w:val="28"/>
                <w:szCs w:val="28"/>
                <w:lang w:val="uk-UA"/>
              </w:rPr>
              <w:t>ТЕОРЕТИЧНІ ОСНОВИ УПРАВЛІНСЬКОГО ОБЛІКУ …………………………………………………………………..</w:t>
            </w:r>
          </w:p>
        </w:tc>
        <w:tc>
          <w:tcPr>
            <w:tcW w:w="779" w:type="dxa"/>
          </w:tcPr>
          <w:p w:rsidR="00A568E9" w:rsidRPr="00716F75" w:rsidRDefault="00A568E9" w:rsidP="006162D2">
            <w:pPr>
              <w:spacing w:after="0" w:line="360" w:lineRule="auto"/>
              <w:rPr>
                <w:rFonts w:ascii="Times New Roman" w:hAnsi="Times New Roman"/>
                <w:b/>
                <w:bCs/>
                <w:sz w:val="28"/>
                <w:szCs w:val="28"/>
                <w:lang w:val="uk-UA"/>
              </w:rPr>
            </w:pPr>
          </w:p>
          <w:p w:rsidR="00A568E9" w:rsidRPr="00716F75" w:rsidRDefault="00A568E9" w:rsidP="006162D2">
            <w:pPr>
              <w:spacing w:after="0" w:line="360" w:lineRule="auto"/>
              <w:rPr>
                <w:rFonts w:ascii="Times New Roman" w:hAnsi="Times New Roman"/>
                <w:b/>
                <w:bCs/>
                <w:sz w:val="28"/>
                <w:szCs w:val="28"/>
                <w:lang w:val="uk-UA"/>
              </w:rPr>
            </w:pPr>
            <w:r w:rsidRPr="00716F75">
              <w:rPr>
                <w:rFonts w:ascii="Times New Roman" w:hAnsi="Times New Roman"/>
                <w:b/>
                <w:bCs/>
                <w:sz w:val="28"/>
                <w:szCs w:val="28"/>
                <w:lang w:val="uk-UA"/>
              </w:rPr>
              <w:t>8</w:t>
            </w:r>
          </w:p>
        </w:tc>
      </w:tr>
      <w:tr w:rsidR="00A568E9" w:rsidRPr="00716F75" w:rsidTr="00426E0E">
        <w:tc>
          <w:tcPr>
            <w:tcW w:w="671" w:type="dxa"/>
          </w:tcPr>
          <w:p w:rsidR="00A568E9" w:rsidRPr="00716F75" w:rsidRDefault="00A568E9" w:rsidP="006162D2">
            <w:pPr>
              <w:spacing w:after="0" w:line="360" w:lineRule="auto"/>
              <w:jc w:val="center"/>
              <w:rPr>
                <w:rFonts w:ascii="Times New Roman" w:hAnsi="Times New Roman"/>
                <w:bCs/>
                <w:sz w:val="28"/>
                <w:szCs w:val="28"/>
                <w:lang w:val="uk-UA"/>
              </w:rPr>
            </w:pPr>
            <w:r w:rsidRPr="00716F75">
              <w:rPr>
                <w:rFonts w:ascii="Times New Roman" w:hAnsi="Times New Roman"/>
                <w:bCs/>
                <w:sz w:val="28"/>
                <w:szCs w:val="28"/>
                <w:lang w:val="uk-UA"/>
              </w:rPr>
              <w:t>1.1.</w:t>
            </w:r>
          </w:p>
        </w:tc>
        <w:tc>
          <w:tcPr>
            <w:tcW w:w="8120" w:type="dxa"/>
          </w:tcPr>
          <w:p w:rsidR="00A568E9" w:rsidRPr="00716F75" w:rsidRDefault="00A568E9" w:rsidP="006162D2">
            <w:pPr>
              <w:spacing w:after="0" w:line="360" w:lineRule="auto"/>
              <w:jc w:val="both"/>
              <w:rPr>
                <w:rFonts w:ascii="Times New Roman" w:hAnsi="Times New Roman"/>
                <w:sz w:val="28"/>
                <w:szCs w:val="28"/>
                <w:lang w:val="uk-UA"/>
              </w:rPr>
            </w:pPr>
            <w:r w:rsidRPr="00716F75">
              <w:rPr>
                <w:rFonts w:ascii="Times New Roman" w:hAnsi="Times New Roman"/>
                <w:sz w:val="28"/>
                <w:szCs w:val="28"/>
                <w:lang w:val="uk-UA"/>
              </w:rPr>
              <w:t>Економічний зміст поняття управлінський облік …………………</w:t>
            </w:r>
          </w:p>
        </w:tc>
        <w:tc>
          <w:tcPr>
            <w:tcW w:w="779" w:type="dxa"/>
          </w:tcPr>
          <w:p w:rsidR="00A568E9" w:rsidRPr="00716F75" w:rsidRDefault="00A568E9" w:rsidP="006162D2">
            <w:pPr>
              <w:spacing w:after="0" w:line="360" w:lineRule="auto"/>
              <w:rPr>
                <w:rFonts w:ascii="Times New Roman" w:hAnsi="Times New Roman"/>
                <w:bCs/>
                <w:sz w:val="28"/>
                <w:szCs w:val="28"/>
                <w:lang w:val="uk-UA"/>
              </w:rPr>
            </w:pPr>
            <w:r w:rsidRPr="00716F75">
              <w:rPr>
                <w:rFonts w:ascii="Times New Roman" w:hAnsi="Times New Roman"/>
                <w:bCs/>
                <w:sz w:val="28"/>
                <w:szCs w:val="28"/>
                <w:lang w:val="uk-UA"/>
              </w:rPr>
              <w:t>8</w:t>
            </w:r>
          </w:p>
        </w:tc>
      </w:tr>
      <w:tr w:rsidR="00A568E9" w:rsidRPr="00716F75" w:rsidTr="00426E0E">
        <w:tc>
          <w:tcPr>
            <w:tcW w:w="671" w:type="dxa"/>
          </w:tcPr>
          <w:p w:rsidR="00A568E9" w:rsidRPr="00716F75" w:rsidRDefault="00A568E9" w:rsidP="006162D2">
            <w:pPr>
              <w:spacing w:after="0" w:line="360" w:lineRule="auto"/>
              <w:jc w:val="center"/>
              <w:rPr>
                <w:rFonts w:ascii="Times New Roman" w:hAnsi="Times New Roman"/>
                <w:bCs/>
                <w:sz w:val="28"/>
                <w:szCs w:val="28"/>
                <w:lang w:val="uk-UA"/>
              </w:rPr>
            </w:pPr>
            <w:r w:rsidRPr="00716F75">
              <w:rPr>
                <w:rFonts w:ascii="Times New Roman" w:hAnsi="Times New Roman"/>
                <w:bCs/>
                <w:sz w:val="28"/>
                <w:szCs w:val="28"/>
                <w:lang w:val="uk-UA"/>
              </w:rPr>
              <w:t>1.2.</w:t>
            </w:r>
          </w:p>
        </w:tc>
        <w:tc>
          <w:tcPr>
            <w:tcW w:w="8120" w:type="dxa"/>
          </w:tcPr>
          <w:p w:rsidR="00A568E9" w:rsidRPr="00716F75" w:rsidRDefault="00A568E9" w:rsidP="006162D2">
            <w:pPr>
              <w:spacing w:after="0" w:line="360" w:lineRule="auto"/>
              <w:jc w:val="both"/>
              <w:rPr>
                <w:rFonts w:ascii="Times New Roman" w:hAnsi="Times New Roman"/>
                <w:sz w:val="28"/>
                <w:szCs w:val="28"/>
                <w:lang w:val="uk-UA"/>
              </w:rPr>
            </w:pPr>
            <w:r w:rsidRPr="00716F75">
              <w:rPr>
                <w:rFonts w:ascii="Times New Roman" w:hAnsi="Times New Roman"/>
                <w:sz w:val="28"/>
                <w:szCs w:val="28"/>
              </w:rPr>
              <w:t xml:space="preserve">Місце </w:t>
            </w:r>
            <w:r w:rsidRPr="00716F75">
              <w:rPr>
                <w:rFonts w:ascii="Times New Roman" w:hAnsi="Times New Roman"/>
                <w:sz w:val="28"/>
                <w:szCs w:val="28"/>
                <w:lang w:val="uk-UA"/>
              </w:rPr>
              <w:t xml:space="preserve">та роль </w:t>
            </w:r>
            <w:r w:rsidRPr="00716F75">
              <w:rPr>
                <w:rFonts w:ascii="Times New Roman" w:hAnsi="Times New Roman"/>
                <w:sz w:val="28"/>
                <w:szCs w:val="28"/>
              </w:rPr>
              <w:t xml:space="preserve">управлінського </w:t>
            </w:r>
            <w:r w:rsidRPr="00716F75">
              <w:rPr>
                <w:rFonts w:ascii="Times New Roman" w:hAnsi="Times New Roman"/>
                <w:sz w:val="28"/>
                <w:szCs w:val="28"/>
                <w:lang w:val="uk-UA"/>
              </w:rPr>
              <w:t>обліку</w:t>
            </w:r>
            <w:r w:rsidRPr="00716F75">
              <w:rPr>
                <w:rFonts w:ascii="Times New Roman" w:hAnsi="Times New Roman"/>
                <w:sz w:val="28"/>
                <w:szCs w:val="28"/>
              </w:rPr>
              <w:t xml:space="preserve"> в </w:t>
            </w:r>
            <w:r w:rsidRPr="00716F75">
              <w:rPr>
                <w:rFonts w:ascii="Times New Roman" w:hAnsi="Times New Roman"/>
                <w:sz w:val="28"/>
                <w:szCs w:val="28"/>
                <w:lang w:val="uk-UA"/>
              </w:rPr>
              <w:t>діяльності будівельних підприємств ………………………………………………………….</w:t>
            </w:r>
          </w:p>
        </w:tc>
        <w:tc>
          <w:tcPr>
            <w:tcW w:w="779" w:type="dxa"/>
          </w:tcPr>
          <w:p w:rsidR="00A568E9" w:rsidRPr="00716F75" w:rsidRDefault="00A568E9" w:rsidP="006162D2">
            <w:pPr>
              <w:spacing w:after="0" w:line="360" w:lineRule="auto"/>
              <w:rPr>
                <w:rFonts w:ascii="Times New Roman" w:hAnsi="Times New Roman"/>
                <w:bCs/>
                <w:sz w:val="28"/>
                <w:szCs w:val="28"/>
                <w:lang w:val="uk-UA"/>
              </w:rPr>
            </w:pPr>
          </w:p>
          <w:p w:rsidR="00A568E9" w:rsidRPr="00716F75" w:rsidRDefault="00A568E9" w:rsidP="006162D2">
            <w:pPr>
              <w:spacing w:after="0" w:line="360" w:lineRule="auto"/>
              <w:rPr>
                <w:rFonts w:ascii="Times New Roman" w:hAnsi="Times New Roman"/>
                <w:bCs/>
                <w:sz w:val="28"/>
                <w:szCs w:val="28"/>
                <w:lang w:val="uk-UA"/>
              </w:rPr>
            </w:pPr>
            <w:r w:rsidRPr="00716F75">
              <w:rPr>
                <w:rFonts w:ascii="Times New Roman" w:hAnsi="Times New Roman"/>
                <w:bCs/>
                <w:sz w:val="28"/>
                <w:szCs w:val="28"/>
                <w:lang w:val="uk-UA"/>
              </w:rPr>
              <w:t>19</w:t>
            </w:r>
          </w:p>
        </w:tc>
      </w:tr>
      <w:tr w:rsidR="00A568E9" w:rsidRPr="00716F75" w:rsidTr="00426E0E">
        <w:tc>
          <w:tcPr>
            <w:tcW w:w="8791" w:type="dxa"/>
            <w:gridSpan w:val="2"/>
          </w:tcPr>
          <w:p w:rsidR="00A568E9" w:rsidRPr="00716F75" w:rsidRDefault="00A568E9" w:rsidP="006162D2">
            <w:pPr>
              <w:spacing w:after="0" w:line="360" w:lineRule="auto"/>
              <w:jc w:val="both"/>
              <w:rPr>
                <w:rFonts w:ascii="Times New Roman" w:hAnsi="Times New Roman"/>
                <w:sz w:val="28"/>
                <w:szCs w:val="28"/>
                <w:lang w:val="uk-UA"/>
              </w:rPr>
            </w:pPr>
            <w:r w:rsidRPr="00716F75">
              <w:rPr>
                <w:rFonts w:ascii="Times New Roman" w:hAnsi="Times New Roman"/>
                <w:sz w:val="28"/>
                <w:szCs w:val="28"/>
                <w:lang w:val="uk-UA"/>
              </w:rPr>
              <w:t>Висновки до розділу 1 …………………………………………………….</w:t>
            </w:r>
          </w:p>
        </w:tc>
        <w:tc>
          <w:tcPr>
            <w:tcW w:w="779" w:type="dxa"/>
          </w:tcPr>
          <w:p w:rsidR="00A568E9" w:rsidRPr="00716F75" w:rsidRDefault="00A568E9" w:rsidP="006162D2">
            <w:pPr>
              <w:spacing w:after="0" w:line="360" w:lineRule="auto"/>
              <w:rPr>
                <w:rFonts w:ascii="Times New Roman" w:hAnsi="Times New Roman"/>
                <w:bCs/>
                <w:sz w:val="28"/>
                <w:szCs w:val="28"/>
                <w:lang w:val="en-US"/>
              </w:rPr>
            </w:pPr>
            <w:r w:rsidRPr="00716F75">
              <w:rPr>
                <w:rFonts w:ascii="Times New Roman" w:hAnsi="Times New Roman"/>
                <w:bCs/>
                <w:sz w:val="28"/>
                <w:szCs w:val="28"/>
                <w:lang w:val="uk-UA"/>
              </w:rPr>
              <w:t>39</w:t>
            </w:r>
          </w:p>
          <w:p w:rsidR="00A568E9" w:rsidRPr="00716F75" w:rsidRDefault="00A568E9" w:rsidP="006162D2">
            <w:pPr>
              <w:spacing w:after="0" w:line="360" w:lineRule="auto"/>
              <w:rPr>
                <w:rFonts w:ascii="Times New Roman" w:hAnsi="Times New Roman"/>
                <w:bCs/>
                <w:sz w:val="12"/>
                <w:szCs w:val="12"/>
                <w:lang w:val="en-US"/>
              </w:rPr>
            </w:pPr>
          </w:p>
        </w:tc>
      </w:tr>
      <w:tr w:rsidR="00A568E9" w:rsidRPr="00716F75" w:rsidTr="00426E0E">
        <w:tc>
          <w:tcPr>
            <w:tcW w:w="8791" w:type="dxa"/>
            <w:gridSpan w:val="2"/>
          </w:tcPr>
          <w:p w:rsidR="00A568E9" w:rsidRPr="00716F75" w:rsidRDefault="00A568E9" w:rsidP="006162D2">
            <w:pPr>
              <w:spacing w:after="0" w:line="360" w:lineRule="auto"/>
              <w:rPr>
                <w:rFonts w:ascii="Times New Roman" w:hAnsi="Times New Roman"/>
                <w:b/>
                <w:sz w:val="28"/>
                <w:szCs w:val="28"/>
                <w:lang w:val="uk-UA"/>
              </w:rPr>
            </w:pPr>
            <w:r w:rsidRPr="00716F75">
              <w:rPr>
                <w:rFonts w:ascii="Times New Roman" w:hAnsi="Times New Roman"/>
                <w:b/>
                <w:sz w:val="28"/>
                <w:szCs w:val="28"/>
                <w:lang w:val="uk-UA"/>
              </w:rPr>
              <w:t>РОЗДІЛ 2. ОРГАНІЗАЦІЯ УПРАВЛІНСЬКОГО ОБЛІКУ НА БУДІВЕЛЬНИХ ПІДПРИЄМСТВАХ ………………………………….</w:t>
            </w:r>
          </w:p>
        </w:tc>
        <w:tc>
          <w:tcPr>
            <w:tcW w:w="779" w:type="dxa"/>
          </w:tcPr>
          <w:p w:rsidR="00A568E9" w:rsidRPr="00716F75" w:rsidRDefault="00A568E9" w:rsidP="006162D2">
            <w:pPr>
              <w:spacing w:after="0" w:line="360" w:lineRule="auto"/>
              <w:rPr>
                <w:rFonts w:ascii="Times New Roman" w:hAnsi="Times New Roman"/>
                <w:b/>
                <w:bCs/>
                <w:sz w:val="28"/>
                <w:szCs w:val="28"/>
                <w:lang w:val="uk-UA"/>
              </w:rPr>
            </w:pPr>
          </w:p>
          <w:p w:rsidR="00A568E9" w:rsidRPr="00716F75" w:rsidRDefault="00A568E9" w:rsidP="006162D2">
            <w:pPr>
              <w:spacing w:after="0" w:line="360" w:lineRule="auto"/>
              <w:rPr>
                <w:rFonts w:ascii="Times New Roman" w:hAnsi="Times New Roman"/>
                <w:b/>
                <w:bCs/>
                <w:sz w:val="28"/>
                <w:szCs w:val="28"/>
                <w:lang w:val="uk-UA"/>
              </w:rPr>
            </w:pPr>
            <w:r w:rsidRPr="00716F75">
              <w:rPr>
                <w:rFonts w:ascii="Times New Roman" w:hAnsi="Times New Roman"/>
                <w:b/>
                <w:bCs/>
                <w:sz w:val="28"/>
                <w:szCs w:val="28"/>
                <w:lang w:val="uk-UA"/>
              </w:rPr>
              <w:t>42</w:t>
            </w:r>
          </w:p>
        </w:tc>
      </w:tr>
      <w:tr w:rsidR="00A568E9" w:rsidRPr="00716F75" w:rsidTr="00426E0E">
        <w:tc>
          <w:tcPr>
            <w:tcW w:w="671" w:type="dxa"/>
          </w:tcPr>
          <w:p w:rsidR="00A568E9" w:rsidRPr="00716F75" w:rsidRDefault="00A568E9" w:rsidP="006162D2">
            <w:pPr>
              <w:spacing w:after="0" w:line="360" w:lineRule="auto"/>
              <w:jc w:val="center"/>
              <w:rPr>
                <w:rFonts w:ascii="Times New Roman" w:hAnsi="Times New Roman"/>
                <w:bCs/>
                <w:sz w:val="28"/>
                <w:szCs w:val="28"/>
                <w:lang w:val="uk-UA"/>
              </w:rPr>
            </w:pPr>
            <w:r w:rsidRPr="00716F75">
              <w:rPr>
                <w:rFonts w:ascii="Times New Roman" w:hAnsi="Times New Roman"/>
                <w:bCs/>
                <w:sz w:val="28"/>
                <w:szCs w:val="28"/>
                <w:lang w:val="uk-UA"/>
              </w:rPr>
              <w:t>2.1.</w:t>
            </w:r>
          </w:p>
        </w:tc>
        <w:tc>
          <w:tcPr>
            <w:tcW w:w="8120" w:type="dxa"/>
          </w:tcPr>
          <w:p w:rsidR="00A568E9" w:rsidRPr="00716F75" w:rsidRDefault="00A568E9" w:rsidP="006162D2">
            <w:pPr>
              <w:spacing w:after="0" w:line="360" w:lineRule="auto"/>
              <w:jc w:val="both"/>
              <w:rPr>
                <w:rFonts w:ascii="Times New Roman" w:hAnsi="Times New Roman"/>
                <w:sz w:val="28"/>
                <w:szCs w:val="28"/>
                <w:lang w:val="uk-UA"/>
              </w:rPr>
            </w:pPr>
            <w:r w:rsidRPr="00716F75">
              <w:rPr>
                <w:rFonts w:ascii="Times New Roman" w:hAnsi="Times New Roman"/>
                <w:sz w:val="28"/>
                <w:szCs w:val="28"/>
                <w:lang w:val="uk-UA"/>
              </w:rPr>
              <w:t>Вплив специфічних особливостей будівельних підприємств на побудову управлінського обліку ………………………………….</w:t>
            </w:r>
          </w:p>
        </w:tc>
        <w:tc>
          <w:tcPr>
            <w:tcW w:w="779" w:type="dxa"/>
          </w:tcPr>
          <w:p w:rsidR="00A568E9" w:rsidRPr="00716F75" w:rsidRDefault="00A568E9" w:rsidP="006162D2">
            <w:pPr>
              <w:spacing w:after="0" w:line="360" w:lineRule="auto"/>
              <w:rPr>
                <w:rFonts w:ascii="Times New Roman" w:hAnsi="Times New Roman"/>
                <w:bCs/>
                <w:sz w:val="28"/>
                <w:szCs w:val="28"/>
                <w:lang w:val="uk-UA"/>
              </w:rPr>
            </w:pPr>
          </w:p>
          <w:p w:rsidR="00A568E9" w:rsidRPr="00716F75" w:rsidRDefault="00A568E9" w:rsidP="006162D2">
            <w:pPr>
              <w:spacing w:after="0" w:line="360" w:lineRule="auto"/>
              <w:rPr>
                <w:rFonts w:ascii="Times New Roman" w:hAnsi="Times New Roman"/>
                <w:bCs/>
                <w:sz w:val="28"/>
                <w:szCs w:val="28"/>
                <w:lang w:val="uk-UA"/>
              </w:rPr>
            </w:pPr>
            <w:r w:rsidRPr="00716F75">
              <w:rPr>
                <w:rFonts w:ascii="Times New Roman" w:hAnsi="Times New Roman"/>
                <w:bCs/>
                <w:sz w:val="28"/>
                <w:szCs w:val="28"/>
                <w:lang w:val="uk-UA"/>
              </w:rPr>
              <w:t>42</w:t>
            </w:r>
          </w:p>
        </w:tc>
      </w:tr>
      <w:tr w:rsidR="00A568E9" w:rsidRPr="00716F75" w:rsidTr="00426E0E">
        <w:tc>
          <w:tcPr>
            <w:tcW w:w="671" w:type="dxa"/>
          </w:tcPr>
          <w:p w:rsidR="00A568E9" w:rsidRPr="00716F75" w:rsidRDefault="00A568E9" w:rsidP="006162D2">
            <w:pPr>
              <w:spacing w:after="0" w:line="360" w:lineRule="auto"/>
              <w:jc w:val="center"/>
              <w:rPr>
                <w:rFonts w:ascii="Times New Roman" w:hAnsi="Times New Roman"/>
                <w:bCs/>
                <w:sz w:val="28"/>
                <w:szCs w:val="28"/>
                <w:lang w:val="uk-UA"/>
              </w:rPr>
            </w:pPr>
            <w:r w:rsidRPr="00716F75">
              <w:rPr>
                <w:rFonts w:ascii="Times New Roman" w:hAnsi="Times New Roman"/>
                <w:bCs/>
                <w:sz w:val="28"/>
                <w:szCs w:val="28"/>
                <w:lang w:val="uk-UA"/>
              </w:rPr>
              <w:t>2.2.</w:t>
            </w:r>
          </w:p>
        </w:tc>
        <w:tc>
          <w:tcPr>
            <w:tcW w:w="8120" w:type="dxa"/>
          </w:tcPr>
          <w:p w:rsidR="00A568E9" w:rsidRPr="00716F75" w:rsidRDefault="00A568E9" w:rsidP="006162D2">
            <w:pPr>
              <w:spacing w:after="0" w:line="360" w:lineRule="auto"/>
              <w:jc w:val="both"/>
              <w:rPr>
                <w:rFonts w:ascii="Times New Roman" w:hAnsi="Times New Roman"/>
                <w:sz w:val="28"/>
                <w:szCs w:val="28"/>
                <w:lang w:val="uk-UA"/>
              </w:rPr>
            </w:pPr>
            <w:r w:rsidRPr="00716F75">
              <w:rPr>
                <w:rFonts w:ascii="Times New Roman" w:hAnsi="Times New Roman"/>
                <w:sz w:val="28"/>
                <w:szCs w:val="28"/>
                <w:lang w:val="uk-UA"/>
              </w:rPr>
              <w:t>Організаційні основи управлінського обліку ……………………</w:t>
            </w:r>
          </w:p>
        </w:tc>
        <w:tc>
          <w:tcPr>
            <w:tcW w:w="779" w:type="dxa"/>
          </w:tcPr>
          <w:p w:rsidR="00A568E9" w:rsidRPr="00716F75" w:rsidRDefault="00A568E9" w:rsidP="006162D2">
            <w:pPr>
              <w:spacing w:after="0" w:line="360" w:lineRule="auto"/>
              <w:rPr>
                <w:rFonts w:ascii="Times New Roman" w:hAnsi="Times New Roman"/>
                <w:bCs/>
                <w:sz w:val="28"/>
                <w:szCs w:val="28"/>
                <w:lang w:val="uk-UA"/>
              </w:rPr>
            </w:pPr>
            <w:r w:rsidRPr="00716F75">
              <w:rPr>
                <w:rFonts w:ascii="Times New Roman" w:hAnsi="Times New Roman"/>
                <w:bCs/>
                <w:sz w:val="28"/>
                <w:szCs w:val="28"/>
                <w:lang w:val="uk-UA"/>
              </w:rPr>
              <w:t>48</w:t>
            </w:r>
          </w:p>
        </w:tc>
      </w:tr>
      <w:tr w:rsidR="00A568E9" w:rsidRPr="00716F75" w:rsidTr="00426E0E">
        <w:tc>
          <w:tcPr>
            <w:tcW w:w="671" w:type="dxa"/>
          </w:tcPr>
          <w:p w:rsidR="00A568E9" w:rsidRPr="00716F75" w:rsidRDefault="00A568E9" w:rsidP="006162D2">
            <w:pPr>
              <w:spacing w:after="0" w:line="360" w:lineRule="auto"/>
              <w:jc w:val="center"/>
              <w:rPr>
                <w:rFonts w:ascii="Times New Roman" w:hAnsi="Times New Roman"/>
                <w:bCs/>
                <w:sz w:val="28"/>
                <w:szCs w:val="28"/>
                <w:lang w:val="uk-UA"/>
              </w:rPr>
            </w:pPr>
            <w:r w:rsidRPr="00716F75">
              <w:rPr>
                <w:rFonts w:ascii="Times New Roman" w:hAnsi="Times New Roman"/>
                <w:bCs/>
                <w:sz w:val="28"/>
                <w:szCs w:val="28"/>
                <w:lang w:val="uk-UA"/>
              </w:rPr>
              <w:t>2.3.</w:t>
            </w:r>
          </w:p>
        </w:tc>
        <w:tc>
          <w:tcPr>
            <w:tcW w:w="8120" w:type="dxa"/>
          </w:tcPr>
          <w:p w:rsidR="00A568E9" w:rsidRPr="00716F75" w:rsidRDefault="00A568E9" w:rsidP="006162D2">
            <w:pPr>
              <w:spacing w:after="0" w:line="360" w:lineRule="auto"/>
              <w:jc w:val="both"/>
              <w:rPr>
                <w:rFonts w:ascii="Times New Roman" w:hAnsi="Times New Roman"/>
                <w:sz w:val="28"/>
                <w:szCs w:val="28"/>
                <w:lang w:val="uk-UA"/>
              </w:rPr>
            </w:pPr>
            <w:r w:rsidRPr="00716F75">
              <w:rPr>
                <w:rFonts w:ascii="Times New Roman" w:hAnsi="Times New Roman"/>
                <w:sz w:val="28"/>
                <w:szCs w:val="28"/>
                <w:lang w:val="uk-UA"/>
              </w:rPr>
              <w:t>Організація документування та доку</w:t>
            </w:r>
            <w:r w:rsidRPr="00716F75">
              <w:rPr>
                <w:rFonts w:ascii="Times New Roman" w:hAnsi="Times New Roman"/>
                <w:sz w:val="28"/>
                <w:szCs w:val="28"/>
              </w:rPr>
              <w:t>ментообігу у підсистемі управлінського обліку</w:t>
            </w:r>
            <w:r w:rsidRPr="00716F75">
              <w:rPr>
                <w:rFonts w:ascii="Times New Roman" w:hAnsi="Times New Roman"/>
                <w:sz w:val="28"/>
                <w:szCs w:val="28"/>
                <w:lang w:val="uk-UA"/>
              </w:rPr>
              <w:t xml:space="preserve"> ……………………………………………….</w:t>
            </w:r>
          </w:p>
        </w:tc>
        <w:tc>
          <w:tcPr>
            <w:tcW w:w="779" w:type="dxa"/>
          </w:tcPr>
          <w:p w:rsidR="00A568E9" w:rsidRPr="00716F75" w:rsidRDefault="00A568E9" w:rsidP="006162D2">
            <w:pPr>
              <w:spacing w:after="0" w:line="360" w:lineRule="auto"/>
              <w:rPr>
                <w:rFonts w:ascii="Times New Roman" w:hAnsi="Times New Roman"/>
                <w:bCs/>
                <w:sz w:val="28"/>
                <w:szCs w:val="28"/>
                <w:lang w:val="uk-UA"/>
              </w:rPr>
            </w:pPr>
          </w:p>
          <w:p w:rsidR="00A568E9" w:rsidRPr="00716F75" w:rsidRDefault="00A568E9" w:rsidP="006162D2">
            <w:pPr>
              <w:spacing w:after="0" w:line="360" w:lineRule="auto"/>
              <w:rPr>
                <w:rFonts w:ascii="Times New Roman" w:hAnsi="Times New Roman"/>
                <w:bCs/>
                <w:sz w:val="28"/>
                <w:szCs w:val="28"/>
                <w:lang w:val="uk-UA"/>
              </w:rPr>
            </w:pPr>
            <w:r w:rsidRPr="00716F75">
              <w:rPr>
                <w:rFonts w:ascii="Times New Roman" w:hAnsi="Times New Roman"/>
                <w:bCs/>
                <w:sz w:val="28"/>
                <w:szCs w:val="28"/>
                <w:lang w:val="uk-UA"/>
              </w:rPr>
              <w:t>58</w:t>
            </w:r>
          </w:p>
        </w:tc>
      </w:tr>
      <w:tr w:rsidR="00A568E9" w:rsidRPr="00716F75" w:rsidTr="00426E0E">
        <w:tc>
          <w:tcPr>
            <w:tcW w:w="8791" w:type="dxa"/>
            <w:gridSpan w:val="2"/>
          </w:tcPr>
          <w:p w:rsidR="00A568E9" w:rsidRPr="00716F75" w:rsidRDefault="00A568E9" w:rsidP="006162D2">
            <w:pPr>
              <w:spacing w:after="0" w:line="360" w:lineRule="auto"/>
              <w:jc w:val="both"/>
              <w:rPr>
                <w:rFonts w:ascii="Times New Roman" w:hAnsi="Times New Roman"/>
                <w:sz w:val="28"/>
                <w:szCs w:val="28"/>
                <w:lang w:val="uk-UA"/>
              </w:rPr>
            </w:pPr>
            <w:r w:rsidRPr="00716F75">
              <w:rPr>
                <w:rFonts w:ascii="Times New Roman" w:hAnsi="Times New Roman"/>
                <w:sz w:val="28"/>
                <w:szCs w:val="28"/>
                <w:lang w:val="uk-UA"/>
              </w:rPr>
              <w:t>Висновки до розділу 2 …………………………………………………….</w:t>
            </w:r>
          </w:p>
        </w:tc>
        <w:tc>
          <w:tcPr>
            <w:tcW w:w="779" w:type="dxa"/>
          </w:tcPr>
          <w:p w:rsidR="00A568E9" w:rsidRPr="00716F75" w:rsidRDefault="00A568E9" w:rsidP="006162D2">
            <w:pPr>
              <w:spacing w:after="0" w:line="360" w:lineRule="auto"/>
              <w:rPr>
                <w:rFonts w:ascii="Times New Roman" w:hAnsi="Times New Roman"/>
                <w:bCs/>
                <w:sz w:val="28"/>
                <w:szCs w:val="28"/>
                <w:lang w:val="en-US"/>
              </w:rPr>
            </w:pPr>
            <w:r w:rsidRPr="00716F75">
              <w:rPr>
                <w:rFonts w:ascii="Times New Roman" w:hAnsi="Times New Roman"/>
                <w:bCs/>
                <w:sz w:val="28"/>
                <w:szCs w:val="28"/>
                <w:lang w:val="uk-UA"/>
              </w:rPr>
              <w:t>65</w:t>
            </w:r>
          </w:p>
          <w:p w:rsidR="00A568E9" w:rsidRPr="00716F75" w:rsidRDefault="00A568E9" w:rsidP="006162D2">
            <w:pPr>
              <w:spacing w:after="0" w:line="360" w:lineRule="auto"/>
              <w:rPr>
                <w:rFonts w:ascii="Times New Roman" w:hAnsi="Times New Roman"/>
                <w:bCs/>
                <w:sz w:val="12"/>
                <w:szCs w:val="12"/>
                <w:lang w:val="en-US"/>
              </w:rPr>
            </w:pPr>
          </w:p>
        </w:tc>
      </w:tr>
      <w:tr w:rsidR="00A568E9" w:rsidRPr="00716F75" w:rsidTr="00426E0E">
        <w:tc>
          <w:tcPr>
            <w:tcW w:w="8791" w:type="dxa"/>
            <w:gridSpan w:val="2"/>
          </w:tcPr>
          <w:p w:rsidR="00A568E9" w:rsidRPr="00716F75" w:rsidRDefault="00A568E9" w:rsidP="006162D2">
            <w:pPr>
              <w:spacing w:after="0" w:line="360" w:lineRule="auto"/>
              <w:rPr>
                <w:rFonts w:ascii="Times New Roman" w:hAnsi="Times New Roman"/>
                <w:b/>
                <w:sz w:val="28"/>
                <w:szCs w:val="28"/>
                <w:lang w:val="uk-UA"/>
              </w:rPr>
            </w:pPr>
            <w:r w:rsidRPr="00716F75">
              <w:rPr>
                <w:rFonts w:ascii="Times New Roman" w:hAnsi="Times New Roman"/>
                <w:b/>
                <w:sz w:val="28"/>
                <w:szCs w:val="28"/>
                <w:lang w:val="uk-UA"/>
              </w:rPr>
              <w:t>РОЗДІЛ 3. МЕТОДИЧНІ ОСНОВИ УПРАВЛІНСЬКОГО ОБЛІКУ У БУДІВЕЛЬНИХ ПІДПРИЄМСТВАХ ……………………………….</w:t>
            </w:r>
          </w:p>
        </w:tc>
        <w:tc>
          <w:tcPr>
            <w:tcW w:w="779" w:type="dxa"/>
          </w:tcPr>
          <w:p w:rsidR="00A568E9" w:rsidRPr="00716F75" w:rsidRDefault="00A568E9" w:rsidP="006162D2">
            <w:pPr>
              <w:spacing w:after="0" w:line="360" w:lineRule="auto"/>
              <w:rPr>
                <w:rFonts w:ascii="Times New Roman" w:hAnsi="Times New Roman"/>
                <w:b/>
                <w:bCs/>
                <w:sz w:val="28"/>
                <w:szCs w:val="28"/>
                <w:lang w:val="uk-UA"/>
              </w:rPr>
            </w:pPr>
          </w:p>
          <w:p w:rsidR="00A568E9" w:rsidRPr="00716F75" w:rsidRDefault="00A568E9" w:rsidP="006162D2">
            <w:pPr>
              <w:spacing w:after="0" w:line="360" w:lineRule="auto"/>
              <w:rPr>
                <w:rFonts w:ascii="Times New Roman" w:hAnsi="Times New Roman"/>
                <w:b/>
                <w:bCs/>
                <w:sz w:val="28"/>
                <w:szCs w:val="28"/>
                <w:lang w:val="en-US"/>
              </w:rPr>
            </w:pPr>
            <w:r w:rsidRPr="00716F75">
              <w:rPr>
                <w:rFonts w:ascii="Times New Roman" w:hAnsi="Times New Roman"/>
                <w:b/>
                <w:bCs/>
                <w:sz w:val="28"/>
                <w:szCs w:val="28"/>
                <w:lang w:val="uk-UA"/>
              </w:rPr>
              <w:t>67</w:t>
            </w:r>
          </w:p>
        </w:tc>
      </w:tr>
      <w:tr w:rsidR="00A568E9" w:rsidRPr="00716F75" w:rsidTr="00426E0E">
        <w:tc>
          <w:tcPr>
            <w:tcW w:w="671" w:type="dxa"/>
          </w:tcPr>
          <w:p w:rsidR="00A568E9" w:rsidRPr="00716F75" w:rsidRDefault="00A568E9" w:rsidP="006162D2">
            <w:pPr>
              <w:spacing w:after="0" w:line="360" w:lineRule="auto"/>
              <w:jc w:val="center"/>
              <w:rPr>
                <w:rFonts w:ascii="Times New Roman" w:hAnsi="Times New Roman"/>
                <w:bCs/>
                <w:sz w:val="28"/>
                <w:szCs w:val="28"/>
                <w:lang w:val="uk-UA"/>
              </w:rPr>
            </w:pPr>
            <w:r w:rsidRPr="00716F75">
              <w:rPr>
                <w:rFonts w:ascii="Times New Roman" w:hAnsi="Times New Roman"/>
                <w:bCs/>
                <w:sz w:val="28"/>
                <w:szCs w:val="28"/>
                <w:lang w:val="uk-UA"/>
              </w:rPr>
              <w:t>3.1.</w:t>
            </w:r>
          </w:p>
        </w:tc>
        <w:tc>
          <w:tcPr>
            <w:tcW w:w="8120" w:type="dxa"/>
          </w:tcPr>
          <w:p w:rsidR="00A568E9" w:rsidRPr="00716F75" w:rsidRDefault="00A568E9" w:rsidP="006162D2">
            <w:pPr>
              <w:spacing w:after="0" w:line="360" w:lineRule="auto"/>
              <w:rPr>
                <w:rFonts w:ascii="Times New Roman" w:hAnsi="Times New Roman"/>
                <w:sz w:val="28"/>
                <w:szCs w:val="28"/>
                <w:lang w:val="uk-UA"/>
              </w:rPr>
            </w:pPr>
            <w:r w:rsidRPr="00716F75">
              <w:rPr>
                <w:rFonts w:ascii="Times New Roman" w:hAnsi="Times New Roman"/>
                <w:sz w:val="28"/>
                <w:szCs w:val="28"/>
                <w:lang w:val="uk-UA"/>
              </w:rPr>
              <w:t>Методика обліку за центрами відповідальності……………………</w:t>
            </w:r>
          </w:p>
        </w:tc>
        <w:tc>
          <w:tcPr>
            <w:tcW w:w="779" w:type="dxa"/>
          </w:tcPr>
          <w:p w:rsidR="00A568E9" w:rsidRPr="00716F75" w:rsidRDefault="00A568E9" w:rsidP="006162D2">
            <w:pPr>
              <w:spacing w:after="0" w:line="360" w:lineRule="auto"/>
              <w:rPr>
                <w:rFonts w:ascii="Times New Roman" w:hAnsi="Times New Roman"/>
                <w:bCs/>
                <w:sz w:val="28"/>
                <w:szCs w:val="28"/>
                <w:lang w:val="uk-UA"/>
              </w:rPr>
            </w:pPr>
            <w:r w:rsidRPr="00716F75">
              <w:rPr>
                <w:rFonts w:ascii="Times New Roman" w:hAnsi="Times New Roman"/>
                <w:bCs/>
                <w:sz w:val="28"/>
                <w:szCs w:val="28"/>
                <w:lang w:val="uk-UA"/>
              </w:rPr>
              <w:t>67</w:t>
            </w:r>
          </w:p>
        </w:tc>
      </w:tr>
      <w:tr w:rsidR="00A568E9" w:rsidRPr="00716F75" w:rsidTr="00426E0E">
        <w:tc>
          <w:tcPr>
            <w:tcW w:w="671" w:type="dxa"/>
          </w:tcPr>
          <w:p w:rsidR="00A568E9" w:rsidRPr="00716F75" w:rsidRDefault="00A568E9" w:rsidP="006162D2">
            <w:pPr>
              <w:spacing w:after="0" w:line="360" w:lineRule="auto"/>
              <w:jc w:val="center"/>
              <w:rPr>
                <w:rFonts w:ascii="Times New Roman" w:hAnsi="Times New Roman"/>
                <w:bCs/>
                <w:sz w:val="28"/>
                <w:szCs w:val="28"/>
                <w:lang w:val="uk-UA"/>
              </w:rPr>
            </w:pPr>
            <w:r w:rsidRPr="00716F75">
              <w:rPr>
                <w:rFonts w:ascii="Times New Roman" w:hAnsi="Times New Roman"/>
                <w:bCs/>
                <w:sz w:val="28"/>
                <w:szCs w:val="28"/>
                <w:lang w:val="uk-UA"/>
              </w:rPr>
              <w:t>3.2.</w:t>
            </w:r>
          </w:p>
        </w:tc>
        <w:tc>
          <w:tcPr>
            <w:tcW w:w="8120" w:type="dxa"/>
          </w:tcPr>
          <w:p w:rsidR="00A568E9" w:rsidRPr="00716F75" w:rsidRDefault="00A568E9" w:rsidP="006162D2">
            <w:pPr>
              <w:spacing w:after="0" w:line="360" w:lineRule="auto"/>
              <w:jc w:val="both"/>
              <w:rPr>
                <w:rFonts w:ascii="Times New Roman" w:hAnsi="Times New Roman"/>
                <w:sz w:val="28"/>
                <w:szCs w:val="28"/>
                <w:lang w:val="uk-UA"/>
              </w:rPr>
            </w:pPr>
            <w:r w:rsidRPr="00716F75">
              <w:rPr>
                <w:rFonts w:ascii="Times New Roman" w:hAnsi="Times New Roman"/>
                <w:sz w:val="28"/>
                <w:szCs w:val="28"/>
                <w:lang w:val="uk-UA"/>
              </w:rPr>
              <w:t>Побудова управлінської звітності за центрами відповідальності…………………………………………………….</w:t>
            </w:r>
          </w:p>
        </w:tc>
        <w:tc>
          <w:tcPr>
            <w:tcW w:w="779" w:type="dxa"/>
          </w:tcPr>
          <w:p w:rsidR="00A568E9" w:rsidRPr="00716F75" w:rsidRDefault="00A568E9" w:rsidP="006162D2">
            <w:pPr>
              <w:spacing w:after="0" w:line="360" w:lineRule="auto"/>
              <w:rPr>
                <w:rFonts w:ascii="Times New Roman" w:hAnsi="Times New Roman"/>
                <w:bCs/>
                <w:sz w:val="28"/>
                <w:szCs w:val="28"/>
                <w:lang w:val="uk-UA"/>
              </w:rPr>
            </w:pPr>
          </w:p>
          <w:p w:rsidR="00A568E9" w:rsidRPr="00716F75" w:rsidRDefault="00A568E9" w:rsidP="006162D2">
            <w:pPr>
              <w:spacing w:after="0" w:line="360" w:lineRule="auto"/>
              <w:rPr>
                <w:rFonts w:ascii="Times New Roman" w:hAnsi="Times New Roman"/>
                <w:bCs/>
                <w:sz w:val="28"/>
                <w:szCs w:val="28"/>
                <w:lang w:val="uk-UA"/>
              </w:rPr>
            </w:pPr>
            <w:r w:rsidRPr="00716F75">
              <w:rPr>
                <w:rFonts w:ascii="Times New Roman" w:hAnsi="Times New Roman"/>
                <w:bCs/>
                <w:sz w:val="28"/>
                <w:szCs w:val="28"/>
                <w:lang w:val="uk-UA"/>
              </w:rPr>
              <w:t>83</w:t>
            </w:r>
          </w:p>
        </w:tc>
      </w:tr>
      <w:tr w:rsidR="00A568E9" w:rsidRPr="00716F75" w:rsidTr="00426E0E">
        <w:tc>
          <w:tcPr>
            <w:tcW w:w="671" w:type="dxa"/>
          </w:tcPr>
          <w:p w:rsidR="00A568E9" w:rsidRPr="00716F75" w:rsidRDefault="00A568E9" w:rsidP="006162D2">
            <w:pPr>
              <w:spacing w:after="0" w:line="360" w:lineRule="auto"/>
              <w:jc w:val="center"/>
              <w:rPr>
                <w:rFonts w:ascii="Times New Roman" w:hAnsi="Times New Roman"/>
                <w:bCs/>
                <w:sz w:val="28"/>
                <w:szCs w:val="28"/>
                <w:lang w:val="uk-UA"/>
              </w:rPr>
            </w:pPr>
            <w:r w:rsidRPr="00716F75">
              <w:rPr>
                <w:rFonts w:ascii="Times New Roman" w:hAnsi="Times New Roman"/>
                <w:bCs/>
                <w:sz w:val="28"/>
                <w:szCs w:val="28"/>
                <w:lang w:val="uk-UA"/>
              </w:rPr>
              <w:t>3.3.</w:t>
            </w:r>
          </w:p>
        </w:tc>
        <w:tc>
          <w:tcPr>
            <w:tcW w:w="8120" w:type="dxa"/>
          </w:tcPr>
          <w:p w:rsidR="00A568E9" w:rsidRPr="00716F75" w:rsidRDefault="00A568E9" w:rsidP="006162D2">
            <w:pPr>
              <w:spacing w:after="0" w:line="360" w:lineRule="auto"/>
              <w:jc w:val="both"/>
              <w:rPr>
                <w:rFonts w:ascii="Times New Roman" w:hAnsi="Times New Roman"/>
                <w:sz w:val="28"/>
                <w:szCs w:val="28"/>
                <w:lang w:val="uk-UA"/>
              </w:rPr>
            </w:pPr>
            <w:r w:rsidRPr="00716F75">
              <w:rPr>
                <w:rFonts w:ascii="Times New Roman" w:hAnsi="Times New Roman"/>
                <w:sz w:val="28"/>
                <w:szCs w:val="28"/>
              </w:rPr>
              <w:t>Удосконалення методики управлінського обліку в умовах застосування інформаційних систем</w:t>
            </w:r>
            <w:r w:rsidRPr="00716F75">
              <w:rPr>
                <w:rFonts w:ascii="Times New Roman" w:hAnsi="Times New Roman"/>
                <w:sz w:val="28"/>
                <w:szCs w:val="28"/>
                <w:lang w:val="uk-UA"/>
              </w:rPr>
              <w:t xml:space="preserve"> ……………………………….</w:t>
            </w:r>
          </w:p>
        </w:tc>
        <w:tc>
          <w:tcPr>
            <w:tcW w:w="779" w:type="dxa"/>
          </w:tcPr>
          <w:p w:rsidR="00A568E9" w:rsidRPr="00716F75" w:rsidRDefault="00A568E9" w:rsidP="006162D2">
            <w:pPr>
              <w:spacing w:after="0" w:line="360" w:lineRule="auto"/>
              <w:rPr>
                <w:rFonts w:ascii="Times New Roman" w:hAnsi="Times New Roman"/>
                <w:bCs/>
                <w:sz w:val="28"/>
                <w:szCs w:val="28"/>
                <w:lang w:val="uk-UA"/>
              </w:rPr>
            </w:pPr>
          </w:p>
          <w:p w:rsidR="00A568E9" w:rsidRPr="00716F75" w:rsidRDefault="00A568E9" w:rsidP="006162D2">
            <w:pPr>
              <w:spacing w:after="0" w:line="360" w:lineRule="auto"/>
              <w:rPr>
                <w:rFonts w:ascii="Times New Roman" w:hAnsi="Times New Roman"/>
                <w:bCs/>
                <w:sz w:val="28"/>
                <w:szCs w:val="28"/>
                <w:lang w:val="uk-UA"/>
              </w:rPr>
            </w:pPr>
            <w:r w:rsidRPr="00716F75">
              <w:rPr>
                <w:rFonts w:ascii="Times New Roman" w:hAnsi="Times New Roman"/>
                <w:bCs/>
                <w:sz w:val="28"/>
                <w:szCs w:val="28"/>
                <w:lang w:val="uk-UA"/>
              </w:rPr>
              <w:t>88</w:t>
            </w:r>
          </w:p>
        </w:tc>
      </w:tr>
      <w:tr w:rsidR="00A568E9" w:rsidRPr="00716F75" w:rsidTr="00426E0E">
        <w:tc>
          <w:tcPr>
            <w:tcW w:w="8791" w:type="dxa"/>
            <w:gridSpan w:val="2"/>
          </w:tcPr>
          <w:p w:rsidR="00A568E9" w:rsidRPr="00716F75" w:rsidRDefault="00A568E9" w:rsidP="006162D2">
            <w:pPr>
              <w:spacing w:after="0" w:line="360" w:lineRule="auto"/>
              <w:jc w:val="both"/>
              <w:rPr>
                <w:rFonts w:ascii="Times New Roman" w:hAnsi="Times New Roman"/>
                <w:bCs/>
                <w:sz w:val="28"/>
                <w:szCs w:val="28"/>
                <w:lang w:val="uk-UA"/>
              </w:rPr>
            </w:pPr>
            <w:r w:rsidRPr="00716F75">
              <w:rPr>
                <w:rFonts w:ascii="Times New Roman" w:hAnsi="Times New Roman"/>
                <w:bCs/>
                <w:sz w:val="28"/>
                <w:szCs w:val="28"/>
                <w:lang w:val="uk-UA"/>
              </w:rPr>
              <w:t>Висновки до розділу 3 …………………………………………………….</w:t>
            </w:r>
          </w:p>
        </w:tc>
        <w:tc>
          <w:tcPr>
            <w:tcW w:w="779" w:type="dxa"/>
          </w:tcPr>
          <w:p w:rsidR="00A568E9" w:rsidRPr="00716F75" w:rsidRDefault="00A568E9" w:rsidP="006162D2">
            <w:pPr>
              <w:spacing w:after="0" w:line="360" w:lineRule="auto"/>
              <w:rPr>
                <w:rFonts w:ascii="Times New Roman" w:hAnsi="Times New Roman"/>
                <w:bCs/>
                <w:sz w:val="28"/>
                <w:szCs w:val="28"/>
                <w:lang w:val="en-US"/>
              </w:rPr>
            </w:pPr>
            <w:r w:rsidRPr="00716F75">
              <w:rPr>
                <w:rFonts w:ascii="Times New Roman" w:hAnsi="Times New Roman"/>
                <w:bCs/>
                <w:sz w:val="28"/>
                <w:szCs w:val="28"/>
                <w:lang w:val="uk-UA"/>
              </w:rPr>
              <w:t>96</w:t>
            </w:r>
          </w:p>
          <w:p w:rsidR="00A568E9" w:rsidRPr="00716F75" w:rsidRDefault="00A568E9" w:rsidP="006162D2">
            <w:pPr>
              <w:spacing w:after="0" w:line="360" w:lineRule="auto"/>
              <w:rPr>
                <w:rFonts w:ascii="Times New Roman" w:hAnsi="Times New Roman"/>
                <w:bCs/>
                <w:sz w:val="6"/>
                <w:szCs w:val="6"/>
                <w:lang w:val="en-US"/>
              </w:rPr>
            </w:pPr>
          </w:p>
        </w:tc>
      </w:tr>
      <w:tr w:rsidR="00A568E9" w:rsidRPr="00716F75" w:rsidTr="00426E0E">
        <w:tc>
          <w:tcPr>
            <w:tcW w:w="8791" w:type="dxa"/>
            <w:gridSpan w:val="2"/>
          </w:tcPr>
          <w:p w:rsidR="00A568E9" w:rsidRPr="00716F75" w:rsidRDefault="00A568E9" w:rsidP="006162D2">
            <w:pPr>
              <w:spacing w:after="0" w:line="360" w:lineRule="auto"/>
              <w:jc w:val="both"/>
              <w:rPr>
                <w:rFonts w:ascii="Times New Roman" w:hAnsi="Times New Roman"/>
                <w:b/>
                <w:bCs/>
                <w:sz w:val="28"/>
                <w:szCs w:val="28"/>
                <w:lang w:val="uk-UA"/>
              </w:rPr>
            </w:pPr>
            <w:r w:rsidRPr="00716F75">
              <w:rPr>
                <w:rFonts w:ascii="Times New Roman" w:hAnsi="Times New Roman"/>
                <w:b/>
                <w:bCs/>
                <w:sz w:val="28"/>
                <w:szCs w:val="28"/>
                <w:lang w:val="uk-UA"/>
              </w:rPr>
              <w:t>ВИСНОВКИ ТА ПРОПОЗИЦІЇ…………………………………………</w:t>
            </w:r>
          </w:p>
        </w:tc>
        <w:tc>
          <w:tcPr>
            <w:tcW w:w="779" w:type="dxa"/>
          </w:tcPr>
          <w:p w:rsidR="00A568E9" w:rsidRPr="00716F75" w:rsidRDefault="00A568E9" w:rsidP="006162D2">
            <w:pPr>
              <w:spacing w:after="0" w:line="360" w:lineRule="auto"/>
              <w:rPr>
                <w:rFonts w:ascii="Times New Roman" w:hAnsi="Times New Roman"/>
                <w:b/>
                <w:bCs/>
                <w:sz w:val="28"/>
                <w:szCs w:val="28"/>
                <w:lang w:val="uk-UA"/>
              </w:rPr>
            </w:pPr>
          </w:p>
        </w:tc>
      </w:tr>
      <w:tr w:rsidR="00A568E9" w:rsidRPr="00716F75" w:rsidTr="00426E0E">
        <w:tc>
          <w:tcPr>
            <w:tcW w:w="8791" w:type="dxa"/>
            <w:gridSpan w:val="2"/>
          </w:tcPr>
          <w:p w:rsidR="00A568E9" w:rsidRPr="00716F75" w:rsidRDefault="00A568E9" w:rsidP="006162D2">
            <w:pPr>
              <w:spacing w:after="0" w:line="360" w:lineRule="auto"/>
              <w:jc w:val="both"/>
              <w:rPr>
                <w:rFonts w:ascii="Times New Roman" w:hAnsi="Times New Roman"/>
                <w:b/>
                <w:bCs/>
                <w:sz w:val="28"/>
                <w:szCs w:val="28"/>
                <w:lang w:val="uk-UA"/>
              </w:rPr>
            </w:pPr>
            <w:r w:rsidRPr="00716F75">
              <w:rPr>
                <w:rFonts w:ascii="Times New Roman" w:hAnsi="Times New Roman"/>
                <w:b/>
                <w:bCs/>
                <w:sz w:val="28"/>
                <w:szCs w:val="28"/>
                <w:lang w:val="uk-UA"/>
              </w:rPr>
              <w:t>СПИСОК ВИКОРИСТАНИХ ДЖЕРЕЛ……………………………….</w:t>
            </w:r>
          </w:p>
        </w:tc>
        <w:tc>
          <w:tcPr>
            <w:tcW w:w="779" w:type="dxa"/>
          </w:tcPr>
          <w:p w:rsidR="00A568E9" w:rsidRPr="00716F75" w:rsidRDefault="00A568E9" w:rsidP="006162D2">
            <w:pPr>
              <w:spacing w:after="0" w:line="360" w:lineRule="auto"/>
              <w:rPr>
                <w:rFonts w:ascii="Times New Roman" w:hAnsi="Times New Roman"/>
                <w:b/>
                <w:bCs/>
                <w:sz w:val="28"/>
                <w:szCs w:val="28"/>
                <w:lang w:val="uk-UA"/>
              </w:rPr>
            </w:pPr>
          </w:p>
        </w:tc>
      </w:tr>
      <w:tr w:rsidR="00A568E9" w:rsidRPr="00716F75" w:rsidTr="00426E0E">
        <w:tc>
          <w:tcPr>
            <w:tcW w:w="8791" w:type="dxa"/>
            <w:gridSpan w:val="2"/>
          </w:tcPr>
          <w:p w:rsidR="00A568E9" w:rsidRPr="00716F75" w:rsidRDefault="00A568E9" w:rsidP="006162D2">
            <w:pPr>
              <w:spacing w:after="0" w:line="360" w:lineRule="auto"/>
              <w:jc w:val="both"/>
              <w:rPr>
                <w:rFonts w:ascii="Times New Roman" w:hAnsi="Times New Roman"/>
                <w:b/>
                <w:bCs/>
                <w:sz w:val="28"/>
                <w:szCs w:val="28"/>
                <w:lang w:val="uk-UA"/>
              </w:rPr>
            </w:pPr>
            <w:r w:rsidRPr="00716F75">
              <w:rPr>
                <w:rFonts w:ascii="Times New Roman" w:hAnsi="Times New Roman"/>
                <w:b/>
                <w:bCs/>
                <w:sz w:val="28"/>
                <w:szCs w:val="28"/>
                <w:lang w:val="uk-UA"/>
              </w:rPr>
              <w:t>ДОДАТКИ…………………………………………………………………..</w:t>
            </w:r>
          </w:p>
        </w:tc>
        <w:tc>
          <w:tcPr>
            <w:tcW w:w="779" w:type="dxa"/>
          </w:tcPr>
          <w:p w:rsidR="00A568E9" w:rsidRPr="00716F75" w:rsidRDefault="00A568E9" w:rsidP="006162D2">
            <w:pPr>
              <w:spacing w:after="0" w:line="360" w:lineRule="auto"/>
              <w:rPr>
                <w:rFonts w:ascii="Times New Roman" w:hAnsi="Times New Roman"/>
                <w:b/>
                <w:bCs/>
                <w:sz w:val="28"/>
                <w:szCs w:val="28"/>
                <w:lang w:val="uk-UA"/>
              </w:rPr>
            </w:pPr>
          </w:p>
        </w:tc>
      </w:tr>
    </w:tbl>
    <w:p w:rsidR="00A568E9" w:rsidRPr="00716F75" w:rsidRDefault="00A568E9" w:rsidP="004166CE">
      <w:pPr>
        <w:spacing w:after="0" w:line="360" w:lineRule="auto"/>
        <w:ind w:firstLine="567"/>
        <w:jc w:val="center"/>
        <w:rPr>
          <w:rFonts w:ascii="Times New Roman" w:hAnsi="Times New Roman"/>
          <w:b/>
          <w:bCs/>
          <w:sz w:val="28"/>
          <w:szCs w:val="28"/>
          <w:lang w:val="uk-UA"/>
        </w:rPr>
      </w:pPr>
      <w:r w:rsidRPr="00716F75">
        <w:rPr>
          <w:rFonts w:ascii="Times New Roman" w:hAnsi="Times New Roman"/>
          <w:b/>
          <w:bCs/>
          <w:sz w:val="28"/>
          <w:szCs w:val="28"/>
          <w:lang w:val="uk-UA"/>
        </w:rPr>
        <w:br w:type="page"/>
      </w:r>
      <w:r w:rsidRPr="00716F75">
        <w:rPr>
          <w:rFonts w:ascii="Times New Roman" w:hAnsi="Times New Roman"/>
          <w:b/>
          <w:bCs/>
          <w:sz w:val="28"/>
          <w:szCs w:val="28"/>
          <w:lang w:val="uk-UA"/>
        </w:rPr>
        <w:lastRenderedPageBreak/>
        <w:t>ВСТУП</w:t>
      </w:r>
    </w:p>
    <w:p w:rsidR="00A568E9" w:rsidRPr="00716F75" w:rsidRDefault="00A568E9" w:rsidP="004166CE">
      <w:pPr>
        <w:spacing w:after="0" w:line="360" w:lineRule="auto"/>
        <w:ind w:firstLine="567"/>
        <w:jc w:val="center"/>
        <w:rPr>
          <w:rFonts w:ascii="Times New Roman" w:hAnsi="Times New Roman"/>
          <w:b/>
          <w:bCs/>
          <w:sz w:val="28"/>
          <w:szCs w:val="28"/>
          <w:lang w:val="uk-UA"/>
        </w:rPr>
      </w:pPr>
    </w:p>
    <w:p w:rsidR="007430D9" w:rsidRPr="00716F75" w:rsidRDefault="00A568E9" w:rsidP="004166CE">
      <w:pPr>
        <w:spacing w:after="0" w:line="360" w:lineRule="auto"/>
        <w:ind w:firstLine="567"/>
        <w:jc w:val="both"/>
        <w:rPr>
          <w:rFonts w:ascii="Times New Roman" w:hAnsi="Times New Roman"/>
          <w:bCs/>
          <w:sz w:val="28"/>
          <w:szCs w:val="28"/>
          <w:lang w:val="uk-UA"/>
        </w:rPr>
      </w:pPr>
      <w:r w:rsidRPr="00716F75">
        <w:rPr>
          <w:rFonts w:ascii="Times New Roman" w:hAnsi="Times New Roman"/>
          <w:b/>
          <w:bCs/>
          <w:sz w:val="28"/>
          <w:szCs w:val="28"/>
          <w:lang w:val="uk-UA"/>
        </w:rPr>
        <w:t>Актуальність теми дослідження.</w:t>
      </w:r>
      <w:r w:rsidRPr="00716F75">
        <w:rPr>
          <w:rFonts w:ascii="Times New Roman" w:hAnsi="Times New Roman"/>
          <w:bCs/>
          <w:sz w:val="28"/>
          <w:szCs w:val="28"/>
          <w:lang w:val="uk-UA"/>
        </w:rPr>
        <w:t xml:space="preserve"> </w:t>
      </w:r>
      <w:r w:rsidR="007430D9" w:rsidRPr="00716F75">
        <w:rPr>
          <w:rFonts w:ascii="Times New Roman" w:hAnsi="Times New Roman"/>
          <w:bCs/>
          <w:sz w:val="28"/>
          <w:szCs w:val="28"/>
          <w:lang w:val="uk-UA"/>
        </w:rPr>
        <w:t>Зміцнення ринкових відносин у будівельній галузі зумовлює необхідність формування та використання інформаційних баз даних для адаптації до сучасних методів управління. Значною мірою це робиться в процесі впровадження заходів реформування обліку, спрямованих на розширення інформаційних можливостей системи бухгалтерського обліку.</w:t>
      </w:r>
    </w:p>
    <w:p w:rsidR="007430D9" w:rsidRPr="00716F75" w:rsidRDefault="007430D9" w:rsidP="004166CE">
      <w:pPr>
        <w:spacing w:after="0" w:line="360" w:lineRule="auto"/>
        <w:ind w:firstLine="567"/>
        <w:jc w:val="both"/>
        <w:rPr>
          <w:rFonts w:ascii="Times New Roman" w:hAnsi="Times New Roman"/>
          <w:bCs/>
          <w:sz w:val="28"/>
          <w:szCs w:val="28"/>
          <w:lang w:val="uk-UA"/>
        </w:rPr>
      </w:pPr>
      <w:r w:rsidRPr="00716F75">
        <w:rPr>
          <w:rFonts w:ascii="Times New Roman" w:hAnsi="Times New Roman"/>
          <w:bCs/>
          <w:sz w:val="28"/>
          <w:szCs w:val="28"/>
          <w:lang w:val="uk-UA"/>
        </w:rPr>
        <w:t>У зв’язку з цим важливим є впровадження управлінського обліку як цілісної, гнучкої та багатофункціональної системи в практичну діяльність будівельних підприємств, орієнтуючись на задоволення специфічних інформаційних потреб стратегічного управління з метою прийняття управлінських рішень.</w:t>
      </w:r>
    </w:p>
    <w:p w:rsidR="007430D9" w:rsidRPr="00716F75" w:rsidRDefault="007430D9" w:rsidP="004166CE">
      <w:pPr>
        <w:spacing w:after="0" w:line="360" w:lineRule="auto"/>
        <w:ind w:firstLine="567"/>
        <w:jc w:val="both"/>
        <w:rPr>
          <w:rFonts w:ascii="Times New Roman" w:hAnsi="Times New Roman"/>
          <w:bCs/>
          <w:sz w:val="28"/>
          <w:szCs w:val="28"/>
          <w:lang w:val="uk-UA"/>
        </w:rPr>
      </w:pPr>
      <w:r w:rsidRPr="00716F75">
        <w:rPr>
          <w:rFonts w:ascii="Times New Roman" w:hAnsi="Times New Roman"/>
          <w:bCs/>
          <w:sz w:val="28"/>
          <w:szCs w:val="28"/>
          <w:lang w:val="uk-UA"/>
        </w:rPr>
        <w:t>Ефективно організована система внутрішньогосподарського обліку, яка за допомогою відповідних інструментів може забезпечити формування необхідної економічної інформації та сприяти успішному виконанню основних функцій управління: планування, обліку, контролю, оцінки, аналізу, обміну інформацією та прийняття дієвих управлінських рішень.</w:t>
      </w:r>
    </w:p>
    <w:p w:rsidR="00A568E9" w:rsidRPr="00716F75" w:rsidRDefault="007430D9" w:rsidP="004166CE">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Питання щодо організації та методики управлінського обліку відображені в працях вітчизняних учених:</w:t>
      </w:r>
      <w:r w:rsidR="00A568E9" w:rsidRPr="00716F75">
        <w:rPr>
          <w:rFonts w:ascii="Times New Roman" w:hAnsi="Times New Roman"/>
          <w:sz w:val="28"/>
          <w:szCs w:val="28"/>
          <w:lang w:val="uk-UA"/>
        </w:rPr>
        <w:t xml:space="preserve"> Б.І. Валуєва, С.Ф. Голова, З.В. Гуцайлюка, З.М. Задорожного, М.Р. Лучка, Л.В. Нападовської, М.С. Пушкара, В.В. Сопка, М.Г.Чумаченка, а зарубіжних </w:t>
      </w:r>
      <w:r w:rsidRPr="00716F75">
        <w:rPr>
          <w:rFonts w:ascii="Times New Roman" w:hAnsi="Times New Roman"/>
          <w:sz w:val="28"/>
          <w:szCs w:val="28"/>
          <w:lang w:val="uk-UA"/>
        </w:rPr>
        <w:t>вчених</w:t>
      </w:r>
      <w:r w:rsidR="00A568E9" w:rsidRPr="00716F75">
        <w:rPr>
          <w:rFonts w:ascii="Times New Roman" w:hAnsi="Times New Roman"/>
          <w:sz w:val="28"/>
          <w:szCs w:val="28"/>
          <w:lang w:val="uk-UA"/>
        </w:rPr>
        <w:t xml:space="preserve">: К. Друрі, Р. Ентоні, Е. Майера, Б. Нідлза, В. Палія, Дж. </w:t>
      </w:r>
      <w:r w:rsidRPr="00716F75">
        <w:rPr>
          <w:rFonts w:ascii="Times New Roman" w:hAnsi="Times New Roman"/>
          <w:sz w:val="28"/>
          <w:szCs w:val="28"/>
          <w:lang w:val="uk-UA"/>
        </w:rPr>
        <w:t>Ріса, Дж. Фостера, Ч. Хорнгрена</w:t>
      </w:r>
      <w:r w:rsidR="00A568E9" w:rsidRPr="00716F75">
        <w:rPr>
          <w:rFonts w:ascii="Times New Roman" w:hAnsi="Times New Roman"/>
          <w:sz w:val="28"/>
          <w:szCs w:val="28"/>
          <w:lang w:val="uk-UA"/>
        </w:rPr>
        <w:t>.</w:t>
      </w:r>
    </w:p>
    <w:p w:rsidR="007430D9" w:rsidRPr="00716F75" w:rsidRDefault="007430D9" w:rsidP="004166CE">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Проте тривалий час пріоритетним напрямком наукового дослідження виявлених проблем є насамперед висвітлення інформаційних, організаційно-методичних аспектів окремих прийомів і методів управлінського обліку. Подальшого вивчення потребує питання забезпечення ефективної роботи всіх взаємопов’язаних елементів системи управлінського обліку як загального механізму досягнення спільних цілей.</w:t>
      </w:r>
    </w:p>
    <w:p w:rsidR="007430D9" w:rsidRPr="00716F75" w:rsidRDefault="007430D9" w:rsidP="004166CE">
      <w:pPr>
        <w:spacing w:after="0" w:line="360" w:lineRule="auto"/>
        <w:ind w:firstLine="567"/>
        <w:jc w:val="both"/>
        <w:rPr>
          <w:rFonts w:ascii="Times New Roman" w:hAnsi="Times New Roman"/>
          <w:sz w:val="28"/>
          <w:szCs w:val="28"/>
          <w:lang w:val="uk-UA"/>
        </w:rPr>
      </w:pPr>
    </w:p>
    <w:p w:rsidR="007430D9" w:rsidRPr="00716F75" w:rsidRDefault="007430D9" w:rsidP="004166CE">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lastRenderedPageBreak/>
        <w:t xml:space="preserve">Разом з тим, на основі найкращого поєднання вітчизняної бухгалтерської традиції та розвитку світової науки і практики формування основних положень вітчизняної концепції управлінського обліку </w:t>
      </w:r>
      <w:r w:rsidR="009F5912" w:rsidRPr="00716F75">
        <w:rPr>
          <w:rFonts w:ascii="Times New Roman" w:hAnsi="Times New Roman"/>
          <w:sz w:val="28"/>
          <w:szCs w:val="28"/>
          <w:lang w:val="uk-UA"/>
        </w:rPr>
        <w:t>вимагає</w:t>
      </w:r>
      <w:r w:rsidRPr="00716F75">
        <w:rPr>
          <w:rFonts w:ascii="Times New Roman" w:hAnsi="Times New Roman"/>
          <w:sz w:val="28"/>
          <w:szCs w:val="28"/>
          <w:lang w:val="uk-UA"/>
        </w:rPr>
        <w:t xml:space="preserve"> Закон України </w:t>
      </w:r>
      <w:r w:rsidR="009F5912" w:rsidRPr="00716F75">
        <w:rPr>
          <w:rFonts w:ascii="Times New Roman" w:hAnsi="Times New Roman"/>
          <w:sz w:val="28"/>
          <w:szCs w:val="28"/>
          <w:lang w:val="uk-UA"/>
        </w:rPr>
        <w:t>«Про бухгалтерський облік та фінансову звітність в Україні», згідно з яким, суб’єкт управління має право самостійно визначати форму та систему управлінського обліку, яка є надзвичайно актуальною в сьогоднішніх умовах господарювання</w:t>
      </w:r>
      <w:r w:rsidRPr="00716F75">
        <w:rPr>
          <w:rFonts w:ascii="Times New Roman" w:hAnsi="Times New Roman"/>
          <w:sz w:val="28"/>
          <w:szCs w:val="28"/>
          <w:lang w:val="uk-UA"/>
        </w:rPr>
        <w:t>.</w:t>
      </w:r>
      <w:r w:rsidR="009F5912" w:rsidRPr="00716F75">
        <w:rPr>
          <w:rFonts w:ascii="Times New Roman" w:hAnsi="Times New Roman"/>
          <w:sz w:val="28"/>
          <w:szCs w:val="28"/>
          <w:lang w:val="uk-UA"/>
        </w:rPr>
        <w:t xml:space="preserve"> Теоретична та практична значущість, об’єктивна необхідність вирішення цих проблем зумовили актуальність теми дослідження.</w:t>
      </w:r>
    </w:p>
    <w:p w:rsidR="009F5912" w:rsidRPr="00716F75" w:rsidRDefault="009F5912" w:rsidP="004166CE">
      <w:pPr>
        <w:spacing w:after="0" w:line="360" w:lineRule="auto"/>
        <w:ind w:firstLine="567"/>
        <w:jc w:val="both"/>
        <w:rPr>
          <w:rFonts w:ascii="Times New Roman" w:hAnsi="Times New Roman"/>
          <w:sz w:val="28"/>
          <w:szCs w:val="28"/>
          <w:lang w:val="uk-UA"/>
        </w:rPr>
      </w:pPr>
      <w:r w:rsidRPr="00716F75">
        <w:rPr>
          <w:rFonts w:ascii="Times New Roman" w:hAnsi="Times New Roman"/>
          <w:b/>
          <w:sz w:val="28"/>
          <w:szCs w:val="28"/>
          <w:lang w:val="uk-UA"/>
        </w:rPr>
        <w:t>Метою</w:t>
      </w:r>
      <w:r w:rsidRPr="00716F75">
        <w:rPr>
          <w:rFonts w:ascii="Times New Roman" w:hAnsi="Times New Roman"/>
          <w:sz w:val="28"/>
          <w:szCs w:val="28"/>
          <w:lang w:val="uk-UA"/>
        </w:rPr>
        <w:t xml:space="preserve"> кваліфікаційної роботи є проведення теоретичного обґрунтування та розробка рекомендацій щодо організації та методики управлінського обліку у будівельних компаній.</w:t>
      </w:r>
    </w:p>
    <w:p w:rsidR="00A568E9" w:rsidRPr="00716F75" w:rsidRDefault="00A568E9" w:rsidP="004166CE">
      <w:pPr>
        <w:spacing w:after="0" w:line="360" w:lineRule="auto"/>
        <w:ind w:firstLine="567"/>
        <w:jc w:val="both"/>
        <w:rPr>
          <w:rFonts w:ascii="Times New Roman" w:hAnsi="Times New Roman"/>
          <w:sz w:val="28"/>
          <w:lang w:val="uk-UA"/>
        </w:rPr>
      </w:pPr>
      <w:r w:rsidRPr="00716F75">
        <w:rPr>
          <w:rFonts w:ascii="Times New Roman" w:hAnsi="Times New Roman"/>
          <w:sz w:val="28"/>
          <w:lang w:val="uk-UA"/>
        </w:rPr>
        <w:t xml:space="preserve">Необхідність реалізації поставленої мети зумовила вирішення таких </w:t>
      </w:r>
      <w:r w:rsidRPr="00716F75">
        <w:rPr>
          <w:rFonts w:ascii="Times New Roman" w:hAnsi="Times New Roman"/>
          <w:b/>
          <w:sz w:val="28"/>
          <w:lang w:val="uk-UA"/>
        </w:rPr>
        <w:t>завдань</w:t>
      </w:r>
      <w:r w:rsidRPr="00716F75">
        <w:rPr>
          <w:rFonts w:ascii="Times New Roman" w:hAnsi="Times New Roman"/>
          <w:sz w:val="28"/>
          <w:lang w:val="uk-UA"/>
        </w:rPr>
        <w:t>:</w:t>
      </w:r>
    </w:p>
    <w:p w:rsidR="00A568E9" w:rsidRPr="00716F75" w:rsidRDefault="00A568E9" w:rsidP="004166CE">
      <w:pPr>
        <w:numPr>
          <w:ilvl w:val="0"/>
          <w:numId w:val="25"/>
        </w:numPr>
        <w:tabs>
          <w:tab w:val="clear" w:pos="360"/>
          <w:tab w:val="num" w:pos="1134"/>
        </w:tabs>
        <w:spacing w:after="0" w:line="360" w:lineRule="auto"/>
        <w:ind w:left="0" w:firstLine="567"/>
        <w:jc w:val="both"/>
        <w:rPr>
          <w:rFonts w:ascii="Times New Roman" w:hAnsi="Times New Roman"/>
          <w:sz w:val="28"/>
          <w:szCs w:val="28"/>
        </w:rPr>
      </w:pPr>
      <w:r w:rsidRPr="00716F75">
        <w:rPr>
          <w:rFonts w:ascii="Times New Roman" w:hAnsi="Times New Roman"/>
          <w:sz w:val="28"/>
          <w:szCs w:val="28"/>
        </w:rPr>
        <w:t xml:space="preserve">уточнення сутності та місця управлінського обліку в системі управління </w:t>
      </w:r>
      <w:r w:rsidRPr="00716F75">
        <w:rPr>
          <w:rFonts w:ascii="Times New Roman" w:hAnsi="Times New Roman"/>
          <w:sz w:val="28"/>
          <w:szCs w:val="28"/>
          <w:lang w:val="uk-UA"/>
        </w:rPr>
        <w:t xml:space="preserve">будівельним </w:t>
      </w:r>
      <w:r w:rsidRPr="00716F75">
        <w:rPr>
          <w:rFonts w:ascii="Times New Roman" w:hAnsi="Times New Roman"/>
          <w:sz w:val="28"/>
          <w:szCs w:val="28"/>
        </w:rPr>
        <w:t>підприємством, визначення передумов його впровадження;</w:t>
      </w:r>
    </w:p>
    <w:p w:rsidR="00A568E9" w:rsidRPr="00716F75" w:rsidRDefault="00A568E9" w:rsidP="004166CE">
      <w:pPr>
        <w:numPr>
          <w:ilvl w:val="0"/>
          <w:numId w:val="25"/>
        </w:numPr>
        <w:tabs>
          <w:tab w:val="clear" w:pos="360"/>
          <w:tab w:val="num" w:pos="1134"/>
        </w:tabs>
        <w:spacing w:after="0" w:line="360" w:lineRule="auto"/>
        <w:ind w:left="0" w:firstLine="567"/>
        <w:jc w:val="both"/>
        <w:rPr>
          <w:rFonts w:ascii="Times New Roman" w:hAnsi="Times New Roman"/>
          <w:sz w:val="28"/>
        </w:rPr>
      </w:pPr>
      <w:r w:rsidRPr="00716F75">
        <w:rPr>
          <w:rFonts w:ascii="Times New Roman" w:hAnsi="Times New Roman"/>
          <w:sz w:val="28"/>
        </w:rPr>
        <w:t xml:space="preserve">обґрунтування впливу особливостей </w:t>
      </w:r>
      <w:r w:rsidRPr="00716F75">
        <w:rPr>
          <w:rFonts w:ascii="Times New Roman" w:hAnsi="Times New Roman"/>
          <w:sz w:val="28"/>
          <w:lang w:val="uk-UA"/>
        </w:rPr>
        <w:t>будівельних</w:t>
      </w:r>
      <w:r w:rsidRPr="00716F75">
        <w:rPr>
          <w:rFonts w:ascii="Times New Roman" w:hAnsi="Times New Roman"/>
          <w:sz w:val="28"/>
        </w:rPr>
        <w:t xml:space="preserve"> </w:t>
      </w:r>
      <w:r w:rsidRPr="00716F75">
        <w:rPr>
          <w:rFonts w:ascii="Times New Roman" w:hAnsi="Times New Roman"/>
          <w:sz w:val="28"/>
          <w:lang w:val="uk-UA"/>
        </w:rPr>
        <w:t>підприємств</w:t>
      </w:r>
      <w:r w:rsidRPr="00716F75">
        <w:rPr>
          <w:rFonts w:ascii="Times New Roman" w:hAnsi="Times New Roman"/>
          <w:sz w:val="28"/>
        </w:rPr>
        <w:t xml:space="preserve"> на організацію управлінського обліку;</w:t>
      </w:r>
    </w:p>
    <w:p w:rsidR="00A568E9" w:rsidRPr="00716F75" w:rsidRDefault="00A568E9" w:rsidP="004166CE">
      <w:pPr>
        <w:numPr>
          <w:ilvl w:val="0"/>
          <w:numId w:val="25"/>
        </w:numPr>
        <w:tabs>
          <w:tab w:val="clear" w:pos="360"/>
          <w:tab w:val="num" w:pos="1134"/>
        </w:tabs>
        <w:spacing w:after="0" w:line="360" w:lineRule="auto"/>
        <w:ind w:left="0" w:firstLine="567"/>
        <w:jc w:val="both"/>
        <w:rPr>
          <w:rFonts w:ascii="Times New Roman" w:hAnsi="Times New Roman"/>
          <w:sz w:val="28"/>
        </w:rPr>
      </w:pPr>
      <w:r w:rsidRPr="00716F75">
        <w:rPr>
          <w:rFonts w:ascii="Times New Roman" w:hAnsi="Times New Roman"/>
          <w:bCs/>
          <w:sz w:val="28"/>
          <w:szCs w:val="28"/>
        </w:rPr>
        <w:t>виокрем</w:t>
      </w:r>
      <w:r w:rsidRPr="00716F75">
        <w:rPr>
          <w:rFonts w:ascii="Times New Roman" w:hAnsi="Times New Roman"/>
          <w:bCs/>
          <w:sz w:val="28"/>
          <w:szCs w:val="28"/>
          <w:lang w:val="uk-UA"/>
        </w:rPr>
        <w:t>лення</w:t>
      </w:r>
      <w:r w:rsidRPr="00716F75">
        <w:rPr>
          <w:rFonts w:ascii="Times New Roman" w:hAnsi="Times New Roman"/>
          <w:bCs/>
          <w:sz w:val="28"/>
          <w:szCs w:val="28"/>
        </w:rPr>
        <w:t xml:space="preserve"> етап</w:t>
      </w:r>
      <w:r w:rsidRPr="00716F75">
        <w:rPr>
          <w:rFonts w:ascii="Times New Roman" w:hAnsi="Times New Roman"/>
          <w:bCs/>
          <w:sz w:val="28"/>
          <w:szCs w:val="28"/>
          <w:lang w:val="uk-UA"/>
        </w:rPr>
        <w:t>ів</w:t>
      </w:r>
      <w:r w:rsidRPr="00716F75">
        <w:rPr>
          <w:rFonts w:ascii="Times New Roman" w:hAnsi="Times New Roman"/>
          <w:bCs/>
          <w:sz w:val="28"/>
          <w:szCs w:val="28"/>
        </w:rPr>
        <w:t xml:space="preserve"> організації управлінського обліку за центрами відповідальності </w:t>
      </w:r>
      <w:r w:rsidRPr="00716F75">
        <w:rPr>
          <w:rFonts w:ascii="Times New Roman" w:hAnsi="Times New Roman"/>
          <w:bCs/>
          <w:sz w:val="28"/>
          <w:szCs w:val="28"/>
          <w:lang w:val="uk-UA"/>
        </w:rPr>
        <w:t>у</w:t>
      </w:r>
      <w:r w:rsidRPr="00716F75">
        <w:rPr>
          <w:rFonts w:ascii="Times New Roman" w:hAnsi="Times New Roman"/>
          <w:bCs/>
          <w:sz w:val="28"/>
          <w:szCs w:val="28"/>
        </w:rPr>
        <w:t xml:space="preserve"> </w:t>
      </w:r>
      <w:r w:rsidRPr="00716F75">
        <w:rPr>
          <w:rFonts w:ascii="Times New Roman" w:hAnsi="Times New Roman"/>
          <w:bCs/>
          <w:sz w:val="28"/>
          <w:szCs w:val="28"/>
          <w:lang w:val="uk-UA"/>
        </w:rPr>
        <w:t>будівельних підприємствах;</w:t>
      </w:r>
    </w:p>
    <w:p w:rsidR="00A568E9" w:rsidRPr="00716F75" w:rsidRDefault="00A568E9" w:rsidP="004166CE">
      <w:pPr>
        <w:numPr>
          <w:ilvl w:val="0"/>
          <w:numId w:val="25"/>
        </w:numPr>
        <w:tabs>
          <w:tab w:val="clear" w:pos="360"/>
          <w:tab w:val="num" w:pos="1134"/>
        </w:tabs>
        <w:spacing w:after="0" w:line="360" w:lineRule="auto"/>
        <w:ind w:left="0" w:firstLine="567"/>
        <w:jc w:val="both"/>
        <w:rPr>
          <w:rFonts w:ascii="Times New Roman" w:hAnsi="Times New Roman"/>
          <w:sz w:val="28"/>
        </w:rPr>
      </w:pPr>
      <w:r w:rsidRPr="00716F75">
        <w:rPr>
          <w:rFonts w:ascii="Times New Roman" w:hAnsi="Times New Roman"/>
          <w:bCs/>
          <w:sz w:val="28"/>
          <w:szCs w:val="28"/>
          <w:lang w:val="uk-UA"/>
        </w:rPr>
        <w:t>розрахувати бюджети центру прибутку від операційної діяльності, а також визначити місце бюджетного контролю в системі бюджетування;</w:t>
      </w:r>
    </w:p>
    <w:p w:rsidR="00A568E9" w:rsidRPr="00716F75" w:rsidRDefault="00A568E9" w:rsidP="004166CE">
      <w:pPr>
        <w:numPr>
          <w:ilvl w:val="0"/>
          <w:numId w:val="25"/>
        </w:numPr>
        <w:tabs>
          <w:tab w:val="clear" w:pos="360"/>
          <w:tab w:val="num" w:pos="1134"/>
        </w:tabs>
        <w:spacing w:after="0" w:line="360" w:lineRule="auto"/>
        <w:ind w:left="0" w:firstLine="567"/>
        <w:jc w:val="both"/>
        <w:rPr>
          <w:rFonts w:ascii="Times New Roman" w:hAnsi="Times New Roman"/>
          <w:sz w:val="28"/>
        </w:rPr>
      </w:pPr>
      <w:r w:rsidRPr="00716F75">
        <w:rPr>
          <w:rFonts w:ascii="Times New Roman" w:hAnsi="Times New Roman"/>
          <w:sz w:val="28"/>
          <w:szCs w:val="28"/>
          <w:lang w:val="uk-UA"/>
        </w:rPr>
        <w:t>дослідити</w:t>
      </w:r>
      <w:r w:rsidRPr="00716F75">
        <w:rPr>
          <w:rFonts w:ascii="Times New Roman" w:hAnsi="Times New Roman"/>
          <w:sz w:val="28"/>
          <w:szCs w:val="28"/>
        </w:rPr>
        <w:t xml:space="preserve"> процес підготовки управлінської звітності і розробити форми звітів про </w:t>
      </w:r>
      <w:r w:rsidRPr="00716F75">
        <w:rPr>
          <w:rFonts w:ascii="Times New Roman" w:hAnsi="Times New Roman"/>
          <w:sz w:val="28"/>
          <w:szCs w:val="28"/>
          <w:lang w:val="uk-UA"/>
        </w:rPr>
        <w:t>доходи та витрати, а також про рух грошових коштів.</w:t>
      </w:r>
    </w:p>
    <w:p w:rsidR="00A568E9" w:rsidRPr="00716F75" w:rsidRDefault="00A568E9" w:rsidP="004166CE">
      <w:pPr>
        <w:pStyle w:val="a4"/>
        <w:spacing w:after="0" w:line="360" w:lineRule="auto"/>
        <w:ind w:left="0" w:firstLine="567"/>
        <w:jc w:val="both"/>
        <w:rPr>
          <w:rFonts w:ascii="Times New Roman" w:hAnsi="Times New Roman"/>
          <w:sz w:val="28"/>
          <w:lang w:val="uk-UA"/>
        </w:rPr>
      </w:pPr>
      <w:r w:rsidRPr="00716F75">
        <w:rPr>
          <w:rFonts w:ascii="Times New Roman" w:hAnsi="Times New Roman"/>
          <w:i/>
          <w:sz w:val="28"/>
        </w:rPr>
        <w:t>Об’єктом</w:t>
      </w:r>
      <w:r w:rsidRPr="00716F75">
        <w:rPr>
          <w:rFonts w:ascii="Times New Roman" w:hAnsi="Times New Roman"/>
          <w:sz w:val="28"/>
        </w:rPr>
        <w:t xml:space="preserve"> дослідження </w:t>
      </w:r>
      <w:r w:rsidRPr="00716F75">
        <w:rPr>
          <w:rFonts w:ascii="Times New Roman" w:hAnsi="Times New Roman"/>
          <w:sz w:val="28"/>
          <w:lang w:val="uk-UA"/>
        </w:rPr>
        <w:t>є</w:t>
      </w:r>
      <w:r w:rsidRPr="00716F75">
        <w:rPr>
          <w:rFonts w:ascii="Times New Roman" w:hAnsi="Times New Roman"/>
          <w:sz w:val="28"/>
        </w:rPr>
        <w:t xml:space="preserve"> система обліку </w:t>
      </w:r>
      <w:r w:rsidRPr="00716F75">
        <w:rPr>
          <w:rFonts w:ascii="Times New Roman" w:hAnsi="Times New Roman"/>
          <w:sz w:val="28"/>
          <w:lang w:val="uk-UA"/>
        </w:rPr>
        <w:t>у будівельних підприємствах</w:t>
      </w:r>
      <w:r w:rsidRPr="00716F75">
        <w:rPr>
          <w:rFonts w:ascii="Times New Roman" w:hAnsi="Times New Roman"/>
          <w:sz w:val="28"/>
        </w:rPr>
        <w:t>.</w:t>
      </w:r>
    </w:p>
    <w:p w:rsidR="00A568E9" w:rsidRPr="00716F75" w:rsidRDefault="00A568E9" w:rsidP="004166CE">
      <w:pPr>
        <w:pStyle w:val="a4"/>
        <w:spacing w:after="0" w:line="360" w:lineRule="auto"/>
        <w:ind w:left="0" w:firstLine="567"/>
        <w:jc w:val="both"/>
        <w:rPr>
          <w:rFonts w:ascii="Times New Roman" w:hAnsi="Times New Roman"/>
          <w:bCs/>
          <w:i/>
          <w:sz w:val="28"/>
          <w:szCs w:val="28"/>
        </w:rPr>
      </w:pPr>
      <w:r w:rsidRPr="00716F75">
        <w:rPr>
          <w:rFonts w:ascii="Times New Roman" w:hAnsi="Times New Roman"/>
          <w:i/>
          <w:sz w:val="28"/>
        </w:rPr>
        <w:t>Предметом</w:t>
      </w:r>
      <w:r w:rsidRPr="00716F75">
        <w:rPr>
          <w:rFonts w:ascii="Times New Roman" w:hAnsi="Times New Roman"/>
          <w:sz w:val="28"/>
        </w:rPr>
        <w:t xml:space="preserve"> дослідження є сукупність теоретичних, методичних</w:t>
      </w:r>
      <w:r w:rsidRPr="00716F75">
        <w:rPr>
          <w:rFonts w:ascii="Times New Roman" w:hAnsi="Times New Roman"/>
          <w:sz w:val="28"/>
          <w:lang w:val="uk-UA"/>
        </w:rPr>
        <w:t xml:space="preserve"> та</w:t>
      </w:r>
      <w:r w:rsidRPr="00716F75">
        <w:rPr>
          <w:rFonts w:ascii="Times New Roman" w:hAnsi="Times New Roman"/>
          <w:sz w:val="28"/>
        </w:rPr>
        <w:t xml:space="preserve"> організаційних аспектів управлінського обліку </w:t>
      </w:r>
      <w:r w:rsidRPr="00716F75">
        <w:rPr>
          <w:rFonts w:ascii="Times New Roman" w:hAnsi="Times New Roman"/>
          <w:sz w:val="28"/>
          <w:lang w:val="uk-UA"/>
        </w:rPr>
        <w:t>у будівельних підприємствах.</w:t>
      </w:r>
    </w:p>
    <w:p w:rsidR="00A568E9" w:rsidRPr="00716F75" w:rsidRDefault="00A568E9" w:rsidP="004166CE">
      <w:pPr>
        <w:spacing w:after="0" w:line="360" w:lineRule="auto"/>
        <w:ind w:firstLine="567"/>
        <w:jc w:val="both"/>
        <w:rPr>
          <w:rFonts w:ascii="Times New Roman" w:hAnsi="Times New Roman"/>
          <w:bCs/>
          <w:sz w:val="28"/>
          <w:szCs w:val="28"/>
        </w:rPr>
      </w:pPr>
      <w:r w:rsidRPr="00716F75">
        <w:rPr>
          <w:rFonts w:ascii="Times New Roman" w:hAnsi="Times New Roman"/>
          <w:bCs/>
          <w:i/>
          <w:sz w:val="28"/>
          <w:szCs w:val="28"/>
        </w:rPr>
        <w:t>Методи дослідження</w:t>
      </w:r>
      <w:r w:rsidRPr="00716F75">
        <w:rPr>
          <w:rFonts w:ascii="Times New Roman" w:hAnsi="Times New Roman"/>
          <w:bCs/>
          <w:sz w:val="28"/>
          <w:szCs w:val="28"/>
        </w:rPr>
        <w:t xml:space="preserve">. У процесі дослідження </w:t>
      </w:r>
      <w:r w:rsidRPr="00716F75">
        <w:rPr>
          <w:rFonts w:ascii="Times New Roman" w:hAnsi="Times New Roman"/>
          <w:sz w:val="28"/>
          <w:szCs w:val="28"/>
        </w:rPr>
        <w:t xml:space="preserve">використано загальнонаукові та спеціальні методи дослідження процесів і явищ у їхньому </w:t>
      </w:r>
      <w:r w:rsidRPr="00716F75">
        <w:rPr>
          <w:rFonts w:ascii="Times New Roman" w:hAnsi="Times New Roman"/>
          <w:sz w:val="28"/>
          <w:szCs w:val="28"/>
        </w:rPr>
        <w:lastRenderedPageBreak/>
        <w:t>взаємозв’язку та розвитку, а саме</w:t>
      </w:r>
      <w:r w:rsidRPr="00716F75">
        <w:rPr>
          <w:rFonts w:ascii="Times New Roman" w:hAnsi="Times New Roman"/>
          <w:bCs/>
          <w:sz w:val="28"/>
          <w:szCs w:val="28"/>
        </w:rPr>
        <w:t xml:space="preserve">: </w:t>
      </w:r>
      <w:r w:rsidRPr="00716F75">
        <w:rPr>
          <w:rFonts w:ascii="Times New Roman" w:hAnsi="Times New Roman"/>
          <w:sz w:val="28"/>
          <w:szCs w:val="28"/>
        </w:rPr>
        <w:t xml:space="preserve">для розв’язання й узагальнення теоретичних засад управлінського обліку – діалектичний метод, аналіз і синтез, індукцію й дедукцію, спостереження; для формування бюджетів центрів відповідальності та аналізу їхнього виконання – методи порівняння, групування, математичні, табличні, схематичні прогнозування. </w:t>
      </w:r>
    </w:p>
    <w:p w:rsidR="00A568E9" w:rsidRPr="00716F75" w:rsidRDefault="00A568E9" w:rsidP="004166CE">
      <w:pPr>
        <w:widowControl w:val="0"/>
        <w:shd w:val="clear" w:color="auto" w:fill="FFFFFF"/>
        <w:spacing w:after="0" w:line="360" w:lineRule="auto"/>
        <w:ind w:firstLine="567"/>
        <w:jc w:val="both"/>
        <w:rPr>
          <w:rFonts w:ascii="Times New Roman" w:hAnsi="Times New Roman"/>
          <w:sz w:val="28"/>
          <w:szCs w:val="28"/>
          <w:lang w:val="uk-UA"/>
        </w:rPr>
      </w:pPr>
      <w:r w:rsidRPr="00716F75">
        <w:rPr>
          <w:rFonts w:ascii="Times New Roman" w:hAnsi="Times New Roman"/>
          <w:bCs/>
          <w:i/>
          <w:sz w:val="28"/>
          <w:szCs w:val="28"/>
        </w:rPr>
        <w:t>Інформаційною</w:t>
      </w:r>
      <w:r w:rsidRPr="00716F75">
        <w:rPr>
          <w:rFonts w:ascii="Times New Roman" w:hAnsi="Times New Roman"/>
          <w:bCs/>
          <w:sz w:val="28"/>
          <w:szCs w:val="28"/>
        </w:rPr>
        <w:t xml:space="preserve"> </w:t>
      </w:r>
      <w:r w:rsidRPr="00716F75">
        <w:rPr>
          <w:rFonts w:ascii="Times New Roman" w:hAnsi="Times New Roman"/>
          <w:bCs/>
          <w:i/>
          <w:sz w:val="28"/>
          <w:szCs w:val="28"/>
        </w:rPr>
        <w:t>базою</w:t>
      </w:r>
      <w:r w:rsidRPr="00716F75">
        <w:rPr>
          <w:rFonts w:ascii="Times New Roman" w:hAnsi="Times New Roman"/>
          <w:bCs/>
          <w:sz w:val="28"/>
          <w:szCs w:val="28"/>
        </w:rPr>
        <w:t xml:space="preserve"> дослідження </w:t>
      </w:r>
      <w:r w:rsidR="009F5912" w:rsidRPr="00716F75">
        <w:rPr>
          <w:rFonts w:ascii="Times New Roman" w:hAnsi="Times New Roman"/>
          <w:bCs/>
          <w:sz w:val="28"/>
          <w:szCs w:val="28"/>
          <w:lang w:val="uk-UA"/>
        </w:rPr>
        <w:t>є</w:t>
      </w:r>
      <w:r w:rsidRPr="00716F75">
        <w:rPr>
          <w:rFonts w:ascii="Times New Roman" w:hAnsi="Times New Roman"/>
          <w:bCs/>
          <w:sz w:val="28"/>
          <w:szCs w:val="28"/>
        </w:rPr>
        <w:t xml:space="preserve"> </w:t>
      </w:r>
      <w:r w:rsidR="009F5912" w:rsidRPr="00716F75">
        <w:rPr>
          <w:rFonts w:ascii="Times New Roman" w:hAnsi="Times New Roman"/>
          <w:sz w:val="28"/>
          <w:szCs w:val="28"/>
          <w:lang w:val="uk-UA"/>
        </w:rPr>
        <w:t>МСФЗ, П(С)БО</w:t>
      </w:r>
      <w:r w:rsidRPr="00716F75">
        <w:rPr>
          <w:rFonts w:ascii="Times New Roman" w:hAnsi="Times New Roman"/>
          <w:sz w:val="28"/>
          <w:szCs w:val="28"/>
        </w:rPr>
        <w:t xml:space="preserve">, </w:t>
      </w:r>
      <w:r w:rsidR="009F5912" w:rsidRPr="00716F75">
        <w:rPr>
          <w:rFonts w:ascii="Times New Roman" w:hAnsi="Times New Roman"/>
          <w:sz w:val="28"/>
          <w:szCs w:val="28"/>
          <w:lang w:val="uk-UA"/>
        </w:rPr>
        <w:t>праці вчених</w:t>
      </w:r>
      <w:r w:rsidRPr="00716F75">
        <w:rPr>
          <w:rFonts w:ascii="Times New Roman" w:hAnsi="Times New Roman"/>
          <w:sz w:val="28"/>
          <w:szCs w:val="28"/>
        </w:rPr>
        <w:t xml:space="preserve"> з теорії та практики управлінського обліку, </w:t>
      </w:r>
      <w:r w:rsidRPr="00716F75">
        <w:rPr>
          <w:rFonts w:ascii="Times New Roman" w:hAnsi="Times New Roman"/>
          <w:sz w:val="28"/>
          <w:szCs w:val="28"/>
          <w:lang w:val="uk-UA"/>
        </w:rPr>
        <w:t>законодавчі та нормативно-правові документи</w:t>
      </w:r>
      <w:r w:rsidRPr="00716F75">
        <w:rPr>
          <w:rFonts w:ascii="Times New Roman" w:hAnsi="Times New Roman"/>
          <w:sz w:val="28"/>
          <w:szCs w:val="28"/>
        </w:rPr>
        <w:t xml:space="preserve"> </w:t>
      </w:r>
      <w:r w:rsidRPr="00716F75">
        <w:rPr>
          <w:rFonts w:ascii="Times New Roman" w:hAnsi="Times New Roman"/>
          <w:sz w:val="28"/>
          <w:szCs w:val="28"/>
          <w:lang w:val="uk-UA"/>
        </w:rPr>
        <w:t>й</w:t>
      </w:r>
      <w:r w:rsidRPr="00716F75">
        <w:rPr>
          <w:rFonts w:ascii="Times New Roman" w:hAnsi="Times New Roman"/>
          <w:sz w:val="28"/>
          <w:szCs w:val="28"/>
        </w:rPr>
        <w:t xml:space="preserve"> </w:t>
      </w:r>
      <w:r w:rsidRPr="00716F75">
        <w:rPr>
          <w:rFonts w:ascii="Times New Roman" w:hAnsi="Times New Roman"/>
          <w:color w:val="000000"/>
          <w:sz w:val="28"/>
          <w:szCs w:val="28"/>
          <w:lang w:val="uk-UA"/>
        </w:rPr>
        <w:t xml:space="preserve">фінансова звітність </w:t>
      </w:r>
      <w:r w:rsidR="00C40BF4" w:rsidRPr="00716F75">
        <w:rPr>
          <w:rFonts w:ascii="Times New Roman" w:hAnsi="Times New Roman"/>
          <w:color w:val="000000"/>
          <w:sz w:val="28"/>
          <w:szCs w:val="28"/>
          <w:lang w:val="uk-UA"/>
        </w:rPr>
        <w:t>ТОВ</w:t>
      </w:r>
      <w:r w:rsidRPr="00716F75">
        <w:rPr>
          <w:rFonts w:ascii="Times New Roman" w:hAnsi="Times New Roman"/>
          <w:sz w:val="28"/>
          <w:szCs w:val="28"/>
          <w:lang w:val="uk-UA" w:eastAsia="uk-UA"/>
        </w:rPr>
        <w:t xml:space="preserve"> </w:t>
      </w:r>
      <w:r w:rsidR="00C40BF4" w:rsidRPr="00716F75">
        <w:rPr>
          <w:rFonts w:ascii="Times New Roman" w:hAnsi="Times New Roman"/>
          <w:sz w:val="28"/>
          <w:szCs w:val="28"/>
          <w:lang w:val="uk-UA" w:eastAsia="uk-UA"/>
        </w:rPr>
        <w:t>Добробуд</w:t>
      </w:r>
      <w:r w:rsidRPr="00716F75">
        <w:rPr>
          <w:rFonts w:ascii="Times New Roman" w:hAnsi="Times New Roman"/>
          <w:sz w:val="28"/>
          <w:szCs w:val="28"/>
          <w:lang w:val="uk-UA" w:eastAsia="uk-UA"/>
        </w:rPr>
        <w:t>»</w:t>
      </w:r>
      <w:r w:rsidRPr="00716F75">
        <w:rPr>
          <w:rFonts w:ascii="Times New Roman" w:hAnsi="Times New Roman"/>
          <w:sz w:val="28"/>
          <w:szCs w:val="28"/>
        </w:rPr>
        <w:t>.</w:t>
      </w:r>
    </w:p>
    <w:p w:rsidR="00A568E9" w:rsidRPr="00716F75" w:rsidRDefault="00A568E9" w:rsidP="004166CE">
      <w:pPr>
        <w:shd w:val="clear" w:color="auto" w:fill="FFFFFF"/>
        <w:spacing w:after="0" w:line="360" w:lineRule="auto"/>
        <w:ind w:firstLine="567"/>
        <w:jc w:val="both"/>
        <w:rPr>
          <w:rFonts w:ascii="Times New Roman" w:hAnsi="Times New Roman"/>
          <w:color w:val="000000"/>
          <w:sz w:val="28"/>
          <w:szCs w:val="28"/>
          <w:lang w:val="uk-UA"/>
        </w:rPr>
      </w:pPr>
      <w:r w:rsidRPr="00716F75">
        <w:rPr>
          <w:rFonts w:ascii="Times New Roman" w:hAnsi="Times New Roman"/>
          <w:i/>
          <w:color w:val="000000"/>
          <w:sz w:val="28"/>
          <w:szCs w:val="28"/>
          <w:lang w:val="uk-UA"/>
        </w:rPr>
        <w:t>Практичне</w:t>
      </w:r>
      <w:r w:rsidRPr="00716F75">
        <w:rPr>
          <w:rFonts w:ascii="Times New Roman" w:hAnsi="Times New Roman"/>
          <w:color w:val="000000"/>
          <w:sz w:val="28"/>
          <w:szCs w:val="28"/>
          <w:lang w:val="uk-UA"/>
        </w:rPr>
        <w:t xml:space="preserve"> </w:t>
      </w:r>
      <w:r w:rsidRPr="00716F75">
        <w:rPr>
          <w:rFonts w:ascii="Times New Roman" w:hAnsi="Times New Roman"/>
          <w:i/>
          <w:color w:val="000000"/>
          <w:sz w:val="28"/>
          <w:szCs w:val="28"/>
          <w:lang w:val="uk-UA"/>
        </w:rPr>
        <w:t>значення</w:t>
      </w:r>
      <w:r w:rsidRPr="00716F75">
        <w:rPr>
          <w:rFonts w:ascii="Times New Roman" w:hAnsi="Times New Roman"/>
          <w:color w:val="000000"/>
          <w:sz w:val="28"/>
          <w:szCs w:val="28"/>
          <w:lang w:val="uk-UA"/>
        </w:rPr>
        <w:t xml:space="preserve"> одержаних результатів полягає в розробленні рекомендацій спрямованих на вдосконалення організації та методики управлінського обліку в діяльності будівельних підприємств. Окремі висновки та рекомендації можуть бути використані в діяльності </w:t>
      </w:r>
      <w:r w:rsidR="00C16E5A" w:rsidRPr="00716F75">
        <w:rPr>
          <w:rFonts w:ascii="Times New Roman" w:hAnsi="Times New Roman"/>
          <w:sz w:val="28"/>
          <w:szCs w:val="28"/>
          <w:lang w:val="uk-UA" w:eastAsia="uk-UA"/>
        </w:rPr>
        <w:t>ТОВ «Добробуд»</w:t>
      </w:r>
      <w:r w:rsidRPr="00716F75">
        <w:rPr>
          <w:rFonts w:ascii="Times New Roman" w:hAnsi="Times New Roman"/>
          <w:color w:val="000000"/>
          <w:sz w:val="28"/>
          <w:szCs w:val="28"/>
          <w:lang w:val="uk-UA"/>
        </w:rPr>
        <w:t>.</w:t>
      </w:r>
    </w:p>
    <w:p w:rsidR="00A568E9" w:rsidRPr="00716F75" w:rsidRDefault="00A568E9" w:rsidP="004166CE">
      <w:pPr>
        <w:shd w:val="clear" w:color="auto" w:fill="FFFFFF"/>
        <w:spacing w:after="0" w:line="360" w:lineRule="auto"/>
        <w:ind w:firstLine="567"/>
        <w:jc w:val="both"/>
        <w:rPr>
          <w:rFonts w:ascii="Times New Roman" w:hAnsi="Times New Roman"/>
          <w:bCs/>
          <w:sz w:val="28"/>
          <w:szCs w:val="28"/>
          <w:lang w:val="uk-UA"/>
        </w:rPr>
      </w:pPr>
      <w:r w:rsidRPr="00716F75">
        <w:rPr>
          <w:rFonts w:ascii="Times New Roman" w:hAnsi="Times New Roman"/>
          <w:bCs/>
          <w:i/>
          <w:sz w:val="28"/>
          <w:szCs w:val="28"/>
          <w:lang w:val="uk-UA"/>
        </w:rPr>
        <w:t>Наукова</w:t>
      </w:r>
      <w:r w:rsidRPr="00716F75">
        <w:rPr>
          <w:rFonts w:ascii="Times New Roman" w:hAnsi="Times New Roman"/>
          <w:bCs/>
          <w:sz w:val="28"/>
          <w:szCs w:val="28"/>
          <w:lang w:val="uk-UA"/>
        </w:rPr>
        <w:t xml:space="preserve"> </w:t>
      </w:r>
      <w:r w:rsidRPr="00716F75">
        <w:rPr>
          <w:rFonts w:ascii="Times New Roman" w:hAnsi="Times New Roman"/>
          <w:bCs/>
          <w:i/>
          <w:sz w:val="28"/>
          <w:szCs w:val="28"/>
          <w:lang w:val="uk-UA"/>
        </w:rPr>
        <w:t>новизна</w:t>
      </w:r>
      <w:r w:rsidRPr="00716F75">
        <w:rPr>
          <w:rFonts w:ascii="Times New Roman" w:hAnsi="Times New Roman"/>
          <w:bCs/>
          <w:sz w:val="28"/>
          <w:szCs w:val="28"/>
          <w:lang w:val="uk-UA"/>
        </w:rPr>
        <w:t xml:space="preserve"> одержаних результатів полягає у виявленні шляхів удосконалення організаційних </w:t>
      </w:r>
      <w:r w:rsidR="00570CFB" w:rsidRPr="00716F75">
        <w:rPr>
          <w:rFonts w:ascii="Times New Roman" w:hAnsi="Times New Roman"/>
          <w:bCs/>
          <w:sz w:val="28"/>
          <w:szCs w:val="28"/>
          <w:lang w:val="uk-UA"/>
        </w:rPr>
        <w:t>й</w:t>
      </w:r>
      <w:r w:rsidRPr="00716F75">
        <w:rPr>
          <w:rFonts w:ascii="Times New Roman" w:hAnsi="Times New Roman"/>
          <w:bCs/>
          <w:sz w:val="28"/>
          <w:szCs w:val="28"/>
          <w:lang w:val="uk-UA"/>
        </w:rPr>
        <w:t xml:space="preserve"> методичних </w:t>
      </w:r>
      <w:r w:rsidR="00570CFB" w:rsidRPr="00716F75">
        <w:rPr>
          <w:rFonts w:ascii="Times New Roman" w:hAnsi="Times New Roman"/>
          <w:bCs/>
          <w:sz w:val="28"/>
          <w:szCs w:val="28"/>
          <w:lang w:val="uk-UA"/>
        </w:rPr>
        <w:t>основ</w:t>
      </w:r>
      <w:r w:rsidRPr="00716F75">
        <w:rPr>
          <w:rFonts w:ascii="Times New Roman" w:hAnsi="Times New Roman"/>
          <w:bCs/>
          <w:sz w:val="28"/>
          <w:szCs w:val="28"/>
          <w:lang w:val="uk-UA"/>
        </w:rPr>
        <w:t xml:space="preserve"> управлінського обліку, </w:t>
      </w:r>
      <w:r w:rsidR="00570CFB" w:rsidRPr="00716F75">
        <w:rPr>
          <w:rFonts w:ascii="Times New Roman" w:hAnsi="Times New Roman"/>
          <w:bCs/>
          <w:sz w:val="28"/>
          <w:szCs w:val="28"/>
          <w:lang w:val="uk-UA"/>
        </w:rPr>
        <w:t>що дозволяють підвищити ефективність</w:t>
      </w:r>
      <w:r w:rsidRPr="00716F75">
        <w:rPr>
          <w:rFonts w:ascii="Times New Roman" w:hAnsi="Times New Roman"/>
          <w:bCs/>
          <w:sz w:val="28"/>
          <w:szCs w:val="28"/>
          <w:lang w:val="uk-UA"/>
        </w:rPr>
        <w:t xml:space="preserve"> діяльності центрів відповідальності у будівельних підприємствах. </w:t>
      </w:r>
      <w:r w:rsidRPr="00716F75">
        <w:rPr>
          <w:rFonts w:ascii="Times New Roman" w:hAnsi="Times New Roman"/>
          <w:spacing w:val="-6"/>
          <w:sz w:val="28"/>
          <w:szCs w:val="28"/>
          <w:lang w:val="uk-UA"/>
        </w:rPr>
        <w:t>В процесі дослідження отримано наступні наукові результати:</w:t>
      </w:r>
      <w:r w:rsidRPr="00716F75">
        <w:rPr>
          <w:rFonts w:ascii="Times New Roman" w:hAnsi="Times New Roman"/>
          <w:sz w:val="28"/>
          <w:szCs w:val="28"/>
          <w:lang w:val="uk-UA"/>
        </w:rPr>
        <w:t xml:space="preserve"> уточнено сутність та досліджено місце управлінського обліку в системі управління будівельним підприємством, встановлено, що на організацію управлінського обліку в будівельному підприємстві впливають наступні особливості: нерухомість будівельної продукції, індивідуальний та дрібносерійний характер, залежність від природних факторів, довготривалість будівництва, територіальна розпорошеність об’єктів, різні способи ведення робіт. Врахування цих особливостей при побудові підсистеми управлінського обліку на будівельних підприємствах дозволить реалізувати його функції, досягти поставлену мету та завдання, а також їх слід враховувати при організації управлінського обліку в рамках єдиної облікової системи будівельного підприємства; здійснено класифікацію центрів відповідальності, як необхідної умови для формування структури з метою її взаємної узгодженості й для потреб управлінського обліку. </w:t>
      </w:r>
      <w:r w:rsidRPr="00716F75">
        <w:rPr>
          <w:rFonts w:ascii="Times New Roman" w:hAnsi="Times New Roman"/>
          <w:bCs/>
          <w:sz w:val="28"/>
          <w:szCs w:val="28"/>
          <w:lang w:val="uk-UA"/>
        </w:rPr>
        <w:t xml:space="preserve">Для </w:t>
      </w:r>
      <w:r w:rsidR="00570CFB" w:rsidRPr="00716F75">
        <w:rPr>
          <w:rFonts w:ascii="Times New Roman" w:hAnsi="Times New Roman"/>
          <w:bCs/>
          <w:sz w:val="28"/>
          <w:szCs w:val="28"/>
          <w:lang w:val="uk-UA"/>
        </w:rPr>
        <w:lastRenderedPageBreak/>
        <w:t>ефективної побудови управлінського обліку та</w:t>
      </w:r>
      <w:r w:rsidRPr="00716F75">
        <w:rPr>
          <w:rFonts w:ascii="Times New Roman" w:hAnsi="Times New Roman"/>
          <w:bCs/>
          <w:sz w:val="28"/>
          <w:szCs w:val="28"/>
          <w:lang w:val="uk-UA"/>
        </w:rPr>
        <w:t xml:space="preserve"> формування інтегрованої інформаційної системи у </w:t>
      </w:r>
      <w:r w:rsidR="00570CFB" w:rsidRPr="00716F75">
        <w:rPr>
          <w:rFonts w:ascii="Times New Roman" w:hAnsi="Times New Roman"/>
          <w:bCs/>
          <w:sz w:val="28"/>
          <w:szCs w:val="28"/>
          <w:lang w:val="uk-UA"/>
        </w:rPr>
        <w:t>кваліфікаційній</w:t>
      </w:r>
      <w:r w:rsidRPr="00716F75">
        <w:rPr>
          <w:rFonts w:ascii="Times New Roman" w:hAnsi="Times New Roman"/>
          <w:bCs/>
          <w:sz w:val="28"/>
          <w:szCs w:val="28"/>
          <w:lang w:val="uk-UA"/>
        </w:rPr>
        <w:t xml:space="preserve"> роботі вдосконалено процес бюджетування шляхом опису технології складання бюджетів за центрами відповідальності (операційні, фінансові, основні бюджети та зведений бюджет).</w:t>
      </w:r>
    </w:p>
    <w:p w:rsidR="00A568E9" w:rsidRPr="00716F75" w:rsidRDefault="00A568E9" w:rsidP="004166CE">
      <w:pPr>
        <w:shd w:val="clear" w:color="auto" w:fill="FFFFFF"/>
        <w:spacing w:after="0" w:line="360" w:lineRule="auto"/>
        <w:ind w:firstLine="567"/>
        <w:jc w:val="both"/>
        <w:rPr>
          <w:rFonts w:ascii="Times New Roman" w:hAnsi="Times New Roman"/>
          <w:bCs/>
          <w:sz w:val="28"/>
          <w:szCs w:val="28"/>
          <w:lang w:val="uk-UA"/>
        </w:rPr>
      </w:pPr>
      <w:r w:rsidRPr="00716F75">
        <w:rPr>
          <w:rFonts w:ascii="Times New Roman" w:hAnsi="Times New Roman"/>
          <w:bCs/>
          <w:i/>
          <w:sz w:val="28"/>
          <w:szCs w:val="28"/>
          <w:lang w:val="uk-UA"/>
        </w:rPr>
        <w:t>Апробація</w:t>
      </w:r>
      <w:r w:rsidRPr="00716F75">
        <w:rPr>
          <w:rFonts w:ascii="Times New Roman" w:hAnsi="Times New Roman"/>
          <w:bCs/>
          <w:sz w:val="28"/>
          <w:szCs w:val="28"/>
          <w:lang w:val="uk-UA"/>
        </w:rPr>
        <w:t xml:space="preserve"> </w:t>
      </w:r>
      <w:r w:rsidRPr="00716F75">
        <w:rPr>
          <w:rFonts w:ascii="Times New Roman" w:hAnsi="Times New Roman"/>
          <w:bCs/>
          <w:i/>
          <w:sz w:val="28"/>
          <w:szCs w:val="28"/>
          <w:lang w:val="uk-UA"/>
        </w:rPr>
        <w:t>результатів</w:t>
      </w:r>
      <w:r w:rsidRPr="00716F75">
        <w:rPr>
          <w:rFonts w:ascii="Times New Roman" w:hAnsi="Times New Roman"/>
          <w:bCs/>
          <w:sz w:val="28"/>
          <w:szCs w:val="28"/>
          <w:lang w:val="uk-UA"/>
        </w:rPr>
        <w:t xml:space="preserve"> </w:t>
      </w:r>
      <w:r w:rsidR="009E1B4B" w:rsidRPr="00716F75">
        <w:rPr>
          <w:rFonts w:ascii="Times New Roman" w:hAnsi="Times New Roman"/>
          <w:bCs/>
          <w:i/>
          <w:sz w:val="28"/>
          <w:szCs w:val="28"/>
          <w:lang w:val="uk-UA"/>
        </w:rPr>
        <w:t>кваліфікаційної</w:t>
      </w:r>
      <w:r w:rsidRPr="00716F75">
        <w:rPr>
          <w:rFonts w:ascii="Times New Roman" w:hAnsi="Times New Roman"/>
          <w:bCs/>
          <w:sz w:val="28"/>
          <w:szCs w:val="28"/>
          <w:lang w:val="uk-UA"/>
        </w:rPr>
        <w:t xml:space="preserve"> </w:t>
      </w:r>
      <w:r w:rsidRPr="00716F75">
        <w:rPr>
          <w:rFonts w:ascii="Times New Roman" w:hAnsi="Times New Roman"/>
          <w:bCs/>
          <w:i/>
          <w:sz w:val="28"/>
          <w:szCs w:val="28"/>
          <w:lang w:val="uk-UA"/>
        </w:rPr>
        <w:t>роботи</w:t>
      </w:r>
      <w:r w:rsidRPr="00716F75">
        <w:rPr>
          <w:rFonts w:ascii="Times New Roman" w:hAnsi="Times New Roman"/>
          <w:bCs/>
          <w:sz w:val="28"/>
          <w:szCs w:val="28"/>
          <w:lang w:val="uk-UA"/>
        </w:rPr>
        <w:t>. Результати апробовані на науково-практичній конференції.</w:t>
      </w:r>
    </w:p>
    <w:p w:rsidR="00A568E9" w:rsidRPr="00716F75" w:rsidRDefault="00A568E9" w:rsidP="004166CE">
      <w:pPr>
        <w:shd w:val="clear" w:color="auto" w:fill="FFFFFF"/>
        <w:spacing w:after="0" w:line="360" w:lineRule="auto"/>
        <w:ind w:firstLine="567"/>
        <w:jc w:val="both"/>
        <w:rPr>
          <w:rFonts w:ascii="Times New Roman" w:hAnsi="Times New Roman"/>
          <w:b/>
          <w:sz w:val="28"/>
          <w:szCs w:val="28"/>
          <w:lang w:val="uk-UA"/>
        </w:rPr>
      </w:pPr>
      <w:r w:rsidRPr="00716F75">
        <w:rPr>
          <w:rFonts w:ascii="Times New Roman" w:hAnsi="Times New Roman"/>
          <w:bCs/>
          <w:i/>
          <w:sz w:val="28"/>
          <w:szCs w:val="28"/>
          <w:lang w:val="uk-UA"/>
        </w:rPr>
        <w:t>Структура</w:t>
      </w:r>
      <w:r w:rsidRPr="00716F75">
        <w:rPr>
          <w:rFonts w:ascii="Times New Roman" w:hAnsi="Times New Roman"/>
          <w:bCs/>
          <w:sz w:val="28"/>
          <w:szCs w:val="28"/>
          <w:lang w:val="uk-UA"/>
        </w:rPr>
        <w:t xml:space="preserve"> </w:t>
      </w:r>
      <w:r w:rsidR="009E1B4B" w:rsidRPr="00716F75">
        <w:rPr>
          <w:rFonts w:ascii="Times New Roman" w:hAnsi="Times New Roman"/>
          <w:bCs/>
          <w:i/>
          <w:sz w:val="28"/>
          <w:szCs w:val="28"/>
          <w:lang w:val="uk-UA"/>
        </w:rPr>
        <w:t>кваліфікаційної</w:t>
      </w:r>
      <w:r w:rsidRPr="00716F75">
        <w:rPr>
          <w:rFonts w:ascii="Times New Roman" w:hAnsi="Times New Roman"/>
          <w:bCs/>
          <w:sz w:val="28"/>
          <w:szCs w:val="28"/>
          <w:lang w:val="uk-UA"/>
        </w:rPr>
        <w:t xml:space="preserve"> </w:t>
      </w:r>
      <w:r w:rsidRPr="00716F75">
        <w:rPr>
          <w:rFonts w:ascii="Times New Roman" w:hAnsi="Times New Roman"/>
          <w:bCs/>
          <w:i/>
          <w:sz w:val="28"/>
          <w:szCs w:val="28"/>
          <w:lang w:val="uk-UA"/>
        </w:rPr>
        <w:t>роботи</w:t>
      </w:r>
      <w:r w:rsidRPr="00716F75">
        <w:rPr>
          <w:rFonts w:ascii="Times New Roman" w:hAnsi="Times New Roman"/>
          <w:bCs/>
          <w:sz w:val="28"/>
          <w:szCs w:val="28"/>
          <w:lang w:val="uk-UA"/>
        </w:rPr>
        <w:t xml:space="preserve"> обумовлена метою дослідження і складається з вступу, 3 розділів, висновків, списку використаних джерел та додатків</w:t>
      </w:r>
      <w:r w:rsidR="009E1B4B" w:rsidRPr="00716F75">
        <w:rPr>
          <w:rFonts w:ascii="Times New Roman" w:hAnsi="Times New Roman"/>
          <w:bCs/>
          <w:sz w:val="28"/>
          <w:szCs w:val="28"/>
          <w:lang w:val="uk-UA"/>
        </w:rPr>
        <w:t>.</w:t>
      </w:r>
    </w:p>
    <w:p w:rsidR="00A568E9" w:rsidRPr="00716F75" w:rsidRDefault="00A568E9" w:rsidP="00113CED">
      <w:pPr>
        <w:spacing w:after="0" w:line="360" w:lineRule="auto"/>
        <w:ind w:firstLine="567"/>
        <w:jc w:val="center"/>
        <w:rPr>
          <w:rFonts w:ascii="Times New Roman" w:hAnsi="Times New Roman"/>
          <w:b/>
          <w:sz w:val="28"/>
          <w:szCs w:val="28"/>
          <w:lang w:val="uk-UA"/>
        </w:rPr>
      </w:pPr>
    </w:p>
    <w:p w:rsidR="00A568E9" w:rsidRPr="00716F75" w:rsidRDefault="00A568E9" w:rsidP="00113CED">
      <w:pPr>
        <w:spacing w:after="0" w:line="360" w:lineRule="auto"/>
        <w:ind w:firstLine="567"/>
        <w:jc w:val="center"/>
        <w:rPr>
          <w:rFonts w:ascii="Times New Roman" w:hAnsi="Times New Roman"/>
          <w:b/>
          <w:sz w:val="28"/>
          <w:szCs w:val="28"/>
          <w:lang w:val="uk-UA"/>
        </w:rPr>
      </w:pPr>
    </w:p>
    <w:p w:rsidR="00A568E9" w:rsidRPr="00716F75" w:rsidRDefault="00A568E9" w:rsidP="00113CED">
      <w:pPr>
        <w:spacing w:after="0" w:line="360" w:lineRule="auto"/>
        <w:ind w:firstLine="567"/>
        <w:jc w:val="center"/>
        <w:rPr>
          <w:rFonts w:ascii="Times New Roman" w:hAnsi="Times New Roman"/>
          <w:b/>
          <w:sz w:val="28"/>
          <w:szCs w:val="28"/>
          <w:lang w:val="uk-UA"/>
        </w:rPr>
      </w:pPr>
    </w:p>
    <w:p w:rsidR="00A568E9" w:rsidRPr="00716F75" w:rsidRDefault="00A568E9" w:rsidP="00113CED">
      <w:pPr>
        <w:spacing w:after="0" w:line="360" w:lineRule="auto"/>
        <w:ind w:firstLine="567"/>
        <w:jc w:val="center"/>
        <w:rPr>
          <w:rFonts w:ascii="Times New Roman" w:hAnsi="Times New Roman"/>
          <w:b/>
          <w:sz w:val="28"/>
          <w:szCs w:val="28"/>
          <w:lang w:val="uk-UA"/>
        </w:rPr>
      </w:pPr>
    </w:p>
    <w:p w:rsidR="00A568E9" w:rsidRPr="00716F75" w:rsidRDefault="00A568E9" w:rsidP="00113CED">
      <w:pPr>
        <w:spacing w:after="0" w:line="360" w:lineRule="auto"/>
        <w:ind w:firstLine="567"/>
        <w:jc w:val="center"/>
        <w:rPr>
          <w:rFonts w:ascii="Times New Roman" w:hAnsi="Times New Roman"/>
          <w:b/>
          <w:sz w:val="28"/>
          <w:szCs w:val="28"/>
          <w:lang w:val="uk-UA"/>
        </w:rPr>
      </w:pPr>
    </w:p>
    <w:p w:rsidR="00A568E9" w:rsidRPr="00716F75" w:rsidRDefault="00A568E9" w:rsidP="00113CED">
      <w:pPr>
        <w:spacing w:after="0" w:line="360" w:lineRule="auto"/>
        <w:ind w:firstLine="567"/>
        <w:jc w:val="center"/>
        <w:rPr>
          <w:rFonts w:ascii="Times New Roman" w:hAnsi="Times New Roman"/>
          <w:b/>
          <w:sz w:val="28"/>
          <w:szCs w:val="28"/>
          <w:lang w:val="uk-UA"/>
        </w:rPr>
      </w:pPr>
    </w:p>
    <w:p w:rsidR="00A568E9" w:rsidRPr="00716F75" w:rsidRDefault="00A568E9" w:rsidP="00113CED">
      <w:pPr>
        <w:spacing w:after="0" w:line="360" w:lineRule="auto"/>
        <w:ind w:firstLine="567"/>
        <w:jc w:val="center"/>
        <w:rPr>
          <w:rFonts w:ascii="Times New Roman" w:hAnsi="Times New Roman"/>
          <w:b/>
          <w:sz w:val="28"/>
          <w:szCs w:val="28"/>
          <w:lang w:val="uk-UA"/>
        </w:rPr>
      </w:pPr>
    </w:p>
    <w:p w:rsidR="00A568E9" w:rsidRPr="00716F75" w:rsidRDefault="00A568E9" w:rsidP="00113CED">
      <w:pPr>
        <w:spacing w:after="0" w:line="360" w:lineRule="auto"/>
        <w:ind w:firstLine="567"/>
        <w:jc w:val="center"/>
        <w:rPr>
          <w:rFonts w:ascii="Times New Roman" w:hAnsi="Times New Roman"/>
          <w:b/>
          <w:sz w:val="28"/>
          <w:szCs w:val="28"/>
          <w:lang w:val="uk-UA"/>
        </w:rPr>
      </w:pPr>
    </w:p>
    <w:p w:rsidR="00BA7C13" w:rsidRPr="00716F75" w:rsidRDefault="00BA7C13" w:rsidP="00113CED">
      <w:pPr>
        <w:spacing w:after="0" w:line="360" w:lineRule="auto"/>
        <w:ind w:firstLine="567"/>
        <w:jc w:val="center"/>
        <w:rPr>
          <w:rFonts w:ascii="Times New Roman" w:hAnsi="Times New Roman"/>
          <w:b/>
          <w:sz w:val="28"/>
          <w:szCs w:val="28"/>
          <w:lang w:val="uk-UA"/>
        </w:rPr>
      </w:pPr>
    </w:p>
    <w:p w:rsidR="00BA7C13" w:rsidRPr="00716F75" w:rsidRDefault="00BA7C13" w:rsidP="00113CED">
      <w:pPr>
        <w:spacing w:after="0" w:line="360" w:lineRule="auto"/>
        <w:ind w:firstLine="567"/>
        <w:jc w:val="center"/>
        <w:rPr>
          <w:rFonts w:ascii="Times New Roman" w:hAnsi="Times New Roman"/>
          <w:b/>
          <w:sz w:val="28"/>
          <w:szCs w:val="28"/>
          <w:lang w:val="uk-UA"/>
        </w:rPr>
      </w:pPr>
    </w:p>
    <w:p w:rsidR="00A568E9" w:rsidRPr="00716F75" w:rsidRDefault="009E1B4B" w:rsidP="00113CED">
      <w:pPr>
        <w:spacing w:after="0" w:line="360" w:lineRule="auto"/>
        <w:ind w:firstLine="567"/>
        <w:jc w:val="center"/>
        <w:rPr>
          <w:rFonts w:ascii="Times New Roman" w:hAnsi="Times New Roman"/>
          <w:b/>
          <w:sz w:val="28"/>
          <w:szCs w:val="28"/>
          <w:lang w:val="uk-UA"/>
        </w:rPr>
      </w:pPr>
      <w:r w:rsidRPr="00716F75">
        <w:rPr>
          <w:rFonts w:ascii="Times New Roman" w:hAnsi="Times New Roman"/>
          <w:b/>
          <w:sz w:val="28"/>
          <w:szCs w:val="28"/>
          <w:lang w:val="uk-UA"/>
        </w:rPr>
        <w:br w:type="page"/>
      </w:r>
      <w:r w:rsidR="00A568E9" w:rsidRPr="00716F75">
        <w:rPr>
          <w:rFonts w:ascii="Times New Roman" w:hAnsi="Times New Roman"/>
          <w:b/>
          <w:sz w:val="28"/>
          <w:szCs w:val="28"/>
          <w:lang w:val="uk-UA"/>
        </w:rPr>
        <w:lastRenderedPageBreak/>
        <w:t>РОЗДІЛ 1</w:t>
      </w:r>
    </w:p>
    <w:p w:rsidR="00A568E9" w:rsidRPr="00716F75" w:rsidRDefault="00A568E9" w:rsidP="00113CED">
      <w:pPr>
        <w:spacing w:after="0" w:line="360" w:lineRule="auto"/>
        <w:ind w:firstLine="567"/>
        <w:jc w:val="center"/>
        <w:rPr>
          <w:rFonts w:ascii="Times New Roman" w:hAnsi="Times New Roman"/>
          <w:b/>
          <w:sz w:val="28"/>
          <w:szCs w:val="28"/>
          <w:lang w:val="uk-UA"/>
        </w:rPr>
      </w:pPr>
      <w:r w:rsidRPr="00716F75">
        <w:rPr>
          <w:rFonts w:ascii="Times New Roman" w:hAnsi="Times New Roman"/>
          <w:b/>
          <w:sz w:val="28"/>
          <w:szCs w:val="28"/>
          <w:lang w:val="uk-UA"/>
        </w:rPr>
        <w:t>ТЕОРЕТИЧНІ ОСНОВИ УПРАВЛІНСЬКОГО ОБЛІКУ</w:t>
      </w:r>
    </w:p>
    <w:p w:rsidR="00A568E9" w:rsidRPr="00716F75" w:rsidRDefault="00A568E9" w:rsidP="00113CED">
      <w:pPr>
        <w:spacing w:after="0" w:line="360" w:lineRule="auto"/>
        <w:ind w:firstLine="567"/>
        <w:jc w:val="center"/>
        <w:rPr>
          <w:rFonts w:ascii="Times New Roman" w:hAnsi="Times New Roman"/>
          <w:b/>
          <w:sz w:val="28"/>
          <w:szCs w:val="28"/>
          <w:lang w:val="uk-UA"/>
        </w:rPr>
      </w:pPr>
    </w:p>
    <w:p w:rsidR="00A568E9" w:rsidRPr="00716F75" w:rsidRDefault="00A568E9" w:rsidP="00113CED">
      <w:pPr>
        <w:spacing w:after="0" w:line="360" w:lineRule="auto"/>
        <w:ind w:left="567"/>
        <w:jc w:val="both"/>
        <w:rPr>
          <w:rFonts w:ascii="Times New Roman" w:hAnsi="Times New Roman"/>
          <w:b/>
          <w:i/>
          <w:sz w:val="28"/>
          <w:szCs w:val="28"/>
          <w:lang w:val="uk-UA"/>
        </w:rPr>
      </w:pPr>
      <w:r w:rsidRPr="00716F75">
        <w:rPr>
          <w:rFonts w:ascii="Times New Roman" w:hAnsi="Times New Roman"/>
          <w:b/>
          <w:i/>
          <w:sz w:val="28"/>
          <w:szCs w:val="28"/>
          <w:lang w:val="uk-UA"/>
        </w:rPr>
        <w:t>1.1. Економічний зміст поняття управлінський облік</w:t>
      </w:r>
    </w:p>
    <w:p w:rsidR="00A568E9" w:rsidRPr="00716F75" w:rsidRDefault="00A568E9" w:rsidP="00113CED">
      <w:pPr>
        <w:pStyle w:val="a4"/>
        <w:spacing w:after="0" w:line="360" w:lineRule="auto"/>
        <w:ind w:left="1017"/>
        <w:jc w:val="both"/>
        <w:rPr>
          <w:rFonts w:ascii="Times New Roman" w:hAnsi="Times New Roman"/>
          <w:i/>
          <w:sz w:val="28"/>
          <w:szCs w:val="28"/>
          <w:lang w:val="uk-UA"/>
        </w:rPr>
      </w:pPr>
    </w:p>
    <w:p w:rsidR="00570CFB" w:rsidRPr="00716F75" w:rsidRDefault="00570CFB"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За сучасних ринкових умов не викликає сумнівів необхідність впровадження управлінського обліку в систему управління як самостійної системи обліку, оскільки управління будівельною компанією – це процес координації та регулювання її діяльності для досягнення поставлених цілей. У цьому випадку органу управління потрібна достовірна, повна та правдива інформація як на етапі прийняття рішень, так і на етапі нагляду та реалізації.</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На сьогоднішній день на будівельних підприємствах функціонують спеціальні інформаційні служби, завдання яких збір та обробка зовнішньої і внутрішньої інформації. Тривалий час на підприємствах ці функції виконувала служба бухгалтерії, дії якої орієнтовані, насамперед, на вимоги законодавства та інтереси зовнішніх користувачів, але в сучасних ринкових умовах виникає необхідність додаткової інформації виробничо-господарської діяльності будівельних підприємств, яка забезпечить успішне його функціонування.</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Слід зазначити, що сьогодні бухгалтерський облік є оперативним та аналітичним, велику увагу приділено обліку витрат, доходів та фінансовим результатам, фактичним обсягам виробленої продукції, оцінці виконання виробничих програм як по підприємству в цілому, так і по окремих його підрозділах, тобто змінюється призначення бухгалтерського обліку – він стає складовою частиною системи управління підприємством.</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Неефективність використання даних бухгалтерського обліку для цілей управління пояснюється наступними причинами:</w:t>
      </w:r>
    </w:p>
    <w:p w:rsidR="00A568E9" w:rsidRPr="00716F75" w:rsidRDefault="00A568E9" w:rsidP="001D7155">
      <w:pPr>
        <w:pStyle w:val="a4"/>
        <w:numPr>
          <w:ilvl w:val="0"/>
          <w:numId w:val="3"/>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складність розуміння економічного змісту статей звітності та їх взаємозв’язку;</w:t>
      </w:r>
    </w:p>
    <w:p w:rsidR="00A568E9" w:rsidRPr="00716F75" w:rsidRDefault="00A568E9" w:rsidP="001D7155">
      <w:pPr>
        <w:pStyle w:val="a4"/>
        <w:numPr>
          <w:ilvl w:val="0"/>
          <w:numId w:val="3"/>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ретроспективний характер ведення обліку;</w:t>
      </w:r>
    </w:p>
    <w:p w:rsidR="00A568E9" w:rsidRPr="00716F75" w:rsidRDefault="00A568E9" w:rsidP="001D7155">
      <w:pPr>
        <w:pStyle w:val="a4"/>
        <w:numPr>
          <w:ilvl w:val="0"/>
          <w:numId w:val="3"/>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lastRenderedPageBreak/>
        <w:t>формування інформації з різним рівнем узагальнення, залежно від рівня управління;</w:t>
      </w:r>
    </w:p>
    <w:p w:rsidR="00A568E9" w:rsidRPr="00716F75" w:rsidRDefault="00A568E9" w:rsidP="001D7155">
      <w:pPr>
        <w:pStyle w:val="a4"/>
        <w:numPr>
          <w:ilvl w:val="0"/>
          <w:numId w:val="3"/>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зростання значення оперативності інформації.</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Очевидно, що для внутрішнього управління необхідна нова система формування інформації для аналізу, вибору та обґрунтування</w:t>
      </w:r>
      <w:r w:rsidRPr="00716F75">
        <w:rPr>
          <w:rFonts w:ascii="Times New Roman" w:hAnsi="Times New Roman"/>
          <w:sz w:val="28"/>
          <w:szCs w:val="28"/>
        </w:rPr>
        <w:t xml:space="preserve"> </w:t>
      </w:r>
      <w:r w:rsidRPr="00716F75">
        <w:rPr>
          <w:rFonts w:ascii="Times New Roman" w:hAnsi="Times New Roman"/>
          <w:sz w:val="28"/>
          <w:szCs w:val="28"/>
          <w:lang w:val="uk-UA"/>
        </w:rPr>
        <w:t>управлінських рішень. Логічним наслідком розвитку бухгалтерського обліку став поділ його на фінансовий та управлінський. Необхідність відокремлення управлінського обліку в самостійну підсистему пов’язана з посиленням вимог до збереження комерційної таємниці діяльності підприємства та обставин, за якими приймають ті чи інші рішення.</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Дослідженню теоретичних проблем та еволюційного розвитку управлінського обліку присвячені праці таких вітчизняних та зарубіжних вчених як Ф.Ф. Бутинця [1], Б.І. Валуєва [2], С.Ф. Голова [3], З.В. Гуцайлюка [4], К. Джурі [5], З.В. Задорожнього [6], С.А. Кузнєцової [7], М.В. Кужельного [8], Д. Мідлтона [9], Л.В. Нападовської [10], М.С. Пушкаря [11], Н.І. Пилипів [12], М.Г. Чумаченка [13, 14, 15] та багатьох інших.</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Вчені зробили вагомий внесок в розвиток теорії управлінського обліку та їх особливостей у процесі еволюційного розвитку. Проте дискусійними залишаються питання стосовно виділення управлінського обліку з характерними лише йому специфічними особливостями в окрему облікову підсистему, а також окреслення концептуальних основ його розвитку в сучасних умовах глобалізації економіки.</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Передумовами виокремлення управлінського обліку із традиційного бухгалтерського було загострення конкуренції, постійне зростання концентрації капіталу, всезростаючі інфляційні процеси, що супроводжувалися економічними кризами, погіршення соціально-економічних відносин та значне збільшення виробничих витрат. Все це вимагало створення системи, здатної водночас передбачати розвиток подій, реєструвати факти їх здійснення у різних формах, контролювати процес їх здійснення, оперативно аналізувати відхилення із встановленням впливу </w:t>
      </w:r>
      <w:r w:rsidRPr="00716F75">
        <w:rPr>
          <w:rFonts w:ascii="Times New Roman" w:hAnsi="Times New Roman"/>
          <w:sz w:val="28"/>
          <w:szCs w:val="28"/>
          <w:lang w:val="uk-UA"/>
        </w:rPr>
        <w:lastRenderedPageBreak/>
        <w:t>факторів і винуватців, оцінювати рівень відповідальності керівних осіб у межах центрів відповідальності, готувати альтернативні варіанти управлінських рішень поточної та перспективної діяльності. Такою системою і став управлінський облік, попередниками якого є калькуляційний та виробничий.</w:t>
      </w:r>
    </w:p>
    <w:p w:rsidR="00A568E9" w:rsidRPr="00716F75" w:rsidRDefault="00A568E9" w:rsidP="00D77ED6">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Незважаючи на об’єктивні причини появи управлінського обліку серед вчених не існує єдиного погляду на його сутність та структуру. Науковці трактують управлінський облік від вузького значення цього слова, а саме як підсистему бухгалтерського обліку, до широкого – як систему управління підприємством, яка охоплює всі функції управління, а саме планування, облік, контроль, аналіз, прийняття рішень, які створюють умови для правильного розв’язання управлінських проблем. Зміст процесу управління будівельним підприємством включає такі елементи, які притаманні управлінському процесу кожної структурної одиниці (рис.1.1).</w:t>
      </w:r>
    </w:p>
    <w:p w:rsidR="00A568E9" w:rsidRPr="00716F75" w:rsidRDefault="00A568E9" w:rsidP="00C104CB">
      <w:pPr>
        <w:widowControl w:val="0"/>
        <w:spacing w:after="0" w:line="360" w:lineRule="auto"/>
        <w:ind w:firstLine="567"/>
        <w:jc w:val="both"/>
        <w:rPr>
          <w:rFonts w:ascii="Times New Roman" w:hAnsi="Times New Roman"/>
          <w:snapToGrid w:val="0"/>
          <w:sz w:val="28"/>
          <w:szCs w:val="28"/>
          <w:lang w:val="uk-UA"/>
        </w:rPr>
      </w:pPr>
      <w:r w:rsidRPr="00716F75">
        <w:rPr>
          <w:rFonts w:ascii="Times New Roman" w:hAnsi="Times New Roman"/>
          <w:snapToGrid w:val="0"/>
          <w:sz w:val="28"/>
          <w:szCs w:val="28"/>
          <w:lang w:val="uk-UA"/>
        </w:rPr>
        <w:t>Слід зазначити, що планування відображає мету діяльності, дозволяє визначити обсяг ресурсів, які необхідні для здійснення майбутніх операцій з метою підвищення ефективності діяльності будівельного підприємства.</w:t>
      </w:r>
    </w:p>
    <w:p w:rsidR="00A568E9" w:rsidRPr="00716F75" w:rsidRDefault="00A568E9" w:rsidP="00C104CB">
      <w:pPr>
        <w:widowControl w:val="0"/>
        <w:spacing w:after="0" w:line="360" w:lineRule="auto"/>
        <w:ind w:firstLine="567"/>
        <w:jc w:val="both"/>
        <w:rPr>
          <w:rFonts w:ascii="Times New Roman" w:hAnsi="Times New Roman"/>
          <w:sz w:val="28"/>
          <w:szCs w:val="28"/>
          <w:lang w:val="uk-UA"/>
        </w:rPr>
      </w:pPr>
      <w:r w:rsidRPr="00716F75">
        <w:rPr>
          <w:rFonts w:ascii="Times New Roman" w:hAnsi="Times New Roman"/>
          <w:snapToGrid w:val="0"/>
          <w:sz w:val="28"/>
          <w:szCs w:val="28"/>
        </w:rPr>
        <w:t xml:space="preserve">Для планування фінансових результатів </w:t>
      </w:r>
      <w:r w:rsidRPr="00716F75">
        <w:rPr>
          <w:rFonts w:ascii="Times New Roman" w:hAnsi="Times New Roman"/>
          <w:snapToGrid w:val="0"/>
          <w:sz w:val="28"/>
          <w:szCs w:val="28"/>
          <w:lang w:val="uk-UA"/>
        </w:rPr>
        <w:t>будівельному підприємству</w:t>
      </w:r>
      <w:r w:rsidRPr="00716F75">
        <w:rPr>
          <w:rFonts w:ascii="Times New Roman" w:hAnsi="Times New Roman"/>
          <w:snapToGrid w:val="0"/>
          <w:sz w:val="28"/>
          <w:szCs w:val="28"/>
        </w:rPr>
        <w:t xml:space="preserve"> необхідна інформація, яка формується у системі бухгалтерського обліку. </w:t>
      </w:r>
      <w:r w:rsidRPr="00716F75">
        <w:rPr>
          <w:rFonts w:ascii="Times New Roman" w:hAnsi="Times New Roman"/>
          <w:snapToGrid w:val="0"/>
          <w:sz w:val="28"/>
          <w:szCs w:val="28"/>
          <w:lang w:val="uk-UA"/>
        </w:rPr>
        <w:t xml:space="preserve">Як зазначає С.Ф. Голов, </w:t>
      </w:r>
      <w:r w:rsidR="00BA7C13" w:rsidRPr="00716F75">
        <w:rPr>
          <w:rFonts w:ascii="Times New Roman" w:hAnsi="Times New Roman"/>
          <w:snapToGrid w:val="0"/>
          <w:sz w:val="28"/>
          <w:szCs w:val="28"/>
          <w:lang w:val="uk-UA"/>
        </w:rPr>
        <w:t>«</w:t>
      </w:r>
      <w:r w:rsidRPr="00716F75">
        <w:rPr>
          <w:rFonts w:ascii="Times New Roman" w:hAnsi="Times New Roman"/>
          <w:snapToGrid w:val="0"/>
          <w:sz w:val="28"/>
          <w:szCs w:val="28"/>
          <w:lang w:val="uk-UA"/>
        </w:rPr>
        <w:t>що т</w:t>
      </w:r>
      <w:r w:rsidRPr="00716F75">
        <w:rPr>
          <w:rFonts w:ascii="Times New Roman" w:hAnsi="Times New Roman"/>
          <w:snapToGrid w:val="0"/>
          <w:sz w:val="28"/>
          <w:szCs w:val="28"/>
        </w:rPr>
        <w:t>у частину системи бухгалтерського обліку, що забезпечує потреби управління у інформації називають управлінським обліком</w:t>
      </w:r>
      <w:r w:rsidR="00BA7C13" w:rsidRPr="00716F75">
        <w:rPr>
          <w:rFonts w:ascii="Times New Roman" w:hAnsi="Times New Roman"/>
          <w:snapToGrid w:val="0"/>
          <w:sz w:val="28"/>
          <w:szCs w:val="28"/>
          <w:lang w:val="uk-UA"/>
        </w:rPr>
        <w:t>»</w:t>
      </w:r>
      <w:r w:rsidRPr="00716F75">
        <w:rPr>
          <w:rFonts w:ascii="Times New Roman" w:hAnsi="Times New Roman"/>
          <w:snapToGrid w:val="0"/>
          <w:sz w:val="28"/>
          <w:szCs w:val="28"/>
        </w:rPr>
        <w:t xml:space="preserve"> </w:t>
      </w:r>
      <w:r w:rsidRPr="00716F75">
        <w:rPr>
          <w:rFonts w:ascii="Times New Roman" w:hAnsi="Times New Roman"/>
          <w:sz w:val="28"/>
          <w:szCs w:val="28"/>
        </w:rPr>
        <w:t>[3, с.8].</w:t>
      </w:r>
    </w:p>
    <w:p w:rsidR="00A568E9" w:rsidRPr="00716F75" w:rsidRDefault="00A568E9" w:rsidP="00C104CB">
      <w:pPr>
        <w:widowControl w:val="0"/>
        <w:spacing w:after="0" w:line="360" w:lineRule="auto"/>
        <w:ind w:firstLine="567"/>
        <w:jc w:val="both"/>
        <w:rPr>
          <w:rFonts w:ascii="Times New Roman" w:hAnsi="Times New Roman"/>
          <w:snapToGrid w:val="0"/>
          <w:sz w:val="28"/>
          <w:szCs w:val="28"/>
          <w:lang w:val="uk-UA"/>
        </w:rPr>
      </w:pPr>
      <w:r w:rsidRPr="00716F75">
        <w:rPr>
          <w:rFonts w:ascii="Times New Roman" w:hAnsi="Times New Roman"/>
          <w:snapToGrid w:val="0"/>
          <w:sz w:val="28"/>
          <w:szCs w:val="28"/>
          <w:lang w:val="uk-UA"/>
        </w:rPr>
        <w:t>Не менш важливим елементом</w:t>
      </w:r>
      <w:r w:rsidRPr="00716F75">
        <w:rPr>
          <w:rFonts w:ascii="Times New Roman" w:hAnsi="Times New Roman"/>
          <w:snapToGrid w:val="0"/>
          <w:sz w:val="28"/>
          <w:szCs w:val="28"/>
        </w:rPr>
        <w:t xml:space="preserve"> управлінського обліку є контроль, який забезпечує порівняння </w:t>
      </w:r>
      <w:r w:rsidRPr="00716F75">
        <w:rPr>
          <w:rFonts w:ascii="Times New Roman" w:hAnsi="Times New Roman"/>
          <w:snapToGrid w:val="0"/>
          <w:sz w:val="28"/>
          <w:szCs w:val="28"/>
          <w:lang w:val="uk-UA"/>
        </w:rPr>
        <w:t>фактичних</w:t>
      </w:r>
      <w:r w:rsidRPr="00716F75">
        <w:rPr>
          <w:rFonts w:ascii="Times New Roman" w:hAnsi="Times New Roman"/>
          <w:snapToGrid w:val="0"/>
          <w:sz w:val="28"/>
          <w:szCs w:val="28"/>
        </w:rPr>
        <w:t xml:space="preserve"> результатів із </w:t>
      </w:r>
      <w:r w:rsidRPr="00716F75">
        <w:rPr>
          <w:rFonts w:ascii="Times New Roman" w:hAnsi="Times New Roman"/>
          <w:snapToGrid w:val="0"/>
          <w:sz w:val="28"/>
          <w:szCs w:val="28"/>
          <w:lang w:val="uk-UA"/>
        </w:rPr>
        <w:t>плановими</w:t>
      </w:r>
      <w:r w:rsidRPr="00716F75">
        <w:rPr>
          <w:rFonts w:ascii="Times New Roman" w:hAnsi="Times New Roman"/>
          <w:snapToGrid w:val="0"/>
          <w:sz w:val="28"/>
          <w:szCs w:val="28"/>
        </w:rPr>
        <w:t>. На основі цього вносяться необхідні коригування у бюджети. Після отримання інформації про виконання планів результати аналізують і приймають оперативні</w:t>
      </w:r>
      <w:r w:rsidRPr="00716F75">
        <w:rPr>
          <w:rFonts w:ascii="Times New Roman" w:hAnsi="Times New Roman"/>
          <w:snapToGrid w:val="0"/>
          <w:sz w:val="28"/>
          <w:szCs w:val="28"/>
          <w:lang w:val="uk-UA"/>
        </w:rPr>
        <w:t xml:space="preserve">, тактичні </w:t>
      </w:r>
      <w:r w:rsidRPr="00716F75">
        <w:rPr>
          <w:rFonts w:ascii="Times New Roman" w:hAnsi="Times New Roman"/>
          <w:snapToGrid w:val="0"/>
          <w:sz w:val="28"/>
          <w:szCs w:val="28"/>
        </w:rPr>
        <w:t>і стратегічні управлінські рішення.</w:t>
      </w:r>
    </w:p>
    <w:p w:rsidR="00A568E9" w:rsidRPr="00716F75" w:rsidRDefault="00A568E9" w:rsidP="006F2B2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Тобто, п</w:t>
      </w:r>
      <w:r w:rsidRPr="00716F75">
        <w:rPr>
          <w:rFonts w:ascii="Times New Roman" w:hAnsi="Times New Roman"/>
          <w:sz w:val="28"/>
          <w:szCs w:val="28"/>
        </w:rPr>
        <w:t xml:space="preserve">роцес управління пов'язаний із плануванням, обліком, контролем та аналізом. У даному дослідженні </w:t>
      </w:r>
      <w:r w:rsidRPr="00716F75">
        <w:rPr>
          <w:rFonts w:ascii="Times New Roman" w:hAnsi="Times New Roman"/>
          <w:sz w:val="28"/>
          <w:szCs w:val="28"/>
          <w:lang w:val="uk-UA"/>
        </w:rPr>
        <w:t>увага зосереджена</w:t>
      </w:r>
      <w:r w:rsidRPr="00716F75">
        <w:rPr>
          <w:rFonts w:ascii="Times New Roman" w:hAnsi="Times New Roman"/>
          <w:sz w:val="28"/>
          <w:szCs w:val="28"/>
        </w:rPr>
        <w:t xml:space="preserve"> на облік</w:t>
      </w:r>
      <w:r w:rsidRPr="00716F75">
        <w:rPr>
          <w:rFonts w:ascii="Times New Roman" w:hAnsi="Times New Roman"/>
          <w:sz w:val="28"/>
          <w:szCs w:val="28"/>
          <w:lang w:val="uk-UA"/>
        </w:rPr>
        <w:t>у</w:t>
      </w:r>
      <w:r w:rsidRPr="00716F75">
        <w:rPr>
          <w:rFonts w:ascii="Times New Roman" w:hAnsi="Times New Roman"/>
          <w:sz w:val="28"/>
          <w:szCs w:val="28"/>
        </w:rPr>
        <w:t xml:space="preserve"> і, </w:t>
      </w:r>
      <w:r w:rsidRPr="00716F75">
        <w:rPr>
          <w:rFonts w:ascii="Times New Roman" w:hAnsi="Times New Roman"/>
          <w:sz w:val="28"/>
          <w:szCs w:val="28"/>
        </w:rPr>
        <w:lastRenderedPageBreak/>
        <w:t>особливо</w:t>
      </w:r>
      <w:r w:rsidRPr="00716F75">
        <w:rPr>
          <w:rFonts w:ascii="Times New Roman" w:hAnsi="Times New Roman"/>
          <w:sz w:val="28"/>
          <w:szCs w:val="28"/>
          <w:lang w:val="uk-UA"/>
        </w:rPr>
        <w:t xml:space="preserve"> на</w:t>
      </w:r>
      <w:r w:rsidRPr="00716F75">
        <w:rPr>
          <w:rFonts w:ascii="Times New Roman" w:hAnsi="Times New Roman"/>
          <w:sz w:val="28"/>
          <w:szCs w:val="28"/>
        </w:rPr>
        <w:t xml:space="preserve"> </w:t>
      </w:r>
      <w:r w:rsidRPr="00716F75">
        <w:rPr>
          <w:rFonts w:ascii="Times New Roman" w:hAnsi="Times New Roman"/>
          <w:sz w:val="28"/>
          <w:szCs w:val="28"/>
          <w:lang w:val="uk-UA"/>
        </w:rPr>
        <w:t>управлінському</w:t>
      </w:r>
      <w:r w:rsidRPr="00716F75">
        <w:rPr>
          <w:rFonts w:ascii="Times New Roman" w:hAnsi="Times New Roman"/>
          <w:sz w:val="28"/>
          <w:szCs w:val="28"/>
        </w:rPr>
        <w:t xml:space="preserve"> облік</w:t>
      </w:r>
      <w:r w:rsidRPr="00716F75">
        <w:rPr>
          <w:rFonts w:ascii="Times New Roman" w:hAnsi="Times New Roman"/>
          <w:sz w:val="28"/>
          <w:szCs w:val="28"/>
          <w:lang w:val="uk-UA"/>
        </w:rPr>
        <w:t>у</w:t>
      </w:r>
      <w:r w:rsidRPr="00716F75">
        <w:rPr>
          <w:rFonts w:ascii="Times New Roman" w:hAnsi="Times New Roman"/>
          <w:sz w:val="28"/>
          <w:szCs w:val="28"/>
        </w:rPr>
        <w:t xml:space="preserve"> діяльності структурних підрозділів (центрів відповідальності) </w:t>
      </w:r>
      <w:r w:rsidRPr="00716F75">
        <w:rPr>
          <w:rFonts w:ascii="Times New Roman" w:hAnsi="Times New Roman"/>
          <w:sz w:val="28"/>
          <w:szCs w:val="28"/>
          <w:lang w:val="uk-UA"/>
        </w:rPr>
        <w:t>будівельних підприємств</w:t>
      </w:r>
      <w:r w:rsidRPr="00716F75">
        <w:rPr>
          <w:rFonts w:ascii="Times New Roman" w:hAnsi="Times New Roman"/>
          <w:sz w:val="28"/>
          <w:szCs w:val="28"/>
        </w:rPr>
        <w:t>.</w:t>
      </w:r>
    </w:p>
    <w:p w:rsidR="00A568E9" w:rsidRPr="00716F75" w:rsidRDefault="00A568E9" w:rsidP="00D77ED6">
      <w:pPr>
        <w:spacing w:after="0" w:line="360" w:lineRule="auto"/>
        <w:ind w:firstLine="567"/>
        <w:jc w:val="both"/>
        <w:rPr>
          <w:rFonts w:ascii="Times New Roman" w:hAnsi="Times New Roman"/>
          <w:sz w:val="28"/>
          <w:szCs w:val="28"/>
          <w:lang w:val="uk-UA"/>
        </w:rPr>
      </w:pPr>
    </w:p>
    <w:p w:rsidR="00A568E9" w:rsidRPr="00716F75" w:rsidRDefault="00E5540D" w:rsidP="006E1B3F">
      <w:pPr>
        <w:widowControl w:val="0"/>
        <w:spacing w:after="0" w:line="360" w:lineRule="auto"/>
        <w:ind w:firstLine="567"/>
        <w:jc w:val="both"/>
        <w:rPr>
          <w:rFonts w:ascii="Times New Roman" w:hAnsi="Times New Roman"/>
          <w:snapToGrid w:val="0"/>
          <w:sz w:val="28"/>
          <w:szCs w:val="28"/>
          <w:lang w:val="uk-UA"/>
        </w:rPr>
      </w:pPr>
      <w:r w:rsidRPr="00E5540D">
        <w:rPr>
          <w:noProof/>
          <w:lang w:eastAsia="ru-RU"/>
        </w:rPr>
        <w:pict>
          <v:group id="_x0000_s1026" style="position:absolute;left:0;text-align:left;margin-left:68.3pt;margin-top:7.15pt;width:345.3pt;height:317.65pt;z-index:21" coordorigin="3067,1277" coordsize="6906,6353">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027" type="#_x0000_t84" style="position:absolute;left:3263;top:6810;width:6660;height:820">
              <v:textbox style="mso-next-textbox:#_x0000_s1027">
                <w:txbxContent>
                  <w:p w:rsidR="00574E8C" w:rsidRPr="002134A9" w:rsidRDefault="00574E8C" w:rsidP="006E1B3F">
                    <w:pPr>
                      <w:jc w:val="center"/>
                      <w:rPr>
                        <w:rFonts w:ascii="Times New Roman" w:hAnsi="Times New Roman"/>
                        <w:sz w:val="28"/>
                        <w:szCs w:val="28"/>
                        <w:lang w:val="uk-UA"/>
                      </w:rPr>
                    </w:pPr>
                    <w:r w:rsidRPr="002134A9">
                      <w:rPr>
                        <w:rFonts w:ascii="Times New Roman" w:hAnsi="Times New Roman"/>
                        <w:sz w:val="28"/>
                        <w:szCs w:val="28"/>
                      </w:rPr>
                      <w:t>П</w:t>
                    </w:r>
                    <w:r>
                      <w:rPr>
                        <w:rFonts w:ascii="Times New Roman" w:hAnsi="Times New Roman"/>
                        <w:sz w:val="28"/>
                        <w:szCs w:val="28"/>
                      </w:rPr>
                      <w:t>рийняття управлінських рішень</w:t>
                    </w:r>
                  </w:p>
                </w:txbxContent>
              </v:textbox>
            </v:shape>
            <v:oval id="_x0000_s1028" style="position:absolute;left:3067;top:1277;width:6906;height:1052">
              <v:textbox style="mso-next-textbox:#_x0000_s1028">
                <w:txbxContent>
                  <w:p w:rsidR="00574E8C" w:rsidRPr="006E1B3F" w:rsidRDefault="00574E8C" w:rsidP="006E1B3F">
                    <w:pPr>
                      <w:tabs>
                        <w:tab w:val="left" w:pos="360"/>
                      </w:tabs>
                      <w:jc w:val="center"/>
                      <w:rPr>
                        <w:rFonts w:ascii="Times New Roman" w:hAnsi="Times New Roman"/>
                        <w:b/>
                        <w:sz w:val="26"/>
                        <w:szCs w:val="26"/>
                      </w:rPr>
                    </w:pPr>
                    <w:r w:rsidRPr="006E1B3F">
                      <w:rPr>
                        <w:rFonts w:ascii="Times New Roman" w:hAnsi="Times New Roman"/>
                        <w:b/>
                        <w:sz w:val="26"/>
                        <w:szCs w:val="26"/>
                      </w:rPr>
                      <w:t xml:space="preserve">ПРОЦЕС УПРАВЛІННЯ </w:t>
                    </w:r>
                    <w:r>
                      <w:rPr>
                        <w:rFonts w:ascii="Times New Roman" w:hAnsi="Times New Roman"/>
                        <w:b/>
                        <w:sz w:val="26"/>
                        <w:szCs w:val="26"/>
                        <w:lang w:val="uk-UA"/>
                      </w:rPr>
                      <w:t>БУДІВЕЛЬНИМ ПІДПРИЄМСТВОМ</w:t>
                    </w:r>
                    <w:r w:rsidRPr="006E1B3F">
                      <w:rPr>
                        <w:rFonts w:ascii="Times New Roman" w:hAnsi="Times New Roman"/>
                        <w:b/>
                        <w:sz w:val="26"/>
                        <w:szCs w:val="26"/>
                      </w:rPr>
                      <w:t xml:space="preserve"> </w:t>
                    </w:r>
                  </w:p>
                </w:txbxContent>
              </v:textbox>
            </v:oval>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29" type="#_x0000_t66" style="position:absolute;left:6366;top:2333;width:215;height:233;rotation:270"/>
            <v:shape id="_x0000_s1030" type="#_x0000_t84" style="position:absolute;left:3172;top:2580;width:6660;height:820">
              <v:textbox style="mso-next-textbox:#_x0000_s1030">
                <w:txbxContent>
                  <w:p w:rsidR="00574E8C" w:rsidRPr="002134A9" w:rsidRDefault="00574E8C" w:rsidP="006E1B3F">
                    <w:pPr>
                      <w:jc w:val="center"/>
                      <w:rPr>
                        <w:rFonts w:ascii="Times New Roman" w:hAnsi="Times New Roman"/>
                        <w:sz w:val="28"/>
                        <w:szCs w:val="28"/>
                      </w:rPr>
                    </w:pPr>
                    <w:r w:rsidRPr="002134A9">
                      <w:rPr>
                        <w:rFonts w:ascii="Times New Roman" w:hAnsi="Times New Roman"/>
                        <w:sz w:val="28"/>
                        <w:szCs w:val="28"/>
                      </w:rPr>
                      <w:t xml:space="preserve">Планування </w:t>
                    </w:r>
                  </w:p>
                </w:txbxContent>
              </v:textbox>
            </v:shape>
            <v:shape id="_x0000_s1031" type="#_x0000_t84" style="position:absolute;left:3200;top:4712;width:6660;height:820">
              <v:textbox style="mso-next-textbox:#_x0000_s1031">
                <w:txbxContent>
                  <w:p w:rsidR="00574E8C" w:rsidRPr="004E754D" w:rsidRDefault="00574E8C" w:rsidP="006E1B3F">
                    <w:pPr>
                      <w:jc w:val="center"/>
                      <w:rPr>
                        <w:rFonts w:ascii="Times New Roman" w:hAnsi="Times New Roman"/>
                        <w:sz w:val="28"/>
                        <w:szCs w:val="28"/>
                      </w:rPr>
                    </w:pPr>
                    <w:r w:rsidRPr="004E754D">
                      <w:rPr>
                        <w:rFonts w:ascii="Times New Roman" w:hAnsi="Times New Roman"/>
                        <w:sz w:val="28"/>
                        <w:szCs w:val="28"/>
                      </w:rPr>
                      <w:t>Контроль</w:t>
                    </w:r>
                  </w:p>
                </w:txbxContent>
              </v:textbox>
            </v:shape>
            <v:shape id="_x0000_s1032" type="#_x0000_t66" style="position:absolute;left:6425;top:5529;width:214;height:233;rotation:270"/>
            <v:shape id="_x0000_s1033" type="#_x0000_t84" style="position:absolute;left:3228;top:5767;width:6660;height:820">
              <v:textbox style="mso-next-textbox:#_x0000_s1033">
                <w:txbxContent>
                  <w:p w:rsidR="00574E8C" w:rsidRPr="002134A9" w:rsidRDefault="00574E8C" w:rsidP="006E1B3F">
                    <w:pPr>
                      <w:jc w:val="center"/>
                      <w:rPr>
                        <w:rFonts w:ascii="Times New Roman" w:hAnsi="Times New Roman"/>
                        <w:sz w:val="28"/>
                        <w:szCs w:val="28"/>
                      </w:rPr>
                    </w:pPr>
                    <w:r w:rsidRPr="002134A9">
                      <w:rPr>
                        <w:rFonts w:ascii="Times New Roman" w:hAnsi="Times New Roman"/>
                        <w:sz w:val="28"/>
                        <w:szCs w:val="28"/>
                      </w:rPr>
                      <w:t xml:space="preserve">Аналіз результатів діяльності </w:t>
                    </w:r>
                  </w:p>
                </w:txbxContent>
              </v:textbox>
            </v:shape>
            <v:shape id="_x0000_s1034" type="#_x0000_t66" style="position:absolute;left:6395;top:3390;width:216;height:233;rotation:270"/>
            <v:shape id="_x0000_s1035" type="#_x0000_t84" style="position:absolute;left:3186;top:3641;width:6660;height:819">
              <v:textbox style="mso-next-textbox:#_x0000_s1035">
                <w:txbxContent>
                  <w:p w:rsidR="00574E8C" w:rsidRPr="002134A9" w:rsidRDefault="00574E8C" w:rsidP="006E1B3F">
                    <w:pPr>
                      <w:jc w:val="center"/>
                      <w:rPr>
                        <w:rFonts w:ascii="Times New Roman" w:hAnsi="Times New Roman"/>
                        <w:b/>
                        <w:lang w:val="uk-UA"/>
                      </w:rPr>
                    </w:pPr>
                    <w:r w:rsidRPr="002134A9">
                      <w:rPr>
                        <w:rFonts w:ascii="Times New Roman" w:hAnsi="Times New Roman"/>
                        <w:sz w:val="28"/>
                        <w:szCs w:val="28"/>
                      </w:rPr>
                      <w:t>Облік</w:t>
                    </w:r>
                  </w:p>
                </w:txbxContent>
              </v:textbox>
            </v:shape>
            <v:shape id="_x0000_s1036" type="#_x0000_t66" style="position:absolute;left:6410;top:4464;width:215;height:233;rotation:270"/>
            <v:shape id="_x0000_s1037" type="#_x0000_t66" style="position:absolute;left:6445;top:6576;width:215;height:233;rotation:270"/>
          </v:group>
        </w:pict>
      </w:r>
      <w:r w:rsidRPr="00E5540D">
        <w:rPr>
          <w:noProof/>
          <w:lang w:eastAsia="ru-RU"/>
        </w:rPr>
        <w:pict>
          <v:oval id="_x0000_s1038" style="position:absolute;left:0;text-align:left;margin-left:70.05pt;margin-top:7.15pt;width:345.3pt;height:52.6pt;z-index:8" fillcolor="#969696">
            <v:textbox style="mso-next-textbox:#_x0000_s1038">
              <w:txbxContent>
                <w:p w:rsidR="00574E8C" w:rsidRPr="006E1B3F" w:rsidRDefault="00574E8C" w:rsidP="006E1B3F">
                  <w:pPr>
                    <w:tabs>
                      <w:tab w:val="left" w:pos="360"/>
                    </w:tabs>
                    <w:jc w:val="center"/>
                    <w:rPr>
                      <w:rFonts w:ascii="Times New Roman" w:hAnsi="Times New Roman"/>
                      <w:b/>
                      <w:sz w:val="26"/>
                      <w:szCs w:val="26"/>
                    </w:rPr>
                  </w:pPr>
                  <w:r w:rsidRPr="006E1B3F">
                    <w:rPr>
                      <w:rFonts w:ascii="Times New Roman" w:hAnsi="Times New Roman"/>
                      <w:b/>
                      <w:sz w:val="26"/>
                      <w:szCs w:val="26"/>
                    </w:rPr>
                    <w:t xml:space="preserve">ПРОЦЕС УПРАВЛІННЯ </w:t>
                  </w:r>
                  <w:r>
                    <w:rPr>
                      <w:rFonts w:ascii="Times New Roman" w:hAnsi="Times New Roman"/>
                      <w:b/>
                      <w:sz w:val="26"/>
                      <w:szCs w:val="26"/>
                      <w:lang w:val="uk-UA"/>
                    </w:rPr>
                    <w:t>БУДІВЕЛЬНИМ ПІДПРИЄМСТВОМ</w:t>
                  </w:r>
                  <w:r w:rsidRPr="006E1B3F">
                    <w:rPr>
                      <w:rFonts w:ascii="Times New Roman" w:hAnsi="Times New Roman"/>
                      <w:b/>
                      <w:sz w:val="26"/>
                      <w:szCs w:val="26"/>
                    </w:rPr>
                    <w:t xml:space="preserve"> </w:t>
                  </w:r>
                </w:p>
              </w:txbxContent>
            </v:textbox>
          </v:oval>
        </w:pict>
      </w:r>
    </w:p>
    <w:p w:rsidR="00A568E9" w:rsidRPr="00716F75" w:rsidRDefault="00A568E9" w:rsidP="006E1B3F">
      <w:pPr>
        <w:widowControl w:val="0"/>
        <w:spacing w:after="0" w:line="360" w:lineRule="auto"/>
        <w:ind w:firstLine="567"/>
        <w:jc w:val="both"/>
        <w:rPr>
          <w:rFonts w:ascii="Times New Roman" w:hAnsi="Times New Roman"/>
          <w:snapToGrid w:val="0"/>
          <w:sz w:val="28"/>
          <w:szCs w:val="28"/>
          <w:lang w:val="uk-UA"/>
        </w:rPr>
      </w:pPr>
    </w:p>
    <w:p w:rsidR="00A568E9" w:rsidRPr="00716F75" w:rsidRDefault="00E5540D" w:rsidP="006E1B3F">
      <w:pPr>
        <w:spacing w:after="0" w:line="360" w:lineRule="auto"/>
        <w:ind w:firstLine="567"/>
        <w:jc w:val="both"/>
        <w:rPr>
          <w:rFonts w:ascii="Times New Roman" w:hAnsi="Times New Roman"/>
          <w:sz w:val="28"/>
          <w:szCs w:val="28"/>
          <w:lang w:val="uk-UA"/>
        </w:rPr>
      </w:pPr>
      <w:r w:rsidRPr="00E5540D">
        <w:rPr>
          <w:noProof/>
          <w:lang w:eastAsia="ru-RU"/>
        </w:rPr>
        <w:pict>
          <v:shape id="_x0000_s1039" type="#_x0000_t66" style="position:absolute;left:0;text-align:left;margin-left:235pt;margin-top:11.65pt;width:10.75pt;height:11.65pt;rotation:270;z-index:9"/>
        </w:pict>
      </w:r>
    </w:p>
    <w:p w:rsidR="00A568E9" w:rsidRPr="00716F75" w:rsidRDefault="00E5540D" w:rsidP="006E1B3F">
      <w:pPr>
        <w:spacing w:after="0" w:line="360" w:lineRule="auto"/>
        <w:ind w:firstLine="567"/>
        <w:jc w:val="both"/>
        <w:rPr>
          <w:rFonts w:ascii="Times New Roman" w:hAnsi="Times New Roman"/>
          <w:sz w:val="28"/>
          <w:szCs w:val="28"/>
          <w:lang w:val="uk-UA"/>
        </w:rPr>
      </w:pPr>
      <w:r w:rsidRPr="00E5540D">
        <w:rPr>
          <w:noProof/>
          <w:lang w:eastAsia="ru-RU"/>
        </w:rPr>
        <w:pict>
          <v:shape id="_x0000_s1040" type="#_x0000_t84" style="position:absolute;left:0;text-align:left;margin-left:75.3pt;margin-top:-.15pt;width:333pt;height:41pt;z-index:10">
            <v:textbox style="mso-next-textbox:#_x0000_s1040">
              <w:txbxContent>
                <w:p w:rsidR="00574E8C" w:rsidRPr="002134A9" w:rsidRDefault="00574E8C" w:rsidP="006E1B3F">
                  <w:pPr>
                    <w:jc w:val="center"/>
                    <w:rPr>
                      <w:rFonts w:ascii="Times New Roman" w:hAnsi="Times New Roman"/>
                      <w:sz w:val="28"/>
                      <w:szCs w:val="28"/>
                    </w:rPr>
                  </w:pPr>
                  <w:r w:rsidRPr="002134A9">
                    <w:rPr>
                      <w:rFonts w:ascii="Times New Roman" w:hAnsi="Times New Roman"/>
                      <w:sz w:val="28"/>
                      <w:szCs w:val="28"/>
                    </w:rPr>
                    <w:t xml:space="preserve">Планування </w:t>
                  </w:r>
                </w:p>
              </w:txbxContent>
            </v:textbox>
          </v:shape>
        </w:pict>
      </w:r>
    </w:p>
    <w:p w:rsidR="00A568E9" w:rsidRPr="00716F75" w:rsidRDefault="00E5540D" w:rsidP="006E1B3F">
      <w:pPr>
        <w:spacing w:after="0" w:line="360" w:lineRule="auto"/>
        <w:ind w:firstLine="567"/>
        <w:jc w:val="both"/>
        <w:rPr>
          <w:rFonts w:ascii="Times New Roman" w:hAnsi="Times New Roman"/>
          <w:sz w:val="28"/>
          <w:szCs w:val="28"/>
          <w:lang w:val="uk-UA"/>
        </w:rPr>
      </w:pPr>
      <w:r w:rsidRPr="00E5540D">
        <w:rPr>
          <w:noProof/>
          <w:lang w:eastAsia="ru-RU"/>
        </w:rPr>
        <w:pict>
          <v:shape id="_x0000_s1041" type="#_x0000_t66" style="position:absolute;left:0;text-align:left;margin-left:236.45pt;margin-top:16.2pt;width:10.8pt;height:11.65pt;rotation:270;z-index:14"/>
        </w:pict>
      </w:r>
    </w:p>
    <w:p w:rsidR="00A568E9" w:rsidRPr="00716F75" w:rsidRDefault="00E5540D" w:rsidP="006E1B3F">
      <w:pPr>
        <w:spacing w:after="0" w:line="360" w:lineRule="auto"/>
        <w:ind w:firstLine="567"/>
        <w:jc w:val="both"/>
        <w:rPr>
          <w:rFonts w:ascii="Times New Roman" w:hAnsi="Times New Roman"/>
          <w:sz w:val="28"/>
          <w:szCs w:val="28"/>
          <w:lang w:val="uk-UA"/>
        </w:rPr>
      </w:pPr>
      <w:r w:rsidRPr="00E5540D">
        <w:rPr>
          <w:noProof/>
          <w:lang w:eastAsia="ru-RU"/>
        </w:rPr>
        <w:pict>
          <v:shape id="_x0000_s1042" type="#_x0000_t84" style="position:absolute;left:0;text-align:left;margin-left:76pt;margin-top:4.6pt;width:333pt;height:40.95pt;z-index:15">
            <v:textbox style="mso-next-textbox:#_x0000_s1042">
              <w:txbxContent>
                <w:p w:rsidR="00574E8C" w:rsidRPr="002134A9" w:rsidRDefault="00574E8C" w:rsidP="006E1B3F">
                  <w:pPr>
                    <w:jc w:val="center"/>
                    <w:rPr>
                      <w:rFonts w:ascii="Times New Roman" w:hAnsi="Times New Roman"/>
                      <w:b/>
                      <w:lang w:val="uk-UA"/>
                    </w:rPr>
                  </w:pPr>
                  <w:r w:rsidRPr="002134A9">
                    <w:rPr>
                      <w:rFonts w:ascii="Times New Roman" w:hAnsi="Times New Roman"/>
                      <w:sz w:val="28"/>
                      <w:szCs w:val="28"/>
                    </w:rPr>
                    <w:t>Облік</w:t>
                  </w:r>
                </w:p>
              </w:txbxContent>
            </v:textbox>
          </v:shape>
        </w:pict>
      </w:r>
    </w:p>
    <w:p w:rsidR="00A568E9" w:rsidRPr="00716F75" w:rsidRDefault="00E5540D" w:rsidP="006E1B3F">
      <w:pPr>
        <w:spacing w:after="0" w:line="360" w:lineRule="auto"/>
        <w:ind w:firstLine="567"/>
        <w:jc w:val="both"/>
        <w:rPr>
          <w:rFonts w:ascii="Times New Roman" w:hAnsi="Times New Roman"/>
          <w:sz w:val="28"/>
          <w:szCs w:val="28"/>
          <w:lang w:val="uk-UA"/>
        </w:rPr>
      </w:pPr>
      <w:r w:rsidRPr="00E5540D">
        <w:rPr>
          <w:noProof/>
          <w:lang w:eastAsia="ru-RU"/>
        </w:rPr>
        <w:pict>
          <v:shape id="_x0000_s1043" type="#_x0000_t66" style="position:absolute;left:0;text-align:left;margin-left:237.2pt;margin-top:21.6pt;width:10.75pt;height:11.65pt;rotation:270;z-index:16"/>
        </w:pict>
      </w:r>
    </w:p>
    <w:p w:rsidR="00A568E9" w:rsidRPr="00716F75" w:rsidRDefault="00E5540D" w:rsidP="006E1B3F">
      <w:pPr>
        <w:spacing w:after="0" w:line="360" w:lineRule="auto"/>
        <w:ind w:firstLine="567"/>
        <w:jc w:val="both"/>
        <w:rPr>
          <w:rFonts w:ascii="Times New Roman" w:hAnsi="Times New Roman"/>
          <w:sz w:val="28"/>
          <w:szCs w:val="28"/>
          <w:lang w:val="uk-UA"/>
        </w:rPr>
      </w:pPr>
      <w:r w:rsidRPr="00E5540D">
        <w:rPr>
          <w:noProof/>
          <w:lang w:eastAsia="ru-RU"/>
        </w:rPr>
        <w:pict>
          <v:shape id="_x0000_s1044" type="#_x0000_t84" style="position:absolute;left:0;text-align:left;margin-left:76.7pt;margin-top:9.85pt;width:333pt;height:41pt;z-index:11">
            <v:textbox style="mso-next-textbox:#_x0000_s1044">
              <w:txbxContent>
                <w:p w:rsidR="00574E8C" w:rsidRPr="004E754D" w:rsidRDefault="00574E8C" w:rsidP="006E1B3F">
                  <w:pPr>
                    <w:jc w:val="center"/>
                    <w:rPr>
                      <w:rFonts w:ascii="Times New Roman" w:hAnsi="Times New Roman"/>
                      <w:sz w:val="28"/>
                      <w:szCs w:val="28"/>
                    </w:rPr>
                  </w:pPr>
                  <w:r w:rsidRPr="004E754D">
                    <w:rPr>
                      <w:rFonts w:ascii="Times New Roman" w:hAnsi="Times New Roman"/>
                      <w:sz w:val="28"/>
                      <w:szCs w:val="28"/>
                    </w:rPr>
                    <w:t>Контроль</w:t>
                  </w:r>
                </w:p>
              </w:txbxContent>
            </v:textbox>
          </v:shape>
        </w:pict>
      </w:r>
    </w:p>
    <w:p w:rsidR="00A568E9" w:rsidRPr="00716F75" w:rsidRDefault="00A568E9" w:rsidP="006E1B3F">
      <w:pPr>
        <w:spacing w:after="0" w:line="360" w:lineRule="auto"/>
        <w:ind w:firstLine="567"/>
        <w:jc w:val="both"/>
        <w:rPr>
          <w:rFonts w:ascii="Times New Roman" w:hAnsi="Times New Roman"/>
          <w:sz w:val="28"/>
          <w:szCs w:val="28"/>
          <w:lang w:val="uk-UA"/>
        </w:rPr>
      </w:pPr>
    </w:p>
    <w:p w:rsidR="00A568E9" w:rsidRPr="00716F75" w:rsidRDefault="00E5540D" w:rsidP="006E1B3F">
      <w:pPr>
        <w:spacing w:after="0" w:line="360" w:lineRule="auto"/>
        <w:ind w:firstLine="567"/>
        <w:jc w:val="both"/>
        <w:rPr>
          <w:rFonts w:ascii="Times New Roman" w:hAnsi="Times New Roman"/>
          <w:sz w:val="28"/>
          <w:szCs w:val="28"/>
          <w:lang w:val="uk-UA"/>
        </w:rPr>
      </w:pPr>
      <w:r w:rsidRPr="00E5540D">
        <w:rPr>
          <w:noProof/>
          <w:lang w:eastAsia="ru-RU"/>
        </w:rPr>
        <w:pict>
          <v:shape id="_x0000_s1045" type="#_x0000_t84" style="position:absolute;left:0;text-align:left;margin-left:78.1pt;margin-top:14.3pt;width:333pt;height:41pt;z-index:13">
            <v:textbox style="mso-next-textbox:#_x0000_s1045">
              <w:txbxContent>
                <w:p w:rsidR="00574E8C" w:rsidRPr="002134A9" w:rsidRDefault="00574E8C" w:rsidP="006E1B3F">
                  <w:pPr>
                    <w:jc w:val="center"/>
                    <w:rPr>
                      <w:rFonts w:ascii="Times New Roman" w:hAnsi="Times New Roman"/>
                      <w:sz w:val="28"/>
                      <w:szCs w:val="28"/>
                    </w:rPr>
                  </w:pPr>
                  <w:r w:rsidRPr="002134A9">
                    <w:rPr>
                      <w:rFonts w:ascii="Times New Roman" w:hAnsi="Times New Roman"/>
                      <w:sz w:val="28"/>
                      <w:szCs w:val="28"/>
                    </w:rPr>
                    <w:t xml:space="preserve">Аналіз результатів діяльності </w:t>
                  </w:r>
                </w:p>
              </w:txbxContent>
            </v:textbox>
          </v:shape>
        </w:pict>
      </w:r>
      <w:r w:rsidRPr="00E5540D">
        <w:rPr>
          <w:noProof/>
          <w:lang w:eastAsia="ru-RU"/>
        </w:rPr>
        <w:pict>
          <v:shape id="_x0000_s1046" type="#_x0000_t66" style="position:absolute;left:0;text-align:left;margin-left:237.95pt;margin-top:2.4pt;width:10.7pt;height:11.65pt;rotation:270;z-index:12"/>
        </w:pict>
      </w:r>
    </w:p>
    <w:p w:rsidR="00A568E9" w:rsidRPr="00716F75" w:rsidRDefault="00A568E9" w:rsidP="006E1B3F">
      <w:pPr>
        <w:spacing w:after="0" w:line="360" w:lineRule="auto"/>
        <w:ind w:firstLine="567"/>
        <w:jc w:val="both"/>
        <w:rPr>
          <w:rFonts w:ascii="Times New Roman" w:hAnsi="Times New Roman"/>
          <w:sz w:val="28"/>
          <w:szCs w:val="28"/>
          <w:lang w:val="uk-UA"/>
        </w:rPr>
      </w:pPr>
    </w:p>
    <w:p w:rsidR="00A568E9" w:rsidRPr="00716F75" w:rsidRDefault="00E5540D" w:rsidP="006E1B3F">
      <w:pPr>
        <w:spacing w:after="0" w:line="360" w:lineRule="auto"/>
        <w:ind w:firstLine="567"/>
        <w:jc w:val="both"/>
        <w:rPr>
          <w:rFonts w:ascii="Times New Roman" w:hAnsi="Times New Roman"/>
          <w:sz w:val="28"/>
          <w:szCs w:val="28"/>
          <w:lang w:val="uk-UA"/>
        </w:rPr>
      </w:pPr>
      <w:r w:rsidRPr="00E5540D">
        <w:rPr>
          <w:noProof/>
          <w:lang w:eastAsia="ru-RU"/>
        </w:rPr>
        <w:pict>
          <v:shape id="_x0000_s1047" type="#_x0000_t66" style="position:absolute;left:0;text-align:left;margin-left:238.95pt;margin-top:6.45pt;width:10.75pt;height:11.65pt;rotation:270;z-index:17"/>
        </w:pict>
      </w:r>
    </w:p>
    <w:p w:rsidR="00A568E9" w:rsidRPr="00716F75" w:rsidRDefault="00A568E9" w:rsidP="006E1B3F">
      <w:pPr>
        <w:spacing w:after="0" w:line="360" w:lineRule="auto"/>
        <w:ind w:firstLine="567"/>
        <w:jc w:val="both"/>
        <w:rPr>
          <w:rFonts w:ascii="Times New Roman" w:hAnsi="Times New Roman"/>
          <w:sz w:val="28"/>
          <w:szCs w:val="28"/>
          <w:lang w:val="uk-UA"/>
        </w:rPr>
      </w:pPr>
    </w:p>
    <w:p w:rsidR="00A568E9" w:rsidRPr="00716F75" w:rsidRDefault="00A568E9" w:rsidP="006E1B3F">
      <w:pPr>
        <w:spacing w:after="0" w:line="360" w:lineRule="auto"/>
        <w:ind w:firstLine="567"/>
        <w:jc w:val="both"/>
        <w:rPr>
          <w:rFonts w:ascii="Times New Roman" w:hAnsi="Times New Roman"/>
          <w:sz w:val="28"/>
          <w:szCs w:val="28"/>
          <w:lang w:val="uk-UA"/>
        </w:rPr>
      </w:pPr>
    </w:p>
    <w:p w:rsidR="00A568E9" w:rsidRPr="00716F75" w:rsidRDefault="00A568E9" w:rsidP="006E1B3F">
      <w:pPr>
        <w:spacing w:after="0" w:line="360" w:lineRule="auto"/>
        <w:ind w:firstLine="567"/>
        <w:jc w:val="both"/>
        <w:rPr>
          <w:rFonts w:ascii="Times New Roman" w:hAnsi="Times New Roman"/>
          <w:b/>
          <w:sz w:val="28"/>
          <w:szCs w:val="28"/>
          <w:lang w:val="uk-UA"/>
        </w:rPr>
      </w:pPr>
      <w:r w:rsidRPr="00716F75">
        <w:rPr>
          <w:rFonts w:ascii="Times New Roman" w:hAnsi="Times New Roman"/>
          <w:b/>
          <w:sz w:val="28"/>
          <w:szCs w:val="28"/>
        </w:rPr>
        <w:t xml:space="preserve">Рис.1.1. Зміст процесу управління </w:t>
      </w:r>
      <w:r w:rsidRPr="00716F75">
        <w:rPr>
          <w:rFonts w:ascii="Times New Roman" w:hAnsi="Times New Roman"/>
          <w:b/>
          <w:sz w:val="28"/>
          <w:szCs w:val="28"/>
          <w:lang w:val="uk-UA"/>
        </w:rPr>
        <w:t>будівельним підприємством</w:t>
      </w:r>
      <w:r w:rsidRPr="00716F75">
        <w:rPr>
          <w:rFonts w:ascii="Times New Roman" w:hAnsi="Times New Roman"/>
          <w:b/>
          <w:sz w:val="28"/>
          <w:szCs w:val="28"/>
        </w:rPr>
        <w:t xml:space="preserve"> [</w:t>
      </w:r>
      <w:r w:rsidRPr="00716F75">
        <w:rPr>
          <w:rFonts w:ascii="Times New Roman" w:hAnsi="Times New Roman"/>
          <w:b/>
          <w:sz w:val="28"/>
          <w:szCs w:val="28"/>
          <w:lang w:val="uk-UA"/>
        </w:rPr>
        <w:t>1</w:t>
      </w:r>
      <w:r w:rsidRPr="00716F75">
        <w:rPr>
          <w:rFonts w:ascii="Times New Roman" w:hAnsi="Times New Roman"/>
          <w:b/>
          <w:sz w:val="28"/>
          <w:szCs w:val="28"/>
        </w:rPr>
        <w:t>6, с.20]</w:t>
      </w:r>
    </w:p>
    <w:p w:rsidR="00A568E9" w:rsidRPr="00716F75" w:rsidRDefault="00A568E9" w:rsidP="00D77ED6">
      <w:pPr>
        <w:widowControl w:val="0"/>
        <w:spacing w:after="0" w:line="360" w:lineRule="auto"/>
        <w:ind w:firstLine="567"/>
        <w:jc w:val="both"/>
        <w:rPr>
          <w:rFonts w:ascii="Times New Roman" w:hAnsi="Times New Roman"/>
          <w:snapToGrid w:val="0"/>
          <w:sz w:val="28"/>
          <w:szCs w:val="28"/>
          <w:lang w:val="uk-UA"/>
        </w:rPr>
      </w:pPr>
    </w:p>
    <w:p w:rsidR="00A568E9" w:rsidRPr="00716F75" w:rsidRDefault="00A568E9" w:rsidP="006E1B3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М.Г. Чумаченко, стверджує, </w:t>
      </w:r>
      <w:r w:rsidR="00BA7C13" w:rsidRPr="00716F75">
        <w:rPr>
          <w:rFonts w:ascii="Times New Roman" w:hAnsi="Times New Roman"/>
          <w:sz w:val="28"/>
          <w:szCs w:val="28"/>
          <w:lang w:val="uk-UA"/>
        </w:rPr>
        <w:t>«</w:t>
      </w:r>
      <w:r w:rsidRPr="00716F75">
        <w:rPr>
          <w:rFonts w:ascii="Times New Roman" w:hAnsi="Times New Roman"/>
          <w:sz w:val="28"/>
          <w:szCs w:val="28"/>
          <w:lang w:val="uk-UA"/>
        </w:rPr>
        <w:t>на зв'язок обліку з управлінням, а саме, те що облік і управління господарською діяльністю взаємопов’язані</w:t>
      </w:r>
      <w:r w:rsidR="00BA7C13" w:rsidRPr="00716F75">
        <w:rPr>
          <w:rFonts w:ascii="Times New Roman" w:hAnsi="Times New Roman"/>
          <w:sz w:val="28"/>
          <w:szCs w:val="28"/>
          <w:lang w:val="uk-UA"/>
        </w:rPr>
        <w:t>»</w:t>
      </w:r>
      <w:r w:rsidRPr="00716F75">
        <w:rPr>
          <w:rFonts w:ascii="Times New Roman" w:hAnsi="Times New Roman"/>
          <w:sz w:val="28"/>
          <w:szCs w:val="28"/>
          <w:lang w:val="uk-UA"/>
        </w:rPr>
        <w:t xml:space="preserve"> [17, с.5].</w:t>
      </w:r>
    </w:p>
    <w:p w:rsidR="00A568E9" w:rsidRPr="00716F75" w:rsidRDefault="00A568E9" w:rsidP="004E754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Щоб зрозуміти сутність управлінського обліку на сучасному етапі його розвитку, розглянемо історію його становлення. Слід зазначити, що вчені описують різні етапи його періодизації.</w:t>
      </w:r>
    </w:p>
    <w:p w:rsidR="00A568E9" w:rsidRPr="00716F75" w:rsidRDefault="00A568E9" w:rsidP="004E754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Так, В.І. Ткач і М.В. </w:t>
      </w:r>
      <w:r w:rsidR="00BA7C13" w:rsidRPr="00716F75">
        <w:rPr>
          <w:rFonts w:ascii="Times New Roman" w:hAnsi="Times New Roman"/>
          <w:sz w:val="28"/>
          <w:szCs w:val="28"/>
          <w:lang w:val="uk-UA"/>
        </w:rPr>
        <w:t>«</w:t>
      </w:r>
      <w:r w:rsidRPr="00716F75">
        <w:rPr>
          <w:rFonts w:ascii="Times New Roman" w:hAnsi="Times New Roman"/>
          <w:sz w:val="28"/>
          <w:szCs w:val="28"/>
          <w:lang w:val="uk-UA"/>
        </w:rPr>
        <w:t xml:space="preserve">Ткач виділяють такі етапи розвитку управлінського обліку: </w:t>
      </w:r>
    </w:p>
    <w:p w:rsidR="00A568E9" w:rsidRPr="00716F75" w:rsidRDefault="00A568E9" w:rsidP="004E754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1) кінець ХІХ ст. – промисловий;</w:t>
      </w:r>
    </w:p>
    <w:p w:rsidR="00A568E9" w:rsidRPr="00716F75" w:rsidRDefault="00A568E9" w:rsidP="004E754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2) до 1939 р. – аналітичний;</w:t>
      </w:r>
    </w:p>
    <w:p w:rsidR="00A568E9" w:rsidRPr="00716F75" w:rsidRDefault="00A568E9" w:rsidP="004E754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3) до 1953 р. – управлінський;</w:t>
      </w:r>
    </w:p>
    <w:p w:rsidR="00A568E9" w:rsidRPr="00716F75" w:rsidRDefault="00A568E9" w:rsidP="004E754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lastRenderedPageBreak/>
        <w:t>4) до 1975р. – маржинальний;</w:t>
      </w:r>
    </w:p>
    <w:p w:rsidR="00A568E9" w:rsidRPr="00716F75" w:rsidRDefault="00A568E9" w:rsidP="004E754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5) з 1975р. дотепер – стратегічний</w:t>
      </w:r>
      <w:r w:rsidR="00BA7C13" w:rsidRPr="00716F75">
        <w:rPr>
          <w:rFonts w:ascii="Times New Roman" w:hAnsi="Times New Roman"/>
          <w:sz w:val="28"/>
          <w:szCs w:val="28"/>
          <w:lang w:val="uk-UA"/>
        </w:rPr>
        <w:t>»</w:t>
      </w:r>
      <w:r w:rsidRPr="00716F75">
        <w:rPr>
          <w:rFonts w:ascii="Times New Roman" w:hAnsi="Times New Roman"/>
          <w:sz w:val="28"/>
          <w:szCs w:val="28"/>
          <w:lang w:val="uk-UA"/>
        </w:rPr>
        <w:t xml:space="preserve"> [18, с. 17].</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Л.В. Нападовська виокремлює чотири етапи розвитку управлінського обліку (рис.1.2).</w:t>
      </w: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E5540D" w:rsidP="00113CED">
      <w:pPr>
        <w:spacing w:after="0" w:line="360" w:lineRule="auto"/>
        <w:ind w:firstLine="567"/>
        <w:jc w:val="both"/>
        <w:rPr>
          <w:rFonts w:ascii="Times New Roman" w:hAnsi="Times New Roman"/>
          <w:sz w:val="28"/>
          <w:szCs w:val="28"/>
          <w:lang w:val="uk-UA"/>
        </w:rPr>
      </w:pPr>
      <w:r w:rsidRPr="00E5540D">
        <w:rPr>
          <w:noProof/>
          <w:lang w:eastAsia="ru-RU"/>
        </w:rPr>
        <w:pict>
          <v:group id="_x0000_s1048" style="position:absolute;left:0;text-align:left;margin-left:74.25pt;margin-top:.9pt;width:293.05pt;height:240.95pt;z-index:7" coordorigin="3186,10328" coordsize="5861,4819">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049" type="#_x0000_t80" style="position:absolute;left:3221;top:10328;width:5826;height:1325">
              <v:textbox>
                <w:txbxContent>
                  <w:p w:rsidR="00574E8C" w:rsidRPr="00B60726" w:rsidRDefault="00574E8C" w:rsidP="00113CED">
                    <w:pPr>
                      <w:spacing w:after="0"/>
                      <w:jc w:val="center"/>
                      <w:rPr>
                        <w:rFonts w:ascii="Times New Roman" w:hAnsi="Times New Roman"/>
                        <w:b/>
                        <w:sz w:val="26"/>
                        <w:szCs w:val="26"/>
                        <w:lang w:val="uk-UA"/>
                      </w:rPr>
                    </w:pPr>
                    <w:r w:rsidRPr="00B60726">
                      <w:rPr>
                        <w:rFonts w:ascii="Times New Roman" w:hAnsi="Times New Roman"/>
                        <w:b/>
                        <w:sz w:val="26"/>
                        <w:szCs w:val="26"/>
                        <w:lang w:val="uk-UA"/>
                      </w:rPr>
                      <w:t>Калькуляційний</w:t>
                    </w:r>
                  </w:p>
                  <w:p w:rsidR="00574E8C" w:rsidRPr="00B60726" w:rsidRDefault="00574E8C" w:rsidP="00113CED">
                    <w:pPr>
                      <w:spacing w:after="0"/>
                      <w:jc w:val="center"/>
                      <w:rPr>
                        <w:rFonts w:ascii="Times New Roman" w:hAnsi="Times New Roman"/>
                        <w:sz w:val="26"/>
                        <w:szCs w:val="26"/>
                        <w:lang w:val="uk-UA"/>
                      </w:rPr>
                    </w:pPr>
                    <w:r w:rsidRPr="00B60726">
                      <w:rPr>
                        <w:rFonts w:ascii="Times New Roman" w:hAnsi="Times New Roman"/>
                        <w:sz w:val="26"/>
                        <w:szCs w:val="26"/>
                        <w:lang w:val="uk-UA"/>
                      </w:rPr>
                      <w:t>(кінець ХІХ – початок ХХ століття)</w:t>
                    </w:r>
                  </w:p>
                </w:txbxContent>
              </v:textbox>
            </v:shape>
            <v:shape id="_x0000_s1050" type="#_x0000_t80" style="position:absolute;left:3216;top:11655;width:5826;height:1325">
              <v:textbox>
                <w:txbxContent>
                  <w:p w:rsidR="00574E8C" w:rsidRPr="00B60726" w:rsidRDefault="00574E8C" w:rsidP="00113CED">
                    <w:pPr>
                      <w:spacing w:after="0"/>
                      <w:jc w:val="center"/>
                      <w:rPr>
                        <w:rFonts w:ascii="Times New Roman" w:hAnsi="Times New Roman"/>
                        <w:b/>
                        <w:sz w:val="26"/>
                        <w:szCs w:val="26"/>
                        <w:lang w:val="uk-UA"/>
                      </w:rPr>
                    </w:pPr>
                    <w:r>
                      <w:rPr>
                        <w:rFonts w:ascii="Times New Roman" w:hAnsi="Times New Roman"/>
                        <w:b/>
                        <w:sz w:val="26"/>
                        <w:szCs w:val="26"/>
                        <w:lang w:val="uk-UA"/>
                      </w:rPr>
                      <w:t>Виробничий</w:t>
                    </w:r>
                  </w:p>
                  <w:p w:rsidR="00574E8C" w:rsidRPr="00B60726" w:rsidRDefault="00574E8C" w:rsidP="00113CED">
                    <w:pPr>
                      <w:spacing w:after="0"/>
                      <w:jc w:val="center"/>
                      <w:rPr>
                        <w:rFonts w:ascii="Times New Roman" w:hAnsi="Times New Roman"/>
                        <w:sz w:val="26"/>
                        <w:szCs w:val="26"/>
                        <w:lang w:val="uk-UA"/>
                      </w:rPr>
                    </w:pPr>
                    <w:r w:rsidRPr="00B60726">
                      <w:rPr>
                        <w:rFonts w:ascii="Times New Roman" w:hAnsi="Times New Roman"/>
                        <w:sz w:val="26"/>
                        <w:szCs w:val="26"/>
                        <w:lang w:val="uk-UA"/>
                      </w:rPr>
                      <w:t>(початок ХХ століття</w:t>
                    </w:r>
                    <w:r>
                      <w:rPr>
                        <w:rFonts w:ascii="Times New Roman" w:hAnsi="Times New Roman"/>
                        <w:sz w:val="26"/>
                        <w:szCs w:val="26"/>
                        <w:lang w:val="uk-UA"/>
                      </w:rPr>
                      <w:t xml:space="preserve"> – 50-ті роки ХХ століття</w:t>
                    </w:r>
                    <w:r w:rsidRPr="00B60726">
                      <w:rPr>
                        <w:rFonts w:ascii="Times New Roman" w:hAnsi="Times New Roman"/>
                        <w:sz w:val="26"/>
                        <w:szCs w:val="26"/>
                        <w:lang w:val="uk-UA"/>
                      </w:rPr>
                      <w:t>)</w:t>
                    </w:r>
                  </w:p>
                </w:txbxContent>
              </v:textbox>
            </v:shape>
            <v:shape id="_x0000_s1051" type="#_x0000_t80" style="position:absolute;left:3221;top:12997;width:5826;height:1325">
              <v:textbox>
                <w:txbxContent>
                  <w:p w:rsidR="00574E8C" w:rsidRPr="00B60726" w:rsidRDefault="00574E8C" w:rsidP="00113CED">
                    <w:pPr>
                      <w:spacing w:after="0"/>
                      <w:jc w:val="center"/>
                      <w:rPr>
                        <w:rFonts w:ascii="Times New Roman" w:hAnsi="Times New Roman"/>
                        <w:b/>
                        <w:sz w:val="26"/>
                        <w:szCs w:val="26"/>
                        <w:lang w:val="uk-UA"/>
                      </w:rPr>
                    </w:pPr>
                    <w:r>
                      <w:rPr>
                        <w:rFonts w:ascii="Times New Roman" w:hAnsi="Times New Roman"/>
                        <w:b/>
                        <w:sz w:val="26"/>
                        <w:szCs w:val="26"/>
                        <w:lang w:val="uk-UA"/>
                      </w:rPr>
                      <w:t>Управлінський</w:t>
                    </w:r>
                  </w:p>
                  <w:p w:rsidR="00574E8C" w:rsidRPr="00B60726" w:rsidRDefault="00574E8C" w:rsidP="00113CED">
                    <w:pPr>
                      <w:spacing w:after="0"/>
                      <w:jc w:val="center"/>
                      <w:rPr>
                        <w:rFonts w:ascii="Times New Roman" w:hAnsi="Times New Roman"/>
                        <w:sz w:val="26"/>
                        <w:szCs w:val="26"/>
                        <w:lang w:val="uk-UA"/>
                      </w:rPr>
                    </w:pPr>
                    <w:r w:rsidRPr="00B60726">
                      <w:rPr>
                        <w:rFonts w:ascii="Times New Roman" w:hAnsi="Times New Roman"/>
                        <w:sz w:val="26"/>
                        <w:szCs w:val="26"/>
                        <w:lang w:val="uk-UA"/>
                      </w:rPr>
                      <w:t>(</w:t>
                    </w:r>
                    <w:r>
                      <w:rPr>
                        <w:rFonts w:ascii="Times New Roman" w:hAnsi="Times New Roman"/>
                        <w:sz w:val="26"/>
                        <w:szCs w:val="26"/>
                        <w:lang w:val="uk-UA"/>
                      </w:rPr>
                      <w:t>50-70-ті роки ХХ століття</w:t>
                    </w:r>
                    <w:r w:rsidRPr="00B60726">
                      <w:rPr>
                        <w:rFonts w:ascii="Times New Roman" w:hAnsi="Times New Roman"/>
                        <w:sz w:val="26"/>
                        <w:szCs w:val="26"/>
                        <w:lang w:val="uk-UA"/>
                      </w:rPr>
                      <w:t>)</w:t>
                    </w:r>
                  </w:p>
                </w:txbxContent>
              </v:textbox>
            </v:shape>
            <v:rect id="_x0000_s1052" style="position:absolute;left:3186;top:14344;width:5843;height:803">
              <v:textbox>
                <w:txbxContent>
                  <w:p w:rsidR="00574E8C" w:rsidRPr="00B60726" w:rsidRDefault="00574E8C" w:rsidP="00113CED">
                    <w:pPr>
                      <w:spacing w:after="0"/>
                      <w:jc w:val="center"/>
                      <w:rPr>
                        <w:rFonts w:ascii="Times New Roman" w:hAnsi="Times New Roman"/>
                        <w:b/>
                        <w:sz w:val="26"/>
                        <w:szCs w:val="26"/>
                        <w:lang w:val="uk-UA"/>
                      </w:rPr>
                    </w:pPr>
                    <w:r>
                      <w:rPr>
                        <w:rFonts w:ascii="Times New Roman" w:hAnsi="Times New Roman"/>
                        <w:b/>
                        <w:sz w:val="26"/>
                        <w:szCs w:val="26"/>
                        <w:lang w:val="uk-UA"/>
                      </w:rPr>
                      <w:t>Стратегічний</w:t>
                    </w:r>
                  </w:p>
                  <w:p w:rsidR="00574E8C" w:rsidRPr="00B60726" w:rsidRDefault="00574E8C" w:rsidP="00113CED">
                    <w:pPr>
                      <w:spacing w:after="0"/>
                      <w:jc w:val="center"/>
                      <w:rPr>
                        <w:rFonts w:ascii="Times New Roman" w:hAnsi="Times New Roman"/>
                        <w:sz w:val="26"/>
                        <w:szCs w:val="26"/>
                        <w:lang w:val="uk-UA"/>
                      </w:rPr>
                    </w:pPr>
                    <w:r w:rsidRPr="00B60726">
                      <w:rPr>
                        <w:rFonts w:ascii="Times New Roman" w:hAnsi="Times New Roman"/>
                        <w:sz w:val="26"/>
                        <w:szCs w:val="26"/>
                        <w:lang w:val="uk-UA"/>
                      </w:rPr>
                      <w:t>(</w:t>
                    </w:r>
                    <w:r>
                      <w:rPr>
                        <w:rFonts w:ascii="Times New Roman" w:hAnsi="Times New Roman"/>
                        <w:sz w:val="26"/>
                        <w:szCs w:val="26"/>
                        <w:lang w:val="uk-UA"/>
                      </w:rPr>
                      <w:t>70-ті роки ХХ століття по сучасний період</w:t>
                    </w:r>
                    <w:r w:rsidRPr="00B60726">
                      <w:rPr>
                        <w:rFonts w:ascii="Times New Roman" w:hAnsi="Times New Roman"/>
                        <w:sz w:val="26"/>
                        <w:szCs w:val="26"/>
                        <w:lang w:val="uk-UA"/>
                      </w:rPr>
                      <w:t>)</w:t>
                    </w:r>
                  </w:p>
                  <w:p w:rsidR="00574E8C" w:rsidRPr="003A5DFB" w:rsidRDefault="00574E8C" w:rsidP="00113CED">
                    <w:pPr>
                      <w:rPr>
                        <w:lang w:val="uk-UA"/>
                      </w:rPr>
                    </w:pPr>
                  </w:p>
                </w:txbxContent>
              </v:textbox>
            </v:rect>
          </v:group>
        </w:pict>
      </w: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b/>
          <w:sz w:val="28"/>
          <w:szCs w:val="28"/>
          <w:lang w:val="uk-UA"/>
        </w:rPr>
      </w:pPr>
      <w:r w:rsidRPr="00716F75">
        <w:rPr>
          <w:rFonts w:ascii="Times New Roman" w:hAnsi="Times New Roman"/>
          <w:b/>
          <w:sz w:val="28"/>
          <w:szCs w:val="28"/>
          <w:lang w:val="uk-UA"/>
        </w:rPr>
        <w:t>Рис. 1.2. Етапи розвитку управлінського обліку за Л.В. Нападовською</w:t>
      </w:r>
      <w:r w:rsidRPr="00716F75">
        <w:rPr>
          <w:rFonts w:ascii="Times New Roman" w:hAnsi="Times New Roman"/>
          <w:b/>
          <w:sz w:val="28"/>
          <w:szCs w:val="28"/>
        </w:rPr>
        <w:t xml:space="preserve"> </w:t>
      </w:r>
      <w:r w:rsidRPr="00716F75">
        <w:rPr>
          <w:rFonts w:ascii="Times New Roman" w:hAnsi="Times New Roman"/>
          <w:sz w:val="28"/>
          <w:szCs w:val="28"/>
          <w:lang w:val="uk-UA"/>
        </w:rPr>
        <w:t>[10]</w:t>
      </w: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О.Д. Каверіна виділяє також </w:t>
      </w:r>
      <w:r w:rsidR="00BA7C13" w:rsidRPr="00716F75">
        <w:rPr>
          <w:rFonts w:ascii="Times New Roman" w:hAnsi="Times New Roman"/>
          <w:sz w:val="28"/>
          <w:szCs w:val="28"/>
          <w:lang w:val="uk-UA"/>
        </w:rPr>
        <w:t>«</w:t>
      </w:r>
      <w:r w:rsidRPr="00716F75">
        <w:rPr>
          <w:rFonts w:ascii="Times New Roman" w:hAnsi="Times New Roman"/>
          <w:sz w:val="28"/>
          <w:szCs w:val="28"/>
          <w:lang w:val="uk-UA"/>
        </w:rPr>
        <w:t>чотири стадії розвитку управлінського обліку</w:t>
      </w:r>
      <w:r w:rsidR="00BA7C13" w:rsidRPr="00716F75">
        <w:rPr>
          <w:rFonts w:ascii="Times New Roman" w:hAnsi="Times New Roman"/>
          <w:sz w:val="28"/>
          <w:szCs w:val="28"/>
          <w:lang w:val="uk-UA"/>
        </w:rPr>
        <w:t>» [19]</w:t>
      </w:r>
      <w:r w:rsidRPr="00716F75">
        <w:rPr>
          <w:rFonts w:ascii="Times New Roman" w:hAnsi="Times New Roman"/>
          <w:sz w:val="28"/>
          <w:szCs w:val="28"/>
          <w:lang w:val="uk-UA"/>
        </w:rPr>
        <w:t>, проте дещо інші (рис.1.3).</w:t>
      </w:r>
    </w:p>
    <w:p w:rsidR="00A568E9" w:rsidRPr="00716F75" w:rsidRDefault="00A568E9" w:rsidP="00F76FF6">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С.Ф. Голов виокремлює </w:t>
      </w:r>
      <w:r w:rsidR="00BA7C13" w:rsidRPr="00716F75">
        <w:rPr>
          <w:rFonts w:ascii="Times New Roman" w:hAnsi="Times New Roman"/>
          <w:sz w:val="28"/>
          <w:szCs w:val="28"/>
          <w:lang w:val="uk-UA"/>
        </w:rPr>
        <w:t>«</w:t>
      </w:r>
      <w:r w:rsidRPr="00716F75">
        <w:rPr>
          <w:rFonts w:ascii="Times New Roman" w:hAnsi="Times New Roman"/>
          <w:sz w:val="28"/>
          <w:szCs w:val="28"/>
          <w:lang w:val="uk-UA"/>
        </w:rPr>
        <w:t>чотири основні етапи виникнення управлінського обліку з початку ХІХ ст.:</w:t>
      </w:r>
    </w:p>
    <w:p w:rsidR="00A568E9" w:rsidRPr="00716F75" w:rsidRDefault="00A568E9" w:rsidP="00F76FF6">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1) зародження;</w:t>
      </w:r>
    </w:p>
    <w:p w:rsidR="00A568E9" w:rsidRPr="00716F75" w:rsidRDefault="00A568E9" w:rsidP="00F76FF6">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2) формування;</w:t>
      </w:r>
    </w:p>
    <w:p w:rsidR="00A568E9" w:rsidRPr="00716F75" w:rsidRDefault="00A568E9" w:rsidP="00F76FF6">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3) розвиток; </w:t>
      </w:r>
    </w:p>
    <w:p w:rsidR="00A568E9" w:rsidRPr="00716F75" w:rsidRDefault="00A568E9" w:rsidP="00F76FF6">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4) інтеграція</w:t>
      </w:r>
      <w:r w:rsidR="00BA7C13" w:rsidRPr="00716F75">
        <w:rPr>
          <w:rFonts w:ascii="Times New Roman" w:hAnsi="Times New Roman"/>
          <w:sz w:val="28"/>
          <w:szCs w:val="28"/>
          <w:lang w:val="uk-UA"/>
        </w:rPr>
        <w:t>»</w:t>
      </w:r>
      <w:r w:rsidRPr="00716F75">
        <w:rPr>
          <w:rFonts w:ascii="Times New Roman" w:hAnsi="Times New Roman"/>
          <w:sz w:val="28"/>
          <w:szCs w:val="28"/>
          <w:lang w:val="uk-UA"/>
        </w:rPr>
        <w:t xml:space="preserve"> [3, с.13].</w:t>
      </w:r>
    </w:p>
    <w:p w:rsidR="00A568E9" w:rsidRPr="00716F75" w:rsidRDefault="00A568E9" w:rsidP="006F2B20">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М.С. Пушкар вважає, що </w:t>
      </w:r>
      <w:r w:rsidR="00BA7C13" w:rsidRPr="00716F75">
        <w:rPr>
          <w:rFonts w:ascii="Times New Roman" w:hAnsi="Times New Roman"/>
          <w:sz w:val="28"/>
          <w:szCs w:val="28"/>
          <w:lang w:val="uk-UA"/>
        </w:rPr>
        <w:t>«</w:t>
      </w:r>
      <w:r w:rsidRPr="00716F75">
        <w:rPr>
          <w:rFonts w:ascii="Times New Roman" w:hAnsi="Times New Roman"/>
          <w:sz w:val="28"/>
          <w:szCs w:val="28"/>
        </w:rPr>
        <w:t>управлінський облік сформувався у 50-х роках ХХ</w:t>
      </w:r>
      <w:r w:rsidRPr="00716F75">
        <w:rPr>
          <w:rFonts w:ascii="Times New Roman" w:hAnsi="Times New Roman"/>
          <w:sz w:val="28"/>
          <w:szCs w:val="28"/>
          <w:lang w:val="uk-UA"/>
        </w:rPr>
        <w:t> </w:t>
      </w:r>
      <w:r w:rsidRPr="00716F75">
        <w:rPr>
          <w:rFonts w:ascii="Times New Roman" w:hAnsi="Times New Roman"/>
          <w:sz w:val="28"/>
          <w:szCs w:val="28"/>
        </w:rPr>
        <w:t>ст., а у 80-х роках його визначено контролінгом</w:t>
      </w:r>
      <w:r w:rsidR="00BA7C13" w:rsidRPr="00716F75">
        <w:rPr>
          <w:rFonts w:ascii="Times New Roman" w:hAnsi="Times New Roman"/>
          <w:sz w:val="28"/>
          <w:szCs w:val="28"/>
          <w:lang w:val="uk-UA"/>
        </w:rPr>
        <w:t>»</w:t>
      </w:r>
      <w:r w:rsidRPr="00716F75">
        <w:rPr>
          <w:rFonts w:ascii="Times New Roman" w:hAnsi="Times New Roman"/>
          <w:sz w:val="28"/>
          <w:szCs w:val="28"/>
        </w:rPr>
        <w:t xml:space="preserve"> [1</w:t>
      </w:r>
      <w:r w:rsidRPr="00716F75">
        <w:rPr>
          <w:rFonts w:ascii="Times New Roman" w:hAnsi="Times New Roman"/>
          <w:sz w:val="28"/>
          <w:szCs w:val="28"/>
          <w:lang w:val="uk-UA"/>
        </w:rPr>
        <w:t>1</w:t>
      </w:r>
      <w:r w:rsidRPr="00716F75">
        <w:rPr>
          <w:rFonts w:ascii="Times New Roman" w:hAnsi="Times New Roman"/>
          <w:sz w:val="28"/>
          <w:szCs w:val="28"/>
        </w:rPr>
        <w:t>, с. 19].</w:t>
      </w:r>
    </w:p>
    <w:p w:rsidR="00A568E9" w:rsidRPr="00716F75" w:rsidRDefault="00A568E9" w:rsidP="00F76FF6">
      <w:pPr>
        <w:spacing w:after="0" w:line="360" w:lineRule="auto"/>
        <w:ind w:firstLine="567"/>
        <w:jc w:val="both"/>
        <w:rPr>
          <w:rFonts w:ascii="Times New Roman" w:hAnsi="Times New Roman"/>
          <w:sz w:val="28"/>
          <w:szCs w:val="28"/>
        </w:rPr>
      </w:pPr>
    </w:p>
    <w:p w:rsidR="00A568E9" w:rsidRPr="00716F75" w:rsidRDefault="00E5540D" w:rsidP="00113CED">
      <w:pPr>
        <w:spacing w:after="0" w:line="360" w:lineRule="auto"/>
        <w:ind w:firstLine="567"/>
        <w:jc w:val="both"/>
        <w:rPr>
          <w:rFonts w:ascii="Times New Roman" w:hAnsi="Times New Roman"/>
          <w:sz w:val="28"/>
          <w:szCs w:val="28"/>
          <w:lang w:val="uk-UA"/>
        </w:rPr>
      </w:pPr>
      <w:r w:rsidRPr="00E5540D">
        <w:rPr>
          <w:noProof/>
          <w:lang w:eastAsia="ru-RU"/>
        </w:rPr>
        <w:lastRenderedPageBreak/>
        <w:pict>
          <v:group id="_x0000_s1053" style="position:absolute;left:0;text-align:left;margin-left:20.65pt;margin-top:.9pt;width:445.7pt;height:398.4pt;z-index:6" coordorigin="1855,4050" coordsize="8543,7968">
            <v:shape id="_x0000_s1054" type="#_x0000_t80" style="position:absolute;left:1855;top:4050;width:8543;height:2222">
              <v:textbox>
                <w:txbxContent>
                  <w:p w:rsidR="00574E8C" w:rsidRPr="00B60726" w:rsidRDefault="00574E8C" w:rsidP="00113CED">
                    <w:pPr>
                      <w:spacing w:after="0"/>
                      <w:jc w:val="center"/>
                      <w:rPr>
                        <w:rFonts w:ascii="Times New Roman" w:hAnsi="Times New Roman"/>
                        <w:b/>
                        <w:sz w:val="26"/>
                        <w:szCs w:val="26"/>
                        <w:lang w:val="uk-UA"/>
                      </w:rPr>
                    </w:pPr>
                    <w:r>
                      <w:rPr>
                        <w:rFonts w:ascii="Times New Roman" w:hAnsi="Times New Roman"/>
                        <w:b/>
                        <w:sz w:val="26"/>
                        <w:szCs w:val="26"/>
                        <w:lang w:val="uk-UA"/>
                      </w:rPr>
                      <w:t>Стадія 1.</w:t>
                    </w:r>
                  </w:p>
                  <w:p w:rsidR="00574E8C" w:rsidRPr="00B60726" w:rsidRDefault="00574E8C" w:rsidP="00113CED">
                    <w:pPr>
                      <w:spacing w:after="0"/>
                      <w:jc w:val="center"/>
                      <w:rPr>
                        <w:rFonts w:ascii="Times New Roman" w:hAnsi="Times New Roman"/>
                        <w:sz w:val="26"/>
                        <w:szCs w:val="26"/>
                        <w:lang w:val="uk-UA"/>
                      </w:rPr>
                    </w:pPr>
                    <w:r>
                      <w:rPr>
                        <w:rFonts w:ascii="Times New Roman" w:hAnsi="Times New Roman"/>
                        <w:sz w:val="26"/>
                        <w:szCs w:val="26"/>
                        <w:lang w:val="uk-UA"/>
                      </w:rPr>
                      <w:t>До 1950 року увага користувачів управлінського обліку зосереджувалася на визначенні витрат з метою отримання прибутку, використовувалися також бюджетування і калькуляційні методи</w:t>
                    </w:r>
                  </w:p>
                </w:txbxContent>
              </v:textbox>
            </v:shape>
            <v:shape id="_x0000_s1055" type="#_x0000_t80" style="position:absolute;left:1855;top:9000;width:8543;height:1842">
              <v:textbox>
                <w:txbxContent>
                  <w:p w:rsidR="00574E8C" w:rsidRPr="00B60726" w:rsidRDefault="00574E8C" w:rsidP="00113CED">
                    <w:pPr>
                      <w:spacing w:after="0"/>
                      <w:jc w:val="center"/>
                      <w:rPr>
                        <w:rFonts w:ascii="Times New Roman" w:hAnsi="Times New Roman"/>
                        <w:b/>
                        <w:sz w:val="26"/>
                        <w:szCs w:val="26"/>
                        <w:lang w:val="uk-UA"/>
                      </w:rPr>
                    </w:pPr>
                    <w:r>
                      <w:rPr>
                        <w:rFonts w:ascii="Times New Roman" w:hAnsi="Times New Roman"/>
                        <w:b/>
                        <w:sz w:val="26"/>
                        <w:szCs w:val="26"/>
                        <w:lang w:val="uk-UA"/>
                      </w:rPr>
                      <w:t>Стадія 3</w:t>
                    </w:r>
                  </w:p>
                  <w:p w:rsidR="00574E8C" w:rsidRPr="00B60726" w:rsidRDefault="00574E8C" w:rsidP="00113CED">
                    <w:pPr>
                      <w:spacing w:after="0"/>
                      <w:jc w:val="center"/>
                      <w:rPr>
                        <w:rFonts w:ascii="Times New Roman" w:hAnsi="Times New Roman"/>
                        <w:sz w:val="26"/>
                        <w:szCs w:val="26"/>
                        <w:lang w:val="uk-UA"/>
                      </w:rPr>
                    </w:pPr>
                    <w:r>
                      <w:rPr>
                        <w:rFonts w:ascii="Times New Roman" w:hAnsi="Times New Roman"/>
                        <w:sz w:val="26"/>
                        <w:szCs w:val="26"/>
                        <w:lang w:val="uk-UA"/>
                      </w:rPr>
                      <w:t>З 1965 року до 1985 року увага акцентується на розробках з обліку використання ресурсів у бізнес процесах щодо аналізу їх ефективності</w:t>
                    </w:r>
                  </w:p>
                </w:txbxContent>
              </v:textbox>
            </v:shape>
            <v:shape id="_x0000_s1056" type="#_x0000_t80" style="position:absolute;left:1855;top:6272;width:8543;height:2728">
              <v:textbox style="mso-next-textbox:#_x0000_s1056">
                <w:txbxContent>
                  <w:p w:rsidR="00574E8C" w:rsidRPr="00B60726" w:rsidRDefault="00574E8C" w:rsidP="00113CED">
                    <w:pPr>
                      <w:spacing w:after="0"/>
                      <w:jc w:val="center"/>
                      <w:rPr>
                        <w:rFonts w:ascii="Times New Roman" w:hAnsi="Times New Roman"/>
                        <w:b/>
                        <w:sz w:val="26"/>
                        <w:szCs w:val="26"/>
                        <w:lang w:val="uk-UA"/>
                      </w:rPr>
                    </w:pPr>
                    <w:r>
                      <w:rPr>
                        <w:rFonts w:ascii="Times New Roman" w:hAnsi="Times New Roman"/>
                        <w:b/>
                        <w:sz w:val="26"/>
                        <w:szCs w:val="26"/>
                        <w:lang w:val="uk-UA"/>
                      </w:rPr>
                      <w:t>Стадія 2</w:t>
                    </w:r>
                  </w:p>
                  <w:p w:rsidR="00574E8C" w:rsidRPr="00B60726" w:rsidRDefault="00574E8C" w:rsidP="00113CED">
                    <w:pPr>
                      <w:spacing w:after="0"/>
                      <w:jc w:val="center"/>
                      <w:rPr>
                        <w:rFonts w:ascii="Times New Roman" w:hAnsi="Times New Roman"/>
                        <w:sz w:val="26"/>
                        <w:szCs w:val="26"/>
                        <w:lang w:val="uk-UA"/>
                      </w:rPr>
                    </w:pPr>
                    <w:r>
                      <w:rPr>
                        <w:rFonts w:ascii="Times New Roman" w:hAnsi="Times New Roman"/>
                        <w:sz w:val="26"/>
                        <w:szCs w:val="26"/>
                        <w:lang w:val="uk-UA"/>
                      </w:rPr>
                      <w:t>З 1950 року до 1965 року увага акцентується на підготовці інформації для прийняття управлінських рішень, здійсненням контролю за їх виконанням за допомогою використання ситуаційного аналізу. Розвивається система «директ-костинг»</w:t>
                    </w:r>
                  </w:p>
                </w:txbxContent>
              </v:textbox>
            </v:shape>
            <v:rect id="_x0000_s1057" style="position:absolute;left:1855;top:10854;width:8543;height:1164">
              <v:textbox>
                <w:txbxContent>
                  <w:p w:rsidR="00574E8C" w:rsidRPr="003A5DFB" w:rsidRDefault="00574E8C" w:rsidP="00113CED">
                    <w:pPr>
                      <w:spacing w:after="0"/>
                      <w:jc w:val="center"/>
                      <w:rPr>
                        <w:rFonts w:ascii="Times New Roman" w:hAnsi="Times New Roman"/>
                        <w:b/>
                        <w:sz w:val="26"/>
                        <w:szCs w:val="26"/>
                        <w:lang w:val="uk-UA"/>
                      </w:rPr>
                    </w:pPr>
                    <w:r w:rsidRPr="003A5DFB">
                      <w:rPr>
                        <w:rFonts w:ascii="Times New Roman" w:hAnsi="Times New Roman"/>
                        <w:b/>
                        <w:sz w:val="26"/>
                        <w:szCs w:val="26"/>
                        <w:lang w:val="uk-UA"/>
                      </w:rPr>
                      <w:t>Стадія 4</w:t>
                    </w:r>
                  </w:p>
                  <w:p w:rsidR="00574E8C" w:rsidRPr="003A5DFB" w:rsidRDefault="00574E8C" w:rsidP="00113CED">
                    <w:pPr>
                      <w:spacing w:after="0"/>
                      <w:jc w:val="center"/>
                      <w:rPr>
                        <w:rFonts w:ascii="Times New Roman" w:hAnsi="Times New Roman"/>
                        <w:sz w:val="26"/>
                        <w:szCs w:val="26"/>
                        <w:lang w:val="uk-UA"/>
                      </w:rPr>
                    </w:pPr>
                    <w:r w:rsidRPr="003A5DFB">
                      <w:rPr>
                        <w:rFonts w:ascii="Times New Roman" w:hAnsi="Times New Roman"/>
                        <w:sz w:val="26"/>
                        <w:szCs w:val="26"/>
                        <w:lang w:val="uk-UA"/>
                      </w:rPr>
                      <w:t>З 1985 року відбувається вдосконалення облікових технологій, розвивається стратегічний управлінський облік</w:t>
                    </w:r>
                  </w:p>
                </w:txbxContent>
              </v:textbox>
            </v:rect>
          </v:group>
        </w:pict>
      </w: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b/>
          <w:sz w:val="28"/>
          <w:szCs w:val="28"/>
          <w:lang w:val="uk-UA"/>
        </w:rPr>
      </w:pPr>
    </w:p>
    <w:p w:rsidR="00A568E9" w:rsidRPr="00716F75" w:rsidRDefault="00A568E9" w:rsidP="00113CED">
      <w:pPr>
        <w:spacing w:after="0" w:line="360" w:lineRule="auto"/>
        <w:ind w:firstLine="567"/>
        <w:jc w:val="both"/>
        <w:rPr>
          <w:rFonts w:ascii="Times New Roman" w:hAnsi="Times New Roman"/>
          <w:b/>
          <w:sz w:val="28"/>
          <w:szCs w:val="28"/>
          <w:lang w:val="uk-UA"/>
        </w:rPr>
      </w:pPr>
    </w:p>
    <w:p w:rsidR="00A568E9" w:rsidRPr="00716F75" w:rsidRDefault="00A568E9" w:rsidP="00113CED">
      <w:pPr>
        <w:spacing w:after="0" w:line="360" w:lineRule="auto"/>
        <w:ind w:firstLine="567"/>
        <w:jc w:val="both"/>
        <w:rPr>
          <w:rFonts w:ascii="Times New Roman" w:hAnsi="Times New Roman"/>
          <w:b/>
          <w:sz w:val="28"/>
          <w:szCs w:val="28"/>
          <w:lang w:val="uk-UA"/>
        </w:rPr>
      </w:pPr>
    </w:p>
    <w:p w:rsidR="00A568E9" w:rsidRPr="00716F75" w:rsidRDefault="00A568E9" w:rsidP="00113CED">
      <w:pPr>
        <w:spacing w:after="0" w:line="360" w:lineRule="auto"/>
        <w:ind w:firstLine="567"/>
        <w:jc w:val="both"/>
        <w:rPr>
          <w:rFonts w:ascii="Times New Roman" w:hAnsi="Times New Roman"/>
          <w:b/>
          <w:sz w:val="28"/>
          <w:szCs w:val="28"/>
          <w:lang w:val="uk-UA"/>
        </w:rPr>
      </w:pPr>
    </w:p>
    <w:p w:rsidR="00A568E9" w:rsidRPr="00716F75" w:rsidRDefault="00A568E9" w:rsidP="00113CED">
      <w:pPr>
        <w:spacing w:after="0" w:line="360" w:lineRule="auto"/>
        <w:ind w:firstLine="567"/>
        <w:jc w:val="both"/>
        <w:rPr>
          <w:rFonts w:ascii="Times New Roman" w:hAnsi="Times New Roman"/>
          <w:b/>
          <w:sz w:val="28"/>
          <w:szCs w:val="28"/>
          <w:lang w:val="uk-UA"/>
        </w:rPr>
      </w:pPr>
    </w:p>
    <w:p w:rsidR="00A568E9" w:rsidRPr="00716F75" w:rsidRDefault="00A568E9" w:rsidP="00113CED">
      <w:pPr>
        <w:spacing w:after="0" w:line="360" w:lineRule="auto"/>
        <w:ind w:firstLine="567"/>
        <w:jc w:val="both"/>
        <w:rPr>
          <w:rFonts w:ascii="Times New Roman" w:hAnsi="Times New Roman"/>
          <w:b/>
          <w:sz w:val="28"/>
          <w:szCs w:val="28"/>
          <w:lang w:val="uk-UA"/>
        </w:rPr>
      </w:pPr>
    </w:p>
    <w:p w:rsidR="00A568E9" w:rsidRPr="00716F75" w:rsidRDefault="00A568E9" w:rsidP="00113CED">
      <w:pPr>
        <w:spacing w:after="0" w:line="360" w:lineRule="auto"/>
        <w:ind w:firstLine="567"/>
        <w:jc w:val="both"/>
        <w:rPr>
          <w:rFonts w:ascii="Times New Roman" w:hAnsi="Times New Roman"/>
          <w:b/>
          <w:sz w:val="28"/>
          <w:szCs w:val="28"/>
        </w:rPr>
      </w:pPr>
      <w:r w:rsidRPr="00716F75">
        <w:rPr>
          <w:rFonts w:ascii="Times New Roman" w:hAnsi="Times New Roman"/>
          <w:b/>
          <w:sz w:val="28"/>
          <w:szCs w:val="28"/>
          <w:lang w:val="uk-UA"/>
        </w:rPr>
        <w:t>Рис.1.3. Стадії розвитку управлінського обліку за О.Д. Каверіною</w:t>
      </w:r>
      <w:r w:rsidRPr="00716F75">
        <w:rPr>
          <w:rFonts w:ascii="Times New Roman" w:hAnsi="Times New Roman"/>
          <w:b/>
          <w:sz w:val="28"/>
          <w:szCs w:val="28"/>
        </w:rPr>
        <w:t xml:space="preserve"> </w:t>
      </w:r>
      <w:r w:rsidRPr="00716F75">
        <w:rPr>
          <w:rFonts w:ascii="Times New Roman" w:hAnsi="Times New Roman"/>
          <w:sz w:val="28"/>
          <w:szCs w:val="28"/>
          <w:lang w:val="uk-UA"/>
        </w:rPr>
        <w:t>[19]</w:t>
      </w:r>
    </w:p>
    <w:p w:rsidR="00A568E9" w:rsidRPr="00716F75" w:rsidRDefault="00A568E9" w:rsidP="0029374F">
      <w:pPr>
        <w:spacing w:after="0" w:line="360" w:lineRule="auto"/>
        <w:ind w:firstLine="567"/>
        <w:jc w:val="both"/>
        <w:rPr>
          <w:rFonts w:ascii="Times New Roman" w:hAnsi="Times New Roman"/>
          <w:sz w:val="28"/>
          <w:szCs w:val="28"/>
          <w:lang w:val="uk-UA"/>
        </w:rPr>
      </w:pPr>
    </w:p>
    <w:p w:rsidR="00A568E9" w:rsidRPr="00716F75" w:rsidRDefault="00A568E9" w:rsidP="0029374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М.Г. Чумаченко </w:t>
      </w:r>
      <w:r w:rsidRPr="00716F75">
        <w:rPr>
          <w:rFonts w:ascii="Times New Roman" w:hAnsi="Times New Roman"/>
          <w:sz w:val="28"/>
          <w:szCs w:val="28"/>
          <w:lang w:val="uk-UA"/>
        </w:rPr>
        <w:t>зазначає</w:t>
      </w:r>
      <w:r w:rsidRPr="00716F75">
        <w:rPr>
          <w:rFonts w:ascii="Times New Roman" w:hAnsi="Times New Roman"/>
          <w:sz w:val="28"/>
          <w:szCs w:val="28"/>
        </w:rPr>
        <w:t xml:space="preserve">, що </w:t>
      </w:r>
      <w:r w:rsidR="00BA7C13" w:rsidRPr="00716F75">
        <w:rPr>
          <w:rFonts w:ascii="Times New Roman" w:hAnsi="Times New Roman"/>
          <w:sz w:val="28"/>
          <w:szCs w:val="28"/>
          <w:lang w:val="uk-UA"/>
        </w:rPr>
        <w:t>«</w:t>
      </w:r>
      <w:r w:rsidRPr="00716F75">
        <w:rPr>
          <w:rFonts w:ascii="Times New Roman" w:hAnsi="Times New Roman"/>
          <w:sz w:val="28"/>
          <w:szCs w:val="28"/>
        </w:rPr>
        <w:t>поняття управлінськ</w:t>
      </w:r>
      <w:r w:rsidRPr="00716F75">
        <w:rPr>
          <w:rFonts w:ascii="Times New Roman" w:hAnsi="Times New Roman"/>
          <w:sz w:val="28"/>
          <w:szCs w:val="28"/>
          <w:lang w:val="uk-UA"/>
        </w:rPr>
        <w:t>ий</w:t>
      </w:r>
      <w:r w:rsidRPr="00716F75">
        <w:rPr>
          <w:rFonts w:ascii="Times New Roman" w:hAnsi="Times New Roman"/>
          <w:sz w:val="28"/>
          <w:szCs w:val="28"/>
        </w:rPr>
        <w:t xml:space="preserve"> облік прийшло у вітчизняну практику із США. У післявоєнний період бухгалтерський облік в США поділявся на фінансовий та виробничий облік. Виробничий облік виконував в основному функції з виявлення фактичної собівартості продукції </w:t>
      </w:r>
      <w:r w:rsidRPr="00716F75">
        <w:rPr>
          <w:rFonts w:ascii="Times New Roman" w:hAnsi="Times New Roman"/>
          <w:sz w:val="28"/>
          <w:szCs w:val="28"/>
          <w:lang w:val="uk-UA"/>
        </w:rPr>
        <w:t xml:space="preserve">чи </w:t>
      </w:r>
      <w:r w:rsidRPr="00716F75">
        <w:rPr>
          <w:rFonts w:ascii="Times New Roman" w:hAnsi="Times New Roman"/>
          <w:sz w:val="28"/>
          <w:szCs w:val="28"/>
        </w:rPr>
        <w:t>послуг і забезпечення контролю за формування витрат</w:t>
      </w:r>
      <w:r w:rsidR="00BA7C13" w:rsidRPr="00716F75">
        <w:rPr>
          <w:rFonts w:ascii="Times New Roman" w:hAnsi="Times New Roman"/>
          <w:sz w:val="28"/>
          <w:szCs w:val="28"/>
          <w:lang w:val="uk-UA"/>
        </w:rPr>
        <w:t>»</w:t>
      </w:r>
      <w:r w:rsidRPr="00716F75">
        <w:rPr>
          <w:rFonts w:ascii="Times New Roman" w:hAnsi="Times New Roman"/>
          <w:sz w:val="28"/>
          <w:szCs w:val="28"/>
        </w:rPr>
        <w:t xml:space="preserve"> [1</w:t>
      </w:r>
      <w:r w:rsidRPr="00716F75">
        <w:rPr>
          <w:rFonts w:ascii="Times New Roman" w:hAnsi="Times New Roman"/>
          <w:sz w:val="28"/>
          <w:szCs w:val="28"/>
          <w:lang w:val="uk-UA"/>
        </w:rPr>
        <w:t>3</w:t>
      </w:r>
      <w:r w:rsidRPr="00716F75">
        <w:rPr>
          <w:rFonts w:ascii="Times New Roman" w:hAnsi="Times New Roman"/>
          <w:sz w:val="28"/>
          <w:szCs w:val="28"/>
        </w:rPr>
        <w:t>, c.3].</w:t>
      </w:r>
      <w:r w:rsidRPr="00716F75">
        <w:rPr>
          <w:rFonts w:ascii="Times New Roman" w:hAnsi="Times New Roman"/>
          <w:sz w:val="28"/>
          <w:szCs w:val="28"/>
          <w:lang w:val="uk-UA"/>
        </w:rPr>
        <w:t xml:space="preserve"> Слід зазначити, що </w:t>
      </w:r>
      <w:r w:rsidR="00BA7C13" w:rsidRPr="00716F75">
        <w:rPr>
          <w:rFonts w:ascii="Times New Roman" w:hAnsi="Times New Roman"/>
          <w:sz w:val="28"/>
          <w:szCs w:val="28"/>
          <w:lang w:val="uk-UA"/>
        </w:rPr>
        <w:t>«</w:t>
      </w:r>
      <w:r w:rsidRPr="00716F75">
        <w:rPr>
          <w:rFonts w:ascii="Times New Roman" w:hAnsi="Times New Roman"/>
          <w:sz w:val="28"/>
          <w:szCs w:val="28"/>
          <w:lang w:val="uk-UA"/>
        </w:rPr>
        <w:t>виробничий облік – це частина бухгалтерського обліку, яка контролює рівень витрат та здійснює їх розподіл з метою формування відповідної звітності</w:t>
      </w:r>
      <w:r w:rsidR="00BA7C13" w:rsidRPr="00716F75">
        <w:rPr>
          <w:rFonts w:ascii="Times New Roman" w:hAnsi="Times New Roman"/>
          <w:sz w:val="28"/>
          <w:szCs w:val="28"/>
          <w:lang w:val="uk-UA"/>
        </w:rPr>
        <w:t>»</w:t>
      </w:r>
      <w:r w:rsidRPr="00716F75">
        <w:rPr>
          <w:rFonts w:ascii="Times New Roman" w:hAnsi="Times New Roman"/>
          <w:sz w:val="28"/>
          <w:szCs w:val="28"/>
          <w:lang w:val="uk-UA"/>
        </w:rPr>
        <w:t xml:space="preserve"> [20].</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І.Г. Кондратова стверджує, що </w:t>
      </w:r>
      <w:r w:rsidR="00BA7C13" w:rsidRPr="00716F75">
        <w:rPr>
          <w:rFonts w:ascii="Times New Roman" w:hAnsi="Times New Roman"/>
          <w:sz w:val="28"/>
          <w:szCs w:val="28"/>
          <w:lang w:val="uk-UA"/>
        </w:rPr>
        <w:t>«</w:t>
      </w:r>
      <w:r w:rsidRPr="00716F75">
        <w:rPr>
          <w:rFonts w:ascii="Times New Roman" w:hAnsi="Times New Roman"/>
          <w:sz w:val="28"/>
          <w:szCs w:val="28"/>
          <w:lang w:val="uk-UA"/>
        </w:rPr>
        <w:t>період становлення управлінського обліку припадає на 40 роки ХХ століття</w:t>
      </w:r>
      <w:r w:rsidR="00BA7C13" w:rsidRPr="00716F75">
        <w:rPr>
          <w:rFonts w:ascii="Times New Roman" w:hAnsi="Times New Roman"/>
          <w:sz w:val="28"/>
          <w:szCs w:val="28"/>
          <w:lang w:val="uk-UA"/>
        </w:rPr>
        <w:t>»</w:t>
      </w:r>
      <w:r w:rsidRPr="00716F75">
        <w:rPr>
          <w:rFonts w:ascii="Times New Roman" w:hAnsi="Times New Roman"/>
          <w:sz w:val="28"/>
          <w:szCs w:val="28"/>
          <w:lang w:val="uk-UA"/>
        </w:rPr>
        <w:t xml:space="preserve"> [21], і виділяє основні причини </w:t>
      </w:r>
      <w:r w:rsidRPr="00716F75">
        <w:rPr>
          <w:rFonts w:ascii="Times New Roman" w:hAnsi="Times New Roman"/>
          <w:sz w:val="28"/>
          <w:szCs w:val="28"/>
          <w:lang w:val="uk-UA"/>
        </w:rPr>
        <w:lastRenderedPageBreak/>
        <w:t>виникнення даного виду обліку – це загострення конкуренції, зростання інфляції та виділення нових методів аналізу виробничої діяльності.</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Об'єктивна необхідність відповідності бухгалтерського обліку умовам конкурентної економіки, надання інформації зовнішнім користувачам, забезпечення збереження комерційної таємниці зумовили поділ бухгалтерського обліку на дві самостійні підсистеми: фінансовий і виробничий облік.</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Фінансовий облік втілив у собі традиційний бухгалтерський облік, який забезпечує зовнішніх і внутрішніх користувачів в необхідній інформації. У свою чергу виробничий облік має свої завдання, які сприяють ефективному управлінню виробництвом, тобто забезпечення процесу управління оперативно-аналітичною інформацією та контролю за структурними підрозділами на підприємстві.</w:t>
      </w:r>
    </w:p>
    <w:p w:rsidR="00A568E9" w:rsidRPr="00716F75" w:rsidRDefault="00A568E9" w:rsidP="00113CED">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t>Подальший розвиток виробничого обліку і впровадження нових методів (стандарт-кост, директ-кост, облік витрат за центрами відповідальності) значно розвинули дану підсистему.</w:t>
      </w:r>
      <w:r w:rsidRPr="00716F75">
        <w:rPr>
          <w:rFonts w:ascii="Times New Roman" w:hAnsi="Times New Roman"/>
          <w:sz w:val="28"/>
          <w:szCs w:val="28"/>
        </w:rPr>
        <w:t xml:space="preserve"> Саме </w:t>
      </w:r>
      <w:r w:rsidRPr="00716F75">
        <w:rPr>
          <w:rFonts w:ascii="Times New Roman" w:hAnsi="Times New Roman"/>
          <w:sz w:val="28"/>
          <w:szCs w:val="28"/>
          <w:lang w:val="uk-UA"/>
        </w:rPr>
        <w:t xml:space="preserve">в </w:t>
      </w:r>
      <w:r w:rsidRPr="00716F75">
        <w:rPr>
          <w:rFonts w:ascii="Times New Roman" w:hAnsi="Times New Roman"/>
          <w:sz w:val="28"/>
          <w:szCs w:val="28"/>
        </w:rPr>
        <w:t>кінц</w:t>
      </w:r>
      <w:r w:rsidRPr="00716F75">
        <w:rPr>
          <w:rFonts w:ascii="Times New Roman" w:hAnsi="Times New Roman"/>
          <w:sz w:val="28"/>
          <w:szCs w:val="28"/>
          <w:lang w:val="uk-UA"/>
        </w:rPr>
        <w:t>і</w:t>
      </w:r>
      <w:r w:rsidRPr="00716F75">
        <w:rPr>
          <w:rFonts w:ascii="Times New Roman" w:hAnsi="Times New Roman"/>
          <w:sz w:val="28"/>
          <w:szCs w:val="28"/>
        </w:rPr>
        <w:t xml:space="preserve"> 40-х років XX століття термін </w:t>
      </w:r>
      <w:r w:rsidRPr="00716F75">
        <w:rPr>
          <w:rFonts w:ascii="Times New Roman" w:hAnsi="Times New Roman"/>
          <w:sz w:val="28"/>
          <w:szCs w:val="28"/>
          <w:lang w:val="uk-UA"/>
        </w:rPr>
        <w:t xml:space="preserve">«виробничий облік» </w:t>
      </w:r>
      <w:r w:rsidRPr="00716F75">
        <w:rPr>
          <w:rFonts w:ascii="Times New Roman" w:hAnsi="Times New Roman"/>
          <w:sz w:val="28"/>
          <w:szCs w:val="28"/>
        </w:rPr>
        <w:t>став поступово вживатися в США і деяких країнах Західної Європи.</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У другій половині XX ст. відбулося створення наступних систем калькулювання: «АВ-костинг», «таргет-костинг», «кайзен-костинг», калькулювання за останньою операцією. Вони доповнюють можливості традиційних методів, діють у поєднанні з ними для забезпечення переваг та ключових факторів успіху господарюючого суб'єкта в конкурентному середовищі.</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В даний час розвивається стратегічний управлінський облік, з яким пов’язана поява таких систем, як калькулювання на основі руху продукту, калькулювання за стадіями життєвого циклу.</w:t>
      </w:r>
    </w:p>
    <w:p w:rsidR="00A568E9" w:rsidRPr="00716F75" w:rsidRDefault="00A568E9" w:rsidP="00113CED">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t xml:space="preserve">На сьогоднішній день, вчені в своїх працях обговорюють розвиток «прогресивного» управлінського обліку. Якщо походження управлінського обліку і його розвиток були викликані розквітом обробної промисловості, то </w:t>
      </w:r>
      <w:r w:rsidRPr="00716F75">
        <w:rPr>
          <w:rFonts w:ascii="Times New Roman" w:hAnsi="Times New Roman"/>
          <w:sz w:val="28"/>
          <w:szCs w:val="28"/>
          <w:lang w:val="uk-UA"/>
        </w:rPr>
        <w:lastRenderedPageBreak/>
        <w:t xml:space="preserve">в останні роки стало помітно, що найбільш передові галузі економіки, в тому числі будівництво, стали переміщатися в постіндустріальну фазу. </w:t>
      </w:r>
      <w:r w:rsidRPr="00716F75">
        <w:rPr>
          <w:rFonts w:ascii="Times New Roman" w:hAnsi="Times New Roman"/>
          <w:sz w:val="28"/>
          <w:szCs w:val="28"/>
        </w:rPr>
        <w:t>Під впливом особливостей конкретного ринку форму</w:t>
      </w:r>
      <w:r w:rsidRPr="00716F75">
        <w:rPr>
          <w:rFonts w:ascii="Times New Roman" w:hAnsi="Times New Roman"/>
          <w:sz w:val="28"/>
          <w:szCs w:val="28"/>
          <w:lang w:val="uk-UA"/>
        </w:rPr>
        <w:t>ється</w:t>
      </w:r>
      <w:r w:rsidRPr="00716F75">
        <w:rPr>
          <w:rFonts w:ascii="Times New Roman" w:hAnsi="Times New Roman"/>
          <w:sz w:val="28"/>
          <w:szCs w:val="28"/>
        </w:rPr>
        <w:t xml:space="preserve"> управлінська інформація та звітність. Тому перспективи управлінського обліку пов'язують не з </w:t>
      </w:r>
      <w:r w:rsidRPr="00716F75">
        <w:rPr>
          <w:rFonts w:ascii="Times New Roman" w:hAnsi="Times New Roman"/>
          <w:sz w:val="28"/>
          <w:szCs w:val="28"/>
          <w:lang w:val="uk-UA"/>
        </w:rPr>
        <w:t>калькулюванням собівартості, а з калькулюванням продажної ціни, що дуже важливо при реалізації продукції чи послуг і завоюванні великої частки на ринку</w:t>
      </w:r>
      <w:r w:rsidRPr="00716F75">
        <w:rPr>
          <w:rFonts w:ascii="Times New Roman" w:hAnsi="Times New Roman"/>
          <w:sz w:val="28"/>
          <w:szCs w:val="28"/>
        </w:rPr>
        <w:t>.</w:t>
      </w:r>
    </w:p>
    <w:p w:rsidR="00A568E9" w:rsidRPr="00716F75" w:rsidRDefault="00A568E9" w:rsidP="00113CED">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Розглянемо визначення управлінського обліку, що містяться в роботах </w:t>
      </w:r>
      <w:r w:rsidRPr="00716F75">
        <w:rPr>
          <w:rFonts w:ascii="Times New Roman" w:hAnsi="Times New Roman"/>
          <w:sz w:val="28"/>
          <w:szCs w:val="28"/>
          <w:lang w:val="uk-UA"/>
        </w:rPr>
        <w:t>вітчизняних і зарубіжних</w:t>
      </w:r>
      <w:r w:rsidRPr="00716F75">
        <w:rPr>
          <w:rFonts w:ascii="Times New Roman" w:hAnsi="Times New Roman"/>
          <w:sz w:val="28"/>
          <w:szCs w:val="28"/>
        </w:rPr>
        <w:t xml:space="preserve"> </w:t>
      </w:r>
      <w:r w:rsidRPr="00716F75">
        <w:rPr>
          <w:rFonts w:ascii="Times New Roman" w:hAnsi="Times New Roman"/>
          <w:sz w:val="28"/>
          <w:szCs w:val="28"/>
          <w:lang w:val="uk-UA"/>
        </w:rPr>
        <w:t>вчених</w:t>
      </w:r>
      <w:r w:rsidRPr="00716F75">
        <w:rPr>
          <w:rFonts w:ascii="Times New Roman" w:hAnsi="Times New Roman"/>
          <w:sz w:val="28"/>
          <w:szCs w:val="28"/>
        </w:rPr>
        <w:t xml:space="preserve"> (</w:t>
      </w:r>
      <w:r w:rsidRPr="00716F75">
        <w:rPr>
          <w:rFonts w:ascii="Times New Roman" w:hAnsi="Times New Roman"/>
          <w:sz w:val="28"/>
          <w:szCs w:val="28"/>
          <w:lang w:val="uk-UA"/>
        </w:rPr>
        <w:t>Д</w:t>
      </w:r>
      <w:r w:rsidRPr="00716F75">
        <w:rPr>
          <w:rFonts w:ascii="Times New Roman" w:hAnsi="Times New Roman"/>
          <w:sz w:val="28"/>
          <w:szCs w:val="28"/>
        </w:rPr>
        <w:t xml:space="preserve">одаток </w:t>
      </w:r>
      <w:r w:rsidRPr="00716F75">
        <w:rPr>
          <w:rFonts w:ascii="Times New Roman" w:hAnsi="Times New Roman"/>
          <w:sz w:val="28"/>
          <w:szCs w:val="28"/>
          <w:lang w:val="uk-UA"/>
        </w:rPr>
        <w:t>А</w:t>
      </w:r>
      <w:r w:rsidRPr="00716F75">
        <w:rPr>
          <w:rFonts w:ascii="Times New Roman" w:hAnsi="Times New Roman"/>
          <w:sz w:val="28"/>
          <w:szCs w:val="28"/>
        </w:rPr>
        <w:t xml:space="preserve">). </w:t>
      </w:r>
      <w:r w:rsidRPr="00716F75">
        <w:rPr>
          <w:rFonts w:ascii="Times New Roman" w:hAnsi="Times New Roman"/>
          <w:sz w:val="28"/>
          <w:szCs w:val="28"/>
          <w:lang w:val="uk-UA"/>
        </w:rPr>
        <w:t>Представлені в Додатку А визначення, містять основну</w:t>
      </w:r>
      <w:r w:rsidRPr="00716F75">
        <w:rPr>
          <w:rFonts w:ascii="Times New Roman" w:hAnsi="Times New Roman"/>
          <w:sz w:val="28"/>
          <w:szCs w:val="28"/>
        </w:rPr>
        <w:t xml:space="preserve"> </w:t>
      </w:r>
      <w:r w:rsidRPr="00716F75">
        <w:rPr>
          <w:rFonts w:ascii="Times New Roman" w:hAnsi="Times New Roman"/>
          <w:sz w:val="28"/>
          <w:szCs w:val="28"/>
          <w:lang w:val="uk-UA"/>
        </w:rPr>
        <w:t>спільну</w:t>
      </w:r>
      <w:r w:rsidRPr="00716F75">
        <w:rPr>
          <w:rFonts w:ascii="Times New Roman" w:hAnsi="Times New Roman"/>
          <w:sz w:val="28"/>
          <w:szCs w:val="28"/>
        </w:rPr>
        <w:t xml:space="preserve"> рису </w:t>
      </w:r>
      <w:r w:rsidRPr="00716F75">
        <w:rPr>
          <w:rFonts w:ascii="Times New Roman" w:hAnsi="Times New Roman"/>
          <w:sz w:val="28"/>
          <w:szCs w:val="28"/>
          <w:lang w:val="uk-UA"/>
        </w:rPr>
        <w:t>управлінського обліку</w:t>
      </w:r>
      <w:r w:rsidRPr="00716F75">
        <w:rPr>
          <w:rFonts w:ascii="Times New Roman" w:hAnsi="Times New Roman"/>
          <w:sz w:val="28"/>
          <w:szCs w:val="28"/>
        </w:rPr>
        <w:t xml:space="preserve"> – </w:t>
      </w:r>
      <w:r w:rsidRPr="00716F75">
        <w:rPr>
          <w:rFonts w:ascii="Times New Roman" w:hAnsi="Times New Roman"/>
          <w:sz w:val="28"/>
          <w:szCs w:val="28"/>
          <w:lang w:val="uk-UA"/>
        </w:rPr>
        <w:t>забезпечення інформацією внутрішніх користувачів з метою прийняття ними ефективних управлінських рішень</w:t>
      </w:r>
      <w:r w:rsidRPr="00716F75">
        <w:rPr>
          <w:rFonts w:ascii="Times New Roman" w:hAnsi="Times New Roman"/>
          <w:sz w:val="28"/>
          <w:szCs w:val="28"/>
        </w:rPr>
        <w:t>.</w:t>
      </w:r>
    </w:p>
    <w:p w:rsidR="00A568E9" w:rsidRPr="00716F75" w:rsidRDefault="00A568E9" w:rsidP="00113CED">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Вартим уваги є розгляд об'єкта </w:t>
      </w:r>
      <w:r w:rsidRPr="00716F75">
        <w:rPr>
          <w:rFonts w:ascii="Times New Roman" w:hAnsi="Times New Roman"/>
          <w:sz w:val="28"/>
          <w:szCs w:val="28"/>
          <w:lang w:val="uk-UA"/>
        </w:rPr>
        <w:t>управлінського</w:t>
      </w:r>
      <w:r w:rsidRPr="00716F75">
        <w:rPr>
          <w:rFonts w:ascii="Times New Roman" w:hAnsi="Times New Roman"/>
          <w:sz w:val="28"/>
          <w:szCs w:val="28"/>
        </w:rPr>
        <w:t xml:space="preserve"> обліку, який також повинен прозвучати у визначенні, так як думки </w:t>
      </w:r>
      <w:r w:rsidRPr="00716F75">
        <w:rPr>
          <w:rFonts w:ascii="Times New Roman" w:hAnsi="Times New Roman"/>
          <w:sz w:val="28"/>
          <w:szCs w:val="28"/>
          <w:lang w:val="uk-UA"/>
        </w:rPr>
        <w:t>з</w:t>
      </w:r>
      <w:r w:rsidRPr="00716F75">
        <w:rPr>
          <w:rFonts w:ascii="Times New Roman" w:hAnsi="Times New Roman"/>
          <w:sz w:val="28"/>
          <w:szCs w:val="28"/>
        </w:rPr>
        <w:t xml:space="preserve"> </w:t>
      </w:r>
      <w:r w:rsidRPr="00716F75">
        <w:rPr>
          <w:rFonts w:ascii="Times New Roman" w:hAnsi="Times New Roman"/>
          <w:sz w:val="28"/>
          <w:szCs w:val="28"/>
          <w:lang w:val="uk-UA"/>
        </w:rPr>
        <w:t>цього</w:t>
      </w:r>
      <w:r w:rsidRPr="00716F75">
        <w:rPr>
          <w:rFonts w:ascii="Times New Roman" w:hAnsi="Times New Roman"/>
          <w:sz w:val="28"/>
          <w:szCs w:val="28"/>
        </w:rPr>
        <w:t xml:space="preserve"> приводу не однозначні.</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Об'єктом обліку є факти господарського життя, а точніше </w:t>
      </w:r>
      <w:r w:rsidRPr="00716F75">
        <w:rPr>
          <w:rFonts w:ascii="Times New Roman" w:hAnsi="Times New Roman"/>
          <w:sz w:val="28"/>
          <w:szCs w:val="28"/>
          <w:lang w:val="uk-UA"/>
        </w:rPr>
        <w:t>–</w:t>
      </w:r>
      <w:r w:rsidRPr="00716F75">
        <w:rPr>
          <w:rFonts w:ascii="Times New Roman" w:hAnsi="Times New Roman"/>
          <w:sz w:val="28"/>
          <w:szCs w:val="28"/>
        </w:rPr>
        <w:t xml:space="preserve"> інформація про них. </w:t>
      </w:r>
      <w:r w:rsidRPr="00716F75">
        <w:rPr>
          <w:rFonts w:ascii="Times New Roman" w:hAnsi="Times New Roman"/>
          <w:sz w:val="28"/>
          <w:szCs w:val="28"/>
          <w:lang w:val="uk-UA"/>
        </w:rPr>
        <w:t>Ф</w:t>
      </w:r>
      <w:r w:rsidRPr="00716F75">
        <w:rPr>
          <w:rFonts w:ascii="Times New Roman" w:hAnsi="Times New Roman"/>
          <w:sz w:val="28"/>
          <w:szCs w:val="28"/>
        </w:rPr>
        <w:t>акт господарського життя виражає стан, дію або подію, що підтверджують чи змінюють склад активу, пасиву, або активу та пасиву одночасно [</w:t>
      </w:r>
      <w:r w:rsidRPr="00716F75">
        <w:rPr>
          <w:rFonts w:ascii="Times New Roman" w:hAnsi="Times New Roman"/>
          <w:sz w:val="28"/>
          <w:szCs w:val="28"/>
          <w:lang w:val="uk-UA"/>
        </w:rPr>
        <w:t>38</w:t>
      </w:r>
      <w:r w:rsidRPr="00716F75">
        <w:rPr>
          <w:rFonts w:ascii="Times New Roman" w:hAnsi="Times New Roman"/>
          <w:sz w:val="28"/>
          <w:szCs w:val="28"/>
        </w:rPr>
        <w:t>, с.85]. Таким чином, вся господарська діяльність підприємства складається із сукупності фактів господарського життя, а значить, є об'єктом обліку.</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Проте у більшості визначень управлінського обліку акцент зроблено на «інформації», яку виділяють, як «облікову», «фінансову», «виробничу» і призначена вона для прийняття ефективних управлінських рішень. Тобто, ця інформація про фінансового-господарську діяльність підприємства (всі факти господарського життя). Процедури управлінського обліку (збір, накопичення, облік, аналіз, інтерпретація та інші) призначені представити дану інформацію менеджерам різного рівня управління для прийняття управлінських рішень.</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Дослідження економічної сутності управлінського обліку, дозволяє зробити висновок про те, що сучасний управлінський облік являє собою </w:t>
      </w:r>
      <w:r w:rsidRPr="00716F75">
        <w:rPr>
          <w:rFonts w:ascii="Times New Roman" w:hAnsi="Times New Roman"/>
          <w:sz w:val="28"/>
          <w:szCs w:val="28"/>
          <w:lang w:val="uk-UA"/>
        </w:rPr>
        <w:lastRenderedPageBreak/>
        <w:t>комплексний метод внутрішньофірмового управління, інтегруючий елемент планування, нормування, обліку, аналізу та контролю інформації про господарську діяльність підприємства в межах центрів відповідальності.</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Метою управлінського обліку є своєчасне забезпечення всіх рівнів управління необхідною для прийняття ефективних управлінських рішень релевантною інформацією.</w:t>
      </w:r>
    </w:p>
    <w:p w:rsidR="00A568E9" w:rsidRPr="00716F75" w:rsidRDefault="00A568E9" w:rsidP="00113CED">
      <w:pPr>
        <w:spacing w:after="0" w:line="360" w:lineRule="auto"/>
        <w:ind w:firstLine="567"/>
        <w:jc w:val="both"/>
        <w:rPr>
          <w:rFonts w:ascii="Times New Roman" w:hAnsi="Times New Roman"/>
          <w:sz w:val="28"/>
          <w:szCs w:val="28"/>
        </w:rPr>
      </w:pPr>
      <w:r w:rsidRPr="00716F75">
        <w:rPr>
          <w:rFonts w:ascii="Times New Roman" w:hAnsi="Times New Roman"/>
          <w:sz w:val="28"/>
          <w:szCs w:val="28"/>
        </w:rPr>
        <w:t>Для</w:t>
      </w:r>
      <w:r w:rsidRPr="00716F75">
        <w:rPr>
          <w:rFonts w:ascii="Times New Roman" w:hAnsi="Times New Roman"/>
          <w:sz w:val="28"/>
          <w:szCs w:val="28"/>
          <w:lang w:val="uk-UA"/>
        </w:rPr>
        <w:t xml:space="preserve"> досягнення поставленої мети управлінський облік призначений вирішити наступні завдання</w:t>
      </w:r>
      <w:r w:rsidRPr="00716F75">
        <w:rPr>
          <w:rFonts w:ascii="Times New Roman" w:hAnsi="Times New Roman"/>
          <w:sz w:val="28"/>
          <w:szCs w:val="28"/>
        </w:rPr>
        <w:t>:</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1) </w:t>
      </w:r>
      <w:r w:rsidRPr="00716F75">
        <w:rPr>
          <w:rFonts w:ascii="Times New Roman" w:hAnsi="Times New Roman"/>
          <w:sz w:val="28"/>
          <w:szCs w:val="28"/>
          <w:lang w:val="uk-UA"/>
        </w:rPr>
        <w:t>формування організаційної структури підприємства (виділення центрів відповідальності), що сприяє здійсненню ефективного контролю і регулювання діяльності структурних підрозділів і підвищенню економічної ефективності їх функціонування;</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2) формування та надання достовірної та оперативної інформації про внутрішньогосподарські процеси та результати діяльності в деталізації, необхідній для прийняття управлінських рішень;</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3) оперативне виявлення несприятливих тенденцій у фінансово-господарській діяльності підприємства і надання цієї інформації менеджерам підприємства для визначення альтернативних варіантів вирішення проблеми.</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Таким чином, сучасний управлінський облік – це взаємодія елементів системи управління підприємством. І незважаючи на те, що управлінський облік як соціально-економічне явище постійно розвивається, розширюються його функції, збільшується кількість методів, практика показує, що при будь-яких формах його організації в самостійний підрозділ чи вид облікової роботи обов’язково виділяється вимір витрат і результатів основних видів діяльності підприємства.</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Зазначені мета і завдання управлінського обліку обумовлюють виконання ним таких функцій:</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1) планування майбутньої стратегії і тактики функціонування підприємства в цілому та здійснення окремих господарських операцій, шляхом складання бюджетів;</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lastRenderedPageBreak/>
        <w:t>2) облік (збір, накопичення, узагальнення, групування) фактів господарської діяльності, обчислення фактичної собівартості робіт та послуг, а також результатів фінансового-господарської діяльності підприємства;</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3) </w:t>
      </w:r>
      <w:r w:rsidRPr="00716F75">
        <w:rPr>
          <w:rFonts w:ascii="Times New Roman" w:hAnsi="Times New Roman"/>
          <w:sz w:val="28"/>
          <w:szCs w:val="28"/>
          <w:lang w:val="uk-UA"/>
        </w:rPr>
        <w:t>к</w:t>
      </w:r>
      <w:r w:rsidRPr="00716F75">
        <w:rPr>
          <w:rFonts w:ascii="Times New Roman" w:hAnsi="Times New Roman"/>
          <w:sz w:val="28"/>
          <w:szCs w:val="28"/>
        </w:rPr>
        <w:t xml:space="preserve">онтроль виконання планових показників шляхом </w:t>
      </w:r>
      <w:r w:rsidRPr="00716F75">
        <w:rPr>
          <w:rFonts w:ascii="Times New Roman" w:hAnsi="Times New Roman"/>
          <w:sz w:val="28"/>
          <w:szCs w:val="28"/>
          <w:lang w:val="uk-UA"/>
        </w:rPr>
        <w:t>виявлення</w:t>
      </w:r>
      <w:r w:rsidRPr="00716F75">
        <w:rPr>
          <w:rFonts w:ascii="Times New Roman" w:hAnsi="Times New Roman"/>
          <w:sz w:val="28"/>
          <w:szCs w:val="28"/>
        </w:rPr>
        <w:t xml:space="preserve"> </w:t>
      </w:r>
      <w:r w:rsidRPr="00716F75">
        <w:rPr>
          <w:rFonts w:ascii="Times New Roman" w:hAnsi="Times New Roman"/>
          <w:sz w:val="28"/>
          <w:szCs w:val="28"/>
          <w:lang w:val="uk-UA"/>
        </w:rPr>
        <w:t>відхилень</w:t>
      </w:r>
      <w:r w:rsidRPr="00716F75">
        <w:rPr>
          <w:rFonts w:ascii="Times New Roman" w:hAnsi="Times New Roman"/>
          <w:sz w:val="28"/>
          <w:szCs w:val="28"/>
        </w:rPr>
        <w:t xml:space="preserve"> </w:t>
      </w:r>
      <w:r w:rsidRPr="00716F75">
        <w:rPr>
          <w:rFonts w:ascii="Times New Roman" w:hAnsi="Times New Roman"/>
          <w:sz w:val="28"/>
          <w:szCs w:val="28"/>
          <w:lang w:val="uk-UA"/>
        </w:rPr>
        <w:t>між бюджетними та фактичними показниками;</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4) </w:t>
      </w:r>
      <w:r w:rsidRPr="00716F75">
        <w:rPr>
          <w:rFonts w:ascii="Times New Roman" w:hAnsi="Times New Roman"/>
          <w:sz w:val="28"/>
          <w:szCs w:val="28"/>
          <w:lang w:val="uk-UA"/>
        </w:rPr>
        <w:t>а</w:t>
      </w:r>
      <w:r w:rsidRPr="00716F75">
        <w:rPr>
          <w:rFonts w:ascii="Times New Roman" w:hAnsi="Times New Roman"/>
          <w:sz w:val="28"/>
          <w:szCs w:val="28"/>
        </w:rPr>
        <w:t xml:space="preserve">наліз отриманих відхилень і визначення причини їх </w:t>
      </w:r>
      <w:r w:rsidRPr="00716F75">
        <w:rPr>
          <w:rFonts w:ascii="Times New Roman" w:hAnsi="Times New Roman"/>
          <w:sz w:val="28"/>
          <w:szCs w:val="28"/>
          <w:lang w:val="uk-UA"/>
        </w:rPr>
        <w:t>виникнення;</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5) </w:t>
      </w:r>
      <w:r w:rsidRPr="00716F75">
        <w:rPr>
          <w:rFonts w:ascii="Times New Roman" w:hAnsi="Times New Roman"/>
          <w:sz w:val="28"/>
          <w:szCs w:val="28"/>
          <w:lang w:val="uk-UA"/>
        </w:rPr>
        <w:t>р</w:t>
      </w:r>
      <w:r w:rsidRPr="00716F75">
        <w:rPr>
          <w:rFonts w:ascii="Times New Roman" w:hAnsi="Times New Roman"/>
          <w:sz w:val="28"/>
          <w:szCs w:val="28"/>
        </w:rPr>
        <w:t>озробка альтернативних варіантів вирішення проблем шляхом оцінки їх позитивних і негативних наслідків</w:t>
      </w:r>
      <w:r w:rsidRPr="00716F75">
        <w:rPr>
          <w:rFonts w:ascii="Times New Roman" w:hAnsi="Times New Roman"/>
          <w:sz w:val="28"/>
          <w:szCs w:val="28"/>
          <w:lang w:val="uk-UA"/>
        </w:rPr>
        <w:t>;</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6) стимулювання (мотивація) діяльності учасників виробничого процесу шляхом встановлення чітких орієнтирів їх діяльності у вигляді планових показників і застосування заходів відповідальності за наслідки прийнятих рішень.</w:t>
      </w:r>
    </w:p>
    <w:p w:rsidR="00A568E9" w:rsidRPr="00716F75" w:rsidRDefault="00A568E9" w:rsidP="00113CED">
      <w:pPr>
        <w:spacing w:after="0" w:line="360" w:lineRule="auto"/>
        <w:ind w:firstLine="709"/>
        <w:jc w:val="both"/>
        <w:rPr>
          <w:rFonts w:ascii="Times New Roman" w:hAnsi="Times New Roman"/>
          <w:sz w:val="28"/>
          <w:szCs w:val="28"/>
          <w:lang w:val="uk-UA"/>
        </w:rPr>
      </w:pPr>
      <w:r w:rsidRPr="00716F75">
        <w:rPr>
          <w:rFonts w:ascii="Times New Roman" w:hAnsi="Times New Roman"/>
          <w:sz w:val="28"/>
          <w:szCs w:val="28"/>
        </w:rPr>
        <w:t xml:space="preserve">Сукупність перерахованих принципів має забезпечити дієвість системи управлінського обліку. Слід зазначити, що систему управлінського обліку кожне підприємство може </w:t>
      </w:r>
      <w:r w:rsidRPr="00716F75">
        <w:rPr>
          <w:rFonts w:ascii="Times New Roman" w:hAnsi="Times New Roman"/>
          <w:sz w:val="28"/>
          <w:szCs w:val="28"/>
          <w:lang w:val="uk-UA"/>
        </w:rPr>
        <w:t>розробляти</w:t>
      </w:r>
      <w:r w:rsidRPr="00716F75">
        <w:rPr>
          <w:rFonts w:ascii="Times New Roman" w:hAnsi="Times New Roman"/>
          <w:sz w:val="28"/>
          <w:szCs w:val="28"/>
        </w:rPr>
        <w:t>, виходячи тільки зі своїх цілей та перспектив розвитку. Використання системи управлінського обліку сприяє вдосконаленню всього процесу управління, створює реальні можливості для його оптимізації.</w:t>
      </w:r>
    </w:p>
    <w:p w:rsidR="00A568E9" w:rsidRPr="00716F75" w:rsidRDefault="00A568E9" w:rsidP="00113CED">
      <w:pPr>
        <w:autoSpaceDE w:val="0"/>
        <w:autoSpaceDN w:val="0"/>
        <w:adjustRightInd w:val="0"/>
        <w:spacing w:after="0" w:line="360" w:lineRule="auto"/>
        <w:ind w:firstLine="567"/>
        <w:jc w:val="both"/>
        <w:rPr>
          <w:rFonts w:ascii="Times New Roman" w:eastAsia="TimesNewRoman" w:hAnsi="Times New Roman"/>
          <w:sz w:val="28"/>
          <w:szCs w:val="28"/>
          <w:lang w:val="uk-UA"/>
        </w:rPr>
      </w:pPr>
      <w:r w:rsidRPr="00716F75">
        <w:rPr>
          <w:rFonts w:ascii="Times New Roman" w:eastAsia="TimesNewRoman" w:hAnsi="Times New Roman"/>
          <w:sz w:val="28"/>
          <w:szCs w:val="28"/>
          <w:lang w:val="uk-UA"/>
        </w:rPr>
        <w:t xml:space="preserve">М.С. Пушкар зазначає, що </w:t>
      </w:r>
      <w:r w:rsidR="00BA7C13" w:rsidRPr="00716F75">
        <w:rPr>
          <w:rFonts w:ascii="Times New Roman" w:eastAsia="TimesNewRoman" w:hAnsi="Times New Roman"/>
          <w:sz w:val="28"/>
          <w:szCs w:val="28"/>
          <w:lang w:val="uk-UA"/>
        </w:rPr>
        <w:t>«</w:t>
      </w:r>
      <w:r w:rsidRPr="00716F75">
        <w:rPr>
          <w:rFonts w:ascii="Times New Roman" w:eastAsia="TimesNewRoman" w:hAnsi="Times New Roman"/>
          <w:sz w:val="28"/>
          <w:szCs w:val="28"/>
          <w:lang w:val="uk-UA"/>
        </w:rPr>
        <w:t>особливістю управлінського обліку є те, що на місце чисто процедурних обліково-економічних завдань висувається нове завдання – забезпечення потреб користувачів у такій інформації, яка носить адресний характер, тому зрозуміло, що для різних груп користувачів треба забезпечити різну інформацію</w:t>
      </w:r>
      <w:r w:rsidR="00BA7C13" w:rsidRPr="00716F75">
        <w:rPr>
          <w:rFonts w:ascii="Times New Roman" w:eastAsia="TimesNewRoman" w:hAnsi="Times New Roman"/>
          <w:sz w:val="28"/>
          <w:szCs w:val="28"/>
          <w:lang w:val="uk-UA"/>
        </w:rPr>
        <w:t>»</w:t>
      </w:r>
      <w:r w:rsidRPr="00716F75">
        <w:rPr>
          <w:rFonts w:ascii="Times New Roman" w:eastAsia="TimesNewRoman" w:hAnsi="Times New Roman"/>
          <w:sz w:val="28"/>
          <w:szCs w:val="28"/>
          <w:lang w:val="uk-UA"/>
        </w:rPr>
        <w:t xml:space="preserve"> [35, с. 116].</w:t>
      </w:r>
    </w:p>
    <w:p w:rsidR="00A568E9" w:rsidRPr="00716F75" w:rsidRDefault="00A568E9" w:rsidP="00113CED">
      <w:pPr>
        <w:autoSpaceDE w:val="0"/>
        <w:autoSpaceDN w:val="0"/>
        <w:adjustRightInd w:val="0"/>
        <w:spacing w:after="0" w:line="360" w:lineRule="auto"/>
        <w:ind w:firstLine="567"/>
        <w:jc w:val="both"/>
        <w:rPr>
          <w:rFonts w:ascii="Times New Roman" w:eastAsia="TimesNewRoman" w:hAnsi="Times New Roman"/>
          <w:sz w:val="28"/>
          <w:szCs w:val="28"/>
          <w:lang w:val="uk-UA"/>
        </w:rPr>
      </w:pPr>
      <w:r w:rsidRPr="00716F75">
        <w:rPr>
          <w:rFonts w:ascii="Times New Roman" w:eastAsia="TimesNewRoman" w:hAnsi="Times New Roman"/>
          <w:sz w:val="28"/>
          <w:szCs w:val="28"/>
          <w:lang w:val="uk-UA"/>
        </w:rPr>
        <w:t>Слід</w:t>
      </w:r>
      <w:r w:rsidRPr="00716F75">
        <w:rPr>
          <w:rFonts w:ascii="Times New Roman" w:eastAsia="TimesNewRoman" w:hAnsi="Times New Roman"/>
          <w:sz w:val="28"/>
          <w:szCs w:val="28"/>
        </w:rPr>
        <w:t xml:space="preserve"> зазначити, що метою управлінського обліку є не тільки відображення економічних </w:t>
      </w:r>
      <w:r w:rsidRPr="00716F75">
        <w:rPr>
          <w:rFonts w:ascii="Times New Roman" w:eastAsia="TimesNewRoman" w:hAnsi="Times New Roman"/>
          <w:sz w:val="28"/>
          <w:szCs w:val="28"/>
          <w:lang w:val="uk-UA"/>
        </w:rPr>
        <w:t xml:space="preserve">явищ та </w:t>
      </w:r>
      <w:r w:rsidRPr="00716F75">
        <w:rPr>
          <w:rFonts w:ascii="Times New Roman" w:eastAsia="TimesNewRoman" w:hAnsi="Times New Roman"/>
          <w:sz w:val="28"/>
          <w:szCs w:val="28"/>
        </w:rPr>
        <w:t xml:space="preserve">процесів, а й управління ними. </w:t>
      </w:r>
      <w:r w:rsidRPr="00716F75">
        <w:rPr>
          <w:rFonts w:ascii="Times New Roman" w:eastAsia="TimesNewRoman" w:hAnsi="Times New Roman"/>
          <w:sz w:val="28"/>
          <w:szCs w:val="28"/>
          <w:lang w:val="uk-UA"/>
        </w:rPr>
        <w:t xml:space="preserve">З приводу цього, </w:t>
      </w:r>
      <w:r w:rsidRPr="00716F75">
        <w:rPr>
          <w:rFonts w:ascii="Times New Roman" w:eastAsia="TimesNewRoman" w:hAnsi="Times New Roman"/>
          <w:sz w:val="28"/>
          <w:szCs w:val="28"/>
        </w:rPr>
        <w:t>Л.В.</w:t>
      </w:r>
      <w:r w:rsidRPr="00716F75">
        <w:rPr>
          <w:rFonts w:ascii="Times New Roman" w:eastAsia="TimesNewRoman" w:hAnsi="Times New Roman"/>
          <w:sz w:val="28"/>
          <w:szCs w:val="28"/>
          <w:lang w:val="uk-UA"/>
        </w:rPr>
        <w:t> </w:t>
      </w:r>
      <w:r w:rsidRPr="00716F75">
        <w:rPr>
          <w:rFonts w:ascii="Times New Roman" w:eastAsia="TimesNewRoman" w:hAnsi="Times New Roman"/>
          <w:sz w:val="28"/>
          <w:szCs w:val="28"/>
        </w:rPr>
        <w:t xml:space="preserve">Нападовська зазначає, що </w:t>
      </w:r>
      <w:r w:rsidR="00BA7C13" w:rsidRPr="00716F75">
        <w:rPr>
          <w:rFonts w:ascii="Times New Roman" w:eastAsia="TimesNewRoman" w:hAnsi="Times New Roman"/>
          <w:sz w:val="28"/>
          <w:szCs w:val="28"/>
          <w:lang w:val="uk-UA"/>
        </w:rPr>
        <w:t>«</w:t>
      </w:r>
      <w:r w:rsidRPr="00716F75">
        <w:rPr>
          <w:rFonts w:ascii="Times New Roman" w:eastAsia="TimesNewRoman" w:hAnsi="Times New Roman"/>
          <w:sz w:val="28"/>
          <w:szCs w:val="28"/>
        </w:rPr>
        <w:t>метою управлінського обліку є забезпечення менеджерів інформацією, яка дає можлив</w:t>
      </w:r>
      <w:r w:rsidRPr="00716F75">
        <w:rPr>
          <w:rFonts w:ascii="Times New Roman" w:eastAsia="TimesNewRoman" w:hAnsi="Times New Roman"/>
          <w:sz w:val="28"/>
          <w:szCs w:val="28"/>
          <w:lang w:val="uk-UA"/>
        </w:rPr>
        <w:t>ість приймати обґрунтовані рішення, щодо ефективності управління підприємством</w:t>
      </w:r>
      <w:r w:rsidR="00BA7C13" w:rsidRPr="00716F75">
        <w:rPr>
          <w:rFonts w:ascii="Times New Roman" w:eastAsia="TimesNewRoman" w:hAnsi="Times New Roman"/>
          <w:sz w:val="28"/>
          <w:szCs w:val="28"/>
          <w:lang w:val="uk-UA"/>
        </w:rPr>
        <w:t>»</w:t>
      </w:r>
      <w:r w:rsidRPr="00716F75">
        <w:rPr>
          <w:rFonts w:ascii="Times New Roman" w:eastAsia="TimesNewRoman" w:hAnsi="Times New Roman"/>
          <w:sz w:val="28"/>
          <w:szCs w:val="28"/>
          <w:lang w:val="uk-UA"/>
        </w:rPr>
        <w:t xml:space="preserve"> [22, с. 50]. Тобто, управлінський облік можна представити таким визначенням: </w:t>
      </w:r>
      <w:r w:rsidRPr="00716F75">
        <w:rPr>
          <w:rFonts w:ascii="Times New Roman" w:eastAsia="TimesNewRoman" w:hAnsi="Times New Roman"/>
          <w:sz w:val="28"/>
          <w:szCs w:val="28"/>
          <w:lang w:val="uk-UA"/>
        </w:rPr>
        <w:lastRenderedPageBreak/>
        <w:t>«виробництво інформації для здійснення ефективного управління будівельним підприємством».</w:t>
      </w:r>
    </w:p>
    <w:p w:rsidR="00A568E9" w:rsidRPr="00716F75" w:rsidRDefault="00A568E9" w:rsidP="00113CED">
      <w:pPr>
        <w:autoSpaceDE w:val="0"/>
        <w:autoSpaceDN w:val="0"/>
        <w:adjustRightInd w:val="0"/>
        <w:spacing w:after="0" w:line="360" w:lineRule="auto"/>
        <w:ind w:firstLine="567"/>
        <w:jc w:val="both"/>
        <w:rPr>
          <w:rFonts w:ascii="Times New Roman" w:eastAsia="TimesNewRoman" w:hAnsi="Times New Roman"/>
          <w:sz w:val="28"/>
          <w:szCs w:val="28"/>
          <w:lang w:val="uk-UA"/>
        </w:rPr>
      </w:pPr>
      <w:r w:rsidRPr="00716F75">
        <w:rPr>
          <w:rFonts w:ascii="Times New Roman" w:eastAsia="TimesNewRoman" w:hAnsi="Times New Roman"/>
          <w:sz w:val="28"/>
          <w:szCs w:val="28"/>
          <w:lang w:val="uk-UA"/>
        </w:rPr>
        <w:t>Отже, підсистема управлінського обліку пов’язана з підготовкою та забезпеченням управління інформацією при здійсненні інвестиційної, операційної та фінансової діяльності, яка дозволяє розробляти та приймати ефективні, оперативні, тактичні та стратегічні рішення на різних рівнях управління будівельного підприємства (рис 1.4).</w:t>
      </w:r>
    </w:p>
    <w:p w:rsidR="00A568E9" w:rsidRPr="00716F75" w:rsidRDefault="00A568E9" w:rsidP="00113CED">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E5540D" w:rsidP="006F76E0">
      <w:pPr>
        <w:spacing w:after="0" w:line="360" w:lineRule="auto"/>
        <w:ind w:firstLine="567"/>
        <w:jc w:val="both"/>
        <w:rPr>
          <w:rFonts w:ascii="Times New Roman" w:hAnsi="Times New Roman"/>
          <w:sz w:val="28"/>
          <w:lang w:val="uk-UA"/>
        </w:rPr>
      </w:pPr>
      <w:r w:rsidRPr="00E5540D">
        <w:rPr>
          <w:noProof/>
          <w:lang w:eastAsia="ru-RU"/>
        </w:rPr>
        <w:pict>
          <v:group id="_x0000_s1058" style="position:absolute;left:0;text-align:left;margin-left:1.35pt;margin-top:.9pt;width:475.2pt;height:273pt;z-index:20" coordorigin="1728,1152" coordsize="9504,5460">
            <v:line id="_x0000_s1059" style="position:absolute" from="4115,3159" to="4115,5187"/>
            <v:line id="_x0000_s1060" style="position:absolute" from="4115,3171" to="4316,3171"/>
            <v:line id="_x0000_s1061" style="position:absolute" from="4115,3915" to="4304,3915"/>
            <v:line id="_x0000_s1062" style="position:absolute" from="4115,4587" to="4280,4587"/>
            <v:line id="_x0000_s1063" style="position:absolute" from="2153,3195" to="2153,5091"/>
            <v:line id="_x0000_s1064" style="position:absolute" from="2165,3207" to="2342,3207"/>
            <v:line id="_x0000_s1065" style="position:absolute" from="2153,4467" to="2330,4467"/>
            <v:line id="_x0000_s1066" style="position:absolute" from="2165,5091" to="2342,5091"/>
            <v:line id="_x0000_s1067" style="position:absolute" from="2153,3843" to="2366,3843"/>
            <v:line id="_x0000_s1068" style="position:absolute" from="6266,3267" to="6266,5499"/>
            <v:line id="_x0000_s1069" style="position:absolute" from="6277,3255" to="6431,3255"/>
            <v:line id="_x0000_s1070" style="position:absolute" from="6266,4167" to="6467,4167"/>
            <v:line id="_x0000_s1071" style="position:absolute" from="6266,5489" to="6443,5489"/>
            <v:line id="_x0000_s1072" style="position:absolute" from="4127,5163" to="4292,5163"/>
            <v:group id="_x0000_s1073" style="position:absolute;left:1728;top:1152;width:9504;height:5460" coordorigin="1728,1152" coordsize="9504,5460">
              <v:line id="_x0000_s1074" style="position:absolute" from="3146,2739" to="9220,2739"/>
              <v:line id="_x0000_s1075" style="position:absolute" from="6041,2583" to="6041,2739"/>
              <v:line id="_x0000_s1076" style="position:absolute" from="3146,2739" to="3146,2931"/>
              <v:line id="_x0000_s1077" style="position:absolute" from="5202,2739" to="5202,2919"/>
              <v:line id="_x0000_s1078" style="position:absolute" from="7199,2739" to="7199,2895"/>
              <v:line id="_x0000_s1079" style="position:absolute" from="9220,2739" to="9220,2895"/>
              <v:line id="_x0000_s1080" style="position:absolute" from="8499,3231" to="8499,5523"/>
              <v:line id="_x0000_s1081" style="position:absolute" from="8511,4167" to="8700,4167"/>
              <v:line id="_x0000_s1082" style="position:absolute" from="8499,4899" to="8700,4899"/>
              <v:line id="_x0000_s1083" style="position:absolute" from="8511,5523" to="8700,5523"/>
              <v:line id="_x0000_s1084" style="position:absolute" from="8511,3219" to="8712,3219"/>
              <v:group id="_x0000_s1085" style="position:absolute;left:2330;top:1152;width:8326;height:5460" coordorigin="2330,1152" coordsize="8326,5460">
                <v:shapetype id="_x0000_t202" coordsize="21600,21600" o:spt="202" path="m,l,21600r21600,l21600,xe">
                  <v:stroke joinstyle="miter"/>
                  <v:path gradientshapeok="t" o:connecttype="rect"/>
                </v:shapetype>
                <v:shape id="_x0000_s1086" type="#_x0000_t202" style="position:absolute;left:3808;top:2115;width:4124;height:468">
                  <v:textbox style="mso-next-textbox:#_x0000_s1086">
                    <w:txbxContent>
                      <w:p w:rsidR="00574E8C" w:rsidRPr="00FC4511" w:rsidRDefault="00574E8C" w:rsidP="00FC4511">
                        <w:pPr>
                          <w:jc w:val="center"/>
                          <w:rPr>
                            <w:rFonts w:ascii="Times New Roman" w:hAnsi="Times New Roman"/>
                            <w:b/>
                            <w:lang w:val="uk-UA"/>
                          </w:rPr>
                        </w:pPr>
                        <w:r w:rsidRPr="00FC4511">
                          <w:rPr>
                            <w:rFonts w:ascii="Times New Roman" w:hAnsi="Times New Roman"/>
                            <w:b/>
                            <w:lang w:val="uk-UA"/>
                          </w:rPr>
                          <w:t xml:space="preserve">Підсистема управлінського </w:t>
                        </w:r>
                        <w:r w:rsidRPr="00FC4511">
                          <w:rPr>
                            <w:rFonts w:ascii="Times New Roman" w:hAnsi="Times New Roman"/>
                            <w:b/>
                          </w:rPr>
                          <w:t>облік</w:t>
                        </w:r>
                        <w:r w:rsidRPr="00FC4511">
                          <w:rPr>
                            <w:rFonts w:ascii="Times New Roman" w:hAnsi="Times New Roman"/>
                            <w:b/>
                            <w:lang w:val="uk-UA"/>
                          </w:rPr>
                          <w:t>у</w:t>
                        </w:r>
                      </w:p>
                    </w:txbxContent>
                  </v:textbox>
                </v:shape>
                <v:shape id="_x0000_s1087" type="#_x0000_t202" style="position:absolute;left:2342;top:2919;width:1466;height:504">
                  <v:textbox style="mso-next-textbox:#_x0000_s1087">
                    <w:txbxContent>
                      <w:p w:rsidR="00574E8C" w:rsidRPr="00FC4511" w:rsidRDefault="00574E8C" w:rsidP="00FC4511">
                        <w:pPr>
                          <w:jc w:val="center"/>
                          <w:rPr>
                            <w:rFonts w:ascii="Times New Roman" w:hAnsi="Times New Roman"/>
                            <w:b/>
                          </w:rPr>
                        </w:pPr>
                        <w:r w:rsidRPr="00FC4511">
                          <w:rPr>
                            <w:rFonts w:ascii="Times New Roman" w:hAnsi="Times New Roman"/>
                            <w:b/>
                          </w:rPr>
                          <w:t>Процеси</w:t>
                        </w:r>
                      </w:p>
                    </w:txbxContent>
                  </v:textbox>
                </v:shape>
                <v:shape id="_x0000_s1088" type="#_x0000_t202" style="position:absolute;left:4316;top:2931;width:1444;height:671">
                  <v:textbox style="mso-next-textbox:#_x0000_s1088">
                    <w:txbxContent>
                      <w:p w:rsidR="00574E8C" w:rsidRPr="00FC4511" w:rsidRDefault="00574E8C" w:rsidP="00FC4511">
                        <w:pPr>
                          <w:spacing w:after="0" w:line="240" w:lineRule="auto"/>
                          <w:jc w:val="center"/>
                          <w:rPr>
                            <w:rFonts w:ascii="Times New Roman" w:hAnsi="Times New Roman"/>
                            <w:b/>
                          </w:rPr>
                        </w:pPr>
                        <w:r w:rsidRPr="00FC4511">
                          <w:rPr>
                            <w:rFonts w:ascii="Times New Roman" w:hAnsi="Times New Roman"/>
                            <w:b/>
                          </w:rPr>
                          <w:t>Види діяльності</w:t>
                        </w:r>
                      </w:p>
                    </w:txbxContent>
                  </v:textbox>
                </v:shape>
                <v:shape id="_x0000_s1089" type="#_x0000_t202" style="position:absolute;left:6455;top:2895;width:1963;height:864">
                  <v:textbox style="mso-next-textbox:#_x0000_s1089">
                    <w:txbxContent>
                      <w:p w:rsidR="00574E8C" w:rsidRPr="00FC4511" w:rsidRDefault="00574E8C" w:rsidP="00FC4511">
                        <w:pPr>
                          <w:spacing w:after="0" w:line="240" w:lineRule="auto"/>
                          <w:jc w:val="center"/>
                          <w:rPr>
                            <w:rFonts w:ascii="Times New Roman" w:hAnsi="Times New Roman"/>
                            <w:b/>
                          </w:rPr>
                        </w:pPr>
                        <w:r w:rsidRPr="00FC4511">
                          <w:rPr>
                            <w:rFonts w:ascii="Times New Roman" w:hAnsi="Times New Roman"/>
                            <w:b/>
                          </w:rPr>
                          <w:t>Види управлінських рішень</w:t>
                        </w:r>
                      </w:p>
                    </w:txbxContent>
                  </v:textbox>
                </v:shape>
                <v:shape id="_x0000_s1090" type="#_x0000_t202" style="position:absolute;left:8712;top:2907;width:1512;height:636">
                  <v:textbox style="mso-next-textbox:#_x0000_s1090">
                    <w:txbxContent>
                      <w:p w:rsidR="00574E8C" w:rsidRPr="00FC4511" w:rsidRDefault="00574E8C" w:rsidP="00FC4511">
                        <w:pPr>
                          <w:spacing w:after="0" w:line="240" w:lineRule="auto"/>
                          <w:jc w:val="center"/>
                          <w:rPr>
                            <w:rFonts w:ascii="Times New Roman" w:hAnsi="Times New Roman"/>
                            <w:b/>
                          </w:rPr>
                        </w:pPr>
                        <w:r w:rsidRPr="00FC4511">
                          <w:rPr>
                            <w:rFonts w:ascii="Times New Roman" w:hAnsi="Times New Roman"/>
                            <w:b/>
                          </w:rPr>
                          <w:t>Рівні управління</w:t>
                        </w:r>
                      </w:p>
                    </w:txbxContent>
                  </v:textbox>
                </v:shape>
                <v:shape id="_x0000_s1091" type="#_x0000_t202" style="position:absolute;left:2366;top:3627;width:1352;height:385">
                  <v:textbox style="mso-next-textbox:#_x0000_s1091">
                    <w:txbxContent>
                      <w:p w:rsidR="00574E8C" w:rsidRPr="00FC4511" w:rsidRDefault="00574E8C" w:rsidP="00FC4511">
                        <w:pPr>
                          <w:jc w:val="center"/>
                          <w:rPr>
                            <w:rFonts w:ascii="Times New Roman" w:hAnsi="Times New Roman"/>
                            <w:sz w:val="20"/>
                            <w:szCs w:val="20"/>
                          </w:rPr>
                        </w:pPr>
                        <w:r w:rsidRPr="00FC4511">
                          <w:rPr>
                            <w:rFonts w:ascii="Times New Roman" w:hAnsi="Times New Roman"/>
                            <w:sz w:val="20"/>
                            <w:szCs w:val="20"/>
                          </w:rPr>
                          <w:t>Постачання</w:t>
                        </w:r>
                      </w:p>
                    </w:txbxContent>
                  </v:textbox>
                </v:shape>
                <v:shape id="_x0000_s1092" type="#_x0000_t202" style="position:absolute;left:2330;top:4203;width:1608;height:432">
                  <v:textbox style="mso-next-textbox:#_x0000_s1092">
                    <w:txbxContent>
                      <w:p w:rsidR="00574E8C" w:rsidRPr="00FC4511" w:rsidRDefault="00574E8C" w:rsidP="00FC4511">
                        <w:pPr>
                          <w:jc w:val="center"/>
                          <w:rPr>
                            <w:rFonts w:ascii="Times New Roman" w:hAnsi="Times New Roman"/>
                            <w:sz w:val="20"/>
                            <w:szCs w:val="20"/>
                          </w:rPr>
                        </w:pPr>
                        <w:r w:rsidRPr="00FC4511">
                          <w:rPr>
                            <w:rFonts w:ascii="Times New Roman" w:hAnsi="Times New Roman"/>
                            <w:sz w:val="20"/>
                            <w:szCs w:val="20"/>
                          </w:rPr>
                          <w:t>Виробництво</w:t>
                        </w:r>
                      </w:p>
                    </w:txbxContent>
                  </v:textbox>
                </v:shape>
                <v:shape id="_x0000_s1093" type="#_x0000_t202" style="position:absolute;left:2330;top:4839;width:1300;height:444">
                  <v:textbox style="mso-next-textbox:#_x0000_s1093">
                    <w:txbxContent>
                      <w:p w:rsidR="00574E8C" w:rsidRPr="00FC4511" w:rsidRDefault="00574E8C" w:rsidP="00FC4511">
                        <w:pPr>
                          <w:jc w:val="center"/>
                          <w:rPr>
                            <w:rFonts w:ascii="Times New Roman" w:hAnsi="Times New Roman"/>
                            <w:sz w:val="20"/>
                            <w:szCs w:val="20"/>
                          </w:rPr>
                        </w:pPr>
                        <w:r w:rsidRPr="00FC4511">
                          <w:rPr>
                            <w:rFonts w:ascii="Times New Roman" w:hAnsi="Times New Roman"/>
                            <w:sz w:val="20"/>
                            <w:szCs w:val="20"/>
                          </w:rPr>
                          <w:t>Реалізація</w:t>
                        </w:r>
                      </w:p>
                    </w:txbxContent>
                  </v:textbox>
                </v:shape>
                <v:shape id="_x0000_s1094" type="#_x0000_t202" style="position:absolute;left:4292;top:3711;width:1468;height:467">
                  <v:textbox style="mso-next-textbox:#_x0000_s1094">
                    <w:txbxContent>
                      <w:p w:rsidR="00574E8C" w:rsidRPr="00FC4511" w:rsidRDefault="00574E8C" w:rsidP="00FC4511">
                        <w:pPr>
                          <w:jc w:val="center"/>
                          <w:rPr>
                            <w:rFonts w:ascii="Times New Roman" w:hAnsi="Times New Roman"/>
                            <w:sz w:val="20"/>
                            <w:szCs w:val="20"/>
                          </w:rPr>
                        </w:pPr>
                        <w:r w:rsidRPr="00FC4511">
                          <w:rPr>
                            <w:rFonts w:ascii="Times New Roman" w:hAnsi="Times New Roman"/>
                            <w:sz w:val="20"/>
                            <w:szCs w:val="20"/>
                          </w:rPr>
                          <w:t>Інвестиційна</w:t>
                        </w:r>
                      </w:p>
                    </w:txbxContent>
                  </v:textbox>
                </v:shape>
                <v:shape id="_x0000_s1095" type="#_x0000_t202" style="position:absolute;left:4280;top:4347;width:1572;height:468">
                  <v:textbox style="mso-next-textbox:#_x0000_s1095">
                    <w:txbxContent>
                      <w:p w:rsidR="00574E8C" w:rsidRPr="00FC4511" w:rsidRDefault="00574E8C" w:rsidP="00FC4511">
                        <w:pPr>
                          <w:jc w:val="center"/>
                          <w:rPr>
                            <w:rFonts w:ascii="Times New Roman" w:hAnsi="Times New Roman"/>
                          </w:rPr>
                        </w:pPr>
                        <w:r w:rsidRPr="00FC4511">
                          <w:rPr>
                            <w:rFonts w:ascii="Times New Roman" w:hAnsi="Times New Roman"/>
                          </w:rPr>
                          <w:t>Операційна</w:t>
                        </w:r>
                      </w:p>
                    </w:txbxContent>
                  </v:textbox>
                </v:shape>
                <v:shape id="_x0000_s1096" type="#_x0000_t202" style="position:absolute;left:4292;top:4971;width:1324;height:384">
                  <v:textbox style="mso-next-textbox:#_x0000_s1096">
                    <w:txbxContent>
                      <w:p w:rsidR="00574E8C" w:rsidRPr="00FC4511" w:rsidRDefault="00574E8C" w:rsidP="00FC4511">
                        <w:pPr>
                          <w:jc w:val="center"/>
                          <w:rPr>
                            <w:rFonts w:ascii="Times New Roman" w:hAnsi="Times New Roman"/>
                          </w:rPr>
                        </w:pPr>
                        <w:r w:rsidRPr="00FC4511">
                          <w:rPr>
                            <w:rFonts w:ascii="Times New Roman" w:hAnsi="Times New Roman"/>
                          </w:rPr>
                          <w:t>Фінансова</w:t>
                        </w:r>
                      </w:p>
                    </w:txbxContent>
                  </v:textbox>
                </v:shape>
                <v:shape id="_x0000_s1097" type="#_x0000_t202" style="position:absolute;left:6467;top:3975;width:1465;height:420">
                  <v:textbox style="mso-next-textbox:#_x0000_s1097">
                    <w:txbxContent>
                      <w:p w:rsidR="00574E8C" w:rsidRPr="00FC4511" w:rsidRDefault="00574E8C" w:rsidP="00FC4511">
                        <w:pPr>
                          <w:jc w:val="center"/>
                          <w:rPr>
                            <w:rFonts w:ascii="Times New Roman" w:hAnsi="Times New Roman"/>
                          </w:rPr>
                        </w:pPr>
                        <w:r w:rsidRPr="00FC4511">
                          <w:rPr>
                            <w:rFonts w:ascii="Times New Roman" w:hAnsi="Times New Roman"/>
                          </w:rPr>
                          <w:t>Оперативні</w:t>
                        </w:r>
                      </w:p>
                    </w:txbxContent>
                  </v:textbox>
                </v:shape>
                <v:shape id="_x0000_s1098" type="#_x0000_t202" style="position:absolute;left:6455;top:4599;width:1371;height:432">
                  <v:textbox style="mso-next-textbox:#_x0000_s1098">
                    <w:txbxContent>
                      <w:p w:rsidR="00574E8C" w:rsidRPr="00FC4511" w:rsidRDefault="00574E8C" w:rsidP="00FC4511">
                        <w:pPr>
                          <w:jc w:val="center"/>
                          <w:rPr>
                            <w:rFonts w:ascii="Times New Roman" w:hAnsi="Times New Roman"/>
                          </w:rPr>
                        </w:pPr>
                        <w:r w:rsidRPr="00FC4511">
                          <w:rPr>
                            <w:rFonts w:ascii="Times New Roman" w:hAnsi="Times New Roman"/>
                          </w:rPr>
                          <w:t>Тактичні</w:t>
                        </w:r>
                      </w:p>
                    </w:txbxContent>
                  </v:textbox>
                </v:shape>
                <v:shape id="_x0000_s1099" type="#_x0000_t202" style="position:absolute;left:6443;top:5247;width:1666;height:468">
                  <v:textbox style="mso-next-textbox:#_x0000_s1099">
                    <w:txbxContent>
                      <w:p w:rsidR="00574E8C" w:rsidRPr="00FC4511" w:rsidRDefault="00574E8C" w:rsidP="00FC4511">
                        <w:pPr>
                          <w:jc w:val="center"/>
                          <w:rPr>
                            <w:rFonts w:ascii="Times New Roman" w:hAnsi="Times New Roman"/>
                          </w:rPr>
                        </w:pPr>
                        <w:r w:rsidRPr="00FC4511">
                          <w:rPr>
                            <w:rFonts w:ascii="Times New Roman" w:hAnsi="Times New Roman"/>
                          </w:rPr>
                          <w:t>Стратегічні</w:t>
                        </w:r>
                      </w:p>
                    </w:txbxContent>
                  </v:textbox>
                </v:shape>
                <v:shape id="_x0000_s1100" type="#_x0000_t202" style="position:absolute;left:8700;top:3771;width:1956;height:695">
                  <v:textbox style="mso-next-textbox:#_x0000_s1100">
                    <w:txbxContent>
                      <w:p w:rsidR="00574E8C" w:rsidRPr="00DD6EB5" w:rsidRDefault="00574E8C" w:rsidP="00FC4511">
                        <w:pPr>
                          <w:spacing w:after="0" w:line="240" w:lineRule="auto"/>
                          <w:jc w:val="center"/>
                          <w:rPr>
                            <w:rFonts w:ascii="Times New Roman" w:hAnsi="Times New Roman"/>
                            <w:sz w:val="20"/>
                            <w:szCs w:val="20"/>
                          </w:rPr>
                        </w:pPr>
                        <w:r w:rsidRPr="00DD6EB5">
                          <w:rPr>
                            <w:rFonts w:ascii="Times New Roman" w:hAnsi="Times New Roman"/>
                            <w:sz w:val="20"/>
                            <w:szCs w:val="20"/>
                          </w:rPr>
                          <w:t>Вище керівництво підприємства</w:t>
                        </w:r>
                      </w:p>
                    </w:txbxContent>
                  </v:textbox>
                </v:shape>
                <v:shape id="_x0000_s1101" type="#_x0000_t202" style="position:absolute;left:8700;top:4623;width:1812;height:707">
                  <v:textbox style="mso-next-textbox:#_x0000_s1101">
                    <w:txbxContent>
                      <w:p w:rsidR="00574E8C" w:rsidRPr="00FC4511" w:rsidRDefault="00574E8C" w:rsidP="00FC4511">
                        <w:pPr>
                          <w:jc w:val="center"/>
                          <w:rPr>
                            <w:rFonts w:ascii="Times New Roman" w:hAnsi="Times New Roman"/>
                            <w:sz w:val="20"/>
                            <w:szCs w:val="20"/>
                          </w:rPr>
                        </w:pPr>
                        <w:r w:rsidRPr="00FC4511">
                          <w:rPr>
                            <w:rFonts w:ascii="Times New Roman" w:hAnsi="Times New Roman"/>
                            <w:sz w:val="20"/>
                            <w:szCs w:val="20"/>
                          </w:rPr>
                          <w:t>Центри відповідальності</w:t>
                        </w:r>
                      </w:p>
                    </w:txbxContent>
                  </v:textbox>
                </v:shape>
                <v:shape id="_x0000_s1102" type="#_x0000_t202" style="position:absolute;left:8700;top:5451;width:1524;height:743">
                  <v:textbox style="mso-next-textbox:#_x0000_s1102">
                    <w:txbxContent>
                      <w:p w:rsidR="00574E8C" w:rsidRPr="00FC4511" w:rsidRDefault="00574E8C" w:rsidP="00FC4511">
                        <w:pPr>
                          <w:jc w:val="center"/>
                          <w:rPr>
                            <w:rFonts w:ascii="Times New Roman" w:hAnsi="Times New Roman"/>
                            <w:sz w:val="20"/>
                            <w:szCs w:val="20"/>
                          </w:rPr>
                        </w:pPr>
                        <w:r w:rsidRPr="00FC4511">
                          <w:rPr>
                            <w:rFonts w:ascii="Times New Roman" w:hAnsi="Times New Roman"/>
                            <w:sz w:val="20"/>
                            <w:szCs w:val="20"/>
                          </w:rPr>
                          <w:t>Сегменти діяльності</w:t>
                        </w:r>
                      </w:p>
                    </w:txbxContent>
                  </v:textbox>
                </v:shape>
                <v:shape id="_x0000_s1103" type="#_x0000_t202" style="position:absolute;left:4363;top:1152;width:2954;height:504">
                  <v:textbox style="mso-next-textbox:#_x0000_s1103">
                    <w:txbxContent>
                      <w:p w:rsidR="00574E8C" w:rsidRPr="00FC4511" w:rsidRDefault="00574E8C" w:rsidP="00FC4511">
                        <w:pPr>
                          <w:jc w:val="center"/>
                          <w:rPr>
                            <w:rFonts w:ascii="Times New Roman" w:hAnsi="Times New Roman"/>
                            <w:b/>
                          </w:rPr>
                        </w:pPr>
                        <w:r>
                          <w:rPr>
                            <w:rFonts w:ascii="Times New Roman" w:hAnsi="Times New Roman"/>
                            <w:b/>
                          </w:rPr>
                          <w:t xml:space="preserve">Система </w:t>
                        </w:r>
                        <w:r w:rsidRPr="00FC4511">
                          <w:rPr>
                            <w:rFonts w:ascii="Times New Roman" w:hAnsi="Times New Roman"/>
                            <w:b/>
                          </w:rPr>
                          <w:t>управління</w:t>
                        </w:r>
                      </w:p>
                    </w:txbxContent>
                  </v:textbox>
                </v:shape>
                <v:shape id="_x0000_s1104" type="#_x0000_t202" style="position:absolute;left:3749;top:6180;width:4301;height:432">
                  <v:textbox style="mso-next-textbox:#_x0000_s1104">
                    <w:txbxContent>
                      <w:p w:rsidR="00574E8C" w:rsidRPr="00FC4511" w:rsidRDefault="00574E8C" w:rsidP="00FC4511">
                        <w:pPr>
                          <w:jc w:val="center"/>
                          <w:rPr>
                            <w:rFonts w:ascii="Times New Roman" w:hAnsi="Times New Roman"/>
                          </w:rPr>
                        </w:pPr>
                        <w:r>
                          <w:rPr>
                            <w:rFonts w:ascii="Times New Roman" w:hAnsi="Times New Roman"/>
                          </w:rPr>
                          <w:t>Д</w:t>
                        </w:r>
                        <w:r w:rsidRPr="00FC4511">
                          <w:rPr>
                            <w:rFonts w:ascii="Times New Roman" w:hAnsi="Times New Roman"/>
                          </w:rPr>
                          <w:t>іяльність підприємства</w:t>
                        </w:r>
                      </w:p>
                    </w:txbxContent>
                  </v:textbox>
                </v:shape>
              </v:group>
              <v:group id="_x0000_s1105" style="position:absolute;left:1728;top:1344;width:9504;height:5138" coordorigin="1728,1344" coordsize="9504,5138">
                <v:line id="_x0000_s1106" style="position:absolute" from="5439,1668" to="5439,2112">
                  <v:stroke endarrow="classic" endarrowwidth="narrow" endarrowlength="long"/>
                </v:line>
                <v:line id="_x0000_s1107" style="position:absolute;flip:y" from="5840,1656" to="5840,2112">
                  <v:stroke endarrow="classic" endarrowwidth="narrow" endarrowlength="long"/>
                </v:line>
                <v:line id="_x0000_s1108" style="position:absolute;flip:x y" from="3288,5520" to="4824,6180">
                  <v:stroke endarrow="classic" endarrowwidth="narrow" endarrowlength="long"/>
                </v:line>
                <v:line id="_x0000_s1109" style="position:absolute;flip:y" from="5888,5715" to="6277,6180">
                  <v:stroke endarrow="classic" endarrowwidth="narrow" endarrowlength="long"/>
                </v:line>
                <v:line id="_x0000_s1110" style="position:absolute;flip:y" from="6703,5796" to="8641,6180">
                  <v:stroke endarrow="classic" endarrowwidth="narrow" endarrowlength="long"/>
                </v:line>
                <v:line id="_x0000_s1111" style="position:absolute;flip:x" from="1728,1344" to="4375,1344"/>
                <v:line id="_x0000_s1112" style="position:absolute" from="1728,1356" to="1728,6432"/>
                <v:line id="_x0000_s1113" style="position:absolute" from="1740,6433" to="3761,6433"/>
                <v:line id="_x0000_s1114" style="position:absolute" from="11232,1442" to="11232,6482"/>
                <v:line id="_x0000_s1115" style="position:absolute" from="1976,2304" to="1976,6252"/>
                <v:line id="_x0000_s1116" style="position:absolute" from="1976,2292" to="3808,2292">
                  <v:stroke endarrow="classic" endarrowwidth="narrow" endarrowlength="long"/>
                </v:line>
                <v:line id="_x0000_s1117" style="position:absolute" from="1988,6252" to="3761,6252"/>
                <v:line id="_x0000_s1118" style="position:absolute" from="10800,2306" to="10800,6338"/>
                <v:line id="_x0000_s1119" style="position:absolute;flip:x y" from="4907,5472" to="5486,6180">
                  <v:stroke endarrow="classic"/>
                </v:line>
                <v:line id="_x0000_s1120" style="position:absolute;flip:x" from="8064,6338" to="10800,6338"/>
                <v:line id="_x0000_s1121" style="position:absolute;flip:x y" from="7932,2292" to="10800,2306"/>
                <v:line id="_x0000_s1122" style="position:absolute;flip:x" from="8064,6482" to="11232,6482"/>
                <v:line id="_x0000_s1123" style="position:absolute;flip:x" from="7344,1442" to="11232,1442"/>
              </v:group>
            </v:group>
            <v:line id="_x0000_s1124" style="position:absolute" from="6267,4813" to="6453,4813"/>
          </v:group>
        </w:pict>
      </w:r>
      <w:r w:rsidRPr="00E5540D">
        <w:rPr>
          <w:noProof/>
          <w:lang w:eastAsia="ru-RU"/>
        </w:rPr>
        <w:pict>
          <v:line id="_x0000_s1125" style="position:absolute;left:0;text-align:left;flip:x;z-index:19" from="282.15pt,15.4pt" to="291.65pt,15.4pt">
            <v:stroke endarrow="classic" endarrowwidth="narrow" endarrowlength="long"/>
          </v:line>
        </w:pict>
      </w:r>
    </w:p>
    <w:p w:rsidR="00A568E9" w:rsidRPr="00716F75" w:rsidRDefault="00A568E9" w:rsidP="006F76E0">
      <w:pPr>
        <w:spacing w:after="0" w:line="360" w:lineRule="auto"/>
        <w:ind w:firstLine="567"/>
        <w:jc w:val="both"/>
        <w:rPr>
          <w:rFonts w:ascii="Times New Roman" w:hAnsi="Times New Roman"/>
          <w:sz w:val="28"/>
          <w:lang w:val="uk-UA"/>
        </w:rPr>
      </w:pPr>
    </w:p>
    <w:p w:rsidR="00A568E9" w:rsidRPr="00716F75" w:rsidRDefault="00A568E9" w:rsidP="006F76E0">
      <w:pPr>
        <w:pStyle w:val="2"/>
        <w:spacing w:line="360" w:lineRule="auto"/>
        <w:ind w:left="0"/>
        <w:jc w:val="center"/>
        <w:rPr>
          <w:sz w:val="28"/>
        </w:rPr>
      </w:pPr>
    </w:p>
    <w:p w:rsidR="00A568E9" w:rsidRPr="00716F75" w:rsidRDefault="00A568E9" w:rsidP="006F76E0">
      <w:pPr>
        <w:spacing w:after="0" w:line="360" w:lineRule="auto"/>
        <w:ind w:firstLine="567"/>
        <w:jc w:val="center"/>
        <w:rPr>
          <w:rFonts w:ascii="Times New Roman" w:hAnsi="Times New Roman"/>
          <w:sz w:val="28"/>
          <w:lang w:val="uk-UA"/>
        </w:rPr>
      </w:pPr>
    </w:p>
    <w:p w:rsidR="00A568E9" w:rsidRPr="00716F75" w:rsidRDefault="00A568E9" w:rsidP="006F76E0">
      <w:pPr>
        <w:spacing w:after="0" w:line="360" w:lineRule="auto"/>
        <w:ind w:firstLine="567"/>
        <w:jc w:val="center"/>
        <w:rPr>
          <w:rFonts w:ascii="Times New Roman" w:hAnsi="Times New Roman"/>
          <w:sz w:val="28"/>
          <w:lang w:val="uk-UA"/>
        </w:rPr>
      </w:pPr>
    </w:p>
    <w:p w:rsidR="00A568E9" w:rsidRPr="00716F75" w:rsidRDefault="00A568E9" w:rsidP="006F76E0">
      <w:pPr>
        <w:spacing w:after="0" w:line="360" w:lineRule="auto"/>
        <w:ind w:firstLine="567"/>
        <w:jc w:val="center"/>
        <w:rPr>
          <w:rFonts w:ascii="Times New Roman" w:hAnsi="Times New Roman"/>
          <w:sz w:val="28"/>
          <w:lang w:val="uk-UA"/>
        </w:rPr>
      </w:pPr>
    </w:p>
    <w:p w:rsidR="00A568E9" w:rsidRPr="00716F75" w:rsidRDefault="00A568E9" w:rsidP="006F76E0">
      <w:pPr>
        <w:spacing w:after="0" w:line="360" w:lineRule="auto"/>
        <w:ind w:firstLine="567"/>
        <w:jc w:val="center"/>
        <w:rPr>
          <w:rFonts w:ascii="Times New Roman" w:hAnsi="Times New Roman"/>
          <w:sz w:val="28"/>
          <w:lang w:val="uk-UA"/>
        </w:rPr>
      </w:pPr>
    </w:p>
    <w:p w:rsidR="00A568E9" w:rsidRPr="00716F75" w:rsidRDefault="00A568E9" w:rsidP="006F76E0">
      <w:pPr>
        <w:spacing w:after="0" w:line="360" w:lineRule="auto"/>
        <w:ind w:firstLine="567"/>
        <w:jc w:val="center"/>
        <w:rPr>
          <w:rFonts w:ascii="Times New Roman" w:hAnsi="Times New Roman"/>
          <w:sz w:val="28"/>
          <w:lang w:val="uk-UA"/>
        </w:rPr>
      </w:pPr>
    </w:p>
    <w:p w:rsidR="00A568E9" w:rsidRPr="00716F75" w:rsidRDefault="00A568E9" w:rsidP="006F76E0">
      <w:pPr>
        <w:spacing w:after="0" w:line="360" w:lineRule="auto"/>
        <w:ind w:firstLine="567"/>
        <w:jc w:val="center"/>
        <w:rPr>
          <w:rFonts w:ascii="Times New Roman" w:hAnsi="Times New Roman"/>
          <w:sz w:val="28"/>
          <w:lang w:val="uk-UA"/>
        </w:rPr>
      </w:pPr>
    </w:p>
    <w:p w:rsidR="00A568E9" w:rsidRPr="00716F75" w:rsidRDefault="00A568E9" w:rsidP="006F76E0">
      <w:pPr>
        <w:spacing w:after="0" w:line="360" w:lineRule="auto"/>
        <w:ind w:firstLine="567"/>
        <w:jc w:val="center"/>
        <w:rPr>
          <w:rFonts w:ascii="Times New Roman" w:hAnsi="Times New Roman"/>
          <w:sz w:val="28"/>
          <w:lang w:val="uk-UA"/>
        </w:rPr>
      </w:pPr>
    </w:p>
    <w:p w:rsidR="00A568E9" w:rsidRPr="00716F75" w:rsidRDefault="00E5540D" w:rsidP="006F76E0">
      <w:pPr>
        <w:spacing w:after="0" w:line="360" w:lineRule="auto"/>
        <w:ind w:firstLine="567"/>
        <w:jc w:val="center"/>
        <w:rPr>
          <w:rFonts w:ascii="Times New Roman" w:hAnsi="Times New Roman"/>
          <w:sz w:val="28"/>
          <w:lang w:val="uk-UA"/>
        </w:rPr>
      </w:pPr>
      <w:r w:rsidRPr="00E5540D">
        <w:rPr>
          <w:noProof/>
          <w:lang w:eastAsia="ru-RU"/>
        </w:rPr>
        <w:pict>
          <v:line id="_x0000_s1126" style="position:absolute;left:0;text-align:left;z-index:18" from="94.1pt,22.95pt" to="102.4pt,22.95pt">
            <v:stroke endarrow="classic"/>
          </v:line>
        </w:pict>
      </w:r>
    </w:p>
    <w:p w:rsidR="00A568E9" w:rsidRPr="00716F75" w:rsidRDefault="00A568E9" w:rsidP="006F76E0">
      <w:pPr>
        <w:spacing w:after="0" w:line="360" w:lineRule="auto"/>
        <w:ind w:firstLine="567"/>
        <w:jc w:val="center"/>
        <w:rPr>
          <w:rFonts w:ascii="Times New Roman" w:hAnsi="Times New Roman"/>
          <w:sz w:val="28"/>
          <w:lang w:val="uk-UA"/>
        </w:rPr>
      </w:pPr>
    </w:p>
    <w:p w:rsidR="00A568E9" w:rsidRPr="00716F75" w:rsidRDefault="00A568E9" w:rsidP="00FC4511">
      <w:pPr>
        <w:pStyle w:val="21"/>
        <w:spacing w:line="360" w:lineRule="auto"/>
        <w:ind w:firstLine="567"/>
        <w:jc w:val="both"/>
        <w:rPr>
          <w:sz w:val="12"/>
          <w:szCs w:val="12"/>
        </w:rPr>
      </w:pPr>
    </w:p>
    <w:p w:rsidR="00A568E9" w:rsidRPr="00716F75" w:rsidRDefault="00A568E9" w:rsidP="00FC4511">
      <w:pPr>
        <w:pStyle w:val="21"/>
        <w:spacing w:line="360" w:lineRule="auto"/>
        <w:ind w:firstLine="567"/>
        <w:jc w:val="both"/>
        <w:rPr>
          <w:sz w:val="28"/>
        </w:rPr>
      </w:pPr>
      <w:r w:rsidRPr="00716F75">
        <w:rPr>
          <w:sz w:val="28"/>
        </w:rPr>
        <w:t>Рис. 1.4. Забезпечення інформацією системи управління будівельного підприємства</w:t>
      </w:r>
    </w:p>
    <w:p w:rsidR="00A568E9" w:rsidRPr="00716F75" w:rsidRDefault="00A568E9" w:rsidP="00F93F25">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A568E9" w:rsidP="00F93F25">
      <w:pPr>
        <w:autoSpaceDE w:val="0"/>
        <w:autoSpaceDN w:val="0"/>
        <w:adjustRightInd w:val="0"/>
        <w:spacing w:after="0" w:line="360" w:lineRule="auto"/>
        <w:ind w:firstLine="567"/>
        <w:jc w:val="both"/>
        <w:rPr>
          <w:rFonts w:ascii="Times New Roman" w:eastAsia="TimesNewRoman" w:hAnsi="Times New Roman"/>
          <w:sz w:val="28"/>
          <w:szCs w:val="28"/>
          <w:lang w:val="uk-UA"/>
        </w:rPr>
      </w:pPr>
      <w:r w:rsidRPr="00716F75">
        <w:rPr>
          <w:rFonts w:ascii="Times New Roman" w:eastAsia="TimesNewRoman" w:hAnsi="Times New Roman"/>
          <w:sz w:val="28"/>
          <w:szCs w:val="28"/>
          <w:lang w:val="uk-UA"/>
        </w:rPr>
        <w:t>Управлінський облік – це інтегрована система, яка формує підготовку інформації для менеджерів різного рівня управління з метою ефективного планування, контролю і прийняття дієвих управлінських рівень. В підсистемі управлінського обліку також оцінюються прийняті рішення на різних рівнях управління з погляду стратегій підприємства.</w:t>
      </w:r>
    </w:p>
    <w:p w:rsidR="00A568E9" w:rsidRPr="00716F75" w:rsidRDefault="00A568E9" w:rsidP="00113CE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lastRenderedPageBreak/>
        <w:t>Розглянувши передумови виникнення управлінського обліку, процес його становлення і тенденції розвитку на сучасному етапі, необхідно відмітити, що в практиці функціонування будівельних підприємств він все ще не зайняв належного місця. Багато вітчизняних і зарубіжних вчених, які пропонують розробки щодо організації систем управлінського обліку не впроваджуються на практиці через відсутність належного рівня економічної кваліфікації власників підприємств, керівного персоналу та облікових кадрів.</w:t>
      </w: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113CED">
      <w:pPr>
        <w:spacing w:after="0" w:line="360" w:lineRule="auto"/>
        <w:ind w:firstLine="567"/>
        <w:jc w:val="both"/>
        <w:rPr>
          <w:rFonts w:ascii="Times New Roman" w:hAnsi="Times New Roman"/>
          <w:sz w:val="28"/>
          <w:szCs w:val="28"/>
          <w:lang w:val="uk-UA"/>
        </w:rPr>
      </w:pPr>
    </w:p>
    <w:p w:rsidR="00A568E9" w:rsidRPr="00716F75" w:rsidRDefault="00A568E9" w:rsidP="00BE1810">
      <w:pPr>
        <w:spacing w:after="0" w:line="360" w:lineRule="auto"/>
        <w:ind w:firstLine="567"/>
        <w:jc w:val="both"/>
        <w:rPr>
          <w:rFonts w:ascii="Times New Roman" w:hAnsi="Times New Roman"/>
          <w:b/>
          <w:i/>
          <w:sz w:val="28"/>
          <w:szCs w:val="28"/>
        </w:rPr>
      </w:pPr>
      <w:r w:rsidRPr="00716F75">
        <w:rPr>
          <w:rFonts w:ascii="Times New Roman" w:hAnsi="Times New Roman"/>
          <w:b/>
          <w:i/>
          <w:sz w:val="28"/>
          <w:szCs w:val="28"/>
        </w:rPr>
        <w:t xml:space="preserve">1.2 Місце </w:t>
      </w:r>
      <w:r w:rsidRPr="00716F75">
        <w:rPr>
          <w:rFonts w:ascii="Times New Roman" w:hAnsi="Times New Roman"/>
          <w:b/>
          <w:i/>
          <w:sz w:val="28"/>
          <w:szCs w:val="28"/>
          <w:lang w:val="uk-UA"/>
        </w:rPr>
        <w:t xml:space="preserve">та роль </w:t>
      </w:r>
      <w:r w:rsidRPr="00716F75">
        <w:rPr>
          <w:rFonts w:ascii="Times New Roman" w:hAnsi="Times New Roman"/>
          <w:b/>
          <w:i/>
          <w:sz w:val="28"/>
          <w:szCs w:val="28"/>
        </w:rPr>
        <w:t xml:space="preserve">управлінського </w:t>
      </w:r>
      <w:r w:rsidRPr="00716F75">
        <w:rPr>
          <w:rFonts w:ascii="Times New Roman" w:hAnsi="Times New Roman"/>
          <w:b/>
          <w:i/>
          <w:sz w:val="28"/>
          <w:szCs w:val="28"/>
          <w:lang w:val="uk-UA"/>
        </w:rPr>
        <w:t>обліку</w:t>
      </w:r>
      <w:r w:rsidRPr="00716F75">
        <w:rPr>
          <w:rFonts w:ascii="Times New Roman" w:hAnsi="Times New Roman"/>
          <w:b/>
          <w:i/>
          <w:sz w:val="28"/>
          <w:szCs w:val="28"/>
        </w:rPr>
        <w:t xml:space="preserve"> в </w:t>
      </w:r>
      <w:r w:rsidRPr="00716F75">
        <w:rPr>
          <w:rFonts w:ascii="Times New Roman" w:hAnsi="Times New Roman"/>
          <w:b/>
          <w:i/>
          <w:sz w:val="28"/>
          <w:szCs w:val="28"/>
          <w:lang w:val="uk-UA"/>
        </w:rPr>
        <w:t>діяльності будівельних підприємств</w:t>
      </w:r>
    </w:p>
    <w:p w:rsidR="00A568E9" w:rsidRPr="00716F75" w:rsidRDefault="00A568E9" w:rsidP="00BE1810">
      <w:pPr>
        <w:spacing w:after="0" w:line="360" w:lineRule="auto"/>
        <w:ind w:firstLine="567"/>
        <w:jc w:val="both"/>
        <w:rPr>
          <w:rFonts w:ascii="Times New Roman" w:hAnsi="Times New Roman"/>
          <w:sz w:val="28"/>
          <w:szCs w:val="28"/>
        </w:rPr>
      </w:pPr>
    </w:p>
    <w:p w:rsidR="00570CFB" w:rsidRPr="00716F75" w:rsidRDefault="00570CFB" w:rsidP="0082133C">
      <w:pPr>
        <w:autoSpaceDE w:val="0"/>
        <w:autoSpaceDN w:val="0"/>
        <w:adjustRightInd w:val="0"/>
        <w:spacing w:after="0" w:line="360" w:lineRule="auto"/>
        <w:ind w:firstLine="567"/>
        <w:jc w:val="both"/>
        <w:rPr>
          <w:rFonts w:ascii="Times New Roman" w:eastAsia="TimesNewRoman" w:hAnsi="Times New Roman"/>
          <w:sz w:val="28"/>
          <w:szCs w:val="28"/>
          <w:lang w:val="uk-UA"/>
        </w:rPr>
      </w:pPr>
      <w:r w:rsidRPr="00716F75">
        <w:rPr>
          <w:rFonts w:ascii="Times New Roman" w:eastAsia="TimesNewRoman" w:hAnsi="Times New Roman"/>
          <w:sz w:val="28"/>
          <w:szCs w:val="28"/>
          <w:lang w:val="uk-UA"/>
        </w:rPr>
        <w:t>У сучасних ринкових умовах управлінський облік більшості будівельних підприємств ще не сформував цілісної системи, яка збирає, аналізує, інтерпретує та надає інформацію керівникам усіх рівнів для прийняття оперативних, тактичних і стратегічних рішень.</w:t>
      </w:r>
    </w:p>
    <w:p w:rsidR="00570CFB" w:rsidRPr="00716F75" w:rsidRDefault="00570CFB" w:rsidP="0082133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Система бухгалтерського обліку сучасної будівельної компанії повинна включати такі компоненти, як фінансовий облік та управлінський облік (рис. 1.5), які можна розглядати як окрему систему з входами та виходами. Однак їх одночасне функціонування на підприємстві змушує знайти та оптимізувати взаємозв’язок між цими системами обліку, однією з цілей яких є покращення фінансового стану підприємства.</w:t>
      </w:r>
    </w:p>
    <w:p w:rsidR="00570CFB" w:rsidRPr="00716F75" w:rsidRDefault="00570CFB" w:rsidP="0082133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Сьогодні існує система обліку, яка надає інформацію для керівників – система бухгалтерського обліку, яка включає фінансову підсистему та підсистему управлінського обліку. Фінансовий облік має справу з інформацією про минулі події та факти господарської діяльності, що обмежує її використання при плануванні довгострокових перспектив.</w:t>
      </w: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sectPr w:rsidR="00A568E9" w:rsidRPr="00716F75" w:rsidSect="00C104CB">
          <w:headerReference w:type="default" r:id="rId8"/>
          <w:pgSz w:w="11906" w:h="16838"/>
          <w:pgMar w:top="1134" w:right="851" w:bottom="1134" w:left="1701" w:header="708" w:footer="708" w:gutter="0"/>
          <w:cols w:space="708"/>
          <w:docGrid w:linePitch="360"/>
        </w:sectPr>
      </w:pPr>
    </w:p>
    <w:p w:rsidR="00A568E9" w:rsidRPr="00716F75" w:rsidRDefault="00E5540D" w:rsidP="003B7FE9">
      <w:pPr>
        <w:rPr>
          <w:rFonts w:ascii="Times New Roman" w:eastAsia="TimesNewRoman" w:hAnsi="Times New Roman"/>
          <w:sz w:val="28"/>
          <w:szCs w:val="28"/>
          <w:lang w:val="uk-UA"/>
        </w:rPr>
      </w:pPr>
      <w:r w:rsidRPr="00E5540D">
        <w:rPr>
          <w:noProof/>
          <w:lang w:eastAsia="ru-RU"/>
        </w:rPr>
        <w:lastRenderedPageBreak/>
        <w:pict>
          <v:group id="_x0000_s1127" style="position:absolute;margin-left:116.15pt;margin-top:-17.55pt;width:565.15pt;height:458.35pt;z-index:5" coordorigin="3851,1477" coordsize="11491,9464">
            <v:shape id="_x0000_s1128" type="#_x0000_t66" style="position:absolute;left:8546;top:10306;width:1259;height:426"/>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29" type="#_x0000_t67" style="position:absolute;left:6239;top:9721;width:480;height:396"/>
            <v:group id="_x0000_s1130" style="position:absolute;left:3851;top:1477;width:11491;height:9464" coordorigin="3851,1477" coordsize="11491,9464">
              <v:rect id="_x0000_s1131" style="position:absolute;left:3851;top:3791;width:5727;height:5930" fillcolor="black">
                <v:fill r:id="rId9" o:title="" type="pattern"/>
              </v:rect>
              <v:rect id="_x0000_s1132" style="position:absolute;left:4178;top:8404;width:4834;height:1166">
                <v:stroke dashstyle="dash"/>
              </v:rect>
              <v:rect id="_x0000_s1133" style="position:absolute;left:4195;top:7135;width:4834;height:1166">
                <v:stroke dashstyle="dash"/>
              </v:rect>
              <v:rect id="_x0000_s1134" style="position:absolute;left:4195;top:4821;width:4834;height:2163">
                <v:stroke dashstyle="dash"/>
              </v:rect>
              <v:rect id="_x0000_s1135" style="position:absolute;left:3851;top:3021;width:5623;height:685">
                <v:textbox>
                  <w:txbxContent>
                    <w:p w:rsidR="00574E8C" w:rsidRPr="00657D24" w:rsidRDefault="00574E8C" w:rsidP="00113CED">
                      <w:pPr>
                        <w:jc w:val="center"/>
                        <w:rPr>
                          <w:rFonts w:ascii="Times New Roman" w:hAnsi="Times New Roman"/>
                          <w:lang w:val="uk-UA"/>
                        </w:rPr>
                      </w:pPr>
                      <w:r w:rsidRPr="00657D24">
                        <w:rPr>
                          <w:rFonts w:ascii="Times New Roman" w:hAnsi="Times New Roman"/>
                          <w:lang w:val="uk-UA"/>
                        </w:rPr>
                        <w:t>Рахунки, на яких відображається або може відображатися сальдо в балансі</w:t>
                      </w:r>
                    </w:p>
                  </w:txbxContent>
                </v:textbox>
              </v:rect>
              <v:rect id="_x0000_s1136" style="position:absolute;left:4075;top:4291;width:5074;height:462">
                <v:textbox>
                  <w:txbxContent>
                    <w:p w:rsidR="00574E8C" w:rsidRPr="00657D24" w:rsidRDefault="00574E8C" w:rsidP="00113CED">
                      <w:pPr>
                        <w:jc w:val="center"/>
                        <w:rPr>
                          <w:rFonts w:ascii="Times New Roman" w:hAnsi="Times New Roman"/>
                          <w:lang w:val="uk-UA"/>
                        </w:rPr>
                      </w:pPr>
                      <w:r w:rsidRPr="00657D24">
                        <w:rPr>
                          <w:rFonts w:ascii="Times New Roman" w:hAnsi="Times New Roman"/>
                          <w:lang w:val="uk-UA"/>
                        </w:rPr>
                        <w:t>Підсистема фінансового обліку</w:t>
                      </w:r>
                    </w:p>
                  </w:txbxContent>
                </v:textbox>
              </v:rect>
              <v:rect id="_x0000_s1137" style="position:absolute;left:4298;top:4924;width:4594;height:395">
                <v:textbox>
                  <w:txbxContent>
                    <w:p w:rsidR="00574E8C" w:rsidRPr="00657D24" w:rsidRDefault="00574E8C" w:rsidP="00113CED">
                      <w:pPr>
                        <w:jc w:val="center"/>
                        <w:rPr>
                          <w:rFonts w:ascii="Times New Roman" w:hAnsi="Times New Roman"/>
                          <w:lang w:val="uk-UA"/>
                        </w:rPr>
                      </w:pPr>
                      <w:r>
                        <w:rPr>
                          <w:rFonts w:ascii="Times New Roman" w:hAnsi="Times New Roman"/>
                          <w:lang w:val="uk-UA"/>
                        </w:rPr>
                        <w:t>Первинний облік (документування операцій)</w:t>
                      </w:r>
                    </w:p>
                  </w:txbxContent>
                </v:textbox>
              </v:rect>
              <v:shape id="_x0000_s1138" type="#_x0000_t80" style="position:absolute;left:4796;top:5404;width:3565;height:497">
                <v:textbox>
                  <w:txbxContent>
                    <w:p w:rsidR="00574E8C" w:rsidRPr="00657D24" w:rsidRDefault="00574E8C" w:rsidP="00113CED">
                      <w:pPr>
                        <w:jc w:val="center"/>
                        <w:rPr>
                          <w:rFonts w:ascii="Times New Roman" w:hAnsi="Times New Roman"/>
                          <w:lang w:val="uk-UA"/>
                        </w:rPr>
                      </w:pPr>
                      <w:r>
                        <w:rPr>
                          <w:rFonts w:ascii="Times New Roman" w:hAnsi="Times New Roman"/>
                          <w:lang w:val="uk-UA"/>
                        </w:rPr>
                        <w:t>Спостереження</w:t>
                      </w:r>
                    </w:p>
                  </w:txbxContent>
                </v:textbox>
              </v:shape>
              <v:shape id="_x0000_s1139" type="#_x0000_t80" style="position:absolute;left:4779;top:5918;width:3565;height:529">
                <v:textbox>
                  <w:txbxContent>
                    <w:p w:rsidR="00574E8C" w:rsidRPr="00657D24" w:rsidRDefault="00574E8C" w:rsidP="00113CED">
                      <w:pPr>
                        <w:jc w:val="center"/>
                        <w:rPr>
                          <w:rFonts w:ascii="Times New Roman" w:hAnsi="Times New Roman"/>
                          <w:lang w:val="uk-UA"/>
                        </w:rPr>
                      </w:pPr>
                      <w:r>
                        <w:rPr>
                          <w:rFonts w:ascii="Times New Roman" w:hAnsi="Times New Roman"/>
                          <w:lang w:val="uk-UA"/>
                        </w:rPr>
                        <w:t>Вимірювання</w:t>
                      </w:r>
                    </w:p>
                  </w:txbxContent>
                </v:textbox>
              </v:shape>
              <v:rect id="_x0000_s1140" style="position:absolute;left:4745;top:6447;width:3565;height:426">
                <v:textbox>
                  <w:txbxContent>
                    <w:p w:rsidR="00574E8C" w:rsidRPr="00657D24" w:rsidRDefault="00574E8C" w:rsidP="00113CED">
                      <w:pPr>
                        <w:jc w:val="center"/>
                        <w:rPr>
                          <w:rFonts w:ascii="Times New Roman" w:hAnsi="Times New Roman"/>
                          <w:lang w:val="uk-UA"/>
                        </w:rPr>
                      </w:pPr>
                      <w:r>
                        <w:rPr>
                          <w:rFonts w:ascii="Times New Roman" w:hAnsi="Times New Roman"/>
                          <w:lang w:val="uk-UA"/>
                        </w:rPr>
                        <w:t>Реєстрація</w:t>
                      </w:r>
                    </w:p>
                  </w:txbxContent>
                </v:textbox>
              </v:rect>
              <v:rect id="_x0000_s1141" style="position:absolute;left:4298;top:7255;width:4594;height:395">
                <v:textbox>
                  <w:txbxContent>
                    <w:p w:rsidR="00574E8C" w:rsidRPr="00657D24" w:rsidRDefault="00574E8C" w:rsidP="00113CED">
                      <w:pPr>
                        <w:jc w:val="center"/>
                        <w:rPr>
                          <w:rFonts w:ascii="Times New Roman" w:hAnsi="Times New Roman"/>
                          <w:lang w:val="uk-UA"/>
                        </w:rPr>
                      </w:pPr>
                      <w:r>
                        <w:rPr>
                          <w:rFonts w:ascii="Times New Roman" w:hAnsi="Times New Roman"/>
                          <w:lang w:val="uk-UA"/>
                        </w:rPr>
                        <w:t>Поточний облік</w:t>
                      </w:r>
                    </w:p>
                  </w:txbxContent>
                </v:textbox>
              </v:rect>
              <v:rect id="_x0000_s1142" style="position:absolute;left:4813;top:7720;width:3565;height:426">
                <v:textbox>
                  <w:txbxContent>
                    <w:p w:rsidR="00574E8C" w:rsidRPr="00657D24" w:rsidRDefault="00574E8C" w:rsidP="00113CED">
                      <w:pPr>
                        <w:jc w:val="center"/>
                        <w:rPr>
                          <w:rFonts w:ascii="Times New Roman" w:hAnsi="Times New Roman"/>
                          <w:lang w:val="uk-UA"/>
                        </w:rPr>
                      </w:pPr>
                      <w:r>
                        <w:rPr>
                          <w:rFonts w:ascii="Times New Roman" w:hAnsi="Times New Roman"/>
                          <w:lang w:val="uk-UA"/>
                        </w:rPr>
                        <w:t>Систематизація та групування</w:t>
                      </w:r>
                    </w:p>
                  </w:txbxContent>
                </v:textbox>
              </v:rect>
              <v:rect id="_x0000_s1143" style="position:absolute;left:4315;top:8506;width:4594;height:395">
                <v:textbox>
                  <w:txbxContent>
                    <w:p w:rsidR="00574E8C" w:rsidRPr="00657D24" w:rsidRDefault="00574E8C" w:rsidP="00113CED">
                      <w:pPr>
                        <w:jc w:val="center"/>
                        <w:rPr>
                          <w:rFonts w:ascii="Times New Roman" w:hAnsi="Times New Roman"/>
                          <w:lang w:val="uk-UA"/>
                        </w:rPr>
                      </w:pPr>
                      <w:r>
                        <w:rPr>
                          <w:rFonts w:ascii="Times New Roman" w:hAnsi="Times New Roman"/>
                          <w:lang w:val="uk-UA"/>
                        </w:rPr>
                        <w:t>Підсумковий облік</w:t>
                      </w:r>
                    </w:p>
                  </w:txbxContent>
                </v:textbox>
              </v:rect>
              <v:rect id="_x0000_s1144" style="position:absolute;left:4743;top:9035;width:3565;height:426">
                <v:textbox>
                  <w:txbxContent>
                    <w:p w:rsidR="00574E8C" w:rsidRPr="00657D24" w:rsidRDefault="00574E8C" w:rsidP="00113CED">
                      <w:pPr>
                        <w:jc w:val="center"/>
                        <w:rPr>
                          <w:rFonts w:ascii="Times New Roman" w:hAnsi="Times New Roman"/>
                          <w:lang w:val="uk-UA"/>
                        </w:rPr>
                      </w:pPr>
                      <w:r>
                        <w:rPr>
                          <w:rFonts w:ascii="Times New Roman" w:hAnsi="Times New Roman"/>
                          <w:lang w:val="uk-UA"/>
                        </w:rPr>
                        <w:t>Складання фінансової звітності</w:t>
                      </w:r>
                    </w:p>
                  </w:txbxContent>
                </v:textbox>
              </v:rect>
              <v:rect id="_x0000_s1145" style="position:absolute;left:4007;top:3845;width:5074;height:395" strokecolor="white">
                <v:textbox>
                  <w:txbxContent>
                    <w:p w:rsidR="00574E8C" w:rsidRPr="00EF5158" w:rsidRDefault="00574E8C" w:rsidP="00113CED">
                      <w:pPr>
                        <w:jc w:val="center"/>
                        <w:rPr>
                          <w:rFonts w:ascii="Times New Roman" w:hAnsi="Times New Roman"/>
                          <w:sz w:val="20"/>
                          <w:szCs w:val="20"/>
                          <w:lang w:val="uk-UA"/>
                        </w:rPr>
                      </w:pPr>
                      <w:r w:rsidRPr="00EF5158">
                        <w:rPr>
                          <w:rFonts w:ascii="Times New Roman" w:hAnsi="Times New Roman"/>
                          <w:sz w:val="20"/>
                          <w:szCs w:val="20"/>
                          <w:lang w:val="uk-UA"/>
                        </w:rPr>
                        <w:t>Інформація для зовнішніх та внутрішніх користувачів</w:t>
                      </w:r>
                    </w:p>
                  </w:txbxContent>
                </v:textbox>
              </v:re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146" type="#_x0000_t103" style="position:absolute;left:9046;top:5661;width:377;height:2059"/>
              <v:shape id="_x0000_s1147" type="#_x0000_t103" style="position:absolute;left:9046;top:7720;width:377;height:1741"/>
              <v:roundrect id="_x0000_s1148" style="position:absolute;left:4330;top:10117;width:4233;height:802" arcsize="10923f">
                <v:textbox>
                  <w:txbxContent>
                    <w:p w:rsidR="00574E8C" w:rsidRPr="00F92588" w:rsidRDefault="00574E8C" w:rsidP="00113CED">
                      <w:pPr>
                        <w:jc w:val="center"/>
                        <w:rPr>
                          <w:rFonts w:ascii="Times New Roman" w:hAnsi="Times New Roman"/>
                          <w:lang w:val="uk-UA"/>
                        </w:rPr>
                      </w:pPr>
                      <w:r w:rsidRPr="00F92588">
                        <w:rPr>
                          <w:rFonts w:ascii="Times New Roman" w:hAnsi="Times New Roman"/>
                          <w:lang w:val="uk-UA"/>
                        </w:rPr>
                        <w:t>Прийняття управлінських рішень менеджерами різних рівнів управління</w:t>
                      </w:r>
                    </w:p>
                  </w:txbxContent>
                </v:textbox>
              </v:roundrect>
              <v:group id="_x0000_s1149" style="position:absolute;left:6908;top:1477;width:8434;height:9464" coordorigin="6908,1902" coordsize="8434,9464">
                <v:rect id="_x0000_s1150" style="position:absolute;left:9822;top:4270;width:5520;height:7096" fillcolor="black">
                  <v:fill r:id="rId9" o:title="" type="pattern"/>
                </v:rect>
                <v:rect id="_x0000_s1151" style="position:absolute;left:10337;top:9649;width:4594;height:1627">
                  <v:stroke dashstyle="dash"/>
                </v:rect>
                <v:rect id="_x0000_s1152" style="position:absolute;left:10354;top:7203;width:4594;height:2329">
                  <v:stroke dashstyle="dash"/>
                </v:rect>
                <v:rect id="_x0000_s1153" style="position:absolute;left:10354;top:5382;width:4594;height:1664">
                  <v:stroke dashstyle="dash"/>
                </v:rect>
                <v:rect id="_x0000_s1154" style="position:absolute;left:6908;top:1902;width:5451;height:514">
                  <v:textbox>
                    <w:txbxContent>
                      <w:p w:rsidR="00574E8C" w:rsidRPr="00F92588" w:rsidRDefault="00574E8C" w:rsidP="00113CED">
                        <w:pPr>
                          <w:jc w:val="center"/>
                          <w:rPr>
                            <w:rFonts w:ascii="Times New Roman" w:hAnsi="Times New Roman"/>
                            <w:b/>
                            <w:lang w:val="uk-UA"/>
                          </w:rPr>
                        </w:pPr>
                        <w:r w:rsidRPr="00F92588">
                          <w:rPr>
                            <w:rFonts w:ascii="Times New Roman" w:hAnsi="Times New Roman"/>
                            <w:b/>
                            <w:lang w:val="uk-UA"/>
                          </w:rPr>
                          <w:t>Облікова система підприємства</w:t>
                        </w:r>
                      </w:p>
                    </w:txbxContent>
                  </v:textbox>
                </v:rect>
                <v:rect id="_x0000_s1155" style="position:absolute;left:6942;top:2690;width:5451;height:514">
                  <v:textbox>
                    <w:txbxContent>
                      <w:p w:rsidR="00574E8C" w:rsidRPr="00F92588" w:rsidRDefault="00574E8C" w:rsidP="00113CED">
                        <w:pPr>
                          <w:jc w:val="center"/>
                          <w:rPr>
                            <w:rFonts w:ascii="Times New Roman" w:hAnsi="Times New Roman"/>
                            <w:lang w:val="uk-UA"/>
                          </w:rPr>
                        </w:pPr>
                        <w:r w:rsidRPr="00F92588">
                          <w:rPr>
                            <w:rFonts w:ascii="Times New Roman" w:hAnsi="Times New Roman"/>
                            <w:lang w:val="uk-UA"/>
                          </w:rPr>
                          <w:t>План рахунків бухгалтерського обліку</w:t>
                        </w:r>
                      </w:p>
                    </w:txbxContent>
                  </v:textbox>
                </v:rect>
                <v:rect id="_x0000_s1156" style="position:absolute;left:10098;top:3496;width:5056;height:720">
                  <v:textbox>
                    <w:txbxContent>
                      <w:p w:rsidR="00574E8C" w:rsidRPr="00657D24" w:rsidRDefault="00574E8C" w:rsidP="00113CED">
                        <w:pPr>
                          <w:jc w:val="center"/>
                          <w:rPr>
                            <w:rFonts w:ascii="Times New Roman" w:hAnsi="Times New Roman"/>
                            <w:lang w:val="uk-UA"/>
                          </w:rPr>
                        </w:pPr>
                        <w:r w:rsidRPr="00657D24">
                          <w:rPr>
                            <w:rFonts w:ascii="Times New Roman" w:hAnsi="Times New Roman"/>
                            <w:lang w:val="uk-UA"/>
                          </w:rPr>
                          <w:t>Рахунки, які не мають сальдо в балансі та обороти по всіх рахунках</w:t>
                        </w:r>
                      </w:p>
                    </w:txbxContent>
                  </v:textbox>
                </v:rect>
                <v:rect id="_x0000_s1157" style="position:absolute;left:10098;top:4837;width:5056;height:395" fillcolor="black">
                  <v:fill r:id="rId10" o:title="" type="pattern"/>
                  <v:textbox>
                    <w:txbxContent>
                      <w:p w:rsidR="00574E8C" w:rsidRPr="00657D24" w:rsidRDefault="00574E8C" w:rsidP="00113CED">
                        <w:pPr>
                          <w:jc w:val="center"/>
                          <w:rPr>
                            <w:rFonts w:ascii="Times New Roman" w:hAnsi="Times New Roman"/>
                            <w:b/>
                            <w:lang w:val="uk-UA"/>
                          </w:rPr>
                        </w:pPr>
                        <w:r w:rsidRPr="00657D24">
                          <w:rPr>
                            <w:rFonts w:ascii="Times New Roman" w:hAnsi="Times New Roman"/>
                            <w:b/>
                            <w:lang w:val="uk-UA"/>
                          </w:rPr>
                          <w:t>Підсистема управлінського обліку</w:t>
                        </w:r>
                      </w:p>
                    </w:txbxContent>
                  </v:textbox>
                </v:rect>
                <v:rect id="_x0000_s1158" style="position:absolute;left:10406;top:5434;width:4457;height:395">
                  <v:textbox>
                    <w:txbxContent>
                      <w:p w:rsidR="00574E8C" w:rsidRPr="00657D24" w:rsidRDefault="00574E8C" w:rsidP="00113CED">
                        <w:pPr>
                          <w:jc w:val="center"/>
                          <w:rPr>
                            <w:rFonts w:ascii="Times New Roman" w:hAnsi="Times New Roman"/>
                            <w:lang w:val="uk-UA"/>
                          </w:rPr>
                        </w:pPr>
                        <w:r w:rsidRPr="00657D24">
                          <w:rPr>
                            <w:rFonts w:ascii="Times New Roman" w:hAnsi="Times New Roman"/>
                            <w:lang w:val="uk-UA"/>
                          </w:rPr>
                          <w:t>Розроблення рішень</w:t>
                        </w:r>
                      </w:p>
                    </w:txbxContent>
                  </v:textbox>
                </v:rect>
                <v:rect id="_x0000_s1159" style="position:absolute;left:10766;top:6552;width:3565;height:426">
                  <v:textbox>
                    <w:txbxContent>
                      <w:p w:rsidR="00574E8C" w:rsidRPr="00657D24" w:rsidRDefault="00574E8C" w:rsidP="00113CED">
                        <w:pPr>
                          <w:jc w:val="center"/>
                          <w:rPr>
                            <w:rFonts w:ascii="Times New Roman" w:hAnsi="Times New Roman"/>
                            <w:lang w:val="uk-UA"/>
                          </w:rPr>
                        </w:pPr>
                        <w:r w:rsidRPr="00657D24">
                          <w:rPr>
                            <w:rFonts w:ascii="Times New Roman" w:hAnsi="Times New Roman"/>
                            <w:lang w:val="uk-UA"/>
                          </w:rPr>
                          <w:t>Планування</w:t>
                        </w:r>
                      </w:p>
                    </w:txbxContent>
                  </v:textbox>
                </v:rect>
                <v:shape id="_x0000_s1160" type="#_x0000_t80" style="position:absolute;left:10766;top:5914;width:3565;height:633">
                  <v:textbox>
                    <w:txbxContent>
                      <w:p w:rsidR="00574E8C" w:rsidRPr="00657D24" w:rsidRDefault="00574E8C" w:rsidP="00113CED">
                        <w:pPr>
                          <w:jc w:val="center"/>
                          <w:rPr>
                            <w:rFonts w:ascii="Times New Roman" w:hAnsi="Times New Roman"/>
                            <w:lang w:val="uk-UA"/>
                          </w:rPr>
                        </w:pPr>
                        <w:r w:rsidRPr="00657D24">
                          <w:rPr>
                            <w:rFonts w:ascii="Times New Roman" w:hAnsi="Times New Roman"/>
                            <w:lang w:val="uk-UA"/>
                          </w:rPr>
                          <w:t>Прогнозування</w:t>
                        </w:r>
                      </w:p>
                    </w:txbxContent>
                  </v:textbox>
                </v:shape>
                <v:rect id="_x0000_s1161" style="position:absolute;left:10406;top:7288;width:4457;height:392">
                  <v:textbox>
                    <w:txbxContent>
                      <w:p w:rsidR="00574E8C" w:rsidRPr="00657D24" w:rsidRDefault="00574E8C" w:rsidP="00113CED">
                        <w:pPr>
                          <w:jc w:val="center"/>
                          <w:rPr>
                            <w:rFonts w:ascii="Times New Roman" w:hAnsi="Times New Roman"/>
                            <w:lang w:val="uk-UA"/>
                          </w:rPr>
                        </w:pPr>
                        <w:r w:rsidRPr="00657D24">
                          <w:rPr>
                            <w:rFonts w:ascii="Times New Roman" w:hAnsi="Times New Roman"/>
                            <w:lang w:val="uk-UA"/>
                          </w:rPr>
                          <w:t>Реалізація рішень</w:t>
                        </w:r>
                      </w:p>
                    </w:txbxContent>
                  </v:textbox>
                </v:rect>
                <v:shape id="_x0000_s1162" type="#_x0000_t80" style="position:absolute;left:10766;top:7766;width:3565;height:633">
                  <v:textbox>
                    <w:txbxContent>
                      <w:p w:rsidR="00574E8C" w:rsidRPr="00657D24" w:rsidRDefault="00574E8C" w:rsidP="00113CED">
                        <w:pPr>
                          <w:jc w:val="center"/>
                          <w:rPr>
                            <w:rFonts w:ascii="Times New Roman" w:hAnsi="Times New Roman"/>
                            <w:lang w:val="uk-UA"/>
                          </w:rPr>
                        </w:pPr>
                        <w:r w:rsidRPr="00657D24">
                          <w:rPr>
                            <w:rFonts w:ascii="Times New Roman" w:hAnsi="Times New Roman"/>
                            <w:lang w:val="uk-UA"/>
                          </w:rPr>
                          <w:t>Організовування</w:t>
                        </w:r>
                      </w:p>
                    </w:txbxContent>
                  </v:textbox>
                </v:shape>
                <v:shape id="_x0000_s1163" type="#_x0000_t80" style="position:absolute;left:10766;top:8399;width:3565;height:633">
                  <v:textbox>
                    <w:txbxContent>
                      <w:p w:rsidR="00574E8C" w:rsidRPr="00657D24" w:rsidRDefault="00574E8C" w:rsidP="00113CED">
                        <w:pPr>
                          <w:jc w:val="center"/>
                          <w:rPr>
                            <w:rFonts w:ascii="Times New Roman" w:hAnsi="Times New Roman"/>
                            <w:lang w:val="uk-UA"/>
                          </w:rPr>
                        </w:pPr>
                        <w:r w:rsidRPr="00657D24">
                          <w:rPr>
                            <w:rFonts w:ascii="Times New Roman" w:hAnsi="Times New Roman"/>
                            <w:lang w:val="uk-UA"/>
                          </w:rPr>
                          <w:t>Координація і регулювання</w:t>
                        </w:r>
                      </w:p>
                    </w:txbxContent>
                  </v:textbox>
                </v:shape>
                <v:rect id="_x0000_s1164" style="position:absolute;left:10766;top:9034;width:3565;height:426">
                  <v:textbox>
                    <w:txbxContent>
                      <w:p w:rsidR="00574E8C" w:rsidRPr="00657D24" w:rsidRDefault="00574E8C" w:rsidP="00113CED">
                        <w:pPr>
                          <w:jc w:val="center"/>
                          <w:rPr>
                            <w:rFonts w:ascii="Times New Roman" w:hAnsi="Times New Roman"/>
                            <w:lang w:val="uk-UA"/>
                          </w:rPr>
                        </w:pPr>
                        <w:r w:rsidRPr="00657D24">
                          <w:rPr>
                            <w:rFonts w:ascii="Times New Roman" w:hAnsi="Times New Roman"/>
                            <w:lang w:val="uk-UA"/>
                          </w:rPr>
                          <w:t>Активізація і стимулювання</w:t>
                        </w:r>
                      </w:p>
                    </w:txbxContent>
                  </v:textbox>
                </v:rect>
                <v:rect id="_x0000_s1165" style="position:absolute;left:10388;top:9754;width:4457;height:392">
                  <v:textbox>
                    <w:txbxContent>
                      <w:p w:rsidR="00574E8C" w:rsidRPr="00657D24" w:rsidRDefault="00574E8C" w:rsidP="00113CED">
                        <w:pPr>
                          <w:jc w:val="center"/>
                          <w:rPr>
                            <w:rFonts w:ascii="Times New Roman" w:hAnsi="Times New Roman"/>
                            <w:lang w:val="uk-UA"/>
                          </w:rPr>
                        </w:pPr>
                        <w:r w:rsidRPr="00657D24">
                          <w:rPr>
                            <w:rFonts w:ascii="Times New Roman" w:hAnsi="Times New Roman"/>
                            <w:lang w:val="uk-UA"/>
                          </w:rPr>
                          <w:t>Контроль</w:t>
                        </w:r>
                      </w:p>
                    </w:txbxContent>
                  </v:textbox>
                </v:rect>
                <v:shape id="_x0000_s1166" type="#_x0000_t80" style="position:absolute;left:10766;top:10251;width:3565;height:515">
                  <v:textbox>
                    <w:txbxContent>
                      <w:p w:rsidR="00574E8C" w:rsidRPr="00657D24" w:rsidRDefault="00574E8C" w:rsidP="00113CED">
                        <w:pPr>
                          <w:jc w:val="center"/>
                          <w:rPr>
                            <w:rFonts w:ascii="Times New Roman" w:hAnsi="Times New Roman"/>
                            <w:lang w:val="uk-UA"/>
                          </w:rPr>
                        </w:pPr>
                        <w:r w:rsidRPr="00657D24">
                          <w:rPr>
                            <w:rFonts w:ascii="Times New Roman" w:hAnsi="Times New Roman"/>
                            <w:lang w:val="uk-UA"/>
                          </w:rPr>
                          <w:t>Облік</w:t>
                        </w:r>
                        <w:r>
                          <w:rPr>
                            <w:rFonts w:ascii="Times New Roman" w:hAnsi="Times New Roman"/>
                            <w:lang w:val="uk-UA"/>
                          </w:rPr>
                          <w:t xml:space="preserve"> та звітність</w:t>
                        </w:r>
                      </w:p>
                    </w:txbxContent>
                  </v:textbox>
                </v:shape>
                <v:rect id="_x0000_s1167" style="position:absolute;left:10766;top:10782;width:3565;height:426">
                  <v:textbox>
                    <w:txbxContent>
                      <w:p w:rsidR="00574E8C" w:rsidRPr="00657D24" w:rsidRDefault="00574E8C" w:rsidP="00113CED">
                        <w:pPr>
                          <w:jc w:val="center"/>
                          <w:rPr>
                            <w:rFonts w:ascii="Times New Roman" w:hAnsi="Times New Roman"/>
                            <w:lang w:val="uk-UA"/>
                          </w:rPr>
                        </w:pPr>
                        <w:r>
                          <w:rPr>
                            <w:rFonts w:ascii="Times New Roman" w:hAnsi="Times New Roman"/>
                            <w:lang w:val="uk-UA"/>
                          </w:rPr>
                          <w:t>Аналіз</w:t>
                        </w:r>
                      </w:p>
                    </w:txbxContent>
                  </v:textbox>
                </v:rect>
                <v:rect id="_x0000_s1168" style="position:absolute;left:10406;top:4321;width:4320;height:395" strokecolor="white">
                  <v:textbox>
                    <w:txbxContent>
                      <w:p w:rsidR="00574E8C" w:rsidRPr="00657D24" w:rsidRDefault="00574E8C" w:rsidP="00113CED">
                        <w:pPr>
                          <w:jc w:val="center"/>
                          <w:rPr>
                            <w:rFonts w:ascii="Times New Roman" w:hAnsi="Times New Roman"/>
                            <w:lang w:val="uk-UA"/>
                          </w:rPr>
                        </w:pPr>
                        <w:r w:rsidRPr="00657D24">
                          <w:rPr>
                            <w:rFonts w:ascii="Times New Roman" w:hAnsi="Times New Roman"/>
                            <w:lang w:val="uk-UA"/>
                          </w:rPr>
                          <w:t>Інформація для внутрішніх користувачів</w:t>
                        </w:r>
                      </w:p>
                    </w:txbxContent>
                  </v:textbox>
                </v:re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169" type="#_x0000_t102" style="position:absolute;left:9943;top:6086;width:394;height:2313"/>
                <v:shape id="_x0000_s1170" type="#_x0000_t102" style="position:absolute;left:9943;top:8571;width:394;height:2313"/>
                <v:shapetype id="_x0000_t32" coordsize="21600,21600" o:spt="32" o:oned="t" path="m,l21600,21600e" filled="f">
                  <v:path arrowok="t" fillok="f" o:connecttype="none"/>
                  <o:lock v:ext="edit" shapetype="t"/>
                </v:shapetype>
                <v:shape id="_x0000_s1171" type="#_x0000_t32" style="position:absolute;left:9578;top:2416;width:0;height:274" o:connectortype="straight">
                  <v:stroke endarrow="block"/>
                </v:shape>
                <v:shape id="_x0000_s1172" type="#_x0000_t32" style="position:absolute;left:7851;top:3204;width:0;height:242" o:connectortype="straight">
                  <v:stroke endarrow="block"/>
                </v:shape>
                <v:shape id="_x0000_s1173" type="#_x0000_t32" style="position:absolute;left:11469;top:3204;width:0;height:292" o:connectortype="straight">
                  <v:stroke endarrow="block"/>
                </v:shape>
              </v:group>
            </v:group>
          </v:group>
        </w:pict>
      </w:r>
    </w:p>
    <w:p w:rsidR="00A568E9" w:rsidRPr="00716F75" w:rsidRDefault="00A568E9" w:rsidP="003B7FE9">
      <w:pPr>
        <w:rPr>
          <w:rFonts w:ascii="Times New Roman" w:eastAsia="TimesNewRoman" w:hAnsi="Times New Roman"/>
          <w:sz w:val="28"/>
          <w:szCs w:val="28"/>
          <w:lang w:val="uk-UA"/>
        </w:rPr>
      </w:pPr>
    </w:p>
    <w:p w:rsidR="00A568E9" w:rsidRPr="00716F75" w:rsidRDefault="00A568E9" w:rsidP="003B7FE9">
      <w:pPr>
        <w:rPr>
          <w:rFonts w:ascii="Times New Roman" w:eastAsia="TimesNewRoman" w:hAnsi="Times New Roman"/>
          <w:sz w:val="28"/>
          <w:szCs w:val="28"/>
          <w:lang w:val="uk-UA"/>
        </w:rPr>
      </w:pP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pP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b/>
          <w:i/>
          <w:sz w:val="28"/>
          <w:szCs w:val="28"/>
          <w:lang w:val="uk-UA"/>
        </w:rPr>
      </w:pPr>
      <w:r w:rsidRPr="00716F75">
        <w:rPr>
          <w:rFonts w:ascii="Times New Roman" w:eastAsia="TimesNewRoman" w:hAnsi="Times New Roman"/>
          <w:b/>
          <w:i/>
          <w:sz w:val="28"/>
          <w:szCs w:val="28"/>
          <w:lang w:val="uk-UA"/>
        </w:rPr>
        <w:t>Рис. 1.5. Місце управлінського обліку в обліковій системі будівельного підприємства</w:t>
      </w:r>
    </w:p>
    <w:p w:rsidR="00A568E9" w:rsidRPr="00716F75" w:rsidRDefault="00A568E9" w:rsidP="0082133C">
      <w:pPr>
        <w:autoSpaceDE w:val="0"/>
        <w:autoSpaceDN w:val="0"/>
        <w:adjustRightInd w:val="0"/>
        <w:spacing w:after="0" w:line="360" w:lineRule="auto"/>
        <w:ind w:firstLine="567"/>
        <w:jc w:val="both"/>
        <w:rPr>
          <w:rFonts w:ascii="Times New Roman" w:eastAsia="TimesNewRoman" w:hAnsi="Times New Roman"/>
          <w:sz w:val="28"/>
          <w:szCs w:val="28"/>
          <w:lang w:val="uk-UA"/>
        </w:rPr>
        <w:sectPr w:rsidR="00A568E9" w:rsidRPr="00716F75" w:rsidSect="00C104CB">
          <w:pgSz w:w="16838" w:h="11906" w:orient="landscape"/>
          <w:pgMar w:top="1134" w:right="851" w:bottom="1134" w:left="1701" w:header="709" w:footer="709" w:gutter="0"/>
          <w:cols w:space="708"/>
          <w:docGrid w:linePitch="360"/>
        </w:sectPr>
      </w:pPr>
    </w:p>
    <w:p w:rsidR="00570CFB" w:rsidRPr="00716F75" w:rsidRDefault="00570CFB" w:rsidP="00570CFB">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lastRenderedPageBreak/>
        <w:t>Місце управлінського обліку в системі управління відображається в його цілях, завданнях й функціях, погляди вчених неоднозначні. Їх загальний аналіз зводиться до двох підходів: управлінський облік тісно пов'язаний із системою управління підприємством; управлінський облік спрямований на надання інформації керівникам, які відповідають за досягнення цілей.</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Проведемо порівняння розглянутих облікових підсистем з метою виявлення спільних і відмінних особливостей, принципів і методів обліку за перними критеріями, що наведені у Додатку Б.</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1) Визначення облікової підсистеми.</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t xml:space="preserve">Аналіз визначень фінансового та управлінського обліку дозволяє ще раз звернути увагу на те, що управлінський облік виходить за рамки стандартного облікового процесу і включає елементи функцій управління: планування, аналіз, контроль і регулювання, а фінансовий облік обмежуються збором, реєстрацією і узагальненням інформації. Тобто, відбувається </w:t>
      </w:r>
      <w:r w:rsidRPr="00716F75">
        <w:rPr>
          <w:rFonts w:ascii="Times New Roman" w:hAnsi="Times New Roman"/>
          <w:sz w:val="28"/>
          <w:szCs w:val="28"/>
        </w:rPr>
        <w:t xml:space="preserve">взаємодія </w:t>
      </w:r>
      <w:r w:rsidRPr="00716F75">
        <w:rPr>
          <w:rFonts w:ascii="Times New Roman" w:hAnsi="Times New Roman"/>
          <w:sz w:val="28"/>
          <w:szCs w:val="28"/>
          <w:lang w:val="uk-UA"/>
        </w:rPr>
        <w:t>двох</w:t>
      </w:r>
      <w:r w:rsidRPr="00716F75">
        <w:rPr>
          <w:rFonts w:ascii="Times New Roman" w:hAnsi="Times New Roman"/>
          <w:sz w:val="28"/>
          <w:szCs w:val="28"/>
        </w:rPr>
        <w:t xml:space="preserve"> видів обліку</w:t>
      </w:r>
      <w:r w:rsidRPr="00716F75">
        <w:rPr>
          <w:rFonts w:ascii="Times New Roman" w:hAnsi="Times New Roman"/>
          <w:sz w:val="28"/>
          <w:szCs w:val="28"/>
          <w:lang w:val="uk-UA"/>
        </w:rPr>
        <w:t>, яка можлива</w:t>
      </w:r>
      <w:r w:rsidRPr="00716F75">
        <w:rPr>
          <w:rFonts w:ascii="Times New Roman" w:hAnsi="Times New Roman"/>
          <w:sz w:val="28"/>
          <w:szCs w:val="28"/>
        </w:rPr>
        <w:t xml:space="preserve"> в рамках облікового процесу </w:t>
      </w:r>
      <w:r w:rsidRPr="00716F75">
        <w:rPr>
          <w:rFonts w:ascii="Times New Roman" w:hAnsi="Times New Roman"/>
          <w:sz w:val="28"/>
          <w:szCs w:val="28"/>
          <w:lang w:val="uk-UA"/>
        </w:rPr>
        <w:t>(рис.1.5)</w:t>
      </w:r>
      <w:r w:rsidRPr="00716F75">
        <w:rPr>
          <w:rFonts w:ascii="Times New Roman" w:hAnsi="Times New Roman"/>
          <w:sz w:val="28"/>
          <w:szCs w:val="28"/>
        </w:rPr>
        <w:t>.</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2) Об'єкт обліку.</w:t>
      </w:r>
    </w:p>
    <w:p w:rsidR="00A568E9" w:rsidRPr="00716F75" w:rsidRDefault="00A568E9" w:rsidP="007845E2">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О</w:t>
      </w:r>
      <w:r w:rsidRPr="00716F75">
        <w:rPr>
          <w:rFonts w:ascii="Times New Roman" w:hAnsi="Times New Roman"/>
          <w:sz w:val="28"/>
          <w:szCs w:val="28"/>
        </w:rPr>
        <w:t xml:space="preserve">б'єктом обліку у підсистемах </w:t>
      </w:r>
      <w:r w:rsidRPr="00716F75">
        <w:rPr>
          <w:rFonts w:ascii="Times New Roman" w:hAnsi="Times New Roman"/>
          <w:sz w:val="28"/>
          <w:szCs w:val="28"/>
          <w:lang w:val="uk-UA"/>
        </w:rPr>
        <w:t xml:space="preserve">бухгалтерського обліку </w:t>
      </w:r>
      <w:r w:rsidRPr="00716F75">
        <w:rPr>
          <w:rFonts w:ascii="Times New Roman" w:hAnsi="Times New Roman"/>
          <w:sz w:val="28"/>
          <w:szCs w:val="28"/>
        </w:rPr>
        <w:t xml:space="preserve">є фінансово-господарська діяльність підприємства. Господарські операції, що призводять до руху майна підприємства та джерел </w:t>
      </w:r>
      <w:r w:rsidRPr="00716F75">
        <w:rPr>
          <w:rFonts w:ascii="Times New Roman" w:hAnsi="Times New Roman"/>
          <w:sz w:val="28"/>
          <w:szCs w:val="28"/>
          <w:lang w:val="uk-UA"/>
        </w:rPr>
        <w:t xml:space="preserve">їх формування </w:t>
      </w:r>
      <w:r w:rsidRPr="00716F75">
        <w:rPr>
          <w:rFonts w:ascii="Times New Roman" w:hAnsi="Times New Roman"/>
          <w:sz w:val="28"/>
          <w:szCs w:val="28"/>
        </w:rPr>
        <w:t>(</w:t>
      </w:r>
      <w:r w:rsidRPr="00716F75">
        <w:rPr>
          <w:rFonts w:ascii="Times New Roman" w:hAnsi="Times New Roman"/>
          <w:sz w:val="28"/>
          <w:szCs w:val="28"/>
          <w:lang w:val="uk-UA"/>
        </w:rPr>
        <w:t>власний капітал, поточні та довгострокові зобов’язання</w:t>
      </w:r>
      <w:r w:rsidRPr="00716F75">
        <w:rPr>
          <w:rFonts w:ascii="Times New Roman" w:hAnsi="Times New Roman"/>
          <w:sz w:val="28"/>
          <w:szCs w:val="28"/>
        </w:rPr>
        <w:t xml:space="preserve">) – це </w:t>
      </w:r>
      <w:r w:rsidRPr="00716F75">
        <w:rPr>
          <w:rFonts w:ascii="Times New Roman" w:hAnsi="Times New Roman"/>
          <w:sz w:val="28"/>
          <w:szCs w:val="28"/>
          <w:lang w:val="uk-UA"/>
        </w:rPr>
        <w:t xml:space="preserve">і </w:t>
      </w:r>
      <w:r w:rsidRPr="00716F75">
        <w:rPr>
          <w:rFonts w:ascii="Times New Roman" w:hAnsi="Times New Roman"/>
          <w:sz w:val="28"/>
          <w:szCs w:val="28"/>
        </w:rPr>
        <w:t>є сукупніст</w:t>
      </w:r>
      <w:r w:rsidRPr="00716F75">
        <w:rPr>
          <w:rFonts w:ascii="Times New Roman" w:hAnsi="Times New Roman"/>
          <w:sz w:val="28"/>
          <w:szCs w:val="28"/>
          <w:lang w:val="uk-UA"/>
        </w:rPr>
        <w:t>ю</w:t>
      </w:r>
      <w:r w:rsidRPr="00716F75">
        <w:rPr>
          <w:rFonts w:ascii="Times New Roman" w:hAnsi="Times New Roman"/>
          <w:sz w:val="28"/>
          <w:szCs w:val="28"/>
        </w:rPr>
        <w:t xml:space="preserve"> фактів господарського життя, </w:t>
      </w:r>
      <w:r w:rsidRPr="00716F75">
        <w:rPr>
          <w:rFonts w:ascii="Times New Roman" w:hAnsi="Times New Roman"/>
          <w:sz w:val="28"/>
          <w:szCs w:val="28"/>
          <w:lang w:val="uk-UA"/>
        </w:rPr>
        <w:t>які виступають</w:t>
      </w:r>
      <w:r w:rsidRPr="00716F75">
        <w:rPr>
          <w:rFonts w:ascii="Times New Roman" w:hAnsi="Times New Roman"/>
          <w:sz w:val="28"/>
          <w:szCs w:val="28"/>
        </w:rPr>
        <w:t xml:space="preserve"> об'єктом бухгалтерського обліку</w:t>
      </w:r>
      <w:r w:rsidRPr="00716F75">
        <w:rPr>
          <w:rFonts w:ascii="Times New Roman" w:hAnsi="Times New Roman"/>
          <w:sz w:val="28"/>
          <w:szCs w:val="28"/>
          <w:lang w:val="uk-UA"/>
        </w:rPr>
        <w:t>.</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3) Користувачі інформації.</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Інформація, що отримується в результаті ведення фінансового обліку, в основному, орієнтована на зовнішніх користувачів. Дані управлінського обліку призначені для менеджерів </w:t>
      </w:r>
      <w:r w:rsidRPr="00716F75">
        <w:rPr>
          <w:rFonts w:ascii="Times New Roman" w:hAnsi="Times New Roman"/>
          <w:sz w:val="28"/>
          <w:szCs w:val="28"/>
          <w:lang w:val="uk-UA"/>
        </w:rPr>
        <w:t>підприємства</w:t>
      </w:r>
      <w:r w:rsidRPr="00716F75">
        <w:rPr>
          <w:rFonts w:ascii="Times New Roman" w:hAnsi="Times New Roman"/>
          <w:sz w:val="28"/>
          <w:szCs w:val="28"/>
        </w:rPr>
        <w:t xml:space="preserve"> різних рівн</w:t>
      </w:r>
      <w:r w:rsidRPr="00716F75">
        <w:rPr>
          <w:rFonts w:ascii="Times New Roman" w:hAnsi="Times New Roman"/>
          <w:sz w:val="28"/>
          <w:szCs w:val="28"/>
          <w:lang w:val="uk-UA"/>
        </w:rPr>
        <w:t>ів, які</w:t>
      </w:r>
      <w:r w:rsidRPr="00716F75">
        <w:rPr>
          <w:rFonts w:ascii="Times New Roman" w:hAnsi="Times New Roman"/>
          <w:sz w:val="28"/>
          <w:szCs w:val="28"/>
        </w:rPr>
        <w:t xml:space="preserve"> </w:t>
      </w:r>
      <w:r w:rsidRPr="00716F75">
        <w:rPr>
          <w:rFonts w:ascii="Times New Roman" w:hAnsi="Times New Roman"/>
          <w:sz w:val="28"/>
          <w:szCs w:val="28"/>
          <w:lang w:val="uk-UA"/>
        </w:rPr>
        <w:t>представляють</w:t>
      </w:r>
      <w:r w:rsidRPr="00716F75">
        <w:rPr>
          <w:rFonts w:ascii="Times New Roman" w:hAnsi="Times New Roman"/>
          <w:sz w:val="28"/>
          <w:szCs w:val="28"/>
        </w:rPr>
        <w:t xml:space="preserve"> специфічні вимоги до інформації, </w:t>
      </w:r>
      <w:r w:rsidRPr="00716F75">
        <w:rPr>
          <w:rFonts w:ascii="Times New Roman" w:hAnsi="Times New Roman"/>
          <w:sz w:val="28"/>
          <w:szCs w:val="28"/>
          <w:lang w:val="uk-UA"/>
        </w:rPr>
        <w:t>яку формує підсистема управлінського обліку</w:t>
      </w:r>
      <w:r w:rsidRPr="00716F75">
        <w:rPr>
          <w:rFonts w:ascii="Times New Roman" w:hAnsi="Times New Roman"/>
          <w:sz w:val="28"/>
          <w:szCs w:val="28"/>
        </w:rPr>
        <w:t>.</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4) Мета обліку.</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lastRenderedPageBreak/>
        <w:t xml:space="preserve">Метою кожного з розглянутих видів обліку є надання інформації користувачам, які в свою чергу використовують її для реалізації своїх </w:t>
      </w:r>
      <w:r w:rsidRPr="00716F75">
        <w:rPr>
          <w:rFonts w:ascii="Times New Roman" w:hAnsi="Times New Roman"/>
          <w:sz w:val="28"/>
          <w:szCs w:val="28"/>
          <w:lang w:val="uk-UA"/>
        </w:rPr>
        <w:t>цілей</w:t>
      </w:r>
      <w:r w:rsidRPr="00716F75">
        <w:rPr>
          <w:rFonts w:ascii="Times New Roman" w:hAnsi="Times New Roman"/>
          <w:sz w:val="28"/>
          <w:szCs w:val="28"/>
        </w:rPr>
        <w:t>.</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Маючи єдину інформаційну базу «на вході» – інформацію про факти господарської діяльності підприємства, </w:t>
      </w:r>
      <w:r w:rsidRPr="00716F75">
        <w:rPr>
          <w:rFonts w:ascii="Times New Roman" w:hAnsi="Times New Roman"/>
          <w:sz w:val="28"/>
          <w:szCs w:val="28"/>
          <w:lang w:val="uk-UA"/>
        </w:rPr>
        <w:t>яку отримує кожна з облікових підсистем для задоволення своєї групи користувачів</w:t>
      </w:r>
      <w:r w:rsidRPr="00716F75">
        <w:rPr>
          <w:rFonts w:ascii="Times New Roman" w:hAnsi="Times New Roman"/>
          <w:sz w:val="28"/>
          <w:szCs w:val="28"/>
        </w:rPr>
        <w:t xml:space="preserve"> «на виході». Це досягається використанням специфічних принципів і методів обліку.</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t>З</w:t>
      </w:r>
      <w:r w:rsidRPr="00716F75">
        <w:rPr>
          <w:rFonts w:ascii="Times New Roman" w:hAnsi="Times New Roman"/>
          <w:sz w:val="28"/>
          <w:szCs w:val="28"/>
        </w:rPr>
        <w:t>алежно від цілей</w:t>
      </w:r>
      <w:r w:rsidRPr="00716F75">
        <w:rPr>
          <w:rFonts w:ascii="Times New Roman" w:hAnsi="Times New Roman"/>
          <w:sz w:val="28"/>
          <w:szCs w:val="28"/>
          <w:lang w:val="uk-UA"/>
        </w:rPr>
        <w:t>, які формують</w:t>
      </w:r>
      <w:r w:rsidRPr="00716F75">
        <w:rPr>
          <w:rFonts w:ascii="Times New Roman" w:hAnsi="Times New Roman"/>
          <w:sz w:val="28"/>
          <w:szCs w:val="28"/>
        </w:rPr>
        <w:t xml:space="preserve"> користувачі до інформації, </w:t>
      </w:r>
      <w:r w:rsidRPr="00716F75">
        <w:rPr>
          <w:rFonts w:ascii="Times New Roman" w:hAnsi="Times New Roman"/>
          <w:sz w:val="28"/>
          <w:szCs w:val="28"/>
          <w:lang w:val="uk-UA"/>
        </w:rPr>
        <w:t>с</w:t>
      </w:r>
      <w:r w:rsidRPr="00716F75">
        <w:rPr>
          <w:rFonts w:ascii="Times New Roman" w:hAnsi="Times New Roman"/>
          <w:sz w:val="28"/>
          <w:szCs w:val="28"/>
        </w:rPr>
        <w:t>формованої в облікових підсистемах, пред'являються різні вимоги. Так, для фінансового обліку пріоритетними характеристиками є повнота і достовірність звітних даних. Управлінський облік повинен надавати, насамперед, оперативну інформацію, ступінь достовірності якої достатн</w:t>
      </w:r>
      <w:r w:rsidRPr="00716F75">
        <w:rPr>
          <w:rFonts w:ascii="Times New Roman" w:hAnsi="Times New Roman"/>
          <w:sz w:val="28"/>
          <w:szCs w:val="28"/>
          <w:lang w:val="uk-UA"/>
        </w:rPr>
        <w:t>ій</w:t>
      </w:r>
      <w:r w:rsidRPr="00716F75">
        <w:rPr>
          <w:rFonts w:ascii="Times New Roman" w:hAnsi="Times New Roman"/>
          <w:sz w:val="28"/>
          <w:szCs w:val="28"/>
        </w:rPr>
        <w:t xml:space="preserve"> для прийняття управлінських рішень. Крім того, необхідними вимогами до інформації будь-якого виду </w:t>
      </w:r>
      <w:r w:rsidRPr="00716F75">
        <w:rPr>
          <w:rFonts w:ascii="Times New Roman" w:hAnsi="Times New Roman"/>
          <w:sz w:val="28"/>
          <w:szCs w:val="28"/>
          <w:lang w:val="uk-UA"/>
        </w:rPr>
        <w:t xml:space="preserve">обліку </w:t>
      </w:r>
      <w:r w:rsidRPr="00716F75">
        <w:rPr>
          <w:rFonts w:ascii="Times New Roman" w:hAnsi="Times New Roman"/>
          <w:sz w:val="28"/>
          <w:szCs w:val="28"/>
        </w:rPr>
        <w:t>є зрозумілість для кваліфікованих користувачів і порівнянність даних, представлених за кілька звітних періодів.</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Побудова інтегрованої облікової системи має сприяти формуванню інформації, </w:t>
      </w:r>
      <w:r w:rsidRPr="00716F75">
        <w:rPr>
          <w:rFonts w:ascii="Times New Roman" w:hAnsi="Times New Roman"/>
          <w:sz w:val="28"/>
          <w:szCs w:val="28"/>
          <w:lang w:val="uk-UA"/>
        </w:rPr>
        <w:t xml:space="preserve">яка </w:t>
      </w:r>
      <w:r w:rsidRPr="00716F75">
        <w:rPr>
          <w:rFonts w:ascii="Times New Roman" w:hAnsi="Times New Roman"/>
          <w:sz w:val="28"/>
          <w:szCs w:val="28"/>
        </w:rPr>
        <w:t xml:space="preserve">максимально враховує вимоги всіх користувачів, а, отже, оптимальному досягненню цілей </w:t>
      </w:r>
      <w:r w:rsidRPr="00716F75">
        <w:rPr>
          <w:rFonts w:ascii="Times New Roman" w:hAnsi="Times New Roman"/>
          <w:sz w:val="28"/>
          <w:szCs w:val="28"/>
          <w:lang w:val="uk-UA"/>
        </w:rPr>
        <w:t>підсистем бухгалтерського</w:t>
      </w:r>
      <w:r w:rsidRPr="00716F75">
        <w:rPr>
          <w:rFonts w:ascii="Times New Roman" w:hAnsi="Times New Roman"/>
          <w:sz w:val="28"/>
          <w:szCs w:val="28"/>
        </w:rPr>
        <w:t xml:space="preserve"> обліку .</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5) Завдання обліку.</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Завданням обліку є формування повної та достовірної інформації про господарські процеси та фінансові результати діяльності підприємства, необхідної для прийняття оперативних, тактичних та стратегічних рішень, а також своєчасне попередження негативних явищ у фінансового-господарській діяльності підприємства. Вирішення цих завдань можливе в рамках двох облікових підсистем – фінансового та управлінського обліку.</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Розходження цілей і завдань облікових підсистем і обумовлює їх виділення в самостійні напрямки облікової діяльності, змушує використовувати різні методи збору та обробки інформації.</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6) Обов'язковість ведення обліку.</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Ведення фінансового обліку є обов'язковим для всіх підприємств відповідно до вимог законодавства.</w:t>
      </w:r>
      <w:r w:rsidRPr="00716F75">
        <w:rPr>
          <w:rFonts w:ascii="Times New Roman" w:hAnsi="Times New Roman"/>
          <w:sz w:val="28"/>
          <w:szCs w:val="28"/>
          <w:lang w:val="uk-UA"/>
        </w:rPr>
        <w:t xml:space="preserve"> Рішення про ведення управлінського </w:t>
      </w:r>
      <w:r w:rsidRPr="00716F75">
        <w:rPr>
          <w:rFonts w:ascii="Times New Roman" w:hAnsi="Times New Roman"/>
          <w:sz w:val="28"/>
          <w:szCs w:val="28"/>
          <w:lang w:val="uk-UA"/>
        </w:rPr>
        <w:lastRenderedPageBreak/>
        <w:t>обліку приймається самим підприємством. При цьому доцільно вести збір і обробку інформації для управління в тому випадку, якщо її цінність при прийнятті управлінських рішень перевищує витрати на їх підготовку.</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7 ) Свобода вибору правил ведення обліку.</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Правила фінансового обліку встановлені нормативними документами і за їх порушення передбачена відповідальність за законом. Методологія управлінського обліку законодавством не регламентується. Управлінський облік ведуть за правилами, встановленими сам</w:t>
      </w:r>
      <w:r w:rsidRPr="00716F75">
        <w:rPr>
          <w:rFonts w:ascii="Times New Roman" w:hAnsi="Times New Roman"/>
          <w:sz w:val="28"/>
          <w:szCs w:val="28"/>
          <w:lang w:val="uk-UA"/>
        </w:rPr>
        <w:t>им підприємством</w:t>
      </w:r>
      <w:r w:rsidRPr="00716F75">
        <w:rPr>
          <w:rFonts w:ascii="Times New Roman" w:hAnsi="Times New Roman"/>
          <w:sz w:val="28"/>
          <w:szCs w:val="28"/>
        </w:rPr>
        <w:t xml:space="preserve">, </w:t>
      </w:r>
      <w:r w:rsidRPr="00716F75">
        <w:rPr>
          <w:rFonts w:ascii="Times New Roman" w:hAnsi="Times New Roman"/>
          <w:sz w:val="28"/>
          <w:szCs w:val="28"/>
          <w:lang w:val="uk-UA"/>
        </w:rPr>
        <w:t>які враховують</w:t>
      </w:r>
      <w:r w:rsidRPr="00716F75">
        <w:rPr>
          <w:rFonts w:ascii="Times New Roman" w:hAnsi="Times New Roman"/>
          <w:sz w:val="28"/>
          <w:szCs w:val="28"/>
        </w:rPr>
        <w:t xml:space="preserve"> специфіку </w:t>
      </w:r>
      <w:r w:rsidRPr="00716F75">
        <w:rPr>
          <w:rFonts w:ascii="Times New Roman" w:hAnsi="Times New Roman"/>
          <w:sz w:val="28"/>
          <w:szCs w:val="28"/>
          <w:lang w:val="uk-UA"/>
        </w:rPr>
        <w:t>його діяльнсоті</w:t>
      </w:r>
      <w:r w:rsidRPr="00716F75">
        <w:rPr>
          <w:rFonts w:ascii="Times New Roman" w:hAnsi="Times New Roman"/>
          <w:sz w:val="28"/>
          <w:szCs w:val="28"/>
        </w:rPr>
        <w:t>, особливості вирішення тих чи інших управлінських завдань. Тому в рамках внутрішнього нормативного регулювання повинна розроблятися облікова політика для цілей управлінського обліку .</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8) Метод</w:t>
      </w:r>
      <w:r w:rsidRPr="00716F75">
        <w:rPr>
          <w:rFonts w:ascii="Times New Roman" w:hAnsi="Times New Roman"/>
          <w:sz w:val="28"/>
          <w:szCs w:val="28"/>
          <w:lang w:val="uk-UA"/>
        </w:rPr>
        <w:t>и</w:t>
      </w:r>
      <w:r w:rsidRPr="00716F75">
        <w:rPr>
          <w:rFonts w:ascii="Times New Roman" w:hAnsi="Times New Roman"/>
          <w:sz w:val="28"/>
          <w:szCs w:val="28"/>
        </w:rPr>
        <w:t xml:space="preserve"> обліку.</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У широкому сенсі методом бухгалтерського обліку слід вважати моделювання. «Моделювання – </w:t>
      </w:r>
      <w:r w:rsidRPr="00716F75">
        <w:rPr>
          <w:rFonts w:ascii="Times New Roman" w:hAnsi="Times New Roman"/>
          <w:sz w:val="28"/>
          <w:szCs w:val="28"/>
          <w:lang w:val="uk-UA"/>
        </w:rPr>
        <w:t xml:space="preserve">це </w:t>
      </w:r>
      <w:r w:rsidRPr="00716F75">
        <w:rPr>
          <w:rFonts w:ascii="Times New Roman" w:hAnsi="Times New Roman"/>
          <w:sz w:val="28"/>
          <w:szCs w:val="28"/>
        </w:rPr>
        <w:t xml:space="preserve">метод бухгалтерського обліку, що дозволяє вивчати факти господарського життя та господарські процеси не прямо </w:t>
      </w:r>
      <w:r w:rsidRPr="00716F75">
        <w:rPr>
          <w:rFonts w:ascii="Times New Roman" w:hAnsi="Times New Roman"/>
          <w:sz w:val="28"/>
          <w:szCs w:val="28"/>
          <w:lang w:val="uk-UA"/>
        </w:rPr>
        <w:t>чи</w:t>
      </w:r>
      <w:r w:rsidRPr="00716F75">
        <w:rPr>
          <w:rFonts w:ascii="Times New Roman" w:hAnsi="Times New Roman"/>
          <w:sz w:val="28"/>
          <w:szCs w:val="28"/>
        </w:rPr>
        <w:t xml:space="preserve"> безпосередньо, а через спеціально створені їх образи і описи» [</w:t>
      </w:r>
      <w:r w:rsidR="00BA7C13" w:rsidRPr="00716F75">
        <w:rPr>
          <w:rFonts w:ascii="Times New Roman" w:hAnsi="Times New Roman"/>
          <w:sz w:val="28"/>
          <w:szCs w:val="28"/>
        </w:rPr>
        <w:t>17</w:t>
      </w:r>
      <w:r w:rsidRPr="00716F75">
        <w:rPr>
          <w:rFonts w:ascii="Times New Roman" w:hAnsi="Times New Roman"/>
          <w:sz w:val="28"/>
          <w:szCs w:val="28"/>
        </w:rPr>
        <w:t xml:space="preserve">]. Можна стверджувати, що метод моделювання застосовується всіма обліковими підсистемами – фінансовим </w:t>
      </w:r>
      <w:r w:rsidRPr="00716F75">
        <w:rPr>
          <w:rFonts w:ascii="Times New Roman" w:hAnsi="Times New Roman"/>
          <w:sz w:val="28"/>
          <w:szCs w:val="28"/>
          <w:lang w:val="uk-UA"/>
        </w:rPr>
        <w:t>та</w:t>
      </w:r>
      <w:r w:rsidRPr="00716F75">
        <w:rPr>
          <w:rFonts w:ascii="Times New Roman" w:hAnsi="Times New Roman"/>
          <w:sz w:val="28"/>
          <w:szCs w:val="28"/>
        </w:rPr>
        <w:t xml:space="preserve"> управлінським обліком, але кожна з них має свій набір прийомів і способів, за допомогою яких об'єкти обліку відображаються в інформаційній системі підприємства. При цьому на кожному етапі облікового процесу застосовуються специфічні облікові інструменти.</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Історично сформований перелік облікових інструментів використовується фінансовим обліком: документація; рахунк</w:t>
      </w:r>
      <w:r w:rsidRPr="00716F75">
        <w:rPr>
          <w:rFonts w:ascii="Times New Roman" w:hAnsi="Times New Roman"/>
          <w:sz w:val="28"/>
          <w:szCs w:val="28"/>
          <w:lang w:val="uk-UA"/>
        </w:rPr>
        <w:t>и</w:t>
      </w:r>
      <w:r w:rsidRPr="00716F75">
        <w:rPr>
          <w:rFonts w:ascii="Times New Roman" w:hAnsi="Times New Roman"/>
          <w:sz w:val="28"/>
          <w:szCs w:val="28"/>
        </w:rPr>
        <w:t>; подвійний запис; інвентаризація; оцінка і калькул</w:t>
      </w:r>
      <w:r w:rsidRPr="00716F75">
        <w:rPr>
          <w:rFonts w:ascii="Times New Roman" w:hAnsi="Times New Roman"/>
          <w:sz w:val="28"/>
          <w:szCs w:val="28"/>
          <w:lang w:val="uk-UA"/>
        </w:rPr>
        <w:t>ювання</w:t>
      </w:r>
      <w:r w:rsidRPr="00716F75">
        <w:rPr>
          <w:rFonts w:ascii="Times New Roman" w:hAnsi="Times New Roman"/>
          <w:sz w:val="28"/>
          <w:szCs w:val="28"/>
        </w:rPr>
        <w:t>; баланс; звітність.</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Управлінський облік може повністю або частково використовувати інструменти, що застосовуються фінансовим обліком, а також запозичувати статистичні методи, прийоми економічного аналізу та інших дисциплін. Крім </w:t>
      </w:r>
      <w:r w:rsidRPr="00716F75">
        <w:rPr>
          <w:rFonts w:ascii="Times New Roman" w:hAnsi="Times New Roman"/>
          <w:sz w:val="28"/>
          <w:szCs w:val="28"/>
        </w:rPr>
        <w:lastRenderedPageBreak/>
        <w:t>того, для виконання своїх функцій управлінський облік застосовує планування, нормування, лімітування, контроль і аналіз.</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Необхідно відзначити, що в рамках </w:t>
      </w:r>
      <w:r w:rsidRPr="00716F75">
        <w:rPr>
          <w:rFonts w:ascii="Times New Roman" w:hAnsi="Times New Roman"/>
          <w:sz w:val="28"/>
          <w:szCs w:val="28"/>
          <w:lang w:val="uk-UA"/>
        </w:rPr>
        <w:t>зазначених</w:t>
      </w:r>
      <w:r w:rsidRPr="00716F75">
        <w:rPr>
          <w:rFonts w:ascii="Times New Roman" w:hAnsi="Times New Roman"/>
          <w:sz w:val="28"/>
          <w:szCs w:val="28"/>
        </w:rPr>
        <w:t xml:space="preserve"> облікових підсистем </w:t>
      </w:r>
      <w:r w:rsidRPr="00716F75">
        <w:rPr>
          <w:rFonts w:ascii="Times New Roman" w:hAnsi="Times New Roman"/>
          <w:sz w:val="28"/>
          <w:szCs w:val="28"/>
          <w:lang w:val="uk-UA"/>
        </w:rPr>
        <w:t>є</w:t>
      </w:r>
      <w:r w:rsidRPr="00716F75">
        <w:rPr>
          <w:rFonts w:ascii="Times New Roman" w:hAnsi="Times New Roman"/>
          <w:sz w:val="28"/>
          <w:szCs w:val="28"/>
        </w:rPr>
        <w:t xml:space="preserve"> необхідність використання подвійного запису, як основного інструменту, що забезпечує достовірне формування інформації в системному порядку.</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9) Тимчасов</w:t>
      </w:r>
      <w:r w:rsidRPr="00716F75">
        <w:rPr>
          <w:rFonts w:ascii="Times New Roman" w:hAnsi="Times New Roman"/>
          <w:sz w:val="28"/>
          <w:szCs w:val="28"/>
          <w:lang w:val="uk-UA"/>
        </w:rPr>
        <w:t xml:space="preserve">ий характер </w:t>
      </w:r>
      <w:r w:rsidRPr="00716F75">
        <w:rPr>
          <w:rFonts w:ascii="Times New Roman" w:hAnsi="Times New Roman"/>
          <w:sz w:val="28"/>
          <w:szCs w:val="28"/>
        </w:rPr>
        <w:t>облікової інформації</w:t>
      </w:r>
      <w:r w:rsidRPr="00716F75">
        <w:rPr>
          <w:rFonts w:ascii="Times New Roman" w:hAnsi="Times New Roman"/>
          <w:sz w:val="28"/>
          <w:szCs w:val="28"/>
          <w:lang w:val="uk-UA"/>
        </w:rPr>
        <w:t>.</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Інформація фінансового обліку характеризує результат </w:t>
      </w:r>
      <w:r w:rsidRPr="00716F75">
        <w:rPr>
          <w:rFonts w:ascii="Times New Roman" w:hAnsi="Times New Roman"/>
          <w:sz w:val="28"/>
          <w:szCs w:val="28"/>
          <w:lang w:val="uk-UA"/>
        </w:rPr>
        <w:t>минулих</w:t>
      </w:r>
      <w:r w:rsidRPr="00716F75">
        <w:rPr>
          <w:rFonts w:ascii="Times New Roman" w:hAnsi="Times New Roman"/>
          <w:sz w:val="28"/>
          <w:szCs w:val="28"/>
        </w:rPr>
        <w:t xml:space="preserve"> </w:t>
      </w:r>
      <w:r w:rsidRPr="00716F75">
        <w:rPr>
          <w:rFonts w:ascii="Times New Roman" w:hAnsi="Times New Roman"/>
          <w:sz w:val="28"/>
          <w:szCs w:val="28"/>
          <w:lang w:val="uk-UA"/>
        </w:rPr>
        <w:t>подій</w:t>
      </w:r>
      <w:r w:rsidRPr="00716F75">
        <w:rPr>
          <w:rFonts w:ascii="Times New Roman" w:hAnsi="Times New Roman"/>
          <w:sz w:val="28"/>
          <w:szCs w:val="28"/>
        </w:rPr>
        <w:t xml:space="preserve"> і господарських операцій за </w:t>
      </w:r>
      <w:r w:rsidRPr="00716F75">
        <w:rPr>
          <w:rFonts w:ascii="Times New Roman" w:hAnsi="Times New Roman"/>
          <w:sz w:val="28"/>
          <w:szCs w:val="28"/>
          <w:lang w:val="uk-UA"/>
        </w:rPr>
        <w:t>певний</w:t>
      </w:r>
      <w:r w:rsidRPr="00716F75">
        <w:rPr>
          <w:rFonts w:ascii="Times New Roman" w:hAnsi="Times New Roman"/>
          <w:sz w:val="28"/>
          <w:szCs w:val="28"/>
        </w:rPr>
        <w:t xml:space="preserve"> період, тому носить «історичний» характер. При цьому фактичні дані фінансового обліку можуть братися за основу при плануванні.</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Поряд з інформацією «історичног</w:t>
      </w:r>
      <w:r w:rsidRPr="00716F75">
        <w:rPr>
          <w:rFonts w:ascii="Times New Roman" w:hAnsi="Times New Roman"/>
          <w:sz w:val="28"/>
          <w:szCs w:val="28"/>
          <w:lang w:val="uk-UA"/>
        </w:rPr>
        <w:t>о</w:t>
      </w:r>
      <w:r w:rsidRPr="00716F75">
        <w:rPr>
          <w:rFonts w:ascii="Times New Roman" w:hAnsi="Times New Roman"/>
          <w:sz w:val="28"/>
          <w:szCs w:val="28"/>
        </w:rPr>
        <w:t>» характеру в структуру управлінського обліку включаються нормативні, планові та прогнозні величини. В основному, дані управлінського обліку орієнтуються на планування і контроль виконання прийнятих рішень. Облік фактичних величин для управлінського обліку теж важливий, але більшою мірою як база для прийняття рішень та аналізу їх ефективності.</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Використання в управлінському обліку, на відміну від фінансового, цілого блоку показників, орієнтованих на майбутнє, і необхідність подальшого контролю за їх досягненням, являє собою одну з основних проблем організації взаємодії облікових підсистем.</w:t>
      </w:r>
    </w:p>
    <w:p w:rsidR="00A568E9" w:rsidRPr="00716F75" w:rsidRDefault="00541D5E"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10</w:t>
      </w:r>
      <w:r w:rsidR="00A568E9" w:rsidRPr="00716F75">
        <w:rPr>
          <w:rFonts w:ascii="Times New Roman" w:hAnsi="Times New Roman"/>
          <w:sz w:val="28"/>
          <w:szCs w:val="28"/>
        </w:rPr>
        <w:t>) Вимірники облікової інформації.</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Інформація фінансового обліку вимірюється в грошових одиницях, в яких були проведені господарські операції.</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В управлінському обліку при складанні звітності та </w:t>
      </w:r>
      <w:r w:rsidRPr="00716F75">
        <w:rPr>
          <w:rFonts w:ascii="Times New Roman" w:hAnsi="Times New Roman"/>
          <w:sz w:val="28"/>
          <w:szCs w:val="28"/>
          <w:lang w:val="uk-UA"/>
        </w:rPr>
        <w:t xml:space="preserve">здійснення </w:t>
      </w:r>
      <w:r w:rsidRPr="00716F75">
        <w:rPr>
          <w:rFonts w:ascii="Times New Roman" w:hAnsi="Times New Roman"/>
          <w:sz w:val="28"/>
          <w:szCs w:val="28"/>
        </w:rPr>
        <w:t>аналіз</w:t>
      </w:r>
      <w:r w:rsidRPr="00716F75">
        <w:rPr>
          <w:rFonts w:ascii="Times New Roman" w:hAnsi="Times New Roman"/>
          <w:sz w:val="28"/>
          <w:szCs w:val="28"/>
          <w:lang w:val="uk-UA"/>
        </w:rPr>
        <w:t>у</w:t>
      </w:r>
      <w:r w:rsidRPr="00716F75">
        <w:rPr>
          <w:rFonts w:ascii="Times New Roman" w:hAnsi="Times New Roman"/>
          <w:sz w:val="28"/>
          <w:szCs w:val="28"/>
        </w:rPr>
        <w:t xml:space="preserve"> можуть застосовуватися будь-які види вимірників управлінської інформації за умови її корисності для прийняття управлінських рішень.</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Більш широкий перелік одиниць виміру інформації в управлінському обліку змусить розширити склад реквізитів первинних облікових документів з тим, щоб у них одночасно фіксувалася інформація, яка задовольняє вимог</w:t>
      </w:r>
      <w:r w:rsidRPr="00716F75">
        <w:rPr>
          <w:rFonts w:ascii="Times New Roman" w:hAnsi="Times New Roman"/>
          <w:sz w:val="28"/>
          <w:szCs w:val="28"/>
          <w:lang w:val="uk-UA"/>
        </w:rPr>
        <w:t>и</w:t>
      </w:r>
      <w:r w:rsidRPr="00716F75">
        <w:rPr>
          <w:rFonts w:ascii="Times New Roman" w:hAnsi="Times New Roman"/>
          <w:sz w:val="28"/>
          <w:szCs w:val="28"/>
        </w:rPr>
        <w:t xml:space="preserve"> усіх видів обліку .</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lastRenderedPageBreak/>
        <w:t>11) Точність і достовірність інформації.</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Дані фінансового обліку повинні бути досить точними і достовірними, інакше зовнішні користувачі не зможуть покладатися на дані звітності. Крім того, інформація фінансового обліку, що носить об'єктивний характер, легко піддається перевірці, в результаті чого її достовірність може бути підтверджена або піддана сумніву.</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В управлінському обліку точність не має вирішального значення, оскільки велик</w:t>
      </w:r>
      <w:r w:rsidRPr="00716F75">
        <w:rPr>
          <w:rFonts w:ascii="Times New Roman" w:hAnsi="Times New Roman"/>
          <w:sz w:val="28"/>
          <w:szCs w:val="28"/>
          <w:lang w:val="uk-UA"/>
        </w:rPr>
        <w:t>е</w:t>
      </w:r>
      <w:r w:rsidRPr="00716F75">
        <w:rPr>
          <w:rFonts w:ascii="Times New Roman" w:hAnsi="Times New Roman"/>
          <w:sz w:val="28"/>
          <w:szCs w:val="28"/>
        </w:rPr>
        <w:t xml:space="preserve"> </w:t>
      </w:r>
      <w:r w:rsidRPr="00716F75">
        <w:rPr>
          <w:rFonts w:ascii="Times New Roman" w:hAnsi="Times New Roman"/>
          <w:sz w:val="28"/>
          <w:szCs w:val="28"/>
          <w:lang w:val="uk-UA"/>
        </w:rPr>
        <w:t>значення</w:t>
      </w:r>
      <w:r w:rsidRPr="00716F75">
        <w:rPr>
          <w:rFonts w:ascii="Times New Roman" w:hAnsi="Times New Roman"/>
          <w:sz w:val="28"/>
          <w:szCs w:val="28"/>
        </w:rPr>
        <w:t xml:space="preserve"> мають швидкість отримання інформації для управління</w:t>
      </w:r>
      <w:r w:rsidRPr="00716F75">
        <w:rPr>
          <w:rFonts w:ascii="Times New Roman" w:hAnsi="Times New Roman"/>
          <w:sz w:val="28"/>
          <w:szCs w:val="28"/>
          <w:lang w:val="uk-UA"/>
        </w:rPr>
        <w:t>,</w:t>
      </w:r>
      <w:r w:rsidRPr="00716F75">
        <w:rPr>
          <w:rFonts w:ascii="Times New Roman" w:hAnsi="Times New Roman"/>
          <w:sz w:val="28"/>
          <w:szCs w:val="28"/>
        </w:rPr>
        <w:t xml:space="preserve"> її багатоваріантність і зручність використання. Тому в даній підсистемі часто застосовуються приблизні оцінки і прогнозн</w:t>
      </w:r>
      <w:r w:rsidRPr="00716F75">
        <w:rPr>
          <w:rFonts w:ascii="Times New Roman" w:hAnsi="Times New Roman"/>
          <w:sz w:val="28"/>
          <w:szCs w:val="28"/>
          <w:lang w:val="uk-UA"/>
        </w:rPr>
        <w:t>у</w:t>
      </w:r>
      <w:r w:rsidRPr="00716F75">
        <w:rPr>
          <w:rFonts w:ascii="Times New Roman" w:hAnsi="Times New Roman"/>
          <w:sz w:val="28"/>
          <w:szCs w:val="28"/>
        </w:rPr>
        <w:t xml:space="preserve"> інформаці</w:t>
      </w:r>
      <w:r w:rsidRPr="00716F75">
        <w:rPr>
          <w:rFonts w:ascii="Times New Roman" w:hAnsi="Times New Roman"/>
          <w:sz w:val="28"/>
          <w:szCs w:val="28"/>
          <w:lang w:val="uk-UA"/>
        </w:rPr>
        <w:t>ю</w:t>
      </w:r>
      <w:r w:rsidRPr="00716F75">
        <w:rPr>
          <w:rFonts w:ascii="Times New Roman" w:hAnsi="Times New Roman"/>
          <w:sz w:val="28"/>
          <w:szCs w:val="28"/>
        </w:rPr>
        <w:t>. Але ступінь достовірності і точності облікових даних повинна бути достатньою для того, щоб прийняті на її основі управлінські рішення були правильними і ефективними.</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Створення єдиного організаційного та інформаційного забезпечення взаємодіючих облікових підсистем сприятиме підвищенню точності і достовірності </w:t>
      </w:r>
      <w:r w:rsidRPr="00716F75">
        <w:rPr>
          <w:rFonts w:ascii="Times New Roman" w:hAnsi="Times New Roman"/>
          <w:sz w:val="28"/>
          <w:szCs w:val="28"/>
          <w:lang w:val="uk-UA"/>
        </w:rPr>
        <w:t>с</w:t>
      </w:r>
      <w:r w:rsidRPr="00716F75">
        <w:rPr>
          <w:rFonts w:ascii="Times New Roman" w:hAnsi="Times New Roman"/>
          <w:sz w:val="28"/>
          <w:szCs w:val="28"/>
        </w:rPr>
        <w:t>формованої в них інформації.</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12) </w:t>
      </w:r>
      <w:r w:rsidRPr="00716F75">
        <w:rPr>
          <w:rFonts w:ascii="Times New Roman" w:hAnsi="Times New Roman"/>
          <w:sz w:val="28"/>
          <w:szCs w:val="28"/>
          <w:lang w:val="uk-UA"/>
        </w:rPr>
        <w:t>М</w:t>
      </w:r>
      <w:r w:rsidRPr="00716F75">
        <w:rPr>
          <w:rFonts w:ascii="Times New Roman" w:hAnsi="Times New Roman"/>
          <w:sz w:val="28"/>
          <w:szCs w:val="28"/>
        </w:rPr>
        <w:t>асштаб діяльності.</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Ведення фінансового обліку та складання звітності здійснюється в цілому по підприємству, як єдиному господарському комплексу. Великим </w:t>
      </w:r>
      <w:r w:rsidRPr="00716F75">
        <w:rPr>
          <w:rFonts w:ascii="Times New Roman" w:hAnsi="Times New Roman"/>
          <w:sz w:val="28"/>
          <w:szCs w:val="28"/>
          <w:lang w:val="uk-UA"/>
        </w:rPr>
        <w:t>підприємствам</w:t>
      </w:r>
      <w:r w:rsidRPr="00716F75">
        <w:rPr>
          <w:rFonts w:ascii="Times New Roman" w:hAnsi="Times New Roman"/>
          <w:sz w:val="28"/>
          <w:szCs w:val="28"/>
        </w:rPr>
        <w:t xml:space="preserve"> з багатогалузевим виробництвом необхідно вести облік за сегментами діяльності.</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Управлінський облік ведеться в будь-якому необхідному для прийняття рішень розрізі: секторам ринку, видам діяльності, місцями формування витрат, центрам відповідальності, причин і винуватців відхилень і інших напрямках. При необхідності інформація управлінського обліку узагальнюється в цілому по підприємству</w:t>
      </w:r>
      <w:r w:rsidRPr="00716F75">
        <w:rPr>
          <w:rFonts w:ascii="Times New Roman" w:hAnsi="Times New Roman"/>
          <w:sz w:val="28"/>
          <w:szCs w:val="28"/>
          <w:lang w:val="uk-UA"/>
        </w:rPr>
        <w:t>.</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13) Періодичність та терміни подання звітів.</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Періодичність та </w:t>
      </w:r>
      <w:r w:rsidRPr="00716F75">
        <w:rPr>
          <w:rFonts w:ascii="Times New Roman" w:hAnsi="Times New Roman"/>
          <w:sz w:val="28"/>
          <w:szCs w:val="28"/>
          <w:lang w:val="uk-UA"/>
        </w:rPr>
        <w:t>терміни</w:t>
      </w:r>
      <w:r w:rsidRPr="00716F75">
        <w:rPr>
          <w:rFonts w:ascii="Times New Roman" w:hAnsi="Times New Roman"/>
          <w:sz w:val="28"/>
          <w:szCs w:val="28"/>
        </w:rPr>
        <w:t xml:space="preserve"> </w:t>
      </w:r>
      <w:r w:rsidRPr="00716F75">
        <w:rPr>
          <w:rFonts w:ascii="Times New Roman" w:hAnsi="Times New Roman"/>
          <w:sz w:val="28"/>
          <w:szCs w:val="28"/>
          <w:lang w:val="uk-UA"/>
        </w:rPr>
        <w:t>подання</w:t>
      </w:r>
      <w:r w:rsidRPr="00716F75">
        <w:rPr>
          <w:rFonts w:ascii="Times New Roman" w:hAnsi="Times New Roman"/>
          <w:sz w:val="28"/>
          <w:szCs w:val="28"/>
        </w:rPr>
        <w:t xml:space="preserve"> фінансової звітності встановлені законодавством. В управлінському обліку періодичність подання звітів встановлюється усередині </w:t>
      </w:r>
      <w:r w:rsidRPr="00716F75">
        <w:rPr>
          <w:rFonts w:ascii="Times New Roman" w:hAnsi="Times New Roman"/>
          <w:sz w:val="28"/>
          <w:szCs w:val="28"/>
          <w:lang w:val="uk-UA"/>
        </w:rPr>
        <w:t>підприємства</w:t>
      </w:r>
      <w:r w:rsidRPr="00716F75">
        <w:rPr>
          <w:rFonts w:ascii="Times New Roman" w:hAnsi="Times New Roman"/>
          <w:sz w:val="28"/>
          <w:szCs w:val="28"/>
        </w:rPr>
        <w:t xml:space="preserve"> – звіти можуть складатися </w:t>
      </w:r>
      <w:r w:rsidRPr="00716F75">
        <w:rPr>
          <w:rFonts w:ascii="Times New Roman" w:hAnsi="Times New Roman"/>
          <w:sz w:val="28"/>
          <w:szCs w:val="28"/>
          <w:lang w:val="uk-UA"/>
        </w:rPr>
        <w:t>у</w:t>
      </w:r>
      <w:r w:rsidRPr="00716F75">
        <w:rPr>
          <w:rFonts w:ascii="Times New Roman" w:hAnsi="Times New Roman"/>
          <w:sz w:val="28"/>
          <w:szCs w:val="28"/>
        </w:rPr>
        <w:t xml:space="preserve"> </w:t>
      </w:r>
      <w:r w:rsidRPr="00716F75">
        <w:rPr>
          <w:rFonts w:ascii="Times New Roman" w:hAnsi="Times New Roman"/>
          <w:sz w:val="28"/>
          <w:szCs w:val="28"/>
        </w:rPr>
        <w:lastRenderedPageBreak/>
        <w:t>встановлен</w:t>
      </w:r>
      <w:r w:rsidRPr="00716F75">
        <w:rPr>
          <w:rFonts w:ascii="Times New Roman" w:hAnsi="Times New Roman"/>
          <w:sz w:val="28"/>
          <w:szCs w:val="28"/>
          <w:lang w:val="uk-UA"/>
        </w:rPr>
        <w:t>і</w:t>
      </w:r>
      <w:r w:rsidRPr="00716F75">
        <w:rPr>
          <w:rFonts w:ascii="Times New Roman" w:hAnsi="Times New Roman"/>
          <w:sz w:val="28"/>
          <w:szCs w:val="28"/>
        </w:rPr>
        <w:t xml:space="preserve"> термін</w:t>
      </w:r>
      <w:r w:rsidRPr="00716F75">
        <w:rPr>
          <w:rFonts w:ascii="Times New Roman" w:hAnsi="Times New Roman"/>
          <w:sz w:val="28"/>
          <w:szCs w:val="28"/>
          <w:lang w:val="uk-UA"/>
        </w:rPr>
        <w:t>и</w:t>
      </w:r>
      <w:r w:rsidRPr="00716F75">
        <w:rPr>
          <w:rFonts w:ascii="Times New Roman" w:hAnsi="Times New Roman"/>
          <w:sz w:val="28"/>
          <w:szCs w:val="28"/>
        </w:rPr>
        <w:t xml:space="preserve">: щодня, щотижня, щомісяця, або </w:t>
      </w:r>
      <w:r w:rsidRPr="00716F75">
        <w:rPr>
          <w:rFonts w:ascii="Times New Roman" w:hAnsi="Times New Roman"/>
          <w:sz w:val="28"/>
          <w:szCs w:val="28"/>
          <w:lang w:val="uk-UA"/>
        </w:rPr>
        <w:t>у разі необхідності</w:t>
      </w:r>
      <w:r w:rsidRPr="00716F75">
        <w:rPr>
          <w:rFonts w:ascii="Times New Roman" w:hAnsi="Times New Roman"/>
          <w:sz w:val="28"/>
          <w:szCs w:val="28"/>
        </w:rPr>
        <w:t xml:space="preserve">. Головне, щоб інформація </w:t>
      </w:r>
      <w:r w:rsidRPr="00716F75">
        <w:rPr>
          <w:rFonts w:ascii="Times New Roman" w:hAnsi="Times New Roman"/>
          <w:sz w:val="28"/>
          <w:szCs w:val="28"/>
          <w:lang w:val="uk-UA"/>
        </w:rPr>
        <w:t xml:space="preserve">у </w:t>
      </w:r>
      <w:r w:rsidRPr="00716F75">
        <w:rPr>
          <w:rFonts w:ascii="Times New Roman" w:hAnsi="Times New Roman"/>
          <w:sz w:val="28"/>
          <w:szCs w:val="28"/>
        </w:rPr>
        <w:t xml:space="preserve">звітності була </w:t>
      </w:r>
      <w:r w:rsidRPr="00716F75">
        <w:rPr>
          <w:rFonts w:ascii="Times New Roman" w:hAnsi="Times New Roman"/>
          <w:sz w:val="28"/>
          <w:szCs w:val="28"/>
          <w:lang w:val="uk-UA"/>
        </w:rPr>
        <w:t xml:space="preserve">повна та </w:t>
      </w:r>
      <w:r w:rsidRPr="00716F75">
        <w:rPr>
          <w:rFonts w:ascii="Times New Roman" w:hAnsi="Times New Roman"/>
          <w:sz w:val="28"/>
          <w:szCs w:val="28"/>
        </w:rPr>
        <w:t>своєчасна для прийняття управлінських рішень .</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14) Ступінь відкритості інформації.</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На відміну від фінансового обліку дані управлінського обліку є комерційною таємницею, тому </w:t>
      </w:r>
      <w:r w:rsidRPr="00716F75">
        <w:rPr>
          <w:rFonts w:ascii="Times New Roman" w:hAnsi="Times New Roman"/>
          <w:sz w:val="28"/>
          <w:szCs w:val="28"/>
          <w:lang w:val="uk-UA"/>
        </w:rPr>
        <w:t>с</w:t>
      </w:r>
      <w:r w:rsidRPr="00716F75">
        <w:rPr>
          <w:rFonts w:ascii="Times New Roman" w:hAnsi="Times New Roman"/>
          <w:sz w:val="28"/>
          <w:szCs w:val="28"/>
        </w:rPr>
        <w:t>формована в цій підсистемі інформація носить конфіденційний характер і повинна бути доступна обмеженому колу користувачів всередині підприємства.</w:t>
      </w:r>
    </w:p>
    <w:p w:rsidR="00A568E9" w:rsidRPr="00716F75" w:rsidRDefault="00A568E9"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Різні вимоги до ступеня відкритості інформації роблять необхідніст</w:t>
      </w:r>
      <w:r w:rsidRPr="00716F75">
        <w:rPr>
          <w:rFonts w:ascii="Times New Roman" w:hAnsi="Times New Roman"/>
          <w:sz w:val="28"/>
          <w:szCs w:val="28"/>
          <w:lang w:val="uk-UA"/>
        </w:rPr>
        <w:t>ь</w:t>
      </w:r>
      <w:r w:rsidRPr="00716F75">
        <w:rPr>
          <w:rFonts w:ascii="Times New Roman" w:hAnsi="Times New Roman"/>
          <w:sz w:val="28"/>
          <w:szCs w:val="28"/>
        </w:rPr>
        <w:t xml:space="preserve"> обмеження прав доступу до управлінської інформації різного рівня конфіденційності, що дозволяють реалізувати сучасні автоматизовані системи обліку.</w:t>
      </w:r>
    </w:p>
    <w:p w:rsidR="00570CFB" w:rsidRPr="00716F75" w:rsidRDefault="00570CFB" w:rsidP="00BE1810">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Порівняльний аналіз показує, що кожен вид бухгалтерського обліку є складною і комплексною інформаційною системою, яка може одночасно взаємодіяти з іншими системами. Слід зазначити, що ці характеристики необхідно враховувати при розробці інтегрованої системи обліку, яка характеризується </w:t>
      </w:r>
      <w:r w:rsidRPr="00716F75">
        <w:rPr>
          <w:rFonts w:ascii="Times New Roman" w:hAnsi="Times New Roman"/>
          <w:sz w:val="28"/>
          <w:szCs w:val="28"/>
          <w:lang w:val="uk-UA"/>
        </w:rPr>
        <w:t>є</w:t>
      </w:r>
      <w:r w:rsidRPr="00716F75">
        <w:rPr>
          <w:rFonts w:ascii="Times New Roman" w:hAnsi="Times New Roman"/>
          <w:sz w:val="28"/>
          <w:szCs w:val="28"/>
        </w:rPr>
        <w:t>дин</w:t>
      </w:r>
      <w:r w:rsidRPr="00716F75">
        <w:rPr>
          <w:rFonts w:ascii="Times New Roman" w:hAnsi="Times New Roman"/>
          <w:sz w:val="28"/>
          <w:szCs w:val="28"/>
          <w:lang w:val="uk-UA"/>
        </w:rPr>
        <w:t>ою</w:t>
      </w:r>
      <w:r w:rsidRPr="00716F75">
        <w:rPr>
          <w:rFonts w:ascii="Times New Roman" w:hAnsi="Times New Roman"/>
          <w:sz w:val="28"/>
          <w:szCs w:val="28"/>
        </w:rPr>
        <w:t xml:space="preserve"> систем</w:t>
      </w:r>
      <w:r w:rsidRPr="00716F75">
        <w:rPr>
          <w:rFonts w:ascii="Times New Roman" w:hAnsi="Times New Roman"/>
          <w:sz w:val="28"/>
          <w:szCs w:val="28"/>
          <w:lang w:val="uk-UA"/>
        </w:rPr>
        <w:t>ою</w:t>
      </w:r>
      <w:r w:rsidRPr="00716F75">
        <w:rPr>
          <w:rFonts w:ascii="Times New Roman" w:hAnsi="Times New Roman"/>
          <w:sz w:val="28"/>
          <w:szCs w:val="28"/>
        </w:rPr>
        <w:t xml:space="preserve"> </w:t>
      </w:r>
      <w:r w:rsidRPr="00716F75">
        <w:rPr>
          <w:rFonts w:ascii="Times New Roman" w:hAnsi="Times New Roman"/>
          <w:sz w:val="28"/>
          <w:szCs w:val="28"/>
          <w:lang w:val="uk-UA"/>
        </w:rPr>
        <w:t xml:space="preserve">рахунків </w:t>
      </w:r>
      <w:r w:rsidRPr="00716F75">
        <w:rPr>
          <w:rFonts w:ascii="Times New Roman" w:hAnsi="Times New Roman"/>
          <w:sz w:val="28"/>
          <w:szCs w:val="28"/>
        </w:rPr>
        <w:t>фінансового та управлінського обліку</w:t>
      </w:r>
      <w:r w:rsidRPr="00716F75">
        <w:rPr>
          <w:rFonts w:ascii="Times New Roman" w:hAnsi="Times New Roman"/>
          <w:sz w:val="28"/>
          <w:szCs w:val="28"/>
          <w:lang w:val="uk-UA"/>
        </w:rPr>
        <w:t>, розробкою робочого плану рахунків обліку, які постійно кореспондують між собою.</w:t>
      </w:r>
    </w:p>
    <w:p w:rsidR="00A568E9" w:rsidRPr="00716F75" w:rsidRDefault="00A568E9" w:rsidP="00BE1810">
      <w:pPr>
        <w:spacing w:after="0" w:line="360" w:lineRule="auto"/>
        <w:ind w:firstLine="567"/>
        <w:jc w:val="both"/>
        <w:rPr>
          <w:rFonts w:ascii="Times New Roman" w:hAnsi="Times New Roman"/>
          <w:sz w:val="28"/>
          <w:szCs w:val="28"/>
          <w:lang w:val="uk-UA"/>
        </w:rPr>
      </w:pPr>
    </w:p>
    <w:p w:rsidR="00A568E9" w:rsidRPr="00716F75" w:rsidRDefault="00A568E9" w:rsidP="00EB24D4">
      <w:pPr>
        <w:spacing w:after="0" w:line="360" w:lineRule="auto"/>
        <w:ind w:firstLine="567"/>
        <w:jc w:val="center"/>
        <w:rPr>
          <w:rFonts w:ascii="Times New Roman" w:hAnsi="Times New Roman"/>
          <w:b/>
          <w:i/>
          <w:sz w:val="28"/>
          <w:szCs w:val="28"/>
        </w:rPr>
      </w:pPr>
      <w:r w:rsidRPr="00716F75">
        <w:rPr>
          <w:rFonts w:ascii="Times New Roman" w:hAnsi="Times New Roman"/>
          <w:b/>
          <w:i/>
          <w:sz w:val="28"/>
          <w:szCs w:val="28"/>
        </w:rPr>
        <w:t>Висновки до розділу 1</w:t>
      </w:r>
    </w:p>
    <w:p w:rsidR="00A568E9" w:rsidRPr="00716F75" w:rsidRDefault="00A568E9" w:rsidP="00EB24D4">
      <w:pPr>
        <w:spacing w:after="0" w:line="360" w:lineRule="auto"/>
        <w:ind w:firstLine="567"/>
        <w:jc w:val="center"/>
        <w:rPr>
          <w:rFonts w:ascii="Times New Roman" w:hAnsi="Times New Roman"/>
          <w:b/>
          <w:i/>
          <w:sz w:val="28"/>
          <w:szCs w:val="28"/>
        </w:rPr>
      </w:pPr>
    </w:p>
    <w:p w:rsidR="00A568E9" w:rsidRPr="00716F75" w:rsidRDefault="00A568E9" w:rsidP="00EB24D4">
      <w:pPr>
        <w:pStyle w:val="af0"/>
        <w:tabs>
          <w:tab w:val="left" w:pos="9360"/>
        </w:tabs>
        <w:spacing w:line="360" w:lineRule="auto"/>
        <w:ind w:firstLine="567"/>
        <w:jc w:val="both"/>
        <w:rPr>
          <w:b w:val="0"/>
          <w:lang w:val="uk-UA"/>
        </w:rPr>
      </w:pPr>
      <w:r w:rsidRPr="00716F75">
        <w:rPr>
          <w:b w:val="0"/>
          <w:lang w:val="uk-UA"/>
        </w:rPr>
        <w:t>Досягнуті результати проведеного дослідження дозволили зробити наступні висновки:</w:t>
      </w:r>
    </w:p>
    <w:p w:rsidR="00A568E9" w:rsidRPr="00716F75" w:rsidRDefault="00A568E9" w:rsidP="007B478D">
      <w:pPr>
        <w:pStyle w:val="a4"/>
        <w:numPr>
          <w:ilvl w:val="0"/>
          <w:numId w:val="21"/>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 xml:space="preserve">Управлінський облік у своєму розвитку пройшов такі етапи: перший етап розвитку управлінського обліку є калькуляційний облік (кінець ХІХ – початок ХХ століття) основною метою якого є групування витрат в таких аналітичних розрізах, які допомагають визначити собівартість продукції; другий етап – це виробничий облік (початок ХХ століття – 50ті роки ХХ століття) основною метою, якого є процес підготовки інформації </w:t>
      </w:r>
      <w:r w:rsidRPr="00716F75">
        <w:rPr>
          <w:rFonts w:ascii="Times New Roman" w:hAnsi="Times New Roman"/>
          <w:sz w:val="28"/>
          <w:szCs w:val="28"/>
          <w:lang w:val="uk-UA"/>
        </w:rPr>
        <w:lastRenderedPageBreak/>
        <w:t>про витрати, собівартість будівельно-монтажних робіт для визначення результату діяльності; третій етап є управлінський облік (50-70-ті роки ХХ століття) метою якого є збір, обробки інформації про доходи, витрати та фінансові результати центрів відповідальності будівельних підприємств, яка в процесі узагальнення проходить етапи бюджетування, обліку, аналізу і контролю; четвертий етап розвитку управлінського обліку є стратегічний облік (70-ті роки ХХ століття по сучасний період) який є окремим економічним напрямом управління ресурсами, що спрямований на контроль та аналіз їхнього використання з метою розроблення альтернативних заходів оптимізації витрат у процесі діяльності будівельних підприємств.</w:t>
      </w:r>
    </w:p>
    <w:p w:rsidR="00A568E9" w:rsidRPr="00716F75" w:rsidRDefault="00A568E9" w:rsidP="009F48E9">
      <w:pPr>
        <w:pStyle w:val="a4"/>
        <w:numPr>
          <w:ilvl w:val="0"/>
          <w:numId w:val="21"/>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Важливою ознакою управлінського обліку за центрами відповідальності визнано інтегрованість його елементів, функцій і задач. До основних елементів управлінського обліку віднесено: планування, облік, контроль, аналіз, і прийняття управлінських рішень. Для їхньої реалізації виокремлено такі функції управлінського обліку: планування майбутньої стратегії та тактики функціонування підприємства, аналітичну, облікову, інформаційну, контрольну та визначено основні задачі в процесі активізації їхніх дій. Реалізація цих функцій і задач допомагає менеджерам будівельного підприємства обирати і приймати найбільш обґрунтовані та економічно виправдані управлінські рішення.</w:t>
      </w:r>
    </w:p>
    <w:p w:rsidR="00A568E9" w:rsidRPr="00716F75" w:rsidRDefault="00A568E9" w:rsidP="00A42A77">
      <w:pPr>
        <w:pStyle w:val="a4"/>
        <w:numPr>
          <w:ilvl w:val="0"/>
          <w:numId w:val="21"/>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Управлінський облік – це інтегрована система, яка формує підготовку інформації для менеджерів різного рівня управління з метою ефективного планування, контролю і прийняття дієвих управлінських рішень.</w:t>
      </w:r>
    </w:p>
    <w:p w:rsidR="00A568E9" w:rsidRPr="00716F75" w:rsidRDefault="00A568E9" w:rsidP="00CB0F5E">
      <w:pPr>
        <w:pStyle w:val="a4"/>
        <w:numPr>
          <w:ilvl w:val="0"/>
          <w:numId w:val="21"/>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Місце та роль управлінського обліку в системі будівельного підприємства здійснено шляхом проведення порівняльного аналізу підсистеми управлінського та фінансового обліку який показав, що кожен</w:t>
      </w:r>
      <w:r w:rsidR="002D7FB8" w:rsidRPr="00716F75">
        <w:rPr>
          <w:rFonts w:ascii="Times New Roman" w:hAnsi="Times New Roman"/>
          <w:sz w:val="28"/>
          <w:szCs w:val="28"/>
          <w:lang w:val="uk-UA"/>
        </w:rPr>
        <w:t xml:space="preserve"> із</w:t>
      </w:r>
      <w:r w:rsidRPr="00716F75">
        <w:rPr>
          <w:rFonts w:ascii="Times New Roman" w:hAnsi="Times New Roman"/>
          <w:sz w:val="28"/>
          <w:szCs w:val="28"/>
          <w:lang w:val="uk-UA"/>
        </w:rPr>
        <w:t xml:space="preserve"> вид обліку представляє </w:t>
      </w:r>
      <w:r w:rsidR="002D7FB8" w:rsidRPr="00716F75">
        <w:rPr>
          <w:rFonts w:ascii="Times New Roman" w:hAnsi="Times New Roman"/>
          <w:sz w:val="28"/>
          <w:szCs w:val="28"/>
          <w:lang w:val="uk-UA"/>
        </w:rPr>
        <w:t>складну та</w:t>
      </w:r>
      <w:r w:rsidRPr="00716F75">
        <w:rPr>
          <w:rFonts w:ascii="Times New Roman" w:hAnsi="Times New Roman"/>
          <w:sz w:val="28"/>
          <w:szCs w:val="28"/>
          <w:lang w:val="uk-UA"/>
        </w:rPr>
        <w:t xml:space="preserve"> комплексну систему, </w:t>
      </w:r>
      <w:r w:rsidR="002D7FB8" w:rsidRPr="00716F75">
        <w:rPr>
          <w:rFonts w:ascii="Times New Roman" w:hAnsi="Times New Roman"/>
          <w:sz w:val="28"/>
          <w:szCs w:val="28"/>
          <w:lang w:val="uk-UA"/>
        </w:rPr>
        <w:t xml:space="preserve">яка </w:t>
      </w:r>
      <w:r w:rsidRPr="00716F75">
        <w:rPr>
          <w:rFonts w:ascii="Times New Roman" w:hAnsi="Times New Roman"/>
          <w:sz w:val="28"/>
          <w:szCs w:val="28"/>
          <w:lang w:val="uk-UA"/>
        </w:rPr>
        <w:t>здатн</w:t>
      </w:r>
      <w:r w:rsidR="002D7FB8" w:rsidRPr="00716F75">
        <w:rPr>
          <w:rFonts w:ascii="Times New Roman" w:hAnsi="Times New Roman"/>
          <w:sz w:val="28"/>
          <w:szCs w:val="28"/>
          <w:lang w:val="uk-UA"/>
        </w:rPr>
        <w:t xml:space="preserve">а </w:t>
      </w:r>
      <w:r w:rsidRPr="00716F75">
        <w:rPr>
          <w:rFonts w:ascii="Times New Roman" w:hAnsi="Times New Roman"/>
          <w:sz w:val="28"/>
          <w:szCs w:val="28"/>
          <w:lang w:val="uk-UA"/>
        </w:rPr>
        <w:t xml:space="preserve">взаємодіяти з іншими системами і слід зазначити, що зазначені особливості необхідно взяти до уваги при розробці інтегрованої системи обліку, яка </w:t>
      </w:r>
      <w:r w:rsidR="002D7FB8" w:rsidRPr="00716F75">
        <w:rPr>
          <w:rFonts w:ascii="Times New Roman" w:hAnsi="Times New Roman"/>
          <w:sz w:val="28"/>
          <w:szCs w:val="28"/>
          <w:lang w:val="uk-UA"/>
        </w:rPr>
        <w:lastRenderedPageBreak/>
        <w:t>представлена</w:t>
      </w:r>
      <w:r w:rsidRPr="00716F75">
        <w:rPr>
          <w:rFonts w:ascii="Times New Roman" w:hAnsi="Times New Roman"/>
          <w:sz w:val="28"/>
          <w:szCs w:val="28"/>
          <w:lang w:val="uk-UA"/>
        </w:rPr>
        <w:t xml:space="preserve"> єдиною системою рахунків </w:t>
      </w:r>
      <w:r w:rsidR="002D7FB8" w:rsidRPr="00716F75">
        <w:rPr>
          <w:rFonts w:ascii="Times New Roman" w:hAnsi="Times New Roman"/>
          <w:sz w:val="28"/>
          <w:szCs w:val="28"/>
          <w:lang w:val="uk-UA"/>
        </w:rPr>
        <w:t xml:space="preserve">як </w:t>
      </w:r>
      <w:r w:rsidRPr="00716F75">
        <w:rPr>
          <w:rFonts w:ascii="Times New Roman" w:hAnsi="Times New Roman"/>
          <w:sz w:val="28"/>
          <w:szCs w:val="28"/>
          <w:lang w:val="uk-UA"/>
        </w:rPr>
        <w:t>фінансового</w:t>
      </w:r>
      <w:r w:rsidR="002D7FB8" w:rsidRPr="00716F75">
        <w:rPr>
          <w:rFonts w:ascii="Times New Roman" w:hAnsi="Times New Roman"/>
          <w:sz w:val="28"/>
          <w:szCs w:val="28"/>
          <w:lang w:val="uk-UA"/>
        </w:rPr>
        <w:t>,</w:t>
      </w:r>
      <w:r w:rsidRPr="00716F75">
        <w:rPr>
          <w:rFonts w:ascii="Times New Roman" w:hAnsi="Times New Roman"/>
          <w:sz w:val="28"/>
          <w:szCs w:val="28"/>
          <w:lang w:val="uk-UA"/>
        </w:rPr>
        <w:t xml:space="preserve"> та</w:t>
      </w:r>
      <w:r w:rsidR="002D7FB8" w:rsidRPr="00716F75">
        <w:rPr>
          <w:rFonts w:ascii="Times New Roman" w:hAnsi="Times New Roman"/>
          <w:sz w:val="28"/>
          <w:szCs w:val="28"/>
          <w:lang w:val="uk-UA"/>
        </w:rPr>
        <w:t>к і</w:t>
      </w:r>
      <w:r w:rsidRPr="00716F75">
        <w:rPr>
          <w:rFonts w:ascii="Times New Roman" w:hAnsi="Times New Roman"/>
          <w:sz w:val="28"/>
          <w:szCs w:val="28"/>
          <w:lang w:val="uk-UA"/>
        </w:rPr>
        <w:t xml:space="preserve"> управ</w:t>
      </w:r>
      <w:r w:rsidR="002D7FB8" w:rsidRPr="00716F75">
        <w:rPr>
          <w:rFonts w:ascii="Times New Roman" w:hAnsi="Times New Roman"/>
          <w:sz w:val="28"/>
          <w:szCs w:val="28"/>
          <w:lang w:val="uk-UA"/>
        </w:rPr>
        <w:t>лінського обліку, з розробленим робочим</w:t>
      </w:r>
      <w:r w:rsidRPr="00716F75">
        <w:rPr>
          <w:rFonts w:ascii="Times New Roman" w:hAnsi="Times New Roman"/>
          <w:sz w:val="28"/>
          <w:szCs w:val="28"/>
          <w:lang w:val="uk-UA"/>
        </w:rPr>
        <w:t xml:space="preserve"> пла</w:t>
      </w:r>
      <w:r w:rsidR="002D7FB8" w:rsidRPr="00716F75">
        <w:rPr>
          <w:rFonts w:ascii="Times New Roman" w:hAnsi="Times New Roman"/>
          <w:sz w:val="28"/>
          <w:szCs w:val="28"/>
          <w:lang w:val="uk-UA"/>
        </w:rPr>
        <w:t>ном</w:t>
      </w:r>
      <w:r w:rsidRPr="00716F75">
        <w:rPr>
          <w:rFonts w:ascii="Times New Roman" w:hAnsi="Times New Roman"/>
          <w:sz w:val="28"/>
          <w:szCs w:val="28"/>
          <w:lang w:val="uk-UA"/>
        </w:rPr>
        <w:t xml:space="preserve"> рахунків в залежності від специфіки діяльності підприємства</w:t>
      </w:r>
      <w:r w:rsidRPr="00716F75">
        <w:rPr>
          <w:rFonts w:ascii="Times New Roman" w:hAnsi="Times New Roman"/>
          <w:sz w:val="28"/>
          <w:lang w:val="uk-UA"/>
        </w:rPr>
        <w:t xml:space="preserve"> вони постійно кореспондують між собою.</w:t>
      </w:r>
    </w:p>
    <w:p w:rsidR="00A568E9" w:rsidRPr="00716F75" w:rsidRDefault="00A568E9" w:rsidP="005478CA">
      <w:pPr>
        <w:spacing w:after="0" w:line="360" w:lineRule="auto"/>
        <w:ind w:firstLine="567"/>
        <w:jc w:val="center"/>
        <w:rPr>
          <w:rFonts w:ascii="Times New Roman" w:hAnsi="Times New Roman"/>
          <w:b/>
          <w:sz w:val="28"/>
          <w:szCs w:val="28"/>
          <w:lang w:val="uk-UA"/>
        </w:rPr>
      </w:pPr>
    </w:p>
    <w:p w:rsidR="00A568E9" w:rsidRPr="00716F75" w:rsidRDefault="002D7FB8" w:rsidP="005478CA">
      <w:pPr>
        <w:spacing w:after="0" w:line="360" w:lineRule="auto"/>
        <w:ind w:firstLine="567"/>
        <w:jc w:val="center"/>
        <w:rPr>
          <w:rFonts w:ascii="Times New Roman" w:hAnsi="Times New Roman"/>
          <w:b/>
          <w:sz w:val="28"/>
          <w:szCs w:val="28"/>
          <w:lang w:val="uk-UA"/>
        </w:rPr>
      </w:pPr>
      <w:r w:rsidRPr="00716F75">
        <w:rPr>
          <w:rFonts w:ascii="Times New Roman" w:hAnsi="Times New Roman"/>
          <w:b/>
          <w:sz w:val="28"/>
          <w:szCs w:val="28"/>
          <w:lang w:val="uk-UA"/>
        </w:rPr>
        <w:br w:type="page"/>
      </w:r>
      <w:r w:rsidR="00A568E9" w:rsidRPr="00716F75">
        <w:rPr>
          <w:rFonts w:ascii="Times New Roman" w:hAnsi="Times New Roman"/>
          <w:b/>
          <w:sz w:val="28"/>
          <w:szCs w:val="28"/>
          <w:lang w:val="uk-UA"/>
        </w:rPr>
        <w:lastRenderedPageBreak/>
        <w:t>РОЗДІЛ 2</w:t>
      </w:r>
    </w:p>
    <w:p w:rsidR="00A568E9" w:rsidRPr="00716F75" w:rsidRDefault="00A568E9" w:rsidP="005478CA">
      <w:pPr>
        <w:spacing w:after="0" w:line="360" w:lineRule="auto"/>
        <w:ind w:firstLine="567"/>
        <w:jc w:val="center"/>
        <w:rPr>
          <w:rFonts w:ascii="Times New Roman" w:hAnsi="Times New Roman"/>
          <w:b/>
          <w:sz w:val="28"/>
          <w:szCs w:val="28"/>
          <w:lang w:val="uk-UA"/>
        </w:rPr>
      </w:pPr>
      <w:r w:rsidRPr="00716F75">
        <w:rPr>
          <w:rFonts w:ascii="Times New Roman" w:hAnsi="Times New Roman"/>
          <w:b/>
          <w:sz w:val="28"/>
          <w:szCs w:val="28"/>
          <w:lang w:val="uk-UA"/>
        </w:rPr>
        <w:t>ОРГАНІЗАЦІЯ УПРАВЛІНСЬКОГО ОБЛІКУ НА БУДІВЕЛЬНИХ ПІДПРИЄМСТВАХ</w:t>
      </w:r>
    </w:p>
    <w:p w:rsidR="00A568E9" w:rsidRPr="00716F75" w:rsidRDefault="00A568E9" w:rsidP="00BE1810">
      <w:pPr>
        <w:spacing w:after="0" w:line="360" w:lineRule="auto"/>
        <w:ind w:firstLine="567"/>
        <w:jc w:val="both"/>
        <w:rPr>
          <w:rFonts w:ascii="Times New Roman" w:hAnsi="Times New Roman"/>
          <w:b/>
          <w:i/>
          <w:sz w:val="28"/>
          <w:szCs w:val="28"/>
          <w:lang w:val="uk-UA"/>
        </w:rPr>
      </w:pPr>
      <w:r w:rsidRPr="00716F75">
        <w:rPr>
          <w:rFonts w:ascii="Times New Roman" w:hAnsi="Times New Roman"/>
          <w:b/>
          <w:i/>
          <w:sz w:val="28"/>
          <w:szCs w:val="28"/>
          <w:lang w:val="uk-UA"/>
        </w:rPr>
        <w:t>2.1 Вплив специфічних особливостей будівельних підприємств на побудову управлінського обліку</w:t>
      </w:r>
    </w:p>
    <w:p w:rsidR="00A568E9" w:rsidRPr="00716F75" w:rsidRDefault="00A568E9" w:rsidP="00BE1810">
      <w:pPr>
        <w:spacing w:after="0" w:line="360" w:lineRule="auto"/>
        <w:ind w:firstLine="567"/>
        <w:jc w:val="both"/>
        <w:rPr>
          <w:rFonts w:ascii="Times New Roman" w:hAnsi="Times New Roman"/>
          <w:sz w:val="28"/>
          <w:szCs w:val="28"/>
          <w:lang w:val="uk-UA"/>
        </w:rPr>
      </w:pP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На сучасному етапі розвитку економіки будівельна галузь є пріоритетним напрямом, який повинен бути підтриманий державою для наповнення державного бюджету та задоволення потреб громадян. Це твердження не піддається сумніву, оскільки масштабність реалізації будівельних проектів сприяє піднесенню та розвитку багатьох суміжних галузей національної економіки та задовольняє потреби людини в одержанні житла.</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В умовах жорсткої конкуренції важливим фактором ефективної роботи будівельних підприємств є гнучке реагування на вимоги ринку, своєчасне і </w:t>
      </w:r>
      <w:r w:rsidR="00605475" w:rsidRPr="00716F75">
        <w:rPr>
          <w:rFonts w:ascii="Times New Roman" w:hAnsi="Times New Roman"/>
          <w:sz w:val="28"/>
          <w:szCs w:val="28"/>
          <w:lang w:val="uk-UA"/>
        </w:rPr>
        <w:t>обґрунтоване</w:t>
      </w:r>
      <w:r w:rsidRPr="00716F75">
        <w:rPr>
          <w:rFonts w:ascii="Times New Roman" w:hAnsi="Times New Roman"/>
          <w:sz w:val="28"/>
          <w:szCs w:val="28"/>
          <w:lang w:val="uk-UA"/>
        </w:rPr>
        <w:t xml:space="preserve"> прийняття управлінських рішень.</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Підприємства будівельної галузі, як і інші суб'єкти ринку, самостійно формують цілі і завдання, розробляють стратегію і тактику розвитку, вишукують необхідні кошти, формують свої виробничі програми, вирішують організаційні питання та ряд інших поточних проблем.</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Для поточного та стратегічного управління виробничою діяльністю будівельного підприємства є своєчасна і достовірна інформація про його фінансово-господарський стан.</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Практика показує, що діюча система обліку та інформаційного забезпечення діяльності будівельних підприємств не задовольняє сучасні вимоги управління, тому що в більшості випадків не дозволяє отримати аналітичну інформацію про фактичний стан будівельного об'єкта оперативно. Тому актуальним є організація системи управлінського обліку з урахуванням специфічних особливостей підприємств будівельної галузі.</w:t>
      </w:r>
    </w:p>
    <w:p w:rsidR="00A568E9" w:rsidRPr="00716F75" w:rsidRDefault="00A568E9" w:rsidP="008C1C65">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lastRenderedPageBreak/>
        <w:t>Важливий внесок у дослідження проблеми впровадження управлінського обліку в практику будівельних підприємств та врахування специфічних особливостей будівельної галузі досліджувати такі вчені, як В.В. Бабич [46], Н.І. Бакушева [47, с.8-9], П.А. Галузинський [48], Д.А. Губкіна [49], М.І. Гізатуллін [50], З.В. Задорожний [6, 51], Б.М. Литвин [52, 53], О.С. Нарінський [54, 55], М.С. Пушкар [56], С.А. Принцева [57], А.А. Тараруєв [58] та ін.</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У зв'язку з тим, що будівництво – це високодохідна сфера матеріального виробництва, яка має вплив на розвиток величезної кількості суміжних галузей, то на перше місце в будівельних організаціях висуваються питання удосконалення обліку витрат, визначення собівартості будівельно-монтажних робіт і ціноутворення. Але кошти будуть використовуватися неефективно доти, доки немає управління.</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Незважаючи на об'єктивну необхідність, управлінський облік не знайшов застосування на підприємствах будівельної галузі. Більш активному його поширенню повинні сприяти методики організації та впровадження даної облікової підсистеми, розроблені з урахуванням галузевих особливостей. Специфічні для будівельної галузі способи організації облікової системи значно скоротять і спростять стадії впровадження управлінського обліку шляхом адаптації під систему функціонування кожного конкретного підприємства.</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Розглянемо специфічні особливості діяльності будівельних підприємств, та їх вплив на організацію управлінського обліку (рис. 2.1).</w:t>
      </w:r>
    </w:p>
    <w:p w:rsidR="00A568E9" w:rsidRPr="00716F75" w:rsidRDefault="00A568E9" w:rsidP="00B26E8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Так, О.С. Нарінський, </w:t>
      </w:r>
      <w:r w:rsidR="00BA7C13" w:rsidRPr="00716F75">
        <w:rPr>
          <w:rFonts w:ascii="Times New Roman" w:hAnsi="Times New Roman"/>
          <w:sz w:val="28"/>
          <w:szCs w:val="28"/>
          <w:lang w:val="uk-UA"/>
        </w:rPr>
        <w:t>«</w:t>
      </w:r>
      <w:r w:rsidRPr="00716F75">
        <w:rPr>
          <w:rFonts w:ascii="Times New Roman" w:hAnsi="Times New Roman"/>
          <w:sz w:val="28"/>
          <w:szCs w:val="28"/>
          <w:lang w:val="uk-UA"/>
        </w:rPr>
        <w:t>зазначає, що характер продукції будівництва визначає такі основні особливості:</w:t>
      </w:r>
    </w:p>
    <w:p w:rsidR="00A568E9" w:rsidRPr="00716F75" w:rsidRDefault="00A568E9" w:rsidP="00B26E8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рухомість будівельних організацій, їх підрозділів, трудових та матеріальних та майнових ресурсів, які систематично переміщуються після завершення робіт з одних об’єктів на інші;</w:t>
      </w:r>
    </w:p>
    <w:p w:rsidR="00BA7C13" w:rsidRPr="00716F75" w:rsidRDefault="00BA7C13" w:rsidP="00BA7C13">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lastRenderedPageBreak/>
        <w:t>- зміни в технологічному процесі і в організації виробництва, багатоваріантність проектів щодо характеру будівельного об’єкта, складу діючих засобів праці та умов зовнішнього середовища;</w:t>
      </w:r>
    </w:p>
    <w:p w:rsidR="00BA7C13" w:rsidRPr="00716F75" w:rsidRDefault="00BA7C13" w:rsidP="00BA7C13">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індивідуальний та дрібносерійний характери виробництва, зумовлений різними типами споруд і їх призначенням;</w:t>
      </w:r>
    </w:p>
    <w:p w:rsidR="00BA7C13" w:rsidRPr="00716F75" w:rsidRDefault="00BA7C13" w:rsidP="00BA7C13">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тривалість виробничого циклу і наявність в ньому різних стадій ведення робіт у визначеній послідовності;</w:t>
      </w:r>
    </w:p>
    <w:p w:rsidR="00BA7C13" w:rsidRPr="00716F75" w:rsidRDefault="00BA7C13" w:rsidP="00BA7C13">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територіальна відокремленість об’єктів будівництва;</w:t>
      </w:r>
    </w:p>
    <w:p w:rsidR="00BA7C13" w:rsidRPr="00716F75" w:rsidRDefault="00BA7C13" w:rsidP="00BA7C13">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залежність виробничого процесу від природних факторів, а саме від кліматичних та метеорологічних;</w:t>
      </w:r>
    </w:p>
    <w:p w:rsidR="00BA7C13" w:rsidRPr="00716F75" w:rsidRDefault="00BA7C13" w:rsidP="00BA7C13">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кооперування різних виробництв у формі спільної роботи кількох підрядних організацій, на одному об’єкті будівництва, його зумовленість нерухомістю будівельної продукції, неподільністю будівельних об’єктів і короткочасністю виконання взаємопов’язаних робіт» [59, с.19-20].</w:t>
      </w:r>
    </w:p>
    <w:p w:rsidR="00A568E9" w:rsidRPr="00716F75" w:rsidRDefault="00A568E9" w:rsidP="00420228">
      <w:pPr>
        <w:rPr>
          <w:rFonts w:ascii="Times New Roman" w:hAnsi="Times New Roman"/>
          <w:sz w:val="28"/>
          <w:szCs w:val="28"/>
          <w:lang w:val="uk-UA"/>
        </w:rPr>
      </w:pPr>
    </w:p>
    <w:p w:rsidR="00A568E9" w:rsidRPr="00716F75" w:rsidRDefault="00A568E9" w:rsidP="00420228">
      <w:pPr>
        <w:rPr>
          <w:rFonts w:ascii="Times New Roman" w:hAnsi="Times New Roman"/>
          <w:sz w:val="28"/>
          <w:szCs w:val="28"/>
          <w:lang w:val="uk-UA"/>
        </w:rPr>
      </w:pPr>
    </w:p>
    <w:p w:rsidR="00A568E9" w:rsidRPr="00716F75" w:rsidRDefault="00E5540D" w:rsidP="00420228">
      <w:pPr>
        <w:rPr>
          <w:rFonts w:ascii="Times New Roman" w:hAnsi="Times New Roman"/>
          <w:sz w:val="28"/>
          <w:szCs w:val="28"/>
          <w:lang w:val="uk-UA"/>
        </w:rPr>
      </w:pPr>
      <w:r w:rsidRPr="00E5540D">
        <w:rPr>
          <w:noProof/>
          <w:lang w:eastAsia="ru-RU"/>
        </w:rPr>
        <w:pict>
          <v:rect id="_x0000_s1174" style="position:absolute;margin-left:-4.3pt;margin-top:13.35pt;width:494.2pt;height:538.7pt;z-index:107" fillcolor="black">
            <v:fill r:id="rId9" o:title="" type="pattern"/>
          </v:rect>
        </w:pict>
      </w:r>
      <w:r w:rsidRPr="00E5540D">
        <w:rPr>
          <w:noProof/>
          <w:lang w:eastAsia="ru-RU"/>
        </w:rPr>
        <w:pict>
          <v:roundrect id="_x0000_s1175" style="position:absolute;margin-left:69.85pt;margin-top:24.5pt;width:153.15pt;height:49.7pt;z-index:109" arcsize="10923f">
            <v:textbox style="mso-next-textbox:#_x0000_s1175">
              <w:txbxContent>
                <w:p w:rsidR="00574E8C" w:rsidRPr="00160A59" w:rsidRDefault="00574E8C" w:rsidP="0029328B">
                  <w:pPr>
                    <w:jc w:val="center"/>
                    <w:rPr>
                      <w:rFonts w:ascii="Times New Roman" w:hAnsi="Times New Roman"/>
                      <w:b/>
                      <w:i/>
                      <w:sz w:val="28"/>
                      <w:szCs w:val="28"/>
                      <w:lang w:val="uk-UA"/>
                    </w:rPr>
                  </w:pPr>
                  <w:r w:rsidRPr="00160A59">
                    <w:rPr>
                      <w:rFonts w:ascii="Times New Roman" w:hAnsi="Times New Roman"/>
                      <w:b/>
                      <w:i/>
                      <w:sz w:val="28"/>
                      <w:szCs w:val="28"/>
                      <w:lang w:val="uk-UA"/>
                    </w:rPr>
                    <w:t>Нерухомість будівельної продукції</w:t>
                  </w:r>
                </w:p>
              </w:txbxContent>
            </v:textbox>
          </v:roundrect>
        </w:pict>
      </w:r>
      <w:r w:rsidRPr="00E5540D">
        <w:rPr>
          <w:noProof/>
          <w:lang w:eastAsia="ru-RU"/>
        </w:rPr>
        <w:pict>
          <v:roundrect id="_x0000_s1176" style="position:absolute;margin-left:242.15pt;margin-top:24.5pt;width:237.65pt;height:49.7pt;z-index:117" arcsize="10923f">
            <v:textbox style="mso-next-textbox:#_x0000_s1176">
              <w:txbxContent>
                <w:p w:rsidR="00574E8C" w:rsidRPr="00160A59" w:rsidRDefault="00574E8C" w:rsidP="0029328B">
                  <w:pPr>
                    <w:jc w:val="center"/>
                    <w:rPr>
                      <w:rFonts w:ascii="Times New Roman" w:hAnsi="Times New Roman"/>
                      <w:sz w:val="28"/>
                      <w:szCs w:val="28"/>
                      <w:lang w:val="uk-UA"/>
                    </w:rPr>
                  </w:pPr>
                  <w:r w:rsidRPr="00160A59">
                    <w:rPr>
                      <w:rFonts w:ascii="Times New Roman" w:hAnsi="Times New Roman"/>
                      <w:sz w:val="28"/>
                      <w:szCs w:val="28"/>
                      <w:lang w:val="uk-UA"/>
                    </w:rPr>
                    <w:t>Відсутність рахунка 26 «Готова продукція»</w:t>
                  </w:r>
                </w:p>
              </w:txbxContent>
            </v:textbox>
          </v:roundrect>
        </w:pict>
      </w:r>
    </w:p>
    <w:p w:rsidR="00A568E9" w:rsidRPr="00716F75" w:rsidRDefault="00E5540D" w:rsidP="00420228">
      <w:pPr>
        <w:rPr>
          <w:rFonts w:ascii="Times New Roman" w:hAnsi="Times New Roman"/>
          <w:sz w:val="28"/>
          <w:szCs w:val="28"/>
          <w:lang w:val="uk-UA"/>
        </w:rPr>
      </w:pPr>
      <w:r w:rsidRPr="00E5540D">
        <w:rPr>
          <w:noProof/>
          <w:lang w:eastAsia="ru-RU"/>
        </w:rPr>
        <w:pict>
          <v:shape id="_x0000_s1177" type="#_x0000_t32" style="position:absolute;margin-left:223pt;margin-top:20.4pt;width:19.15pt;height:0;z-index:122" o:connectortype="straight">
            <v:stroke endarrow="block"/>
          </v:shape>
        </w:pict>
      </w:r>
      <w:r w:rsidRPr="00E5540D">
        <w:rPr>
          <w:noProof/>
          <w:lang w:eastAsia="ru-RU"/>
        </w:rPr>
        <w:pict>
          <v:shape id="_x0000_s1178" type="#_x0000_t32" style="position:absolute;margin-left:47.95pt;margin-top:17.7pt;width:20.95pt;height:22.8pt;flip:y;z-index:121" o:connectortype="straight">
            <v:stroke endarrow="block"/>
          </v:shape>
        </w:pict>
      </w:r>
      <w:r w:rsidRPr="00E5540D">
        <w:rPr>
          <w:noProof/>
          <w:lang w:eastAsia="ru-RU"/>
        </w:rPr>
        <w:pict>
          <v:roundrect id="_x0000_s1179" style="position:absolute;margin-left:6.05pt;margin-top:25.95pt;width:41.9pt;height:463pt;z-index:120" arcsize="10923f">
            <v:textbox style="layout-flow:vertical;mso-layout-flow-alt:bottom-to-top">
              <w:txbxContent>
                <w:p w:rsidR="00574E8C" w:rsidRPr="00E42028" w:rsidRDefault="00574E8C" w:rsidP="00E42028">
                  <w:pPr>
                    <w:jc w:val="center"/>
                    <w:rPr>
                      <w:rFonts w:ascii="Times New Roman" w:hAnsi="Times New Roman"/>
                      <w:b/>
                      <w:sz w:val="28"/>
                      <w:szCs w:val="28"/>
                      <w:lang w:val="uk-UA"/>
                    </w:rPr>
                  </w:pPr>
                  <w:r w:rsidRPr="00E42028">
                    <w:rPr>
                      <w:rFonts w:ascii="Times New Roman" w:hAnsi="Times New Roman"/>
                      <w:b/>
                      <w:sz w:val="28"/>
                      <w:szCs w:val="28"/>
                      <w:lang w:val="uk-UA"/>
                    </w:rPr>
                    <w:t>Особливості підприємств будівельної галузі</w:t>
                  </w:r>
                </w:p>
              </w:txbxContent>
            </v:textbox>
          </v:roundrect>
        </w:pict>
      </w:r>
    </w:p>
    <w:p w:rsidR="00A568E9" w:rsidRPr="00716F75" w:rsidRDefault="00E5540D" w:rsidP="00420228">
      <w:pPr>
        <w:rPr>
          <w:rFonts w:ascii="Times New Roman" w:hAnsi="Times New Roman"/>
          <w:sz w:val="28"/>
          <w:szCs w:val="28"/>
          <w:lang w:val="uk-UA"/>
        </w:rPr>
      </w:pPr>
      <w:r w:rsidRPr="00E5540D">
        <w:rPr>
          <w:noProof/>
          <w:lang w:eastAsia="ru-RU"/>
        </w:rPr>
        <w:pict>
          <v:roundrect id="_x0000_s1180" style="position:absolute;margin-left:68.9pt;margin-top:24.35pt;width:154.1pt;height:59.7pt;z-index:112" arcsize="10923f">
            <v:textbox style="mso-next-textbox:#_x0000_s1180">
              <w:txbxContent>
                <w:p w:rsidR="00574E8C" w:rsidRPr="00160A59" w:rsidRDefault="00574E8C" w:rsidP="0029328B">
                  <w:pPr>
                    <w:spacing w:line="240" w:lineRule="auto"/>
                    <w:jc w:val="center"/>
                    <w:rPr>
                      <w:rFonts w:ascii="Times New Roman" w:hAnsi="Times New Roman"/>
                      <w:b/>
                      <w:i/>
                      <w:sz w:val="28"/>
                      <w:szCs w:val="28"/>
                      <w:lang w:val="uk-UA"/>
                    </w:rPr>
                  </w:pPr>
                  <w:r w:rsidRPr="00160A59">
                    <w:rPr>
                      <w:rFonts w:ascii="Times New Roman" w:hAnsi="Times New Roman"/>
                      <w:b/>
                      <w:i/>
                      <w:sz w:val="28"/>
                      <w:szCs w:val="28"/>
                      <w:lang w:val="uk-UA"/>
                    </w:rPr>
                    <w:t>Індивідуальний та дрібносерійних характер</w:t>
                  </w:r>
                </w:p>
              </w:txbxContent>
            </v:textbox>
          </v:roundrect>
        </w:pict>
      </w:r>
      <w:r w:rsidRPr="00E5540D">
        <w:rPr>
          <w:noProof/>
          <w:lang w:eastAsia="ru-RU"/>
        </w:rPr>
        <w:pict>
          <v:shape id="_x0000_s1181" type="#_x0000_t32" style="position:absolute;margin-left:314.1pt;margin-top:17.15pt;width:15.65pt;height:16.35pt;flip:y;z-index:105" o:connectortype="straight">
            <v:stroke endarrow="block"/>
          </v:shape>
        </w:pict>
      </w:r>
    </w:p>
    <w:p w:rsidR="00A568E9" w:rsidRPr="00716F75" w:rsidRDefault="00E5540D" w:rsidP="00420228">
      <w:pPr>
        <w:rPr>
          <w:rFonts w:ascii="Times New Roman" w:hAnsi="Times New Roman"/>
          <w:sz w:val="28"/>
          <w:szCs w:val="28"/>
          <w:lang w:val="uk-UA"/>
        </w:rPr>
      </w:pPr>
      <w:r w:rsidRPr="00E5540D">
        <w:rPr>
          <w:noProof/>
          <w:lang w:eastAsia="ru-RU"/>
        </w:rPr>
        <w:pict>
          <v:shape id="_x0000_s1182" type="#_x0000_t32" style="position:absolute;margin-left:223pt;margin-top:23.85pt;width:19.15pt;height:0;z-index:124" o:connectortype="straight">
            <v:stroke endarrow="block"/>
          </v:shape>
        </w:pict>
      </w:r>
      <w:r w:rsidRPr="00E5540D">
        <w:rPr>
          <w:noProof/>
          <w:lang w:eastAsia="ru-RU"/>
        </w:rPr>
        <w:pict>
          <v:shape id="_x0000_s1183" type="#_x0000_t32" style="position:absolute;margin-left:47.95pt;margin-top:23.85pt;width:20.95pt;height:.05pt;flip:y;z-index:123" o:connectortype="straight">
            <v:stroke endarrow="block"/>
          </v:shape>
        </w:pict>
      </w:r>
      <w:r w:rsidRPr="00E5540D">
        <w:rPr>
          <w:noProof/>
          <w:lang w:eastAsia="ru-RU"/>
        </w:rPr>
        <w:pict>
          <v:roundrect id="_x0000_s1184" style="position:absolute;margin-left:242.15pt;margin-top:.35pt;width:237.65pt;height:49.7pt;z-index:115" arcsize="10923f">
            <v:textbox style="mso-next-textbox:#_x0000_s1184">
              <w:txbxContent>
                <w:p w:rsidR="00574E8C" w:rsidRPr="00160A59" w:rsidRDefault="00574E8C" w:rsidP="0029328B">
                  <w:pPr>
                    <w:spacing w:line="240" w:lineRule="auto"/>
                    <w:jc w:val="center"/>
                    <w:rPr>
                      <w:rFonts w:ascii="Times New Roman" w:hAnsi="Times New Roman"/>
                      <w:sz w:val="28"/>
                      <w:szCs w:val="28"/>
                      <w:lang w:val="uk-UA"/>
                    </w:rPr>
                  </w:pPr>
                  <w:r w:rsidRPr="00160A59">
                    <w:rPr>
                      <w:rFonts w:ascii="Times New Roman" w:hAnsi="Times New Roman"/>
                      <w:sz w:val="28"/>
                      <w:szCs w:val="28"/>
                      <w:lang w:val="uk-UA"/>
                    </w:rPr>
                    <w:t>Труднощі у впровадженні нормативного методу</w:t>
                  </w:r>
                </w:p>
              </w:txbxContent>
            </v:textbox>
          </v:roundrect>
        </w:pict>
      </w:r>
      <w:r w:rsidRPr="00E5540D">
        <w:rPr>
          <w:noProof/>
          <w:lang w:eastAsia="ru-RU"/>
        </w:rPr>
        <w:pict>
          <v:shape id="_x0000_s1185" type="#_x0000_t32" style="position:absolute;margin-left:329.75pt;margin-top:23.85pt;width:12.05pt;height:.05pt;flip:y;z-index:106" o:connectortype="straight">
            <v:stroke endarrow="block"/>
          </v:shape>
        </w:pict>
      </w:r>
    </w:p>
    <w:p w:rsidR="00A568E9" w:rsidRPr="00716F75" w:rsidRDefault="00A568E9" w:rsidP="00420228">
      <w:pPr>
        <w:rPr>
          <w:rFonts w:ascii="Times New Roman" w:hAnsi="Times New Roman"/>
          <w:sz w:val="28"/>
          <w:szCs w:val="28"/>
          <w:lang w:val="uk-UA"/>
        </w:rPr>
      </w:pPr>
    </w:p>
    <w:p w:rsidR="00A568E9" w:rsidRPr="00716F75" w:rsidRDefault="00E5540D" w:rsidP="00420228">
      <w:pPr>
        <w:rPr>
          <w:rFonts w:ascii="Times New Roman" w:hAnsi="Times New Roman"/>
          <w:sz w:val="28"/>
          <w:szCs w:val="28"/>
          <w:lang w:val="uk-UA"/>
        </w:rPr>
      </w:pPr>
      <w:r w:rsidRPr="00E5540D">
        <w:rPr>
          <w:noProof/>
          <w:lang w:eastAsia="ru-RU"/>
        </w:rPr>
        <w:pict>
          <v:roundrect id="_x0000_s1186" style="position:absolute;margin-left:68.9pt;margin-top:27.3pt;width:154.1pt;height:49.7pt;z-index:119" arcsize="10923f">
            <v:textbox style="mso-next-textbox:#_x0000_s1186">
              <w:txbxContent>
                <w:p w:rsidR="00574E8C" w:rsidRPr="00160A59" w:rsidRDefault="00574E8C" w:rsidP="0029328B">
                  <w:pPr>
                    <w:jc w:val="center"/>
                    <w:rPr>
                      <w:rFonts w:ascii="Times New Roman" w:hAnsi="Times New Roman"/>
                      <w:b/>
                      <w:i/>
                      <w:sz w:val="28"/>
                      <w:szCs w:val="28"/>
                      <w:lang w:val="uk-UA"/>
                    </w:rPr>
                  </w:pPr>
                  <w:r w:rsidRPr="00160A59">
                    <w:rPr>
                      <w:rFonts w:ascii="Times New Roman" w:hAnsi="Times New Roman"/>
                      <w:b/>
                      <w:i/>
                      <w:sz w:val="28"/>
                      <w:szCs w:val="28"/>
                      <w:lang w:val="uk-UA"/>
                    </w:rPr>
                    <w:t>Залежність від природних факторів</w:t>
                  </w:r>
                </w:p>
              </w:txbxContent>
            </v:textbox>
          </v:roundrect>
        </w:pict>
      </w:r>
      <w:r w:rsidRPr="00E5540D">
        <w:rPr>
          <w:noProof/>
          <w:lang w:eastAsia="ru-RU"/>
        </w:rPr>
        <w:pict>
          <v:roundrect id="_x0000_s1187" style="position:absolute;margin-left:242.15pt;margin-top:7.55pt;width:237.65pt;height:85.7pt;z-index:113" arcsize="10923f">
            <v:textbox style="mso-next-textbox:#_x0000_s1187">
              <w:txbxContent>
                <w:p w:rsidR="00574E8C" w:rsidRPr="00160A59" w:rsidRDefault="00574E8C" w:rsidP="0029328B">
                  <w:pPr>
                    <w:jc w:val="center"/>
                    <w:rPr>
                      <w:rFonts w:ascii="Times New Roman" w:hAnsi="Times New Roman"/>
                      <w:sz w:val="28"/>
                      <w:szCs w:val="28"/>
                      <w:lang w:val="uk-UA"/>
                    </w:rPr>
                  </w:pPr>
                  <w:r w:rsidRPr="00160A59">
                    <w:rPr>
                      <w:rFonts w:ascii="Times New Roman" w:hAnsi="Times New Roman"/>
                      <w:sz w:val="28"/>
                      <w:szCs w:val="28"/>
                      <w:lang w:val="uk-UA"/>
                    </w:rPr>
                    <w:t>Подорожчання вартості будівельних робіт, додаткова зарплата за період простоїв через погодні умови</w:t>
                  </w:r>
                </w:p>
              </w:txbxContent>
            </v:textbox>
          </v:roundrect>
        </w:pict>
      </w:r>
    </w:p>
    <w:p w:rsidR="00A568E9" w:rsidRPr="00716F75" w:rsidRDefault="00E5540D" w:rsidP="00420228">
      <w:pPr>
        <w:rPr>
          <w:rFonts w:ascii="Times New Roman" w:hAnsi="Times New Roman"/>
          <w:sz w:val="28"/>
          <w:szCs w:val="28"/>
          <w:lang w:val="uk-UA"/>
        </w:rPr>
      </w:pPr>
      <w:r w:rsidRPr="00E5540D">
        <w:rPr>
          <w:noProof/>
          <w:lang w:eastAsia="ru-RU"/>
        </w:rPr>
        <w:pict>
          <v:shape id="_x0000_s1188" type="#_x0000_t32" style="position:absolute;margin-left:222.1pt;margin-top:20.05pt;width:20.05pt;height:0;z-index:126" o:connectortype="straight">
            <v:stroke endarrow="block"/>
          </v:shape>
        </w:pict>
      </w:r>
      <w:r w:rsidRPr="00E5540D">
        <w:rPr>
          <w:noProof/>
          <w:lang w:eastAsia="ru-RU"/>
        </w:rPr>
        <w:pict>
          <v:shape id="_x0000_s1189" type="#_x0000_t32" style="position:absolute;margin-left:47.95pt;margin-top:24.6pt;width:20.95pt;height:0;z-index:125" o:connectortype="straight">
            <v:stroke endarrow="block"/>
          </v:shape>
        </w:pict>
      </w:r>
    </w:p>
    <w:p w:rsidR="00A568E9" w:rsidRPr="00716F75" w:rsidRDefault="00A568E9" w:rsidP="00420228">
      <w:pPr>
        <w:rPr>
          <w:rFonts w:ascii="Times New Roman" w:hAnsi="Times New Roman"/>
          <w:sz w:val="28"/>
          <w:szCs w:val="28"/>
          <w:lang w:val="uk-UA"/>
        </w:rPr>
      </w:pPr>
    </w:p>
    <w:p w:rsidR="00A568E9" w:rsidRPr="00716F75" w:rsidRDefault="00E5540D" w:rsidP="00420228">
      <w:pPr>
        <w:rPr>
          <w:rFonts w:ascii="Times New Roman" w:hAnsi="Times New Roman"/>
          <w:sz w:val="28"/>
          <w:szCs w:val="28"/>
          <w:lang w:val="uk-UA"/>
        </w:rPr>
      </w:pPr>
      <w:r w:rsidRPr="00E5540D">
        <w:rPr>
          <w:noProof/>
          <w:lang w:eastAsia="ru-RU"/>
        </w:rPr>
        <w:pict>
          <v:roundrect id="_x0000_s1190" style="position:absolute;margin-left:242.15pt;margin-top:17.7pt;width:237.65pt;height:108.25pt;z-index:116" arcsize="10923f">
            <v:textbox style="mso-next-textbox:#_x0000_s1190">
              <w:txbxContent>
                <w:p w:rsidR="00574E8C" w:rsidRPr="00160A59" w:rsidRDefault="00574E8C" w:rsidP="0029328B">
                  <w:pPr>
                    <w:jc w:val="center"/>
                    <w:rPr>
                      <w:rFonts w:ascii="Times New Roman" w:hAnsi="Times New Roman"/>
                      <w:sz w:val="28"/>
                      <w:szCs w:val="28"/>
                      <w:lang w:val="uk-UA"/>
                    </w:rPr>
                  </w:pPr>
                  <w:r w:rsidRPr="00160A59">
                    <w:rPr>
                      <w:rFonts w:ascii="Times New Roman" w:hAnsi="Times New Roman"/>
                      <w:sz w:val="28"/>
                      <w:szCs w:val="28"/>
                      <w:lang w:val="uk-UA"/>
                    </w:rPr>
                    <w:t>Дата початку діяльності за контрактом і дата закінчення припадають на різні звітні періоди, з цим пов’язані різні методи обліку витрат</w:t>
                  </w:r>
                </w:p>
              </w:txbxContent>
            </v:textbox>
          </v:roundrect>
        </w:pict>
      </w:r>
    </w:p>
    <w:p w:rsidR="00A568E9" w:rsidRPr="00716F75" w:rsidRDefault="00E5540D" w:rsidP="00420228">
      <w:pPr>
        <w:spacing w:after="0" w:line="360" w:lineRule="auto"/>
        <w:ind w:firstLine="567"/>
        <w:rPr>
          <w:rFonts w:ascii="Times New Roman" w:hAnsi="Times New Roman"/>
          <w:b/>
          <w:sz w:val="28"/>
          <w:szCs w:val="28"/>
          <w:lang w:val="uk-UA"/>
        </w:rPr>
      </w:pPr>
      <w:r w:rsidRPr="00E5540D">
        <w:rPr>
          <w:noProof/>
          <w:lang w:eastAsia="ru-RU"/>
        </w:rPr>
        <w:pict>
          <v:roundrect id="_x0000_s1191" style="position:absolute;left:0;text-align:left;margin-left:68.9pt;margin-top:17.45pt;width:154.1pt;height:49.7pt;z-index:110" arcsize="10923f">
            <v:textbox style="mso-next-textbox:#_x0000_s1191">
              <w:txbxContent>
                <w:p w:rsidR="00574E8C" w:rsidRPr="00160A59" w:rsidRDefault="00574E8C" w:rsidP="0029328B">
                  <w:pPr>
                    <w:spacing w:line="240" w:lineRule="auto"/>
                    <w:jc w:val="center"/>
                    <w:rPr>
                      <w:rFonts w:ascii="Times New Roman" w:hAnsi="Times New Roman"/>
                      <w:b/>
                      <w:i/>
                      <w:sz w:val="28"/>
                      <w:szCs w:val="28"/>
                      <w:lang w:val="uk-UA"/>
                    </w:rPr>
                  </w:pPr>
                  <w:r w:rsidRPr="00160A59">
                    <w:rPr>
                      <w:rFonts w:ascii="Times New Roman" w:hAnsi="Times New Roman"/>
                      <w:b/>
                      <w:i/>
                      <w:sz w:val="28"/>
                      <w:szCs w:val="28"/>
                      <w:lang w:val="uk-UA"/>
                    </w:rPr>
                    <w:t>Довготривалість будівництва</w:t>
                  </w:r>
                </w:p>
              </w:txbxContent>
            </v:textbox>
          </v:roundrect>
        </w:pict>
      </w:r>
    </w:p>
    <w:p w:rsidR="00A568E9" w:rsidRPr="00716F75" w:rsidRDefault="00E5540D" w:rsidP="00420228">
      <w:pPr>
        <w:spacing w:after="0" w:line="360" w:lineRule="auto"/>
        <w:ind w:firstLine="567"/>
        <w:rPr>
          <w:rFonts w:ascii="Times New Roman" w:hAnsi="Times New Roman"/>
          <w:b/>
          <w:sz w:val="28"/>
          <w:szCs w:val="28"/>
          <w:lang w:val="uk-UA"/>
        </w:rPr>
      </w:pPr>
      <w:r w:rsidRPr="00E5540D">
        <w:rPr>
          <w:noProof/>
          <w:lang w:eastAsia="ru-RU"/>
        </w:rPr>
        <w:pict>
          <v:shape id="_x0000_s1192" type="#_x0000_t32" style="position:absolute;left:0;text-align:left;margin-left:222.1pt;margin-top:16.1pt;width:20.05pt;height:0;z-index:128" o:connectortype="straight">
            <v:stroke endarrow="block"/>
          </v:shape>
        </w:pict>
      </w:r>
      <w:r w:rsidRPr="00E5540D">
        <w:rPr>
          <w:noProof/>
          <w:lang w:eastAsia="ru-RU"/>
        </w:rPr>
        <w:pict>
          <v:shape id="_x0000_s1193" type="#_x0000_t32" style="position:absolute;left:0;text-align:left;margin-left:47.95pt;margin-top:16.1pt;width:20.95pt;height:0;z-index:127" o:connectortype="straight">
            <v:stroke endarrow="block"/>
          </v:shape>
        </w:pict>
      </w:r>
    </w:p>
    <w:p w:rsidR="00A568E9" w:rsidRPr="00716F75" w:rsidRDefault="00A568E9" w:rsidP="00420228">
      <w:pPr>
        <w:spacing w:after="0" w:line="360" w:lineRule="auto"/>
        <w:ind w:firstLine="567"/>
        <w:rPr>
          <w:rFonts w:ascii="Times New Roman" w:hAnsi="Times New Roman"/>
          <w:b/>
          <w:sz w:val="28"/>
          <w:szCs w:val="28"/>
          <w:lang w:val="uk-UA"/>
        </w:rPr>
      </w:pPr>
    </w:p>
    <w:p w:rsidR="00A568E9" w:rsidRPr="00716F75" w:rsidRDefault="00A568E9" w:rsidP="00420228">
      <w:pPr>
        <w:spacing w:after="0" w:line="360" w:lineRule="auto"/>
        <w:ind w:firstLine="567"/>
        <w:rPr>
          <w:rFonts w:ascii="Times New Roman" w:hAnsi="Times New Roman"/>
          <w:b/>
          <w:sz w:val="28"/>
          <w:szCs w:val="28"/>
          <w:lang w:val="uk-UA"/>
        </w:rPr>
      </w:pPr>
    </w:p>
    <w:p w:rsidR="00A568E9" w:rsidRPr="00716F75" w:rsidRDefault="00E5540D" w:rsidP="00420228">
      <w:pPr>
        <w:spacing w:after="0" w:line="360" w:lineRule="auto"/>
        <w:ind w:firstLine="567"/>
        <w:rPr>
          <w:rFonts w:ascii="Times New Roman" w:hAnsi="Times New Roman"/>
          <w:b/>
          <w:sz w:val="28"/>
          <w:szCs w:val="28"/>
          <w:lang w:val="uk-UA"/>
        </w:rPr>
      </w:pPr>
      <w:r w:rsidRPr="00E5540D">
        <w:rPr>
          <w:noProof/>
          <w:lang w:eastAsia="ru-RU"/>
        </w:rPr>
        <w:pict>
          <v:roundrect id="_x0000_s1194" style="position:absolute;left:0;text-align:left;margin-left:242.15pt;margin-top:14.7pt;width:237.65pt;height:115.8pt;z-index:118" arcsize="10923f">
            <v:textbox style="mso-next-textbox:#_x0000_s1194">
              <w:txbxContent>
                <w:p w:rsidR="00574E8C" w:rsidRPr="00160A59" w:rsidRDefault="00574E8C" w:rsidP="0029328B">
                  <w:pPr>
                    <w:spacing w:line="240" w:lineRule="auto"/>
                    <w:jc w:val="center"/>
                    <w:rPr>
                      <w:rFonts w:ascii="Times New Roman" w:hAnsi="Times New Roman"/>
                      <w:sz w:val="28"/>
                      <w:szCs w:val="28"/>
                      <w:lang w:val="uk-UA"/>
                    </w:rPr>
                  </w:pPr>
                  <w:r w:rsidRPr="00160A59">
                    <w:rPr>
                      <w:rFonts w:ascii="Times New Roman" w:hAnsi="Times New Roman"/>
                      <w:sz w:val="28"/>
                      <w:szCs w:val="28"/>
                      <w:lang w:val="uk-UA"/>
                    </w:rPr>
                    <w:t>Наявність у собівартості будівельно-монтажних робіт витрат на переміщення будівельної техніки, тимчасових споруд, а також додаткові витрати на перевезення працівників</w:t>
                  </w:r>
                </w:p>
              </w:txbxContent>
            </v:textbox>
          </v:roundrect>
        </w:pict>
      </w:r>
    </w:p>
    <w:p w:rsidR="00A568E9" w:rsidRPr="00716F75" w:rsidRDefault="00E5540D" w:rsidP="00420228">
      <w:pPr>
        <w:spacing w:after="0" w:line="360" w:lineRule="auto"/>
        <w:ind w:firstLine="567"/>
        <w:rPr>
          <w:rFonts w:ascii="Times New Roman" w:hAnsi="Times New Roman"/>
          <w:b/>
          <w:sz w:val="28"/>
          <w:szCs w:val="28"/>
          <w:lang w:val="uk-UA"/>
        </w:rPr>
      </w:pPr>
      <w:r w:rsidRPr="00E5540D">
        <w:rPr>
          <w:noProof/>
          <w:lang w:eastAsia="ru-RU"/>
        </w:rPr>
        <w:pict>
          <v:roundrect id="_x0000_s1195" style="position:absolute;left:0;text-align:left;margin-left:68.9pt;margin-top:16.2pt;width:153.2pt;height:61.05pt;z-index:108" arcsize="10923f">
            <v:textbox style="mso-next-textbox:#_x0000_s1195">
              <w:txbxContent>
                <w:p w:rsidR="00574E8C" w:rsidRPr="00160A59" w:rsidRDefault="00574E8C" w:rsidP="0029328B">
                  <w:pPr>
                    <w:spacing w:line="240" w:lineRule="auto"/>
                    <w:jc w:val="center"/>
                    <w:rPr>
                      <w:rFonts w:ascii="Times New Roman" w:hAnsi="Times New Roman"/>
                      <w:b/>
                      <w:i/>
                      <w:sz w:val="28"/>
                      <w:szCs w:val="28"/>
                      <w:lang w:val="uk-UA"/>
                    </w:rPr>
                  </w:pPr>
                  <w:r w:rsidRPr="00160A59">
                    <w:rPr>
                      <w:rFonts w:ascii="Times New Roman" w:hAnsi="Times New Roman"/>
                      <w:b/>
                      <w:i/>
                      <w:sz w:val="28"/>
                      <w:szCs w:val="28"/>
                      <w:lang w:val="uk-UA"/>
                    </w:rPr>
                    <w:t xml:space="preserve">Територіальна розпорошеність об’єктів </w:t>
                  </w:r>
                </w:p>
              </w:txbxContent>
            </v:textbox>
          </v:roundrect>
        </w:pict>
      </w:r>
    </w:p>
    <w:p w:rsidR="00A568E9" w:rsidRPr="00716F75" w:rsidRDefault="00E5540D" w:rsidP="00420228">
      <w:pPr>
        <w:spacing w:after="0" w:line="360" w:lineRule="auto"/>
        <w:ind w:firstLine="567"/>
        <w:rPr>
          <w:rFonts w:ascii="Times New Roman" w:hAnsi="Times New Roman"/>
          <w:b/>
          <w:sz w:val="28"/>
          <w:szCs w:val="28"/>
          <w:lang w:val="uk-UA"/>
        </w:rPr>
      </w:pPr>
      <w:r w:rsidRPr="00E5540D">
        <w:rPr>
          <w:noProof/>
          <w:lang w:eastAsia="ru-RU"/>
        </w:rPr>
        <w:pict>
          <v:shape id="_x0000_s1196" type="#_x0000_t32" style="position:absolute;left:0;text-align:left;margin-left:47.95pt;margin-top:19.3pt;width:21.9pt;height:.9pt;flip:y;z-index:129" o:connectortype="straight">
            <v:stroke endarrow="block"/>
          </v:shape>
        </w:pict>
      </w:r>
      <w:r w:rsidRPr="00E5540D">
        <w:rPr>
          <w:noProof/>
          <w:lang w:eastAsia="ru-RU"/>
        </w:rPr>
        <w:pict>
          <v:shape id="_x0000_s1197" type="#_x0000_t32" style="position:absolute;left:0;text-align:left;margin-left:222.1pt;margin-top:22pt;width:20.05pt;height:0;z-index:130" o:connectortype="straight">
            <v:stroke endarrow="block"/>
          </v:shape>
        </w:pict>
      </w:r>
    </w:p>
    <w:p w:rsidR="00A568E9" w:rsidRPr="00716F75" w:rsidRDefault="00A568E9" w:rsidP="00420228">
      <w:pPr>
        <w:spacing w:after="0" w:line="360" w:lineRule="auto"/>
        <w:ind w:firstLine="567"/>
        <w:rPr>
          <w:rFonts w:ascii="Times New Roman" w:hAnsi="Times New Roman"/>
          <w:b/>
          <w:sz w:val="28"/>
          <w:szCs w:val="28"/>
          <w:lang w:val="uk-UA"/>
        </w:rPr>
      </w:pPr>
    </w:p>
    <w:p w:rsidR="00A568E9" w:rsidRPr="00716F75" w:rsidRDefault="00A568E9" w:rsidP="00420228">
      <w:pPr>
        <w:spacing w:after="0" w:line="360" w:lineRule="auto"/>
        <w:ind w:firstLine="567"/>
        <w:rPr>
          <w:rFonts w:ascii="Times New Roman" w:hAnsi="Times New Roman"/>
          <w:b/>
          <w:sz w:val="28"/>
          <w:szCs w:val="28"/>
          <w:lang w:val="uk-UA"/>
        </w:rPr>
      </w:pPr>
    </w:p>
    <w:p w:rsidR="00A568E9" w:rsidRPr="00716F75" w:rsidRDefault="00E5540D" w:rsidP="00420228">
      <w:pPr>
        <w:spacing w:after="0" w:line="360" w:lineRule="auto"/>
        <w:ind w:firstLine="567"/>
        <w:rPr>
          <w:rFonts w:ascii="Times New Roman" w:hAnsi="Times New Roman"/>
          <w:b/>
          <w:sz w:val="28"/>
          <w:szCs w:val="28"/>
          <w:lang w:val="uk-UA"/>
        </w:rPr>
      </w:pPr>
      <w:r w:rsidRPr="00E5540D">
        <w:rPr>
          <w:noProof/>
          <w:lang w:eastAsia="ru-RU"/>
        </w:rPr>
        <w:pict>
          <v:roundrect id="_x0000_s1198" style="position:absolute;left:0;text-align:left;margin-left:74.35pt;margin-top:18pt;width:138.85pt;height:49.7pt;z-index:111" arcsize="10923f">
            <v:textbox style="mso-next-textbox:#_x0000_s1198">
              <w:txbxContent>
                <w:p w:rsidR="00574E8C" w:rsidRPr="00160A59" w:rsidRDefault="00574E8C" w:rsidP="0029328B">
                  <w:pPr>
                    <w:spacing w:after="0" w:line="240" w:lineRule="auto"/>
                    <w:jc w:val="center"/>
                    <w:rPr>
                      <w:rFonts w:ascii="Times New Roman" w:hAnsi="Times New Roman"/>
                      <w:b/>
                      <w:i/>
                      <w:sz w:val="28"/>
                      <w:szCs w:val="28"/>
                      <w:lang w:val="uk-UA"/>
                    </w:rPr>
                  </w:pPr>
                  <w:r w:rsidRPr="00160A59">
                    <w:rPr>
                      <w:rFonts w:ascii="Times New Roman" w:hAnsi="Times New Roman"/>
                      <w:b/>
                      <w:i/>
                      <w:sz w:val="28"/>
                      <w:szCs w:val="28"/>
                      <w:lang w:val="uk-UA"/>
                    </w:rPr>
                    <w:t>Різні способи ведення робіт</w:t>
                  </w:r>
                </w:p>
              </w:txbxContent>
            </v:textbox>
          </v:roundrect>
        </w:pict>
      </w:r>
      <w:r w:rsidRPr="00E5540D">
        <w:rPr>
          <w:noProof/>
          <w:lang w:eastAsia="ru-RU"/>
        </w:rPr>
        <w:pict>
          <v:roundrect id="_x0000_s1199" style="position:absolute;left:0;text-align:left;margin-left:242.15pt;margin-top:22.5pt;width:237.65pt;height:36.45pt;z-index:114" arcsize="10923f">
            <v:textbox style="mso-next-textbox:#_x0000_s1199">
              <w:txbxContent>
                <w:p w:rsidR="00574E8C" w:rsidRPr="00160A59" w:rsidRDefault="00574E8C" w:rsidP="0029328B">
                  <w:pPr>
                    <w:jc w:val="center"/>
                    <w:rPr>
                      <w:rFonts w:ascii="Times New Roman" w:hAnsi="Times New Roman"/>
                      <w:sz w:val="28"/>
                      <w:szCs w:val="28"/>
                      <w:lang w:val="uk-UA"/>
                    </w:rPr>
                  </w:pPr>
                  <w:r w:rsidRPr="00160A59">
                    <w:rPr>
                      <w:rFonts w:ascii="Times New Roman" w:hAnsi="Times New Roman"/>
                      <w:sz w:val="28"/>
                      <w:szCs w:val="28"/>
                      <w:lang w:val="uk-UA"/>
                    </w:rPr>
                    <w:t>Різна структура собівартості робіт</w:t>
                  </w:r>
                </w:p>
              </w:txbxContent>
            </v:textbox>
          </v:roundrect>
        </w:pict>
      </w:r>
    </w:p>
    <w:p w:rsidR="00A568E9" w:rsidRPr="00716F75" w:rsidRDefault="00E5540D" w:rsidP="00420228">
      <w:pPr>
        <w:spacing w:after="0" w:line="360" w:lineRule="auto"/>
        <w:ind w:firstLine="567"/>
        <w:rPr>
          <w:rFonts w:ascii="Times New Roman" w:hAnsi="Times New Roman"/>
          <w:b/>
          <w:sz w:val="28"/>
          <w:szCs w:val="28"/>
          <w:lang w:val="uk-UA"/>
        </w:rPr>
      </w:pPr>
      <w:r w:rsidRPr="00E5540D">
        <w:rPr>
          <w:noProof/>
          <w:lang w:eastAsia="ru-RU"/>
        </w:rPr>
        <w:pict>
          <v:shape id="_x0000_s1200" type="#_x0000_t32" style="position:absolute;left:0;text-align:left;margin-left:213.2pt;margin-top:19.35pt;width:28.95pt;height:0;z-index:132" o:connectortype="straight">
            <v:stroke endarrow="block"/>
          </v:shape>
        </w:pict>
      </w:r>
      <w:r w:rsidRPr="00E5540D">
        <w:rPr>
          <w:noProof/>
          <w:lang w:eastAsia="ru-RU"/>
        </w:rPr>
        <w:pict>
          <v:shape id="_x0000_s1201" type="#_x0000_t32" style="position:absolute;left:0;text-align:left;margin-left:47.95pt;margin-top:6.55pt;width:26.4pt;height:12.8pt;z-index:131" o:connectortype="straight">
            <v:stroke endarrow="block"/>
          </v:shape>
        </w:pict>
      </w:r>
    </w:p>
    <w:p w:rsidR="00A568E9" w:rsidRPr="00716F75" w:rsidRDefault="00A568E9" w:rsidP="00420228">
      <w:pPr>
        <w:spacing w:after="0" w:line="360" w:lineRule="auto"/>
        <w:ind w:firstLine="567"/>
        <w:rPr>
          <w:rFonts w:ascii="Times New Roman" w:hAnsi="Times New Roman"/>
          <w:b/>
          <w:sz w:val="28"/>
          <w:szCs w:val="28"/>
          <w:lang w:val="uk-UA"/>
        </w:rPr>
      </w:pPr>
    </w:p>
    <w:p w:rsidR="00A568E9" w:rsidRPr="00716F75" w:rsidRDefault="00A568E9" w:rsidP="00420228">
      <w:pPr>
        <w:spacing w:after="0" w:line="360" w:lineRule="auto"/>
        <w:ind w:firstLine="567"/>
        <w:rPr>
          <w:rFonts w:ascii="Times New Roman" w:hAnsi="Times New Roman"/>
          <w:b/>
          <w:sz w:val="28"/>
          <w:szCs w:val="28"/>
          <w:lang w:val="uk-UA"/>
        </w:rPr>
      </w:pPr>
    </w:p>
    <w:p w:rsidR="00A568E9" w:rsidRPr="00716F75" w:rsidRDefault="00A568E9" w:rsidP="00420228">
      <w:pPr>
        <w:spacing w:after="0" w:line="360" w:lineRule="auto"/>
        <w:ind w:firstLine="567"/>
        <w:rPr>
          <w:rFonts w:ascii="Times New Roman" w:hAnsi="Times New Roman"/>
          <w:b/>
          <w:sz w:val="28"/>
          <w:szCs w:val="28"/>
          <w:lang w:val="uk-UA"/>
        </w:rPr>
      </w:pPr>
      <w:r w:rsidRPr="00716F75">
        <w:rPr>
          <w:rFonts w:ascii="Times New Roman" w:hAnsi="Times New Roman"/>
          <w:b/>
          <w:sz w:val="28"/>
          <w:szCs w:val="28"/>
          <w:lang w:val="uk-UA"/>
        </w:rPr>
        <w:t>Рис. 2.1. Специфічні особливості підприємств будівельної галузі та їх вплив на організацію управлінського обліку</w:t>
      </w:r>
    </w:p>
    <w:p w:rsidR="00A568E9" w:rsidRPr="00716F75" w:rsidRDefault="00A568E9" w:rsidP="00420228">
      <w:pPr>
        <w:spacing w:after="0" w:line="360" w:lineRule="auto"/>
        <w:ind w:firstLine="567"/>
        <w:rPr>
          <w:rFonts w:ascii="Times New Roman" w:hAnsi="Times New Roman"/>
          <w:b/>
          <w:sz w:val="28"/>
          <w:szCs w:val="28"/>
          <w:lang w:val="uk-UA"/>
        </w:rPr>
      </w:pPr>
    </w:p>
    <w:p w:rsidR="00A568E9" w:rsidRPr="00716F75" w:rsidRDefault="00A568E9" w:rsidP="0003200B">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Розглянемо більш детально перераховані особливості будівельної галузі та їх вплив на організацію управлінського обліку та облікової системи підприємства в цілому.</w:t>
      </w:r>
    </w:p>
    <w:p w:rsidR="00A568E9" w:rsidRPr="00716F75" w:rsidRDefault="00A568E9" w:rsidP="0003200B">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Специфічною особливістю будівельної галузі є нерухомість будівельної продукції, яка після завершення не підлягає переміщенню на склад з подальшою реалізацією, а залишаються на місці виробництва, тому й немає потреби в застосуванні рахунка 26 «Готова продукція». Як зазначає, З.В. Задородний, що </w:t>
      </w:r>
      <w:r w:rsidR="00BA7C13" w:rsidRPr="00716F75">
        <w:rPr>
          <w:rFonts w:ascii="Times New Roman" w:hAnsi="Times New Roman"/>
          <w:sz w:val="28"/>
          <w:szCs w:val="28"/>
          <w:lang w:val="uk-UA"/>
        </w:rPr>
        <w:t>«</w:t>
      </w:r>
      <w:r w:rsidRPr="00716F75">
        <w:rPr>
          <w:rFonts w:ascii="Times New Roman" w:hAnsi="Times New Roman"/>
          <w:sz w:val="28"/>
          <w:szCs w:val="28"/>
          <w:lang w:val="uk-UA"/>
        </w:rPr>
        <w:t>нерухомість будівельної продукції суттєво впливає на організацію управлінського обліку, оскільки фінансовий результат центрів відповідальності можна визначити в момент завер</w:t>
      </w:r>
      <w:r w:rsidR="00B11CC8" w:rsidRPr="00716F75">
        <w:rPr>
          <w:rFonts w:ascii="Times New Roman" w:hAnsi="Times New Roman"/>
          <w:sz w:val="28"/>
          <w:szCs w:val="28"/>
          <w:lang w:val="uk-UA"/>
        </w:rPr>
        <w:t>ш</w:t>
      </w:r>
      <w:r w:rsidRPr="00716F75">
        <w:rPr>
          <w:rFonts w:ascii="Times New Roman" w:hAnsi="Times New Roman"/>
          <w:sz w:val="28"/>
          <w:szCs w:val="28"/>
          <w:lang w:val="uk-UA"/>
        </w:rPr>
        <w:t>ення робіт</w:t>
      </w:r>
      <w:r w:rsidR="00BA7C13" w:rsidRPr="00716F75">
        <w:rPr>
          <w:rFonts w:ascii="Times New Roman" w:hAnsi="Times New Roman"/>
          <w:sz w:val="28"/>
          <w:szCs w:val="28"/>
          <w:lang w:val="uk-UA"/>
        </w:rPr>
        <w:t>»</w:t>
      </w:r>
      <w:r w:rsidRPr="00716F75">
        <w:rPr>
          <w:rFonts w:ascii="Times New Roman" w:hAnsi="Times New Roman"/>
          <w:sz w:val="28"/>
          <w:szCs w:val="28"/>
          <w:lang w:val="uk-UA"/>
        </w:rPr>
        <w:t xml:space="preserve"> [6, с.114].</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Іншою специфічною рисою підприємств будівельної галузі є різноманітність об'єктів, що зводяться, при цьому кожен з них індивідуальний, навіть якщо зводиться за типовим проектом. При цьому в середніх і малих підприємствах замовлення послідовно змінюють один одного, а в великих будівельних комплексах проводиться зведення одночасно декількох індивідуальних об'єктів. Але у всіх випадках це призводить до необхідності розробки і зіставлення багатоваріантних </w:t>
      </w:r>
      <w:r w:rsidRPr="00716F75">
        <w:rPr>
          <w:rFonts w:ascii="Times New Roman" w:hAnsi="Times New Roman"/>
          <w:sz w:val="28"/>
          <w:szCs w:val="28"/>
          <w:lang w:val="uk-UA"/>
        </w:rPr>
        <w:lastRenderedPageBreak/>
        <w:t>технологічних, операційних та управлінських рішень, що вимагає наявності відповідної інформаційної бази, можливостей оцінки альтернативних варіантів дій.</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У свою чергу, територіальна розгалуженість будівельних об’єктів, непостійність робочих місць і мобільність будівельного обладнання, призводять до ускладнення координації діяльності будівельних підприємств, розподілу відповідальності між менеджерами різних рівнів на місцях, посилення ролі внутрішнього контролю. Ці фактори відіграють вирішальний вплив на організацію підсистеми управлінського обліку, оскільки сприяють децентралізації обліку, формуванню центрів відповідальності, організації обліку за відхиленнями.</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Велика тривалість в часі виробництва будівельної продукції (тривалість виробничого циклу) зумовлює специфіку нагромадження витрат та формування собівартості і можливість вибору методу визначення кінцевого фінансового результату з урахуванням довгострокового характеру робіт. Дана особливість зумовлює також доцільність обліку постійних витрат при формуванні фінансового результату звітного періоду, розрахунок собівартості продукції в такому випадку здійснюється за системою «директ-костинг».</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Тривалість виробництва кінцевої будівельної продукції стала причиною використання менеджерами поняття «умовно готова продукція». Це поняття застосовується, наприклад, для розрахунків за етапи робіт, виконання конструктивних частин будівель або видів робіт і навіть для встановлення ціни, причому не тільки за об'єкт в цілому , але за окремі види й етапи робіт. Поняття «умовно готова продукція» пропонується використовувати як економічну категорію в управлінській звітності, зокрема, для подальшої оцінки тривалості технологічного циклу.</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Особливість будівельного виробництва, що впливає на інформаційну систему, полягає і в тому, що будівництво будь-якого об'єкта починається зі створення в районі будівельного майданчика, або так званої виробничої бази </w:t>
      </w:r>
      <w:r w:rsidRPr="00716F75">
        <w:rPr>
          <w:rFonts w:ascii="Times New Roman" w:hAnsi="Times New Roman"/>
          <w:sz w:val="28"/>
          <w:szCs w:val="28"/>
          <w:lang w:val="uk-UA"/>
        </w:rPr>
        <w:lastRenderedPageBreak/>
        <w:t>будівництва, яка (залежно від масштабу споруджуваного об'єкта) за своїми вартісними показниками може бути порівнянна з вартістю будівництва самого об'єкта. З позиції економіки і управління тривалість будівельного виробництва і високі (порівняно з іншими галузями матеріального виробництва) одноразові витрати на одиницю готової продукції викликає практичне «омертвіння» капіталу. Така особливість будівництва є істотною і підкреслює необхідність менеджменту, який може максимально скорочувати терміни будівництва і найбільш раціонально використовувати трудові, матеріальні та грошові ресурси. Отже, планова і фактична інформація про стан технологічного циклу, що надається системою управлінського обліку, обов'язково має знайти своє місце в інформаційній системі управління.</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Застосовування у будівництві системи ціноутворення і кошторисного планування також є особливістю даної галузі, так як від цього процесу залежить фінансовий результат діяльності підприємства.</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Формування цін на будівельну продукцію здійснюється на основі прогнозного рівня вартості, визначеного в складі кошторисної документації.</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При складанні кошторисів будівельними організаціями можуть застосовуватися різні методи, основними з яких є: базисно-індексний; базисно-компенсаційний; ресурсний; ресурсно-індексний; вартість раніше запроектованих аналогічних об’єктів.</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Вибір методів складання кошторисів здійснюється в кожному конкретному випадку залежно від умов контракту і загальної ситуації.</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Сезонність будівельних робіт і великий вплив природних факторів (залежність від рельєфу місцевості, кліматичних, сейсмічних умов та особливостей будови грунту), збільшують імовірнісний характер системи управління будівельними організаціями і необхідність специфічних управлінських рішень, що пред'являє до системи управлінського обліку вимоги оперативності та гнучкості. На будівництво одного і того ж типу об'єкта (будівлі, споруди) в різних районах країни витрачається різна </w:t>
      </w:r>
      <w:r w:rsidRPr="00716F75">
        <w:rPr>
          <w:rFonts w:ascii="Times New Roman" w:hAnsi="Times New Roman"/>
          <w:sz w:val="28"/>
          <w:szCs w:val="28"/>
          <w:lang w:val="uk-UA"/>
        </w:rPr>
        <w:lastRenderedPageBreak/>
        <w:t>кількість матеріальних, трудових і фінансових ресурсів, що має бути враховано, проаналізовано й оцінено.</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На собівартість будівельної продукції впливає також те, що робітникам доводиться в більшості випадків трудитися на відкритому повітрі, піддаючись впливу погодних умов, тому менеджери зобов'язані вирішувати завдання мінімізації витрат на охорону праці та його оплату. Отже, актуалізується проблема інформаційного забезпечення управління в будівництві. З.В. Задорожний, зазначає, що під час поганих </w:t>
      </w:r>
      <w:r w:rsidR="00B11CC8" w:rsidRPr="00716F75">
        <w:rPr>
          <w:rFonts w:ascii="Times New Roman" w:hAnsi="Times New Roman"/>
          <w:sz w:val="28"/>
          <w:szCs w:val="28"/>
          <w:lang w:val="uk-UA"/>
        </w:rPr>
        <w:t>погодних</w:t>
      </w:r>
      <w:r w:rsidRPr="00716F75">
        <w:rPr>
          <w:rFonts w:ascii="Times New Roman" w:hAnsi="Times New Roman"/>
          <w:sz w:val="28"/>
          <w:szCs w:val="28"/>
          <w:lang w:val="uk-UA"/>
        </w:rPr>
        <w:t xml:space="preserve"> умов у будівельних підприємствах виникають додаткові витрати на оплату праці працівниками за час простою не з їхньої вини, оскільки «роботи під відкритим небом» вести неможливо. Тому ці непередбачені витрати слід врахувати при формуванні цін на будівельну продукцію [6, с. 114].</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Розгляд галузевої специфіки продемонструвало потребу будівельних підприємств в додатковій інформації , яку не може надати загальноприйнята підсистема фінансового обліку. Це ще раз підтверджує об'єктивну необхідність впровадження управлінського обліку на підприємствах будівельної галузі.</w:t>
      </w:r>
    </w:p>
    <w:p w:rsidR="00A568E9" w:rsidRPr="00716F75" w:rsidRDefault="00A568E9" w:rsidP="00BE181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Створення підсистеми управлінського обліку на будівельних підприємствах шляхом врахування специфічних особливостей будівельних підприємств дозволить реалізувати його функції і досягти поставлену мету і завдання, а також ці особливості повинні бути враховані при організації управлінського обліку в рамках єдиної облікової системи будівельного підприємства.</w:t>
      </w:r>
    </w:p>
    <w:p w:rsidR="00A568E9" w:rsidRPr="00716F75" w:rsidRDefault="00A568E9" w:rsidP="00BE1810">
      <w:pPr>
        <w:spacing w:after="0" w:line="360" w:lineRule="auto"/>
        <w:ind w:firstLine="567"/>
        <w:jc w:val="both"/>
        <w:rPr>
          <w:rFonts w:ascii="Times New Roman" w:hAnsi="Times New Roman"/>
          <w:sz w:val="28"/>
          <w:szCs w:val="28"/>
          <w:lang w:val="uk-UA"/>
        </w:rPr>
      </w:pPr>
    </w:p>
    <w:p w:rsidR="00A568E9" w:rsidRPr="00716F75" w:rsidRDefault="00A568E9" w:rsidP="00BE1810">
      <w:pPr>
        <w:spacing w:after="0" w:line="360" w:lineRule="auto"/>
        <w:ind w:firstLine="567"/>
        <w:jc w:val="both"/>
        <w:rPr>
          <w:rFonts w:ascii="Times New Roman" w:hAnsi="Times New Roman"/>
          <w:sz w:val="28"/>
          <w:szCs w:val="28"/>
          <w:lang w:val="uk-UA"/>
        </w:rPr>
      </w:pPr>
    </w:p>
    <w:p w:rsidR="00A568E9" w:rsidRPr="00716F75" w:rsidRDefault="00A568E9" w:rsidP="008625BD">
      <w:pPr>
        <w:spacing w:after="0" w:line="360" w:lineRule="auto"/>
        <w:ind w:firstLine="567"/>
        <w:jc w:val="both"/>
        <w:rPr>
          <w:rFonts w:ascii="Times New Roman" w:hAnsi="Times New Roman"/>
          <w:b/>
          <w:i/>
          <w:sz w:val="28"/>
          <w:szCs w:val="28"/>
          <w:lang w:val="uk-UA"/>
        </w:rPr>
      </w:pPr>
      <w:r w:rsidRPr="00716F75">
        <w:rPr>
          <w:rFonts w:ascii="Times New Roman" w:hAnsi="Times New Roman"/>
          <w:b/>
          <w:i/>
          <w:sz w:val="28"/>
          <w:szCs w:val="28"/>
          <w:lang w:val="uk-UA"/>
        </w:rPr>
        <w:t>2.2. Організаційні основи управлінського обліку</w:t>
      </w: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t>Будь-яка діяльність суб’єкта господарювання незалежно від її видів, розмірів, складності функціонування має бути незалежним чином організована, що займає ва</w:t>
      </w:r>
      <w:r w:rsidR="00B11CC8" w:rsidRPr="00716F75">
        <w:rPr>
          <w:rFonts w:ascii="Times New Roman" w:hAnsi="Times New Roman"/>
          <w:sz w:val="28"/>
          <w:szCs w:val="28"/>
          <w:lang w:val="uk-UA"/>
        </w:rPr>
        <w:t>ж</w:t>
      </w:r>
      <w:r w:rsidRPr="00716F75">
        <w:rPr>
          <w:rFonts w:ascii="Times New Roman" w:hAnsi="Times New Roman"/>
          <w:sz w:val="28"/>
          <w:szCs w:val="28"/>
          <w:lang w:val="uk-UA"/>
        </w:rPr>
        <w:t>ливе місце в системі управління для прийнят</w:t>
      </w:r>
      <w:r w:rsidR="00B11CC8" w:rsidRPr="00716F75">
        <w:rPr>
          <w:rFonts w:ascii="Times New Roman" w:hAnsi="Times New Roman"/>
          <w:sz w:val="28"/>
          <w:szCs w:val="28"/>
          <w:lang w:val="uk-UA"/>
        </w:rPr>
        <w:t>т</w:t>
      </w:r>
      <w:r w:rsidRPr="00716F75">
        <w:rPr>
          <w:rFonts w:ascii="Times New Roman" w:hAnsi="Times New Roman"/>
          <w:sz w:val="28"/>
          <w:szCs w:val="28"/>
          <w:lang w:val="uk-UA"/>
        </w:rPr>
        <w:t xml:space="preserve">я </w:t>
      </w:r>
      <w:r w:rsidRPr="00716F75">
        <w:rPr>
          <w:rFonts w:ascii="Times New Roman" w:hAnsi="Times New Roman"/>
          <w:sz w:val="28"/>
          <w:szCs w:val="28"/>
          <w:lang w:val="uk-UA"/>
        </w:rPr>
        <w:lastRenderedPageBreak/>
        <w:t>управлінськи</w:t>
      </w:r>
      <w:r w:rsidR="00B11CC8" w:rsidRPr="00716F75">
        <w:rPr>
          <w:rFonts w:ascii="Times New Roman" w:hAnsi="Times New Roman"/>
          <w:sz w:val="28"/>
          <w:szCs w:val="28"/>
          <w:lang w:val="uk-UA"/>
        </w:rPr>
        <w:t>х</w:t>
      </w:r>
      <w:r w:rsidRPr="00716F75">
        <w:rPr>
          <w:rFonts w:ascii="Times New Roman" w:hAnsi="Times New Roman"/>
          <w:sz w:val="28"/>
          <w:szCs w:val="28"/>
          <w:lang w:val="uk-UA"/>
        </w:rPr>
        <w:t xml:space="preserve"> рішень. </w:t>
      </w:r>
      <w:r w:rsidRPr="00716F75">
        <w:rPr>
          <w:rFonts w:ascii="Times New Roman" w:hAnsi="Times New Roman"/>
          <w:sz w:val="28"/>
          <w:szCs w:val="28"/>
        </w:rPr>
        <w:t>Оптимальна організація управлінського обліку посідає одне з основних місць у системі заходів, спрямованих на забезпечення інформаційних потреб управління.</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rPr>
        <w:t>Багато науковців займалися як проблемами «організації» процесів взагалі, так і організації обліку зокрема. Так, термін «організація» походить від лат. «</w:t>
      </w:r>
      <w:r w:rsidRPr="00716F75">
        <w:rPr>
          <w:rFonts w:ascii="Times New Roman" w:hAnsi="Times New Roman"/>
          <w:sz w:val="28"/>
          <w:szCs w:val="28"/>
          <w:lang w:val="en-US"/>
        </w:rPr>
        <w:t>organiz</w:t>
      </w:r>
      <w:r w:rsidRPr="00716F75">
        <w:rPr>
          <w:rFonts w:ascii="Times New Roman" w:hAnsi="Times New Roman"/>
          <w:sz w:val="28"/>
          <w:szCs w:val="28"/>
        </w:rPr>
        <w:t>о»</w:t>
      </w:r>
      <w:r w:rsidRPr="00716F75">
        <w:rPr>
          <w:rFonts w:ascii="Times New Roman" w:hAnsi="Times New Roman"/>
          <w:sz w:val="28"/>
          <w:szCs w:val="28"/>
          <w:lang w:val="uk-UA"/>
        </w:rPr>
        <w:t xml:space="preserve">, що означає </w:t>
      </w:r>
      <w:r w:rsidRPr="00716F75">
        <w:rPr>
          <w:rFonts w:ascii="Times New Roman" w:hAnsi="Times New Roman"/>
          <w:sz w:val="28"/>
          <w:szCs w:val="28"/>
        </w:rPr>
        <w:t>спільно, влаштовую [</w:t>
      </w:r>
      <w:r w:rsidRPr="00716F75">
        <w:rPr>
          <w:rFonts w:ascii="Times New Roman" w:hAnsi="Times New Roman"/>
          <w:sz w:val="28"/>
          <w:szCs w:val="28"/>
          <w:lang w:val="uk-UA"/>
        </w:rPr>
        <w:t>60</w:t>
      </w:r>
      <w:r w:rsidRPr="00716F75">
        <w:rPr>
          <w:rFonts w:ascii="Times New Roman" w:hAnsi="Times New Roman"/>
          <w:sz w:val="28"/>
          <w:szCs w:val="28"/>
        </w:rPr>
        <w:t>, с.40].</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Слід зазначити, що </w:t>
      </w:r>
      <w:r w:rsidR="00BA7C13" w:rsidRPr="00716F75">
        <w:rPr>
          <w:rFonts w:ascii="Times New Roman" w:hAnsi="Times New Roman"/>
          <w:sz w:val="28"/>
          <w:szCs w:val="28"/>
          <w:lang w:val="uk-UA"/>
        </w:rPr>
        <w:t>«</w:t>
      </w:r>
      <w:r w:rsidRPr="00716F75">
        <w:rPr>
          <w:rFonts w:ascii="Times New Roman" w:hAnsi="Times New Roman"/>
          <w:sz w:val="28"/>
          <w:szCs w:val="28"/>
        </w:rPr>
        <w:t xml:space="preserve">організація є </w:t>
      </w:r>
      <w:r w:rsidRPr="00716F75">
        <w:rPr>
          <w:rFonts w:ascii="Times New Roman" w:hAnsi="Times New Roman"/>
          <w:sz w:val="28"/>
          <w:szCs w:val="28"/>
          <w:lang w:val="uk-UA"/>
        </w:rPr>
        <w:t>одним із елементів системи</w:t>
      </w:r>
      <w:r w:rsidRPr="00716F75">
        <w:rPr>
          <w:rFonts w:ascii="Times New Roman" w:hAnsi="Times New Roman"/>
          <w:sz w:val="28"/>
          <w:szCs w:val="28"/>
        </w:rPr>
        <w:t xml:space="preserve"> управління, тому її сутність визначається через ді</w:t>
      </w:r>
      <w:r w:rsidRPr="00716F75">
        <w:rPr>
          <w:rFonts w:ascii="Times New Roman" w:hAnsi="Times New Roman"/>
          <w:sz w:val="28"/>
          <w:szCs w:val="28"/>
          <w:lang w:val="uk-UA"/>
        </w:rPr>
        <w:t>ї</w:t>
      </w:r>
      <w:r w:rsidRPr="00716F75">
        <w:rPr>
          <w:rFonts w:ascii="Times New Roman" w:hAnsi="Times New Roman"/>
          <w:sz w:val="28"/>
          <w:szCs w:val="28"/>
        </w:rPr>
        <w:t xml:space="preserve"> окремих елементів підсистеми управлінського обліку, </w:t>
      </w:r>
      <w:r w:rsidRPr="00716F75">
        <w:rPr>
          <w:rFonts w:ascii="Times New Roman" w:hAnsi="Times New Roman"/>
          <w:sz w:val="28"/>
          <w:szCs w:val="28"/>
          <w:lang w:val="uk-UA"/>
        </w:rPr>
        <w:t>а також</w:t>
      </w:r>
      <w:r w:rsidRPr="00716F75">
        <w:rPr>
          <w:rFonts w:ascii="Times New Roman" w:hAnsi="Times New Roman"/>
          <w:sz w:val="28"/>
          <w:szCs w:val="28"/>
        </w:rPr>
        <w:t xml:space="preserve"> взаємоузгодженості функціонування цих елементів, що передбачає порядок, збереження та підтримання певного стану системи</w:t>
      </w:r>
      <w:r w:rsidR="00BA7C13" w:rsidRPr="00716F75">
        <w:rPr>
          <w:rFonts w:ascii="Times New Roman" w:hAnsi="Times New Roman"/>
          <w:sz w:val="28"/>
          <w:szCs w:val="28"/>
          <w:lang w:val="uk-UA"/>
        </w:rPr>
        <w:t>»</w:t>
      </w:r>
      <w:r w:rsidRPr="00716F75">
        <w:rPr>
          <w:rFonts w:ascii="Times New Roman" w:hAnsi="Times New Roman"/>
          <w:sz w:val="28"/>
          <w:szCs w:val="28"/>
        </w:rPr>
        <w:t xml:space="preserve"> [</w:t>
      </w:r>
      <w:r w:rsidRPr="00716F75">
        <w:rPr>
          <w:rFonts w:ascii="Times New Roman" w:hAnsi="Times New Roman"/>
          <w:sz w:val="28"/>
          <w:szCs w:val="28"/>
          <w:lang w:val="uk-UA"/>
        </w:rPr>
        <w:t>61</w:t>
      </w:r>
      <w:r w:rsidRPr="00716F75">
        <w:rPr>
          <w:rFonts w:ascii="Times New Roman" w:hAnsi="Times New Roman"/>
          <w:sz w:val="28"/>
          <w:szCs w:val="28"/>
        </w:rPr>
        <w:t>, с.15].</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Можна стверджувати, що будь-який обліковий процес складається із взаємопов’язаних </w:t>
      </w:r>
      <w:r w:rsidRPr="00716F75">
        <w:rPr>
          <w:rFonts w:ascii="Times New Roman" w:hAnsi="Times New Roman"/>
          <w:sz w:val="28"/>
          <w:szCs w:val="28"/>
          <w:lang w:val="uk-UA"/>
        </w:rPr>
        <w:t>елементів</w:t>
      </w:r>
      <w:r w:rsidRPr="00716F75">
        <w:rPr>
          <w:rFonts w:ascii="Times New Roman" w:hAnsi="Times New Roman"/>
          <w:sz w:val="28"/>
          <w:szCs w:val="28"/>
        </w:rPr>
        <w:t xml:space="preserve">, тобто процес управлінського обліку поділяється на </w:t>
      </w:r>
      <w:r w:rsidRPr="00716F75">
        <w:rPr>
          <w:rFonts w:ascii="Times New Roman" w:hAnsi="Times New Roman"/>
          <w:sz w:val="28"/>
          <w:szCs w:val="28"/>
          <w:lang w:val="uk-UA"/>
        </w:rPr>
        <w:t>певні</w:t>
      </w:r>
      <w:r w:rsidRPr="00716F75">
        <w:rPr>
          <w:rFonts w:ascii="Times New Roman" w:hAnsi="Times New Roman"/>
          <w:sz w:val="28"/>
          <w:szCs w:val="28"/>
        </w:rPr>
        <w:t xml:space="preserve"> етапи. Найбільш детальне дослідження сучасної організації обліку проведено С.В. Івахненковим, який вважає, </w:t>
      </w:r>
      <w:r w:rsidR="00BA7C13" w:rsidRPr="00716F75">
        <w:rPr>
          <w:rFonts w:ascii="Times New Roman" w:hAnsi="Times New Roman"/>
          <w:sz w:val="28"/>
          <w:szCs w:val="28"/>
          <w:lang w:val="uk-UA"/>
        </w:rPr>
        <w:t>«</w:t>
      </w:r>
      <w:r w:rsidRPr="00716F75">
        <w:rPr>
          <w:rFonts w:ascii="Times New Roman" w:hAnsi="Times New Roman"/>
          <w:sz w:val="28"/>
          <w:szCs w:val="28"/>
        </w:rPr>
        <w:t>що організація управлінського обліку складається з трьох взаємопов’язаних етапів</w:t>
      </w:r>
      <w:r w:rsidRPr="00716F75">
        <w:rPr>
          <w:rFonts w:ascii="Times New Roman" w:hAnsi="Times New Roman"/>
          <w:sz w:val="28"/>
          <w:szCs w:val="28"/>
          <w:lang w:val="uk-UA"/>
        </w:rPr>
        <w:t xml:space="preserve"> або рівнів:</w:t>
      </w:r>
    </w:p>
    <w:p w:rsidR="00A568E9" w:rsidRPr="00716F75" w:rsidRDefault="00A568E9" w:rsidP="008625BD">
      <w:pPr>
        <w:pStyle w:val="a4"/>
        <w:numPr>
          <w:ilvl w:val="0"/>
          <w:numId w:val="5"/>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перший рівень - технологічний процес – формування первинної документації;</w:t>
      </w:r>
    </w:p>
    <w:p w:rsidR="00A568E9" w:rsidRPr="00716F75" w:rsidRDefault="00A568E9" w:rsidP="008625BD">
      <w:pPr>
        <w:pStyle w:val="a4"/>
        <w:numPr>
          <w:ilvl w:val="0"/>
          <w:numId w:val="5"/>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другий рівень – технічний</w:t>
      </w:r>
      <w:r w:rsidRPr="00716F75">
        <w:rPr>
          <w:rFonts w:ascii="Times New Roman" w:hAnsi="Times New Roman"/>
          <w:sz w:val="28"/>
          <w:szCs w:val="28"/>
          <w:lang w:val="uk-UA"/>
        </w:rPr>
        <w:t xml:space="preserve"> процес</w:t>
      </w:r>
      <w:r w:rsidRPr="00716F75">
        <w:rPr>
          <w:rFonts w:ascii="Times New Roman" w:hAnsi="Times New Roman"/>
          <w:sz w:val="28"/>
          <w:szCs w:val="28"/>
        </w:rPr>
        <w:t xml:space="preserve"> – формування облікових регістрів;</w:t>
      </w:r>
    </w:p>
    <w:p w:rsidR="00A568E9" w:rsidRPr="00716F75" w:rsidRDefault="00A568E9" w:rsidP="008625BD">
      <w:pPr>
        <w:pStyle w:val="a4"/>
        <w:numPr>
          <w:ilvl w:val="0"/>
          <w:numId w:val="5"/>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третій етап – підсумковий</w:t>
      </w:r>
      <w:r w:rsidRPr="00716F75">
        <w:rPr>
          <w:rFonts w:ascii="Times New Roman" w:hAnsi="Times New Roman"/>
          <w:sz w:val="28"/>
          <w:szCs w:val="28"/>
          <w:lang w:val="uk-UA"/>
        </w:rPr>
        <w:t xml:space="preserve"> процес</w:t>
      </w:r>
      <w:r w:rsidRPr="00716F75">
        <w:rPr>
          <w:rFonts w:ascii="Times New Roman" w:hAnsi="Times New Roman"/>
          <w:sz w:val="28"/>
          <w:szCs w:val="28"/>
        </w:rPr>
        <w:t xml:space="preserve"> – формування управлінської звітності</w:t>
      </w:r>
      <w:r w:rsidR="00BA7C13" w:rsidRPr="00716F75">
        <w:rPr>
          <w:rFonts w:ascii="Times New Roman" w:hAnsi="Times New Roman"/>
          <w:sz w:val="28"/>
          <w:szCs w:val="28"/>
          <w:lang w:val="uk-UA"/>
        </w:rPr>
        <w:t>»</w:t>
      </w:r>
      <w:r w:rsidRPr="00716F75">
        <w:rPr>
          <w:rFonts w:ascii="Times New Roman" w:hAnsi="Times New Roman"/>
          <w:sz w:val="28"/>
          <w:szCs w:val="28"/>
        </w:rPr>
        <w:t xml:space="preserve"> [</w:t>
      </w:r>
      <w:r w:rsidRPr="00716F75">
        <w:rPr>
          <w:rFonts w:ascii="Times New Roman" w:hAnsi="Times New Roman"/>
          <w:sz w:val="28"/>
          <w:szCs w:val="28"/>
          <w:lang w:val="uk-UA"/>
        </w:rPr>
        <w:t>62</w:t>
      </w:r>
      <w:r w:rsidRPr="00716F75">
        <w:rPr>
          <w:rFonts w:ascii="Times New Roman" w:hAnsi="Times New Roman"/>
          <w:sz w:val="28"/>
          <w:szCs w:val="28"/>
        </w:rPr>
        <w:t>, с.27].</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rPr>
        <w:t>Дотримання цих етапів забезпеч</w:t>
      </w:r>
      <w:r w:rsidRPr="00716F75">
        <w:rPr>
          <w:rFonts w:ascii="Times New Roman" w:hAnsi="Times New Roman"/>
          <w:sz w:val="28"/>
          <w:szCs w:val="28"/>
          <w:lang w:val="uk-UA"/>
        </w:rPr>
        <w:t>ує</w:t>
      </w:r>
      <w:r w:rsidRPr="00716F75">
        <w:rPr>
          <w:rFonts w:ascii="Times New Roman" w:hAnsi="Times New Roman"/>
          <w:sz w:val="28"/>
          <w:szCs w:val="28"/>
        </w:rPr>
        <w:t xml:space="preserve"> повноцінний процес організації управлінського обліку в діяльності будівельних підприємств. Проте, </w:t>
      </w:r>
      <w:r w:rsidRPr="00716F75">
        <w:rPr>
          <w:rFonts w:ascii="Times New Roman" w:hAnsi="Times New Roman"/>
          <w:sz w:val="28"/>
          <w:szCs w:val="28"/>
          <w:lang w:val="uk-UA"/>
        </w:rPr>
        <w:t>слід</w:t>
      </w:r>
      <w:r w:rsidRPr="00716F75">
        <w:rPr>
          <w:rFonts w:ascii="Times New Roman" w:hAnsi="Times New Roman"/>
          <w:sz w:val="28"/>
          <w:szCs w:val="28"/>
        </w:rPr>
        <w:t xml:space="preserve"> розглянути зміст кожного етапу, визначити центри відповідальності та відповідальних осіб за кожним центром,</w:t>
      </w:r>
      <w:r w:rsidRPr="00716F75">
        <w:rPr>
          <w:rFonts w:ascii="Times New Roman" w:hAnsi="Times New Roman"/>
          <w:sz w:val="28"/>
          <w:szCs w:val="28"/>
          <w:lang w:val="uk-UA"/>
        </w:rPr>
        <w:t xml:space="preserve"> а також</w:t>
      </w:r>
      <w:r w:rsidRPr="00716F75">
        <w:rPr>
          <w:rFonts w:ascii="Times New Roman" w:hAnsi="Times New Roman"/>
          <w:sz w:val="28"/>
          <w:szCs w:val="28"/>
        </w:rPr>
        <w:t xml:space="preserve"> </w:t>
      </w:r>
      <w:r w:rsidRPr="00716F75">
        <w:rPr>
          <w:rFonts w:ascii="Times New Roman" w:hAnsi="Times New Roman"/>
          <w:sz w:val="28"/>
          <w:szCs w:val="28"/>
          <w:lang w:val="uk-UA"/>
        </w:rPr>
        <w:t xml:space="preserve">представити </w:t>
      </w:r>
      <w:r w:rsidRPr="00716F75">
        <w:rPr>
          <w:rFonts w:ascii="Times New Roman" w:hAnsi="Times New Roman"/>
          <w:sz w:val="28"/>
          <w:szCs w:val="28"/>
        </w:rPr>
        <w:t xml:space="preserve">відповідні документи, </w:t>
      </w:r>
      <w:r w:rsidRPr="00716F75">
        <w:rPr>
          <w:rFonts w:ascii="Times New Roman" w:hAnsi="Times New Roman"/>
          <w:sz w:val="28"/>
          <w:szCs w:val="28"/>
          <w:lang w:val="uk-UA"/>
        </w:rPr>
        <w:t>які</w:t>
      </w:r>
      <w:r w:rsidRPr="00716F75">
        <w:rPr>
          <w:rFonts w:ascii="Times New Roman" w:hAnsi="Times New Roman"/>
          <w:sz w:val="28"/>
          <w:szCs w:val="28"/>
        </w:rPr>
        <w:t xml:space="preserve"> сприятимуть </w:t>
      </w:r>
      <w:r w:rsidRPr="00716F75">
        <w:rPr>
          <w:rFonts w:ascii="Times New Roman" w:hAnsi="Times New Roman"/>
          <w:sz w:val="28"/>
          <w:szCs w:val="28"/>
          <w:lang w:val="uk-UA"/>
        </w:rPr>
        <w:t>раціональній</w:t>
      </w:r>
      <w:r w:rsidRPr="00716F75">
        <w:rPr>
          <w:rFonts w:ascii="Times New Roman" w:hAnsi="Times New Roman"/>
          <w:sz w:val="28"/>
          <w:szCs w:val="28"/>
        </w:rPr>
        <w:t xml:space="preserve"> організації управлінського обліку за центрами відповідальності будівельних підприємств.</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Виділення центів відповідальності є основою при створенні на підприємстві системи управлінського обліку, яка дозволяє найбільш раціонально пов’язати між собою та реалізувати основні функції управління: </w:t>
      </w:r>
      <w:r w:rsidRPr="00716F75">
        <w:rPr>
          <w:rFonts w:ascii="Times New Roman" w:hAnsi="Times New Roman"/>
          <w:sz w:val="28"/>
          <w:szCs w:val="28"/>
        </w:rPr>
        <w:lastRenderedPageBreak/>
        <w:t>організацію, мотивацію, облік, аналіз, контроль, планування. Етапи організації управлінського обліку за центрами відповідальності</w:t>
      </w:r>
      <w:r w:rsidRPr="00716F75">
        <w:rPr>
          <w:rFonts w:ascii="Times New Roman" w:hAnsi="Times New Roman"/>
          <w:sz w:val="28"/>
          <w:szCs w:val="28"/>
          <w:lang w:val="uk-UA"/>
        </w:rPr>
        <w:t xml:space="preserve"> відображено на рис.2.2.</w:t>
      </w: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E5540D" w:rsidP="008625BD">
      <w:pPr>
        <w:spacing w:after="0" w:line="360" w:lineRule="auto"/>
        <w:ind w:firstLine="567"/>
        <w:jc w:val="both"/>
        <w:rPr>
          <w:rFonts w:ascii="Times New Roman" w:hAnsi="Times New Roman"/>
          <w:sz w:val="28"/>
          <w:szCs w:val="28"/>
        </w:rPr>
      </w:pPr>
      <w:r w:rsidRPr="00E5540D">
        <w:rPr>
          <w:noProof/>
          <w:lang w:eastAsia="ru-RU"/>
        </w:rPr>
        <w:pict>
          <v:group id="_x0000_s1202" style="position:absolute;left:0;text-align:left;margin-left:37.9pt;margin-top:1.65pt;width:397.45pt;height:432.9pt;z-index:24" coordorigin="2459,3490" coordsize="7588,6618">
            <v:rect id="_x0000_s1203" style="position:absolute;left:2459;top:3490;width:7588;height:6618" fillcolor="black">
              <v:fill r:id="rId9" o:title="" type="pattern"/>
            </v:rect>
            <v:group id="_x0000_s1204" style="position:absolute;left:2702;top:3779;width:7087;height:6048" coordorigin="2702,3779" coordsize="7087,6048">
              <v:shape id="_x0000_s1205" type="#_x0000_t80" style="position:absolute;left:2702;top:3779;width:7087;height:1035">
                <v:textbox>
                  <w:txbxContent>
                    <w:p w:rsidR="00574E8C" w:rsidRPr="00350E6D" w:rsidRDefault="00574E8C" w:rsidP="008625BD">
                      <w:pPr>
                        <w:jc w:val="center"/>
                        <w:rPr>
                          <w:rFonts w:ascii="Times New Roman" w:hAnsi="Times New Roman"/>
                          <w:sz w:val="24"/>
                          <w:szCs w:val="24"/>
                        </w:rPr>
                      </w:pPr>
                      <w:r w:rsidRPr="00350E6D">
                        <w:rPr>
                          <w:rFonts w:ascii="Times New Roman" w:hAnsi="Times New Roman"/>
                          <w:b/>
                          <w:sz w:val="24"/>
                          <w:szCs w:val="24"/>
                        </w:rPr>
                        <w:t>1 етап.</w:t>
                      </w:r>
                      <w:r w:rsidRPr="00350E6D">
                        <w:rPr>
                          <w:rFonts w:ascii="Times New Roman" w:hAnsi="Times New Roman"/>
                          <w:sz w:val="24"/>
                          <w:szCs w:val="24"/>
                        </w:rPr>
                        <w:t xml:space="preserve"> Обґрунтування необхідності запровадження управлінського обліку в діяльність будівельних підприємств</w:t>
                      </w:r>
                    </w:p>
                  </w:txbxContent>
                </v:textbox>
              </v:shape>
              <v:shape id="_x0000_s1206" type="#_x0000_t80" style="position:absolute;left:2702;top:4814;width:7087;height:1344">
                <v:textbox>
                  <w:txbxContent>
                    <w:p w:rsidR="00574E8C" w:rsidRPr="00350E6D" w:rsidRDefault="00574E8C" w:rsidP="008625BD">
                      <w:pPr>
                        <w:jc w:val="center"/>
                        <w:rPr>
                          <w:rFonts w:ascii="Times New Roman" w:hAnsi="Times New Roman"/>
                          <w:sz w:val="24"/>
                          <w:szCs w:val="24"/>
                        </w:rPr>
                      </w:pPr>
                      <w:r w:rsidRPr="00350E6D">
                        <w:rPr>
                          <w:rFonts w:ascii="Times New Roman" w:hAnsi="Times New Roman"/>
                          <w:b/>
                          <w:sz w:val="24"/>
                          <w:szCs w:val="24"/>
                        </w:rPr>
                        <w:t>2 етап.</w:t>
                      </w:r>
                      <w:r w:rsidRPr="00350E6D">
                        <w:rPr>
                          <w:rFonts w:ascii="Times New Roman" w:hAnsi="Times New Roman"/>
                          <w:sz w:val="24"/>
                          <w:szCs w:val="24"/>
                        </w:rPr>
                        <w:t xml:space="preserve"> Обґрунтування необхідності виділення центрів відповідальності й потреб управлінського обліку та опис повноважень та компетенцій працівників даних центрів</w:t>
                      </w:r>
                    </w:p>
                  </w:txbxContent>
                </v:textbox>
              </v:shape>
              <v:shape id="_x0000_s1207" type="#_x0000_t80" style="position:absolute;left:2702;top:6159;width:7087;height:1077">
                <v:textbox>
                  <w:txbxContent>
                    <w:p w:rsidR="00574E8C" w:rsidRPr="00350E6D" w:rsidRDefault="00574E8C" w:rsidP="008625BD">
                      <w:pPr>
                        <w:jc w:val="center"/>
                        <w:rPr>
                          <w:rFonts w:ascii="Times New Roman" w:hAnsi="Times New Roman"/>
                          <w:sz w:val="24"/>
                          <w:szCs w:val="24"/>
                        </w:rPr>
                      </w:pPr>
                      <w:r w:rsidRPr="00350E6D">
                        <w:rPr>
                          <w:rFonts w:ascii="Times New Roman" w:hAnsi="Times New Roman"/>
                          <w:b/>
                          <w:sz w:val="24"/>
                          <w:szCs w:val="24"/>
                        </w:rPr>
                        <w:t>3 етап.</w:t>
                      </w:r>
                      <w:r w:rsidRPr="00350E6D">
                        <w:rPr>
                          <w:rFonts w:ascii="Times New Roman" w:hAnsi="Times New Roman"/>
                          <w:sz w:val="24"/>
                          <w:szCs w:val="24"/>
                        </w:rPr>
                        <w:t xml:space="preserve"> Визначення порядку документування і документообігу у підсистемі управлінського обліку за центрами відповідальності</w:t>
                      </w:r>
                    </w:p>
                  </w:txbxContent>
                </v:textbox>
              </v:shape>
              <v:shape id="_x0000_s1208" type="#_x0000_t80" style="position:absolute;left:2702;top:7237;width:7087;height:1035">
                <v:textbox>
                  <w:txbxContent>
                    <w:p w:rsidR="00574E8C" w:rsidRPr="00350E6D" w:rsidRDefault="00574E8C" w:rsidP="008625BD">
                      <w:pPr>
                        <w:jc w:val="center"/>
                        <w:rPr>
                          <w:rFonts w:ascii="Times New Roman" w:hAnsi="Times New Roman"/>
                          <w:sz w:val="24"/>
                          <w:szCs w:val="24"/>
                        </w:rPr>
                      </w:pPr>
                      <w:r w:rsidRPr="00350E6D">
                        <w:rPr>
                          <w:rFonts w:ascii="Times New Roman" w:hAnsi="Times New Roman"/>
                          <w:b/>
                          <w:sz w:val="24"/>
                          <w:szCs w:val="24"/>
                        </w:rPr>
                        <w:t>4 етап.</w:t>
                      </w:r>
                      <w:r w:rsidRPr="00350E6D">
                        <w:rPr>
                          <w:rFonts w:ascii="Times New Roman" w:hAnsi="Times New Roman"/>
                          <w:sz w:val="24"/>
                          <w:szCs w:val="24"/>
                        </w:rPr>
                        <w:t xml:space="preserve"> Організація процесу бюджетування за центрами відповідальності</w:t>
                      </w:r>
                    </w:p>
                  </w:txbxContent>
                </v:textbox>
              </v:shape>
              <v:shape id="_x0000_s1209" type="#_x0000_t80" style="position:absolute;left:2702;top:8271;width:7087;height:1035">
                <v:textbox>
                  <w:txbxContent>
                    <w:p w:rsidR="00574E8C" w:rsidRPr="00350E6D" w:rsidRDefault="00574E8C" w:rsidP="008625BD">
                      <w:pPr>
                        <w:jc w:val="center"/>
                        <w:rPr>
                          <w:rFonts w:ascii="Times New Roman" w:hAnsi="Times New Roman"/>
                          <w:sz w:val="24"/>
                          <w:szCs w:val="24"/>
                        </w:rPr>
                      </w:pPr>
                      <w:r w:rsidRPr="00350E6D">
                        <w:rPr>
                          <w:rFonts w:ascii="Times New Roman" w:hAnsi="Times New Roman"/>
                          <w:b/>
                          <w:sz w:val="24"/>
                          <w:szCs w:val="24"/>
                        </w:rPr>
                        <w:t>5 етап.</w:t>
                      </w:r>
                      <w:r w:rsidRPr="00350E6D">
                        <w:rPr>
                          <w:rFonts w:ascii="Times New Roman" w:hAnsi="Times New Roman"/>
                          <w:sz w:val="24"/>
                          <w:szCs w:val="24"/>
                        </w:rPr>
                        <w:t xml:space="preserve"> Організація та складання управлінської звітності за центрами відповідальності</w:t>
                      </w:r>
                    </w:p>
                  </w:txbxContent>
                </v:textbox>
              </v:shape>
              <v:rect id="_x0000_s1210" style="position:absolute;left:2702;top:9306;width:7087;height:521">
                <v:textbox>
                  <w:txbxContent>
                    <w:p w:rsidR="00574E8C" w:rsidRPr="00350E6D" w:rsidRDefault="00574E8C" w:rsidP="008625BD">
                      <w:pPr>
                        <w:jc w:val="center"/>
                        <w:rPr>
                          <w:rFonts w:ascii="Times New Roman" w:hAnsi="Times New Roman"/>
                          <w:sz w:val="26"/>
                          <w:szCs w:val="26"/>
                        </w:rPr>
                      </w:pPr>
                      <w:r w:rsidRPr="00350E6D">
                        <w:rPr>
                          <w:rFonts w:ascii="Times New Roman" w:hAnsi="Times New Roman"/>
                          <w:b/>
                          <w:sz w:val="26"/>
                          <w:szCs w:val="26"/>
                        </w:rPr>
                        <w:t>6 етап.</w:t>
                      </w:r>
                      <w:r w:rsidRPr="00350E6D">
                        <w:rPr>
                          <w:rFonts w:ascii="Times New Roman" w:hAnsi="Times New Roman"/>
                          <w:sz w:val="26"/>
                          <w:szCs w:val="26"/>
                        </w:rPr>
                        <w:t xml:space="preserve"> Здійснення аналізу центрів відповідальності</w:t>
                      </w:r>
                    </w:p>
                  </w:txbxContent>
                </v:textbox>
              </v:rect>
            </v:group>
          </v:group>
        </w:pict>
      </w: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b/>
          <w:sz w:val="28"/>
          <w:szCs w:val="28"/>
        </w:rPr>
      </w:pPr>
    </w:p>
    <w:p w:rsidR="00A568E9" w:rsidRPr="00716F75" w:rsidRDefault="00A568E9" w:rsidP="008625BD">
      <w:pPr>
        <w:spacing w:after="0" w:line="360" w:lineRule="auto"/>
        <w:ind w:firstLine="567"/>
        <w:jc w:val="both"/>
        <w:rPr>
          <w:rFonts w:ascii="Times New Roman" w:hAnsi="Times New Roman"/>
          <w:b/>
          <w:sz w:val="28"/>
          <w:szCs w:val="28"/>
        </w:rPr>
      </w:pPr>
    </w:p>
    <w:p w:rsidR="00A568E9" w:rsidRPr="00716F75" w:rsidRDefault="00A568E9" w:rsidP="008625BD">
      <w:pPr>
        <w:spacing w:after="0" w:line="360" w:lineRule="auto"/>
        <w:ind w:firstLine="567"/>
        <w:jc w:val="both"/>
        <w:rPr>
          <w:rFonts w:ascii="Times New Roman" w:hAnsi="Times New Roman"/>
          <w:b/>
          <w:sz w:val="28"/>
          <w:szCs w:val="28"/>
          <w:lang w:val="uk-UA"/>
        </w:rPr>
      </w:pPr>
    </w:p>
    <w:p w:rsidR="00A568E9" w:rsidRPr="00716F75" w:rsidRDefault="00A568E9" w:rsidP="008625BD">
      <w:pPr>
        <w:spacing w:after="0" w:line="360" w:lineRule="auto"/>
        <w:ind w:firstLine="567"/>
        <w:jc w:val="both"/>
        <w:rPr>
          <w:rFonts w:ascii="Times New Roman" w:hAnsi="Times New Roman"/>
          <w:b/>
          <w:sz w:val="28"/>
          <w:szCs w:val="28"/>
          <w:lang w:val="uk-UA"/>
        </w:rPr>
      </w:pPr>
    </w:p>
    <w:p w:rsidR="00A568E9" w:rsidRPr="00716F75" w:rsidRDefault="00A568E9" w:rsidP="008625BD">
      <w:pPr>
        <w:spacing w:after="0" w:line="360" w:lineRule="auto"/>
        <w:ind w:firstLine="567"/>
        <w:jc w:val="both"/>
        <w:rPr>
          <w:rFonts w:ascii="Times New Roman" w:hAnsi="Times New Roman"/>
          <w:b/>
          <w:sz w:val="28"/>
          <w:szCs w:val="28"/>
        </w:rPr>
      </w:pPr>
      <w:r w:rsidRPr="00716F75">
        <w:rPr>
          <w:rFonts w:ascii="Times New Roman" w:hAnsi="Times New Roman"/>
          <w:b/>
          <w:sz w:val="28"/>
          <w:szCs w:val="28"/>
        </w:rPr>
        <w:t>Рис. 2.</w:t>
      </w:r>
      <w:r w:rsidRPr="00716F75">
        <w:rPr>
          <w:rFonts w:ascii="Times New Roman" w:hAnsi="Times New Roman"/>
          <w:b/>
          <w:sz w:val="28"/>
          <w:szCs w:val="28"/>
          <w:lang w:val="uk-UA"/>
        </w:rPr>
        <w:t>2</w:t>
      </w:r>
      <w:r w:rsidRPr="00716F75">
        <w:rPr>
          <w:rFonts w:ascii="Times New Roman" w:hAnsi="Times New Roman"/>
          <w:b/>
          <w:sz w:val="28"/>
          <w:szCs w:val="28"/>
        </w:rPr>
        <w:t>. Етапи організації управлінського обліку за центрами відповідальності</w:t>
      </w: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A568E9" w:rsidP="00250508">
      <w:pPr>
        <w:spacing w:after="0" w:line="360" w:lineRule="auto"/>
        <w:ind w:firstLine="567"/>
        <w:jc w:val="both"/>
        <w:rPr>
          <w:rFonts w:ascii="Times New Roman" w:hAnsi="Times New Roman"/>
          <w:sz w:val="28"/>
          <w:szCs w:val="28"/>
        </w:rPr>
      </w:pPr>
      <w:r w:rsidRPr="00716F75">
        <w:rPr>
          <w:rFonts w:ascii="Times New Roman" w:hAnsi="Times New Roman"/>
          <w:sz w:val="28"/>
          <w:szCs w:val="28"/>
        </w:rPr>
        <w:t>Тобто, процес організації управлінського обліку за центрами відповідальності поділено на шість основних етапів.</w:t>
      </w:r>
    </w:p>
    <w:p w:rsidR="00A568E9" w:rsidRPr="00716F75" w:rsidRDefault="00A568E9" w:rsidP="00250508">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На першому етапі керівник підприємства приймає рішення щодо запровадження управлінського обліку в практичну діяльність будівельних </w:t>
      </w:r>
      <w:r w:rsidRPr="00716F75">
        <w:rPr>
          <w:rFonts w:ascii="Times New Roman" w:hAnsi="Times New Roman"/>
          <w:sz w:val="28"/>
          <w:szCs w:val="28"/>
        </w:rPr>
        <w:lastRenderedPageBreak/>
        <w:t>підприємств. У результаті створюється відділ управлінського обліку і звітності, який розробляє внутрішнє положення про методику управлінського обліку за центрами відповідальності будівельних підприємствах.</w:t>
      </w:r>
    </w:p>
    <w:p w:rsidR="00A568E9" w:rsidRPr="00716F75" w:rsidRDefault="00A568E9" w:rsidP="00250508">
      <w:pPr>
        <w:spacing w:after="0" w:line="360" w:lineRule="auto"/>
        <w:ind w:firstLine="567"/>
        <w:jc w:val="both"/>
        <w:rPr>
          <w:rFonts w:ascii="Times New Roman" w:hAnsi="Times New Roman"/>
          <w:sz w:val="28"/>
          <w:szCs w:val="28"/>
        </w:rPr>
      </w:pPr>
      <w:r w:rsidRPr="00716F75">
        <w:rPr>
          <w:rFonts w:ascii="Times New Roman" w:hAnsi="Times New Roman"/>
          <w:sz w:val="28"/>
          <w:szCs w:val="28"/>
        </w:rPr>
        <w:t>На другому етапі працівники відділу управлінського обліку і звітності розробляють структуру із розподілом усіх підрозділів підприємства на центри відповідальності. І тоді, керівники центрів відповідальності розробляють порядок організації управлінського обліку за центрами відповідальності, класифікацію доходів</w:t>
      </w:r>
      <w:r w:rsidRPr="00716F75">
        <w:rPr>
          <w:rFonts w:ascii="Times New Roman" w:hAnsi="Times New Roman"/>
          <w:sz w:val="28"/>
          <w:szCs w:val="28"/>
          <w:lang w:val="uk-UA"/>
        </w:rPr>
        <w:t xml:space="preserve"> і витрат, та їх організацію за центрами відповідальності</w:t>
      </w:r>
      <w:r w:rsidRPr="00716F75">
        <w:rPr>
          <w:rFonts w:ascii="Times New Roman" w:hAnsi="Times New Roman"/>
          <w:sz w:val="28"/>
          <w:szCs w:val="28"/>
        </w:rPr>
        <w:t>, визначення методу розподілу витрат між центрами відповідальності будівельного підприємства; визначення методики розрахунку собівартості будівельно-монтажних робіт.</w:t>
      </w:r>
    </w:p>
    <w:p w:rsidR="00A568E9" w:rsidRPr="00716F75" w:rsidRDefault="00A568E9" w:rsidP="00250508">
      <w:pPr>
        <w:spacing w:after="0" w:line="360" w:lineRule="auto"/>
        <w:ind w:firstLine="567"/>
        <w:jc w:val="both"/>
        <w:rPr>
          <w:rFonts w:ascii="Times New Roman" w:hAnsi="Times New Roman"/>
          <w:sz w:val="28"/>
          <w:szCs w:val="28"/>
        </w:rPr>
      </w:pPr>
      <w:r w:rsidRPr="00716F75">
        <w:rPr>
          <w:rFonts w:ascii="Times New Roman" w:hAnsi="Times New Roman"/>
          <w:sz w:val="28"/>
          <w:szCs w:val="28"/>
        </w:rPr>
        <w:t>На третьому етапі здійсню</w:t>
      </w:r>
      <w:r w:rsidRPr="00716F75">
        <w:rPr>
          <w:rFonts w:ascii="Times New Roman" w:hAnsi="Times New Roman"/>
          <w:sz w:val="28"/>
          <w:szCs w:val="28"/>
          <w:lang w:val="uk-UA"/>
        </w:rPr>
        <w:t>ється</w:t>
      </w:r>
      <w:r w:rsidRPr="00716F75">
        <w:rPr>
          <w:rFonts w:ascii="Times New Roman" w:hAnsi="Times New Roman"/>
          <w:sz w:val="28"/>
          <w:szCs w:val="28"/>
        </w:rPr>
        <w:t xml:space="preserve"> збір і обробк</w:t>
      </w:r>
      <w:r w:rsidRPr="00716F75">
        <w:rPr>
          <w:rFonts w:ascii="Times New Roman" w:hAnsi="Times New Roman"/>
          <w:sz w:val="28"/>
          <w:szCs w:val="28"/>
          <w:lang w:val="uk-UA"/>
        </w:rPr>
        <w:t>а</w:t>
      </w:r>
      <w:r w:rsidRPr="00716F75">
        <w:rPr>
          <w:rFonts w:ascii="Times New Roman" w:hAnsi="Times New Roman"/>
          <w:sz w:val="28"/>
          <w:szCs w:val="28"/>
        </w:rPr>
        <w:t xml:space="preserve"> первинних документів, </w:t>
      </w:r>
      <w:r w:rsidRPr="00716F75">
        <w:rPr>
          <w:rFonts w:ascii="Times New Roman" w:hAnsi="Times New Roman"/>
          <w:sz w:val="28"/>
          <w:szCs w:val="28"/>
          <w:lang w:val="uk-UA"/>
        </w:rPr>
        <w:t>на основі яких формують облікові регістри та</w:t>
      </w:r>
      <w:r w:rsidRPr="00716F75">
        <w:rPr>
          <w:rFonts w:ascii="Times New Roman" w:hAnsi="Times New Roman"/>
          <w:sz w:val="28"/>
          <w:szCs w:val="28"/>
        </w:rPr>
        <w:t xml:space="preserve"> графік</w:t>
      </w:r>
      <w:r w:rsidRPr="00716F75">
        <w:rPr>
          <w:rFonts w:ascii="Times New Roman" w:hAnsi="Times New Roman"/>
          <w:sz w:val="28"/>
          <w:szCs w:val="28"/>
          <w:lang w:val="uk-UA"/>
        </w:rPr>
        <w:t>и</w:t>
      </w:r>
      <w:r w:rsidRPr="00716F75">
        <w:rPr>
          <w:rFonts w:ascii="Times New Roman" w:hAnsi="Times New Roman"/>
          <w:sz w:val="28"/>
          <w:szCs w:val="28"/>
        </w:rPr>
        <w:t xml:space="preserve"> документооб</w:t>
      </w:r>
      <w:r w:rsidRPr="00716F75">
        <w:rPr>
          <w:rFonts w:ascii="Times New Roman" w:hAnsi="Times New Roman"/>
          <w:sz w:val="28"/>
          <w:szCs w:val="28"/>
          <w:lang w:val="uk-UA"/>
        </w:rPr>
        <w:t>ороту</w:t>
      </w:r>
      <w:r w:rsidRPr="00716F75">
        <w:rPr>
          <w:rFonts w:ascii="Times New Roman" w:hAnsi="Times New Roman"/>
          <w:sz w:val="28"/>
          <w:szCs w:val="28"/>
        </w:rPr>
        <w:t xml:space="preserve"> за кожним центром відповідальності. </w:t>
      </w:r>
      <w:r w:rsidRPr="00716F75">
        <w:rPr>
          <w:rFonts w:ascii="Times New Roman" w:hAnsi="Times New Roman"/>
          <w:sz w:val="28"/>
          <w:szCs w:val="28"/>
          <w:lang w:val="uk-UA"/>
        </w:rPr>
        <w:t>Після заповнення ці форми передають керівникам центрів відповідальності.</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На четвертому етапі керівниками центрів відповідальності визначається зміст організації системи бюджетування. Йдеться про розроблення форм бюджетів за кожним центром відповідальності, а також кодифікатор відхилень по кожних статтях. Розроблені форми погоджуються і затверджуються керівником бюджетного комітету. Формуються такі бюджети: доходів і витрат, активів і пасивів, руху грошових коштів та головний бюджет.</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На п’ятому етапі формується управлінська звітність, яка складається із звітів про виконання бюджетів і управлінських звітів за кожним центром відповідальності. Звіти про виконання бюджетів центрів передаються керівнику бюджетного комітету, а управлінські звіти подаються на затвердження керівнику відділу управлінського обліку і звітності. Також на цьому етапі керівником бюджетного комітету формуються зведені бюджети, а саме: доходів і витрат, активів і пасивів, руху грошових коштів та головний бюджет.</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lastRenderedPageBreak/>
        <w:t>На шостому етапі аналізується діяльність центрів відповідальності за такими напрямами: доходність будівельних підприємств; ефективність роботи центрів; ефективність роботи персоналу центрів. Аналіз здійснюється керівниками центрів відповідальності та аналітиками відділу управлінського обліку і звітності.</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t>Слід зазначити, що в</w:t>
      </w:r>
      <w:r w:rsidRPr="00716F75">
        <w:rPr>
          <w:rFonts w:ascii="Times New Roman" w:hAnsi="Times New Roman"/>
          <w:sz w:val="28"/>
          <w:szCs w:val="28"/>
        </w:rPr>
        <w:t xml:space="preserve"> основу організації управлінського обліку покладено принцип відповідальності. Розподіл ділянок роботи між працівниками з управлінського обліку проводиться керівником відділу управлінського обліку, який в свою чергу підпорядкований керівнику підприємства, відповідальному за процес запровадження управлінського обліку у діяльність будівельних підприємств.</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Окрім принципу відповідальності в організації управлінського обліку, використовують й інші принципи. У табл. 2.</w:t>
      </w:r>
      <w:r w:rsidRPr="00716F75">
        <w:rPr>
          <w:rFonts w:ascii="Times New Roman" w:hAnsi="Times New Roman"/>
          <w:sz w:val="28"/>
          <w:szCs w:val="28"/>
          <w:lang w:val="uk-UA"/>
        </w:rPr>
        <w:t>1</w:t>
      </w:r>
      <w:r w:rsidRPr="00716F75">
        <w:rPr>
          <w:rFonts w:ascii="Times New Roman" w:hAnsi="Times New Roman"/>
          <w:sz w:val="28"/>
          <w:szCs w:val="28"/>
        </w:rPr>
        <w:t xml:space="preserve"> наведено принципи організації бухгалтерського обліку. </w:t>
      </w: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A568E9" w:rsidP="008625BD">
      <w:pPr>
        <w:spacing w:after="0" w:line="360" w:lineRule="auto"/>
        <w:ind w:firstLine="567"/>
        <w:jc w:val="right"/>
        <w:rPr>
          <w:rFonts w:ascii="Times New Roman" w:hAnsi="Times New Roman"/>
          <w:i/>
          <w:sz w:val="28"/>
          <w:szCs w:val="28"/>
          <w:lang w:val="uk-UA"/>
        </w:rPr>
      </w:pPr>
      <w:r w:rsidRPr="00716F75">
        <w:rPr>
          <w:rFonts w:ascii="Times New Roman" w:hAnsi="Times New Roman"/>
          <w:i/>
          <w:sz w:val="28"/>
          <w:szCs w:val="28"/>
        </w:rPr>
        <w:t>Таблиця 2.</w:t>
      </w:r>
      <w:r w:rsidRPr="00716F75">
        <w:rPr>
          <w:rFonts w:ascii="Times New Roman" w:hAnsi="Times New Roman"/>
          <w:i/>
          <w:sz w:val="28"/>
          <w:szCs w:val="28"/>
          <w:lang w:val="uk-UA"/>
        </w:rPr>
        <w:t>1</w:t>
      </w:r>
    </w:p>
    <w:p w:rsidR="00A568E9" w:rsidRPr="00716F75" w:rsidRDefault="00A568E9" w:rsidP="008625BD">
      <w:pPr>
        <w:spacing w:after="0" w:line="360" w:lineRule="auto"/>
        <w:ind w:firstLine="567"/>
        <w:jc w:val="center"/>
        <w:rPr>
          <w:rFonts w:ascii="Times New Roman" w:hAnsi="Times New Roman"/>
          <w:b/>
          <w:sz w:val="28"/>
          <w:szCs w:val="28"/>
        </w:rPr>
      </w:pPr>
      <w:r w:rsidRPr="00716F75">
        <w:rPr>
          <w:rFonts w:ascii="Times New Roman" w:hAnsi="Times New Roman"/>
          <w:b/>
          <w:sz w:val="28"/>
          <w:szCs w:val="28"/>
        </w:rPr>
        <w:t>Принципи організації бухгалтерського обліку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46"/>
        <w:gridCol w:w="6810"/>
      </w:tblGrid>
      <w:tr w:rsidR="00A568E9" w:rsidRPr="00716F75" w:rsidTr="00644AED">
        <w:tc>
          <w:tcPr>
            <w:tcW w:w="2546" w:type="dxa"/>
          </w:tcPr>
          <w:p w:rsidR="00A568E9" w:rsidRPr="00716F75" w:rsidRDefault="00A568E9" w:rsidP="008625BD">
            <w:pPr>
              <w:pStyle w:val="aa"/>
              <w:jc w:val="center"/>
              <w:rPr>
                <w:b/>
              </w:rPr>
            </w:pPr>
            <w:r w:rsidRPr="00716F75">
              <w:rPr>
                <w:b/>
              </w:rPr>
              <w:t>Принципи</w:t>
            </w:r>
          </w:p>
        </w:tc>
        <w:tc>
          <w:tcPr>
            <w:tcW w:w="6810" w:type="dxa"/>
          </w:tcPr>
          <w:p w:rsidR="00A568E9" w:rsidRPr="00716F75" w:rsidRDefault="00A568E9" w:rsidP="008625BD">
            <w:pPr>
              <w:pStyle w:val="aa"/>
              <w:jc w:val="center"/>
              <w:rPr>
                <w:b/>
              </w:rPr>
            </w:pPr>
            <w:r w:rsidRPr="00716F75">
              <w:rPr>
                <w:b/>
              </w:rPr>
              <w:t>Економічний зміст</w:t>
            </w:r>
          </w:p>
        </w:tc>
      </w:tr>
      <w:tr w:rsidR="00A568E9" w:rsidRPr="00716F75" w:rsidTr="00644AED">
        <w:tc>
          <w:tcPr>
            <w:tcW w:w="2546" w:type="dxa"/>
          </w:tcPr>
          <w:p w:rsidR="00A568E9" w:rsidRPr="00716F75" w:rsidRDefault="00A568E9" w:rsidP="008625BD">
            <w:pPr>
              <w:pStyle w:val="aa"/>
              <w:jc w:val="center"/>
            </w:pPr>
            <w:r w:rsidRPr="00716F75">
              <w:t>1</w:t>
            </w:r>
          </w:p>
        </w:tc>
        <w:tc>
          <w:tcPr>
            <w:tcW w:w="6810" w:type="dxa"/>
          </w:tcPr>
          <w:p w:rsidR="00A568E9" w:rsidRPr="00716F75" w:rsidRDefault="00A568E9" w:rsidP="008625BD">
            <w:pPr>
              <w:pStyle w:val="aa"/>
              <w:jc w:val="center"/>
            </w:pPr>
            <w:r w:rsidRPr="00716F75">
              <w:t>2</w:t>
            </w:r>
          </w:p>
        </w:tc>
      </w:tr>
      <w:tr w:rsidR="00A568E9" w:rsidRPr="00716F75" w:rsidTr="00644AED">
        <w:tc>
          <w:tcPr>
            <w:tcW w:w="2546" w:type="dxa"/>
          </w:tcPr>
          <w:p w:rsidR="00A568E9" w:rsidRPr="00716F75" w:rsidRDefault="00A568E9" w:rsidP="008625BD">
            <w:pPr>
              <w:pStyle w:val="aa"/>
            </w:pPr>
            <w:r w:rsidRPr="00716F75">
              <w:t xml:space="preserve">Безперервності </w:t>
            </w:r>
          </w:p>
        </w:tc>
        <w:tc>
          <w:tcPr>
            <w:tcW w:w="6810" w:type="dxa"/>
          </w:tcPr>
          <w:p w:rsidR="00A568E9" w:rsidRPr="00716F75" w:rsidRDefault="002D7FB8" w:rsidP="008625BD">
            <w:pPr>
              <w:pStyle w:val="aa"/>
            </w:pPr>
            <w:r w:rsidRPr="00716F75">
              <w:t>«</w:t>
            </w:r>
            <w:r w:rsidR="00A568E9" w:rsidRPr="00716F75">
              <w:t>визначає послідовну побудову облікового процесу, при розв’язанні конкретних завдань</w:t>
            </w:r>
            <w:r w:rsidRPr="00716F75">
              <w:t>»</w:t>
            </w:r>
            <w:r w:rsidR="00A568E9" w:rsidRPr="00716F75">
              <w:t xml:space="preserve"> [63, с.186].</w:t>
            </w:r>
          </w:p>
        </w:tc>
      </w:tr>
      <w:tr w:rsidR="00A568E9" w:rsidRPr="00716F75" w:rsidTr="00644AED">
        <w:tc>
          <w:tcPr>
            <w:tcW w:w="2546" w:type="dxa"/>
          </w:tcPr>
          <w:p w:rsidR="00A568E9" w:rsidRPr="00716F75" w:rsidRDefault="00A568E9" w:rsidP="008625BD">
            <w:pPr>
              <w:pStyle w:val="aa"/>
            </w:pPr>
            <w:r w:rsidRPr="00716F75">
              <w:t xml:space="preserve">Повноти </w:t>
            </w:r>
          </w:p>
        </w:tc>
        <w:tc>
          <w:tcPr>
            <w:tcW w:w="6810" w:type="dxa"/>
          </w:tcPr>
          <w:p w:rsidR="00A568E9" w:rsidRPr="00716F75" w:rsidRDefault="002D7FB8" w:rsidP="008625BD">
            <w:pPr>
              <w:pStyle w:val="aa"/>
            </w:pPr>
            <w:r w:rsidRPr="00716F75">
              <w:t>«</w:t>
            </w:r>
            <w:r w:rsidR="00A568E9" w:rsidRPr="00716F75">
              <w:t>фінансова звітність повинна містити комплексну інформацію про результати діяльності установи, яка впливає на рішення, що приймаються на майбутнє</w:t>
            </w:r>
            <w:r w:rsidRPr="00716F75">
              <w:t>»</w:t>
            </w:r>
            <w:r w:rsidR="00A568E9" w:rsidRPr="00716F75">
              <w:t xml:space="preserve"> [63, с.188].</w:t>
            </w:r>
          </w:p>
        </w:tc>
      </w:tr>
      <w:tr w:rsidR="00A568E9" w:rsidRPr="00540CC4" w:rsidTr="00644AED">
        <w:tc>
          <w:tcPr>
            <w:tcW w:w="2546" w:type="dxa"/>
          </w:tcPr>
          <w:p w:rsidR="00A568E9" w:rsidRPr="00716F75" w:rsidRDefault="00A568E9" w:rsidP="008625BD">
            <w:pPr>
              <w:pStyle w:val="aa"/>
            </w:pPr>
            <w:r w:rsidRPr="00716F75">
              <w:t xml:space="preserve">Пропорційності </w:t>
            </w:r>
          </w:p>
        </w:tc>
        <w:tc>
          <w:tcPr>
            <w:tcW w:w="6810" w:type="dxa"/>
          </w:tcPr>
          <w:p w:rsidR="00A568E9" w:rsidRPr="00716F75" w:rsidRDefault="002D7FB8" w:rsidP="008625BD">
            <w:pPr>
              <w:pStyle w:val="aa"/>
            </w:pPr>
            <w:r w:rsidRPr="00716F75">
              <w:t>«</w:t>
            </w:r>
            <w:r w:rsidR="00A568E9" w:rsidRPr="00716F75">
              <w:t>визначає взаємозв’язок та співвідношення засобів роботи та їх виконавців – працівників центрів відповідальності</w:t>
            </w:r>
            <w:r w:rsidRPr="00716F75">
              <w:t>»</w:t>
            </w:r>
            <w:r w:rsidR="00A568E9" w:rsidRPr="00716F75">
              <w:t xml:space="preserve">  [64, с.5].</w:t>
            </w:r>
          </w:p>
        </w:tc>
      </w:tr>
      <w:tr w:rsidR="00A568E9" w:rsidRPr="00540CC4" w:rsidTr="00644AED">
        <w:tc>
          <w:tcPr>
            <w:tcW w:w="2546" w:type="dxa"/>
          </w:tcPr>
          <w:p w:rsidR="00A568E9" w:rsidRPr="00716F75" w:rsidRDefault="00A568E9" w:rsidP="008625BD">
            <w:pPr>
              <w:pStyle w:val="aa"/>
            </w:pPr>
            <w:r w:rsidRPr="00716F75">
              <w:t xml:space="preserve">Ритмічності </w:t>
            </w:r>
          </w:p>
        </w:tc>
        <w:tc>
          <w:tcPr>
            <w:tcW w:w="6810" w:type="dxa"/>
          </w:tcPr>
          <w:p w:rsidR="00A568E9" w:rsidRPr="00716F75" w:rsidRDefault="002D7FB8" w:rsidP="00C15A68">
            <w:pPr>
              <w:pStyle w:val="aa"/>
            </w:pPr>
            <w:r w:rsidRPr="00716F75">
              <w:t>«</w:t>
            </w:r>
            <w:r w:rsidR="00A568E9" w:rsidRPr="00716F75">
              <w:t>забезпечує належну та рівномірну підготовку вхідної та вихідної інформації</w:t>
            </w:r>
            <w:r w:rsidRPr="00716F75">
              <w:t>»</w:t>
            </w:r>
            <w:r w:rsidR="00A568E9" w:rsidRPr="00716F75">
              <w:t xml:space="preserve">  [64, с.5].</w:t>
            </w:r>
          </w:p>
        </w:tc>
      </w:tr>
      <w:tr w:rsidR="00A568E9" w:rsidRPr="00716F75" w:rsidTr="00644AED">
        <w:tc>
          <w:tcPr>
            <w:tcW w:w="2546" w:type="dxa"/>
          </w:tcPr>
          <w:p w:rsidR="00A568E9" w:rsidRPr="00716F75" w:rsidRDefault="00A568E9" w:rsidP="008625BD">
            <w:pPr>
              <w:pStyle w:val="aa"/>
            </w:pPr>
            <w:r w:rsidRPr="00716F75">
              <w:t xml:space="preserve">Своєчасності </w:t>
            </w:r>
          </w:p>
        </w:tc>
        <w:tc>
          <w:tcPr>
            <w:tcW w:w="6810" w:type="dxa"/>
          </w:tcPr>
          <w:p w:rsidR="00A568E9" w:rsidRPr="00716F75" w:rsidRDefault="002D7FB8" w:rsidP="00C15A68">
            <w:pPr>
              <w:pStyle w:val="aa"/>
            </w:pPr>
            <w:r w:rsidRPr="00716F75">
              <w:t>«</w:t>
            </w:r>
            <w:r w:rsidR="00A568E9" w:rsidRPr="00716F75">
              <w:t>означає подання необхідної інформації у визначені строки</w:t>
            </w:r>
            <w:r w:rsidRPr="00716F75">
              <w:t>»</w:t>
            </w:r>
            <w:r w:rsidR="00A568E9" w:rsidRPr="00716F75">
              <w:t xml:space="preserve"> [65, с.78].</w:t>
            </w:r>
          </w:p>
        </w:tc>
      </w:tr>
      <w:tr w:rsidR="00A568E9" w:rsidRPr="00716F75" w:rsidTr="00644AED">
        <w:tc>
          <w:tcPr>
            <w:tcW w:w="2546" w:type="dxa"/>
          </w:tcPr>
          <w:p w:rsidR="00A568E9" w:rsidRPr="00716F75" w:rsidRDefault="00A568E9" w:rsidP="008625BD">
            <w:pPr>
              <w:pStyle w:val="aa"/>
            </w:pPr>
            <w:r w:rsidRPr="00716F75">
              <w:t xml:space="preserve">Цілісності </w:t>
            </w:r>
          </w:p>
        </w:tc>
        <w:tc>
          <w:tcPr>
            <w:tcW w:w="6810" w:type="dxa"/>
          </w:tcPr>
          <w:p w:rsidR="00A568E9" w:rsidRPr="00716F75" w:rsidRDefault="002D7FB8" w:rsidP="008625BD">
            <w:pPr>
              <w:pStyle w:val="aa"/>
            </w:pPr>
            <w:r w:rsidRPr="00716F75">
              <w:t>«</w:t>
            </w:r>
            <w:r w:rsidR="00A568E9" w:rsidRPr="00716F75">
              <w:t>вимагає розглядати систему як цілісне явище, якість якого не зводиться до властивості окремої частини</w:t>
            </w:r>
            <w:r w:rsidRPr="00716F75">
              <w:t>»</w:t>
            </w:r>
            <w:r w:rsidR="00A568E9" w:rsidRPr="00716F75">
              <w:t xml:space="preserve"> [66, с.12].</w:t>
            </w:r>
          </w:p>
        </w:tc>
      </w:tr>
    </w:tbl>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A568E9" w:rsidP="00250508">
      <w:pPr>
        <w:spacing w:after="0" w:line="360" w:lineRule="auto"/>
        <w:ind w:firstLine="567"/>
        <w:jc w:val="both"/>
        <w:rPr>
          <w:rFonts w:ascii="Times New Roman" w:hAnsi="Times New Roman"/>
          <w:sz w:val="28"/>
          <w:szCs w:val="28"/>
          <w:lang w:val="uk-UA"/>
        </w:rPr>
      </w:pPr>
    </w:p>
    <w:p w:rsidR="00A568E9" w:rsidRPr="00716F75" w:rsidRDefault="00A568E9" w:rsidP="00250508">
      <w:pPr>
        <w:spacing w:after="0" w:line="360" w:lineRule="auto"/>
        <w:ind w:firstLine="567"/>
        <w:jc w:val="right"/>
        <w:rPr>
          <w:rFonts w:ascii="Times New Roman" w:hAnsi="Times New Roman"/>
          <w:i/>
          <w:sz w:val="28"/>
          <w:szCs w:val="28"/>
          <w:lang w:val="uk-UA"/>
        </w:rPr>
      </w:pPr>
      <w:r w:rsidRPr="00716F75">
        <w:rPr>
          <w:rFonts w:ascii="Times New Roman" w:hAnsi="Times New Roman"/>
          <w:i/>
          <w:sz w:val="28"/>
          <w:szCs w:val="28"/>
          <w:lang w:val="uk-UA"/>
        </w:rPr>
        <w:t>Продовження Таблиці 2.1</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46"/>
        <w:gridCol w:w="6810"/>
      </w:tblGrid>
      <w:tr w:rsidR="00A568E9" w:rsidRPr="00716F75" w:rsidTr="00053AF8">
        <w:tc>
          <w:tcPr>
            <w:tcW w:w="2546" w:type="dxa"/>
          </w:tcPr>
          <w:p w:rsidR="00A568E9" w:rsidRPr="00716F75" w:rsidRDefault="00A568E9" w:rsidP="00D96728">
            <w:pPr>
              <w:pStyle w:val="aa"/>
              <w:jc w:val="center"/>
            </w:pPr>
            <w:r w:rsidRPr="00716F75">
              <w:t>1</w:t>
            </w:r>
          </w:p>
        </w:tc>
        <w:tc>
          <w:tcPr>
            <w:tcW w:w="6810" w:type="dxa"/>
          </w:tcPr>
          <w:p w:rsidR="00A568E9" w:rsidRPr="00716F75" w:rsidRDefault="00A568E9" w:rsidP="00D96728">
            <w:pPr>
              <w:pStyle w:val="aa"/>
              <w:jc w:val="center"/>
            </w:pPr>
            <w:r w:rsidRPr="00716F75">
              <w:t>2</w:t>
            </w:r>
          </w:p>
        </w:tc>
      </w:tr>
      <w:tr w:rsidR="00A568E9" w:rsidRPr="00540CC4" w:rsidTr="00053AF8">
        <w:tc>
          <w:tcPr>
            <w:tcW w:w="2546" w:type="dxa"/>
          </w:tcPr>
          <w:p w:rsidR="00A568E9" w:rsidRPr="00716F75" w:rsidRDefault="00A568E9" w:rsidP="002C3BA0">
            <w:pPr>
              <w:pStyle w:val="aa"/>
            </w:pPr>
            <w:r w:rsidRPr="00716F75">
              <w:t xml:space="preserve">Усебічності </w:t>
            </w:r>
          </w:p>
        </w:tc>
        <w:tc>
          <w:tcPr>
            <w:tcW w:w="6810" w:type="dxa"/>
          </w:tcPr>
          <w:p w:rsidR="00A568E9" w:rsidRPr="00716F75" w:rsidRDefault="002D7FB8" w:rsidP="002C3BA0">
            <w:pPr>
              <w:pStyle w:val="aa"/>
            </w:pPr>
            <w:r w:rsidRPr="00716F75">
              <w:t>«</w:t>
            </w:r>
            <w:r w:rsidR="00A568E9" w:rsidRPr="00716F75">
              <w:t>забезпечує врахування усіх внутрішніх та зовнішніх факторів, які впливають на функціонування установи</w:t>
            </w:r>
            <w:r w:rsidRPr="00716F75">
              <w:t>»</w:t>
            </w:r>
            <w:r w:rsidR="00A568E9" w:rsidRPr="00716F75">
              <w:t xml:space="preserve"> [66, с.12].</w:t>
            </w:r>
          </w:p>
        </w:tc>
      </w:tr>
      <w:tr w:rsidR="00A568E9" w:rsidRPr="00540CC4" w:rsidTr="00053AF8">
        <w:tc>
          <w:tcPr>
            <w:tcW w:w="2546" w:type="dxa"/>
          </w:tcPr>
          <w:p w:rsidR="00A568E9" w:rsidRPr="00716F75" w:rsidRDefault="00A568E9" w:rsidP="00053AF8">
            <w:pPr>
              <w:pStyle w:val="aa"/>
            </w:pPr>
            <w:r w:rsidRPr="00716F75">
              <w:t xml:space="preserve">Субординації </w:t>
            </w:r>
          </w:p>
        </w:tc>
        <w:tc>
          <w:tcPr>
            <w:tcW w:w="6810" w:type="dxa"/>
          </w:tcPr>
          <w:p w:rsidR="00A568E9" w:rsidRPr="00716F75" w:rsidRDefault="002D7FB8" w:rsidP="00053AF8">
            <w:pPr>
              <w:pStyle w:val="aa"/>
            </w:pPr>
            <w:r w:rsidRPr="00716F75">
              <w:t>«</w:t>
            </w:r>
            <w:r w:rsidR="00A568E9" w:rsidRPr="00716F75">
              <w:t>потребує будувати ієрархію управління із дотриманням визначених критерії між підлеглими і керівництвом</w:t>
            </w:r>
            <w:r w:rsidRPr="00716F75">
              <w:t>»</w:t>
            </w:r>
            <w:r w:rsidR="00A568E9" w:rsidRPr="00716F75">
              <w:t xml:space="preserve"> [66, с.13].</w:t>
            </w:r>
          </w:p>
        </w:tc>
      </w:tr>
      <w:tr w:rsidR="00A568E9" w:rsidRPr="00716F75" w:rsidTr="00053AF8">
        <w:tc>
          <w:tcPr>
            <w:tcW w:w="2546" w:type="dxa"/>
          </w:tcPr>
          <w:p w:rsidR="00A568E9" w:rsidRPr="00716F75" w:rsidRDefault="00A568E9" w:rsidP="00053AF8">
            <w:pPr>
              <w:pStyle w:val="aa"/>
            </w:pPr>
            <w:r w:rsidRPr="00716F75">
              <w:t xml:space="preserve">Динамічності </w:t>
            </w:r>
          </w:p>
        </w:tc>
        <w:tc>
          <w:tcPr>
            <w:tcW w:w="6810" w:type="dxa"/>
          </w:tcPr>
          <w:p w:rsidR="00A568E9" w:rsidRPr="00716F75" w:rsidRDefault="002D7FB8" w:rsidP="00053AF8">
            <w:pPr>
              <w:pStyle w:val="aa"/>
            </w:pPr>
            <w:r w:rsidRPr="00716F75">
              <w:t>«</w:t>
            </w:r>
            <w:r w:rsidR="00A568E9" w:rsidRPr="00716F75">
              <w:t>динамічність підсистеми управлінського обліку зумовлена постійним удосконаленням форм і методів його організації</w:t>
            </w:r>
            <w:r w:rsidRPr="00716F75">
              <w:t>»</w:t>
            </w:r>
            <w:r w:rsidR="00A568E9" w:rsidRPr="00716F75">
              <w:t xml:space="preserve"> [66,с.13].</w:t>
            </w:r>
          </w:p>
        </w:tc>
      </w:tr>
      <w:tr w:rsidR="00A568E9" w:rsidRPr="00540CC4" w:rsidTr="00053AF8">
        <w:tc>
          <w:tcPr>
            <w:tcW w:w="2546" w:type="dxa"/>
          </w:tcPr>
          <w:p w:rsidR="00A568E9" w:rsidRPr="00716F75" w:rsidRDefault="00A568E9" w:rsidP="00053AF8">
            <w:pPr>
              <w:pStyle w:val="aa"/>
            </w:pPr>
            <w:r w:rsidRPr="00716F75">
              <w:t xml:space="preserve">Прямоточності </w:t>
            </w:r>
          </w:p>
        </w:tc>
        <w:tc>
          <w:tcPr>
            <w:tcW w:w="6810" w:type="dxa"/>
          </w:tcPr>
          <w:p w:rsidR="00A568E9" w:rsidRPr="00716F75" w:rsidRDefault="002D7FB8" w:rsidP="00053AF8">
            <w:pPr>
              <w:pStyle w:val="aa"/>
            </w:pPr>
            <w:r w:rsidRPr="00716F75">
              <w:t>«</w:t>
            </w:r>
            <w:r w:rsidR="00A568E9" w:rsidRPr="00716F75">
              <w:t>забезпечує раціональну організацію формування інформації, що прямо і рівномірно розподіляється між учасниками облікового процесу</w:t>
            </w:r>
            <w:r w:rsidRPr="00716F75">
              <w:t>»</w:t>
            </w:r>
            <w:r w:rsidR="00A568E9" w:rsidRPr="00716F75">
              <w:t xml:space="preserve"> [63, с.12].</w:t>
            </w:r>
          </w:p>
        </w:tc>
      </w:tr>
      <w:tr w:rsidR="00A568E9" w:rsidRPr="00716F75" w:rsidTr="00053AF8">
        <w:tc>
          <w:tcPr>
            <w:tcW w:w="2546" w:type="dxa"/>
          </w:tcPr>
          <w:p w:rsidR="00A568E9" w:rsidRPr="00716F75" w:rsidRDefault="00A568E9" w:rsidP="00053AF8">
            <w:pPr>
              <w:pStyle w:val="aa"/>
            </w:pPr>
            <w:r w:rsidRPr="00716F75">
              <w:t xml:space="preserve">Підпорядкованості </w:t>
            </w:r>
          </w:p>
        </w:tc>
        <w:tc>
          <w:tcPr>
            <w:tcW w:w="6810" w:type="dxa"/>
          </w:tcPr>
          <w:p w:rsidR="00A568E9" w:rsidRPr="00716F75" w:rsidRDefault="002D7FB8" w:rsidP="00053AF8">
            <w:pPr>
              <w:pStyle w:val="aa"/>
            </w:pPr>
            <w:r w:rsidRPr="00716F75">
              <w:t>«</w:t>
            </w:r>
            <w:r w:rsidR="00A568E9" w:rsidRPr="00716F75">
              <w:t>передбачає виконання підпорядкованими виконавцями завдань організації облікового процесу</w:t>
            </w:r>
            <w:r w:rsidRPr="00716F75">
              <w:t>»</w:t>
            </w:r>
            <w:r w:rsidR="00A568E9" w:rsidRPr="00716F75">
              <w:t xml:space="preserve"> [63, с.189].</w:t>
            </w:r>
          </w:p>
        </w:tc>
      </w:tr>
      <w:tr w:rsidR="00A568E9" w:rsidRPr="00540CC4" w:rsidTr="00053AF8">
        <w:tc>
          <w:tcPr>
            <w:tcW w:w="2546" w:type="dxa"/>
          </w:tcPr>
          <w:p w:rsidR="00A568E9" w:rsidRPr="00716F75" w:rsidRDefault="00A568E9" w:rsidP="00053AF8">
            <w:pPr>
              <w:pStyle w:val="aa"/>
            </w:pPr>
            <w:r w:rsidRPr="00716F75">
              <w:t>Економічної доцільності</w:t>
            </w:r>
          </w:p>
        </w:tc>
        <w:tc>
          <w:tcPr>
            <w:tcW w:w="6810" w:type="dxa"/>
          </w:tcPr>
          <w:p w:rsidR="00A568E9" w:rsidRPr="00716F75" w:rsidRDefault="002D7FB8" w:rsidP="00053AF8">
            <w:pPr>
              <w:pStyle w:val="aa"/>
            </w:pPr>
            <w:r w:rsidRPr="00716F75">
              <w:t>«</w:t>
            </w:r>
            <w:r w:rsidR="00A568E9" w:rsidRPr="00716F75">
              <w:t>визначає економічну доцільність запланованих дій щодо організації бухгалтерського обліку</w:t>
            </w:r>
            <w:r w:rsidRPr="00716F75">
              <w:t xml:space="preserve">» </w:t>
            </w:r>
            <w:r w:rsidR="00A568E9" w:rsidRPr="00716F75">
              <w:t>[63, с.189].</w:t>
            </w:r>
          </w:p>
        </w:tc>
      </w:tr>
      <w:tr w:rsidR="00A568E9" w:rsidRPr="00716F75" w:rsidTr="00053AF8">
        <w:tc>
          <w:tcPr>
            <w:tcW w:w="2546" w:type="dxa"/>
          </w:tcPr>
          <w:p w:rsidR="00A568E9" w:rsidRPr="00716F75" w:rsidRDefault="00A568E9" w:rsidP="00053AF8">
            <w:pPr>
              <w:pStyle w:val="aa"/>
            </w:pPr>
            <w:r w:rsidRPr="00716F75">
              <w:t xml:space="preserve">Контролю </w:t>
            </w:r>
          </w:p>
        </w:tc>
        <w:tc>
          <w:tcPr>
            <w:tcW w:w="6810" w:type="dxa"/>
          </w:tcPr>
          <w:p w:rsidR="00A568E9" w:rsidRPr="00716F75" w:rsidRDefault="002D7FB8" w:rsidP="00053AF8">
            <w:pPr>
              <w:pStyle w:val="aa"/>
            </w:pPr>
            <w:r w:rsidRPr="00716F75">
              <w:t>«</w:t>
            </w:r>
            <w:r w:rsidR="00A568E9" w:rsidRPr="00716F75">
              <w:t>передбачає здійснення первинного, поточного та подальшого контролю облікового процесу</w:t>
            </w:r>
            <w:r w:rsidRPr="00716F75">
              <w:t>»</w:t>
            </w:r>
            <w:r w:rsidR="00A568E9" w:rsidRPr="00716F75">
              <w:t xml:space="preserve"> [63, с.189].</w:t>
            </w:r>
          </w:p>
        </w:tc>
      </w:tr>
      <w:tr w:rsidR="00A568E9" w:rsidRPr="00716F75" w:rsidTr="00053AF8">
        <w:tc>
          <w:tcPr>
            <w:tcW w:w="2546" w:type="dxa"/>
          </w:tcPr>
          <w:p w:rsidR="00A568E9" w:rsidRPr="00716F75" w:rsidRDefault="00A568E9" w:rsidP="00053AF8">
            <w:pPr>
              <w:pStyle w:val="aa"/>
            </w:pPr>
            <w:r w:rsidRPr="00716F75">
              <w:t xml:space="preserve">Зацікавленості </w:t>
            </w:r>
          </w:p>
        </w:tc>
        <w:tc>
          <w:tcPr>
            <w:tcW w:w="6810" w:type="dxa"/>
          </w:tcPr>
          <w:p w:rsidR="00A568E9" w:rsidRPr="00716F75" w:rsidRDefault="002D7FB8" w:rsidP="00053AF8">
            <w:pPr>
              <w:pStyle w:val="aa"/>
            </w:pPr>
            <w:r w:rsidRPr="00716F75">
              <w:t>«</w:t>
            </w:r>
            <w:r w:rsidR="00A568E9" w:rsidRPr="00716F75">
              <w:t>визначає зацікавленість працівників в удосконаленні бухгалтерського обліку</w:t>
            </w:r>
            <w:r w:rsidRPr="00716F75">
              <w:t>»</w:t>
            </w:r>
            <w:r w:rsidR="00A568E9" w:rsidRPr="00716F75">
              <w:t xml:space="preserve"> [63, с.189].</w:t>
            </w:r>
          </w:p>
        </w:tc>
      </w:tr>
      <w:tr w:rsidR="00A568E9" w:rsidRPr="00540CC4" w:rsidTr="00053AF8">
        <w:tc>
          <w:tcPr>
            <w:tcW w:w="2546" w:type="dxa"/>
          </w:tcPr>
          <w:p w:rsidR="00A568E9" w:rsidRPr="00716F75" w:rsidRDefault="00A568E9" w:rsidP="00053AF8">
            <w:pPr>
              <w:pStyle w:val="aa"/>
            </w:pPr>
            <w:r w:rsidRPr="00716F75">
              <w:t xml:space="preserve">Стимулювання </w:t>
            </w:r>
          </w:p>
        </w:tc>
        <w:tc>
          <w:tcPr>
            <w:tcW w:w="6810" w:type="dxa"/>
          </w:tcPr>
          <w:p w:rsidR="00A568E9" w:rsidRPr="00716F75" w:rsidRDefault="002D7FB8" w:rsidP="00053AF8">
            <w:pPr>
              <w:pStyle w:val="aa"/>
            </w:pPr>
            <w:r w:rsidRPr="00716F75">
              <w:t>«</w:t>
            </w:r>
            <w:r w:rsidR="00A568E9" w:rsidRPr="00716F75">
              <w:t>забезпечує стимулювання працівників до підвищення їх кваліфікації у сфері бухгалтерського обліку</w:t>
            </w:r>
            <w:r w:rsidRPr="00716F75">
              <w:t>»</w:t>
            </w:r>
            <w:r w:rsidR="00A568E9" w:rsidRPr="00716F75">
              <w:t xml:space="preserve"> [63, с.189].</w:t>
            </w:r>
          </w:p>
        </w:tc>
      </w:tr>
    </w:tbl>
    <w:p w:rsidR="00A568E9" w:rsidRPr="00716F75" w:rsidRDefault="00A568E9" w:rsidP="00250508">
      <w:pPr>
        <w:spacing w:after="0" w:line="360" w:lineRule="auto"/>
        <w:ind w:firstLine="567"/>
        <w:jc w:val="both"/>
        <w:rPr>
          <w:rFonts w:ascii="Times New Roman" w:hAnsi="Times New Roman"/>
          <w:sz w:val="28"/>
          <w:szCs w:val="28"/>
          <w:lang w:val="uk-UA"/>
        </w:rPr>
      </w:pPr>
    </w:p>
    <w:p w:rsidR="00A568E9" w:rsidRPr="00716F75" w:rsidRDefault="00A568E9" w:rsidP="00250508">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Із наведених принципів організації бухгалтерського обліку, слід виділити ті, які можуть бути ефективним елементом організації управлінського обліку.</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t>Принцип повноти – розкриває свою сутність при формуванні управлінської звітності, яка повинна містити повну інформацію про операції, що можуть вплинули на прийнят</w:t>
      </w:r>
      <w:r w:rsidR="00DC27C1" w:rsidRPr="00716F75">
        <w:rPr>
          <w:rFonts w:ascii="Times New Roman" w:hAnsi="Times New Roman"/>
          <w:sz w:val="28"/>
          <w:szCs w:val="28"/>
          <w:lang w:val="uk-UA"/>
        </w:rPr>
        <w:t>тя управлінських рішень</w:t>
      </w:r>
      <w:r w:rsidRPr="00716F75">
        <w:rPr>
          <w:rFonts w:ascii="Times New Roman" w:hAnsi="Times New Roman"/>
          <w:sz w:val="28"/>
          <w:szCs w:val="28"/>
          <w:lang w:val="uk-UA"/>
        </w:rPr>
        <w:t xml:space="preserve">. Принцип своєчасності означає представлення керівникам будівельного підприємства необхідну інформацію у визначені терміни. Принцип пропорційності полягає у раціональному співвідношенні виконання завдань і рівня відповідальності керівників структурних підрозділів. </w:t>
      </w:r>
      <w:r w:rsidRPr="00716F75">
        <w:rPr>
          <w:rFonts w:ascii="Times New Roman" w:hAnsi="Times New Roman"/>
          <w:sz w:val="28"/>
          <w:szCs w:val="28"/>
        </w:rPr>
        <w:t xml:space="preserve">Принцип економічної доцільності </w:t>
      </w:r>
      <w:r w:rsidRPr="00716F75">
        <w:rPr>
          <w:rFonts w:ascii="Times New Roman" w:hAnsi="Times New Roman"/>
          <w:sz w:val="28"/>
          <w:szCs w:val="28"/>
        </w:rPr>
        <w:lastRenderedPageBreak/>
        <w:t>означає, що для отримання максимально</w:t>
      </w:r>
      <w:r w:rsidRPr="00716F75">
        <w:rPr>
          <w:rFonts w:ascii="Times New Roman" w:hAnsi="Times New Roman"/>
          <w:sz w:val="28"/>
          <w:szCs w:val="28"/>
          <w:lang w:val="uk-UA"/>
        </w:rPr>
        <w:t xml:space="preserve"> можливого</w:t>
      </w:r>
      <w:r w:rsidRPr="00716F75">
        <w:rPr>
          <w:rFonts w:ascii="Times New Roman" w:hAnsi="Times New Roman"/>
          <w:sz w:val="28"/>
          <w:szCs w:val="28"/>
        </w:rPr>
        <w:t xml:space="preserve"> прибутку необхідно контролювати витрати і за можливості – їх знижувати. Принцип контролю забезпечує виконання бюджет</w:t>
      </w:r>
      <w:r w:rsidRPr="00716F75">
        <w:rPr>
          <w:rFonts w:ascii="Times New Roman" w:hAnsi="Times New Roman"/>
          <w:sz w:val="28"/>
          <w:szCs w:val="28"/>
          <w:lang w:val="uk-UA"/>
        </w:rPr>
        <w:t>ів</w:t>
      </w:r>
      <w:r w:rsidRPr="00716F75">
        <w:rPr>
          <w:rFonts w:ascii="Times New Roman" w:hAnsi="Times New Roman"/>
          <w:sz w:val="28"/>
          <w:szCs w:val="28"/>
        </w:rPr>
        <w:t>. Принцип зацікавленості визначає зацікавленість керівництва та працівників у запровадженні та удосконаленні управлінського обліку.</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rPr>
        <w:t>Питання сутності центрів відповідальності розглядалось зарубіжними та вітчизняними вченими, зокрема: К. Друрі [</w:t>
      </w:r>
      <w:r w:rsidRPr="00716F75">
        <w:rPr>
          <w:rFonts w:ascii="Times New Roman" w:hAnsi="Times New Roman"/>
          <w:sz w:val="28"/>
          <w:szCs w:val="28"/>
          <w:lang w:val="uk-UA"/>
        </w:rPr>
        <w:t>5</w:t>
      </w:r>
      <w:r w:rsidRPr="00716F75">
        <w:rPr>
          <w:rFonts w:ascii="Times New Roman" w:hAnsi="Times New Roman"/>
          <w:sz w:val="28"/>
          <w:szCs w:val="28"/>
        </w:rPr>
        <w:t>], Ч. Т. Хорнгреном та Дж Фостером [</w:t>
      </w:r>
      <w:r w:rsidRPr="00716F75">
        <w:rPr>
          <w:rFonts w:ascii="Times New Roman" w:hAnsi="Times New Roman"/>
          <w:sz w:val="28"/>
          <w:szCs w:val="28"/>
          <w:lang w:val="uk-UA"/>
        </w:rPr>
        <w:t>67</w:t>
      </w:r>
      <w:r w:rsidRPr="00716F75">
        <w:rPr>
          <w:rFonts w:ascii="Times New Roman" w:hAnsi="Times New Roman"/>
          <w:sz w:val="28"/>
          <w:szCs w:val="28"/>
        </w:rPr>
        <w:t>], С.Ф. Головим [</w:t>
      </w:r>
      <w:r w:rsidRPr="00716F75">
        <w:rPr>
          <w:rFonts w:ascii="Times New Roman" w:hAnsi="Times New Roman"/>
          <w:sz w:val="28"/>
          <w:szCs w:val="28"/>
          <w:lang w:val="uk-UA"/>
        </w:rPr>
        <w:t>3</w:t>
      </w:r>
      <w:r w:rsidRPr="00716F75">
        <w:rPr>
          <w:rFonts w:ascii="Times New Roman" w:hAnsi="Times New Roman"/>
          <w:sz w:val="28"/>
          <w:szCs w:val="28"/>
        </w:rPr>
        <w:t>], И. Аверчевим [3], Л.М. Кіндрацькою [</w:t>
      </w:r>
      <w:r w:rsidRPr="00716F75">
        <w:rPr>
          <w:rFonts w:ascii="Times New Roman" w:hAnsi="Times New Roman"/>
          <w:sz w:val="28"/>
          <w:szCs w:val="28"/>
          <w:lang w:val="uk-UA"/>
        </w:rPr>
        <w:t>69</w:t>
      </w:r>
      <w:r w:rsidRPr="00716F75">
        <w:rPr>
          <w:rFonts w:ascii="Times New Roman" w:hAnsi="Times New Roman"/>
          <w:sz w:val="28"/>
          <w:szCs w:val="28"/>
        </w:rPr>
        <w:t>], В. Чаусовим [</w:t>
      </w:r>
      <w:r w:rsidRPr="00716F75">
        <w:rPr>
          <w:rFonts w:ascii="Times New Roman" w:hAnsi="Times New Roman"/>
          <w:sz w:val="28"/>
          <w:szCs w:val="28"/>
          <w:lang w:val="uk-UA"/>
        </w:rPr>
        <w:t>70</w:t>
      </w:r>
      <w:r w:rsidRPr="00716F75">
        <w:rPr>
          <w:rFonts w:ascii="Times New Roman" w:hAnsi="Times New Roman"/>
          <w:sz w:val="28"/>
          <w:szCs w:val="28"/>
        </w:rPr>
        <w:t>]. Кожен має власні підходи щодо цього.</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t>Так,</w:t>
      </w:r>
      <w:r w:rsidRPr="00716F75">
        <w:rPr>
          <w:rFonts w:ascii="Times New Roman" w:hAnsi="Times New Roman"/>
          <w:sz w:val="28"/>
          <w:szCs w:val="28"/>
        </w:rPr>
        <w:t xml:space="preserve"> К. Друрі </w:t>
      </w:r>
      <w:r w:rsidRPr="00716F75">
        <w:rPr>
          <w:rFonts w:ascii="Times New Roman" w:hAnsi="Times New Roman"/>
          <w:sz w:val="28"/>
          <w:szCs w:val="28"/>
          <w:lang w:val="uk-UA"/>
        </w:rPr>
        <w:t>зазначає, що</w:t>
      </w:r>
      <w:r w:rsidRPr="00716F75">
        <w:rPr>
          <w:rFonts w:ascii="Times New Roman" w:hAnsi="Times New Roman"/>
          <w:sz w:val="28"/>
          <w:szCs w:val="28"/>
        </w:rPr>
        <w:t xml:space="preserve"> центр відповідальності </w:t>
      </w:r>
      <w:r w:rsidRPr="00716F75">
        <w:rPr>
          <w:rFonts w:ascii="Times New Roman" w:hAnsi="Times New Roman"/>
          <w:sz w:val="28"/>
          <w:szCs w:val="28"/>
          <w:lang w:val="uk-UA"/>
        </w:rPr>
        <w:t xml:space="preserve">– це </w:t>
      </w:r>
      <w:r w:rsidRPr="00716F75">
        <w:rPr>
          <w:rFonts w:ascii="Times New Roman" w:hAnsi="Times New Roman"/>
          <w:sz w:val="28"/>
          <w:szCs w:val="28"/>
        </w:rPr>
        <w:t>підрозділ підприємства, за яким закріплюється відповідальна особа (керівник, менеджер), який відповідає за фінансові результати діяльності цього підрозділу [</w:t>
      </w:r>
      <w:r w:rsidRPr="00716F75">
        <w:rPr>
          <w:rFonts w:ascii="Times New Roman" w:hAnsi="Times New Roman"/>
          <w:sz w:val="28"/>
          <w:szCs w:val="28"/>
          <w:lang w:val="uk-UA"/>
        </w:rPr>
        <w:t>5</w:t>
      </w:r>
      <w:r w:rsidRPr="00716F75">
        <w:rPr>
          <w:rFonts w:ascii="Times New Roman" w:hAnsi="Times New Roman"/>
          <w:sz w:val="28"/>
          <w:szCs w:val="28"/>
        </w:rPr>
        <w:t xml:space="preserve">, с.574]. </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t xml:space="preserve">З приводу цього, </w:t>
      </w:r>
      <w:r w:rsidRPr="00716F75">
        <w:rPr>
          <w:rFonts w:ascii="Times New Roman" w:hAnsi="Times New Roman"/>
          <w:sz w:val="28"/>
          <w:szCs w:val="28"/>
        </w:rPr>
        <w:t>С.Ф. Голов визначає центр відповідальності як сферу або сегмент діяльності, за яким закріплюється відповідальна особа, яка контролюватиме показники діяльності відповідного сегменту [</w:t>
      </w:r>
      <w:r w:rsidRPr="00716F75">
        <w:rPr>
          <w:rFonts w:ascii="Times New Roman" w:hAnsi="Times New Roman"/>
          <w:sz w:val="28"/>
          <w:szCs w:val="28"/>
          <w:lang w:val="uk-UA"/>
        </w:rPr>
        <w:t>3</w:t>
      </w:r>
      <w:r w:rsidRPr="00716F75">
        <w:rPr>
          <w:rFonts w:ascii="Times New Roman" w:hAnsi="Times New Roman"/>
          <w:sz w:val="28"/>
          <w:szCs w:val="28"/>
        </w:rPr>
        <w:t xml:space="preserve">, с.288]. </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t>Слід зазначити, що</w:t>
      </w:r>
      <w:r w:rsidRPr="00716F75">
        <w:rPr>
          <w:rFonts w:ascii="Times New Roman" w:hAnsi="Times New Roman"/>
          <w:sz w:val="28"/>
          <w:szCs w:val="28"/>
        </w:rPr>
        <w:t xml:space="preserve"> </w:t>
      </w:r>
      <w:r w:rsidRPr="00716F75">
        <w:rPr>
          <w:rFonts w:ascii="Times New Roman" w:hAnsi="Times New Roman"/>
          <w:sz w:val="28"/>
          <w:szCs w:val="28"/>
          <w:lang w:val="uk-UA"/>
        </w:rPr>
        <w:t>як вітчизняні, так і зарубіжні вчені, такі як І.В. Аверчев, О Байдик, І.А. Бланк, С.Ф. Голов, Л.М. Кіндрацька, Дж. Фортер, Ч.Т. Хорнгер</w:t>
      </w:r>
      <w:r w:rsidRPr="00716F75">
        <w:rPr>
          <w:rFonts w:ascii="Times New Roman" w:hAnsi="Times New Roman"/>
          <w:sz w:val="28"/>
          <w:szCs w:val="28"/>
        </w:rPr>
        <w:t xml:space="preserve"> центри відповідальності поділяють на центри витрат, центри доходів, центри прибутку і центри інвестицій [</w:t>
      </w:r>
      <w:r w:rsidRPr="00716F75">
        <w:rPr>
          <w:rFonts w:ascii="Times New Roman" w:hAnsi="Times New Roman"/>
          <w:sz w:val="28"/>
          <w:szCs w:val="28"/>
          <w:lang w:val="uk-UA"/>
        </w:rPr>
        <w:t>67, 68</w:t>
      </w:r>
      <w:r w:rsidRPr="00716F75">
        <w:rPr>
          <w:rFonts w:ascii="Times New Roman" w:hAnsi="Times New Roman"/>
          <w:sz w:val="28"/>
          <w:szCs w:val="28"/>
        </w:rPr>
        <w:t xml:space="preserve">; </w:t>
      </w:r>
      <w:r w:rsidRPr="00716F75">
        <w:rPr>
          <w:rFonts w:ascii="Times New Roman" w:hAnsi="Times New Roman"/>
          <w:sz w:val="28"/>
          <w:szCs w:val="28"/>
          <w:lang w:val="uk-UA"/>
        </w:rPr>
        <w:t>71</w:t>
      </w:r>
      <w:r w:rsidRPr="00716F75">
        <w:rPr>
          <w:rFonts w:ascii="Times New Roman" w:hAnsi="Times New Roman"/>
          <w:sz w:val="28"/>
          <w:szCs w:val="28"/>
        </w:rPr>
        <w:t xml:space="preserve">; </w:t>
      </w:r>
      <w:r w:rsidRPr="00716F75">
        <w:rPr>
          <w:rFonts w:ascii="Times New Roman" w:hAnsi="Times New Roman"/>
          <w:sz w:val="28"/>
          <w:szCs w:val="28"/>
          <w:lang w:val="uk-UA"/>
        </w:rPr>
        <w:t>72</w:t>
      </w:r>
      <w:r w:rsidRPr="00716F75">
        <w:rPr>
          <w:rFonts w:ascii="Times New Roman" w:hAnsi="Times New Roman"/>
          <w:sz w:val="28"/>
          <w:szCs w:val="28"/>
        </w:rPr>
        <w:t xml:space="preserve">; </w:t>
      </w:r>
      <w:r w:rsidRPr="00716F75">
        <w:rPr>
          <w:rFonts w:ascii="Times New Roman" w:hAnsi="Times New Roman"/>
          <w:sz w:val="28"/>
          <w:szCs w:val="28"/>
          <w:lang w:val="uk-UA"/>
        </w:rPr>
        <w:t>73</w:t>
      </w:r>
      <w:r w:rsidRPr="00716F75">
        <w:rPr>
          <w:rFonts w:ascii="Times New Roman" w:hAnsi="Times New Roman"/>
          <w:sz w:val="28"/>
          <w:szCs w:val="28"/>
        </w:rPr>
        <w:t xml:space="preserve">; </w:t>
      </w:r>
      <w:r w:rsidRPr="00716F75">
        <w:rPr>
          <w:rFonts w:ascii="Times New Roman" w:hAnsi="Times New Roman"/>
          <w:sz w:val="28"/>
          <w:szCs w:val="28"/>
          <w:lang w:val="uk-UA"/>
        </w:rPr>
        <w:t>74</w:t>
      </w:r>
      <w:r w:rsidRPr="00716F75">
        <w:rPr>
          <w:rFonts w:ascii="Times New Roman" w:hAnsi="Times New Roman"/>
          <w:sz w:val="28"/>
          <w:szCs w:val="28"/>
        </w:rPr>
        <w:t xml:space="preserve">]. </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Центри доходів – це сфера діяльності, керівники </w:t>
      </w:r>
      <w:r w:rsidRPr="00716F75">
        <w:rPr>
          <w:rFonts w:ascii="Times New Roman" w:hAnsi="Times New Roman"/>
          <w:sz w:val="28"/>
          <w:szCs w:val="28"/>
          <w:lang w:val="uk-UA"/>
        </w:rPr>
        <w:t xml:space="preserve">(менеджери) </w:t>
      </w:r>
      <w:r w:rsidRPr="00716F75">
        <w:rPr>
          <w:rFonts w:ascii="Times New Roman" w:hAnsi="Times New Roman"/>
          <w:sz w:val="28"/>
          <w:szCs w:val="28"/>
        </w:rPr>
        <w:t>якої можуть контролювати тільки доходи, отримані в результаті їх діяльності.</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Центром прибутку вважається центр, керівник </w:t>
      </w:r>
      <w:r w:rsidRPr="00716F75">
        <w:rPr>
          <w:rFonts w:ascii="Times New Roman" w:hAnsi="Times New Roman"/>
          <w:sz w:val="28"/>
          <w:szCs w:val="28"/>
          <w:lang w:val="uk-UA"/>
        </w:rPr>
        <w:t xml:space="preserve">(менеджер) </w:t>
      </w:r>
      <w:r w:rsidRPr="00716F75">
        <w:rPr>
          <w:rFonts w:ascii="Times New Roman" w:hAnsi="Times New Roman"/>
          <w:sz w:val="28"/>
          <w:szCs w:val="28"/>
        </w:rPr>
        <w:t>якого може контролювати доходи, витрати, ризики, на підставі отриманих даних визначити прибуток, що стосується цього центру.</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rPr>
        <w:t>Центр витрат – це центр, керівник якого не контролює доходи, але має повноваження щодо контролю витрат і ризиків, які стосуються цього центру. Основним призначенням центрів витрат є залучення ресурсів.</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rPr>
        <w:lastRenderedPageBreak/>
        <w:t>З урахуванням такого підходу центром прибутку вважається такий центр, кінцевий результат діяльності якого вимірюється різницею між отриманими доходами і понесеними витратами.</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Отже, центри відповідальності є структурними </w:t>
      </w:r>
      <w:r w:rsidRPr="00716F75">
        <w:rPr>
          <w:rFonts w:ascii="Times New Roman" w:hAnsi="Times New Roman"/>
          <w:sz w:val="28"/>
          <w:szCs w:val="28"/>
          <w:lang w:val="uk-UA"/>
        </w:rPr>
        <w:t>підрозділами</w:t>
      </w:r>
      <w:r w:rsidRPr="00716F75">
        <w:rPr>
          <w:rFonts w:ascii="Times New Roman" w:hAnsi="Times New Roman"/>
          <w:sz w:val="28"/>
          <w:szCs w:val="28"/>
        </w:rPr>
        <w:t xml:space="preserve">, керівники яких наділені певними повноваженнями та відповідальні за досягнення планових показників і використання ресурсів, якими вони розпоряджаються. </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Центри відповідальності доцільно поділити на</w:t>
      </w:r>
      <w:r w:rsidRPr="00716F75">
        <w:rPr>
          <w:rFonts w:ascii="Times New Roman" w:hAnsi="Times New Roman"/>
          <w:sz w:val="28"/>
          <w:szCs w:val="28"/>
          <w:lang w:val="uk-UA"/>
        </w:rPr>
        <w:t>:</w:t>
      </w:r>
    </w:p>
    <w:p w:rsidR="00A568E9" w:rsidRPr="00716F75" w:rsidRDefault="00A568E9" w:rsidP="007A483A">
      <w:pPr>
        <w:pStyle w:val="a4"/>
        <w:numPr>
          <w:ilvl w:val="0"/>
          <w:numId w:val="9"/>
        </w:numPr>
        <w:spacing w:after="0" w:line="360" w:lineRule="auto"/>
        <w:jc w:val="both"/>
        <w:rPr>
          <w:rFonts w:ascii="Times New Roman" w:hAnsi="Times New Roman"/>
          <w:sz w:val="28"/>
          <w:szCs w:val="28"/>
          <w:lang w:val="uk-UA"/>
        </w:rPr>
      </w:pPr>
      <w:r w:rsidRPr="00716F75">
        <w:rPr>
          <w:rFonts w:ascii="Times New Roman" w:hAnsi="Times New Roman"/>
          <w:sz w:val="28"/>
          <w:szCs w:val="28"/>
        </w:rPr>
        <w:t>центри обліку</w:t>
      </w:r>
      <w:r w:rsidRPr="00716F75">
        <w:rPr>
          <w:rFonts w:ascii="Times New Roman" w:hAnsi="Times New Roman"/>
          <w:sz w:val="28"/>
          <w:szCs w:val="28"/>
          <w:lang w:val="uk-UA"/>
        </w:rPr>
        <w:t>;</w:t>
      </w:r>
    </w:p>
    <w:p w:rsidR="00A568E9" w:rsidRPr="00716F75" w:rsidRDefault="00A568E9" w:rsidP="007A483A">
      <w:pPr>
        <w:pStyle w:val="a4"/>
        <w:numPr>
          <w:ilvl w:val="0"/>
          <w:numId w:val="9"/>
        </w:numPr>
        <w:spacing w:after="0" w:line="360" w:lineRule="auto"/>
        <w:jc w:val="both"/>
        <w:rPr>
          <w:rFonts w:ascii="Times New Roman" w:hAnsi="Times New Roman"/>
          <w:sz w:val="28"/>
          <w:szCs w:val="28"/>
        </w:rPr>
      </w:pPr>
      <w:r w:rsidRPr="00716F75">
        <w:rPr>
          <w:rFonts w:ascii="Times New Roman" w:hAnsi="Times New Roman"/>
          <w:sz w:val="28"/>
          <w:szCs w:val="28"/>
        </w:rPr>
        <w:t xml:space="preserve"> центри обслуговування та підтримки.</w:t>
      </w:r>
    </w:p>
    <w:p w:rsidR="00A568E9" w:rsidRPr="00716F75" w:rsidRDefault="00A568E9" w:rsidP="00E42028">
      <w:pPr>
        <w:spacing w:after="0" w:line="360" w:lineRule="auto"/>
        <w:ind w:firstLine="567"/>
        <w:jc w:val="both"/>
        <w:rPr>
          <w:rFonts w:ascii="Times New Roman" w:hAnsi="Times New Roman"/>
          <w:sz w:val="28"/>
          <w:szCs w:val="28"/>
        </w:rPr>
      </w:pPr>
      <w:r w:rsidRPr="00716F75">
        <w:rPr>
          <w:rFonts w:ascii="Times New Roman" w:hAnsi="Times New Roman"/>
          <w:sz w:val="28"/>
          <w:szCs w:val="28"/>
        </w:rPr>
        <w:t>Центрами обліку є: центри доходів</w:t>
      </w:r>
      <w:r w:rsidRPr="00716F75">
        <w:rPr>
          <w:rFonts w:ascii="Times New Roman" w:hAnsi="Times New Roman"/>
          <w:sz w:val="28"/>
          <w:szCs w:val="28"/>
          <w:lang w:val="uk-UA"/>
        </w:rPr>
        <w:t xml:space="preserve">; </w:t>
      </w:r>
      <w:r w:rsidRPr="00716F75">
        <w:rPr>
          <w:rFonts w:ascii="Times New Roman" w:hAnsi="Times New Roman"/>
          <w:sz w:val="28"/>
          <w:szCs w:val="28"/>
        </w:rPr>
        <w:t>центри витрат</w:t>
      </w:r>
      <w:r w:rsidRPr="00716F75">
        <w:rPr>
          <w:rFonts w:ascii="Times New Roman" w:hAnsi="Times New Roman"/>
          <w:sz w:val="28"/>
          <w:szCs w:val="28"/>
          <w:lang w:val="uk-UA"/>
        </w:rPr>
        <w:t xml:space="preserve">; </w:t>
      </w:r>
      <w:r w:rsidRPr="00716F75">
        <w:rPr>
          <w:rFonts w:ascii="Times New Roman" w:hAnsi="Times New Roman"/>
          <w:sz w:val="28"/>
          <w:szCs w:val="28"/>
        </w:rPr>
        <w:t>центри прибутку</w:t>
      </w:r>
      <w:r w:rsidRPr="00716F75">
        <w:rPr>
          <w:rFonts w:ascii="Times New Roman" w:hAnsi="Times New Roman"/>
          <w:sz w:val="28"/>
          <w:szCs w:val="28"/>
          <w:lang w:val="uk-UA"/>
        </w:rPr>
        <w:t xml:space="preserve">; </w:t>
      </w:r>
      <w:r w:rsidRPr="00716F75">
        <w:rPr>
          <w:rFonts w:ascii="Times New Roman" w:hAnsi="Times New Roman"/>
          <w:sz w:val="28"/>
          <w:szCs w:val="28"/>
        </w:rPr>
        <w:t>центри інвестицій.</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rPr>
        <w:t>Класифікація центрів відповідальності необхідна для формування структури з метою її взаємної узгодженості й потреб управлінського обліку (рис.2.3). У наведеній структурі центри відповідальності поділяються на центри обліку та центри обслуговування і підтримки. Центрами обліку визначено структурні підрозділи, які отримують доходи і разом з тим несуть витрати. Визначення типів центрів відповідальності здійснено за такими критеріями:</w:t>
      </w:r>
    </w:p>
    <w:p w:rsidR="00A568E9" w:rsidRPr="00716F75" w:rsidRDefault="00A568E9" w:rsidP="008625BD">
      <w:pPr>
        <w:numPr>
          <w:ilvl w:val="0"/>
          <w:numId w:val="4"/>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одержання доходів і понесення витрат, безпосередньо пов’язаних із здійсненням діяльності;</w:t>
      </w:r>
    </w:p>
    <w:p w:rsidR="00A568E9" w:rsidRPr="00716F75" w:rsidRDefault="00A568E9" w:rsidP="008625BD">
      <w:pPr>
        <w:numPr>
          <w:ilvl w:val="0"/>
          <w:numId w:val="4"/>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призначення відповідальної особи за отримані доходи або понесені витрати;</w:t>
      </w:r>
    </w:p>
    <w:p w:rsidR="00A568E9" w:rsidRPr="00716F75" w:rsidRDefault="00A568E9" w:rsidP="008625BD">
      <w:pPr>
        <w:numPr>
          <w:ilvl w:val="0"/>
          <w:numId w:val="4"/>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 xml:space="preserve">визначення прибутку в окремих </w:t>
      </w:r>
      <w:r w:rsidRPr="00716F75">
        <w:rPr>
          <w:rFonts w:ascii="Times New Roman" w:hAnsi="Times New Roman"/>
          <w:sz w:val="28"/>
          <w:szCs w:val="28"/>
          <w:lang w:val="uk-UA"/>
        </w:rPr>
        <w:t>підрозділах</w:t>
      </w:r>
      <w:r w:rsidRPr="00716F75">
        <w:rPr>
          <w:rFonts w:ascii="Times New Roman" w:hAnsi="Times New Roman"/>
          <w:sz w:val="28"/>
          <w:szCs w:val="28"/>
        </w:rPr>
        <w:t xml:space="preserve"> на базі даних центрів доходів і центрів витрат.</w:t>
      </w:r>
    </w:p>
    <w:p w:rsidR="00A568E9" w:rsidRPr="00716F75" w:rsidRDefault="00A568E9" w:rsidP="00222A33">
      <w:pPr>
        <w:spacing w:after="0" w:line="360" w:lineRule="auto"/>
        <w:ind w:firstLine="567"/>
        <w:jc w:val="both"/>
        <w:rPr>
          <w:rFonts w:ascii="Times New Roman" w:hAnsi="Times New Roman"/>
          <w:sz w:val="28"/>
          <w:szCs w:val="28"/>
        </w:rPr>
      </w:pPr>
      <w:r w:rsidRPr="00716F75">
        <w:rPr>
          <w:rFonts w:ascii="Times New Roman" w:hAnsi="Times New Roman"/>
          <w:sz w:val="28"/>
          <w:szCs w:val="28"/>
        </w:rPr>
        <w:t>Зміст роботи центрів відповідальності полягає у визначенні доходів і витрат, які формуються у відповідних центрах обліку, і призначенні відповідальних осіб, що формують відповідну інформацію.</w:t>
      </w:r>
    </w:p>
    <w:p w:rsidR="00A568E9" w:rsidRPr="00716F75" w:rsidRDefault="00A568E9" w:rsidP="00D96728">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Для організації роботи центрів доходів і витрат призначають менеджерів, </w:t>
      </w:r>
      <w:r w:rsidRPr="00716F75">
        <w:rPr>
          <w:rFonts w:ascii="Times New Roman" w:hAnsi="Times New Roman"/>
          <w:sz w:val="28"/>
          <w:szCs w:val="28"/>
          <w:lang w:val="uk-UA"/>
        </w:rPr>
        <w:t>які відповідають</w:t>
      </w:r>
      <w:r w:rsidRPr="00716F75">
        <w:rPr>
          <w:rFonts w:ascii="Times New Roman" w:hAnsi="Times New Roman"/>
          <w:sz w:val="28"/>
          <w:szCs w:val="28"/>
        </w:rPr>
        <w:t xml:space="preserve"> за дотримання обсягів доходів і витрат відповідно до кошторису, а для центрів прибутку призначають керівників.</w:t>
      </w:r>
    </w:p>
    <w:p w:rsidR="00A568E9" w:rsidRPr="00716F75" w:rsidRDefault="00A568E9" w:rsidP="008625BD">
      <w:pPr>
        <w:spacing w:after="0" w:line="360" w:lineRule="auto"/>
        <w:ind w:firstLine="567"/>
        <w:jc w:val="both"/>
        <w:rPr>
          <w:rFonts w:ascii="Times New Roman" w:hAnsi="Times New Roman"/>
          <w:sz w:val="28"/>
          <w:szCs w:val="28"/>
        </w:rPr>
        <w:sectPr w:rsidR="00A568E9" w:rsidRPr="00716F75" w:rsidSect="00C104CB">
          <w:headerReference w:type="even" r:id="rId11"/>
          <w:headerReference w:type="default" r:id="rId12"/>
          <w:pgSz w:w="11906" w:h="16838"/>
          <w:pgMar w:top="1134" w:right="851" w:bottom="1134" w:left="1701" w:header="708" w:footer="708" w:gutter="0"/>
          <w:pgNumType w:start="61"/>
          <w:cols w:space="708"/>
          <w:docGrid w:linePitch="360"/>
        </w:sectPr>
      </w:pPr>
    </w:p>
    <w:p w:rsidR="00A568E9" w:rsidRPr="00716F75" w:rsidRDefault="00E5540D" w:rsidP="008625BD">
      <w:pPr>
        <w:spacing w:after="0" w:line="360" w:lineRule="auto"/>
        <w:ind w:firstLine="567"/>
        <w:jc w:val="both"/>
        <w:rPr>
          <w:rFonts w:ascii="Times New Roman" w:hAnsi="Times New Roman"/>
          <w:sz w:val="28"/>
          <w:szCs w:val="28"/>
        </w:rPr>
      </w:pPr>
      <w:r w:rsidRPr="00E5540D">
        <w:rPr>
          <w:noProof/>
          <w:lang w:eastAsia="ru-RU"/>
        </w:rPr>
        <w:lastRenderedPageBreak/>
        <w:pict>
          <v:shape id="_x0000_s1211" type="#_x0000_t67" style="position:absolute;left:0;text-align:left;margin-left:553.7pt;margin-top:17.4pt;width:17.6pt;height:18pt;z-index:54"/>
        </w:pict>
      </w:r>
      <w:r w:rsidRPr="00E5540D">
        <w:rPr>
          <w:noProof/>
          <w:lang w:eastAsia="ru-RU"/>
        </w:rPr>
        <w:pict>
          <v:shape id="_x0000_s1212" type="#_x0000_t67" style="position:absolute;left:0;text-align:left;margin-left:210.35pt;margin-top:17.4pt;width:17.6pt;height:18pt;z-index:53"/>
        </w:pict>
      </w:r>
      <w:r w:rsidRPr="00E5540D">
        <w:rPr>
          <w:noProof/>
          <w:lang w:eastAsia="ru-RU"/>
        </w:rPr>
        <w:pict>
          <v:shape id="_x0000_s1213" type="#_x0000_t84" style="position:absolute;left:0;text-align:left;margin-left:95.85pt;margin-top:-27.6pt;width:528.3pt;height:45pt;z-index:51" fillcolor="black">
            <v:fill r:id="rId9" o:title="" type="pattern"/>
            <v:textbox style="mso-next-textbox:#_x0000_s1213">
              <w:txbxContent>
                <w:p w:rsidR="00574E8C" w:rsidRPr="008625BD" w:rsidRDefault="00574E8C" w:rsidP="008625BD">
                  <w:pPr>
                    <w:jc w:val="center"/>
                    <w:rPr>
                      <w:rFonts w:ascii="Times New Roman" w:hAnsi="Times New Roman"/>
                      <w:b/>
                      <w:i/>
                      <w:sz w:val="28"/>
                      <w:szCs w:val="28"/>
                    </w:rPr>
                  </w:pPr>
                  <w:r w:rsidRPr="008625BD">
                    <w:rPr>
                      <w:rFonts w:ascii="Times New Roman" w:hAnsi="Times New Roman"/>
                      <w:b/>
                      <w:i/>
                      <w:sz w:val="28"/>
                      <w:szCs w:val="28"/>
                    </w:rPr>
                    <w:t xml:space="preserve">ЦЕНТРИ ВІДПОВІДАЛЬНОСТІ БУДІВЕЛЬНИХ ПІДПРИЄМСТВ </w:t>
                  </w:r>
                </w:p>
              </w:txbxContent>
            </v:textbox>
          </v:shape>
        </w:pict>
      </w:r>
    </w:p>
    <w:p w:rsidR="00A568E9" w:rsidRPr="00716F75" w:rsidRDefault="00E5540D" w:rsidP="008625BD">
      <w:pPr>
        <w:tabs>
          <w:tab w:val="left" w:pos="5925"/>
        </w:tabs>
        <w:spacing w:after="0" w:line="360" w:lineRule="auto"/>
        <w:ind w:firstLine="567"/>
        <w:jc w:val="both"/>
        <w:rPr>
          <w:rFonts w:ascii="Times New Roman" w:hAnsi="Times New Roman"/>
          <w:sz w:val="28"/>
          <w:szCs w:val="28"/>
        </w:rPr>
      </w:pPr>
      <w:r w:rsidRPr="00E5540D">
        <w:rPr>
          <w:noProof/>
          <w:lang w:eastAsia="ru-RU"/>
        </w:rPr>
        <w:pict>
          <v:shape id="_x0000_s1214" type="#_x0000_t84" style="position:absolute;left:0;text-align:left;margin-left:474.1pt;margin-top:11.25pt;width:250.85pt;height:36pt;z-index:50">
            <v:textbox style="mso-next-textbox:#_x0000_s1214">
              <w:txbxContent>
                <w:p w:rsidR="00574E8C" w:rsidRPr="008625BD" w:rsidRDefault="00574E8C" w:rsidP="008625BD">
                  <w:pPr>
                    <w:jc w:val="center"/>
                    <w:rPr>
                      <w:rFonts w:ascii="Times New Roman" w:hAnsi="Times New Roman"/>
                      <w:i/>
                    </w:rPr>
                  </w:pPr>
                  <w:r w:rsidRPr="008625BD">
                    <w:rPr>
                      <w:rFonts w:ascii="Times New Roman" w:hAnsi="Times New Roman"/>
                      <w:i/>
                    </w:rPr>
                    <w:t xml:space="preserve">ЦЕНТРИ ОБСЛУГОВУВАННЯ І ПІДТРИМКИ </w:t>
                  </w:r>
                </w:p>
              </w:txbxContent>
            </v:textbox>
          </v:shape>
        </w:pict>
      </w:r>
      <w:r w:rsidRPr="00E5540D">
        <w:rPr>
          <w:noProof/>
          <w:lang w:eastAsia="ru-RU"/>
        </w:rPr>
        <w:pict>
          <v:shape id="_x0000_s1215" type="#_x0000_t84" style="position:absolute;left:0;text-align:left;margin-left:.75pt;margin-top:11.25pt;width:465.95pt;height:36pt;z-index:52">
            <v:textbox style="mso-next-textbox:#_x0000_s1215">
              <w:txbxContent>
                <w:p w:rsidR="00574E8C" w:rsidRPr="008625BD" w:rsidRDefault="00574E8C" w:rsidP="008625BD">
                  <w:pPr>
                    <w:jc w:val="center"/>
                    <w:rPr>
                      <w:rFonts w:ascii="Times New Roman" w:hAnsi="Times New Roman"/>
                      <w:b/>
                      <w:i/>
                      <w:sz w:val="28"/>
                      <w:szCs w:val="28"/>
                      <w:lang w:val="en-US"/>
                    </w:rPr>
                  </w:pPr>
                  <w:r w:rsidRPr="008625BD">
                    <w:rPr>
                      <w:rFonts w:ascii="Times New Roman" w:hAnsi="Times New Roman"/>
                      <w:b/>
                      <w:i/>
                      <w:sz w:val="28"/>
                      <w:szCs w:val="28"/>
                    </w:rPr>
                    <w:t>ЦЕНТРИ ОБЛІКУ</w:t>
                  </w:r>
                </w:p>
              </w:txbxContent>
            </v:textbox>
          </v:shape>
        </w:pict>
      </w:r>
      <w:r w:rsidR="00A568E9" w:rsidRPr="00716F75">
        <w:rPr>
          <w:rFonts w:ascii="Times New Roman" w:hAnsi="Times New Roman"/>
          <w:sz w:val="28"/>
          <w:szCs w:val="28"/>
        </w:rPr>
        <w:tab/>
      </w:r>
    </w:p>
    <w:p w:rsidR="00A568E9" w:rsidRPr="00716F75" w:rsidRDefault="00E5540D" w:rsidP="008625BD">
      <w:pPr>
        <w:spacing w:after="0" w:line="360" w:lineRule="auto"/>
        <w:ind w:firstLine="567"/>
        <w:jc w:val="both"/>
        <w:rPr>
          <w:rFonts w:ascii="Times New Roman" w:hAnsi="Times New Roman"/>
          <w:sz w:val="28"/>
          <w:szCs w:val="28"/>
        </w:rPr>
      </w:pPr>
      <w:r w:rsidRPr="00E5540D">
        <w:rPr>
          <w:noProof/>
          <w:lang w:eastAsia="ru-RU"/>
        </w:rPr>
        <w:pict>
          <v:shape id="_x0000_s1216" type="#_x0000_t67" style="position:absolute;left:0;text-align:left;margin-left:408.4pt;margin-top:23.65pt;width:21pt;height:16.65pt;z-index:90"/>
        </w:pict>
      </w:r>
      <w:r w:rsidRPr="00E5540D">
        <w:rPr>
          <w:noProof/>
          <w:lang w:eastAsia="ru-RU"/>
        </w:rPr>
        <w:pict>
          <v:line id="_x0000_s1217" style="position:absolute;left:0;text-align:left;z-index:38" from="593.75pt,23.1pt" to="593.75pt,32.1pt">
            <v:stroke dashstyle="dash"/>
          </v:line>
        </w:pict>
      </w:r>
      <w:r w:rsidRPr="00E5540D">
        <w:rPr>
          <w:noProof/>
          <w:lang w:eastAsia="ru-RU"/>
        </w:rPr>
        <w:pict>
          <v:shape id="_x0000_s1218" type="#_x0000_t67" style="position:absolute;left:0;text-align:left;margin-left:162.45pt;margin-top:23.1pt;width:21pt;height:16.65pt;z-index:92"/>
        </w:pict>
      </w:r>
      <w:r w:rsidRPr="00E5540D">
        <w:rPr>
          <w:noProof/>
          <w:lang w:eastAsia="ru-RU"/>
        </w:rPr>
        <w:pict>
          <v:shape id="_x0000_s1219" type="#_x0000_t67" style="position:absolute;left:0;text-align:left;margin-left:39.35pt;margin-top:23.65pt;width:21pt;height:16.65pt;z-index:91"/>
        </w:pict>
      </w:r>
      <w:r w:rsidRPr="00E5540D">
        <w:rPr>
          <w:noProof/>
          <w:lang w:eastAsia="ru-RU"/>
        </w:rPr>
        <w:pict>
          <v:shape id="_x0000_s1220" type="#_x0000_t67" style="position:absolute;left:0;text-align:left;margin-left:287.85pt;margin-top:23.1pt;width:21pt;height:16.65pt;z-index:89"/>
        </w:pict>
      </w:r>
    </w:p>
    <w:p w:rsidR="00A568E9" w:rsidRPr="00716F75" w:rsidRDefault="00E5540D" w:rsidP="008625BD">
      <w:pPr>
        <w:spacing w:after="0" w:line="360" w:lineRule="auto"/>
        <w:ind w:firstLine="567"/>
        <w:jc w:val="both"/>
        <w:rPr>
          <w:rFonts w:ascii="Times New Roman" w:hAnsi="Times New Roman"/>
          <w:sz w:val="28"/>
          <w:szCs w:val="28"/>
        </w:rPr>
      </w:pPr>
      <w:r w:rsidRPr="00E5540D">
        <w:rPr>
          <w:noProof/>
          <w:lang w:eastAsia="ru-RU"/>
        </w:rPr>
        <w:pict>
          <v:rect id="_x0000_s1221" style="position:absolute;left:0;text-align:left;margin-left:479.95pt;margin-top:7.95pt;width:237.7pt;height:18pt;flip:y;z-index:26">
            <v:textbox style="mso-next-textbox:#_x0000_s1221">
              <w:txbxContent>
                <w:p w:rsidR="00574E8C" w:rsidRPr="008625BD" w:rsidRDefault="00574E8C" w:rsidP="008625BD">
                  <w:pPr>
                    <w:jc w:val="center"/>
                    <w:rPr>
                      <w:rFonts w:ascii="Times New Roman" w:hAnsi="Times New Roman"/>
                      <w:sz w:val="20"/>
                      <w:szCs w:val="20"/>
                    </w:rPr>
                  </w:pPr>
                  <w:r w:rsidRPr="008625BD">
                    <w:rPr>
                      <w:rFonts w:ascii="Times New Roman" w:hAnsi="Times New Roman"/>
                      <w:sz w:val="20"/>
                      <w:szCs w:val="20"/>
                    </w:rPr>
                    <w:t xml:space="preserve">Відділ бухгалтерського обліку і звітності </w:t>
                  </w:r>
                </w:p>
              </w:txbxContent>
            </v:textbox>
          </v:rect>
        </w:pict>
      </w:r>
      <w:r w:rsidRPr="00E5540D">
        <w:rPr>
          <w:noProof/>
          <w:lang w:eastAsia="ru-RU"/>
        </w:rPr>
        <w:pict>
          <v:rect id="_x0000_s1222" style="position:absolute;left:0;text-align:left;margin-left:368.65pt;margin-top:15.6pt;width:93.35pt;height:38.55pt;z-index:84">
            <v:textbox style="mso-next-textbox:#_x0000_s1222">
              <w:txbxContent>
                <w:p w:rsidR="00574E8C" w:rsidRPr="008625BD" w:rsidRDefault="00574E8C" w:rsidP="008625BD">
                  <w:pPr>
                    <w:jc w:val="center"/>
                    <w:rPr>
                      <w:rFonts w:ascii="Times New Roman" w:hAnsi="Times New Roman"/>
                      <w:b/>
                      <w:i/>
                    </w:rPr>
                  </w:pPr>
                  <w:r w:rsidRPr="008625BD">
                    <w:rPr>
                      <w:rFonts w:ascii="Times New Roman" w:hAnsi="Times New Roman"/>
                      <w:b/>
                      <w:i/>
                    </w:rPr>
                    <w:t xml:space="preserve">ЦЕНТРИ ІНВЕСТИЦІЙ </w:t>
                  </w:r>
                </w:p>
              </w:txbxContent>
            </v:textbox>
          </v:rect>
        </w:pict>
      </w:r>
      <w:r w:rsidRPr="00E5540D">
        <w:rPr>
          <w:noProof/>
          <w:lang w:eastAsia="ru-RU"/>
        </w:rPr>
        <w:pict>
          <v:rect id="_x0000_s1223" style="position:absolute;left:0;text-align:left;margin-left:120.2pt;margin-top:15.6pt;width:107.75pt;height:37.35pt;z-index:57">
            <v:textbox style="mso-next-textbox:#_x0000_s1223">
              <w:txbxContent>
                <w:p w:rsidR="00574E8C" w:rsidRPr="008625BD" w:rsidRDefault="00574E8C" w:rsidP="008625BD">
                  <w:pPr>
                    <w:jc w:val="center"/>
                    <w:rPr>
                      <w:rFonts w:ascii="Times New Roman" w:hAnsi="Times New Roman"/>
                      <w:b/>
                      <w:i/>
                    </w:rPr>
                  </w:pPr>
                  <w:r w:rsidRPr="008625BD">
                    <w:rPr>
                      <w:rFonts w:ascii="Times New Roman" w:hAnsi="Times New Roman"/>
                      <w:b/>
                      <w:i/>
                    </w:rPr>
                    <w:t xml:space="preserve">ЦЕНТРИ ПРИБУТКУ </w:t>
                  </w:r>
                </w:p>
              </w:txbxContent>
            </v:textbox>
          </v:rect>
        </w:pict>
      </w:r>
      <w:r w:rsidRPr="00E5540D">
        <w:rPr>
          <w:noProof/>
          <w:lang w:eastAsia="ru-RU"/>
        </w:rPr>
        <w:pict>
          <v:rect id="_x0000_s1224" style="position:absolute;left:0;text-align:left;margin-left:.75pt;margin-top:16.95pt;width:101.45pt;height:37.65pt;z-index:56">
            <v:textbox style="mso-next-textbox:#_x0000_s1224">
              <w:txbxContent>
                <w:p w:rsidR="00574E8C" w:rsidRPr="008625BD" w:rsidRDefault="00574E8C" w:rsidP="008625BD">
                  <w:pPr>
                    <w:jc w:val="center"/>
                    <w:rPr>
                      <w:rFonts w:ascii="Times New Roman" w:hAnsi="Times New Roman"/>
                      <w:b/>
                      <w:i/>
                    </w:rPr>
                  </w:pPr>
                  <w:r w:rsidRPr="008625BD">
                    <w:rPr>
                      <w:rFonts w:ascii="Times New Roman" w:hAnsi="Times New Roman"/>
                      <w:b/>
                      <w:i/>
                    </w:rPr>
                    <w:t>ЦЕНТРИ ДОХОДІВ</w:t>
                  </w:r>
                </w:p>
              </w:txbxContent>
            </v:textbox>
          </v:rect>
        </w:pict>
      </w:r>
      <w:r w:rsidRPr="00E5540D">
        <w:rPr>
          <w:noProof/>
          <w:lang w:eastAsia="ru-RU"/>
        </w:rPr>
        <w:pict>
          <v:rect id="_x0000_s1225" style="position:absolute;left:0;text-align:left;margin-left:245.85pt;margin-top:15.6pt;width:106.8pt;height:39.35pt;z-index:55">
            <v:textbox style="mso-next-textbox:#_x0000_s1225">
              <w:txbxContent>
                <w:p w:rsidR="00574E8C" w:rsidRPr="008625BD" w:rsidRDefault="00574E8C" w:rsidP="008625BD">
                  <w:pPr>
                    <w:jc w:val="center"/>
                    <w:rPr>
                      <w:rFonts w:ascii="Times New Roman" w:hAnsi="Times New Roman"/>
                      <w:b/>
                      <w:i/>
                    </w:rPr>
                  </w:pPr>
                  <w:r w:rsidRPr="008625BD">
                    <w:rPr>
                      <w:rFonts w:ascii="Times New Roman" w:hAnsi="Times New Roman"/>
                      <w:b/>
                      <w:i/>
                    </w:rPr>
                    <w:t xml:space="preserve">ЦЕНТРИ ВИТРАТ </w:t>
                  </w:r>
                </w:p>
              </w:txbxContent>
            </v:textbox>
          </v:rect>
        </w:pict>
      </w:r>
    </w:p>
    <w:p w:rsidR="00A568E9" w:rsidRPr="00716F75" w:rsidRDefault="00E5540D" w:rsidP="008625BD">
      <w:pPr>
        <w:spacing w:after="0" w:line="360" w:lineRule="auto"/>
        <w:ind w:firstLine="567"/>
        <w:jc w:val="both"/>
        <w:rPr>
          <w:rFonts w:ascii="Times New Roman" w:hAnsi="Times New Roman"/>
          <w:sz w:val="28"/>
          <w:szCs w:val="28"/>
        </w:rPr>
      </w:pPr>
      <w:r w:rsidRPr="00E5540D">
        <w:rPr>
          <w:noProof/>
          <w:lang w:eastAsia="ru-RU"/>
        </w:rPr>
        <w:pict>
          <v:line id="_x0000_s1226" style="position:absolute;left:0;text-align:left;z-index:40" from="594.55pt,28.8pt" to="594.55pt,37.8pt">
            <v:stroke dashstyle="dash"/>
          </v:line>
        </w:pict>
      </w:r>
      <w:r w:rsidRPr="00E5540D">
        <w:rPr>
          <w:noProof/>
          <w:lang w:eastAsia="ru-RU"/>
        </w:rPr>
        <w:pict>
          <v:rect id="_x0000_s1227" style="position:absolute;left:0;text-align:left;margin-left:480.1pt;margin-top:37.8pt;width:237.7pt;height:18pt;flip:y;z-index:28">
            <v:textbox style="mso-next-textbox:#_x0000_s1227">
              <w:txbxContent>
                <w:p w:rsidR="00574E8C" w:rsidRPr="008625BD" w:rsidRDefault="00574E8C" w:rsidP="008625BD">
                  <w:pPr>
                    <w:jc w:val="center"/>
                    <w:rPr>
                      <w:rFonts w:ascii="Times New Roman" w:hAnsi="Times New Roman"/>
                      <w:sz w:val="20"/>
                      <w:szCs w:val="20"/>
                    </w:rPr>
                  </w:pPr>
                  <w:r w:rsidRPr="008625BD">
                    <w:rPr>
                      <w:rFonts w:ascii="Times New Roman" w:hAnsi="Times New Roman"/>
                      <w:sz w:val="20"/>
                      <w:szCs w:val="20"/>
                    </w:rPr>
                    <w:t xml:space="preserve">Відділ податкових розрахунків і звітності </w:t>
                  </w:r>
                </w:p>
                <w:p w:rsidR="00574E8C" w:rsidRPr="00565333" w:rsidRDefault="00574E8C" w:rsidP="008625BD"/>
              </w:txbxContent>
            </v:textbox>
          </v:rect>
        </w:pict>
      </w:r>
      <w:r w:rsidRPr="00E5540D">
        <w:rPr>
          <w:noProof/>
          <w:lang w:eastAsia="ru-RU"/>
        </w:rPr>
        <w:pict>
          <v:line id="_x0000_s1228" style="position:absolute;left:0;text-align:left;z-index:43" from="594.55pt,55.7pt" to="594.55pt,64.7pt">
            <v:stroke dashstyle="dash"/>
          </v:line>
        </w:pict>
      </w:r>
      <w:r w:rsidRPr="00E5540D">
        <w:rPr>
          <w:noProof/>
          <w:lang w:eastAsia="ru-RU"/>
        </w:rPr>
        <w:pict>
          <v:rect id="_x0000_s1229" style="position:absolute;left:0;text-align:left;margin-left:480.1pt;margin-top:64.8pt;width:237.7pt;height:18pt;flip:y;z-index:29">
            <v:textbox style="mso-next-textbox:#_x0000_s1229">
              <w:txbxContent>
                <w:p w:rsidR="00574E8C" w:rsidRPr="008625BD" w:rsidRDefault="00574E8C" w:rsidP="008625BD">
                  <w:pPr>
                    <w:jc w:val="center"/>
                    <w:rPr>
                      <w:rFonts w:ascii="Times New Roman" w:hAnsi="Times New Roman"/>
                      <w:sz w:val="20"/>
                      <w:szCs w:val="20"/>
                    </w:rPr>
                  </w:pPr>
                  <w:r w:rsidRPr="008625BD">
                    <w:rPr>
                      <w:rFonts w:ascii="Times New Roman" w:hAnsi="Times New Roman"/>
                      <w:sz w:val="20"/>
                      <w:szCs w:val="20"/>
                    </w:rPr>
                    <w:t xml:space="preserve">Відділ фінансово-економічного аналізу  </w:t>
                  </w:r>
                </w:p>
              </w:txbxContent>
            </v:textbox>
          </v:rect>
        </w:pict>
      </w:r>
      <w:r w:rsidRPr="00E5540D">
        <w:rPr>
          <w:noProof/>
          <w:lang w:eastAsia="ru-RU"/>
        </w:rPr>
        <w:pict>
          <v:line id="_x0000_s1230" style="position:absolute;left:0;text-align:left;z-index:41" from="595pt,83.15pt" to="595.3pt,92.15pt">
            <v:stroke dashstyle="dash"/>
          </v:line>
        </w:pict>
      </w:r>
      <w:r w:rsidRPr="00E5540D">
        <w:rPr>
          <w:noProof/>
          <w:lang w:eastAsia="ru-RU"/>
        </w:rPr>
        <w:pict>
          <v:rect id="_x0000_s1231" style="position:absolute;left:0;text-align:left;margin-left:480.85pt;margin-top:92.15pt;width:237.7pt;height:18pt;flip:y;z-index:30">
            <v:textbox style="mso-next-textbox:#_x0000_s1231">
              <w:txbxContent>
                <w:p w:rsidR="00574E8C" w:rsidRPr="008625BD" w:rsidRDefault="00574E8C" w:rsidP="008625BD">
                  <w:pPr>
                    <w:jc w:val="center"/>
                    <w:rPr>
                      <w:rFonts w:ascii="Times New Roman" w:hAnsi="Times New Roman"/>
                      <w:sz w:val="20"/>
                      <w:szCs w:val="20"/>
                    </w:rPr>
                  </w:pPr>
                  <w:r w:rsidRPr="008625BD">
                    <w:rPr>
                      <w:rFonts w:ascii="Times New Roman" w:hAnsi="Times New Roman"/>
                      <w:sz w:val="20"/>
                      <w:szCs w:val="20"/>
                    </w:rPr>
                    <w:t xml:space="preserve">Відділ внутрішнього аудиту   </w:t>
                  </w:r>
                </w:p>
              </w:txbxContent>
            </v:textbox>
          </v:rect>
        </w:pict>
      </w:r>
      <w:r w:rsidRPr="00E5540D">
        <w:rPr>
          <w:noProof/>
          <w:lang w:eastAsia="ru-RU"/>
        </w:rPr>
        <w:pict>
          <v:line id="_x0000_s1232" style="position:absolute;left:0;text-align:left;z-index:42" from="594.55pt,109.55pt" to="594.55pt,118.55pt">
            <v:stroke dashstyle="dash"/>
          </v:line>
        </w:pict>
      </w:r>
      <w:r w:rsidRPr="00E5540D">
        <w:rPr>
          <w:noProof/>
          <w:lang w:eastAsia="ru-RU"/>
        </w:rPr>
        <w:pict>
          <v:rect id="_x0000_s1233" style="position:absolute;left:0;text-align:left;margin-left:480.1pt;margin-top:119.2pt;width:237.7pt;height:18pt;flip:y;z-index:31">
            <v:textbox style="mso-next-textbox:#_x0000_s1233">
              <w:txbxContent>
                <w:p w:rsidR="00574E8C" w:rsidRPr="008625BD" w:rsidRDefault="00574E8C" w:rsidP="008625BD">
                  <w:pPr>
                    <w:jc w:val="center"/>
                    <w:rPr>
                      <w:rFonts w:ascii="Times New Roman" w:hAnsi="Times New Roman"/>
                      <w:sz w:val="20"/>
                      <w:szCs w:val="20"/>
                    </w:rPr>
                  </w:pPr>
                  <w:r w:rsidRPr="008625BD">
                    <w:rPr>
                      <w:rFonts w:ascii="Times New Roman" w:hAnsi="Times New Roman"/>
                      <w:sz w:val="20"/>
                      <w:szCs w:val="20"/>
                    </w:rPr>
                    <w:t xml:space="preserve">Відділ обслуговування інформаційних технологій  </w:t>
                  </w:r>
                </w:p>
              </w:txbxContent>
            </v:textbox>
          </v:rect>
        </w:pict>
      </w:r>
      <w:r w:rsidRPr="00E5540D">
        <w:rPr>
          <w:noProof/>
          <w:lang w:eastAsia="ru-RU"/>
        </w:rPr>
        <w:pict>
          <v:line id="_x0000_s1234" style="position:absolute;left:0;text-align:left;z-index:45" from="595.3pt,163.95pt" to="595.3pt,172.95pt">
            <v:stroke dashstyle="dash"/>
          </v:line>
        </w:pict>
      </w:r>
      <w:r w:rsidRPr="00E5540D">
        <w:rPr>
          <w:noProof/>
          <w:lang w:eastAsia="ru-RU"/>
        </w:rPr>
        <w:pict>
          <v:rect id="_x0000_s1235" style="position:absolute;left:0;text-align:left;margin-left:480.85pt;margin-top:145.95pt;width:237.7pt;height:18pt;flip:y;z-index:32">
            <v:textbox style="mso-next-textbox:#_x0000_s1235">
              <w:txbxContent>
                <w:p w:rsidR="00574E8C" w:rsidRPr="008625BD" w:rsidRDefault="00574E8C" w:rsidP="008625BD">
                  <w:pPr>
                    <w:jc w:val="center"/>
                    <w:rPr>
                      <w:rFonts w:ascii="Times New Roman" w:hAnsi="Times New Roman"/>
                      <w:sz w:val="20"/>
                      <w:szCs w:val="20"/>
                    </w:rPr>
                  </w:pPr>
                  <w:r w:rsidRPr="008625BD">
                    <w:rPr>
                      <w:rFonts w:ascii="Times New Roman" w:hAnsi="Times New Roman"/>
                      <w:sz w:val="20"/>
                      <w:szCs w:val="20"/>
                    </w:rPr>
                    <w:t xml:space="preserve">Відділ реклами </w:t>
                  </w:r>
                </w:p>
              </w:txbxContent>
            </v:textbox>
          </v:rect>
        </w:pict>
      </w:r>
      <w:r w:rsidRPr="00E5540D">
        <w:rPr>
          <w:noProof/>
          <w:lang w:eastAsia="ru-RU"/>
        </w:rPr>
        <w:pict>
          <v:line id="_x0000_s1236" style="position:absolute;left:0;text-align:left;z-index:46" from="595.3pt,191.75pt" to="595.3pt,200.75pt">
            <v:stroke dashstyle="dash"/>
          </v:line>
        </w:pict>
      </w:r>
      <w:r w:rsidRPr="00E5540D">
        <w:rPr>
          <w:noProof/>
          <w:lang w:eastAsia="ru-RU"/>
        </w:rPr>
        <w:pict>
          <v:rect id="_x0000_s1237" style="position:absolute;left:0;text-align:left;margin-left:480.85pt;margin-top:173.75pt;width:237.7pt;height:18pt;flip:y;z-index:33">
            <v:textbox style="mso-next-textbox:#_x0000_s1237">
              <w:txbxContent>
                <w:p w:rsidR="00574E8C" w:rsidRPr="008625BD" w:rsidRDefault="00574E8C" w:rsidP="008625BD">
                  <w:pPr>
                    <w:jc w:val="center"/>
                    <w:rPr>
                      <w:rFonts w:ascii="Times New Roman" w:hAnsi="Times New Roman"/>
                    </w:rPr>
                  </w:pPr>
                  <w:r w:rsidRPr="008625BD">
                    <w:rPr>
                      <w:rFonts w:ascii="Times New Roman" w:hAnsi="Times New Roman"/>
                      <w:sz w:val="20"/>
                      <w:szCs w:val="20"/>
                    </w:rPr>
                    <w:t>Відділ матеріально-технічного</w:t>
                  </w:r>
                  <w:r w:rsidRPr="008625BD">
                    <w:rPr>
                      <w:rFonts w:ascii="Times New Roman" w:hAnsi="Times New Roman"/>
                    </w:rPr>
                    <w:t xml:space="preserve"> </w:t>
                  </w:r>
                  <w:r w:rsidRPr="008625BD">
                    <w:rPr>
                      <w:rFonts w:ascii="Times New Roman" w:hAnsi="Times New Roman"/>
                      <w:sz w:val="20"/>
                      <w:szCs w:val="20"/>
                    </w:rPr>
                    <w:t>забезпечення</w:t>
                  </w:r>
                  <w:r w:rsidRPr="008625BD">
                    <w:rPr>
                      <w:rFonts w:ascii="Times New Roman" w:hAnsi="Times New Roman"/>
                    </w:rPr>
                    <w:t xml:space="preserve"> </w:t>
                  </w:r>
                </w:p>
              </w:txbxContent>
            </v:textbox>
          </v:rect>
        </w:pict>
      </w:r>
      <w:r w:rsidRPr="00E5540D">
        <w:rPr>
          <w:noProof/>
          <w:lang w:eastAsia="ru-RU"/>
        </w:rPr>
        <w:pict>
          <v:rect id="_x0000_s1238" style="position:absolute;left:0;text-align:left;margin-left:480.85pt;margin-top:228.55pt;width:237.7pt;height:18pt;flip:y;z-index:35">
            <v:textbox style="mso-next-textbox:#_x0000_s1238">
              <w:txbxContent>
                <w:p w:rsidR="00574E8C" w:rsidRPr="008625BD" w:rsidRDefault="00574E8C" w:rsidP="008625BD">
                  <w:pPr>
                    <w:jc w:val="center"/>
                    <w:rPr>
                      <w:rFonts w:ascii="Times New Roman" w:hAnsi="Times New Roman"/>
                      <w:sz w:val="20"/>
                      <w:szCs w:val="20"/>
                    </w:rPr>
                  </w:pPr>
                  <w:r w:rsidRPr="008625BD">
                    <w:rPr>
                      <w:rFonts w:ascii="Times New Roman" w:hAnsi="Times New Roman"/>
                      <w:sz w:val="20"/>
                      <w:szCs w:val="20"/>
                    </w:rPr>
                    <w:t xml:space="preserve">Відділ безпеки і охорони     </w:t>
                  </w:r>
                </w:p>
              </w:txbxContent>
            </v:textbox>
          </v:rect>
        </w:pict>
      </w:r>
      <w:r w:rsidRPr="00E5540D">
        <w:rPr>
          <w:noProof/>
          <w:lang w:eastAsia="ru-RU"/>
        </w:rPr>
        <w:pict>
          <v:rect id="_x0000_s1239" style="position:absolute;left:0;text-align:left;margin-left:480.85pt;margin-top:254.8pt;width:237.7pt;height:18pt;flip:y;z-index:37">
            <v:textbox style="mso-next-textbox:#_x0000_s1239">
              <w:txbxContent>
                <w:p w:rsidR="00574E8C" w:rsidRPr="008625BD" w:rsidRDefault="00574E8C" w:rsidP="008625BD">
                  <w:pPr>
                    <w:jc w:val="center"/>
                    <w:rPr>
                      <w:rFonts w:ascii="Times New Roman" w:hAnsi="Times New Roman"/>
                      <w:sz w:val="20"/>
                      <w:szCs w:val="20"/>
                    </w:rPr>
                  </w:pPr>
                  <w:r w:rsidRPr="008625BD">
                    <w:rPr>
                      <w:rFonts w:ascii="Times New Roman" w:hAnsi="Times New Roman"/>
                      <w:sz w:val="20"/>
                      <w:szCs w:val="20"/>
                    </w:rPr>
                    <w:t xml:space="preserve">Юридичний відділ </w:t>
                  </w:r>
                </w:p>
              </w:txbxContent>
            </v:textbox>
          </v:rect>
        </w:pict>
      </w:r>
      <w:r w:rsidRPr="00E5540D">
        <w:rPr>
          <w:noProof/>
          <w:lang w:eastAsia="ru-RU"/>
        </w:rPr>
        <w:pict>
          <v:rect id="_x0000_s1240" style="position:absolute;left:0;text-align:left;margin-left:480.85pt;margin-top:280.45pt;width:237.7pt;height:18pt;flip:y;z-index:36">
            <v:textbox style="mso-next-textbox:#_x0000_s1240">
              <w:txbxContent>
                <w:p w:rsidR="00574E8C" w:rsidRPr="008625BD" w:rsidRDefault="00574E8C" w:rsidP="008625BD">
                  <w:pPr>
                    <w:jc w:val="center"/>
                    <w:rPr>
                      <w:rFonts w:ascii="Times New Roman" w:hAnsi="Times New Roman"/>
                      <w:sz w:val="20"/>
                      <w:szCs w:val="20"/>
                    </w:rPr>
                  </w:pPr>
                  <w:r w:rsidRPr="008625BD">
                    <w:rPr>
                      <w:rFonts w:ascii="Times New Roman" w:hAnsi="Times New Roman"/>
                      <w:sz w:val="20"/>
                      <w:szCs w:val="20"/>
                    </w:rPr>
                    <w:t xml:space="preserve">Відділ кадрів      </w:t>
                  </w:r>
                </w:p>
              </w:txbxContent>
            </v:textbox>
          </v:rect>
        </w:pict>
      </w:r>
      <w:r w:rsidRPr="00E5540D">
        <w:rPr>
          <w:noProof/>
          <w:lang w:eastAsia="ru-RU"/>
        </w:rPr>
        <w:pict>
          <v:line id="_x0000_s1241" style="position:absolute;left:0;text-align:left;z-index:39" from="594.55pt,1.8pt" to="594.55pt,10.8pt">
            <v:stroke dashstyle="dash"/>
          </v:line>
        </w:pict>
      </w:r>
      <w:r w:rsidRPr="00E5540D">
        <w:rPr>
          <w:noProof/>
          <w:lang w:eastAsia="ru-RU"/>
        </w:rPr>
        <w:pict>
          <v:rect id="_x0000_s1242" style="position:absolute;left:0;text-align:left;margin-left:480.1pt;margin-top:10.8pt;width:237.7pt;height:18pt;flip:y;z-index:27">
            <v:textbox style="mso-next-textbox:#_x0000_s1242">
              <w:txbxContent>
                <w:p w:rsidR="00574E8C" w:rsidRPr="008625BD" w:rsidRDefault="00574E8C" w:rsidP="008625BD">
                  <w:pPr>
                    <w:jc w:val="center"/>
                    <w:rPr>
                      <w:rFonts w:ascii="Times New Roman" w:hAnsi="Times New Roman"/>
                      <w:sz w:val="20"/>
                      <w:szCs w:val="20"/>
                    </w:rPr>
                  </w:pPr>
                  <w:r w:rsidRPr="008625BD">
                    <w:rPr>
                      <w:rFonts w:ascii="Times New Roman" w:hAnsi="Times New Roman"/>
                      <w:sz w:val="20"/>
                      <w:szCs w:val="20"/>
                    </w:rPr>
                    <w:t xml:space="preserve">Відділ управлінського обліку і звітності </w:t>
                  </w:r>
                </w:p>
                <w:p w:rsidR="00574E8C" w:rsidRDefault="00574E8C" w:rsidP="008625BD"/>
              </w:txbxContent>
            </v:textbox>
          </v:rect>
        </w:pict>
      </w:r>
      <w:r w:rsidRPr="00E5540D">
        <w:rPr>
          <w:noProof/>
          <w:lang w:eastAsia="ru-RU"/>
        </w:rPr>
        <w:pict>
          <v:shape id="_x0000_s1243" type="#_x0000_t66" style="position:absolute;left:0;text-align:left;margin-left:227.95pt;margin-top:6.65pt;width:18pt;height:9pt;z-index:76"/>
        </w:pict>
      </w:r>
      <w:r w:rsidRPr="00E5540D">
        <w:rPr>
          <w:noProof/>
          <w:lang w:eastAsia="ru-RU"/>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244" type="#_x0000_t13" style="position:absolute;left:0;text-align:left;margin-left:102.2pt;margin-top:6.65pt;width:18pt;height:9pt;z-index:75"/>
        </w:pict>
      </w:r>
    </w:p>
    <w:p w:rsidR="00A568E9" w:rsidRPr="00716F75" w:rsidRDefault="00E5540D" w:rsidP="008625BD">
      <w:pPr>
        <w:spacing w:after="0" w:line="360" w:lineRule="auto"/>
        <w:ind w:firstLine="567"/>
        <w:jc w:val="both"/>
        <w:rPr>
          <w:rFonts w:ascii="Times New Roman" w:hAnsi="Times New Roman"/>
          <w:sz w:val="28"/>
          <w:szCs w:val="28"/>
        </w:rPr>
      </w:pPr>
      <w:r w:rsidRPr="00E5540D">
        <w:rPr>
          <w:noProof/>
          <w:lang w:eastAsia="ru-RU"/>
        </w:rPr>
        <w:pict>
          <v:rect id="_x0000_s1245" style="position:absolute;left:0;text-align:left;margin-left:368.65pt;margin-top:17.7pt;width:93.35pt;height:35.4pt;z-index:85">
            <v:textbox style="mso-next-textbox:#_x0000_s1245">
              <w:txbxContent>
                <w:p w:rsidR="00574E8C" w:rsidRPr="008625BD" w:rsidRDefault="00574E8C" w:rsidP="008625BD">
                  <w:pPr>
                    <w:jc w:val="center"/>
                    <w:rPr>
                      <w:rFonts w:ascii="Times New Roman" w:hAnsi="Times New Roman"/>
                    </w:rPr>
                  </w:pPr>
                  <w:r w:rsidRPr="008625BD">
                    <w:rPr>
                      <w:rFonts w:ascii="Times New Roman" w:hAnsi="Times New Roman"/>
                    </w:rPr>
                    <w:t>Капітальні інвестиції</w:t>
                  </w:r>
                </w:p>
                <w:p w:rsidR="00574E8C" w:rsidRPr="004E0FA1" w:rsidRDefault="00574E8C" w:rsidP="008625BD">
                  <w:pPr>
                    <w:rPr>
                      <w:szCs w:val="18"/>
                    </w:rPr>
                  </w:pPr>
                </w:p>
              </w:txbxContent>
            </v:textbox>
          </v:rect>
        </w:pict>
      </w:r>
      <w:r w:rsidRPr="00E5540D">
        <w:rPr>
          <w:noProof/>
          <w:lang w:eastAsia="ru-RU"/>
        </w:rPr>
        <w:pict>
          <v:line id="_x0000_s1246" style="position:absolute;left:0;text-align:left;z-index:87" from="420.6pt,7.45pt" to="420.6pt,16.45pt">
            <v:stroke dashstyle="dash"/>
          </v:line>
        </w:pict>
      </w:r>
      <w:r w:rsidRPr="00E5540D">
        <w:rPr>
          <w:noProof/>
          <w:lang w:eastAsia="ru-RU"/>
        </w:rPr>
        <w:pict>
          <v:line id="_x0000_s1247" style="position:absolute;left:0;text-align:left;z-index:83" from="297.65pt,7.45pt" to="297.65pt,16.45pt">
            <v:stroke dashstyle="dash"/>
          </v:line>
        </w:pict>
      </w:r>
      <w:r w:rsidRPr="00E5540D">
        <w:rPr>
          <w:noProof/>
          <w:lang w:eastAsia="ru-RU"/>
        </w:rPr>
        <w:pict>
          <v:rect id="_x0000_s1248" style="position:absolute;left:0;text-align:left;margin-left:245.85pt;margin-top:16.05pt;width:108.4pt;height:48.8pt;z-index:70">
            <v:textbox style="mso-next-textbox:#_x0000_s1248">
              <w:txbxContent>
                <w:p w:rsidR="00574E8C" w:rsidRPr="008625BD" w:rsidRDefault="00574E8C" w:rsidP="008625BD">
                  <w:pPr>
                    <w:jc w:val="center"/>
                    <w:rPr>
                      <w:rFonts w:ascii="Times New Roman" w:hAnsi="Times New Roman"/>
                    </w:rPr>
                  </w:pPr>
                  <w:r w:rsidRPr="008625BD">
                    <w:rPr>
                      <w:rFonts w:ascii="Times New Roman" w:hAnsi="Times New Roman"/>
                    </w:rPr>
                    <w:t>Витрати від операційної діяльності</w:t>
                  </w:r>
                </w:p>
                <w:p w:rsidR="00574E8C" w:rsidRPr="004E0FA1" w:rsidRDefault="00574E8C" w:rsidP="008625BD">
                  <w:pPr>
                    <w:rPr>
                      <w:szCs w:val="18"/>
                    </w:rPr>
                  </w:pPr>
                </w:p>
              </w:txbxContent>
            </v:textbox>
          </v:rect>
        </w:pict>
      </w:r>
      <w:r w:rsidRPr="00E5540D">
        <w:rPr>
          <w:noProof/>
          <w:lang w:eastAsia="ru-RU"/>
        </w:rPr>
        <w:pict>
          <v:line id="_x0000_s1249" style="position:absolute;left:0;text-align:left;z-index:67" from="45pt,6.65pt" to="45pt,15.65pt">
            <v:stroke dashstyle="dash"/>
          </v:line>
        </w:pict>
      </w:r>
      <w:r w:rsidRPr="00E5540D">
        <w:rPr>
          <w:noProof/>
          <w:lang w:eastAsia="ru-RU"/>
        </w:rPr>
        <w:pict>
          <v:rect id="_x0000_s1250" style="position:absolute;left:0;text-align:left;margin-left:.75pt;margin-top:16.45pt;width:101.45pt;height:50.75pt;z-index:64">
            <v:textbox style="mso-next-textbox:#_x0000_s1250">
              <w:txbxContent>
                <w:p w:rsidR="00574E8C" w:rsidRPr="008625BD" w:rsidRDefault="00574E8C" w:rsidP="008625BD">
                  <w:pPr>
                    <w:jc w:val="center"/>
                    <w:rPr>
                      <w:rFonts w:ascii="Times New Roman" w:hAnsi="Times New Roman"/>
                    </w:rPr>
                  </w:pPr>
                  <w:r w:rsidRPr="008625BD">
                    <w:rPr>
                      <w:rFonts w:ascii="Times New Roman" w:hAnsi="Times New Roman"/>
                    </w:rPr>
                    <w:t>Доходи від операційної діяльності</w:t>
                  </w:r>
                </w:p>
                <w:p w:rsidR="00574E8C" w:rsidRPr="004E0FA1" w:rsidRDefault="00574E8C" w:rsidP="008625BD">
                  <w:pPr>
                    <w:rPr>
                      <w:szCs w:val="18"/>
                    </w:rPr>
                  </w:pPr>
                </w:p>
              </w:txbxContent>
            </v:textbox>
          </v:rect>
        </w:pict>
      </w:r>
      <w:r w:rsidRPr="00E5540D">
        <w:rPr>
          <w:noProof/>
          <w:lang w:eastAsia="ru-RU"/>
        </w:rPr>
        <w:pict>
          <v:line id="_x0000_s1251" style="position:absolute;left:0;text-align:left;z-index:61" from="168.2pt,5.85pt" to="168.2pt,14.85pt">
            <v:stroke dashstyle="dash"/>
          </v:line>
        </w:pict>
      </w:r>
      <w:r w:rsidRPr="00E5540D">
        <w:rPr>
          <w:noProof/>
          <w:lang w:eastAsia="ru-RU"/>
        </w:rPr>
        <w:pict>
          <v:rect id="_x0000_s1252" style="position:absolute;left:0;text-align:left;margin-left:120.2pt;margin-top:15.65pt;width:107.65pt;height:50.85pt;z-index:58">
            <v:textbox style="mso-next-textbox:#_x0000_s1252">
              <w:txbxContent>
                <w:p w:rsidR="00574E8C" w:rsidRPr="008625BD" w:rsidRDefault="00574E8C" w:rsidP="008625BD">
                  <w:pPr>
                    <w:jc w:val="center"/>
                    <w:rPr>
                      <w:rFonts w:ascii="Times New Roman" w:hAnsi="Times New Roman"/>
                    </w:rPr>
                  </w:pPr>
                  <w:r w:rsidRPr="008625BD">
                    <w:rPr>
                      <w:rFonts w:ascii="Times New Roman" w:hAnsi="Times New Roman"/>
                    </w:rPr>
                    <w:t>Відділ операцій операційної діяльності</w:t>
                  </w:r>
                </w:p>
              </w:txbxContent>
            </v:textbox>
          </v:rect>
        </w:pict>
      </w:r>
    </w:p>
    <w:p w:rsidR="00A568E9" w:rsidRPr="00716F75" w:rsidRDefault="00E5540D" w:rsidP="008625BD">
      <w:pPr>
        <w:tabs>
          <w:tab w:val="left" w:pos="1395"/>
        </w:tabs>
        <w:spacing w:after="0" w:line="360" w:lineRule="auto"/>
        <w:ind w:firstLine="567"/>
        <w:jc w:val="both"/>
        <w:rPr>
          <w:rFonts w:ascii="Times New Roman" w:hAnsi="Times New Roman"/>
          <w:sz w:val="28"/>
          <w:szCs w:val="28"/>
        </w:rPr>
      </w:pPr>
      <w:r w:rsidRPr="00E5540D">
        <w:rPr>
          <w:noProof/>
          <w:lang w:eastAsia="ru-RU"/>
        </w:rPr>
        <w:pict>
          <v:shape id="_x0000_s1253" type="#_x0000_t66" style="position:absolute;left:0;text-align:left;margin-left:227.95pt;margin-top:7.5pt;width:18pt;height:9pt;z-index:80"/>
        </w:pict>
      </w:r>
      <w:r w:rsidRPr="00E5540D">
        <w:rPr>
          <w:noProof/>
          <w:lang w:eastAsia="ru-RU"/>
        </w:rPr>
        <w:pict>
          <v:shape id="_x0000_s1254" type="#_x0000_t13" style="position:absolute;left:0;text-align:left;margin-left:102.2pt;margin-top:11.45pt;width:18pt;height:9pt;z-index:77"/>
        </w:pict>
      </w:r>
    </w:p>
    <w:p w:rsidR="00A568E9" w:rsidRPr="00716F75" w:rsidRDefault="00E5540D" w:rsidP="008625BD">
      <w:pPr>
        <w:spacing w:after="0" w:line="360" w:lineRule="auto"/>
        <w:ind w:firstLine="567"/>
        <w:jc w:val="both"/>
        <w:rPr>
          <w:rFonts w:ascii="Times New Roman" w:hAnsi="Times New Roman"/>
          <w:sz w:val="28"/>
          <w:szCs w:val="28"/>
        </w:rPr>
      </w:pPr>
      <w:r w:rsidRPr="00E5540D">
        <w:rPr>
          <w:noProof/>
          <w:lang w:eastAsia="ru-RU"/>
        </w:rPr>
        <w:pict>
          <v:rect id="_x0000_s1255" style="position:absolute;left:0;text-align:left;margin-left:367.05pt;margin-top:16.55pt;width:94.95pt;height:35.4pt;z-index:86">
            <v:textbox style="mso-next-textbox:#_x0000_s1255">
              <w:txbxContent>
                <w:p w:rsidR="00574E8C" w:rsidRPr="008625BD" w:rsidRDefault="00574E8C" w:rsidP="008625BD">
                  <w:pPr>
                    <w:jc w:val="center"/>
                    <w:rPr>
                      <w:rFonts w:ascii="Times New Roman" w:hAnsi="Times New Roman"/>
                    </w:rPr>
                  </w:pPr>
                  <w:r w:rsidRPr="008625BD">
                    <w:rPr>
                      <w:rFonts w:ascii="Times New Roman" w:hAnsi="Times New Roman"/>
                    </w:rPr>
                    <w:t>Фінансові інвестиції</w:t>
                  </w:r>
                </w:p>
                <w:p w:rsidR="00574E8C" w:rsidRPr="004E0FA1" w:rsidRDefault="00574E8C" w:rsidP="008625BD">
                  <w:pPr>
                    <w:rPr>
                      <w:szCs w:val="18"/>
                    </w:rPr>
                  </w:pPr>
                </w:p>
              </w:txbxContent>
            </v:textbox>
          </v:rect>
        </w:pict>
      </w:r>
      <w:r w:rsidRPr="00E5540D">
        <w:rPr>
          <w:noProof/>
          <w:lang w:eastAsia="ru-RU"/>
        </w:rPr>
        <w:pict>
          <v:line id="_x0000_s1256" style="position:absolute;left:0;text-align:left;z-index:88" from="420.6pt,5.6pt" to="420.6pt,14.6pt">
            <v:stroke dashstyle="dash"/>
          </v:line>
        </w:pict>
      </w:r>
      <w:r w:rsidRPr="00E5540D">
        <w:rPr>
          <w:noProof/>
          <w:lang w:eastAsia="ru-RU"/>
        </w:rPr>
        <w:pict>
          <v:line id="_x0000_s1257" style="position:absolute;left:0;text-align:left;z-index:74" from="297.6pt,17.35pt" to="297.65pt,25.6pt">
            <v:stroke dashstyle="dash"/>
          </v:line>
        </w:pict>
      </w:r>
      <w:r w:rsidRPr="00E5540D">
        <w:rPr>
          <w:noProof/>
          <w:lang w:eastAsia="ru-RU"/>
        </w:rPr>
        <w:pict>
          <v:line id="_x0000_s1258" style="position:absolute;left:0;text-align:left;z-index:68" from="45pt,19.05pt" to="45pt,28.05pt">
            <v:stroke dashstyle="dash"/>
          </v:line>
        </w:pict>
      </w:r>
      <w:r w:rsidRPr="00E5540D">
        <w:rPr>
          <w:noProof/>
          <w:lang w:eastAsia="ru-RU"/>
        </w:rPr>
        <w:pict>
          <v:line id="_x0000_s1259" style="position:absolute;left:0;text-align:left;z-index:62" from="172.25pt,18.2pt" to="172.25pt,27.2pt">
            <v:stroke dashstyle="dash"/>
          </v:line>
        </w:pict>
      </w:r>
    </w:p>
    <w:p w:rsidR="00A568E9" w:rsidRPr="00716F75" w:rsidRDefault="00E5540D" w:rsidP="008625BD">
      <w:pPr>
        <w:spacing w:after="0" w:line="360" w:lineRule="auto"/>
        <w:ind w:firstLine="567"/>
        <w:jc w:val="both"/>
        <w:rPr>
          <w:rFonts w:ascii="Times New Roman" w:hAnsi="Times New Roman"/>
          <w:sz w:val="28"/>
          <w:szCs w:val="28"/>
        </w:rPr>
      </w:pPr>
      <w:r w:rsidRPr="00E5540D">
        <w:rPr>
          <w:noProof/>
          <w:lang w:eastAsia="ru-RU"/>
        </w:rPr>
        <w:pict>
          <v:shape id="_x0000_s1260" type="#_x0000_t66" style="position:absolute;left:0;text-align:left;margin-left:227.85pt;margin-top:21.95pt;width:18pt;height:9pt;z-index:81"/>
        </w:pict>
      </w:r>
      <w:r w:rsidRPr="00E5540D">
        <w:rPr>
          <w:noProof/>
          <w:lang w:eastAsia="ru-RU"/>
        </w:rPr>
        <w:pict>
          <v:shape id="_x0000_s1261" type="#_x0000_t13" style="position:absolute;left:0;text-align:left;margin-left:102.2pt;margin-top:22.6pt;width:18pt;height:9pt;z-index:78"/>
        </w:pict>
      </w:r>
      <w:r w:rsidRPr="00E5540D">
        <w:rPr>
          <w:noProof/>
          <w:lang w:eastAsia="ru-RU"/>
        </w:rPr>
        <w:pict>
          <v:rect id="_x0000_s1262" style="position:absolute;left:0;text-align:left;margin-left:245.85pt;margin-top:3.9pt;width:108.4pt;height:50.45pt;z-index:71">
            <v:textbox style="mso-next-textbox:#_x0000_s1262">
              <w:txbxContent>
                <w:p w:rsidR="00574E8C" w:rsidRPr="008625BD" w:rsidRDefault="00574E8C" w:rsidP="008625BD">
                  <w:pPr>
                    <w:jc w:val="center"/>
                    <w:rPr>
                      <w:rFonts w:ascii="Times New Roman" w:hAnsi="Times New Roman"/>
                    </w:rPr>
                  </w:pPr>
                  <w:r w:rsidRPr="008625BD">
                    <w:rPr>
                      <w:rFonts w:ascii="Times New Roman" w:hAnsi="Times New Roman"/>
                    </w:rPr>
                    <w:t>Витрати від інвестиційної діяльності</w:t>
                  </w:r>
                </w:p>
                <w:p w:rsidR="00574E8C" w:rsidRPr="004E0FA1" w:rsidRDefault="00574E8C" w:rsidP="008625BD">
                  <w:pPr>
                    <w:rPr>
                      <w:szCs w:val="18"/>
                    </w:rPr>
                  </w:pPr>
                </w:p>
              </w:txbxContent>
            </v:textbox>
          </v:rect>
        </w:pict>
      </w:r>
      <w:r w:rsidRPr="00E5540D">
        <w:rPr>
          <w:noProof/>
          <w:lang w:eastAsia="ru-RU"/>
        </w:rPr>
        <w:pict>
          <v:rect id="_x0000_s1263" style="position:absolute;left:0;text-align:left;margin-left:.75pt;margin-top:3.9pt;width:101.45pt;height:51.05pt;z-index:65">
            <v:textbox style="mso-next-textbox:#_x0000_s1263">
              <w:txbxContent>
                <w:p w:rsidR="00574E8C" w:rsidRPr="008625BD" w:rsidRDefault="00574E8C" w:rsidP="008625BD">
                  <w:pPr>
                    <w:jc w:val="center"/>
                    <w:rPr>
                      <w:rFonts w:ascii="Times New Roman" w:hAnsi="Times New Roman"/>
                    </w:rPr>
                  </w:pPr>
                  <w:r w:rsidRPr="008625BD">
                    <w:rPr>
                      <w:rFonts w:ascii="Times New Roman" w:hAnsi="Times New Roman"/>
                    </w:rPr>
                    <w:t>Доходи від інвестиційної діяльності</w:t>
                  </w:r>
                </w:p>
                <w:p w:rsidR="00574E8C" w:rsidRPr="004E0FA1" w:rsidRDefault="00574E8C" w:rsidP="008625BD">
                  <w:pPr>
                    <w:rPr>
                      <w:szCs w:val="18"/>
                    </w:rPr>
                  </w:pPr>
                </w:p>
              </w:txbxContent>
            </v:textbox>
          </v:rect>
        </w:pict>
      </w:r>
      <w:r w:rsidRPr="00E5540D">
        <w:rPr>
          <w:noProof/>
          <w:lang w:eastAsia="ru-RU"/>
        </w:rPr>
        <w:pict>
          <v:rect id="_x0000_s1264" style="position:absolute;left:0;text-align:left;margin-left:120.2pt;margin-top:3.9pt;width:107.75pt;height:51.05pt;z-index:59">
            <v:textbox style="mso-next-textbox:#_x0000_s1264">
              <w:txbxContent>
                <w:p w:rsidR="00574E8C" w:rsidRPr="008625BD" w:rsidRDefault="00574E8C" w:rsidP="008625BD">
                  <w:pPr>
                    <w:jc w:val="center"/>
                    <w:rPr>
                      <w:rFonts w:ascii="Times New Roman" w:hAnsi="Times New Roman"/>
                    </w:rPr>
                  </w:pPr>
                  <w:r w:rsidRPr="008625BD">
                    <w:rPr>
                      <w:rFonts w:ascii="Times New Roman" w:hAnsi="Times New Roman"/>
                    </w:rPr>
                    <w:t xml:space="preserve">Відділ операцій інвестиційної діяльності </w:t>
                  </w:r>
                </w:p>
              </w:txbxContent>
            </v:textbox>
          </v:rect>
        </w:pict>
      </w:r>
    </w:p>
    <w:p w:rsidR="00A568E9" w:rsidRPr="00716F75" w:rsidRDefault="00E5540D" w:rsidP="008625BD">
      <w:pPr>
        <w:spacing w:after="0" w:line="360" w:lineRule="auto"/>
        <w:ind w:firstLine="567"/>
        <w:jc w:val="both"/>
        <w:rPr>
          <w:rFonts w:ascii="Times New Roman" w:hAnsi="Times New Roman"/>
          <w:sz w:val="28"/>
          <w:szCs w:val="28"/>
        </w:rPr>
      </w:pPr>
      <w:r w:rsidRPr="00E5540D">
        <w:rPr>
          <w:noProof/>
          <w:lang w:eastAsia="ru-RU"/>
        </w:rPr>
        <w:pict>
          <v:line id="_x0000_s1265" style="position:absolute;left:0;text-align:left;z-index:44" from="595.3pt,16.2pt" to="595.3pt,25.2pt">
            <v:stroke dashstyle="dash"/>
          </v:line>
        </w:pict>
      </w:r>
    </w:p>
    <w:p w:rsidR="00A568E9" w:rsidRPr="00716F75" w:rsidRDefault="00E5540D" w:rsidP="008625BD">
      <w:pPr>
        <w:spacing w:after="0" w:line="360" w:lineRule="auto"/>
        <w:ind w:firstLine="567"/>
        <w:jc w:val="both"/>
        <w:rPr>
          <w:rFonts w:ascii="Times New Roman" w:hAnsi="Times New Roman"/>
          <w:sz w:val="28"/>
          <w:szCs w:val="28"/>
        </w:rPr>
      </w:pPr>
      <w:r w:rsidRPr="00E5540D">
        <w:rPr>
          <w:noProof/>
          <w:lang w:eastAsia="ru-RU"/>
        </w:rPr>
        <w:pict>
          <v:line id="_x0000_s1266" style="position:absolute;left:0;text-align:left;z-index:73" from="297.6pt,6.05pt" to="297.65pt,14.3pt">
            <v:stroke dashstyle="dash"/>
          </v:line>
        </w:pict>
      </w:r>
      <w:r w:rsidRPr="00E5540D">
        <w:rPr>
          <w:noProof/>
          <w:lang w:eastAsia="ru-RU"/>
        </w:rPr>
        <w:pict>
          <v:rect id="_x0000_s1267" style="position:absolute;left:0;text-align:left;margin-left:245.95pt;margin-top:15.65pt;width:108.3pt;height:51.75pt;z-index:72">
            <v:textbox style="mso-next-textbox:#_x0000_s1267">
              <w:txbxContent>
                <w:p w:rsidR="00574E8C" w:rsidRPr="008625BD" w:rsidRDefault="00574E8C" w:rsidP="008625BD">
                  <w:pPr>
                    <w:jc w:val="center"/>
                    <w:rPr>
                      <w:rFonts w:ascii="Times New Roman" w:hAnsi="Times New Roman"/>
                    </w:rPr>
                  </w:pPr>
                  <w:r w:rsidRPr="008625BD">
                    <w:rPr>
                      <w:rFonts w:ascii="Times New Roman" w:hAnsi="Times New Roman"/>
                    </w:rPr>
                    <w:t>Витрати від фінансової діяльності</w:t>
                  </w:r>
                </w:p>
              </w:txbxContent>
            </v:textbox>
          </v:rect>
        </w:pict>
      </w:r>
      <w:r w:rsidRPr="00E5540D">
        <w:rPr>
          <w:noProof/>
          <w:lang w:eastAsia="ru-RU"/>
        </w:rPr>
        <w:pict>
          <v:line id="_x0000_s1268" style="position:absolute;left:0;text-align:left;z-index:69" from="45pt,6.65pt" to="45pt,15.65pt">
            <v:stroke dashstyle="dash"/>
          </v:line>
        </w:pict>
      </w:r>
      <w:r w:rsidRPr="00E5540D">
        <w:rPr>
          <w:noProof/>
          <w:lang w:eastAsia="ru-RU"/>
        </w:rPr>
        <w:pict>
          <v:rect id="_x0000_s1269" style="position:absolute;left:0;text-align:left;margin-left:.75pt;margin-top:15.65pt;width:101.45pt;height:51.75pt;z-index:66">
            <v:textbox style="mso-next-textbox:#_x0000_s1269">
              <w:txbxContent>
                <w:p w:rsidR="00574E8C" w:rsidRPr="008625BD" w:rsidRDefault="00574E8C" w:rsidP="008625BD">
                  <w:pPr>
                    <w:jc w:val="center"/>
                    <w:rPr>
                      <w:rFonts w:ascii="Times New Roman" w:hAnsi="Times New Roman"/>
                    </w:rPr>
                  </w:pPr>
                  <w:r w:rsidRPr="008625BD">
                    <w:rPr>
                      <w:rFonts w:ascii="Times New Roman" w:hAnsi="Times New Roman"/>
                    </w:rPr>
                    <w:t>Доходи від фінансової діяльності</w:t>
                  </w:r>
                </w:p>
              </w:txbxContent>
            </v:textbox>
          </v:rect>
        </w:pict>
      </w:r>
      <w:r w:rsidRPr="00E5540D">
        <w:rPr>
          <w:noProof/>
          <w:lang w:eastAsia="ru-RU"/>
        </w:rPr>
        <w:pict>
          <v:line id="_x0000_s1270" style="position:absolute;left:0;text-align:left;z-index:63" from="172.25pt,6.05pt" to="172.25pt,15.05pt">
            <v:stroke dashstyle="dash"/>
          </v:line>
        </w:pict>
      </w:r>
      <w:r w:rsidRPr="00E5540D">
        <w:rPr>
          <w:noProof/>
          <w:lang w:eastAsia="ru-RU"/>
        </w:rPr>
        <w:pict>
          <v:rect id="_x0000_s1271" style="position:absolute;left:0;text-align:left;margin-left:120.2pt;margin-top:15.65pt;width:107.75pt;height:51.75pt;z-index:60">
            <v:textbox style="mso-next-textbox:#_x0000_s1271">
              <w:txbxContent>
                <w:p w:rsidR="00574E8C" w:rsidRPr="008625BD" w:rsidRDefault="00574E8C" w:rsidP="008625BD">
                  <w:pPr>
                    <w:jc w:val="center"/>
                    <w:rPr>
                      <w:rFonts w:ascii="Times New Roman" w:hAnsi="Times New Roman"/>
                    </w:rPr>
                  </w:pPr>
                  <w:r w:rsidRPr="008625BD">
                    <w:rPr>
                      <w:rFonts w:ascii="Times New Roman" w:hAnsi="Times New Roman"/>
                    </w:rPr>
                    <w:t xml:space="preserve">Відділ операцій фінансової діяльності </w:t>
                  </w:r>
                </w:p>
              </w:txbxContent>
            </v:textbox>
          </v:rect>
        </w:pict>
      </w:r>
    </w:p>
    <w:p w:rsidR="00A568E9" w:rsidRPr="00716F75" w:rsidRDefault="00E5540D" w:rsidP="008625BD">
      <w:pPr>
        <w:spacing w:after="0" w:line="360" w:lineRule="auto"/>
        <w:ind w:firstLine="567"/>
        <w:jc w:val="both"/>
        <w:rPr>
          <w:rFonts w:ascii="Times New Roman" w:hAnsi="Times New Roman"/>
          <w:sz w:val="28"/>
          <w:szCs w:val="28"/>
        </w:rPr>
      </w:pPr>
      <w:r w:rsidRPr="00E5540D">
        <w:rPr>
          <w:noProof/>
          <w:lang w:eastAsia="ru-RU"/>
        </w:rPr>
        <w:pict>
          <v:shape id="_x0000_s1272" type="#_x0000_t66" style="position:absolute;left:0;text-align:left;margin-left:227.95pt;margin-top:9.2pt;width:18pt;height:9pt;z-index:82"/>
        </w:pict>
      </w:r>
      <w:r w:rsidRPr="00E5540D">
        <w:rPr>
          <w:noProof/>
          <w:lang w:eastAsia="ru-RU"/>
        </w:rPr>
        <w:pict>
          <v:shape id="_x0000_s1273" type="#_x0000_t13" style="position:absolute;left:0;text-align:left;margin-left:102.2pt;margin-top:9.2pt;width:18pt;height:9pt;z-index:79"/>
        </w:pict>
      </w:r>
    </w:p>
    <w:p w:rsidR="00A568E9" w:rsidRPr="00716F75" w:rsidRDefault="00E5540D" w:rsidP="008625BD">
      <w:pPr>
        <w:spacing w:after="0" w:line="360" w:lineRule="auto"/>
        <w:ind w:firstLine="567"/>
        <w:jc w:val="both"/>
        <w:rPr>
          <w:rFonts w:ascii="Times New Roman" w:hAnsi="Times New Roman"/>
          <w:sz w:val="28"/>
          <w:szCs w:val="28"/>
        </w:rPr>
      </w:pPr>
      <w:r w:rsidRPr="00E5540D">
        <w:rPr>
          <w:noProof/>
          <w:lang w:eastAsia="ru-RU"/>
        </w:rPr>
        <w:pict>
          <v:rect id="_x0000_s1274" style="position:absolute;left:0;text-align:left;margin-left:480.85pt;margin-top:7.55pt;width:237.7pt;height:18pt;flip:y;z-index:34">
            <v:textbox style="mso-next-textbox:#_x0000_s1274">
              <w:txbxContent>
                <w:p w:rsidR="00574E8C" w:rsidRPr="008625BD" w:rsidRDefault="00574E8C" w:rsidP="008625BD">
                  <w:pPr>
                    <w:jc w:val="center"/>
                    <w:rPr>
                      <w:rFonts w:ascii="Times New Roman" w:hAnsi="Times New Roman"/>
                      <w:sz w:val="20"/>
                      <w:szCs w:val="20"/>
                    </w:rPr>
                  </w:pPr>
                  <w:r w:rsidRPr="008625BD">
                    <w:rPr>
                      <w:rFonts w:ascii="Times New Roman" w:hAnsi="Times New Roman"/>
                      <w:sz w:val="20"/>
                      <w:szCs w:val="20"/>
                    </w:rPr>
                    <w:t xml:space="preserve">Адміністративно-господарський відділ </w:t>
                  </w:r>
                </w:p>
              </w:txbxContent>
            </v:textbox>
          </v:rect>
        </w:pict>
      </w:r>
      <w:r w:rsidRPr="00E5540D">
        <w:rPr>
          <w:noProof/>
          <w:lang w:eastAsia="ru-RU"/>
        </w:rPr>
        <w:pict>
          <v:line id="_x0000_s1275" style="position:absolute;left:0;text-align:left;z-index:23" from="15.55pt,283.4pt" to="15.55pt,292.4pt"/>
        </w:pict>
      </w:r>
      <w:r w:rsidRPr="00E5540D">
        <w:rPr>
          <w:noProof/>
          <w:lang w:eastAsia="ru-RU"/>
        </w:rPr>
        <w:pict>
          <v:rect id="_x0000_s1276" style="position:absolute;left:0;text-align:left;margin-left:-35.15pt;margin-top:293.9pt;width:160.85pt;height:46.3pt;z-index:22">
            <v:textbox style="mso-next-textbox:#_x0000_s1276">
              <w:txbxContent>
                <w:p w:rsidR="00574E8C" w:rsidRPr="00B5251A" w:rsidRDefault="00574E8C" w:rsidP="008625BD">
                  <w:pPr>
                    <w:jc w:val="center"/>
                    <w:rPr>
                      <w:sz w:val="20"/>
                      <w:szCs w:val="20"/>
                    </w:rPr>
                  </w:pPr>
                  <w:r>
                    <w:rPr>
                      <w:sz w:val="20"/>
                      <w:szCs w:val="20"/>
                    </w:rPr>
                    <w:t xml:space="preserve">Доходи від операцій із платіжними картками і системами   </w:t>
                  </w:r>
                  <w:r w:rsidRPr="00B5251A">
                    <w:rPr>
                      <w:sz w:val="20"/>
                      <w:szCs w:val="20"/>
                    </w:rPr>
                    <w:t xml:space="preserve"> </w:t>
                  </w:r>
                </w:p>
              </w:txbxContent>
            </v:textbox>
          </v:rect>
        </w:pict>
      </w:r>
    </w:p>
    <w:p w:rsidR="00A568E9" w:rsidRPr="00716F75" w:rsidRDefault="00E5540D" w:rsidP="008625BD">
      <w:pPr>
        <w:spacing w:after="0" w:line="360" w:lineRule="auto"/>
        <w:ind w:firstLine="567"/>
        <w:jc w:val="both"/>
        <w:rPr>
          <w:rFonts w:ascii="Times New Roman" w:hAnsi="Times New Roman"/>
          <w:sz w:val="28"/>
          <w:szCs w:val="28"/>
        </w:rPr>
      </w:pPr>
      <w:r w:rsidRPr="00E5540D">
        <w:rPr>
          <w:noProof/>
          <w:lang w:eastAsia="ru-RU"/>
        </w:rPr>
        <w:pict>
          <v:line id="_x0000_s1277" style="position:absolute;left:0;text-align:left;z-index:47" from="595.3pt,1.45pt" to="595.3pt,10.45pt">
            <v:stroke dashstyle="dash"/>
          </v:line>
        </w:pict>
      </w:r>
    </w:p>
    <w:p w:rsidR="00A568E9" w:rsidRPr="00716F75" w:rsidRDefault="00E5540D" w:rsidP="008625BD">
      <w:pPr>
        <w:spacing w:after="0" w:line="360" w:lineRule="auto"/>
        <w:ind w:firstLine="567"/>
        <w:jc w:val="both"/>
        <w:rPr>
          <w:rFonts w:ascii="Times New Roman" w:hAnsi="Times New Roman"/>
          <w:sz w:val="28"/>
          <w:szCs w:val="28"/>
        </w:rPr>
      </w:pPr>
      <w:r w:rsidRPr="00E5540D">
        <w:rPr>
          <w:noProof/>
          <w:lang w:eastAsia="ru-RU"/>
        </w:rPr>
        <w:pict>
          <v:line id="_x0000_s1278" style="position:absolute;left:0;text-align:left;z-index:48" from="595.3pt,5.1pt" to="595.3pt,14.1pt">
            <v:stroke dashstyle="dash"/>
          </v:line>
        </w:pict>
      </w:r>
    </w:p>
    <w:p w:rsidR="00A568E9" w:rsidRPr="00716F75" w:rsidRDefault="00E5540D" w:rsidP="008625BD">
      <w:pPr>
        <w:spacing w:after="0" w:line="360" w:lineRule="auto"/>
        <w:ind w:firstLine="567"/>
        <w:jc w:val="both"/>
        <w:rPr>
          <w:rFonts w:ascii="Times New Roman" w:hAnsi="Times New Roman"/>
          <w:sz w:val="28"/>
          <w:szCs w:val="28"/>
        </w:rPr>
      </w:pPr>
      <w:r w:rsidRPr="00E5540D">
        <w:rPr>
          <w:noProof/>
          <w:lang w:eastAsia="ru-RU"/>
        </w:rPr>
        <w:pict>
          <v:line id="_x0000_s1279" style="position:absolute;left:0;text-align:left;z-index:49" from="595pt,5.85pt" to="595pt,14.85pt">
            <v:stroke dashstyle="dash"/>
          </v:line>
        </w:pict>
      </w: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b/>
          <w:sz w:val="28"/>
          <w:szCs w:val="28"/>
        </w:rPr>
      </w:pPr>
      <w:r w:rsidRPr="00716F75">
        <w:rPr>
          <w:rFonts w:ascii="Times New Roman" w:hAnsi="Times New Roman"/>
          <w:b/>
          <w:sz w:val="28"/>
          <w:szCs w:val="28"/>
        </w:rPr>
        <w:t xml:space="preserve">Рис.2.3. Структура будівельного підприємства за центрами відповідальності </w:t>
      </w:r>
    </w:p>
    <w:p w:rsidR="00A568E9" w:rsidRPr="00716F75" w:rsidRDefault="00A568E9" w:rsidP="008625BD">
      <w:pPr>
        <w:spacing w:after="0" w:line="360" w:lineRule="auto"/>
        <w:ind w:firstLine="567"/>
        <w:jc w:val="both"/>
        <w:rPr>
          <w:rFonts w:ascii="Times New Roman" w:hAnsi="Times New Roman"/>
          <w:b/>
          <w:sz w:val="28"/>
          <w:szCs w:val="28"/>
        </w:rPr>
        <w:sectPr w:rsidR="00A568E9" w:rsidRPr="00716F75" w:rsidSect="00C104CB">
          <w:pgSz w:w="16838" w:h="11906" w:orient="landscape"/>
          <w:pgMar w:top="1134" w:right="851" w:bottom="1134" w:left="1701" w:header="709" w:footer="709" w:gutter="0"/>
          <w:pgNumType w:start="77"/>
          <w:cols w:space="708"/>
          <w:docGrid w:linePitch="360"/>
        </w:sectPr>
      </w:pPr>
    </w:p>
    <w:p w:rsidR="00A568E9" w:rsidRPr="00716F75" w:rsidRDefault="00A568E9" w:rsidP="004159B6">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lastRenderedPageBreak/>
        <w:t xml:space="preserve">Це зумовлено тим, що менеджерами центрів відповідальності є особи, які контролюють тільки рівень отриманих доходів або рівень понесених витрат і не беруть участі у прийнятті управлінських рішень, тобто є особами, які не впливають на управлінський процес. Керівники центрів прибутку є ключовими фігурами у визначенні фінансового результату центра і безпосередньо приймають управлінські рішення, за які несуть конкретну службову відповідальність. </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Визначаючи відповідальність керівника, слід зважати не лише на характер, а й на масштаби його відповідальності (рис. 2.4).</w:t>
      </w: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E5540D" w:rsidP="008625BD">
      <w:pPr>
        <w:spacing w:after="0" w:line="360" w:lineRule="auto"/>
        <w:ind w:firstLine="567"/>
        <w:jc w:val="both"/>
        <w:rPr>
          <w:rFonts w:ascii="Times New Roman" w:hAnsi="Times New Roman"/>
          <w:sz w:val="28"/>
          <w:szCs w:val="28"/>
        </w:rPr>
      </w:pPr>
      <w:r w:rsidRPr="00E5540D">
        <w:rPr>
          <w:noProof/>
          <w:lang w:eastAsia="ru-RU"/>
        </w:rPr>
        <w:pict>
          <v:group id="_x0000_s1280" style="position:absolute;left:0;text-align:left;margin-left:54pt;margin-top:7.35pt;width:369pt;height:321.8pt;z-index:25" coordorigin="2781,4179" coordsize="7380,6436">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_x0000_s1281" type="#_x0000_t114" style="position:absolute;left:4077;top:4179;width:4579;height:841" fillcolor="silver">
              <v:textbox style="mso-next-textbox:#_x0000_s1281">
                <w:txbxContent>
                  <w:p w:rsidR="00574E8C" w:rsidRPr="004D2584" w:rsidRDefault="00574E8C" w:rsidP="008625BD">
                    <w:pPr>
                      <w:spacing w:line="360" w:lineRule="auto"/>
                      <w:ind w:firstLine="540"/>
                      <w:jc w:val="center"/>
                      <w:rPr>
                        <w:rFonts w:ascii="Times New Roman" w:hAnsi="Times New Roman"/>
                        <w:b/>
                        <w:sz w:val="28"/>
                        <w:szCs w:val="28"/>
                      </w:rPr>
                    </w:pPr>
                    <w:r w:rsidRPr="004D2584">
                      <w:rPr>
                        <w:rFonts w:ascii="Times New Roman" w:hAnsi="Times New Roman"/>
                        <w:b/>
                        <w:sz w:val="28"/>
                        <w:szCs w:val="28"/>
                      </w:rPr>
                      <w:t>Керівник центра прибутку</w:t>
                    </w:r>
                  </w:p>
                  <w:p w:rsidR="00574E8C" w:rsidRDefault="00574E8C" w:rsidP="008625BD"/>
                </w:txbxContent>
              </v:textbox>
            </v:shape>
            <v:rect id="_x0000_s1282" style="position:absolute;left:2781;top:5622;width:7380;height:596">
              <v:textbox style="mso-next-textbox:#_x0000_s1282">
                <w:txbxContent>
                  <w:p w:rsidR="00574E8C" w:rsidRPr="008625BD" w:rsidRDefault="00574E8C" w:rsidP="008625BD">
                    <w:pPr>
                      <w:jc w:val="center"/>
                      <w:rPr>
                        <w:rFonts w:ascii="Times New Roman" w:hAnsi="Times New Roman"/>
                        <w:i/>
                        <w:sz w:val="28"/>
                        <w:szCs w:val="28"/>
                      </w:rPr>
                    </w:pPr>
                    <w:r w:rsidRPr="008625BD">
                      <w:rPr>
                        <w:rFonts w:ascii="Times New Roman" w:hAnsi="Times New Roman"/>
                        <w:i/>
                        <w:sz w:val="28"/>
                        <w:szCs w:val="28"/>
                      </w:rPr>
                      <w:t>Відповідальний за:</w:t>
                    </w:r>
                  </w:p>
                </w:txbxContent>
              </v:textbox>
            </v:rect>
            <v:roundrect id="_x0000_s1283" style="position:absolute;left:2781;top:6218;width:7380;height:4397" arcsize="10923f">
              <v:textbox style="mso-next-textbox:#_x0000_s1283">
                <w:txbxContent>
                  <w:p w:rsidR="00574E8C" w:rsidRPr="006A63A8" w:rsidRDefault="00574E8C" w:rsidP="008625BD">
                    <w:pPr>
                      <w:spacing w:after="0"/>
                      <w:ind w:firstLine="539"/>
                      <w:jc w:val="center"/>
                      <w:rPr>
                        <w:rFonts w:ascii="Times New Roman" w:hAnsi="Times New Roman"/>
                        <w:sz w:val="24"/>
                        <w:szCs w:val="24"/>
                      </w:rPr>
                    </w:pPr>
                    <w:r w:rsidRPr="006A63A8">
                      <w:rPr>
                        <w:rFonts w:ascii="Times New Roman" w:hAnsi="Times New Roman"/>
                        <w:sz w:val="24"/>
                        <w:szCs w:val="24"/>
                      </w:rPr>
                      <w:t xml:space="preserve">- узагальнення отриманих доходів і понесених витрат центру; </w:t>
                    </w:r>
                  </w:p>
                  <w:p w:rsidR="00574E8C" w:rsidRPr="006A63A8" w:rsidRDefault="00574E8C" w:rsidP="008625BD">
                    <w:pPr>
                      <w:spacing w:after="0"/>
                      <w:ind w:firstLine="539"/>
                      <w:jc w:val="center"/>
                      <w:rPr>
                        <w:rFonts w:ascii="Times New Roman" w:hAnsi="Times New Roman"/>
                        <w:sz w:val="24"/>
                        <w:szCs w:val="24"/>
                      </w:rPr>
                    </w:pPr>
                    <w:r w:rsidRPr="006A63A8">
                      <w:rPr>
                        <w:rFonts w:ascii="Times New Roman" w:hAnsi="Times New Roman"/>
                        <w:sz w:val="24"/>
                        <w:szCs w:val="24"/>
                      </w:rPr>
                      <w:t xml:space="preserve">- рівень витрат на утримання центру; </w:t>
                    </w:r>
                  </w:p>
                  <w:p w:rsidR="00574E8C" w:rsidRPr="006A63A8" w:rsidRDefault="00574E8C" w:rsidP="008625BD">
                    <w:pPr>
                      <w:spacing w:after="0"/>
                      <w:ind w:firstLine="539"/>
                      <w:jc w:val="center"/>
                      <w:rPr>
                        <w:rFonts w:ascii="Times New Roman" w:hAnsi="Times New Roman"/>
                        <w:sz w:val="24"/>
                        <w:szCs w:val="24"/>
                      </w:rPr>
                    </w:pPr>
                    <w:r w:rsidRPr="006A63A8">
                      <w:rPr>
                        <w:rFonts w:ascii="Times New Roman" w:hAnsi="Times New Roman"/>
                        <w:sz w:val="24"/>
                        <w:szCs w:val="24"/>
                      </w:rPr>
                      <w:t xml:space="preserve">- рівень витрат на утримання персоналу центру; </w:t>
                    </w:r>
                  </w:p>
                  <w:p w:rsidR="00574E8C" w:rsidRPr="006A63A8" w:rsidRDefault="00574E8C" w:rsidP="008625BD">
                    <w:pPr>
                      <w:spacing w:after="0"/>
                      <w:ind w:firstLine="539"/>
                      <w:jc w:val="center"/>
                      <w:rPr>
                        <w:rFonts w:ascii="Times New Roman" w:hAnsi="Times New Roman"/>
                        <w:sz w:val="24"/>
                        <w:szCs w:val="24"/>
                      </w:rPr>
                    </w:pPr>
                    <w:r w:rsidRPr="006A63A8">
                      <w:rPr>
                        <w:rFonts w:ascii="Times New Roman" w:hAnsi="Times New Roman"/>
                        <w:sz w:val="24"/>
                        <w:szCs w:val="24"/>
                      </w:rPr>
                      <w:t xml:space="preserve">- рівень витрат на обслуговування інформаційних  систем центру; </w:t>
                    </w:r>
                  </w:p>
                  <w:p w:rsidR="00574E8C" w:rsidRPr="006A63A8" w:rsidRDefault="00574E8C" w:rsidP="008625BD">
                    <w:pPr>
                      <w:spacing w:after="0"/>
                      <w:ind w:firstLine="539"/>
                      <w:jc w:val="center"/>
                      <w:rPr>
                        <w:rFonts w:ascii="Times New Roman" w:hAnsi="Times New Roman"/>
                        <w:sz w:val="24"/>
                        <w:szCs w:val="24"/>
                      </w:rPr>
                    </w:pPr>
                    <w:r w:rsidRPr="006A63A8">
                      <w:rPr>
                        <w:rFonts w:ascii="Times New Roman" w:hAnsi="Times New Roman"/>
                        <w:sz w:val="24"/>
                        <w:szCs w:val="24"/>
                      </w:rPr>
                      <w:t xml:space="preserve">- формування бюджету доходів і витрат; </w:t>
                    </w:r>
                  </w:p>
                  <w:p w:rsidR="00574E8C" w:rsidRPr="006A63A8" w:rsidRDefault="00574E8C" w:rsidP="008625BD">
                    <w:pPr>
                      <w:spacing w:after="0"/>
                      <w:ind w:firstLine="539"/>
                      <w:jc w:val="center"/>
                      <w:rPr>
                        <w:rFonts w:ascii="Times New Roman" w:hAnsi="Times New Roman"/>
                        <w:sz w:val="24"/>
                        <w:szCs w:val="24"/>
                      </w:rPr>
                    </w:pPr>
                    <w:r w:rsidRPr="006A63A8">
                      <w:rPr>
                        <w:rFonts w:ascii="Times New Roman" w:hAnsi="Times New Roman"/>
                        <w:sz w:val="24"/>
                        <w:szCs w:val="24"/>
                      </w:rPr>
                      <w:t xml:space="preserve">- формування звіту про виконання бюджету доходів і витрат; </w:t>
                    </w:r>
                  </w:p>
                  <w:p w:rsidR="00574E8C" w:rsidRPr="006A63A8" w:rsidRDefault="00574E8C" w:rsidP="008625BD">
                    <w:pPr>
                      <w:spacing w:after="0"/>
                      <w:ind w:firstLine="540"/>
                      <w:jc w:val="center"/>
                      <w:rPr>
                        <w:rFonts w:ascii="Times New Roman" w:hAnsi="Times New Roman"/>
                        <w:sz w:val="24"/>
                        <w:szCs w:val="24"/>
                      </w:rPr>
                    </w:pPr>
                    <w:r w:rsidRPr="006A63A8">
                      <w:rPr>
                        <w:rFonts w:ascii="Times New Roman" w:hAnsi="Times New Roman"/>
                        <w:sz w:val="24"/>
                        <w:szCs w:val="24"/>
                      </w:rPr>
                      <w:t xml:space="preserve">- виявлення причин відхилення; </w:t>
                    </w:r>
                  </w:p>
                  <w:p w:rsidR="00574E8C" w:rsidRPr="006A63A8" w:rsidRDefault="00574E8C" w:rsidP="008625BD">
                    <w:pPr>
                      <w:spacing w:after="0"/>
                      <w:ind w:firstLine="540"/>
                      <w:jc w:val="center"/>
                      <w:rPr>
                        <w:rFonts w:ascii="Times New Roman" w:hAnsi="Times New Roman"/>
                        <w:sz w:val="24"/>
                        <w:szCs w:val="24"/>
                        <w:lang w:val="uk-UA"/>
                      </w:rPr>
                    </w:pPr>
                    <w:r w:rsidRPr="006A63A8">
                      <w:rPr>
                        <w:rFonts w:ascii="Times New Roman" w:hAnsi="Times New Roman"/>
                        <w:sz w:val="24"/>
                        <w:szCs w:val="24"/>
                      </w:rPr>
                      <w:t>- формування управлінської звітності</w:t>
                    </w:r>
                    <w:r w:rsidRPr="006A63A8">
                      <w:rPr>
                        <w:rFonts w:ascii="Times New Roman" w:hAnsi="Times New Roman"/>
                        <w:sz w:val="24"/>
                        <w:szCs w:val="24"/>
                        <w:lang w:val="uk-UA"/>
                      </w:rPr>
                      <w:t>;</w:t>
                    </w:r>
                  </w:p>
                  <w:p w:rsidR="00574E8C" w:rsidRPr="006A63A8" w:rsidRDefault="00574E8C" w:rsidP="008625BD">
                    <w:pPr>
                      <w:spacing w:after="0" w:line="240" w:lineRule="auto"/>
                      <w:ind w:firstLine="539"/>
                      <w:jc w:val="center"/>
                      <w:rPr>
                        <w:rFonts w:ascii="Times New Roman" w:hAnsi="Times New Roman"/>
                        <w:sz w:val="24"/>
                        <w:szCs w:val="24"/>
                      </w:rPr>
                    </w:pPr>
                    <w:r w:rsidRPr="006A63A8">
                      <w:rPr>
                        <w:rFonts w:ascii="Times New Roman" w:hAnsi="Times New Roman"/>
                        <w:sz w:val="24"/>
                        <w:szCs w:val="24"/>
                      </w:rPr>
                      <w:t xml:space="preserve">- аналіз та оцінка діяльності центру </w:t>
                    </w:r>
                  </w:p>
                  <w:p w:rsidR="00574E8C" w:rsidRPr="006A63A8" w:rsidRDefault="00574E8C" w:rsidP="008625BD">
                    <w:pPr>
                      <w:rPr>
                        <w:sz w:val="26"/>
                        <w:szCs w:val="26"/>
                      </w:rPr>
                    </w:pPr>
                  </w:p>
                </w:txbxContent>
              </v:textbox>
            </v:roundrect>
            <v:shape id="_x0000_s1284" type="#_x0000_t67" style="position:absolute;left:6021;top:4988;width:540;height:634"/>
          </v:group>
        </w:pict>
      </w:r>
    </w:p>
    <w:p w:rsidR="00A568E9" w:rsidRPr="00716F75" w:rsidRDefault="00A568E9" w:rsidP="008625BD">
      <w:pPr>
        <w:spacing w:after="0" w:line="360" w:lineRule="auto"/>
        <w:ind w:firstLine="567"/>
        <w:jc w:val="center"/>
        <w:rPr>
          <w:rFonts w:ascii="Times New Roman" w:hAnsi="Times New Roman"/>
          <w:sz w:val="28"/>
          <w:szCs w:val="28"/>
        </w:rPr>
      </w:pPr>
    </w:p>
    <w:p w:rsidR="00A568E9" w:rsidRPr="00716F75" w:rsidRDefault="00A568E9" w:rsidP="008625BD">
      <w:pPr>
        <w:spacing w:after="0" w:line="360" w:lineRule="auto"/>
        <w:ind w:firstLine="567"/>
        <w:jc w:val="center"/>
        <w:rPr>
          <w:rFonts w:ascii="Times New Roman" w:hAnsi="Times New Roman"/>
          <w:sz w:val="28"/>
          <w:szCs w:val="28"/>
        </w:rPr>
      </w:pPr>
    </w:p>
    <w:p w:rsidR="00A568E9" w:rsidRPr="00716F75" w:rsidRDefault="00A568E9" w:rsidP="008625BD">
      <w:pPr>
        <w:spacing w:after="0" w:line="360" w:lineRule="auto"/>
        <w:ind w:firstLine="567"/>
        <w:jc w:val="center"/>
        <w:rPr>
          <w:rFonts w:ascii="Times New Roman" w:hAnsi="Times New Roman"/>
          <w:sz w:val="28"/>
          <w:szCs w:val="28"/>
        </w:rPr>
      </w:pPr>
    </w:p>
    <w:p w:rsidR="00A568E9" w:rsidRPr="00716F75" w:rsidRDefault="00A568E9" w:rsidP="008625BD">
      <w:pPr>
        <w:spacing w:after="0" w:line="360" w:lineRule="auto"/>
        <w:ind w:firstLine="567"/>
        <w:jc w:val="center"/>
        <w:rPr>
          <w:rFonts w:ascii="Times New Roman" w:hAnsi="Times New Roman"/>
          <w:sz w:val="28"/>
          <w:szCs w:val="28"/>
        </w:rPr>
      </w:pPr>
    </w:p>
    <w:p w:rsidR="00A568E9" w:rsidRPr="00716F75" w:rsidRDefault="00A568E9" w:rsidP="008625BD">
      <w:pPr>
        <w:spacing w:after="0" w:line="360" w:lineRule="auto"/>
        <w:ind w:firstLine="567"/>
        <w:jc w:val="center"/>
        <w:rPr>
          <w:rFonts w:ascii="Times New Roman" w:hAnsi="Times New Roman"/>
          <w:sz w:val="28"/>
          <w:szCs w:val="28"/>
        </w:rPr>
      </w:pPr>
    </w:p>
    <w:p w:rsidR="00A568E9" w:rsidRPr="00716F75" w:rsidRDefault="00A568E9" w:rsidP="008625BD">
      <w:pPr>
        <w:spacing w:after="0" w:line="360" w:lineRule="auto"/>
        <w:ind w:firstLine="567"/>
        <w:jc w:val="center"/>
        <w:rPr>
          <w:rFonts w:ascii="Times New Roman" w:hAnsi="Times New Roman"/>
          <w:sz w:val="28"/>
          <w:szCs w:val="28"/>
        </w:rPr>
      </w:pPr>
    </w:p>
    <w:p w:rsidR="00A568E9" w:rsidRPr="00716F75" w:rsidRDefault="00A568E9" w:rsidP="008625BD">
      <w:pPr>
        <w:spacing w:after="0" w:line="360" w:lineRule="auto"/>
        <w:ind w:firstLine="567"/>
        <w:jc w:val="center"/>
        <w:rPr>
          <w:rFonts w:ascii="Times New Roman" w:hAnsi="Times New Roman"/>
          <w:sz w:val="28"/>
          <w:szCs w:val="28"/>
        </w:rPr>
      </w:pPr>
    </w:p>
    <w:p w:rsidR="00A568E9" w:rsidRPr="00716F75" w:rsidRDefault="00A568E9" w:rsidP="008625BD">
      <w:pPr>
        <w:spacing w:after="0" w:line="360" w:lineRule="auto"/>
        <w:ind w:firstLine="567"/>
        <w:jc w:val="center"/>
        <w:rPr>
          <w:rFonts w:ascii="Times New Roman" w:hAnsi="Times New Roman"/>
          <w:sz w:val="28"/>
          <w:szCs w:val="28"/>
        </w:rPr>
      </w:pPr>
    </w:p>
    <w:p w:rsidR="00A568E9" w:rsidRPr="00716F75" w:rsidRDefault="00A568E9" w:rsidP="008625BD">
      <w:pPr>
        <w:spacing w:after="0" w:line="360" w:lineRule="auto"/>
        <w:ind w:firstLine="567"/>
        <w:jc w:val="center"/>
        <w:rPr>
          <w:rFonts w:ascii="Times New Roman" w:hAnsi="Times New Roman"/>
          <w:sz w:val="28"/>
          <w:szCs w:val="28"/>
        </w:rPr>
      </w:pPr>
    </w:p>
    <w:p w:rsidR="00A568E9" w:rsidRPr="00716F75" w:rsidRDefault="00A568E9" w:rsidP="008625BD">
      <w:pPr>
        <w:spacing w:after="0" w:line="360" w:lineRule="auto"/>
        <w:ind w:firstLine="567"/>
        <w:jc w:val="center"/>
        <w:rPr>
          <w:rFonts w:ascii="Times New Roman" w:hAnsi="Times New Roman"/>
          <w:sz w:val="28"/>
          <w:szCs w:val="28"/>
        </w:rPr>
      </w:pPr>
    </w:p>
    <w:p w:rsidR="00A568E9" w:rsidRPr="00716F75" w:rsidRDefault="00A568E9" w:rsidP="008625BD">
      <w:pPr>
        <w:spacing w:after="0" w:line="360" w:lineRule="auto"/>
        <w:ind w:firstLine="567"/>
        <w:jc w:val="center"/>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sz w:val="28"/>
          <w:szCs w:val="28"/>
        </w:rPr>
      </w:pPr>
    </w:p>
    <w:p w:rsidR="00A568E9" w:rsidRPr="00716F75" w:rsidRDefault="00A568E9" w:rsidP="008625BD">
      <w:pPr>
        <w:spacing w:after="0" w:line="360" w:lineRule="auto"/>
        <w:ind w:firstLine="567"/>
        <w:jc w:val="both"/>
        <w:rPr>
          <w:rFonts w:ascii="Times New Roman" w:hAnsi="Times New Roman"/>
          <w:b/>
          <w:sz w:val="28"/>
          <w:szCs w:val="28"/>
        </w:rPr>
      </w:pPr>
      <w:r w:rsidRPr="00716F75">
        <w:rPr>
          <w:rFonts w:ascii="Times New Roman" w:hAnsi="Times New Roman"/>
          <w:b/>
          <w:sz w:val="28"/>
          <w:szCs w:val="28"/>
        </w:rPr>
        <w:t>Рис. 2.4. Напрями відповідальності керівника центра прибутку</w:t>
      </w:r>
    </w:p>
    <w:p w:rsidR="00A568E9" w:rsidRPr="00716F75" w:rsidRDefault="00A568E9" w:rsidP="004159B6">
      <w:pPr>
        <w:spacing w:after="0" w:line="360" w:lineRule="auto"/>
        <w:ind w:firstLine="567"/>
        <w:jc w:val="both"/>
        <w:rPr>
          <w:rFonts w:ascii="Times New Roman" w:hAnsi="Times New Roman"/>
          <w:sz w:val="28"/>
          <w:szCs w:val="28"/>
          <w:lang w:val="uk-UA"/>
        </w:rPr>
      </w:pPr>
    </w:p>
    <w:p w:rsidR="00A568E9" w:rsidRPr="00716F75" w:rsidRDefault="00A568E9" w:rsidP="004159B6">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Керівник центра прибутку відповідає за: </w:t>
      </w:r>
    </w:p>
    <w:p w:rsidR="00A568E9" w:rsidRPr="00716F75" w:rsidRDefault="00A568E9" w:rsidP="004159B6">
      <w:pPr>
        <w:pStyle w:val="a4"/>
        <w:numPr>
          <w:ilvl w:val="0"/>
          <w:numId w:val="4"/>
        </w:numPr>
        <w:spacing w:after="0" w:line="360" w:lineRule="auto"/>
        <w:jc w:val="both"/>
        <w:rPr>
          <w:rFonts w:ascii="Times New Roman" w:hAnsi="Times New Roman"/>
          <w:sz w:val="28"/>
          <w:szCs w:val="28"/>
          <w:lang w:val="uk-UA"/>
        </w:rPr>
      </w:pPr>
      <w:r w:rsidRPr="00716F75">
        <w:rPr>
          <w:rFonts w:ascii="Times New Roman" w:hAnsi="Times New Roman"/>
          <w:sz w:val="28"/>
          <w:szCs w:val="28"/>
          <w:lang w:val="uk-UA"/>
        </w:rPr>
        <w:t xml:space="preserve">рівень доходів і витрат від здійснених центром операцій; </w:t>
      </w:r>
    </w:p>
    <w:p w:rsidR="00A568E9" w:rsidRPr="00716F75" w:rsidRDefault="00A568E9" w:rsidP="004159B6">
      <w:pPr>
        <w:pStyle w:val="a4"/>
        <w:numPr>
          <w:ilvl w:val="0"/>
          <w:numId w:val="4"/>
        </w:numPr>
        <w:spacing w:after="0" w:line="360" w:lineRule="auto"/>
        <w:jc w:val="both"/>
        <w:rPr>
          <w:rFonts w:ascii="Times New Roman" w:hAnsi="Times New Roman"/>
          <w:sz w:val="28"/>
          <w:szCs w:val="28"/>
          <w:lang w:val="uk-UA"/>
        </w:rPr>
      </w:pPr>
      <w:r w:rsidRPr="00716F75">
        <w:rPr>
          <w:rFonts w:ascii="Times New Roman" w:hAnsi="Times New Roman"/>
          <w:sz w:val="28"/>
          <w:szCs w:val="28"/>
          <w:lang w:val="uk-UA"/>
        </w:rPr>
        <w:t xml:space="preserve">рівень витрат на утримання персоналу, інформаційних систем і діяльності центру; </w:t>
      </w:r>
    </w:p>
    <w:p w:rsidR="00A568E9" w:rsidRPr="00716F75" w:rsidRDefault="00A568E9" w:rsidP="004159B6">
      <w:pPr>
        <w:pStyle w:val="a4"/>
        <w:numPr>
          <w:ilvl w:val="0"/>
          <w:numId w:val="4"/>
        </w:numPr>
        <w:spacing w:after="0" w:line="360" w:lineRule="auto"/>
        <w:jc w:val="both"/>
        <w:rPr>
          <w:rFonts w:ascii="Times New Roman" w:hAnsi="Times New Roman"/>
          <w:sz w:val="28"/>
          <w:szCs w:val="28"/>
          <w:lang w:val="uk-UA"/>
        </w:rPr>
      </w:pPr>
      <w:r w:rsidRPr="00716F75">
        <w:rPr>
          <w:rFonts w:ascii="Times New Roman" w:hAnsi="Times New Roman"/>
          <w:sz w:val="28"/>
          <w:szCs w:val="28"/>
          <w:lang w:val="uk-UA"/>
        </w:rPr>
        <w:lastRenderedPageBreak/>
        <w:t xml:space="preserve">формування бюджетів та звітів про їх виконання; </w:t>
      </w:r>
    </w:p>
    <w:p w:rsidR="00A568E9" w:rsidRPr="00716F75" w:rsidRDefault="00A568E9" w:rsidP="004159B6">
      <w:pPr>
        <w:pStyle w:val="a4"/>
        <w:numPr>
          <w:ilvl w:val="0"/>
          <w:numId w:val="4"/>
        </w:numPr>
        <w:spacing w:after="0" w:line="360" w:lineRule="auto"/>
        <w:jc w:val="both"/>
        <w:rPr>
          <w:rFonts w:ascii="Times New Roman" w:hAnsi="Times New Roman"/>
          <w:sz w:val="28"/>
          <w:szCs w:val="28"/>
          <w:lang w:val="uk-UA"/>
        </w:rPr>
      </w:pPr>
      <w:r w:rsidRPr="00716F75">
        <w:rPr>
          <w:rFonts w:ascii="Times New Roman" w:hAnsi="Times New Roman"/>
          <w:sz w:val="28"/>
          <w:szCs w:val="28"/>
          <w:lang w:val="uk-UA"/>
        </w:rPr>
        <w:t>формування управлінських звітів та їх аналіз.</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Отже, для побудови управлінського обліку в діяльності будівельних підприємств необхідно належним чином організувати управлінський облік за центрами відповідальності, у розрізі яких організовується діяльність будівельного підприємства, здійснюється контроль та оцінка її результатів.</w:t>
      </w:r>
    </w:p>
    <w:p w:rsidR="00A568E9" w:rsidRPr="00716F75" w:rsidRDefault="00A568E9" w:rsidP="008625BD">
      <w:pPr>
        <w:spacing w:after="0" w:line="360" w:lineRule="auto"/>
        <w:ind w:firstLine="567"/>
        <w:jc w:val="both"/>
        <w:rPr>
          <w:rFonts w:ascii="Times New Roman" w:hAnsi="Times New Roman"/>
          <w:b/>
          <w:i/>
          <w:sz w:val="28"/>
          <w:szCs w:val="28"/>
          <w:lang w:val="uk-UA"/>
        </w:rPr>
      </w:pPr>
    </w:p>
    <w:p w:rsidR="00A568E9" w:rsidRPr="00716F75" w:rsidRDefault="00A568E9" w:rsidP="008625BD">
      <w:pPr>
        <w:spacing w:after="0" w:line="360" w:lineRule="auto"/>
        <w:ind w:firstLine="567"/>
        <w:jc w:val="both"/>
        <w:rPr>
          <w:rFonts w:ascii="Times New Roman" w:hAnsi="Times New Roman"/>
          <w:b/>
          <w:i/>
          <w:sz w:val="28"/>
          <w:szCs w:val="28"/>
          <w:lang w:val="uk-UA"/>
        </w:rPr>
      </w:pPr>
    </w:p>
    <w:p w:rsidR="00A568E9" w:rsidRPr="00716F75" w:rsidRDefault="00A568E9" w:rsidP="008625BD">
      <w:pPr>
        <w:spacing w:after="0" w:line="360" w:lineRule="auto"/>
        <w:ind w:firstLine="567"/>
        <w:jc w:val="both"/>
        <w:rPr>
          <w:rFonts w:ascii="Times New Roman" w:hAnsi="Times New Roman"/>
          <w:b/>
          <w:i/>
          <w:sz w:val="28"/>
          <w:szCs w:val="28"/>
          <w:lang w:val="uk-UA"/>
        </w:rPr>
      </w:pPr>
      <w:r w:rsidRPr="00716F75">
        <w:rPr>
          <w:rFonts w:ascii="Times New Roman" w:hAnsi="Times New Roman"/>
          <w:b/>
          <w:i/>
          <w:sz w:val="28"/>
          <w:szCs w:val="28"/>
        </w:rPr>
        <w:t>2.3. Організація документування та документообігу у підсистемі управлінського обліку</w:t>
      </w:r>
    </w:p>
    <w:p w:rsidR="00A568E9" w:rsidRPr="00716F75" w:rsidRDefault="00A568E9" w:rsidP="008625BD">
      <w:pPr>
        <w:spacing w:after="0" w:line="360" w:lineRule="auto"/>
        <w:ind w:firstLine="567"/>
        <w:jc w:val="both"/>
        <w:rPr>
          <w:rFonts w:ascii="Times New Roman" w:hAnsi="Times New Roman"/>
          <w:b/>
          <w:i/>
          <w:sz w:val="28"/>
          <w:szCs w:val="28"/>
          <w:lang w:val="uk-UA"/>
        </w:rPr>
      </w:pP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Важливим моментом в організації управлінського обліку в будівельних підприємствах є розробка облікових документів для накопичення даних щодо доходів і витрат. Будівельні підприємства, які мають досвід з управлінського обліку, цю інформацію не оприлюднюють, а в економічній літературі такі питання висвітлюються досить слабо.</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Вітчизняні науковці, такі як Ф.Ф. Бутинець, О.Е. Кузьмінська, А.М. Кузьмінський, М.С. Пушкар, С.В. Свірко, В.В. Сопко, А.Д. Шмигель стверджують, що організація облікового процесу включає три види обліку </w:t>
      </w:r>
      <w:r w:rsidRPr="00716F75">
        <w:rPr>
          <w:rFonts w:ascii="Times New Roman" w:hAnsi="Times New Roman"/>
          <w:color w:val="000000"/>
          <w:sz w:val="28"/>
          <w:szCs w:val="28"/>
          <w:lang w:val="uk-UA"/>
        </w:rPr>
        <w:t>[61; 63; 75; 76; 77; 78; 79; 80]:</w:t>
      </w:r>
    </w:p>
    <w:p w:rsidR="00A568E9" w:rsidRPr="00716F75" w:rsidRDefault="00A568E9" w:rsidP="008625BD">
      <w:pPr>
        <w:pStyle w:val="a4"/>
        <w:numPr>
          <w:ilvl w:val="0"/>
          <w:numId w:val="4"/>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первинного:</w:t>
      </w:r>
    </w:p>
    <w:p w:rsidR="00A568E9" w:rsidRPr="00716F75" w:rsidRDefault="00A568E9" w:rsidP="008625BD">
      <w:pPr>
        <w:pStyle w:val="a4"/>
        <w:numPr>
          <w:ilvl w:val="0"/>
          <w:numId w:val="4"/>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поточного;</w:t>
      </w:r>
    </w:p>
    <w:p w:rsidR="00A568E9" w:rsidRPr="00716F75" w:rsidRDefault="00A568E9" w:rsidP="008625BD">
      <w:pPr>
        <w:pStyle w:val="a4"/>
        <w:numPr>
          <w:ilvl w:val="0"/>
          <w:numId w:val="4"/>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підсумкового.</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Організація первинного обліку починається із вивчення облікових номенклатур як переліку господарських фактів про форми функціонування засобів </w:t>
      </w:r>
      <w:r w:rsidRPr="00716F75">
        <w:rPr>
          <w:rFonts w:ascii="Times New Roman" w:hAnsi="Times New Roman"/>
          <w:sz w:val="28"/>
          <w:szCs w:val="28"/>
          <w:lang w:val="uk-UA"/>
        </w:rPr>
        <w:t>підприємства</w:t>
      </w:r>
      <w:r w:rsidRPr="00716F75">
        <w:rPr>
          <w:rFonts w:ascii="Times New Roman" w:hAnsi="Times New Roman"/>
          <w:sz w:val="28"/>
          <w:szCs w:val="28"/>
        </w:rPr>
        <w:t>, джерел їх утворення, про господарські операції і результати господарської діяльності, що мають бути відображені у бухгалтерському обліку [</w:t>
      </w:r>
      <w:r w:rsidRPr="00716F75">
        <w:rPr>
          <w:rFonts w:ascii="Times New Roman" w:hAnsi="Times New Roman"/>
          <w:sz w:val="28"/>
          <w:szCs w:val="28"/>
          <w:lang w:val="uk-UA"/>
        </w:rPr>
        <w:t>61</w:t>
      </w:r>
      <w:r w:rsidRPr="00716F75">
        <w:rPr>
          <w:rFonts w:ascii="Times New Roman" w:hAnsi="Times New Roman"/>
          <w:sz w:val="28"/>
          <w:szCs w:val="28"/>
        </w:rPr>
        <w:t>, с.38].</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У підсистемі управлінського обліку облікова номенклатура може розглядатись як факти про доходи і витрати здійснених і запланованих </w:t>
      </w:r>
      <w:r w:rsidRPr="00716F75">
        <w:rPr>
          <w:rFonts w:ascii="Times New Roman" w:hAnsi="Times New Roman"/>
          <w:sz w:val="28"/>
          <w:szCs w:val="28"/>
          <w:lang w:val="uk-UA"/>
        </w:rPr>
        <w:lastRenderedPageBreak/>
        <w:t>операцій та результатів діяльності за кожним центром обліку, що відображаються у підсистемі управлінського обліку.</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У підсистемі управлінського обліку облікові номенклатури розробляються працівниками центрів відповідальності, які збирають дані для відображення в управлінського обліку доходів і витрат. Слід зазначити, що облікові номенклатури ф</w:t>
      </w:r>
      <w:r w:rsidRPr="00716F75">
        <w:rPr>
          <w:rFonts w:ascii="Times New Roman" w:hAnsi="Times New Roman"/>
          <w:sz w:val="28"/>
          <w:szCs w:val="28"/>
        </w:rPr>
        <w:t>іксуються на будь-яких носіях інформації.</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Основним видом носіїв інформації на цьому етапі обліку є первинний документ. Згідно Закону України «Про бухгалтерський облік та фінансову звітність в Україні» він може бути як паперовим, так і електронним [</w:t>
      </w:r>
      <w:r w:rsidRPr="00716F75">
        <w:rPr>
          <w:rFonts w:ascii="Times New Roman" w:hAnsi="Times New Roman"/>
          <w:sz w:val="28"/>
          <w:szCs w:val="28"/>
          <w:lang w:val="uk-UA"/>
        </w:rPr>
        <w:t>81</w:t>
      </w:r>
      <w:r w:rsidRPr="00716F75">
        <w:rPr>
          <w:rFonts w:ascii="Times New Roman" w:hAnsi="Times New Roman"/>
          <w:sz w:val="28"/>
          <w:szCs w:val="28"/>
        </w:rPr>
        <w:t>].</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Д</w:t>
      </w:r>
      <w:r w:rsidRPr="00716F75">
        <w:rPr>
          <w:rFonts w:ascii="Times New Roman" w:hAnsi="Times New Roman"/>
          <w:sz w:val="28"/>
          <w:szCs w:val="28"/>
        </w:rPr>
        <w:t>окумент – це свідоцтво, доказ, на якому зафіксована інформація про здійснену господарську операцію [</w:t>
      </w:r>
      <w:r w:rsidRPr="00716F75">
        <w:rPr>
          <w:rFonts w:ascii="Times New Roman" w:hAnsi="Times New Roman"/>
          <w:sz w:val="28"/>
          <w:szCs w:val="28"/>
          <w:lang w:val="uk-UA"/>
        </w:rPr>
        <w:t>77</w:t>
      </w:r>
      <w:r w:rsidRPr="00716F75">
        <w:rPr>
          <w:rFonts w:ascii="Times New Roman" w:hAnsi="Times New Roman"/>
          <w:sz w:val="28"/>
          <w:szCs w:val="28"/>
        </w:rPr>
        <w:t>, с.6]. У будь-якій підсистемі бухгалтерського обліку документ є початком і основою облікового процесу.</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Вітчизняні вчені визначають первинний документ як такий, що містить відомості про операцію й підтверджує факт її здійснення, а документування господарських операцій на носіях інформації є основою первинного обліку [78, с.67].</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t xml:space="preserve">У діяльності будівельних підприємств розрізняють два типи реквізитів: реквізити-ознаки і реквізити-основи. Перші характеризують якісну, а другі – кількісну сторону об’єктів обліку, а саме господарських фактів, явищ та процесів. </w:t>
      </w:r>
      <w:r w:rsidRPr="00716F75">
        <w:rPr>
          <w:rFonts w:ascii="Times New Roman" w:hAnsi="Times New Roman"/>
          <w:sz w:val="28"/>
          <w:szCs w:val="28"/>
        </w:rPr>
        <w:t xml:space="preserve">У підсистемі управлінського обліку реквізитами-ознаками можуть </w:t>
      </w:r>
      <w:r w:rsidRPr="00716F75">
        <w:rPr>
          <w:rFonts w:ascii="Times New Roman" w:hAnsi="Times New Roman"/>
          <w:sz w:val="28"/>
          <w:szCs w:val="28"/>
          <w:lang w:val="uk-UA"/>
        </w:rPr>
        <w:t xml:space="preserve">бути </w:t>
      </w:r>
      <w:r w:rsidRPr="00716F75">
        <w:rPr>
          <w:rFonts w:ascii="Times New Roman" w:hAnsi="Times New Roman"/>
          <w:sz w:val="28"/>
          <w:szCs w:val="28"/>
        </w:rPr>
        <w:t xml:space="preserve">назва операції, номер документу, а реквізитами-основою – доходи і витрати за здійсненими </w:t>
      </w:r>
      <w:r w:rsidRPr="00716F75">
        <w:rPr>
          <w:rFonts w:ascii="Times New Roman" w:hAnsi="Times New Roman"/>
          <w:sz w:val="28"/>
          <w:szCs w:val="28"/>
          <w:lang w:val="uk-UA"/>
        </w:rPr>
        <w:t>господарськими операціями</w:t>
      </w:r>
      <w:r w:rsidRPr="00716F75">
        <w:rPr>
          <w:rFonts w:ascii="Times New Roman" w:hAnsi="Times New Roman"/>
          <w:sz w:val="28"/>
          <w:szCs w:val="28"/>
        </w:rPr>
        <w:t>.</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t>На д</w:t>
      </w:r>
      <w:r w:rsidRPr="00716F75">
        <w:rPr>
          <w:rFonts w:ascii="Times New Roman" w:hAnsi="Times New Roman"/>
          <w:sz w:val="28"/>
          <w:szCs w:val="28"/>
        </w:rPr>
        <w:t>руг</w:t>
      </w:r>
      <w:r w:rsidRPr="00716F75">
        <w:rPr>
          <w:rFonts w:ascii="Times New Roman" w:hAnsi="Times New Roman"/>
          <w:sz w:val="28"/>
          <w:szCs w:val="28"/>
          <w:lang w:val="uk-UA"/>
        </w:rPr>
        <w:t>ому</w:t>
      </w:r>
      <w:r w:rsidRPr="00716F75">
        <w:rPr>
          <w:rFonts w:ascii="Times New Roman" w:hAnsi="Times New Roman"/>
          <w:sz w:val="28"/>
          <w:szCs w:val="28"/>
        </w:rPr>
        <w:t xml:space="preserve"> етап</w:t>
      </w:r>
      <w:r w:rsidRPr="00716F75">
        <w:rPr>
          <w:rFonts w:ascii="Times New Roman" w:hAnsi="Times New Roman"/>
          <w:sz w:val="28"/>
          <w:szCs w:val="28"/>
          <w:lang w:val="uk-UA"/>
        </w:rPr>
        <w:t>і</w:t>
      </w:r>
      <w:r w:rsidRPr="00716F75">
        <w:rPr>
          <w:rFonts w:ascii="Times New Roman" w:hAnsi="Times New Roman"/>
          <w:sz w:val="28"/>
          <w:szCs w:val="28"/>
        </w:rPr>
        <w:t xml:space="preserve"> облікового процесу</w:t>
      </w:r>
      <w:r w:rsidRPr="00716F75">
        <w:rPr>
          <w:rFonts w:ascii="Times New Roman" w:hAnsi="Times New Roman"/>
          <w:sz w:val="28"/>
          <w:szCs w:val="28"/>
          <w:lang w:val="uk-UA"/>
        </w:rPr>
        <w:t>, а саме організації поточного обліку здійснюєсься</w:t>
      </w:r>
      <w:r w:rsidRPr="00716F75">
        <w:rPr>
          <w:rFonts w:ascii="Times New Roman" w:hAnsi="Times New Roman"/>
          <w:sz w:val="28"/>
          <w:szCs w:val="28"/>
        </w:rPr>
        <w:t xml:space="preserve"> реєстрація даних первинного обліку в системі облікових регістрів з метою отримання </w:t>
      </w:r>
      <w:r w:rsidRPr="00716F75">
        <w:rPr>
          <w:rFonts w:ascii="Times New Roman" w:hAnsi="Times New Roman"/>
          <w:sz w:val="28"/>
          <w:szCs w:val="28"/>
          <w:lang w:val="uk-UA"/>
        </w:rPr>
        <w:t>необхідної</w:t>
      </w:r>
      <w:r w:rsidRPr="00716F75">
        <w:rPr>
          <w:rFonts w:ascii="Times New Roman" w:hAnsi="Times New Roman"/>
          <w:sz w:val="28"/>
          <w:szCs w:val="28"/>
        </w:rPr>
        <w:t xml:space="preserve"> інформації</w:t>
      </w:r>
      <w:r w:rsidRPr="00716F75">
        <w:rPr>
          <w:rFonts w:ascii="Times New Roman" w:hAnsi="Times New Roman"/>
          <w:sz w:val="28"/>
          <w:szCs w:val="28"/>
          <w:lang w:val="uk-UA"/>
        </w:rPr>
        <w:t xml:space="preserve"> про результати діяльності будівельних підприємств</w:t>
      </w:r>
      <w:r w:rsidRPr="00716F75">
        <w:rPr>
          <w:rFonts w:ascii="Times New Roman" w:hAnsi="Times New Roman"/>
          <w:sz w:val="28"/>
          <w:szCs w:val="28"/>
        </w:rPr>
        <w:t xml:space="preserve"> [</w:t>
      </w:r>
      <w:r w:rsidRPr="00716F75">
        <w:rPr>
          <w:rFonts w:ascii="Times New Roman" w:hAnsi="Times New Roman"/>
          <w:sz w:val="28"/>
          <w:szCs w:val="28"/>
          <w:lang w:val="uk-UA"/>
        </w:rPr>
        <w:t>82</w:t>
      </w:r>
      <w:r w:rsidRPr="00716F75">
        <w:rPr>
          <w:rFonts w:ascii="Times New Roman" w:hAnsi="Times New Roman"/>
          <w:sz w:val="28"/>
          <w:szCs w:val="28"/>
        </w:rPr>
        <w:t>, с.40].</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Поточний облік як частина облікового процесу включає: облікові номенклатури поточного обліку; носії облікових номенклатур (облікові документи, що складаються на цьому етапі); графіки документообігу та забезпечення облікового процесу.</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lastRenderedPageBreak/>
        <w:t xml:space="preserve">Налагоджена організація </w:t>
      </w:r>
      <w:r w:rsidRPr="00716F75">
        <w:rPr>
          <w:rFonts w:ascii="Times New Roman" w:hAnsi="Times New Roman"/>
          <w:sz w:val="28"/>
          <w:szCs w:val="28"/>
          <w:lang w:val="uk-UA"/>
        </w:rPr>
        <w:t>первинного та поточного етапу</w:t>
      </w:r>
      <w:r w:rsidRPr="00716F75">
        <w:rPr>
          <w:rFonts w:ascii="Times New Roman" w:hAnsi="Times New Roman"/>
          <w:sz w:val="28"/>
          <w:szCs w:val="28"/>
        </w:rPr>
        <w:t xml:space="preserve"> забезпечить ефективну організацію підсумкового обліку.</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Підсумковий етап облікового процесу це завершальний етап, який характеризується сукупність операцій із формування показників, що відображають результати діяльності будівельного </w:t>
      </w:r>
      <w:r w:rsidR="00DC27C1" w:rsidRPr="00716F75">
        <w:rPr>
          <w:rFonts w:ascii="Times New Roman" w:hAnsi="Times New Roman"/>
          <w:sz w:val="28"/>
          <w:szCs w:val="28"/>
          <w:lang w:val="uk-UA"/>
        </w:rPr>
        <w:t>підп</w:t>
      </w:r>
      <w:r w:rsidRPr="00716F75">
        <w:rPr>
          <w:rFonts w:ascii="Times New Roman" w:hAnsi="Times New Roman"/>
          <w:sz w:val="28"/>
          <w:szCs w:val="28"/>
          <w:lang w:val="uk-UA"/>
        </w:rPr>
        <w:t>риємства за певний звітний період [82, с.41].</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t>Особливість обліко</w:t>
      </w:r>
      <w:r w:rsidR="00DC27C1" w:rsidRPr="00716F75">
        <w:rPr>
          <w:rFonts w:ascii="Times New Roman" w:hAnsi="Times New Roman"/>
          <w:sz w:val="28"/>
          <w:szCs w:val="28"/>
          <w:lang w:val="uk-UA"/>
        </w:rPr>
        <w:t>во</w:t>
      </w:r>
      <w:r w:rsidRPr="00716F75">
        <w:rPr>
          <w:rFonts w:ascii="Times New Roman" w:hAnsi="Times New Roman"/>
          <w:sz w:val="28"/>
          <w:szCs w:val="28"/>
          <w:lang w:val="uk-UA"/>
        </w:rPr>
        <w:t xml:space="preserve">го процесу полягає у тому, що він враховує дані первинного і поточного обліку, а також дані управлінської звітності. </w:t>
      </w:r>
      <w:r w:rsidRPr="00716F75">
        <w:rPr>
          <w:rFonts w:ascii="Times New Roman" w:hAnsi="Times New Roman"/>
          <w:sz w:val="28"/>
          <w:szCs w:val="28"/>
        </w:rPr>
        <w:t xml:space="preserve">Врахування </w:t>
      </w:r>
      <w:r w:rsidRPr="00716F75">
        <w:rPr>
          <w:rFonts w:ascii="Times New Roman" w:hAnsi="Times New Roman"/>
          <w:sz w:val="28"/>
          <w:szCs w:val="28"/>
          <w:lang w:val="uk-UA"/>
        </w:rPr>
        <w:t>цих</w:t>
      </w:r>
      <w:r w:rsidRPr="00716F75">
        <w:rPr>
          <w:rFonts w:ascii="Times New Roman" w:hAnsi="Times New Roman"/>
          <w:sz w:val="28"/>
          <w:szCs w:val="28"/>
        </w:rPr>
        <w:t xml:space="preserve"> показників дозволить </w:t>
      </w:r>
      <w:r w:rsidRPr="00716F75">
        <w:rPr>
          <w:rFonts w:ascii="Times New Roman" w:hAnsi="Times New Roman"/>
          <w:sz w:val="28"/>
          <w:szCs w:val="28"/>
          <w:lang w:val="uk-UA"/>
        </w:rPr>
        <w:t>проаналізувати</w:t>
      </w:r>
      <w:r w:rsidRPr="00716F75">
        <w:rPr>
          <w:rFonts w:ascii="Times New Roman" w:hAnsi="Times New Roman"/>
          <w:sz w:val="28"/>
          <w:szCs w:val="28"/>
        </w:rPr>
        <w:t xml:space="preserve"> результати та виявити зміни у діяльності центрів відповідальності.</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Розробляючи у підсистемі управлінського обліку в діяльності будівельних підприємств план організації документування, необхідно </w:t>
      </w:r>
      <w:r w:rsidRPr="00716F75">
        <w:rPr>
          <w:rFonts w:ascii="Times New Roman" w:hAnsi="Times New Roman"/>
          <w:sz w:val="28"/>
          <w:szCs w:val="28"/>
          <w:lang w:val="uk-UA"/>
        </w:rPr>
        <w:t>сформувати</w:t>
      </w:r>
      <w:r w:rsidRPr="00716F75">
        <w:rPr>
          <w:rFonts w:ascii="Times New Roman" w:hAnsi="Times New Roman"/>
          <w:sz w:val="28"/>
          <w:szCs w:val="28"/>
        </w:rPr>
        <w:t xml:space="preserve"> операці</w:t>
      </w:r>
      <w:r w:rsidRPr="00716F75">
        <w:rPr>
          <w:rFonts w:ascii="Times New Roman" w:hAnsi="Times New Roman"/>
          <w:sz w:val="28"/>
          <w:szCs w:val="28"/>
          <w:lang w:val="uk-UA"/>
        </w:rPr>
        <w:t>ї</w:t>
      </w:r>
      <w:r w:rsidRPr="00716F75">
        <w:rPr>
          <w:rFonts w:ascii="Times New Roman" w:hAnsi="Times New Roman"/>
          <w:sz w:val="28"/>
          <w:szCs w:val="28"/>
        </w:rPr>
        <w:t xml:space="preserve">, </w:t>
      </w:r>
      <w:r w:rsidRPr="00716F75">
        <w:rPr>
          <w:rFonts w:ascii="Times New Roman" w:hAnsi="Times New Roman"/>
          <w:sz w:val="28"/>
          <w:szCs w:val="28"/>
          <w:lang w:val="uk-UA"/>
        </w:rPr>
        <w:t>які здійснюють центри обліку, а саме центри витрат, доходів, прибутку та інвестиції</w:t>
      </w:r>
      <w:r w:rsidRPr="00716F75">
        <w:rPr>
          <w:rFonts w:ascii="Times New Roman" w:hAnsi="Times New Roman"/>
          <w:sz w:val="28"/>
          <w:szCs w:val="28"/>
        </w:rPr>
        <w:t xml:space="preserve">. Далі </w:t>
      </w:r>
      <w:r w:rsidRPr="00716F75">
        <w:rPr>
          <w:rFonts w:ascii="Times New Roman" w:hAnsi="Times New Roman"/>
          <w:sz w:val="28"/>
          <w:szCs w:val="28"/>
          <w:lang w:val="uk-UA"/>
        </w:rPr>
        <w:t xml:space="preserve">слід </w:t>
      </w:r>
      <w:r w:rsidRPr="00716F75">
        <w:rPr>
          <w:rFonts w:ascii="Times New Roman" w:hAnsi="Times New Roman"/>
          <w:sz w:val="28"/>
          <w:szCs w:val="28"/>
        </w:rPr>
        <w:t>визначити документи, якими оформлятиметься кож</w:t>
      </w:r>
      <w:r w:rsidRPr="00716F75">
        <w:rPr>
          <w:rFonts w:ascii="Times New Roman" w:hAnsi="Times New Roman"/>
          <w:sz w:val="28"/>
          <w:szCs w:val="28"/>
          <w:lang w:val="uk-UA"/>
        </w:rPr>
        <w:t>на операція</w:t>
      </w:r>
      <w:r w:rsidRPr="00716F75">
        <w:rPr>
          <w:rFonts w:ascii="Times New Roman" w:hAnsi="Times New Roman"/>
          <w:sz w:val="28"/>
          <w:szCs w:val="28"/>
        </w:rPr>
        <w:t xml:space="preserve">. І </w:t>
      </w:r>
      <w:r w:rsidRPr="00716F75">
        <w:rPr>
          <w:rFonts w:ascii="Times New Roman" w:hAnsi="Times New Roman"/>
          <w:sz w:val="28"/>
          <w:szCs w:val="28"/>
          <w:lang w:val="uk-UA"/>
        </w:rPr>
        <w:t>тоді,</w:t>
      </w:r>
      <w:r w:rsidRPr="00716F75">
        <w:rPr>
          <w:rFonts w:ascii="Times New Roman" w:hAnsi="Times New Roman"/>
          <w:sz w:val="28"/>
          <w:szCs w:val="28"/>
        </w:rPr>
        <w:t xml:space="preserve"> </w:t>
      </w:r>
      <w:r w:rsidRPr="00716F75">
        <w:rPr>
          <w:rFonts w:ascii="Times New Roman" w:hAnsi="Times New Roman"/>
          <w:sz w:val="28"/>
          <w:szCs w:val="28"/>
          <w:lang w:val="uk-UA"/>
        </w:rPr>
        <w:t>необхідно</w:t>
      </w:r>
      <w:r w:rsidRPr="00716F75">
        <w:rPr>
          <w:rFonts w:ascii="Times New Roman" w:hAnsi="Times New Roman"/>
          <w:sz w:val="28"/>
          <w:szCs w:val="28"/>
        </w:rPr>
        <w:t xml:space="preserve"> </w:t>
      </w:r>
      <w:r w:rsidRPr="00716F75">
        <w:rPr>
          <w:rFonts w:ascii="Times New Roman" w:hAnsi="Times New Roman"/>
          <w:sz w:val="28"/>
          <w:szCs w:val="28"/>
          <w:lang w:val="uk-UA"/>
        </w:rPr>
        <w:t>зазначити</w:t>
      </w:r>
      <w:r w:rsidRPr="00716F75">
        <w:rPr>
          <w:rFonts w:ascii="Times New Roman" w:hAnsi="Times New Roman"/>
          <w:sz w:val="28"/>
          <w:szCs w:val="28"/>
        </w:rPr>
        <w:t xml:space="preserve"> порядок </w:t>
      </w:r>
      <w:r w:rsidRPr="00716F75">
        <w:rPr>
          <w:rFonts w:ascii="Times New Roman" w:hAnsi="Times New Roman"/>
          <w:sz w:val="28"/>
          <w:szCs w:val="28"/>
          <w:lang w:val="uk-UA"/>
        </w:rPr>
        <w:t>оформлення</w:t>
      </w:r>
      <w:r w:rsidRPr="00716F75">
        <w:rPr>
          <w:rFonts w:ascii="Times New Roman" w:hAnsi="Times New Roman"/>
          <w:sz w:val="28"/>
          <w:szCs w:val="28"/>
        </w:rPr>
        <w:t xml:space="preserve"> кожного документа, який має бути підписаний відповідальними особами підприємства і містити відбиток печатки.</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Підсистема управлінського обліку передбачає формування інформації про витрати і доходи центрів відповідальності, яка узагальнюється в облікових регістрах, графіках документообігу, бюджетах і управлінських звітах за центрами обліку підприємства.</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Отримання </w:t>
      </w:r>
      <w:r w:rsidRPr="00716F75">
        <w:rPr>
          <w:rFonts w:ascii="Times New Roman" w:hAnsi="Times New Roman"/>
          <w:sz w:val="28"/>
          <w:szCs w:val="28"/>
          <w:lang w:val="uk-UA"/>
        </w:rPr>
        <w:t>інформації</w:t>
      </w:r>
      <w:r w:rsidRPr="00716F75">
        <w:rPr>
          <w:rFonts w:ascii="Times New Roman" w:hAnsi="Times New Roman"/>
          <w:sz w:val="28"/>
          <w:szCs w:val="28"/>
        </w:rPr>
        <w:t xml:space="preserve"> щодо формування облікових номенклатур у підсистемі управлінського обліку базується на даних первинних документів, </w:t>
      </w:r>
      <w:r w:rsidRPr="00716F75">
        <w:rPr>
          <w:rFonts w:ascii="Times New Roman" w:hAnsi="Times New Roman"/>
          <w:sz w:val="28"/>
          <w:szCs w:val="28"/>
          <w:lang w:val="uk-UA"/>
        </w:rPr>
        <w:t>які</w:t>
      </w:r>
      <w:r w:rsidRPr="00716F75">
        <w:rPr>
          <w:rFonts w:ascii="Times New Roman" w:hAnsi="Times New Roman"/>
          <w:sz w:val="28"/>
          <w:szCs w:val="28"/>
        </w:rPr>
        <w:t xml:space="preserve"> формуються у підсистемі фінансового обліку.</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Наступним кроком у формуванні облікових номенклатур є дослідження і визначення методики обліку витрат і доходів, а також розробка робочого плану рахунків для ведення управлінського обліку.</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Вітчизняні вчені такі як, Ф.Ф. Бутинець, Г.П. Журавель, О.Е. Кульмінська та А.М. Кульмінський основну увагу звертають на необхідність розробки графіку </w:t>
      </w:r>
      <w:r w:rsidRPr="00716F75">
        <w:rPr>
          <w:rFonts w:ascii="Times New Roman" w:hAnsi="Times New Roman"/>
          <w:color w:val="000000"/>
          <w:sz w:val="28"/>
          <w:szCs w:val="28"/>
          <w:lang w:val="uk-UA"/>
        </w:rPr>
        <w:t>документообороту [61; 66; 76; 83], який</w:t>
      </w:r>
      <w:r w:rsidRPr="00716F75">
        <w:rPr>
          <w:rFonts w:ascii="Times New Roman" w:hAnsi="Times New Roman"/>
          <w:sz w:val="28"/>
          <w:szCs w:val="28"/>
          <w:lang w:val="uk-UA"/>
        </w:rPr>
        <w:t xml:space="preserve"> </w:t>
      </w:r>
      <w:r w:rsidRPr="00716F75">
        <w:rPr>
          <w:rFonts w:ascii="Times New Roman" w:hAnsi="Times New Roman"/>
          <w:sz w:val="28"/>
          <w:szCs w:val="28"/>
          <w:lang w:val="uk-UA"/>
        </w:rPr>
        <w:lastRenderedPageBreak/>
        <w:t>визначає певну кількість структурних підрозділів і виконавців, через які проходить кожен первинний документ. Графіком також встановлюється мінімальний термін знаходження документа у певному підрозділі, що сприяє покращенню облікової роботи, посиленню контрольних процедур, а також підвищенню рівня автоматизації обліку.</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Графік документообігу - це порядок обробки інформації, </w:t>
      </w:r>
      <w:r w:rsidRPr="00716F75">
        <w:rPr>
          <w:rFonts w:ascii="Times New Roman" w:hAnsi="Times New Roman"/>
          <w:sz w:val="28"/>
          <w:szCs w:val="28"/>
          <w:lang w:val="uk-UA"/>
        </w:rPr>
        <w:t>що</w:t>
      </w:r>
      <w:r w:rsidRPr="00716F75">
        <w:rPr>
          <w:rFonts w:ascii="Times New Roman" w:hAnsi="Times New Roman"/>
          <w:sz w:val="28"/>
          <w:szCs w:val="28"/>
        </w:rPr>
        <w:t xml:space="preserve"> </w:t>
      </w:r>
      <w:r w:rsidRPr="00716F75">
        <w:rPr>
          <w:rFonts w:ascii="Times New Roman" w:hAnsi="Times New Roman"/>
          <w:sz w:val="28"/>
          <w:szCs w:val="28"/>
          <w:lang w:val="uk-UA"/>
        </w:rPr>
        <w:t>відображена</w:t>
      </w:r>
      <w:r w:rsidRPr="00716F75">
        <w:rPr>
          <w:rFonts w:ascii="Times New Roman" w:hAnsi="Times New Roman"/>
          <w:sz w:val="28"/>
          <w:szCs w:val="28"/>
        </w:rPr>
        <w:t xml:space="preserve"> у первинних документах [</w:t>
      </w:r>
      <w:r w:rsidRPr="00716F75">
        <w:rPr>
          <w:rFonts w:ascii="Times New Roman" w:hAnsi="Times New Roman"/>
          <w:sz w:val="28"/>
          <w:szCs w:val="28"/>
          <w:lang w:val="uk-UA"/>
        </w:rPr>
        <w:t>84</w:t>
      </w:r>
      <w:r w:rsidRPr="00716F75">
        <w:rPr>
          <w:rFonts w:ascii="Times New Roman" w:hAnsi="Times New Roman"/>
          <w:sz w:val="28"/>
          <w:szCs w:val="28"/>
        </w:rPr>
        <w:t xml:space="preserve">, с.93]. Його </w:t>
      </w:r>
      <w:r w:rsidRPr="00716F75">
        <w:rPr>
          <w:rFonts w:ascii="Times New Roman" w:hAnsi="Times New Roman"/>
          <w:sz w:val="28"/>
          <w:szCs w:val="28"/>
          <w:lang w:val="uk-UA"/>
        </w:rPr>
        <w:t xml:space="preserve">ще </w:t>
      </w:r>
      <w:r w:rsidRPr="00716F75">
        <w:rPr>
          <w:rFonts w:ascii="Times New Roman" w:hAnsi="Times New Roman"/>
          <w:sz w:val="28"/>
          <w:szCs w:val="28"/>
        </w:rPr>
        <w:t>також називають формою носіїв інформації. Важливою складовою формування носіїв інформації є вибір виду графіків (табличні, схематичні, графічні).</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Для організації руху носіїв облікової інформації </w:t>
      </w:r>
      <w:r w:rsidRPr="00716F75">
        <w:rPr>
          <w:rFonts w:ascii="Times New Roman" w:hAnsi="Times New Roman"/>
          <w:sz w:val="28"/>
          <w:szCs w:val="28"/>
          <w:lang w:val="uk-UA"/>
        </w:rPr>
        <w:t>слід</w:t>
      </w:r>
      <w:r w:rsidRPr="00716F75">
        <w:rPr>
          <w:rFonts w:ascii="Times New Roman" w:hAnsi="Times New Roman"/>
          <w:sz w:val="28"/>
          <w:szCs w:val="28"/>
        </w:rPr>
        <w:t xml:space="preserve"> застосовувати графіки табличної форми. Організація документообігу включає вибір форм первинних документів за кожним об’єктом обліку, вибір технічних засобів і способів складання первинних документів, визначення складу осіб, відповідальних за правильне і своєчасне складання первинного документа, визначення часу на документування.</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rPr>
        <w:t>Розрізняють індивідуальні і зведені графіки документообігу. Найбільш поширеним видом є зведений графік, у якому вказують назву первинних документів, види підрозділу підприємства, відповідальних осіб, строки виконання.</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О.Е. Кузьмінською і В.Б. Кириленком визначено </w:t>
      </w:r>
      <w:r w:rsidR="00BA7C13" w:rsidRPr="00716F75">
        <w:rPr>
          <w:rFonts w:ascii="Times New Roman" w:hAnsi="Times New Roman"/>
          <w:sz w:val="28"/>
          <w:szCs w:val="28"/>
          <w:lang w:val="uk-UA"/>
        </w:rPr>
        <w:t>«</w:t>
      </w:r>
      <w:r w:rsidRPr="00716F75">
        <w:rPr>
          <w:rFonts w:ascii="Times New Roman" w:hAnsi="Times New Roman"/>
          <w:sz w:val="28"/>
          <w:szCs w:val="28"/>
        </w:rPr>
        <w:t xml:space="preserve">основні вимоги до побудови графіків, зокрема такі: </w:t>
      </w:r>
    </w:p>
    <w:p w:rsidR="00A568E9" w:rsidRPr="00716F75" w:rsidRDefault="00A568E9" w:rsidP="008625BD">
      <w:pPr>
        <w:numPr>
          <w:ilvl w:val="0"/>
          <w:numId w:val="4"/>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первинний документ необхідно складати в момент здійснення операції;</w:t>
      </w:r>
    </w:p>
    <w:p w:rsidR="00A568E9" w:rsidRPr="00716F75" w:rsidRDefault="00A568E9" w:rsidP="008625BD">
      <w:pPr>
        <w:numPr>
          <w:ilvl w:val="0"/>
          <w:numId w:val="4"/>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 xml:space="preserve">у графіку </w:t>
      </w:r>
      <w:r w:rsidRPr="00716F75">
        <w:rPr>
          <w:rFonts w:ascii="Times New Roman" w:hAnsi="Times New Roman"/>
          <w:sz w:val="28"/>
          <w:szCs w:val="28"/>
          <w:lang w:val="uk-UA"/>
        </w:rPr>
        <w:t>слід вказати</w:t>
      </w:r>
      <w:r w:rsidRPr="00716F75">
        <w:rPr>
          <w:rFonts w:ascii="Times New Roman" w:hAnsi="Times New Roman"/>
          <w:sz w:val="28"/>
          <w:szCs w:val="28"/>
        </w:rPr>
        <w:t xml:space="preserve"> час складання документа і його проходження через кожну інстанцію</w:t>
      </w:r>
      <w:r w:rsidRPr="00716F75">
        <w:rPr>
          <w:rFonts w:ascii="Times New Roman" w:hAnsi="Times New Roman"/>
          <w:sz w:val="28"/>
          <w:szCs w:val="28"/>
          <w:lang w:val="uk-UA"/>
        </w:rPr>
        <w:t>, також необхідно узгодити терміни проходження документа від одного виконавця до іншого</w:t>
      </w:r>
      <w:r w:rsidRPr="00716F75">
        <w:rPr>
          <w:rFonts w:ascii="Times New Roman" w:hAnsi="Times New Roman"/>
          <w:sz w:val="28"/>
          <w:szCs w:val="28"/>
        </w:rPr>
        <w:t>;</w:t>
      </w:r>
    </w:p>
    <w:p w:rsidR="00A568E9" w:rsidRPr="00716F75" w:rsidRDefault="00A568E9" w:rsidP="008625BD">
      <w:pPr>
        <w:numPr>
          <w:ilvl w:val="0"/>
          <w:numId w:val="4"/>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 xml:space="preserve">графік </w:t>
      </w:r>
      <w:r w:rsidRPr="00716F75">
        <w:rPr>
          <w:rFonts w:ascii="Times New Roman" w:hAnsi="Times New Roman"/>
          <w:sz w:val="28"/>
          <w:szCs w:val="28"/>
          <w:lang w:val="uk-UA"/>
        </w:rPr>
        <w:t>слід</w:t>
      </w:r>
      <w:r w:rsidRPr="00716F75">
        <w:rPr>
          <w:rFonts w:ascii="Times New Roman" w:hAnsi="Times New Roman"/>
          <w:sz w:val="28"/>
          <w:szCs w:val="28"/>
        </w:rPr>
        <w:t xml:space="preserve"> складати у двох примірниках, один передається керівнику структурного підрозділу,</w:t>
      </w:r>
      <w:r w:rsidRPr="00716F75">
        <w:rPr>
          <w:rFonts w:ascii="Times New Roman" w:hAnsi="Times New Roman"/>
          <w:sz w:val="28"/>
          <w:szCs w:val="28"/>
          <w:lang w:val="uk-UA"/>
        </w:rPr>
        <w:t xml:space="preserve"> а</w:t>
      </w:r>
      <w:r w:rsidRPr="00716F75">
        <w:rPr>
          <w:rFonts w:ascii="Times New Roman" w:hAnsi="Times New Roman"/>
          <w:sz w:val="28"/>
          <w:szCs w:val="28"/>
        </w:rPr>
        <w:t xml:space="preserve"> другий – зберігається у головного бухгалтера; </w:t>
      </w:r>
    </w:p>
    <w:p w:rsidR="00A568E9" w:rsidRPr="00716F75" w:rsidRDefault="00A568E9" w:rsidP="008625BD">
      <w:pPr>
        <w:numPr>
          <w:ilvl w:val="0"/>
          <w:numId w:val="4"/>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 xml:space="preserve">у графіку </w:t>
      </w:r>
      <w:r w:rsidRPr="00716F75">
        <w:rPr>
          <w:rFonts w:ascii="Times New Roman" w:hAnsi="Times New Roman"/>
          <w:sz w:val="28"/>
          <w:szCs w:val="28"/>
          <w:lang w:val="uk-UA"/>
        </w:rPr>
        <w:t>слід</w:t>
      </w:r>
      <w:r w:rsidRPr="00716F75">
        <w:rPr>
          <w:rFonts w:ascii="Times New Roman" w:hAnsi="Times New Roman"/>
          <w:sz w:val="28"/>
          <w:szCs w:val="28"/>
        </w:rPr>
        <w:t xml:space="preserve"> визначати відповідальних осіб за </w:t>
      </w:r>
      <w:r w:rsidRPr="00716F75">
        <w:rPr>
          <w:rFonts w:ascii="Times New Roman" w:hAnsi="Times New Roman"/>
          <w:sz w:val="28"/>
          <w:szCs w:val="28"/>
          <w:lang w:val="uk-UA"/>
        </w:rPr>
        <w:t>складання</w:t>
      </w:r>
      <w:r w:rsidRPr="00716F75">
        <w:rPr>
          <w:rFonts w:ascii="Times New Roman" w:hAnsi="Times New Roman"/>
          <w:sz w:val="28"/>
          <w:szCs w:val="28"/>
        </w:rPr>
        <w:t xml:space="preserve"> документів, за їх обробку і за передачу в архів;</w:t>
      </w:r>
    </w:p>
    <w:p w:rsidR="00A568E9" w:rsidRPr="00716F75" w:rsidRDefault="00A568E9" w:rsidP="008625BD">
      <w:pPr>
        <w:numPr>
          <w:ilvl w:val="0"/>
          <w:numId w:val="4"/>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lastRenderedPageBreak/>
        <w:t xml:space="preserve">у графіку необхідно </w:t>
      </w:r>
      <w:r w:rsidRPr="00716F75">
        <w:rPr>
          <w:rFonts w:ascii="Times New Roman" w:hAnsi="Times New Roman"/>
          <w:sz w:val="28"/>
          <w:szCs w:val="28"/>
          <w:lang w:val="uk-UA"/>
        </w:rPr>
        <w:t>зазначити</w:t>
      </w:r>
      <w:r w:rsidRPr="00716F75">
        <w:rPr>
          <w:rFonts w:ascii="Times New Roman" w:hAnsi="Times New Roman"/>
          <w:sz w:val="28"/>
          <w:szCs w:val="28"/>
        </w:rPr>
        <w:t xml:space="preserve"> особу, яка контролюватиме дотримання виконавцями </w:t>
      </w:r>
      <w:r w:rsidRPr="00716F75">
        <w:rPr>
          <w:rFonts w:ascii="Times New Roman" w:hAnsi="Times New Roman"/>
          <w:sz w:val="28"/>
          <w:szCs w:val="28"/>
          <w:lang w:val="uk-UA"/>
        </w:rPr>
        <w:t xml:space="preserve">всіх вимог, які включені в </w:t>
      </w:r>
      <w:r w:rsidRPr="00716F75">
        <w:rPr>
          <w:rFonts w:ascii="Times New Roman" w:hAnsi="Times New Roman"/>
          <w:sz w:val="28"/>
          <w:szCs w:val="28"/>
        </w:rPr>
        <w:t>графік документооб</w:t>
      </w:r>
      <w:r w:rsidRPr="00716F75">
        <w:rPr>
          <w:rFonts w:ascii="Times New Roman" w:hAnsi="Times New Roman"/>
          <w:sz w:val="28"/>
          <w:szCs w:val="28"/>
          <w:lang w:val="uk-UA"/>
        </w:rPr>
        <w:t>ороту</w:t>
      </w:r>
      <w:r w:rsidR="00BA7C13" w:rsidRPr="00716F75">
        <w:rPr>
          <w:rFonts w:ascii="Times New Roman" w:hAnsi="Times New Roman"/>
          <w:sz w:val="28"/>
          <w:szCs w:val="28"/>
          <w:lang w:val="uk-UA"/>
        </w:rPr>
        <w:t>»</w:t>
      </w:r>
      <w:r w:rsidRPr="00716F75">
        <w:rPr>
          <w:rFonts w:ascii="Times New Roman" w:hAnsi="Times New Roman"/>
          <w:sz w:val="28"/>
          <w:szCs w:val="28"/>
          <w:lang w:val="uk-UA"/>
        </w:rPr>
        <w:t xml:space="preserve"> </w:t>
      </w:r>
      <w:r w:rsidRPr="00716F75">
        <w:rPr>
          <w:rFonts w:ascii="Times New Roman" w:hAnsi="Times New Roman"/>
          <w:sz w:val="28"/>
          <w:szCs w:val="28"/>
        </w:rPr>
        <w:t>[6</w:t>
      </w:r>
      <w:r w:rsidRPr="00716F75">
        <w:rPr>
          <w:rFonts w:ascii="Times New Roman" w:hAnsi="Times New Roman"/>
          <w:sz w:val="28"/>
          <w:szCs w:val="28"/>
          <w:lang w:val="uk-UA"/>
        </w:rPr>
        <w:t>1</w:t>
      </w:r>
      <w:r w:rsidRPr="00716F75">
        <w:rPr>
          <w:rFonts w:ascii="Times New Roman" w:hAnsi="Times New Roman"/>
          <w:sz w:val="28"/>
          <w:szCs w:val="28"/>
        </w:rPr>
        <w:t xml:space="preserve">, с.54]. </w:t>
      </w:r>
    </w:p>
    <w:p w:rsidR="00A568E9" w:rsidRPr="00716F75" w:rsidRDefault="00A568E9" w:rsidP="008625BD">
      <w:pPr>
        <w:spacing w:after="0" w:line="360" w:lineRule="auto"/>
        <w:ind w:firstLine="567"/>
        <w:jc w:val="both"/>
        <w:rPr>
          <w:rFonts w:ascii="Times New Roman" w:hAnsi="Times New Roman"/>
          <w:sz w:val="28"/>
          <w:szCs w:val="28"/>
        </w:rPr>
      </w:pPr>
      <w:r w:rsidRPr="00716F75">
        <w:rPr>
          <w:rFonts w:ascii="Times New Roman" w:hAnsi="Times New Roman"/>
          <w:sz w:val="28"/>
          <w:szCs w:val="28"/>
        </w:rPr>
        <w:t>Документо</w:t>
      </w:r>
      <w:r w:rsidRPr="00716F75">
        <w:rPr>
          <w:rFonts w:ascii="Times New Roman" w:hAnsi="Times New Roman"/>
          <w:sz w:val="28"/>
          <w:szCs w:val="28"/>
          <w:lang w:val="uk-UA"/>
        </w:rPr>
        <w:t>оборот</w:t>
      </w:r>
      <w:r w:rsidRPr="00716F75">
        <w:rPr>
          <w:rFonts w:ascii="Times New Roman" w:hAnsi="Times New Roman"/>
          <w:sz w:val="28"/>
          <w:szCs w:val="28"/>
        </w:rPr>
        <w:t xml:space="preserve"> та </w:t>
      </w:r>
      <w:r w:rsidRPr="00716F75">
        <w:rPr>
          <w:rFonts w:ascii="Times New Roman" w:hAnsi="Times New Roman"/>
          <w:sz w:val="28"/>
          <w:szCs w:val="28"/>
          <w:lang w:val="uk-UA"/>
        </w:rPr>
        <w:t>термін</w:t>
      </w:r>
      <w:r w:rsidRPr="00716F75">
        <w:rPr>
          <w:rFonts w:ascii="Times New Roman" w:hAnsi="Times New Roman"/>
          <w:sz w:val="28"/>
          <w:szCs w:val="28"/>
        </w:rPr>
        <w:t xml:space="preserve"> виконання документів у підсистемі управлінського обліку визначаються згідно із розпорядком </w:t>
      </w:r>
      <w:r w:rsidRPr="00716F75">
        <w:rPr>
          <w:rFonts w:ascii="Times New Roman" w:hAnsi="Times New Roman"/>
          <w:sz w:val="28"/>
          <w:szCs w:val="28"/>
          <w:lang w:val="uk-UA"/>
        </w:rPr>
        <w:t>будівельного підприємства</w:t>
      </w:r>
      <w:r w:rsidRPr="00716F75">
        <w:rPr>
          <w:rFonts w:ascii="Times New Roman" w:hAnsi="Times New Roman"/>
          <w:sz w:val="28"/>
          <w:szCs w:val="28"/>
        </w:rPr>
        <w:t xml:space="preserve">. Процес збирання, обробки та зберігання первинних документів повинен бути безперервним під час передавання із одного підрозділу в інший, а інформація – </w:t>
      </w:r>
      <w:r w:rsidRPr="00716F75">
        <w:rPr>
          <w:rFonts w:ascii="Times New Roman" w:hAnsi="Times New Roman"/>
          <w:sz w:val="28"/>
          <w:szCs w:val="28"/>
          <w:lang w:val="uk-UA"/>
        </w:rPr>
        <w:t xml:space="preserve">повною, правдивою та </w:t>
      </w:r>
      <w:r w:rsidRPr="00716F75">
        <w:rPr>
          <w:rFonts w:ascii="Times New Roman" w:hAnsi="Times New Roman"/>
          <w:sz w:val="28"/>
          <w:szCs w:val="28"/>
        </w:rPr>
        <w:t>цілісною.</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Д</w:t>
      </w:r>
      <w:r w:rsidRPr="00716F75">
        <w:rPr>
          <w:rFonts w:ascii="Times New Roman" w:hAnsi="Times New Roman"/>
          <w:sz w:val="28"/>
          <w:szCs w:val="28"/>
        </w:rPr>
        <w:t xml:space="preserve">окументи, що </w:t>
      </w:r>
      <w:r w:rsidRPr="00716F75">
        <w:rPr>
          <w:rFonts w:ascii="Times New Roman" w:hAnsi="Times New Roman"/>
          <w:sz w:val="28"/>
          <w:szCs w:val="28"/>
          <w:lang w:val="uk-UA"/>
        </w:rPr>
        <w:t>формуються</w:t>
      </w:r>
      <w:r w:rsidRPr="00716F75">
        <w:rPr>
          <w:rFonts w:ascii="Times New Roman" w:hAnsi="Times New Roman"/>
          <w:sz w:val="28"/>
          <w:szCs w:val="28"/>
        </w:rPr>
        <w:t xml:space="preserve"> у підсистемі управлінського обліку, а саме: облікові номенклатури, облікові регістри, графіки документообігу, бюджети, звіти про їх виконання та управлінські звіти </w:t>
      </w:r>
      <w:r w:rsidRPr="00716F75">
        <w:rPr>
          <w:rFonts w:ascii="Times New Roman" w:hAnsi="Times New Roman"/>
          <w:sz w:val="28"/>
          <w:szCs w:val="28"/>
          <w:lang w:val="uk-UA"/>
        </w:rPr>
        <w:t>слід</w:t>
      </w:r>
      <w:r w:rsidRPr="00716F75">
        <w:rPr>
          <w:rFonts w:ascii="Times New Roman" w:hAnsi="Times New Roman"/>
          <w:sz w:val="28"/>
          <w:szCs w:val="28"/>
        </w:rPr>
        <w:t xml:space="preserve"> зберігати у </w:t>
      </w:r>
      <w:r w:rsidRPr="00716F75">
        <w:rPr>
          <w:rFonts w:ascii="Times New Roman" w:hAnsi="Times New Roman"/>
          <w:sz w:val="28"/>
          <w:szCs w:val="28"/>
          <w:lang w:val="uk-UA"/>
        </w:rPr>
        <w:t>базі</w:t>
      </w:r>
      <w:r w:rsidRPr="00716F75">
        <w:rPr>
          <w:rFonts w:ascii="Times New Roman" w:hAnsi="Times New Roman"/>
          <w:sz w:val="28"/>
          <w:szCs w:val="28"/>
        </w:rPr>
        <w:t xml:space="preserve"> даних. Щоб розробити </w:t>
      </w:r>
      <w:r w:rsidRPr="00716F75">
        <w:rPr>
          <w:rFonts w:ascii="Times New Roman" w:hAnsi="Times New Roman"/>
          <w:sz w:val="28"/>
          <w:szCs w:val="28"/>
          <w:lang w:val="uk-UA"/>
        </w:rPr>
        <w:t>базу</w:t>
      </w:r>
      <w:r w:rsidRPr="00716F75">
        <w:rPr>
          <w:rFonts w:ascii="Times New Roman" w:hAnsi="Times New Roman"/>
          <w:sz w:val="28"/>
          <w:szCs w:val="28"/>
        </w:rPr>
        <w:t xml:space="preserve"> даних для зберігання управлінської документації, необхідно створити відповідну технологічну базу, використовуючи програмні продукти.</w:t>
      </w:r>
    </w:p>
    <w:p w:rsidR="00A568E9" w:rsidRPr="00716F75" w:rsidRDefault="00A568E9" w:rsidP="006A6DAB">
      <w:pPr>
        <w:shd w:val="clear" w:color="auto" w:fill="FFFFFF"/>
        <w:spacing w:after="0" w:line="360" w:lineRule="auto"/>
        <w:ind w:firstLine="709"/>
        <w:jc w:val="both"/>
        <w:rPr>
          <w:rFonts w:ascii="Times New Roman" w:hAnsi="Times New Roman"/>
          <w:sz w:val="28"/>
          <w:szCs w:val="28"/>
          <w:lang w:val="uk-UA"/>
        </w:rPr>
      </w:pPr>
      <w:r w:rsidRPr="00716F75">
        <w:rPr>
          <w:rFonts w:ascii="Times New Roman" w:hAnsi="Times New Roman"/>
          <w:sz w:val="28"/>
          <w:szCs w:val="28"/>
          <w:lang w:val="uk-UA"/>
        </w:rPr>
        <w:t>Для успішного виконання центрами відповідальності їхніх функцій та обов’язків, визначених сферами їх повноважень та відповідальності, запропоновано до впровадження графік документообігу (табл. 2.2).</w:t>
      </w:r>
    </w:p>
    <w:p w:rsidR="00A568E9" w:rsidRPr="00716F75" w:rsidRDefault="00A568E9" w:rsidP="00FD5FFC">
      <w:pPr>
        <w:spacing w:after="0" w:line="360" w:lineRule="auto"/>
        <w:ind w:firstLine="709"/>
        <w:jc w:val="both"/>
        <w:rPr>
          <w:rFonts w:ascii="Times New Roman" w:hAnsi="Times New Roman"/>
          <w:sz w:val="28"/>
          <w:szCs w:val="28"/>
          <w:lang w:val="uk-UA"/>
        </w:rPr>
      </w:pPr>
      <w:r w:rsidRPr="00716F75">
        <w:rPr>
          <w:rFonts w:ascii="Times New Roman" w:hAnsi="Times New Roman"/>
          <w:sz w:val="28"/>
          <w:szCs w:val="28"/>
          <w:lang w:val="uk-UA"/>
        </w:rPr>
        <w:t>Таким чином, можна зробити висновок, що оптимальне формування інформаційних облікових потоків в системі бюджетування зумовлене раціоналізацією інформаційних зв’язків між центрами відповідальності та рівнем аналітичності необхідної їм інформації.</w:t>
      </w:r>
    </w:p>
    <w:p w:rsidR="00A568E9" w:rsidRPr="00716F75" w:rsidRDefault="00A568E9" w:rsidP="008F3BF9">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t xml:space="preserve">У будівельних підприємствах всю необхідну інформацію формує і зберігає програмний продукт – 1 С: Підприємство 8, який використовується для обліку усіх операцій і вирішення проблем щодо одержання необхідної інформації. </w:t>
      </w:r>
      <w:r w:rsidRPr="00716F75">
        <w:rPr>
          <w:rFonts w:ascii="Times New Roman" w:hAnsi="Times New Roman"/>
          <w:sz w:val="28"/>
          <w:szCs w:val="28"/>
        </w:rPr>
        <w:t xml:space="preserve">У сучасних умовах </w:t>
      </w:r>
      <w:r w:rsidRPr="00716F75">
        <w:rPr>
          <w:rFonts w:ascii="Times New Roman" w:hAnsi="Times New Roman"/>
          <w:sz w:val="28"/>
          <w:szCs w:val="28"/>
          <w:lang w:val="uk-UA"/>
        </w:rPr>
        <w:t>діяльності будівельних підприємств</w:t>
      </w:r>
      <w:r w:rsidRPr="00716F75">
        <w:rPr>
          <w:rFonts w:ascii="Times New Roman" w:hAnsi="Times New Roman"/>
          <w:sz w:val="28"/>
          <w:szCs w:val="28"/>
        </w:rPr>
        <w:t xml:space="preserve"> необхідно формувати масив інформації.</w:t>
      </w:r>
    </w:p>
    <w:p w:rsidR="00A568E9" w:rsidRPr="00716F75" w:rsidRDefault="00A568E9" w:rsidP="006A6DAB">
      <w:pPr>
        <w:shd w:val="clear" w:color="auto" w:fill="FFFFFF"/>
        <w:spacing w:after="0" w:line="360" w:lineRule="auto"/>
        <w:ind w:firstLine="709"/>
        <w:jc w:val="both"/>
        <w:rPr>
          <w:rFonts w:ascii="Times New Roman" w:hAnsi="Times New Roman"/>
          <w:sz w:val="28"/>
          <w:szCs w:val="28"/>
        </w:rPr>
      </w:pPr>
    </w:p>
    <w:p w:rsidR="00A568E9" w:rsidRPr="00716F75" w:rsidRDefault="00A568E9" w:rsidP="006A6DAB">
      <w:pPr>
        <w:tabs>
          <w:tab w:val="left" w:pos="1560"/>
        </w:tabs>
        <w:autoSpaceDE w:val="0"/>
        <w:autoSpaceDN w:val="0"/>
        <w:adjustRightInd w:val="0"/>
        <w:spacing w:after="0" w:line="360" w:lineRule="auto"/>
        <w:ind w:firstLine="709"/>
        <w:jc w:val="right"/>
        <w:rPr>
          <w:rFonts w:ascii="Times New Roman" w:hAnsi="Times New Roman"/>
          <w:i/>
          <w:sz w:val="28"/>
          <w:szCs w:val="28"/>
          <w:lang w:val="uk-UA"/>
        </w:rPr>
      </w:pPr>
    </w:p>
    <w:p w:rsidR="00A568E9" w:rsidRPr="00716F75" w:rsidRDefault="00A568E9" w:rsidP="006A6DAB">
      <w:pPr>
        <w:tabs>
          <w:tab w:val="left" w:pos="1560"/>
        </w:tabs>
        <w:autoSpaceDE w:val="0"/>
        <w:autoSpaceDN w:val="0"/>
        <w:adjustRightInd w:val="0"/>
        <w:spacing w:after="0" w:line="360" w:lineRule="auto"/>
        <w:ind w:firstLine="709"/>
        <w:jc w:val="right"/>
        <w:rPr>
          <w:rFonts w:ascii="Times New Roman" w:hAnsi="Times New Roman"/>
          <w:i/>
          <w:sz w:val="28"/>
          <w:szCs w:val="28"/>
          <w:lang w:val="uk-UA"/>
        </w:rPr>
      </w:pPr>
    </w:p>
    <w:p w:rsidR="00A568E9" w:rsidRPr="00716F75" w:rsidRDefault="00A568E9" w:rsidP="006A6DAB">
      <w:pPr>
        <w:tabs>
          <w:tab w:val="left" w:pos="1560"/>
        </w:tabs>
        <w:autoSpaceDE w:val="0"/>
        <w:autoSpaceDN w:val="0"/>
        <w:adjustRightInd w:val="0"/>
        <w:spacing w:after="0" w:line="360" w:lineRule="auto"/>
        <w:ind w:firstLine="709"/>
        <w:jc w:val="right"/>
        <w:rPr>
          <w:rFonts w:ascii="Times New Roman" w:hAnsi="Times New Roman"/>
          <w:i/>
          <w:sz w:val="28"/>
          <w:szCs w:val="28"/>
          <w:lang w:val="uk-UA"/>
        </w:rPr>
      </w:pPr>
    </w:p>
    <w:p w:rsidR="00A568E9" w:rsidRPr="00716F75" w:rsidRDefault="00A568E9" w:rsidP="006A6DAB">
      <w:pPr>
        <w:tabs>
          <w:tab w:val="left" w:pos="1560"/>
        </w:tabs>
        <w:autoSpaceDE w:val="0"/>
        <w:autoSpaceDN w:val="0"/>
        <w:adjustRightInd w:val="0"/>
        <w:spacing w:after="0" w:line="360" w:lineRule="auto"/>
        <w:ind w:firstLine="709"/>
        <w:jc w:val="right"/>
        <w:rPr>
          <w:rFonts w:ascii="Times New Roman" w:hAnsi="Times New Roman"/>
          <w:sz w:val="28"/>
          <w:szCs w:val="28"/>
          <w:lang w:val="uk-UA"/>
        </w:rPr>
      </w:pPr>
      <w:r w:rsidRPr="00716F75">
        <w:rPr>
          <w:rFonts w:ascii="Times New Roman" w:hAnsi="Times New Roman"/>
          <w:i/>
          <w:sz w:val="28"/>
          <w:szCs w:val="28"/>
          <w:lang w:val="uk-UA"/>
        </w:rPr>
        <w:lastRenderedPageBreak/>
        <w:t>Таблиця 2.2</w:t>
      </w:r>
    </w:p>
    <w:p w:rsidR="00A568E9" w:rsidRPr="00716F75" w:rsidRDefault="00A568E9" w:rsidP="006A6DAB">
      <w:pPr>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 xml:space="preserve">Графік документообігу облікової інформації </w:t>
      </w:r>
    </w:p>
    <w:p w:rsidR="00A568E9" w:rsidRPr="00716F75" w:rsidRDefault="00A568E9" w:rsidP="006A6DAB">
      <w:pPr>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в системі бюджетування для центру відповідальності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163"/>
        <w:gridCol w:w="986"/>
        <w:gridCol w:w="1230"/>
        <w:gridCol w:w="1087"/>
        <w:gridCol w:w="584"/>
        <w:gridCol w:w="984"/>
        <w:gridCol w:w="1010"/>
        <w:gridCol w:w="1033"/>
        <w:gridCol w:w="984"/>
        <w:gridCol w:w="509"/>
      </w:tblGrid>
      <w:tr w:rsidR="00A568E9" w:rsidRPr="00716F75" w:rsidTr="006162D2">
        <w:trPr>
          <w:trHeight w:val="1146"/>
        </w:trPr>
        <w:tc>
          <w:tcPr>
            <w:tcW w:w="1173" w:type="dxa"/>
            <w:vMerge w:val="restart"/>
            <w:vAlign w:val="center"/>
          </w:tcPr>
          <w:p w:rsidR="00A568E9" w:rsidRPr="00716F75" w:rsidRDefault="00A568E9" w:rsidP="006162D2">
            <w:pPr>
              <w:spacing w:after="0" w:line="240" w:lineRule="auto"/>
              <w:ind w:right="-78" w:hanging="142"/>
              <w:jc w:val="center"/>
              <w:rPr>
                <w:rFonts w:ascii="Times New Roman" w:hAnsi="Times New Roman"/>
                <w:b/>
                <w:sz w:val="18"/>
                <w:szCs w:val="18"/>
                <w:lang w:val="uk-UA"/>
              </w:rPr>
            </w:pPr>
            <w:r w:rsidRPr="00716F75">
              <w:rPr>
                <w:rFonts w:ascii="Times New Roman" w:hAnsi="Times New Roman"/>
                <w:b/>
                <w:sz w:val="18"/>
                <w:szCs w:val="18"/>
                <w:lang w:val="uk-UA"/>
              </w:rPr>
              <w:t>Назва документа</w:t>
            </w:r>
          </w:p>
        </w:tc>
        <w:tc>
          <w:tcPr>
            <w:tcW w:w="3309" w:type="dxa"/>
            <w:gridSpan w:val="3"/>
            <w:vAlign w:val="center"/>
          </w:tcPr>
          <w:p w:rsidR="00A568E9" w:rsidRPr="00716F75" w:rsidRDefault="00A568E9" w:rsidP="006162D2">
            <w:pPr>
              <w:spacing w:after="0" w:line="240" w:lineRule="auto"/>
              <w:ind w:right="-78" w:hanging="142"/>
              <w:jc w:val="center"/>
              <w:rPr>
                <w:rFonts w:ascii="Times New Roman" w:hAnsi="Times New Roman"/>
                <w:b/>
                <w:sz w:val="18"/>
                <w:szCs w:val="18"/>
                <w:lang w:val="uk-UA"/>
              </w:rPr>
            </w:pPr>
            <w:r w:rsidRPr="00716F75">
              <w:rPr>
                <w:rFonts w:ascii="Times New Roman" w:hAnsi="Times New Roman"/>
                <w:b/>
                <w:sz w:val="18"/>
                <w:szCs w:val="18"/>
                <w:lang w:val="uk-UA"/>
              </w:rPr>
              <w:t>Створення</w:t>
            </w:r>
          </w:p>
        </w:tc>
        <w:tc>
          <w:tcPr>
            <w:tcW w:w="1562" w:type="dxa"/>
            <w:gridSpan w:val="2"/>
            <w:vAlign w:val="center"/>
          </w:tcPr>
          <w:p w:rsidR="00A568E9" w:rsidRPr="00716F75" w:rsidRDefault="00A568E9" w:rsidP="006162D2">
            <w:pPr>
              <w:spacing w:after="0" w:line="240" w:lineRule="auto"/>
              <w:ind w:right="-78" w:hanging="142"/>
              <w:jc w:val="center"/>
              <w:rPr>
                <w:rFonts w:ascii="Times New Roman" w:hAnsi="Times New Roman"/>
                <w:b/>
                <w:sz w:val="18"/>
                <w:szCs w:val="18"/>
                <w:lang w:val="uk-UA"/>
              </w:rPr>
            </w:pPr>
            <w:r w:rsidRPr="00716F75">
              <w:rPr>
                <w:rFonts w:ascii="Times New Roman" w:hAnsi="Times New Roman"/>
                <w:b/>
                <w:sz w:val="18"/>
                <w:szCs w:val="18"/>
                <w:lang w:val="uk-UA"/>
              </w:rPr>
              <w:t>Перевірка</w:t>
            </w:r>
          </w:p>
        </w:tc>
        <w:tc>
          <w:tcPr>
            <w:tcW w:w="2046" w:type="dxa"/>
            <w:gridSpan w:val="2"/>
            <w:vAlign w:val="center"/>
          </w:tcPr>
          <w:p w:rsidR="00A568E9" w:rsidRPr="00716F75" w:rsidRDefault="00A568E9" w:rsidP="006162D2">
            <w:pPr>
              <w:spacing w:after="0" w:line="240" w:lineRule="auto"/>
              <w:ind w:right="-78" w:hanging="142"/>
              <w:jc w:val="center"/>
              <w:rPr>
                <w:rFonts w:ascii="Times New Roman" w:hAnsi="Times New Roman"/>
                <w:b/>
                <w:sz w:val="18"/>
                <w:szCs w:val="18"/>
                <w:lang w:val="uk-UA"/>
              </w:rPr>
            </w:pPr>
            <w:r w:rsidRPr="00716F75">
              <w:rPr>
                <w:rFonts w:ascii="Times New Roman" w:hAnsi="Times New Roman"/>
                <w:b/>
                <w:sz w:val="18"/>
                <w:szCs w:val="18"/>
                <w:lang w:val="uk-UA"/>
              </w:rPr>
              <w:t>Узагальнення/перевірка даних бухгалтерії підприємства</w:t>
            </w:r>
          </w:p>
        </w:tc>
        <w:tc>
          <w:tcPr>
            <w:tcW w:w="1481" w:type="dxa"/>
            <w:gridSpan w:val="2"/>
            <w:vAlign w:val="center"/>
          </w:tcPr>
          <w:p w:rsidR="00A568E9" w:rsidRPr="00716F75" w:rsidRDefault="00A568E9" w:rsidP="006162D2">
            <w:pPr>
              <w:spacing w:after="0" w:line="240" w:lineRule="auto"/>
              <w:ind w:right="-78" w:hanging="142"/>
              <w:jc w:val="center"/>
              <w:rPr>
                <w:rFonts w:ascii="Times New Roman" w:hAnsi="Times New Roman"/>
                <w:b/>
                <w:sz w:val="18"/>
                <w:szCs w:val="18"/>
                <w:lang w:val="uk-UA"/>
              </w:rPr>
            </w:pPr>
            <w:r w:rsidRPr="00716F75">
              <w:rPr>
                <w:rFonts w:ascii="Times New Roman" w:hAnsi="Times New Roman"/>
                <w:b/>
                <w:sz w:val="18"/>
                <w:szCs w:val="18"/>
                <w:lang w:val="uk-UA"/>
              </w:rPr>
              <w:t>Передавання до архіву підприємства</w:t>
            </w:r>
          </w:p>
        </w:tc>
      </w:tr>
      <w:tr w:rsidR="00A568E9" w:rsidRPr="00716F75" w:rsidTr="006162D2">
        <w:trPr>
          <w:trHeight w:val="421"/>
        </w:trPr>
        <w:tc>
          <w:tcPr>
            <w:tcW w:w="1173" w:type="dxa"/>
            <w:vMerge/>
            <w:vAlign w:val="center"/>
          </w:tcPr>
          <w:p w:rsidR="00A568E9" w:rsidRPr="00716F75" w:rsidRDefault="00A568E9" w:rsidP="006162D2">
            <w:pPr>
              <w:spacing w:after="0" w:line="240" w:lineRule="auto"/>
              <w:ind w:right="-78" w:hanging="142"/>
              <w:jc w:val="center"/>
              <w:rPr>
                <w:rFonts w:ascii="Times New Roman" w:hAnsi="Times New Roman"/>
                <w:b/>
                <w:sz w:val="18"/>
                <w:szCs w:val="18"/>
                <w:lang w:val="uk-UA"/>
              </w:rPr>
            </w:pPr>
          </w:p>
        </w:tc>
        <w:tc>
          <w:tcPr>
            <w:tcW w:w="992" w:type="dxa"/>
            <w:vMerge w:val="restart"/>
            <w:vAlign w:val="center"/>
          </w:tcPr>
          <w:p w:rsidR="00A568E9" w:rsidRPr="00716F75" w:rsidRDefault="00A568E9" w:rsidP="006162D2">
            <w:pPr>
              <w:spacing w:after="0" w:line="240" w:lineRule="auto"/>
              <w:ind w:left="-180" w:right="-159" w:firstLine="38"/>
              <w:jc w:val="center"/>
              <w:rPr>
                <w:rFonts w:ascii="Times New Roman" w:hAnsi="Times New Roman"/>
                <w:b/>
                <w:sz w:val="18"/>
                <w:szCs w:val="18"/>
                <w:lang w:val="uk-UA"/>
              </w:rPr>
            </w:pPr>
            <w:r w:rsidRPr="00716F75">
              <w:rPr>
                <w:rFonts w:ascii="Times New Roman" w:hAnsi="Times New Roman"/>
                <w:b/>
                <w:sz w:val="18"/>
                <w:szCs w:val="18"/>
                <w:lang w:val="uk-UA"/>
              </w:rPr>
              <w:t>Кількість примірників</w:t>
            </w:r>
          </w:p>
        </w:tc>
        <w:tc>
          <w:tcPr>
            <w:tcW w:w="2317" w:type="dxa"/>
            <w:gridSpan w:val="2"/>
            <w:vAlign w:val="center"/>
          </w:tcPr>
          <w:p w:rsidR="00A568E9" w:rsidRPr="00716F75" w:rsidRDefault="00A568E9" w:rsidP="006162D2">
            <w:pPr>
              <w:spacing w:after="0" w:line="240" w:lineRule="auto"/>
              <w:ind w:right="-78" w:hanging="142"/>
              <w:jc w:val="center"/>
              <w:rPr>
                <w:rFonts w:ascii="Times New Roman" w:hAnsi="Times New Roman"/>
                <w:b/>
                <w:sz w:val="18"/>
                <w:szCs w:val="18"/>
                <w:lang w:val="uk-UA"/>
              </w:rPr>
            </w:pPr>
            <w:r w:rsidRPr="00716F75">
              <w:rPr>
                <w:rFonts w:ascii="Times New Roman" w:hAnsi="Times New Roman"/>
                <w:b/>
                <w:sz w:val="18"/>
                <w:szCs w:val="18"/>
                <w:lang w:val="uk-UA"/>
              </w:rPr>
              <w:t>Відповідальні (в ЦВ)</w:t>
            </w:r>
          </w:p>
        </w:tc>
        <w:tc>
          <w:tcPr>
            <w:tcW w:w="584" w:type="dxa"/>
            <w:vMerge w:val="restart"/>
            <w:vAlign w:val="center"/>
          </w:tcPr>
          <w:p w:rsidR="00A568E9" w:rsidRPr="00716F75" w:rsidRDefault="00A568E9" w:rsidP="006162D2">
            <w:pPr>
              <w:spacing w:after="0" w:line="240" w:lineRule="auto"/>
              <w:ind w:right="-78" w:hanging="142"/>
              <w:jc w:val="center"/>
              <w:rPr>
                <w:rFonts w:ascii="Times New Roman" w:hAnsi="Times New Roman"/>
                <w:b/>
                <w:sz w:val="18"/>
                <w:szCs w:val="18"/>
                <w:lang w:val="uk-UA"/>
              </w:rPr>
            </w:pPr>
            <w:r w:rsidRPr="00716F75">
              <w:rPr>
                <w:rFonts w:ascii="Times New Roman" w:hAnsi="Times New Roman"/>
                <w:b/>
                <w:sz w:val="18"/>
                <w:szCs w:val="18"/>
                <w:lang w:val="uk-UA"/>
              </w:rPr>
              <w:t>Строк</w:t>
            </w:r>
          </w:p>
        </w:tc>
        <w:tc>
          <w:tcPr>
            <w:tcW w:w="978" w:type="dxa"/>
            <w:vMerge w:val="restart"/>
            <w:vAlign w:val="center"/>
          </w:tcPr>
          <w:p w:rsidR="00A568E9" w:rsidRPr="00716F75" w:rsidRDefault="00A568E9" w:rsidP="006162D2">
            <w:pPr>
              <w:spacing w:after="0" w:line="240" w:lineRule="auto"/>
              <w:ind w:right="-78" w:hanging="142"/>
              <w:jc w:val="center"/>
              <w:rPr>
                <w:rFonts w:ascii="Times New Roman" w:hAnsi="Times New Roman"/>
                <w:b/>
                <w:sz w:val="18"/>
                <w:szCs w:val="18"/>
                <w:lang w:val="uk-UA"/>
              </w:rPr>
            </w:pPr>
            <w:r w:rsidRPr="00716F75">
              <w:rPr>
                <w:rFonts w:ascii="Times New Roman" w:hAnsi="Times New Roman"/>
                <w:b/>
                <w:sz w:val="18"/>
                <w:szCs w:val="18"/>
                <w:lang w:val="uk-UA"/>
              </w:rPr>
              <w:t>Виконавець (у ЦВ)</w:t>
            </w:r>
          </w:p>
        </w:tc>
        <w:tc>
          <w:tcPr>
            <w:tcW w:w="1010" w:type="dxa"/>
            <w:vMerge w:val="restart"/>
            <w:vAlign w:val="center"/>
          </w:tcPr>
          <w:p w:rsidR="00A568E9" w:rsidRPr="00716F75" w:rsidRDefault="00A568E9" w:rsidP="006162D2">
            <w:pPr>
              <w:spacing w:after="0" w:line="240" w:lineRule="auto"/>
              <w:ind w:right="-78" w:hanging="142"/>
              <w:jc w:val="center"/>
              <w:rPr>
                <w:rFonts w:ascii="Times New Roman" w:hAnsi="Times New Roman"/>
                <w:b/>
                <w:sz w:val="18"/>
                <w:szCs w:val="18"/>
                <w:lang w:val="uk-UA"/>
              </w:rPr>
            </w:pPr>
            <w:r w:rsidRPr="00716F75">
              <w:rPr>
                <w:rFonts w:ascii="Times New Roman" w:hAnsi="Times New Roman"/>
                <w:b/>
                <w:sz w:val="18"/>
                <w:szCs w:val="18"/>
                <w:lang w:val="uk-UA"/>
              </w:rPr>
              <w:t>Виконавець</w:t>
            </w:r>
          </w:p>
        </w:tc>
        <w:tc>
          <w:tcPr>
            <w:tcW w:w="1036" w:type="dxa"/>
            <w:vMerge w:val="restart"/>
            <w:vAlign w:val="center"/>
          </w:tcPr>
          <w:p w:rsidR="00A568E9" w:rsidRPr="00716F75" w:rsidRDefault="00A568E9" w:rsidP="006162D2">
            <w:pPr>
              <w:spacing w:after="0" w:line="240" w:lineRule="auto"/>
              <w:ind w:right="-78" w:hanging="142"/>
              <w:jc w:val="center"/>
              <w:rPr>
                <w:rFonts w:ascii="Times New Roman" w:hAnsi="Times New Roman"/>
                <w:b/>
                <w:sz w:val="18"/>
                <w:szCs w:val="18"/>
                <w:lang w:val="uk-UA"/>
              </w:rPr>
            </w:pPr>
            <w:r w:rsidRPr="00716F75">
              <w:rPr>
                <w:rFonts w:ascii="Times New Roman" w:hAnsi="Times New Roman"/>
                <w:b/>
                <w:sz w:val="18"/>
                <w:szCs w:val="18"/>
                <w:lang w:val="uk-UA"/>
              </w:rPr>
              <w:t>Строк</w:t>
            </w:r>
          </w:p>
        </w:tc>
        <w:tc>
          <w:tcPr>
            <w:tcW w:w="978" w:type="dxa"/>
            <w:vMerge w:val="restart"/>
            <w:vAlign w:val="center"/>
          </w:tcPr>
          <w:p w:rsidR="00A568E9" w:rsidRPr="00716F75" w:rsidRDefault="00A568E9" w:rsidP="006162D2">
            <w:pPr>
              <w:spacing w:after="0" w:line="240" w:lineRule="auto"/>
              <w:ind w:right="-78" w:hanging="142"/>
              <w:jc w:val="center"/>
              <w:rPr>
                <w:rFonts w:ascii="Times New Roman" w:hAnsi="Times New Roman"/>
                <w:b/>
                <w:sz w:val="18"/>
                <w:szCs w:val="18"/>
                <w:lang w:val="uk-UA"/>
              </w:rPr>
            </w:pPr>
            <w:r w:rsidRPr="00716F75">
              <w:rPr>
                <w:rFonts w:ascii="Times New Roman" w:hAnsi="Times New Roman"/>
                <w:b/>
                <w:sz w:val="18"/>
                <w:szCs w:val="18"/>
                <w:lang w:val="uk-UA"/>
              </w:rPr>
              <w:t>Виконавець</w:t>
            </w:r>
          </w:p>
        </w:tc>
        <w:tc>
          <w:tcPr>
            <w:tcW w:w="503" w:type="dxa"/>
            <w:vMerge w:val="restart"/>
            <w:vAlign w:val="center"/>
          </w:tcPr>
          <w:p w:rsidR="00A568E9" w:rsidRPr="00716F75" w:rsidRDefault="00A568E9" w:rsidP="006162D2">
            <w:pPr>
              <w:spacing w:after="0" w:line="240" w:lineRule="auto"/>
              <w:ind w:right="-78" w:hanging="142"/>
              <w:jc w:val="center"/>
              <w:rPr>
                <w:rFonts w:ascii="Times New Roman" w:hAnsi="Times New Roman"/>
                <w:b/>
                <w:sz w:val="18"/>
                <w:szCs w:val="18"/>
                <w:lang w:val="uk-UA"/>
              </w:rPr>
            </w:pPr>
            <w:r w:rsidRPr="00716F75">
              <w:rPr>
                <w:rFonts w:ascii="Times New Roman" w:hAnsi="Times New Roman"/>
                <w:b/>
                <w:sz w:val="18"/>
                <w:szCs w:val="18"/>
                <w:lang w:val="uk-UA"/>
              </w:rPr>
              <w:t>Строк</w:t>
            </w:r>
          </w:p>
        </w:tc>
      </w:tr>
      <w:tr w:rsidR="00A568E9" w:rsidRPr="00716F75" w:rsidTr="006162D2">
        <w:trPr>
          <w:trHeight w:val="623"/>
        </w:trPr>
        <w:tc>
          <w:tcPr>
            <w:tcW w:w="1173" w:type="dxa"/>
            <w:vMerge/>
            <w:vAlign w:val="center"/>
          </w:tcPr>
          <w:p w:rsidR="00A568E9" w:rsidRPr="00716F75" w:rsidRDefault="00A568E9" w:rsidP="006162D2">
            <w:pPr>
              <w:spacing w:after="0" w:line="240" w:lineRule="auto"/>
              <w:ind w:right="-78" w:hanging="142"/>
              <w:jc w:val="center"/>
              <w:rPr>
                <w:rFonts w:ascii="Times New Roman" w:hAnsi="Times New Roman"/>
                <w:sz w:val="18"/>
                <w:szCs w:val="18"/>
                <w:lang w:val="uk-UA"/>
              </w:rPr>
            </w:pPr>
          </w:p>
        </w:tc>
        <w:tc>
          <w:tcPr>
            <w:tcW w:w="992" w:type="dxa"/>
            <w:vMerge/>
            <w:vAlign w:val="center"/>
          </w:tcPr>
          <w:p w:rsidR="00A568E9" w:rsidRPr="00716F75" w:rsidRDefault="00A568E9" w:rsidP="006162D2">
            <w:pPr>
              <w:spacing w:after="0" w:line="240" w:lineRule="auto"/>
              <w:ind w:right="-78" w:hanging="142"/>
              <w:jc w:val="center"/>
              <w:rPr>
                <w:rFonts w:ascii="Times New Roman" w:hAnsi="Times New Roman"/>
                <w:sz w:val="18"/>
                <w:szCs w:val="18"/>
                <w:lang w:val="uk-UA"/>
              </w:rPr>
            </w:pPr>
          </w:p>
        </w:tc>
        <w:tc>
          <w:tcPr>
            <w:tcW w:w="1230" w:type="dxa"/>
            <w:vAlign w:val="center"/>
          </w:tcPr>
          <w:p w:rsidR="00A568E9" w:rsidRPr="00716F75" w:rsidRDefault="00A568E9" w:rsidP="006162D2">
            <w:pPr>
              <w:spacing w:after="0" w:line="240" w:lineRule="auto"/>
              <w:ind w:right="-78" w:hanging="142"/>
              <w:jc w:val="center"/>
              <w:rPr>
                <w:rFonts w:ascii="Times New Roman" w:hAnsi="Times New Roman"/>
                <w:sz w:val="18"/>
                <w:szCs w:val="18"/>
                <w:lang w:val="uk-UA"/>
              </w:rPr>
            </w:pPr>
            <w:r w:rsidRPr="00716F75">
              <w:rPr>
                <w:rFonts w:ascii="Times New Roman" w:hAnsi="Times New Roman"/>
                <w:sz w:val="18"/>
                <w:szCs w:val="18"/>
                <w:lang w:val="uk-UA"/>
              </w:rPr>
              <w:t>За виписку</w:t>
            </w:r>
          </w:p>
        </w:tc>
        <w:tc>
          <w:tcPr>
            <w:tcW w:w="1087" w:type="dxa"/>
            <w:vAlign w:val="center"/>
          </w:tcPr>
          <w:p w:rsidR="00A568E9" w:rsidRPr="00716F75" w:rsidRDefault="00A568E9" w:rsidP="006162D2">
            <w:pPr>
              <w:spacing w:after="0" w:line="240" w:lineRule="auto"/>
              <w:ind w:right="-78" w:hanging="142"/>
              <w:jc w:val="center"/>
              <w:rPr>
                <w:rFonts w:ascii="Times New Roman" w:hAnsi="Times New Roman"/>
                <w:sz w:val="18"/>
                <w:szCs w:val="18"/>
                <w:lang w:val="uk-UA"/>
              </w:rPr>
            </w:pPr>
            <w:r w:rsidRPr="00716F75">
              <w:rPr>
                <w:rFonts w:ascii="Times New Roman" w:hAnsi="Times New Roman"/>
                <w:sz w:val="18"/>
                <w:szCs w:val="18"/>
                <w:lang w:val="uk-UA"/>
              </w:rPr>
              <w:t>За оформлення</w:t>
            </w:r>
          </w:p>
        </w:tc>
        <w:tc>
          <w:tcPr>
            <w:tcW w:w="584" w:type="dxa"/>
            <w:vMerge/>
            <w:vAlign w:val="center"/>
          </w:tcPr>
          <w:p w:rsidR="00A568E9" w:rsidRPr="00716F75" w:rsidRDefault="00A568E9" w:rsidP="006162D2">
            <w:pPr>
              <w:spacing w:after="0" w:line="240" w:lineRule="auto"/>
              <w:ind w:right="-78" w:hanging="142"/>
              <w:jc w:val="center"/>
              <w:rPr>
                <w:rFonts w:ascii="Times New Roman" w:hAnsi="Times New Roman"/>
                <w:sz w:val="18"/>
                <w:szCs w:val="18"/>
                <w:lang w:val="uk-UA"/>
              </w:rPr>
            </w:pPr>
          </w:p>
        </w:tc>
        <w:tc>
          <w:tcPr>
            <w:tcW w:w="978" w:type="dxa"/>
            <w:vMerge/>
            <w:vAlign w:val="center"/>
          </w:tcPr>
          <w:p w:rsidR="00A568E9" w:rsidRPr="00716F75" w:rsidRDefault="00A568E9" w:rsidP="006162D2">
            <w:pPr>
              <w:spacing w:after="0" w:line="240" w:lineRule="auto"/>
              <w:ind w:right="-78" w:hanging="142"/>
              <w:jc w:val="center"/>
              <w:rPr>
                <w:rFonts w:ascii="Times New Roman" w:hAnsi="Times New Roman"/>
                <w:sz w:val="18"/>
                <w:szCs w:val="18"/>
                <w:lang w:val="uk-UA"/>
              </w:rPr>
            </w:pPr>
          </w:p>
        </w:tc>
        <w:tc>
          <w:tcPr>
            <w:tcW w:w="1010" w:type="dxa"/>
            <w:vMerge/>
            <w:vAlign w:val="center"/>
          </w:tcPr>
          <w:p w:rsidR="00A568E9" w:rsidRPr="00716F75" w:rsidRDefault="00A568E9" w:rsidP="006162D2">
            <w:pPr>
              <w:spacing w:after="0" w:line="240" w:lineRule="auto"/>
              <w:ind w:right="-78" w:hanging="142"/>
              <w:jc w:val="center"/>
              <w:rPr>
                <w:rFonts w:ascii="Times New Roman" w:hAnsi="Times New Roman"/>
                <w:sz w:val="18"/>
                <w:szCs w:val="18"/>
                <w:lang w:val="uk-UA"/>
              </w:rPr>
            </w:pPr>
          </w:p>
        </w:tc>
        <w:tc>
          <w:tcPr>
            <w:tcW w:w="1036" w:type="dxa"/>
            <w:vMerge/>
            <w:vAlign w:val="center"/>
          </w:tcPr>
          <w:p w:rsidR="00A568E9" w:rsidRPr="00716F75" w:rsidRDefault="00A568E9" w:rsidP="006162D2">
            <w:pPr>
              <w:spacing w:after="0" w:line="240" w:lineRule="auto"/>
              <w:ind w:right="-78" w:hanging="142"/>
              <w:jc w:val="center"/>
              <w:rPr>
                <w:rFonts w:ascii="Times New Roman" w:hAnsi="Times New Roman"/>
                <w:sz w:val="18"/>
                <w:szCs w:val="18"/>
                <w:lang w:val="uk-UA"/>
              </w:rPr>
            </w:pPr>
          </w:p>
        </w:tc>
        <w:tc>
          <w:tcPr>
            <w:tcW w:w="978" w:type="dxa"/>
            <w:vMerge/>
            <w:vAlign w:val="center"/>
          </w:tcPr>
          <w:p w:rsidR="00A568E9" w:rsidRPr="00716F75" w:rsidRDefault="00A568E9" w:rsidP="006162D2">
            <w:pPr>
              <w:spacing w:after="0" w:line="240" w:lineRule="auto"/>
              <w:ind w:right="-78" w:hanging="142"/>
              <w:jc w:val="center"/>
              <w:rPr>
                <w:rFonts w:ascii="Times New Roman" w:hAnsi="Times New Roman"/>
                <w:sz w:val="18"/>
                <w:szCs w:val="18"/>
                <w:lang w:val="uk-UA"/>
              </w:rPr>
            </w:pPr>
          </w:p>
        </w:tc>
        <w:tc>
          <w:tcPr>
            <w:tcW w:w="503" w:type="dxa"/>
            <w:vMerge/>
            <w:vAlign w:val="center"/>
          </w:tcPr>
          <w:p w:rsidR="00A568E9" w:rsidRPr="00716F75" w:rsidRDefault="00A568E9" w:rsidP="006162D2">
            <w:pPr>
              <w:spacing w:after="0" w:line="240" w:lineRule="auto"/>
              <w:ind w:right="-78" w:hanging="142"/>
              <w:jc w:val="center"/>
              <w:rPr>
                <w:rFonts w:ascii="Times New Roman" w:hAnsi="Times New Roman"/>
                <w:sz w:val="18"/>
                <w:szCs w:val="18"/>
                <w:lang w:val="uk-UA"/>
              </w:rPr>
            </w:pPr>
          </w:p>
        </w:tc>
      </w:tr>
      <w:tr w:rsidR="00A568E9" w:rsidRPr="00716F75" w:rsidTr="006162D2">
        <w:tc>
          <w:tcPr>
            <w:tcW w:w="1173" w:type="dxa"/>
          </w:tcPr>
          <w:p w:rsidR="00A568E9" w:rsidRPr="00716F75" w:rsidRDefault="00A568E9" w:rsidP="006162D2">
            <w:pPr>
              <w:spacing w:after="0" w:line="240" w:lineRule="auto"/>
              <w:ind w:left="-142" w:right="-78"/>
              <w:jc w:val="center"/>
              <w:rPr>
                <w:rFonts w:ascii="Times New Roman" w:hAnsi="Times New Roman"/>
                <w:sz w:val="18"/>
                <w:szCs w:val="18"/>
                <w:lang w:val="uk-UA"/>
              </w:rPr>
            </w:pPr>
            <w:r w:rsidRPr="00716F75">
              <w:rPr>
                <w:rFonts w:ascii="Times New Roman" w:hAnsi="Times New Roman"/>
                <w:sz w:val="18"/>
                <w:szCs w:val="18"/>
                <w:lang w:val="uk-UA"/>
              </w:rPr>
              <w:t>Табель обліку використання робочого часу</w:t>
            </w:r>
          </w:p>
        </w:tc>
        <w:tc>
          <w:tcPr>
            <w:tcW w:w="992"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1</w:t>
            </w:r>
          </w:p>
        </w:tc>
        <w:tc>
          <w:tcPr>
            <w:tcW w:w="123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Нормувальник</w:t>
            </w:r>
          </w:p>
        </w:tc>
        <w:tc>
          <w:tcPr>
            <w:tcW w:w="1087"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Планово-економічний відділ</w:t>
            </w:r>
          </w:p>
        </w:tc>
        <w:tc>
          <w:tcPr>
            <w:tcW w:w="584" w:type="dxa"/>
          </w:tcPr>
          <w:p w:rsidR="00A568E9" w:rsidRPr="00716F75" w:rsidRDefault="00A568E9" w:rsidP="006162D2">
            <w:pPr>
              <w:spacing w:after="0" w:line="240" w:lineRule="auto"/>
              <w:ind w:left="-61" w:right="-78"/>
              <w:jc w:val="center"/>
              <w:rPr>
                <w:rFonts w:ascii="Times New Roman" w:hAnsi="Times New Roman"/>
                <w:sz w:val="18"/>
                <w:szCs w:val="18"/>
                <w:lang w:val="uk-UA"/>
              </w:rPr>
            </w:pPr>
            <w:r w:rsidRPr="00716F75">
              <w:rPr>
                <w:rFonts w:ascii="Times New Roman" w:hAnsi="Times New Roman"/>
                <w:sz w:val="18"/>
                <w:szCs w:val="18"/>
                <w:lang w:val="uk-UA"/>
              </w:rPr>
              <w:t>У кінці місяця</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Старший бухгалтер</w:t>
            </w:r>
          </w:p>
        </w:tc>
        <w:tc>
          <w:tcPr>
            <w:tcW w:w="101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1036"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звітного періоду</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503"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року</w:t>
            </w:r>
          </w:p>
        </w:tc>
      </w:tr>
      <w:tr w:rsidR="00A568E9" w:rsidRPr="00716F75" w:rsidTr="006162D2">
        <w:tc>
          <w:tcPr>
            <w:tcW w:w="1173" w:type="dxa"/>
          </w:tcPr>
          <w:p w:rsidR="00A568E9" w:rsidRPr="00716F75" w:rsidRDefault="00A568E9" w:rsidP="006162D2">
            <w:pPr>
              <w:spacing w:after="0" w:line="240" w:lineRule="auto"/>
              <w:ind w:left="-142" w:right="-78"/>
              <w:jc w:val="center"/>
              <w:rPr>
                <w:rFonts w:ascii="Times New Roman" w:hAnsi="Times New Roman"/>
                <w:sz w:val="18"/>
                <w:szCs w:val="18"/>
                <w:lang w:val="uk-UA"/>
              </w:rPr>
            </w:pPr>
            <w:r w:rsidRPr="00716F75">
              <w:rPr>
                <w:rFonts w:ascii="Times New Roman" w:hAnsi="Times New Roman"/>
                <w:sz w:val="18"/>
                <w:szCs w:val="18"/>
                <w:lang w:val="uk-UA"/>
              </w:rPr>
              <w:t>Наряд на виконану роботу</w:t>
            </w:r>
          </w:p>
        </w:tc>
        <w:tc>
          <w:tcPr>
            <w:tcW w:w="992"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1</w:t>
            </w:r>
          </w:p>
        </w:tc>
        <w:tc>
          <w:tcPr>
            <w:tcW w:w="123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Нормувальник</w:t>
            </w:r>
          </w:p>
        </w:tc>
        <w:tc>
          <w:tcPr>
            <w:tcW w:w="1087"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Планово-економічний відділ</w:t>
            </w:r>
          </w:p>
        </w:tc>
        <w:tc>
          <w:tcPr>
            <w:tcW w:w="584" w:type="dxa"/>
          </w:tcPr>
          <w:p w:rsidR="00A568E9" w:rsidRPr="00716F75" w:rsidRDefault="00A568E9" w:rsidP="006162D2">
            <w:pPr>
              <w:spacing w:after="0" w:line="240" w:lineRule="auto"/>
              <w:ind w:left="-83" w:right="-78"/>
              <w:jc w:val="center"/>
              <w:rPr>
                <w:rFonts w:ascii="Times New Roman" w:hAnsi="Times New Roman"/>
                <w:sz w:val="18"/>
                <w:szCs w:val="18"/>
                <w:lang w:val="uk-UA"/>
              </w:rPr>
            </w:pPr>
            <w:r w:rsidRPr="00716F75">
              <w:rPr>
                <w:rFonts w:ascii="Times New Roman" w:hAnsi="Times New Roman"/>
                <w:sz w:val="18"/>
                <w:szCs w:val="18"/>
                <w:lang w:val="uk-UA"/>
              </w:rPr>
              <w:t>У кінці місяця</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Старший бухгалтер</w:t>
            </w:r>
          </w:p>
        </w:tc>
        <w:tc>
          <w:tcPr>
            <w:tcW w:w="101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1036"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звітного періоду</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503"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року</w:t>
            </w:r>
          </w:p>
        </w:tc>
      </w:tr>
      <w:tr w:rsidR="00A568E9" w:rsidRPr="00716F75" w:rsidTr="006162D2">
        <w:tc>
          <w:tcPr>
            <w:tcW w:w="1173" w:type="dxa"/>
          </w:tcPr>
          <w:p w:rsidR="00A568E9" w:rsidRPr="00716F75" w:rsidRDefault="00A568E9" w:rsidP="006162D2">
            <w:pPr>
              <w:spacing w:after="0" w:line="240" w:lineRule="auto"/>
              <w:ind w:left="-142" w:right="-78"/>
              <w:jc w:val="center"/>
              <w:rPr>
                <w:rFonts w:ascii="Times New Roman" w:hAnsi="Times New Roman"/>
                <w:sz w:val="18"/>
                <w:szCs w:val="18"/>
                <w:lang w:val="uk-UA"/>
              </w:rPr>
            </w:pPr>
            <w:r w:rsidRPr="00716F75">
              <w:rPr>
                <w:rFonts w:ascii="Times New Roman" w:hAnsi="Times New Roman"/>
                <w:sz w:val="18"/>
                <w:szCs w:val="18"/>
                <w:lang w:val="uk-UA"/>
              </w:rPr>
              <w:t>Акт на списання матеріальна цінностей</w:t>
            </w:r>
          </w:p>
        </w:tc>
        <w:tc>
          <w:tcPr>
            <w:tcW w:w="992"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1</w:t>
            </w:r>
          </w:p>
        </w:tc>
        <w:tc>
          <w:tcPr>
            <w:tcW w:w="123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Комісія</w:t>
            </w:r>
          </w:p>
        </w:tc>
        <w:tc>
          <w:tcPr>
            <w:tcW w:w="1087"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Бухгалтерія</w:t>
            </w:r>
          </w:p>
        </w:tc>
        <w:tc>
          <w:tcPr>
            <w:tcW w:w="584" w:type="dxa"/>
          </w:tcPr>
          <w:p w:rsidR="00A568E9" w:rsidRPr="00716F75" w:rsidRDefault="00A568E9" w:rsidP="006162D2">
            <w:pPr>
              <w:spacing w:after="0" w:line="240" w:lineRule="auto"/>
              <w:ind w:left="-83" w:right="-78"/>
              <w:jc w:val="center"/>
              <w:rPr>
                <w:rFonts w:ascii="Times New Roman" w:hAnsi="Times New Roman"/>
                <w:sz w:val="18"/>
                <w:szCs w:val="18"/>
                <w:lang w:val="uk-UA"/>
              </w:rPr>
            </w:pPr>
            <w:r w:rsidRPr="00716F75">
              <w:rPr>
                <w:rFonts w:ascii="Times New Roman" w:hAnsi="Times New Roman"/>
                <w:sz w:val="18"/>
                <w:szCs w:val="18"/>
                <w:lang w:val="uk-UA"/>
              </w:rPr>
              <w:t>У кінці місяця</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Старший бухгалтер</w:t>
            </w:r>
          </w:p>
        </w:tc>
        <w:tc>
          <w:tcPr>
            <w:tcW w:w="101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1036"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звітного періоду</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503"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року</w:t>
            </w:r>
          </w:p>
        </w:tc>
      </w:tr>
      <w:tr w:rsidR="00A568E9" w:rsidRPr="00716F75" w:rsidTr="006162D2">
        <w:tc>
          <w:tcPr>
            <w:tcW w:w="1173" w:type="dxa"/>
          </w:tcPr>
          <w:p w:rsidR="00A568E9" w:rsidRPr="00716F75" w:rsidRDefault="00A568E9" w:rsidP="006162D2">
            <w:pPr>
              <w:spacing w:after="0" w:line="240" w:lineRule="auto"/>
              <w:ind w:left="-142" w:right="-78"/>
              <w:jc w:val="center"/>
              <w:rPr>
                <w:rFonts w:ascii="Times New Roman" w:hAnsi="Times New Roman"/>
                <w:sz w:val="18"/>
                <w:szCs w:val="18"/>
                <w:lang w:val="uk-UA"/>
              </w:rPr>
            </w:pPr>
            <w:r w:rsidRPr="00716F75">
              <w:rPr>
                <w:rFonts w:ascii="Times New Roman" w:hAnsi="Times New Roman"/>
                <w:sz w:val="18"/>
                <w:szCs w:val="18"/>
                <w:lang w:val="uk-UA"/>
              </w:rPr>
              <w:t>Акт переробки</w:t>
            </w:r>
          </w:p>
        </w:tc>
        <w:tc>
          <w:tcPr>
            <w:tcW w:w="992"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1</w:t>
            </w:r>
          </w:p>
        </w:tc>
        <w:tc>
          <w:tcPr>
            <w:tcW w:w="123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Економіст бухгалтер</w:t>
            </w:r>
          </w:p>
        </w:tc>
        <w:tc>
          <w:tcPr>
            <w:tcW w:w="1087"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Бухгалтерія</w:t>
            </w:r>
          </w:p>
        </w:tc>
        <w:tc>
          <w:tcPr>
            <w:tcW w:w="584" w:type="dxa"/>
          </w:tcPr>
          <w:p w:rsidR="00A568E9" w:rsidRPr="00716F75" w:rsidRDefault="00A568E9" w:rsidP="006162D2">
            <w:pPr>
              <w:spacing w:after="0" w:line="240" w:lineRule="auto"/>
              <w:ind w:left="-83" w:right="-78"/>
              <w:jc w:val="center"/>
              <w:rPr>
                <w:rFonts w:ascii="Times New Roman" w:hAnsi="Times New Roman"/>
                <w:sz w:val="18"/>
                <w:szCs w:val="18"/>
                <w:lang w:val="uk-UA"/>
              </w:rPr>
            </w:pPr>
            <w:r w:rsidRPr="00716F75">
              <w:rPr>
                <w:rFonts w:ascii="Times New Roman" w:hAnsi="Times New Roman"/>
                <w:sz w:val="18"/>
                <w:szCs w:val="18"/>
                <w:lang w:val="uk-UA"/>
              </w:rPr>
              <w:t>У кінці місяця</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Старший бухгалтер</w:t>
            </w:r>
          </w:p>
        </w:tc>
        <w:tc>
          <w:tcPr>
            <w:tcW w:w="101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1036"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звітного періоду</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503"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року</w:t>
            </w:r>
          </w:p>
        </w:tc>
      </w:tr>
      <w:tr w:rsidR="00A568E9" w:rsidRPr="00716F75" w:rsidTr="006162D2">
        <w:tc>
          <w:tcPr>
            <w:tcW w:w="1173" w:type="dxa"/>
          </w:tcPr>
          <w:p w:rsidR="00A568E9" w:rsidRPr="00716F75" w:rsidRDefault="00A568E9" w:rsidP="006162D2">
            <w:pPr>
              <w:spacing w:after="0" w:line="240" w:lineRule="auto"/>
              <w:ind w:left="-142" w:right="-78"/>
              <w:jc w:val="center"/>
              <w:rPr>
                <w:rFonts w:ascii="Times New Roman" w:hAnsi="Times New Roman"/>
                <w:sz w:val="18"/>
                <w:szCs w:val="18"/>
                <w:lang w:val="uk-UA"/>
              </w:rPr>
            </w:pPr>
            <w:r w:rsidRPr="00716F75">
              <w:rPr>
                <w:rFonts w:ascii="Times New Roman" w:hAnsi="Times New Roman"/>
                <w:sz w:val="18"/>
                <w:szCs w:val="18"/>
                <w:lang w:val="uk-UA"/>
              </w:rPr>
              <w:t>Лімітно-забірна картка</w:t>
            </w:r>
          </w:p>
        </w:tc>
        <w:tc>
          <w:tcPr>
            <w:tcW w:w="992"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2</w:t>
            </w:r>
          </w:p>
        </w:tc>
        <w:tc>
          <w:tcPr>
            <w:tcW w:w="123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Завскладом</w:t>
            </w:r>
          </w:p>
        </w:tc>
        <w:tc>
          <w:tcPr>
            <w:tcW w:w="1087"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Завскладом</w:t>
            </w:r>
          </w:p>
        </w:tc>
        <w:tc>
          <w:tcPr>
            <w:tcW w:w="584" w:type="dxa"/>
          </w:tcPr>
          <w:p w:rsidR="00A568E9" w:rsidRPr="00716F75" w:rsidRDefault="00A568E9" w:rsidP="006162D2">
            <w:pPr>
              <w:spacing w:after="0" w:line="240" w:lineRule="auto"/>
              <w:ind w:left="-83" w:right="-78"/>
              <w:jc w:val="center"/>
              <w:rPr>
                <w:rFonts w:ascii="Times New Roman" w:hAnsi="Times New Roman"/>
                <w:sz w:val="18"/>
                <w:szCs w:val="18"/>
                <w:lang w:val="uk-UA"/>
              </w:rPr>
            </w:pPr>
            <w:r w:rsidRPr="00716F75">
              <w:rPr>
                <w:rFonts w:ascii="Times New Roman" w:hAnsi="Times New Roman"/>
                <w:sz w:val="18"/>
                <w:szCs w:val="18"/>
                <w:lang w:val="uk-UA"/>
              </w:rPr>
              <w:t>У кінці місяця</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Старший бухгалтер</w:t>
            </w:r>
          </w:p>
        </w:tc>
        <w:tc>
          <w:tcPr>
            <w:tcW w:w="101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1036"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звітного періоду</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503"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року</w:t>
            </w:r>
          </w:p>
        </w:tc>
      </w:tr>
      <w:tr w:rsidR="00A568E9" w:rsidRPr="00716F75" w:rsidTr="006162D2">
        <w:tc>
          <w:tcPr>
            <w:tcW w:w="1173" w:type="dxa"/>
          </w:tcPr>
          <w:p w:rsidR="00A568E9" w:rsidRPr="00716F75" w:rsidRDefault="00A568E9" w:rsidP="006162D2">
            <w:pPr>
              <w:spacing w:after="0" w:line="240" w:lineRule="auto"/>
              <w:ind w:left="-142" w:right="-78"/>
              <w:jc w:val="center"/>
              <w:rPr>
                <w:rFonts w:ascii="Times New Roman" w:hAnsi="Times New Roman"/>
                <w:sz w:val="18"/>
                <w:szCs w:val="18"/>
                <w:lang w:val="uk-UA"/>
              </w:rPr>
            </w:pPr>
            <w:r w:rsidRPr="00716F75">
              <w:rPr>
                <w:rFonts w:ascii="Times New Roman" w:hAnsi="Times New Roman"/>
                <w:sz w:val="18"/>
                <w:szCs w:val="18"/>
                <w:lang w:val="uk-UA"/>
              </w:rPr>
              <w:t>Розрахунок амортизації основних засобів</w:t>
            </w:r>
          </w:p>
        </w:tc>
        <w:tc>
          <w:tcPr>
            <w:tcW w:w="992"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1</w:t>
            </w:r>
          </w:p>
        </w:tc>
        <w:tc>
          <w:tcPr>
            <w:tcW w:w="123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1087"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Бухгалтерія</w:t>
            </w:r>
          </w:p>
        </w:tc>
        <w:tc>
          <w:tcPr>
            <w:tcW w:w="584" w:type="dxa"/>
          </w:tcPr>
          <w:p w:rsidR="00A568E9" w:rsidRPr="00716F75" w:rsidRDefault="00A568E9" w:rsidP="006162D2">
            <w:pPr>
              <w:spacing w:after="0" w:line="240" w:lineRule="auto"/>
              <w:ind w:left="-83" w:right="-78"/>
              <w:jc w:val="center"/>
              <w:rPr>
                <w:rFonts w:ascii="Times New Roman" w:hAnsi="Times New Roman"/>
                <w:sz w:val="18"/>
                <w:szCs w:val="18"/>
                <w:lang w:val="uk-UA"/>
              </w:rPr>
            </w:pPr>
            <w:r w:rsidRPr="00716F75">
              <w:rPr>
                <w:rFonts w:ascii="Times New Roman" w:hAnsi="Times New Roman"/>
                <w:sz w:val="18"/>
                <w:szCs w:val="18"/>
                <w:lang w:val="uk-UA"/>
              </w:rPr>
              <w:t>У кінці місяця</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Старший бухгалтер</w:t>
            </w:r>
          </w:p>
        </w:tc>
        <w:tc>
          <w:tcPr>
            <w:tcW w:w="101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1036"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звітного періоду</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503"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року</w:t>
            </w:r>
          </w:p>
        </w:tc>
      </w:tr>
      <w:tr w:rsidR="00A568E9" w:rsidRPr="00716F75" w:rsidTr="006162D2">
        <w:tc>
          <w:tcPr>
            <w:tcW w:w="1173" w:type="dxa"/>
          </w:tcPr>
          <w:p w:rsidR="00A568E9" w:rsidRPr="00716F75" w:rsidRDefault="00A568E9" w:rsidP="006162D2">
            <w:pPr>
              <w:spacing w:after="0" w:line="240" w:lineRule="auto"/>
              <w:ind w:left="-142" w:right="-78"/>
              <w:jc w:val="center"/>
              <w:rPr>
                <w:rFonts w:ascii="Times New Roman" w:hAnsi="Times New Roman"/>
                <w:sz w:val="18"/>
                <w:szCs w:val="18"/>
                <w:lang w:val="uk-UA"/>
              </w:rPr>
            </w:pPr>
            <w:r w:rsidRPr="00716F75">
              <w:rPr>
                <w:rFonts w:ascii="Times New Roman" w:hAnsi="Times New Roman"/>
                <w:sz w:val="18"/>
                <w:szCs w:val="18"/>
                <w:lang w:val="uk-UA"/>
              </w:rPr>
              <w:t xml:space="preserve"> Накладна на відпуск ТМЦ</w:t>
            </w:r>
          </w:p>
        </w:tc>
        <w:tc>
          <w:tcPr>
            <w:tcW w:w="992"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2</w:t>
            </w:r>
          </w:p>
        </w:tc>
        <w:tc>
          <w:tcPr>
            <w:tcW w:w="123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Працівник складу</w:t>
            </w:r>
          </w:p>
        </w:tc>
        <w:tc>
          <w:tcPr>
            <w:tcW w:w="1087"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Завскладом</w:t>
            </w:r>
          </w:p>
        </w:tc>
        <w:tc>
          <w:tcPr>
            <w:tcW w:w="584" w:type="dxa"/>
          </w:tcPr>
          <w:p w:rsidR="00A568E9" w:rsidRPr="00716F75" w:rsidRDefault="00A568E9" w:rsidP="006162D2">
            <w:pPr>
              <w:spacing w:after="0" w:line="240" w:lineRule="auto"/>
              <w:ind w:left="-83" w:right="-78" w:firstLine="22"/>
              <w:jc w:val="center"/>
              <w:rPr>
                <w:rFonts w:ascii="Times New Roman" w:hAnsi="Times New Roman"/>
                <w:sz w:val="18"/>
                <w:szCs w:val="18"/>
                <w:lang w:val="uk-UA"/>
              </w:rPr>
            </w:pPr>
            <w:r w:rsidRPr="00716F75">
              <w:rPr>
                <w:rFonts w:ascii="Times New Roman" w:hAnsi="Times New Roman"/>
                <w:sz w:val="18"/>
                <w:szCs w:val="18"/>
                <w:lang w:val="uk-UA"/>
              </w:rPr>
              <w:t>У кінці місяця</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Старший бухгалтер</w:t>
            </w:r>
          </w:p>
        </w:tc>
        <w:tc>
          <w:tcPr>
            <w:tcW w:w="101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1036"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звітного періоду</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503"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року</w:t>
            </w:r>
          </w:p>
        </w:tc>
      </w:tr>
      <w:tr w:rsidR="00A568E9" w:rsidRPr="00716F75" w:rsidTr="006162D2">
        <w:tc>
          <w:tcPr>
            <w:tcW w:w="1173" w:type="dxa"/>
          </w:tcPr>
          <w:p w:rsidR="00A568E9" w:rsidRPr="00716F75" w:rsidRDefault="00A568E9" w:rsidP="006162D2">
            <w:pPr>
              <w:spacing w:after="0" w:line="240" w:lineRule="auto"/>
              <w:ind w:left="-142" w:right="-78"/>
              <w:jc w:val="center"/>
              <w:rPr>
                <w:rFonts w:ascii="Times New Roman" w:hAnsi="Times New Roman"/>
                <w:sz w:val="18"/>
                <w:szCs w:val="18"/>
                <w:lang w:val="uk-UA"/>
              </w:rPr>
            </w:pPr>
            <w:r w:rsidRPr="00716F75">
              <w:rPr>
                <w:rFonts w:ascii="Times New Roman" w:hAnsi="Times New Roman"/>
                <w:sz w:val="18"/>
                <w:szCs w:val="18"/>
                <w:lang w:val="uk-UA"/>
              </w:rPr>
              <w:t>Накладна вимога на відпуск матеріалів</w:t>
            </w:r>
          </w:p>
        </w:tc>
        <w:tc>
          <w:tcPr>
            <w:tcW w:w="992"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2</w:t>
            </w:r>
          </w:p>
        </w:tc>
        <w:tc>
          <w:tcPr>
            <w:tcW w:w="123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Завскладом</w:t>
            </w:r>
          </w:p>
        </w:tc>
        <w:tc>
          <w:tcPr>
            <w:tcW w:w="1087"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Бухгалтерія</w:t>
            </w:r>
          </w:p>
        </w:tc>
        <w:tc>
          <w:tcPr>
            <w:tcW w:w="584" w:type="dxa"/>
          </w:tcPr>
          <w:p w:rsidR="00A568E9" w:rsidRPr="00716F75" w:rsidRDefault="00A568E9" w:rsidP="006162D2">
            <w:pPr>
              <w:spacing w:after="0" w:line="240" w:lineRule="auto"/>
              <w:ind w:left="-83" w:right="-78"/>
              <w:jc w:val="center"/>
              <w:rPr>
                <w:rFonts w:ascii="Times New Roman" w:hAnsi="Times New Roman"/>
                <w:sz w:val="18"/>
                <w:szCs w:val="18"/>
                <w:lang w:val="uk-UA"/>
              </w:rPr>
            </w:pPr>
            <w:r w:rsidRPr="00716F75">
              <w:rPr>
                <w:rFonts w:ascii="Times New Roman" w:hAnsi="Times New Roman"/>
                <w:sz w:val="18"/>
                <w:szCs w:val="18"/>
                <w:lang w:val="uk-UA"/>
              </w:rPr>
              <w:t>У кінці місяця</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Старший бухгалтер</w:t>
            </w:r>
          </w:p>
        </w:tc>
        <w:tc>
          <w:tcPr>
            <w:tcW w:w="101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1036"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звітного періоду</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503"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року</w:t>
            </w:r>
          </w:p>
        </w:tc>
      </w:tr>
      <w:tr w:rsidR="00A568E9" w:rsidRPr="00716F75" w:rsidTr="006162D2">
        <w:tc>
          <w:tcPr>
            <w:tcW w:w="1173" w:type="dxa"/>
          </w:tcPr>
          <w:p w:rsidR="00A568E9" w:rsidRPr="00716F75" w:rsidRDefault="00A568E9" w:rsidP="006162D2">
            <w:pPr>
              <w:spacing w:after="0" w:line="240" w:lineRule="auto"/>
              <w:ind w:left="-142" w:right="-78"/>
              <w:jc w:val="center"/>
              <w:rPr>
                <w:rFonts w:ascii="Times New Roman" w:hAnsi="Times New Roman"/>
                <w:sz w:val="18"/>
                <w:szCs w:val="18"/>
                <w:lang w:val="uk-UA"/>
              </w:rPr>
            </w:pPr>
            <w:r w:rsidRPr="00716F75">
              <w:rPr>
                <w:rFonts w:ascii="Times New Roman" w:hAnsi="Times New Roman"/>
                <w:sz w:val="18"/>
                <w:szCs w:val="18"/>
                <w:lang w:val="uk-UA"/>
              </w:rPr>
              <w:t xml:space="preserve"> Калькуляція витрат за елементами</w:t>
            </w:r>
          </w:p>
        </w:tc>
        <w:tc>
          <w:tcPr>
            <w:tcW w:w="992"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2</w:t>
            </w:r>
          </w:p>
        </w:tc>
        <w:tc>
          <w:tcPr>
            <w:tcW w:w="123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1087"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Бухгалтерія</w:t>
            </w:r>
          </w:p>
        </w:tc>
        <w:tc>
          <w:tcPr>
            <w:tcW w:w="584" w:type="dxa"/>
          </w:tcPr>
          <w:p w:rsidR="00A568E9" w:rsidRPr="00716F75" w:rsidRDefault="00A568E9" w:rsidP="006162D2">
            <w:pPr>
              <w:spacing w:after="0" w:line="240" w:lineRule="auto"/>
              <w:ind w:left="-83" w:right="-78" w:firstLine="22"/>
              <w:jc w:val="center"/>
              <w:rPr>
                <w:rFonts w:ascii="Times New Roman" w:hAnsi="Times New Roman"/>
                <w:sz w:val="18"/>
                <w:szCs w:val="18"/>
                <w:lang w:val="uk-UA"/>
              </w:rPr>
            </w:pPr>
            <w:r w:rsidRPr="00716F75">
              <w:rPr>
                <w:rFonts w:ascii="Times New Roman" w:hAnsi="Times New Roman"/>
                <w:sz w:val="18"/>
                <w:szCs w:val="18"/>
                <w:lang w:val="uk-UA"/>
              </w:rPr>
              <w:t>У кінці місяця</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Старший бухгалтер</w:t>
            </w:r>
          </w:p>
        </w:tc>
        <w:tc>
          <w:tcPr>
            <w:tcW w:w="101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1036"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звітного періоду</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503"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року</w:t>
            </w:r>
          </w:p>
        </w:tc>
      </w:tr>
      <w:tr w:rsidR="00A568E9" w:rsidRPr="00716F75" w:rsidTr="006162D2">
        <w:tc>
          <w:tcPr>
            <w:tcW w:w="1173" w:type="dxa"/>
          </w:tcPr>
          <w:p w:rsidR="00A568E9" w:rsidRPr="00716F75" w:rsidRDefault="00A568E9" w:rsidP="006162D2">
            <w:pPr>
              <w:spacing w:after="0" w:line="240" w:lineRule="auto"/>
              <w:ind w:left="-142" w:right="-78"/>
              <w:jc w:val="center"/>
              <w:rPr>
                <w:rFonts w:ascii="Times New Roman" w:hAnsi="Times New Roman"/>
                <w:sz w:val="18"/>
                <w:szCs w:val="18"/>
                <w:lang w:val="uk-UA"/>
              </w:rPr>
            </w:pPr>
            <w:r w:rsidRPr="00716F75">
              <w:rPr>
                <w:rFonts w:ascii="Times New Roman" w:hAnsi="Times New Roman"/>
                <w:sz w:val="18"/>
                <w:szCs w:val="18"/>
                <w:lang w:val="uk-UA"/>
              </w:rPr>
              <w:t>Звіт про виконання бюджету</w:t>
            </w:r>
          </w:p>
        </w:tc>
        <w:tc>
          <w:tcPr>
            <w:tcW w:w="992"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1</w:t>
            </w:r>
          </w:p>
        </w:tc>
        <w:tc>
          <w:tcPr>
            <w:tcW w:w="123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Економіст</w:t>
            </w:r>
          </w:p>
        </w:tc>
        <w:tc>
          <w:tcPr>
            <w:tcW w:w="1087"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Фінансовий відділ</w:t>
            </w:r>
          </w:p>
        </w:tc>
        <w:tc>
          <w:tcPr>
            <w:tcW w:w="584" w:type="dxa"/>
          </w:tcPr>
          <w:p w:rsidR="00A568E9" w:rsidRPr="00716F75" w:rsidRDefault="00A568E9" w:rsidP="006162D2">
            <w:pPr>
              <w:spacing w:after="0" w:line="240" w:lineRule="auto"/>
              <w:ind w:left="-83" w:right="-122" w:firstLine="44"/>
              <w:jc w:val="center"/>
              <w:rPr>
                <w:rFonts w:ascii="Times New Roman" w:hAnsi="Times New Roman"/>
                <w:sz w:val="18"/>
                <w:szCs w:val="18"/>
                <w:lang w:val="uk-UA"/>
              </w:rPr>
            </w:pPr>
            <w:r w:rsidRPr="00716F75">
              <w:rPr>
                <w:rFonts w:ascii="Times New Roman" w:hAnsi="Times New Roman"/>
                <w:sz w:val="18"/>
                <w:szCs w:val="18"/>
                <w:lang w:val="uk-UA"/>
              </w:rPr>
              <w:t>У кінці місяця</w:t>
            </w:r>
            <w:r w:rsidRPr="00716F75">
              <w:rPr>
                <w:rFonts w:ascii="Times New Roman" w:hAnsi="Times New Roman"/>
                <w:sz w:val="18"/>
                <w:szCs w:val="18"/>
                <w:lang w:val="uk-UA"/>
              </w:rPr>
              <w:br/>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Старший бухгалтер</w:t>
            </w:r>
          </w:p>
        </w:tc>
        <w:tc>
          <w:tcPr>
            <w:tcW w:w="1010"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1036"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звітного періоду</w:t>
            </w:r>
          </w:p>
        </w:tc>
        <w:tc>
          <w:tcPr>
            <w:tcW w:w="978"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Бухгалтер</w:t>
            </w:r>
          </w:p>
        </w:tc>
        <w:tc>
          <w:tcPr>
            <w:tcW w:w="503" w:type="dxa"/>
          </w:tcPr>
          <w:p w:rsidR="00A568E9" w:rsidRPr="00716F75" w:rsidRDefault="00A568E9" w:rsidP="006162D2">
            <w:pPr>
              <w:spacing w:after="0" w:line="240" w:lineRule="auto"/>
              <w:ind w:left="-39" w:right="-78"/>
              <w:jc w:val="center"/>
              <w:rPr>
                <w:rFonts w:ascii="Times New Roman" w:hAnsi="Times New Roman"/>
                <w:sz w:val="18"/>
                <w:szCs w:val="18"/>
                <w:lang w:val="uk-UA"/>
              </w:rPr>
            </w:pPr>
            <w:r w:rsidRPr="00716F75">
              <w:rPr>
                <w:rFonts w:ascii="Times New Roman" w:hAnsi="Times New Roman"/>
                <w:sz w:val="18"/>
                <w:szCs w:val="18"/>
                <w:lang w:val="uk-UA"/>
              </w:rPr>
              <w:t>У кінці року</w:t>
            </w:r>
          </w:p>
        </w:tc>
      </w:tr>
    </w:tbl>
    <w:p w:rsidR="00A568E9" w:rsidRPr="00716F75" w:rsidRDefault="00A568E9" w:rsidP="006A6DAB">
      <w:pPr>
        <w:tabs>
          <w:tab w:val="left" w:pos="1560"/>
        </w:tabs>
        <w:autoSpaceDE w:val="0"/>
        <w:autoSpaceDN w:val="0"/>
        <w:adjustRightInd w:val="0"/>
        <w:spacing w:line="360" w:lineRule="auto"/>
        <w:ind w:firstLine="709"/>
        <w:jc w:val="both"/>
        <w:rPr>
          <w:rFonts w:ascii="Times New Roman" w:hAnsi="Times New Roman"/>
          <w:sz w:val="28"/>
          <w:szCs w:val="28"/>
          <w:lang w:val="uk-UA"/>
        </w:rPr>
      </w:pPr>
      <w:r w:rsidRPr="00716F75">
        <w:rPr>
          <w:rFonts w:ascii="Times New Roman" w:hAnsi="Times New Roman"/>
          <w:sz w:val="28"/>
          <w:szCs w:val="28"/>
          <w:lang w:val="uk-UA"/>
        </w:rPr>
        <w:t>Джерело: складено на основі [85, с. 30].</w:t>
      </w:r>
    </w:p>
    <w:p w:rsidR="00A568E9" w:rsidRPr="00716F75" w:rsidRDefault="00A568E9" w:rsidP="008625BD">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Можливий варіант процесу надходження і зберігання сформованих документів підсистеми управлінського обліку у </w:t>
      </w:r>
      <w:r w:rsidRPr="00716F75">
        <w:rPr>
          <w:rFonts w:ascii="Times New Roman" w:hAnsi="Times New Roman"/>
          <w:sz w:val="28"/>
          <w:szCs w:val="28"/>
          <w:lang w:val="uk-UA"/>
        </w:rPr>
        <w:t>базі</w:t>
      </w:r>
      <w:r w:rsidRPr="00716F75">
        <w:rPr>
          <w:rFonts w:ascii="Times New Roman" w:hAnsi="Times New Roman"/>
          <w:sz w:val="28"/>
          <w:szCs w:val="28"/>
        </w:rPr>
        <w:t xml:space="preserve"> даних програми «</w:t>
      </w:r>
      <w:r w:rsidRPr="00716F75">
        <w:rPr>
          <w:rFonts w:ascii="Times New Roman" w:hAnsi="Times New Roman"/>
          <w:sz w:val="28"/>
          <w:szCs w:val="28"/>
          <w:lang w:val="uk-UA"/>
        </w:rPr>
        <w:t>1 С: Підприємство 8</w:t>
      </w:r>
      <w:r w:rsidRPr="00716F75">
        <w:rPr>
          <w:rFonts w:ascii="Times New Roman" w:hAnsi="Times New Roman"/>
          <w:sz w:val="28"/>
          <w:szCs w:val="28"/>
        </w:rPr>
        <w:t>» наведено на рис. 2.</w:t>
      </w:r>
      <w:r w:rsidRPr="00716F75">
        <w:rPr>
          <w:rFonts w:ascii="Times New Roman" w:hAnsi="Times New Roman"/>
          <w:sz w:val="28"/>
          <w:szCs w:val="28"/>
          <w:lang w:val="uk-UA"/>
        </w:rPr>
        <w:t>5</w:t>
      </w:r>
      <w:r w:rsidRPr="00716F75">
        <w:rPr>
          <w:rFonts w:ascii="Times New Roman" w:hAnsi="Times New Roman"/>
          <w:sz w:val="28"/>
          <w:szCs w:val="28"/>
        </w:rPr>
        <w:t>.</w:t>
      </w: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E5540D" w:rsidP="008625BD">
      <w:pPr>
        <w:spacing w:after="0" w:line="360" w:lineRule="auto"/>
        <w:ind w:firstLine="567"/>
        <w:jc w:val="both"/>
        <w:rPr>
          <w:rFonts w:ascii="Times New Roman" w:hAnsi="Times New Roman"/>
          <w:sz w:val="28"/>
          <w:szCs w:val="28"/>
          <w:lang w:val="uk-UA"/>
        </w:rPr>
      </w:pPr>
      <w:r w:rsidRPr="00E5540D">
        <w:rPr>
          <w:noProof/>
          <w:lang w:eastAsia="ru-RU"/>
        </w:rPr>
        <w:lastRenderedPageBreak/>
        <w:pict>
          <v:roundrect id="_x0000_s1285" style="position:absolute;left:0;text-align:left;margin-left:72.15pt;margin-top:4.8pt;width:307.55pt;height:39.55pt;z-index:94" arcsize="10923f">
            <v:textbox style="mso-next-textbox:#_x0000_s1285">
              <w:txbxContent>
                <w:p w:rsidR="00574E8C" w:rsidRPr="008625BD" w:rsidRDefault="00574E8C" w:rsidP="008625BD">
                  <w:pPr>
                    <w:spacing w:after="0"/>
                    <w:jc w:val="center"/>
                    <w:rPr>
                      <w:rFonts w:ascii="Times New Roman" w:hAnsi="Times New Roman"/>
                      <w:sz w:val="28"/>
                      <w:szCs w:val="28"/>
                    </w:rPr>
                  </w:pPr>
                  <w:r w:rsidRPr="008625BD">
                    <w:rPr>
                      <w:rFonts w:ascii="Times New Roman" w:hAnsi="Times New Roman"/>
                      <w:sz w:val="28"/>
                      <w:szCs w:val="28"/>
                    </w:rPr>
                    <w:t xml:space="preserve">Первинні документи бухгалтерського обліку </w:t>
                  </w:r>
                </w:p>
              </w:txbxContent>
            </v:textbox>
          </v:roundrect>
        </w:pict>
      </w:r>
      <w:r w:rsidR="00A568E9" w:rsidRPr="00716F75">
        <w:rPr>
          <w:rFonts w:ascii="Times New Roman" w:hAnsi="Times New Roman"/>
          <w:sz w:val="28"/>
          <w:szCs w:val="28"/>
          <w:lang w:val="uk-UA"/>
        </w:rPr>
        <w:t xml:space="preserve"> </w:t>
      </w:r>
    </w:p>
    <w:p w:rsidR="00A568E9" w:rsidRPr="00716F75" w:rsidRDefault="00E5540D" w:rsidP="008625BD">
      <w:pPr>
        <w:spacing w:after="0" w:line="360" w:lineRule="auto"/>
        <w:ind w:firstLine="567"/>
        <w:jc w:val="both"/>
        <w:rPr>
          <w:rFonts w:ascii="Times New Roman" w:hAnsi="Times New Roman"/>
          <w:sz w:val="28"/>
          <w:szCs w:val="28"/>
          <w:lang w:val="uk-UA"/>
        </w:rPr>
      </w:pPr>
      <w:r w:rsidRPr="00E5540D">
        <w:rPr>
          <w:noProof/>
          <w:lang w:eastAsia="ru-RU"/>
        </w:rPr>
        <w:pict>
          <v:shape id="_x0000_s1286" type="#_x0000_t67" style="position:absolute;left:0;text-align:left;margin-left:206.7pt;margin-top:20.2pt;width:38.45pt;height:26.25pt;z-index:104"/>
        </w:pict>
      </w:r>
    </w:p>
    <w:p w:rsidR="00A568E9" w:rsidRPr="00716F75" w:rsidRDefault="00E5540D" w:rsidP="008625BD">
      <w:pPr>
        <w:spacing w:after="0" w:line="360" w:lineRule="auto"/>
        <w:ind w:firstLine="567"/>
        <w:jc w:val="both"/>
        <w:rPr>
          <w:rFonts w:ascii="Times New Roman" w:hAnsi="Times New Roman"/>
          <w:sz w:val="28"/>
          <w:szCs w:val="28"/>
          <w:lang w:val="uk-UA"/>
        </w:rPr>
      </w:pPr>
      <w:r w:rsidRPr="00E5540D">
        <w:rPr>
          <w:noProof/>
          <w:lang w:eastAsia="ru-RU"/>
        </w:rPr>
        <w:pi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287" type="#_x0000_t115" style="position:absolute;left:0;text-align:left;margin-left:72.15pt;margin-top:22.3pt;width:297.9pt;height:65.4pt;z-index:103">
            <v:textbox style="mso-next-textbox:#_x0000_s1287">
              <w:txbxContent>
                <w:p w:rsidR="00574E8C" w:rsidRPr="008625BD" w:rsidRDefault="00574E8C" w:rsidP="008625BD">
                  <w:pPr>
                    <w:spacing w:after="0"/>
                    <w:jc w:val="center"/>
                    <w:rPr>
                      <w:rFonts w:ascii="Times New Roman" w:hAnsi="Times New Roman"/>
                      <w:sz w:val="28"/>
                      <w:szCs w:val="28"/>
                    </w:rPr>
                  </w:pPr>
                  <w:r w:rsidRPr="008625BD">
                    <w:rPr>
                      <w:rFonts w:ascii="Times New Roman" w:hAnsi="Times New Roman"/>
                      <w:sz w:val="28"/>
                      <w:szCs w:val="28"/>
                    </w:rPr>
                    <w:t>Договори,</w:t>
                  </w:r>
                </w:p>
                <w:p w:rsidR="00574E8C" w:rsidRPr="008625BD" w:rsidRDefault="00574E8C" w:rsidP="008625BD">
                  <w:pPr>
                    <w:spacing w:after="0"/>
                    <w:jc w:val="center"/>
                    <w:rPr>
                      <w:rFonts w:ascii="Times New Roman" w:hAnsi="Times New Roman"/>
                      <w:sz w:val="28"/>
                      <w:szCs w:val="28"/>
                    </w:rPr>
                  </w:pPr>
                  <w:r w:rsidRPr="008625BD">
                    <w:rPr>
                      <w:rFonts w:ascii="Times New Roman" w:hAnsi="Times New Roman"/>
                      <w:sz w:val="28"/>
                      <w:szCs w:val="28"/>
                    </w:rPr>
                    <w:t>облікові регістри</w:t>
                  </w:r>
                </w:p>
                <w:p w:rsidR="00574E8C" w:rsidRDefault="00574E8C"/>
              </w:txbxContent>
            </v:textbox>
          </v:shape>
        </w:pict>
      </w: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E5540D" w:rsidP="008625BD">
      <w:pPr>
        <w:spacing w:after="0" w:line="360" w:lineRule="auto"/>
        <w:ind w:firstLine="567"/>
        <w:jc w:val="both"/>
        <w:rPr>
          <w:rFonts w:ascii="Times New Roman" w:hAnsi="Times New Roman"/>
          <w:sz w:val="28"/>
          <w:szCs w:val="28"/>
          <w:lang w:val="uk-UA"/>
        </w:rPr>
      </w:pPr>
      <w:r w:rsidRPr="00E5540D">
        <w:rPr>
          <w:noProof/>
          <w:lang w:eastAsia="ru-RU"/>
        </w:rPr>
        <w:pict>
          <v:shape id="_x0000_s1288" type="#_x0000_t67" style="position:absolute;left:0;text-align:left;margin-left:206.7pt;margin-top:9.8pt;width:38.45pt;height:26.15pt;z-index:95"/>
        </w:pict>
      </w:r>
    </w:p>
    <w:p w:rsidR="00A568E9" w:rsidRPr="00716F75" w:rsidRDefault="00E5540D" w:rsidP="008625BD">
      <w:pPr>
        <w:spacing w:after="0" w:line="360" w:lineRule="auto"/>
        <w:ind w:firstLine="567"/>
        <w:jc w:val="both"/>
        <w:rPr>
          <w:rFonts w:ascii="Times New Roman" w:hAnsi="Times New Roman"/>
          <w:sz w:val="28"/>
          <w:szCs w:val="28"/>
          <w:lang w:val="uk-UA"/>
        </w:rPr>
      </w:pPr>
      <w:r w:rsidRPr="00E5540D">
        <w:rPr>
          <w:noProof/>
          <w:lang w:eastAsia="ru-RU"/>
        </w:rPr>
        <w:pict>
          <v:roundrect id="_x0000_s1289" style="position:absolute;left:0;text-align:left;margin-left:2.05pt;margin-top:11.8pt;width:473.75pt;height:37.9pt;z-index:96" arcsize="10923f">
            <v:textbox style="mso-next-textbox:#_x0000_s1289">
              <w:txbxContent>
                <w:p w:rsidR="00574E8C" w:rsidRPr="00E84927" w:rsidRDefault="00574E8C" w:rsidP="008625BD">
                  <w:pPr>
                    <w:spacing w:after="0"/>
                    <w:jc w:val="center"/>
                    <w:rPr>
                      <w:sz w:val="28"/>
                      <w:szCs w:val="28"/>
                    </w:rPr>
                  </w:pPr>
                  <w:r w:rsidRPr="008625BD">
                    <w:rPr>
                      <w:rFonts w:ascii="Times New Roman" w:hAnsi="Times New Roman"/>
                      <w:sz w:val="28"/>
                      <w:szCs w:val="28"/>
                    </w:rPr>
                    <w:t>Документація</w:t>
                  </w:r>
                  <w:r>
                    <w:rPr>
                      <w:sz w:val="28"/>
                      <w:szCs w:val="28"/>
                    </w:rPr>
                    <w:t xml:space="preserve"> </w:t>
                  </w:r>
                  <w:r w:rsidRPr="008625BD">
                    <w:rPr>
                      <w:rFonts w:ascii="Times New Roman" w:hAnsi="Times New Roman"/>
                      <w:sz w:val="28"/>
                      <w:szCs w:val="28"/>
                    </w:rPr>
                    <w:t>управлінського</w:t>
                  </w:r>
                  <w:r>
                    <w:rPr>
                      <w:sz w:val="28"/>
                      <w:szCs w:val="28"/>
                    </w:rPr>
                    <w:t xml:space="preserve"> </w:t>
                  </w:r>
                  <w:r w:rsidRPr="008625BD">
                    <w:rPr>
                      <w:rFonts w:ascii="Times New Roman" w:hAnsi="Times New Roman"/>
                      <w:sz w:val="28"/>
                      <w:szCs w:val="28"/>
                    </w:rPr>
                    <w:t>обліку</w:t>
                  </w:r>
                  <w:r>
                    <w:rPr>
                      <w:sz w:val="28"/>
                      <w:szCs w:val="28"/>
                    </w:rPr>
                    <w:t xml:space="preserve"> </w:t>
                  </w:r>
                </w:p>
              </w:txbxContent>
            </v:textbox>
          </v:roundrect>
        </w:pict>
      </w: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E5540D" w:rsidP="008625BD">
      <w:pPr>
        <w:spacing w:after="0" w:line="360" w:lineRule="auto"/>
        <w:ind w:firstLine="567"/>
        <w:jc w:val="both"/>
        <w:rPr>
          <w:rFonts w:ascii="Times New Roman" w:hAnsi="Times New Roman"/>
          <w:sz w:val="28"/>
          <w:szCs w:val="28"/>
          <w:lang w:val="uk-UA"/>
        </w:rPr>
      </w:pPr>
      <w:r w:rsidRPr="00E5540D">
        <w:rPr>
          <w:noProof/>
          <w:lang w:eastAsia="ru-RU"/>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290" type="#_x0000_t87" style="position:absolute;left:0;text-align:left;margin-left:231.55pt;margin-top:-205.4pt;width:39.05pt;height:449.4pt;rotation:90;z-index:101"/>
        </w:pict>
      </w:r>
    </w:p>
    <w:p w:rsidR="00A568E9" w:rsidRPr="00716F75" w:rsidRDefault="00E5540D" w:rsidP="008625BD">
      <w:pPr>
        <w:spacing w:after="0" w:line="360" w:lineRule="auto"/>
        <w:ind w:firstLine="567"/>
        <w:jc w:val="both"/>
        <w:rPr>
          <w:rFonts w:ascii="Times New Roman" w:hAnsi="Times New Roman"/>
          <w:sz w:val="28"/>
          <w:szCs w:val="28"/>
          <w:lang w:val="uk-UA"/>
        </w:rPr>
      </w:pPr>
      <w:r w:rsidRPr="00E5540D">
        <w:rPr>
          <w:noProof/>
          <w:lang w:eastAsia="ru-RU"/>
        </w:rPr>
        <w:pict>
          <v:shape id="_x0000_s1291" type="#_x0000_t115" style="position:absolute;left:0;text-align:left;margin-left:360.45pt;margin-top:14.95pt;width:115.35pt;height:81.15pt;z-index:100">
            <v:textbox style="mso-next-textbox:#_x0000_s1291">
              <w:txbxContent>
                <w:p w:rsidR="00574E8C" w:rsidRPr="004D2584" w:rsidRDefault="00574E8C" w:rsidP="004D2584">
                  <w:pPr>
                    <w:spacing w:after="0"/>
                    <w:jc w:val="center"/>
                    <w:rPr>
                      <w:rFonts w:ascii="Times New Roman" w:hAnsi="Times New Roman"/>
                      <w:sz w:val="24"/>
                      <w:szCs w:val="24"/>
                      <w:lang w:val="uk-UA"/>
                    </w:rPr>
                  </w:pPr>
                  <w:r w:rsidRPr="004D2584">
                    <w:rPr>
                      <w:rFonts w:ascii="Times New Roman" w:hAnsi="Times New Roman"/>
                      <w:sz w:val="24"/>
                      <w:szCs w:val="24"/>
                    </w:rPr>
                    <w:t>Управлінські зв</w:t>
                  </w:r>
                  <w:r>
                    <w:rPr>
                      <w:rFonts w:ascii="Times New Roman" w:hAnsi="Times New Roman"/>
                      <w:sz w:val="24"/>
                      <w:szCs w:val="24"/>
                    </w:rPr>
                    <w:t xml:space="preserve">іти центрів відповідальності  </w:t>
                  </w:r>
                </w:p>
              </w:txbxContent>
            </v:textbox>
          </v:shape>
        </w:pict>
      </w:r>
      <w:r w:rsidRPr="00E5540D">
        <w:rPr>
          <w:noProof/>
          <w:lang w:eastAsia="ru-RU"/>
        </w:rPr>
        <w:pict>
          <v:shape id="_x0000_s1292" type="#_x0000_t115" style="position:absolute;left:0;text-align:left;margin-left:6.3pt;margin-top:15.75pt;width:115.8pt;height:80.35pt;z-index:97">
            <v:textbox style="mso-next-textbox:#_x0000_s1292">
              <w:txbxContent>
                <w:p w:rsidR="00574E8C" w:rsidRPr="008022BA" w:rsidRDefault="00574E8C" w:rsidP="008022BA">
                  <w:pPr>
                    <w:spacing w:after="0"/>
                    <w:jc w:val="center"/>
                    <w:rPr>
                      <w:rFonts w:ascii="Times New Roman" w:hAnsi="Times New Roman"/>
                      <w:sz w:val="24"/>
                      <w:szCs w:val="24"/>
                      <w:lang w:val="uk-UA"/>
                    </w:rPr>
                  </w:pPr>
                  <w:r>
                    <w:rPr>
                      <w:rFonts w:ascii="Times New Roman" w:hAnsi="Times New Roman"/>
                      <w:sz w:val="24"/>
                      <w:szCs w:val="24"/>
                    </w:rPr>
                    <w:t xml:space="preserve">Облікові номенклатури </w:t>
                  </w:r>
                </w:p>
              </w:txbxContent>
            </v:textbox>
          </v:shape>
        </w:pict>
      </w:r>
      <w:r w:rsidRPr="00E5540D">
        <w:rPr>
          <w:noProof/>
          <w:lang w:eastAsia="ru-RU"/>
        </w:rPr>
        <w:pict>
          <v:shape id="_x0000_s1293" type="#_x0000_t115" style="position:absolute;left:0;text-align:left;margin-left:126.6pt;margin-top:14.95pt;width:105.1pt;height:81.15pt;z-index:98">
            <v:textbox style="mso-next-textbox:#_x0000_s1293">
              <w:txbxContent>
                <w:p w:rsidR="00574E8C" w:rsidRPr="004D2584" w:rsidRDefault="00574E8C" w:rsidP="008625BD">
                  <w:pPr>
                    <w:spacing w:after="0"/>
                    <w:jc w:val="center"/>
                    <w:rPr>
                      <w:rFonts w:ascii="Times New Roman" w:hAnsi="Times New Roman"/>
                      <w:sz w:val="24"/>
                      <w:szCs w:val="24"/>
                    </w:rPr>
                  </w:pPr>
                  <w:r w:rsidRPr="004D2584">
                    <w:rPr>
                      <w:rFonts w:ascii="Times New Roman" w:hAnsi="Times New Roman"/>
                      <w:sz w:val="24"/>
                      <w:szCs w:val="24"/>
                    </w:rPr>
                    <w:t xml:space="preserve">Облікові </w:t>
                  </w:r>
                </w:p>
                <w:p w:rsidR="00574E8C" w:rsidRPr="008022BA" w:rsidRDefault="00574E8C" w:rsidP="008022BA">
                  <w:pPr>
                    <w:spacing w:after="0"/>
                    <w:jc w:val="center"/>
                    <w:rPr>
                      <w:rFonts w:ascii="Times New Roman" w:hAnsi="Times New Roman"/>
                      <w:sz w:val="24"/>
                      <w:szCs w:val="24"/>
                      <w:lang w:val="uk-UA"/>
                    </w:rPr>
                  </w:pPr>
                  <w:r>
                    <w:rPr>
                      <w:rFonts w:ascii="Times New Roman" w:hAnsi="Times New Roman"/>
                      <w:sz w:val="24"/>
                      <w:szCs w:val="24"/>
                    </w:rPr>
                    <w:t>регістри</w:t>
                  </w:r>
                </w:p>
              </w:txbxContent>
            </v:textbox>
          </v:shape>
        </w:pict>
      </w:r>
      <w:r w:rsidRPr="00E5540D">
        <w:rPr>
          <w:noProof/>
          <w:lang w:eastAsia="ru-RU"/>
        </w:rPr>
        <w:pict>
          <v:shape id="_x0000_s1294" type="#_x0000_t115" style="position:absolute;left:0;text-align:left;margin-left:237.4pt;margin-top:14.95pt;width:117.4pt;height:81.15pt;z-index:99">
            <v:textbox style="mso-next-textbox:#_x0000_s1294">
              <w:txbxContent>
                <w:p w:rsidR="00574E8C" w:rsidRPr="004D2584" w:rsidRDefault="00574E8C" w:rsidP="008625BD">
                  <w:pPr>
                    <w:spacing w:after="0"/>
                    <w:jc w:val="center"/>
                    <w:rPr>
                      <w:rFonts w:ascii="Times New Roman" w:hAnsi="Times New Roman"/>
                      <w:sz w:val="24"/>
                      <w:szCs w:val="24"/>
                    </w:rPr>
                  </w:pPr>
                  <w:r w:rsidRPr="004D2584">
                    <w:rPr>
                      <w:rFonts w:ascii="Times New Roman" w:hAnsi="Times New Roman"/>
                      <w:sz w:val="24"/>
                      <w:szCs w:val="24"/>
                    </w:rPr>
                    <w:t xml:space="preserve">Бюджети центрів відповідальності  </w:t>
                  </w:r>
                </w:p>
                <w:p w:rsidR="00574E8C" w:rsidRDefault="00574E8C" w:rsidP="008625BD"/>
              </w:txbxContent>
            </v:textbox>
          </v:shape>
        </w:pict>
      </w: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E5540D" w:rsidP="008625BD">
      <w:pPr>
        <w:spacing w:after="0" w:line="360" w:lineRule="auto"/>
        <w:ind w:firstLine="567"/>
        <w:jc w:val="both"/>
        <w:rPr>
          <w:rFonts w:ascii="Times New Roman" w:hAnsi="Times New Roman"/>
          <w:sz w:val="28"/>
          <w:szCs w:val="28"/>
          <w:lang w:val="uk-UA"/>
        </w:rPr>
      </w:pPr>
      <w:r w:rsidRPr="00E5540D">
        <w:rPr>
          <w:noProof/>
          <w:lang w:eastAsia="ru-RU"/>
        </w:rPr>
        <w:pict>
          <v:shape id="_x0000_s1295" type="#_x0000_t87" style="position:absolute;left:0;text-align:left;margin-left:204.65pt;margin-top:-187.7pt;width:55.9pt;height:454.15pt;rotation:270;z-index:102"/>
        </w:pict>
      </w: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E5540D" w:rsidP="008625BD">
      <w:pPr>
        <w:spacing w:after="0" w:line="360" w:lineRule="auto"/>
        <w:ind w:firstLine="567"/>
        <w:jc w:val="both"/>
        <w:rPr>
          <w:rFonts w:ascii="Times New Roman" w:hAnsi="Times New Roman"/>
          <w:sz w:val="28"/>
          <w:szCs w:val="28"/>
          <w:lang w:val="uk-UA"/>
        </w:rPr>
      </w:pPr>
      <w:r w:rsidRPr="00E5540D">
        <w:rPr>
          <w:noProof/>
          <w:lang w:eastAsia="ru-RU"/>
        </w:rPr>
        <w:pi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296" type="#_x0000_t22" style="position:absolute;left:0;text-align:left;margin-left:97.75pt;margin-top:19.1pt;width:269.1pt;height:98.5pt;z-index:93">
            <v:textbox style="mso-next-textbox:#_x0000_s1296">
              <w:txbxContent>
                <w:p w:rsidR="00574E8C" w:rsidRPr="008625BD" w:rsidRDefault="00574E8C" w:rsidP="008625BD">
                  <w:pPr>
                    <w:spacing w:after="0"/>
                    <w:jc w:val="center"/>
                    <w:rPr>
                      <w:rFonts w:ascii="Times New Roman" w:hAnsi="Times New Roman"/>
                      <w:b/>
                      <w:i/>
                      <w:sz w:val="28"/>
                      <w:szCs w:val="28"/>
                    </w:rPr>
                  </w:pPr>
                  <w:r w:rsidRPr="008625BD">
                    <w:rPr>
                      <w:rFonts w:ascii="Times New Roman" w:hAnsi="Times New Roman"/>
                      <w:b/>
                      <w:i/>
                      <w:sz w:val="28"/>
                      <w:szCs w:val="28"/>
                    </w:rPr>
                    <w:t>Інформаційна система управлінського обліку</w:t>
                  </w:r>
                </w:p>
                <w:p w:rsidR="00574E8C" w:rsidRPr="002A7B5E" w:rsidRDefault="00574E8C" w:rsidP="008625BD">
                  <w:pPr>
                    <w:jc w:val="center"/>
                    <w:rPr>
                      <w:rFonts w:ascii="Times New Roman" w:hAnsi="Times New Roman"/>
                      <w:b/>
                      <w:i/>
                      <w:sz w:val="24"/>
                      <w:szCs w:val="24"/>
                      <w:lang w:val="uk-UA"/>
                    </w:rPr>
                  </w:pPr>
                  <w:r>
                    <w:rPr>
                      <w:rFonts w:ascii="Times New Roman" w:hAnsi="Times New Roman"/>
                      <w:b/>
                      <w:i/>
                      <w:sz w:val="24"/>
                      <w:szCs w:val="24"/>
                      <w:lang w:val="uk-UA"/>
                    </w:rPr>
                    <w:t>1 С: Підприємство 8</w:t>
                  </w:r>
                </w:p>
              </w:txbxContent>
            </v:textbox>
          </v:shape>
        </w:pict>
      </w: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A568E9" w:rsidP="008625BD">
      <w:pPr>
        <w:spacing w:after="0" w:line="360" w:lineRule="auto"/>
        <w:ind w:firstLine="567"/>
        <w:jc w:val="both"/>
        <w:rPr>
          <w:rFonts w:ascii="Times New Roman" w:hAnsi="Times New Roman"/>
          <w:sz w:val="28"/>
          <w:szCs w:val="28"/>
          <w:lang w:val="uk-UA"/>
        </w:rPr>
      </w:pPr>
    </w:p>
    <w:p w:rsidR="00A568E9" w:rsidRPr="00716F75" w:rsidRDefault="00A568E9" w:rsidP="008625BD">
      <w:pPr>
        <w:spacing w:after="0" w:line="360" w:lineRule="auto"/>
        <w:ind w:firstLine="567"/>
        <w:jc w:val="both"/>
        <w:rPr>
          <w:rFonts w:ascii="Times New Roman" w:hAnsi="Times New Roman"/>
          <w:b/>
          <w:sz w:val="28"/>
          <w:szCs w:val="28"/>
        </w:rPr>
      </w:pPr>
      <w:r w:rsidRPr="00716F75">
        <w:rPr>
          <w:rFonts w:ascii="Times New Roman" w:hAnsi="Times New Roman"/>
          <w:b/>
          <w:sz w:val="28"/>
          <w:szCs w:val="28"/>
        </w:rPr>
        <w:t>Рис. 2.</w:t>
      </w:r>
      <w:r w:rsidRPr="00716F75">
        <w:rPr>
          <w:rFonts w:ascii="Times New Roman" w:hAnsi="Times New Roman"/>
          <w:b/>
          <w:sz w:val="28"/>
          <w:szCs w:val="28"/>
          <w:lang w:val="uk-UA"/>
        </w:rPr>
        <w:t>5</w:t>
      </w:r>
      <w:r w:rsidRPr="00716F75">
        <w:rPr>
          <w:rFonts w:ascii="Times New Roman" w:hAnsi="Times New Roman"/>
          <w:b/>
          <w:sz w:val="28"/>
          <w:szCs w:val="28"/>
        </w:rPr>
        <w:t>. Процес надходження і зберігання документів підсистеми управлінського обліку у інформаційній системі</w:t>
      </w:r>
    </w:p>
    <w:p w:rsidR="00A568E9" w:rsidRPr="00716F75" w:rsidRDefault="00A568E9" w:rsidP="0059557A">
      <w:pPr>
        <w:spacing w:after="0" w:line="360" w:lineRule="auto"/>
        <w:ind w:firstLine="567"/>
        <w:jc w:val="both"/>
        <w:rPr>
          <w:rFonts w:ascii="Times New Roman" w:hAnsi="Times New Roman"/>
          <w:sz w:val="28"/>
          <w:szCs w:val="28"/>
          <w:lang w:val="uk-UA"/>
        </w:rPr>
      </w:pPr>
    </w:p>
    <w:p w:rsidR="00A568E9" w:rsidRPr="00716F75" w:rsidRDefault="00A568E9" w:rsidP="0059557A">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Інформація зберігатиметься в базі даних в електронному вигляді, строки зберігання документів встановлюються вищим керівництвом. Інформація у паперовому вигляді також підлягає зберіганню.</w:t>
      </w:r>
    </w:p>
    <w:p w:rsidR="00A568E9" w:rsidRPr="00716F75" w:rsidRDefault="00A568E9" w:rsidP="0059557A">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Доступ до бази даних повинні мати тільки відповідальні особи, призначені вищим керівництвом, оскільки інформація управлінського обліку є конфіденційною.</w:t>
      </w:r>
    </w:p>
    <w:p w:rsidR="00A568E9" w:rsidRPr="00716F75" w:rsidRDefault="00A568E9" w:rsidP="00994E98">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lastRenderedPageBreak/>
        <w:t>Тобто, слід зазначити, що організація документування та документообігу по центрах обліку будівельних підприємств передбачає обробку і узагальнення даних, технологію їх формування, обробку управлінської інформації, а також її автоматизацію та зберігання в надійній та функціональній інформаційні системі.</w:t>
      </w:r>
    </w:p>
    <w:p w:rsidR="00A568E9" w:rsidRPr="00716F75" w:rsidRDefault="00A568E9" w:rsidP="00BE1810">
      <w:pPr>
        <w:spacing w:after="0" w:line="360" w:lineRule="auto"/>
        <w:ind w:firstLine="567"/>
        <w:jc w:val="both"/>
        <w:rPr>
          <w:rFonts w:ascii="Times New Roman" w:hAnsi="Times New Roman"/>
          <w:sz w:val="28"/>
          <w:szCs w:val="28"/>
          <w:lang w:val="uk-UA"/>
        </w:rPr>
      </w:pPr>
    </w:p>
    <w:p w:rsidR="00A568E9" w:rsidRPr="00716F75" w:rsidRDefault="00A568E9" w:rsidP="00211765">
      <w:pPr>
        <w:spacing w:after="0" w:line="360" w:lineRule="auto"/>
        <w:ind w:firstLine="567"/>
        <w:jc w:val="center"/>
        <w:rPr>
          <w:rFonts w:ascii="Times New Roman" w:hAnsi="Times New Roman"/>
          <w:b/>
          <w:sz w:val="28"/>
          <w:szCs w:val="28"/>
          <w:lang w:val="uk-UA"/>
        </w:rPr>
      </w:pPr>
    </w:p>
    <w:p w:rsidR="00A568E9" w:rsidRPr="00716F75" w:rsidRDefault="00A568E9" w:rsidP="00211765">
      <w:pPr>
        <w:spacing w:after="0" w:line="360" w:lineRule="auto"/>
        <w:ind w:firstLine="567"/>
        <w:jc w:val="center"/>
        <w:rPr>
          <w:rFonts w:ascii="Times New Roman" w:hAnsi="Times New Roman"/>
          <w:b/>
          <w:i/>
          <w:sz w:val="28"/>
          <w:szCs w:val="28"/>
          <w:lang w:val="uk-UA"/>
        </w:rPr>
      </w:pPr>
      <w:r w:rsidRPr="00716F75">
        <w:rPr>
          <w:rFonts w:ascii="Times New Roman" w:hAnsi="Times New Roman"/>
          <w:b/>
          <w:i/>
          <w:sz w:val="28"/>
          <w:szCs w:val="28"/>
          <w:lang w:val="uk-UA"/>
        </w:rPr>
        <w:t>Висновки до розділу 2</w:t>
      </w:r>
    </w:p>
    <w:p w:rsidR="00A568E9" w:rsidRPr="00716F75" w:rsidRDefault="00A568E9" w:rsidP="008143E8">
      <w:pPr>
        <w:spacing w:after="0" w:line="360" w:lineRule="auto"/>
        <w:ind w:firstLine="567"/>
        <w:jc w:val="center"/>
        <w:rPr>
          <w:rFonts w:ascii="Times New Roman" w:hAnsi="Times New Roman"/>
          <w:b/>
          <w:sz w:val="28"/>
          <w:szCs w:val="28"/>
          <w:lang w:val="uk-UA"/>
        </w:rPr>
      </w:pPr>
    </w:p>
    <w:p w:rsidR="00A568E9" w:rsidRPr="00716F75" w:rsidRDefault="00A568E9" w:rsidP="008143E8">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Досягнуті результати проведеного дослідження дозволили зробити наступні висновки:</w:t>
      </w:r>
    </w:p>
    <w:p w:rsidR="00A568E9" w:rsidRPr="00716F75" w:rsidRDefault="00A568E9" w:rsidP="00C60AE0">
      <w:pPr>
        <w:pStyle w:val="a4"/>
        <w:numPr>
          <w:ilvl w:val="0"/>
          <w:numId w:val="22"/>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Прийняття ефективних управлінських рішень в будівельному підприємстві потребує достовірної і оперативної інформації, яку забезпечує система управлінського обліку. Встановлено, що на організацію управлінського обліку в будівельному підприємстві впливають наступні особливості: нерухомість будівельної продукції, індивідуальний та дрібносерійний характер, залежність від природних фа</w:t>
      </w:r>
      <w:r w:rsidR="00DC27C1" w:rsidRPr="00716F75">
        <w:rPr>
          <w:rFonts w:ascii="Times New Roman" w:hAnsi="Times New Roman"/>
          <w:sz w:val="28"/>
          <w:szCs w:val="28"/>
          <w:lang w:val="uk-UA"/>
        </w:rPr>
        <w:t>к</w:t>
      </w:r>
      <w:r w:rsidRPr="00716F75">
        <w:rPr>
          <w:rFonts w:ascii="Times New Roman" w:hAnsi="Times New Roman"/>
          <w:sz w:val="28"/>
          <w:szCs w:val="28"/>
          <w:lang w:val="uk-UA"/>
        </w:rPr>
        <w:t>торів, довготривалість будівництва, територіальна розпорошеність об’єктів, різні способи ведення робіт. Врахування цих особливостей при побудові підсистеми управлінського обліку на будівельних підприємствах дозволить реалізувати його функції, досягти поставлену мету та завдання, а також їх слід враховувати при організації управлінського обліку в рамках єдиної облікової системи будівельного підприємства.</w:t>
      </w:r>
    </w:p>
    <w:p w:rsidR="00A568E9" w:rsidRPr="00716F75" w:rsidRDefault="002D7FB8" w:rsidP="00C60AE0">
      <w:pPr>
        <w:widowControl w:val="0"/>
        <w:shd w:val="clear" w:color="auto" w:fill="FFFFFF"/>
        <w:tabs>
          <w:tab w:val="left" w:pos="499"/>
        </w:tabs>
        <w:autoSpaceDE w:val="0"/>
        <w:autoSpaceDN w:val="0"/>
        <w:adjustRightInd w:val="0"/>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2</w:t>
      </w:r>
      <w:r w:rsidR="00A568E9" w:rsidRPr="00716F75">
        <w:rPr>
          <w:rFonts w:ascii="Times New Roman" w:hAnsi="Times New Roman"/>
          <w:sz w:val="28"/>
          <w:szCs w:val="28"/>
          <w:lang w:val="uk-UA"/>
        </w:rPr>
        <w:t xml:space="preserve">. </w:t>
      </w:r>
      <w:r w:rsidR="00A568E9" w:rsidRPr="00716F75">
        <w:rPr>
          <w:rFonts w:ascii="Times New Roman" w:hAnsi="Times New Roman"/>
          <w:bCs/>
          <w:sz w:val="28"/>
          <w:szCs w:val="28"/>
          <w:lang w:val="uk-UA"/>
        </w:rPr>
        <w:t xml:space="preserve">Для організації </w:t>
      </w:r>
      <w:r w:rsidR="00A568E9" w:rsidRPr="00716F75">
        <w:rPr>
          <w:rFonts w:ascii="Times New Roman" w:hAnsi="Times New Roman"/>
          <w:sz w:val="28"/>
          <w:szCs w:val="28"/>
          <w:lang w:val="uk-UA"/>
        </w:rPr>
        <w:t>роботи центрів відповідальності в системі управління будівельних підприємств необхідно здійснити їх класифікацію, яка необхідна для формування структури з метою їх взаємної узгодженостій потреб управлінського обліку та призначити осіб відповідальних за збір, обробку, формування управлінської інформації з визначенням термінів її подання на відповідні рівні управління.</w:t>
      </w:r>
    </w:p>
    <w:p w:rsidR="00A568E9" w:rsidRPr="00716F75" w:rsidRDefault="002D7FB8" w:rsidP="00C60AE0">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lastRenderedPageBreak/>
        <w:t>3</w:t>
      </w:r>
      <w:r w:rsidR="00A568E9" w:rsidRPr="00716F75">
        <w:rPr>
          <w:rFonts w:ascii="Times New Roman" w:hAnsi="Times New Roman"/>
          <w:sz w:val="28"/>
          <w:szCs w:val="28"/>
          <w:lang w:val="uk-UA"/>
        </w:rPr>
        <w:t>. </w:t>
      </w:r>
      <w:r w:rsidR="00A568E9" w:rsidRPr="00716F75">
        <w:rPr>
          <w:rFonts w:ascii="Times New Roman" w:hAnsi="Times New Roman"/>
          <w:sz w:val="28"/>
          <w:szCs w:val="28"/>
        </w:rPr>
        <w:t>Документо</w:t>
      </w:r>
      <w:r w:rsidR="00A568E9" w:rsidRPr="00716F75">
        <w:rPr>
          <w:rFonts w:ascii="Times New Roman" w:hAnsi="Times New Roman"/>
          <w:sz w:val="28"/>
          <w:szCs w:val="28"/>
          <w:lang w:val="uk-UA"/>
        </w:rPr>
        <w:t>оборот</w:t>
      </w:r>
      <w:r w:rsidR="00A568E9" w:rsidRPr="00716F75">
        <w:rPr>
          <w:rFonts w:ascii="Times New Roman" w:hAnsi="Times New Roman"/>
          <w:sz w:val="28"/>
          <w:szCs w:val="28"/>
        </w:rPr>
        <w:t xml:space="preserve"> та </w:t>
      </w:r>
      <w:r w:rsidR="00A568E9" w:rsidRPr="00716F75">
        <w:rPr>
          <w:rFonts w:ascii="Times New Roman" w:hAnsi="Times New Roman"/>
          <w:sz w:val="28"/>
          <w:szCs w:val="28"/>
          <w:lang w:val="uk-UA"/>
        </w:rPr>
        <w:t>термін</w:t>
      </w:r>
      <w:r w:rsidR="00A568E9" w:rsidRPr="00716F75">
        <w:rPr>
          <w:rFonts w:ascii="Times New Roman" w:hAnsi="Times New Roman"/>
          <w:sz w:val="28"/>
          <w:szCs w:val="28"/>
        </w:rPr>
        <w:t xml:space="preserve"> виконання документів у підсистемі управлінського обліку визначаються згідно із розпорядком </w:t>
      </w:r>
      <w:r w:rsidR="00A568E9" w:rsidRPr="00716F75">
        <w:rPr>
          <w:rFonts w:ascii="Times New Roman" w:hAnsi="Times New Roman"/>
          <w:sz w:val="28"/>
          <w:szCs w:val="28"/>
          <w:lang w:val="uk-UA"/>
        </w:rPr>
        <w:t>будівельного підприємства</w:t>
      </w:r>
      <w:r w:rsidR="00A568E9" w:rsidRPr="00716F75">
        <w:rPr>
          <w:rFonts w:ascii="Times New Roman" w:hAnsi="Times New Roman"/>
          <w:sz w:val="28"/>
          <w:szCs w:val="28"/>
        </w:rPr>
        <w:t xml:space="preserve">. Процес збирання, обробки та зберігання первинних документів повинен бути безперервним під час передавання із одного підрозділу в інший, а інформація – </w:t>
      </w:r>
      <w:r w:rsidR="00A568E9" w:rsidRPr="00716F75">
        <w:rPr>
          <w:rFonts w:ascii="Times New Roman" w:hAnsi="Times New Roman"/>
          <w:sz w:val="28"/>
          <w:szCs w:val="28"/>
          <w:lang w:val="uk-UA"/>
        </w:rPr>
        <w:t xml:space="preserve">повною, правдивою та </w:t>
      </w:r>
      <w:r w:rsidR="00A568E9" w:rsidRPr="00716F75">
        <w:rPr>
          <w:rFonts w:ascii="Times New Roman" w:hAnsi="Times New Roman"/>
          <w:sz w:val="28"/>
          <w:szCs w:val="28"/>
        </w:rPr>
        <w:t>цілісною.</w:t>
      </w:r>
      <w:r w:rsidR="00A568E9" w:rsidRPr="00716F75">
        <w:rPr>
          <w:rFonts w:ascii="Times New Roman" w:hAnsi="Times New Roman"/>
          <w:sz w:val="28"/>
          <w:szCs w:val="28"/>
          <w:lang w:val="uk-UA"/>
        </w:rPr>
        <w:t xml:space="preserve"> Документи, що формуються у підсистемі управлінського обліку, а саме: облікові номенклатури, облікові регістри, графіки документообігу, бюджети, звіти про їх виконання та управлінські звіти слід зберігати у базі даних. У будівельних підприємствах всю необхідну інформацію формує і зберігає програмний продукт – 1 С: Підприємство 8, який використовується для обліку усіх операцій і вирішення проблем щодо одержання необхідної інформації. </w:t>
      </w:r>
    </w:p>
    <w:p w:rsidR="00A568E9" w:rsidRPr="00716F75" w:rsidRDefault="00A568E9" w:rsidP="00211765">
      <w:pPr>
        <w:spacing w:after="0" w:line="360" w:lineRule="auto"/>
        <w:ind w:firstLine="567"/>
        <w:jc w:val="center"/>
        <w:rPr>
          <w:rFonts w:ascii="Times New Roman" w:hAnsi="Times New Roman"/>
          <w:b/>
          <w:sz w:val="28"/>
          <w:szCs w:val="28"/>
          <w:lang w:val="uk-UA"/>
        </w:rPr>
      </w:pPr>
    </w:p>
    <w:p w:rsidR="00A568E9" w:rsidRPr="00716F75" w:rsidRDefault="00A568E9" w:rsidP="00211765">
      <w:pPr>
        <w:spacing w:after="0" w:line="360" w:lineRule="auto"/>
        <w:ind w:firstLine="567"/>
        <w:jc w:val="center"/>
        <w:rPr>
          <w:rFonts w:ascii="Times New Roman" w:hAnsi="Times New Roman"/>
          <w:b/>
          <w:sz w:val="28"/>
          <w:szCs w:val="28"/>
          <w:lang w:val="uk-UA"/>
        </w:rPr>
      </w:pPr>
    </w:p>
    <w:p w:rsidR="00A568E9" w:rsidRPr="00716F75" w:rsidRDefault="00A568E9" w:rsidP="00211765">
      <w:pPr>
        <w:spacing w:after="0" w:line="360" w:lineRule="auto"/>
        <w:ind w:firstLine="567"/>
        <w:jc w:val="center"/>
        <w:rPr>
          <w:rFonts w:ascii="Times New Roman" w:hAnsi="Times New Roman"/>
          <w:b/>
          <w:sz w:val="28"/>
          <w:szCs w:val="28"/>
          <w:lang w:val="uk-UA"/>
        </w:rPr>
      </w:pPr>
    </w:p>
    <w:p w:rsidR="00A568E9" w:rsidRPr="00716F75" w:rsidRDefault="00A568E9" w:rsidP="00211765">
      <w:pPr>
        <w:spacing w:after="0" w:line="360" w:lineRule="auto"/>
        <w:ind w:firstLine="567"/>
        <w:jc w:val="center"/>
        <w:rPr>
          <w:rFonts w:ascii="Times New Roman" w:hAnsi="Times New Roman"/>
          <w:b/>
          <w:sz w:val="28"/>
          <w:szCs w:val="28"/>
          <w:lang w:val="uk-UA"/>
        </w:rPr>
      </w:pPr>
    </w:p>
    <w:p w:rsidR="00A568E9" w:rsidRPr="00716F75" w:rsidRDefault="00A568E9" w:rsidP="00211765">
      <w:pPr>
        <w:spacing w:after="0" w:line="360" w:lineRule="auto"/>
        <w:ind w:firstLine="567"/>
        <w:jc w:val="center"/>
        <w:rPr>
          <w:rFonts w:ascii="Times New Roman" w:hAnsi="Times New Roman"/>
          <w:b/>
          <w:sz w:val="28"/>
          <w:szCs w:val="28"/>
          <w:lang w:val="uk-UA"/>
        </w:rPr>
      </w:pPr>
    </w:p>
    <w:p w:rsidR="00A568E9" w:rsidRPr="00716F75" w:rsidRDefault="00A568E9" w:rsidP="00211765">
      <w:pPr>
        <w:spacing w:after="0" w:line="360" w:lineRule="auto"/>
        <w:ind w:firstLine="567"/>
        <w:jc w:val="center"/>
        <w:rPr>
          <w:rFonts w:ascii="Times New Roman" w:hAnsi="Times New Roman"/>
          <w:b/>
          <w:sz w:val="28"/>
          <w:szCs w:val="28"/>
          <w:lang w:val="uk-UA"/>
        </w:rPr>
      </w:pPr>
    </w:p>
    <w:p w:rsidR="00A568E9" w:rsidRPr="00716F75" w:rsidRDefault="00A568E9" w:rsidP="00211765">
      <w:pPr>
        <w:spacing w:after="0" w:line="360" w:lineRule="auto"/>
        <w:ind w:firstLine="567"/>
        <w:jc w:val="center"/>
        <w:rPr>
          <w:rFonts w:ascii="Times New Roman" w:hAnsi="Times New Roman"/>
          <w:b/>
          <w:sz w:val="28"/>
          <w:szCs w:val="28"/>
          <w:lang w:val="uk-UA"/>
        </w:rPr>
      </w:pPr>
    </w:p>
    <w:p w:rsidR="00A568E9" w:rsidRPr="00716F75" w:rsidRDefault="00A568E9" w:rsidP="00211765">
      <w:pPr>
        <w:spacing w:after="0" w:line="360" w:lineRule="auto"/>
        <w:ind w:firstLine="567"/>
        <w:jc w:val="center"/>
        <w:rPr>
          <w:rFonts w:ascii="Times New Roman" w:hAnsi="Times New Roman"/>
          <w:b/>
          <w:sz w:val="28"/>
          <w:szCs w:val="28"/>
          <w:lang w:val="uk-UA"/>
        </w:rPr>
      </w:pPr>
    </w:p>
    <w:p w:rsidR="00A568E9" w:rsidRPr="00716F75" w:rsidRDefault="00A568E9" w:rsidP="00211765">
      <w:pPr>
        <w:spacing w:after="0" w:line="360" w:lineRule="auto"/>
        <w:ind w:firstLine="567"/>
        <w:jc w:val="center"/>
        <w:rPr>
          <w:rFonts w:ascii="Times New Roman" w:hAnsi="Times New Roman"/>
          <w:b/>
          <w:sz w:val="28"/>
          <w:szCs w:val="28"/>
          <w:lang w:val="uk-UA"/>
        </w:rPr>
      </w:pPr>
    </w:p>
    <w:p w:rsidR="00A568E9" w:rsidRPr="00716F75" w:rsidRDefault="00A568E9" w:rsidP="00211765">
      <w:pPr>
        <w:spacing w:after="0" w:line="360" w:lineRule="auto"/>
        <w:ind w:firstLine="567"/>
        <w:jc w:val="center"/>
        <w:rPr>
          <w:rFonts w:ascii="Times New Roman" w:hAnsi="Times New Roman"/>
          <w:b/>
          <w:sz w:val="28"/>
          <w:szCs w:val="28"/>
          <w:lang w:val="uk-UA"/>
        </w:rPr>
      </w:pPr>
    </w:p>
    <w:p w:rsidR="00A568E9" w:rsidRPr="00716F75" w:rsidRDefault="00A568E9" w:rsidP="00211765">
      <w:pPr>
        <w:spacing w:after="0" w:line="360" w:lineRule="auto"/>
        <w:ind w:firstLine="567"/>
        <w:jc w:val="center"/>
        <w:rPr>
          <w:rFonts w:ascii="Times New Roman" w:hAnsi="Times New Roman"/>
          <w:b/>
          <w:sz w:val="28"/>
          <w:szCs w:val="28"/>
          <w:lang w:val="uk-UA"/>
        </w:rPr>
      </w:pPr>
    </w:p>
    <w:p w:rsidR="00A568E9" w:rsidRPr="00716F75" w:rsidRDefault="00A568E9" w:rsidP="00211765">
      <w:pPr>
        <w:spacing w:after="0" w:line="360" w:lineRule="auto"/>
        <w:ind w:firstLine="567"/>
        <w:jc w:val="center"/>
        <w:rPr>
          <w:rFonts w:ascii="Times New Roman" w:hAnsi="Times New Roman"/>
          <w:b/>
          <w:sz w:val="28"/>
          <w:szCs w:val="28"/>
          <w:lang w:val="uk-UA"/>
        </w:rPr>
      </w:pPr>
    </w:p>
    <w:p w:rsidR="00A568E9" w:rsidRPr="00716F75" w:rsidRDefault="00A568E9" w:rsidP="00211765">
      <w:pPr>
        <w:spacing w:after="0" w:line="360" w:lineRule="auto"/>
        <w:ind w:firstLine="567"/>
        <w:jc w:val="center"/>
        <w:rPr>
          <w:rFonts w:ascii="Times New Roman" w:hAnsi="Times New Roman"/>
          <w:b/>
          <w:sz w:val="28"/>
          <w:szCs w:val="28"/>
          <w:lang w:val="uk-UA"/>
        </w:rPr>
      </w:pPr>
    </w:p>
    <w:p w:rsidR="00A568E9" w:rsidRPr="00716F75" w:rsidRDefault="002D7FB8" w:rsidP="002F417F">
      <w:pPr>
        <w:spacing w:after="0" w:line="360" w:lineRule="auto"/>
        <w:ind w:firstLine="567"/>
        <w:jc w:val="center"/>
        <w:rPr>
          <w:rFonts w:ascii="Times New Roman" w:hAnsi="Times New Roman"/>
          <w:b/>
          <w:sz w:val="28"/>
          <w:szCs w:val="28"/>
        </w:rPr>
      </w:pPr>
      <w:r w:rsidRPr="00540CC4">
        <w:rPr>
          <w:rFonts w:ascii="Times New Roman" w:hAnsi="Times New Roman"/>
          <w:b/>
          <w:sz w:val="28"/>
          <w:szCs w:val="28"/>
          <w:lang w:val="uk-UA"/>
        </w:rPr>
        <w:br w:type="page"/>
      </w:r>
      <w:r w:rsidR="00A568E9" w:rsidRPr="00716F75">
        <w:rPr>
          <w:rFonts w:ascii="Times New Roman" w:hAnsi="Times New Roman"/>
          <w:b/>
          <w:sz w:val="28"/>
          <w:szCs w:val="28"/>
        </w:rPr>
        <w:lastRenderedPageBreak/>
        <w:t>РОЗДІЛ 3</w:t>
      </w:r>
    </w:p>
    <w:p w:rsidR="00A568E9" w:rsidRPr="00716F75" w:rsidRDefault="00A568E9" w:rsidP="002F417F">
      <w:pPr>
        <w:spacing w:after="0" w:line="360" w:lineRule="auto"/>
        <w:ind w:firstLine="567"/>
        <w:jc w:val="center"/>
        <w:rPr>
          <w:rFonts w:ascii="Times New Roman" w:hAnsi="Times New Roman"/>
          <w:b/>
          <w:sz w:val="28"/>
          <w:szCs w:val="28"/>
        </w:rPr>
      </w:pPr>
      <w:r w:rsidRPr="00716F75">
        <w:rPr>
          <w:rFonts w:ascii="Times New Roman" w:hAnsi="Times New Roman"/>
          <w:b/>
          <w:sz w:val="28"/>
          <w:szCs w:val="28"/>
        </w:rPr>
        <w:t>МЕТОДИЧНІ ОСНОВИ УПРАВЛІНСЬКОГО ОБЛІКУ У БУДІВЕЛЬНИХ ПІДПРИЄМСТВАХ</w:t>
      </w:r>
    </w:p>
    <w:p w:rsidR="00A568E9" w:rsidRPr="00716F75" w:rsidRDefault="00A568E9" w:rsidP="002F417F">
      <w:pPr>
        <w:spacing w:after="0" w:line="360" w:lineRule="auto"/>
        <w:ind w:firstLine="567"/>
        <w:rPr>
          <w:rFonts w:ascii="Times New Roman" w:hAnsi="Times New Roman"/>
          <w:b/>
          <w:i/>
          <w:sz w:val="28"/>
          <w:szCs w:val="28"/>
          <w:lang w:val="uk-UA"/>
        </w:rPr>
      </w:pPr>
      <w:r w:rsidRPr="00716F75">
        <w:rPr>
          <w:rFonts w:ascii="Times New Roman" w:hAnsi="Times New Roman"/>
          <w:b/>
          <w:i/>
          <w:sz w:val="28"/>
          <w:szCs w:val="28"/>
        </w:rPr>
        <w:t xml:space="preserve">3.1. Методика </w:t>
      </w:r>
      <w:r w:rsidRPr="00716F75">
        <w:rPr>
          <w:rFonts w:ascii="Times New Roman" w:hAnsi="Times New Roman"/>
          <w:b/>
          <w:i/>
          <w:sz w:val="28"/>
          <w:szCs w:val="28"/>
          <w:lang w:val="uk-UA"/>
        </w:rPr>
        <w:t>обліку</w:t>
      </w:r>
      <w:r w:rsidRPr="00716F75">
        <w:rPr>
          <w:rFonts w:ascii="Times New Roman" w:hAnsi="Times New Roman"/>
          <w:b/>
          <w:i/>
          <w:sz w:val="28"/>
          <w:szCs w:val="28"/>
        </w:rPr>
        <w:t xml:space="preserve"> за центрами </w:t>
      </w:r>
      <w:r w:rsidRPr="00716F75">
        <w:rPr>
          <w:rFonts w:ascii="Times New Roman" w:hAnsi="Times New Roman"/>
          <w:b/>
          <w:i/>
          <w:sz w:val="28"/>
          <w:szCs w:val="28"/>
          <w:lang w:val="uk-UA"/>
        </w:rPr>
        <w:t>відповідальності</w:t>
      </w:r>
    </w:p>
    <w:p w:rsidR="00A568E9" w:rsidRPr="00716F75" w:rsidRDefault="00A568E9" w:rsidP="002F417F">
      <w:pPr>
        <w:widowControl w:val="0"/>
        <w:shd w:val="clear" w:color="auto" w:fill="FFFFFF"/>
        <w:tabs>
          <w:tab w:val="left" w:pos="499"/>
        </w:tabs>
        <w:autoSpaceDE w:val="0"/>
        <w:autoSpaceDN w:val="0"/>
        <w:adjustRightInd w:val="0"/>
        <w:spacing w:after="0" w:line="360" w:lineRule="auto"/>
        <w:ind w:firstLine="567"/>
        <w:jc w:val="both"/>
        <w:rPr>
          <w:rFonts w:ascii="Times New Roman" w:hAnsi="Times New Roman"/>
          <w:sz w:val="28"/>
          <w:szCs w:val="28"/>
        </w:rPr>
      </w:pPr>
    </w:p>
    <w:p w:rsidR="00A568E9" w:rsidRPr="00716F75" w:rsidRDefault="00A568E9" w:rsidP="002F417F">
      <w:pPr>
        <w:widowControl w:val="0"/>
        <w:shd w:val="clear" w:color="auto" w:fill="FFFFFF"/>
        <w:tabs>
          <w:tab w:val="left" w:pos="499"/>
        </w:tabs>
        <w:autoSpaceDE w:val="0"/>
        <w:autoSpaceDN w:val="0"/>
        <w:adjustRightInd w:val="0"/>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Успіх діяльності будівельних підприємств </w:t>
      </w:r>
      <w:r w:rsidRPr="00716F75">
        <w:rPr>
          <w:rFonts w:ascii="Times New Roman" w:hAnsi="Times New Roman"/>
          <w:sz w:val="28"/>
          <w:szCs w:val="28"/>
          <w:lang w:val="uk-UA"/>
        </w:rPr>
        <w:t>у великій</w:t>
      </w:r>
      <w:r w:rsidRPr="00716F75">
        <w:rPr>
          <w:rFonts w:ascii="Times New Roman" w:hAnsi="Times New Roman"/>
          <w:sz w:val="28"/>
          <w:szCs w:val="28"/>
        </w:rPr>
        <w:t xml:space="preserve"> мірі залежить від ефективної системи управління. </w:t>
      </w:r>
      <w:r w:rsidR="002D7FB8" w:rsidRPr="00716F75">
        <w:rPr>
          <w:rFonts w:ascii="Times New Roman" w:hAnsi="Times New Roman"/>
          <w:sz w:val="28"/>
          <w:szCs w:val="28"/>
          <w:lang w:val="uk-UA"/>
        </w:rPr>
        <w:t>Так, о</w:t>
      </w:r>
      <w:r w:rsidR="002D7FB8" w:rsidRPr="00716F75">
        <w:rPr>
          <w:rFonts w:ascii="Times New Roman" w:hAnsi="Times New Roman"/>
          <w:sz w:val="28"/>
          <w:szCs w:val="28"/>
        </w:rPr>
        <w:t xml:space="preserve">днією </w:t>
      </w:r>
      <w:r w:rsidRPr="00716F75">
        <w:rPr>
          <w:rFonts w:ascii="Times New Roman" w:hAnsi="Times New Roman"/>
          <w:sz w:val="28"/>
          <w:szCs w:val="28"/>
        </w:rPr>
        <w:t>з складових системи управління є планування, яке орієнтоване на визначенн</w:t>
      </w:r>
      <w:r w:rsidRPr="00716F75">
        <w:rPr>
          <w:rFonts w:ascii="Times New Roman" w:hAnsi="Times New Roman"/>
          <w:sz w:val="28"/>
          <w:szCs w:val="28"/>
          <w:lang w:val="uk-UA"/>
        </w:rPr>
        <w:t>я</w:t>
      </w:r>
      <w:r w:rsidRPr="00716F75">
        <w:rPr>
          <w:rFonts w:ascii="Times New Roman" w:hAnsi="Times New Roman"/>
          <w:sz w:val="28"/>
          <w:szCs w:val="28"/>
        </w:rPr>
        <w:t xml:space="preserve"> перспективних шляхів діяльності будівельних підприємств. В діяльності будівельних підприємств виділено три види планування:</w:t>
      </w:r>
    </w:p>
    <w:p w:rsidR="00A568E9" w:rsidRPr="00716F75" w:rsidRDefault="00A568E9" w:rsidP="002F417F">
      <w:pPr>
        <w:pStyle w:val="a4"/>
        <w:widowControl w:val="0"/>
        <w:numPr>
          <w:ilvl w:val="0"/>
          <w:numId w:val="18"/>
        </w:numPr>
        <w:shd w:val="clear" w:color="auto" w:fill="FFFFFF"/>
        <w:tabs>
          <w:tab w:val="left" w:pos="499"/>
        </w:tabs>
        <w:autoSpaceDE w:val="0"/>
        <w:autoSpaceDN w:val="0"/>
        <w:adjustRightInd w:val="0"/>
        <w:spacing w:after="0" w:line="360" w:lineRule="auto"/>
        <w:ind w:left="0" w:firstLine="567"/>
        <w:jc w:val="both"/>
        <w:rPr>
          <w:rFonts w:ascii="Times New Roman" w:hAnsi="Times New Roman"/>
          <w:sz w:val="28"/>
          <w:szCs w:val="28"/>
        </w:rPr>
      </w:pPr>
      <w:r w:rsidRPr="00716F75">
        <w:rPr>
          <w:rFonts w:ascii="Times New Roman" w:hAnsi="Times New Roman"/>
          <w:sz w:val="28"/>
          <w:szCs w:val="28"/>
        </w:rPr>
        <w:t>стратегічне планування, яке здійснюється на 3-5 років;</w:t>
      </w:r>
    </w:p>
    <w:p w:rsidR="00A568E9" w:rsidRPr="00716F75" w:rsidRDefault="00A568E9" w:rsidP="002F417F">
      <w:pPr>
        <w:pStyle w:val="a4"/>
        <w:widowControl w:val="0"/>
        <w:numPr>
          <w:ilvl w:val="0"/>
          <w:numId w:val="18"/>
        </w:numPr>
        <w:shd w:val="clear" w:color="auto" w:fill="FFFFFF"/>
        <w:tabs>
          <w:tab w:val="left" w:pos="499"/>
        </w:tabs>
        <w:autoSpaceDE w:val="0"/>
        <w:autoSpaceDN w:val="0"/>
        <w:adjustRightInd w:val="0"/>
        <w:spacing w:after="0" w:line="360" w:lineRule="auto"/>
        <w:ind w:left="0" w:firstLine="567"/>
        <w:jc w:val="both"/>
        <w:rPr>
          <w:rFonts w:ascii="Times New Roman" w:hAnsi="Times New Roman"/>
          <w:sz w:val="28"/>
          <w:szCs w:val="28"/>
        </w:rPr>
      </w:pPr>
      <w:r w:rsidRPr="00716F75">
        <w:rPr>
          <w:rFonts w:ascii="Times New Roman" w:hAnsi="Times New Roman"/>
          <w:sz w:val="28"/>
          <w:szCs w:val="28"/>
        </w:rPr>
        <w:t>тактичне планування, яке здійснюється на 2-3 роки;</w:t>
      </w:r>
    </w:p>
    <w:p w:rsidR="00A568E9" w:rsidRPr="00716F75" w:rsidRDefault="00A568E9" w:rsidP="002F417F">
      <w:pPr>
        <w:pStyle w:val="a4"/>
        <w:widowControl w:val="0"/>
        <w:numPr>
          <w:ilvl w:val="0"/>
          <w:numId w:val="18"/>
        </w:numPr>
        <w:shd w:val="clear" w:color="auto" w:fill="FFFFFF"/>
        <w:tabs>
          <w:tab w:val="left" w:pos="499"/>
        </w:tabs>
        <w:autoSpaceDE w:val="0"/>
        <w:autoSpaceDN w:val="0"/>
        <w:adjustRightInd w:val="0"/>
        <w:spacing w:after="0" w:line="360" w:lineRule="auto"/>
        <w:ind w:left="0" w:firstLine="567"/>
        <w:jc w:val="both"/>
        <w:rPr>
          <w:rFonts w:ascii="Times New Roman" w:hAnsi="Times New Roman"/>
          <w:sz w:val="28"/>
          <w:szCs w:val="28"/>
        </w:rPr>
      </w:pPr>
      <w:r w:rsidRPr="00716F75">
        <w:rPr>
          <w:rFonts w:ascii="Times New Roman" w:hAnsi="Times New Roman"/>
          <w:sz w:val="28"/>
          <w:szCs w:val="28"/>
        </w:rPr>
        <w:t>оперативне планування, яке здійснюється на 1 рік [8</w:t>
      </w:r>
      <w:r w:rsidRPr="00716F75">
        <w:rPr>
          <w:rFonts w:ascii="Times New Roman" w:hAnsi="Times New Roman"/>
          <w:sz w:val="28"/>
          <w:szCs w:val="28"/>
          <w:lang w:val="uk-UA"/>
        </w:rPr>
        <w:t>6</w:t>
      </w:r>
      <w:r w:rsidRPr="00716F75">
        <w:rPr>
          <w:rFonts w:ascii="Times New Roman" w:hAnsi="Times New Roman"/>
          <w:sz w:val="28"/>
          <w:szCs w:val="28"/>
        </w:rPr>
        <w:t>, с.79].</w:t>
      </w:r>
    </w:p>
    <w:p w:rsidR="00A568E9" w:rsidRPr="00716F75" w:rsidRDefault="00A568E9" w:rsidP="002F417F">
      <w:pPr>
        <w:widowControl w:val="0"/>
        <w:shd w:val="clear" w:color="auto" w:fill="FFFFFF"/>
        <w:tabs>
          <w:tab w:val="left" w:pos="499"/>
        </w:tabs>
        <w:autoSpaceDE w:val="0"/>
        <w:autoSpaceDN w:val="0"/>
        <w:adjustRightInd w:val="0"/>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У вітчизняній та зарубіжній практиці оперативне планування трактується як бюджетування, що відображає поточну ситуацію у будівельних підприємствах і план на наступний рік.</w:t>
      </w:r>
    </w:p>
    <w:p w:rsidR="00A568E9" w:rsidRPr="00716F75" w:rsidRDefault="00A568E9" w:rsidP="002F417F">
      <w:pPr>
        <w:widowControl w:val="0"/>
        <w:shd w:val="clear" w:color="auto" w:fill="FFFFFF"/>
        <w:tabs>
          <w:tab w:val="left" w:pos="499"/>
        </w:tabs>
        <w:autoSpaceDE w:val="0"/>
        <w:autoSpaceDN w:val="0"/>
        <w:adjustRightInd w:val="0"/>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Багато вчених визначають бюджетування як процес планування майбутніх господарських операцій будівельних підприємств та їх відображення в бюджетах [87; 88; 89; 90; 91], проте інші вчені, виділяють бюджетування як управлінську систему, що призначена для внутрішніх користувачів, яка базується на складанні і виконанні бюджету будівельних підприємств [93, с. 41; 93; 94; 95; 96; 97]. </w:t>
      </w:r>
    </w:p>
    <w:p w:rsidR="00A568E9" w:rsidRPr="00716F75" w:rsidRDefault="00A568E9" w:rsidP="002F417F">
      <w:pPr>
        <w:widowControl w:val="0"/>
        <w:shd w:val="clear" w:color="auto" w:fill="FFFFFF"/>
        <w:tabs>
          <w:tab w:val="left" w:pos="499"/>
        </w:tabs>
        <w:autoSpaceDE w:val="0"/>
        <w:autoSpaceDN w:val="0"/>
        <w:adjustRightInd w:val="0"/>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Основною метою системи бюджетування є формування бюджетів для потреб </w:t>
      </w:r>
      <w:r w:rsidRPr="00716F75">
        <w:rPr>
          <w:rFonts w:ascii="Times New Roman" w:hAnsi="Times New Roman"/>
          <w:sz w:val="28"/>
          <w:szCs w:val="28"/>
          <w:lang w:val="uk-UA"/>
        </w:rPr>
        <w:t>управління</w:t>
      </w:r>
      <w:r w:rsidRPr="00716F75">
        <w:rPr>
          <w:rFonts w:ascii="Times New Roman" w:hAnsi="Times New Roman"/>
          <w:sz w:val="28"/>
          <w:szCs w:val="28"/>
        </w:rPr>
        <w:t xml:space="preserve">. </w:t>
      </w:r>
    </w:p>
    <w:p w:rsidR="00A568E9" w:rsidRPr="00716F75" w:rsidRDefault="00A568E9" w:rsidP="002F417F">
      <w:pPr>
        <w:widowControl w:val="0"/>
        <w:shd w:val="clear" w:color="auto" w:fill="FFFFFF"/>
        <w:tabs>
          <w:tab w:val="left" w:pos="499"/>
        </w:tabs>
        <w:autoSpaceDE w:val="0"/>
        <w:autoSpaceDN w:val="0"/>
        <w:adjustRightInd w:val="0"/>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Слід зазначити, що процес бюджетування базується на структурі будівельних підприємств, яка забезпечує взаємозв’язок його підрозділів через відповідальних осіб за </w:t>
      </w:r>
      <w:r w:rsidRPr="00716F75">
        <w:rPr>
          <w:rFonts w:ascii="Times New Roman" w:hAnsi="Times New Roman"/>
          <w:sz w:val="28"/>
          <w:szCs w:val="28"/>
          <w:lang w:val="uk-UA"/>
        </w:rPr>
        <w:t>їх діяльність</w:t>
      </w:r>
      <w:r w:rsidRPr="00716F75">
        <w:rPr>
          <w:rFonts w:ascii="Times New Roman" w:hAnsi="Times New Roman"/>
          <w:sz w:val="28"/>
          <w:szCs w:val="28"/>
        </w:rPr>
        <w:t xml:space="preserve">. </w:t>
      </w:r>
      <w:r w:rsidRPr="00716F75">
        <w:rPr>
          <w:rFonts w:ascii="Times New Roman" w:hAnsi="Times New Roman"/>
          <w:sz w:val="28"/>
          <w:szCs w:val="28"/>
          <w:lang w:val="uk-UA"/>
        </w:rPr>
        <w:t>У будівельних підприємствах</w:t>
      </w:r>
      <w:r w:rsidRPr="00716F75">
        <w:rPr>
          <w:rFonts w:ascii="Times New Roman" w:hAnsi="Times New Roman"/>
          <w:sz w:val="28"/>
          <w:szCs w:val="28"/>
        </w:rPr>
        <w:t xml:space="preserve"> підрозділами виступають центри відповідальності, які поділяються на центри обліку та центри обслуговування </w:t>
      </w:r>
      <w:r w:rsidRPr="00716F75">
        <w:rPr>
          <w:rFonts w:ascii="Times New Roman" w:hAnsi="Times New Roman"/>
          <w:sz w:val="28"/>
          <w:szCs w:val="28"/>
          <w:lang w:val="uk-UA"/>
        </w:rPr>
        <w:t>та</w:t>
      </w:r>
      <w:r w:rsidRPr="00716F75">
        <w:rPr>
          <w:rFonts w:ascii="Times New Roman" w:hAnsi="Times New Roman"/>
          <w:sz w:val="28"/>
          <w:szCs w:val="28"/>
        </w:rPr>
        <w:t xml:space="preserve"> підтримки.</w:t>
      </w:r>
    </w:p>
    <w:p w:rsidR="00A568E9" w:rsidRPr="00716F75" w:rsidRDefault="00A568E9" w:rsidP="002F417F">
      <w:pPr>
        <w:widowControl w:val="0"/>
        <w:shd w:val="clear" w:color="auto" w:fill="FFFFFF"/>
        <w:tabs>
          <w:tab w:val="left" w:pos="499"/>
        </w:tabs>
        <w:autoSpaceDE w:val="0"/>
        <w:autoSpaceDN w:val="0"/>
        <w:adjustRightInd w:val="0"/>
        <w:spacing w:after="0" w:line="360" w:lineRule="auto"/>
        <w:ind w:firstLine="567"/>
        <w:jc w:val="both"/>
        <w:rPr>
          <w:sz w:val="28"/>
          <w:szCs w:val="28"/>
          <w:lang w:val="uk-UA"/>
        </w:rPr>
      </w:pPr>
      <w:r w:rsidRPr="00716F75">
        <w:rPr>
          <w:rFonts w:ascii="Times New Roman" w:hAnsi="Times New Roman"/>
          <w:sz w:val="28"/>
          <w:szCs w:val="28"/>
        </w:rPr>
        <w:t xml:space="preserve">Необхідно для кожного центра відповідальності розробити бюджети. </w:t>
      </w:r>
      <w:r w:rsidRPr="00716F75">
        <w:rPr>
          <w:rFonts w:ascii="Times New Roman" w:hAnsi="Times New Roman"/>
          <w:sz w:val="28"/>
          <w:szCs w:val="28"/>
        </w:rPr>
        <w:lastRenderedPageBreak/>
        <w:t xml:space="preserve">Враховуючи, що основними при формуванні </w:t>
      </w:r>
      <w:r w:rsidRPr="00716F75">
        <w:rPr>
          <w:rFonts w:ascii="Times New Roman" w:hAnsi="Times New Roman"/>
          <w:sz w:val="28"/>
          <w:szCs w:val="28"/>
          <w:lang w:val="uk-UA"/>
        </w:rPr>
        <w:t xml:space="preserve">зведеного </w:t>
      </w:r>
      <w:r w:rsidRPr="00716F75">
        <w:rPr>
          <w:rFonts w:ascii="Times New Roman" w:hAnsi="Times New Roman"/>
          <w:sz w:val="28"/>
          <w:szCs w:val="28"/>
        </w:rPr>
        <w:t>бюджет</w:t>
      </w:r>
      <w:r w:rsidRPr="00716F75">
        <w:rPr>
          <w:rFonts w:ascii="Times New Roman" w:hAnsi="Times New Roman"/>
          <w:sz w:val="28"/>
          <w:szCs w:val="28"/>
          <w:lang w:val="uk-UA"/>
        </w:rPr>
        <w:t>у</w:t>
      </w:r>
      <w:r w:rsidRPr="00716F75">
        <w:rPr>
          <w:rFonts w:ascii="Times New Roman" w:hAnsi="Times New Roman"/>
          <w:sz w:val="28"/>
          <w:szCs w:val="28"/>
        </w:rPr>
        <w:t xml:space="preserve"> є центри обліку, які поділяються на центри доходів, центри витрат, центри прибутку та центри інвестицій, базовими показниками мають бути доходи і витрати.</w:t>
      </w:r>
    </w:p>
    <w:p w:rsidR="00A568E9" w:rsidRPr="00716F75" w:rsidRDefault="00A568E9" w:rsidP="009A09AC">
      <w:pPr>
        <w:widowControl w:val="0"/>
        <w:shd w:val="clear" w:color="auto" w:fill="FFFFFF"/>
        <w:tabs>
          <w:tab w:val="left" w:pos="499"/>
        </w:tabs>
        <w:autoSpaceDE w:val="0"/>
        <w:autoSpaceDN w:val="0"/>
        <w:adjustRightInd w:val="0"/>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Для оцінки і прогнозу ефективності діяльності центрів відповідальності будівельних підприємств слід складати такі види бюджетів: операційні; основні та фінансові бюджети; зведений бюджет.</w:t>
      </w:r>
    </w:p>
    <w:p w:rsidR="00A568E9" w:rsidRPr="00716F75" w:rsidRDefault="00A568E9" w:rsidP="002F417F">
      <w:pPr>
        <w:widowControl w:val="0"/>
        <w:shd w:val="clear" w:color="auto" w:fill="FFFFFF"/>
        <w:tabs>
          <w:tab w:val="left" w:pos="499"/>
        </w:tabs>
        <w:autoSpaceDE w:val="0"/>
        <w:autoSpaceDN w:val="0"/>
        <w:adjustRightInd w:val="0"/>
        <w:spacing w:after="0" w:line="360" w:lineRule="auto"/>
        <w:ind w:firstLine="567"/>
        <w:jc w:val="both"/>
        <w:rPr>
          <w:rFonts w:ascii="Times New Roman" w:hAnsi="Times New Roman"/>
          <w:sz w:val="28"/>
          <w:szCs w:val="28"/>
          <w:lang w:val="uk-UA"/>
        </w:rPr>
      </w:pPr>
      <w:r w:rsidRPr="00716F75">
        <w:rPr>
          <w:rFonts w:ascii="Times New Roman" w:hAnsi="Times New Roman"/>
          <w:color w:val="000000"/>
          <w:sz w:val="28"/>
          <w:szCs w:val="28"/>
          <w:lang w:val="uk-UA"/>
        </w:rPr>
        <w:t xml:space="preserve">Операційні бюджети поділяються на бюджет продажу, бюджет виробництва, який включає бюджет виробничих витрат, собівартості продукції, комерційних витрат, адміністративних витрат, а також бюджет доходів і витрат. </w:t>
      </w:r>
      <w:r w:rsidRPr="00716F75">
        <w:rPr>
          <w:rFonts w:ascii="Times New Roman" w:hAnsi="Times New Roman"/>
          <w:sz w:val="28"/>
          <w:szCs w:val="28"/>
          <w:lang w:val="uk-UA"/>
        </w:rPr>
        <w:t>Механізм бюджетування значно ускладнює процес бюджетування, оскільки зумовлює необхідність взаємодії окремих методів бюджетування.</w:t>
      </w:r>
    </w:p>
    <w:p w:rsidR="00A568E9" w:rsidRPr="00716F75" w:rsidRDefault="00A568E9" w:rsidP="002F417F">
      <w:pPr>
        <w:widowControl w:val="0"/>
        <w:shd w:val="clear" w:color="auto" w:fill="FFFFFF"/>
        <w:tabs>
          <w:tab w:val="left" w:pos="499"/>
        </w:tabs>
        <w:autoSpaceDE w:val="0"/>
        <w:autoSpaceDN w:val="0"/>
        <w:adjustRightInd w:val="0"/>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Найчастіше у </w:t>
      </w:r>
      <w:r w:rsidRPr="00716F75">
        <w:rPr>
          <w:rFonts w:ascii="Times New Roman" w:hAnsi="Times New Roman"/>
          <w:sz w:val="28"/>
          <w:szCs w:val="28"/>
          <w:lang w:val="uk-UA"/>
        </w:rPr>
        <w:t>будівельних підприємствах</w:t>
      </w:r>
      <w:r w:rsidRPr="00716F75">
        <w:rPr>
          <w:rFonts w:ascii="Times New Roman" w:hAnsi="Times New Roman"/>
          <w:sz w:val="28"/>
          <w:szCs w:val="28"/>
        </w:rPr>
        <w:t xml:space="preserve"> використовують </w:t>
      </w:r>
      <w:r w:rsidRPr="00716F75">
        <w:rPr>
          <w:rFonts w:ascii="Times New Roman" w:hAnsi="Times New Roman"/>
          <w:sz w:val="28"/>
          <w:szCs w:val="28"/>
          <w:lang w:val="uk-UA"/>
        </w:rPr>
        <w:t xml:space="preserve">такі </w:t>
      </w:r>
      <w:r w:rsidRPr="00716F75">
        <w:rPr>
          <w:rFonts w:ascii="Times New Roman" w:hAnsi="Times New Roman"/>
          <w:sz w:val="28"/>
          <w:szCs w:val="28"/>
        </w:rPr>
        <w:t>методи бюджетування: «згори вниз»</w:t>
      </w:r>
      <w:r w:rsidRPr="00716F75">
        <w:rPr>
          <w:rFonts w:ascii="Times New Roman" w:hAnsi="Times New Roman"/>
          <w:sz w:val="28"/>
          <w:szCs w:val="28"/>
          <w:lang w:val="uk-UA"/>
        </w:rPr>
        <w:t>,</w:t>
      </w:r>
      <w:r w:rsidRPr="00716F75">
        <w:rPr>
          <w:rFonts w:ascii="Times New Roman" w:hAnsi="Times New Roman"/>
          <w:sz w:val="28"/>
          <w:szCs w:val="28"/>
        </w:rPr>
        <w:t xml:space="preserve"> «знизу вгору»</w:t>
      </w:r>
      <w:r w:rsidRPr="00716F75">
        <w:rPr>
          <w:rFonts w:ascii="Times New Roman" w:hAnsi="Times New Roman"/>
          <w:sz w:val="28"/>
          <w:szCs w:val="28"/>
          <w:lang w:val="uk-UA"/>
        </w:rPr>
        <w:t xml:space="preserve"> та</w:t>
      </w:r>
      <w:r w:rsidRPr="00716F75">
        <w:rPr>
          <w:rFonts w:ascii="Times New Roman" w:hAnsi="Times New Roman"/>
          <w:sz w:val="28"/>
          <w:szCs w:val="28"/>
        </w:rPr>
        <w:t xml:space="preserve"> комбінований метод [</w:t>
      </w:r>
      <w:r w:rsidRPr="00716F75">
        <w:rPr>
          <w:rFonts w:ascii="Times New Roman" w:hAnsi="Times New Roman"/>
          <w:sz w:val="28"/>
          <w:szCs w:val="28"/>
          <w:lang w:val="uk-UA"/>
        </w:rPr>
        <w:t>98</w:t>
      </w:r>
      <w:r w:rsidRPr="00716F75">
        <w:rPr>
          <w:rFonts w:ascii="Times New Roman" w:hAnsi="Times New Roman"/>
          <w:sz w:val="28"/>
          <w:szCs w:val="28"/>
        </w:rPr>
        <w:t xml:space="preserve">, с. 594]. </w:t>
      </w:r>
      <w:r w:rsidRPr="00716F75">
        <w:rPr>
          <w:rFonts w:ascii="Times New Roman" w:hAnsi="Times New Roman"/>
          <w:sz w:val="28"/>
          <w:szCs w:val="28"/>
          <w:lang w:val="uk-UA"/>
        </w:rPr>
        <w:t>Згідно методу</w:t>
      </w:r>
      <w:r w:rsidRPr="00716F75">
        <w:rPr>
          <w:rFonts w:ascii="Times New Roman" w:hAnsi="Times New Roman"/>
          <w:sz w:val="28"/>
          <w:szCs w:val="28"/>
        </w:rPr>
        <w:t xml:space="preserve"> «згори вниз» </w:t>
      </w:r>
      <w:r w:rsidRPr="00716F75">
        <w:rPr>
          <w:rFonts w:ascii="Times New Roman" w:hAnsi="Times New Roman"/>
          <w:sz w:val="28"/>
          <w:szCs w:val="28"/>
          <w:lang w:val="uk-UA"/>
        </w:rPr>
        <w:t>послідовно здійснюються такі дії</w:t>
      </w:r>
      <w:r w:rsidRPr="00716F75">
        <w:rPr>
          <w:rFonts w:ascii="Times New Roman" w:hAnsi="Times New Roman"/>
          <w:sz w:val="28"/>
          <w:szCs w:val="28"/>
        </w:rPr>
        <w:t xml:space="preserve">: </w:t>
      </w:r>
      <w:r w:rsidRPr="00716F75">
        <w:rPr>
          <w:rFonts w:ascii="Times New Roman" w:hAnsi="Times New Roman"/>
          <w:sz w:val="28"/>
          <w:szCs w:val="28"/>
          <w:lang w:val="uk-UA"/>
        </w:rPr>
        <w:t>визначаються</w:t>
      </w:r>
      <w:r w:rsidRPr="00716F75">
        <w:rPr>
          <w:rFonts w:ascii="Times New Roman" w:hAnsi="Times New Roman"/>
          <w:sz w:val="28"/>
          <w:szCs w:val="28"/>
        </w:rPr>
        <w:t xml:space="preserve"> </w:t>
      </w:r>
      <w:r w:rsidRPr="00716F75">
        <w:rPr>
          <w:rFonts w:ascii="Times New Roman" w:hAnsi="Times New Roman"/>
          <w:sz w:val="28"/>
          <w:szCs w:val="28"/>
          <w:lang w:val="uk-UA"/>
        </w:rPr>
        <w:t>бюджетні цілі</w:t>
      </w:r>
      <w:r w:rsidRPr="00716F75">
        <w:rPr>
          <w:rFonts w:ascii="Times New Roman" w:hAnsi="Times New Roman"/>
          <w:sz w:val="28"/>
          <w:szCs w:val="28"/>
        </w:rPr>
        <w:t xml:space="preserve"> </w:t>
      </w:r>
      <w:r w:rsidRPr="00716F75">
        <w:rPr>
          <w:rFonts w:ascii="Times New Roman" w:hAnsi="Times New Roman"/>
          <w:sz w:val="28"/>
          <w:szCs w:val="28"/>
          <w:lang w:val="uk-UA"/>
        </w:rPr>
        <w:t>та формуються</w:t>
      </w:r>
      <w:r w:rsidRPr="00716F75">
        <w:rPr>
          <w:rFonts w:ascii="Times New Roman" w:hAnsi="Times New Roman"/>
          <w:sz w:val="28"/>
          <w:szCs w:val="28"/>
        </w:rPr>
        <w:t xml:space="preserve"> </w:t>
      </w:r>
      <w:r w:rsidRPr="00716F75">
        <w:rPr>
          <w:rFonts w:ascii="Times New Roman" w:hAnsi="Times New Roman"/>
          <w:sz w:val="28"/>
          <w:szCs w:val="28"/>
          <w:lang w:val="uk-UA"/>
        </w:rPr>
        <w:t>бюджети центрів відповідальності</w:t>
      </w:r>
      <w:r w:rsidRPr="00716F75">
        <w:rPr>
          <w:rFonts w:ascii="Times New Roman" w:hAnsi="Times New Roman"/>
          <w:sz w:val="28"/>
          <w:szCs w:val="28"/>
        </w:rPr>
        <w:t xml:space="preserve"> </w:t>
      </w:r>
      <w:r w:rsidRPr="00716F75">
        <w:rPr>
          <w:rFonts w:ascii="Times New Roman" w:hAnsi="Times New Roman"/>
          <w:sz w:val="28"/>
          <w:szCs w:val="28"/>
          <w:lang w:val="uk-UA"/>
        </w:rPr>
        <w:t>будівельних підприємств</w:t>
      </w:r>
      <w:r w:rsidRPr="00716F75">
        <w:rPr>
          <w:rFonts w:ascii="Times New Roman" w:hAnsi="Times New Roman"/>
          <w:sz w:val="28"/>
          <w:szCs w:val="28"/>
        </w:rPr>
        <w:t>.</w:t>
      </w:r>
    </w:p>
    <w:p w:rsidR="00A568E9" w:rsidRPr="00716F75" w:rsidRDefault="00A568E9" w:rsidP="002F417F">
      <w:pPr>
        <w:widowControl w:val="0"/>
        <w:shd w:val="clear" w:color="auto" w:fill="FFFFFF"/>
        <w:tabs>
          <w:tab w:val="left" w:pos="499"/>
        </w:tabs>
        <w:autoSpaceDE w:val="0"/>
        <w:autoSpaceDN w:val="0"/>
        <w:adjustRightInd w:val="0"/>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Метод «знизу вгору» </w:t>
      </w:r>
      <w:r w:rsidRPr="00716F75">
        <w:rPr>
          <w:rFonts w:ascii="Times New Roman" w:hAnsi="Times New Roman"/>
          <w:sz w:val="28"/>
          <w:szCs w:val="28"/>
          <w:lang w:val="uk-UA"/>
        </w:rPr>
        <w:t xml:space="preserve">характеризується формування </w:t>
      </w:r>
      <w:r w:rsidRPr="00716F75">
        <w:rPr>
          <w:rFonts w:ascii="Times New Roman" w:hAnsi="Times New Roman"/>
          <w:sz w:val="28"/>
          <w:szCs w:val="28"/>
        </w:rPr>
        <w:t xml:space="preserve">бюджетів центрів відповідальності, які складають основу </w:t>
      </w:r>
      <w:r w:rsidRPr="00716F75">
        <w:rPr>
          <w:rFonts w:ascii="Times New Roman" w:hAnsi="Times New Roman"/>
          <w:sz w:val="28"/>
          <w:szCs w:val="28"/>
          <w:lang w:val="uk-UA"/>
        </w:rPr>
        <w:t xml:space="preserve">зведеного </w:t>
      </w:r>
      <w:r w:rsidRPr="00716F75">
        <w:rPr>
          <w:rFonts w:ascii="Times New Roman" w:hAnsi="Times New Roman"/>
          <w:sz w:val="28"/>
          <w:szCs w:val="28"/>
        </w:rPr>
        <w:t>бюджет</w:t>
      </w:r>
      <w:r w:rsidRPr="00716F75">
        <w:rPr>
          <w:rFonts w:ascii="Times New Roman" w:hAnsi="Times New Roman"/>
          <w:sz w:val="28"/>
          <w:szCs w:val="28"/>
          <w:lang w:val="uk-UA"/>
        </w:rPr>
        <w:t>у</w:t>
      </w:r>
      <w:r w:rsidRPr="00716F75">
        <w:rPr>
          <w:rFonts w:ascii="Times New Roman" w:hAnsi="Times New Roman"/>
          <w:sz w:val="28"/>
          <w:szCs w:val="28"/>
        </w:rPr>
        <w:t xml:space="preserve"> </w:t>
      </w:r>
      <w:r w:rsidRPr="00716F75">
        <w:rPr>
          <w:rFonts w:ascii="Times New Roman" w:hAnsi="Times New Roman"/>
          <w:sz w:val="28"/>
          <w:szCs w:val="28"/>
          <w:lang w:val="uk-UA"/>
        </w:rPr>
        <w:t>будівельних підприємств</w:t>
      </w:r>
      <w:r w:rsidRPr="00716F75">
        <w:rPr>
          <w:rFonts w:ascii="Times New Roman" w:hAnsi="Times New Roman"/>
          <w:sz w:val="28"/>
          <w:szCs w:val="28"/>
        </w:rPr>
        <w:t xml:space="preserve">. </w:t>
      </w:r>
      <w:r w:rsidRPr="00716F75">
        <w:rPr>
          <w:rFonts w:ascii="Times New Roman" w:hAnsi="Times New Roman"/>
          <w:sz w:val="28"/>
          <w:szCs w:val="28"/>
          <w:lang w:val="uk-UA"/>
        </w:rPr>
        <w:t>Ц</w:t>
      </w:r>
      <w:r w:rsidRPr="00716F75">
        <w:rPr>
          <w:rFonts w:ascii="Times New Roman" w:hAnsi="Times New Roman"/>
          <w:sz w:val="28"/>
          <w:szCs w:val="28"/>
        </w:rPr>
        <w:t xml:space="preserve">е відбувається шляхом збору </w:t>
      </w:r>
      <w:r w:rsidRPr="00716F75">
        <w:rPr>
          <w:rFonts w:ascii="Times New Roman" w:hAnsi="Times New Roman"/>
          <w:sz w:val="28"/>
          <w:szCs w:val="28"/>
          <w:lang w:val="uk-UA"/>
        </w:rPr>
        <w:t>та</w:t>
      </w:r>
      <w:r w:rsidRPr="00716F75">
        <w:rPr>
          <w:rFonts w:ascii="Times New Roman" w:hAnsi="Times New Roman"/>
          <w:sz w:val="28"/>
          <w:szCs w:val="28"/>
        </w:rPr>
        <w:t xml:space="preserve"> обробки інформації, що </w:t>
      </w:r>
      <w:r w:rsidRPr="00716F75">
        <w:rPr>
          <w:rFonts w:ascii="Times New Roman" w:hAnsi="Times New Roman"/>
          <w:sz w:val="28"/>
          <w:szCs w:val="28"/>
          <w:lang w:val="uk-UA"/>
        </w:rPr>
        <w:t>отримують керівники вищого рівня управління від менеджерів нищого рівня управління</w:t>
      </w:r>
      <w:r w:rsidRPr="00716F75">
        <w:rPr>
          <w:rFonts w:ascii="Times New Roman" w:hAnsi="Times New Roman"/>
          <w:sz w:val="28"/>
          <w:szCs w:val="28"/>
        </w:rPr>
        <w:t>.</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Згідно комбінованого методу керівники вищого рівня управління представляють керівникам структурних підрозділів цільові показники та ресурсні обмеження, на основі яких складають бюджети та представляють вищому керівництву. Найбільш оптимальним варіантом бюджетування є комбінований метод, оскільки він поєднує переваги методу «згори вниз» та «знизу вгору».</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Важливим у механізмі бюджетування є вибір способу побудови бюджетів. У практиці будівельних підприємств бюджети за способом </w:t>
      </w:r>
      <w:r w:rsidRPr="00716F75">
        <w:rPr>
          <w:rFonts w:ascii="Times New Roman" w:hAnsi="Times New Roman"/>
          <w:sz w:val="28"/>
          <w:szCs w:val="28"/>
          <w:lang w:val="uk-UA"/>
        </w:rPr>
        <w:lastRenderedPageBreak/>
        <w:t>побудови поділяють на дві групи: бюджет з нуля; бюджет на базі бюджетних показників попереднього періоду [99, с. 596].</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Формування бюджету з нуля відбувається без урахування планових і фактичних даних попередніх періодів. У процесі його формування використовуються дані усіх статей доходів і витрат, створюються передумови </w:t>
      </w:r>
      <w:r w:rsidRPr="00716F75">
        <w:rPr>
          <w:rFonts w:ascii="Times New Roman" w:hAnsi="Times New Roman"/>
          <w:sz w:val="28"/>
          <w:szCs w:val="28"/>
          <w:lang w:val="uk-UA"/>
        </w:rPr>
        <w:t>зменшення</w:t>
      </w:r>
      <w:r w:rsidRPr="00716F75">
        <w:rPr>
          <w:rFonts w:ascii="Times New Roman" w:hAnsi="Times New Roman"/>
          <w:sz w:val="28"/>
          <w:szCs w:val="28"/>
        </w:rPr>
        <w:t xml:space="preserve"> нераціональних витрат, що мали місце у попередніх періодах.</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Найефективніше формувати бюджет на базі показників попереднього періоду. Сутність його полягає у тому, що бюджет наступного періоду розробляється на підставі бюджетів попередніх періодів через внесення відповідних коригувань.</w:t>
      </w:r>
      <w:r w:rsidRPr="00716F75">
        <w:rPr>
          <w:rFonts w:ascii="Times New Roman" w:hAnsi="Times New Roman"/>
          <w:sz w:val="28"/>
          <w:szCs w:val="28"/>
          <w:lang w:val="uk-UA"/>
        </w:rPr>
        <w:t xml:space="preserve"> При цьому вибір конкретних методів бюджетування у певній організації залежатиме від сукупності чин</w:t>
      </w:r>
      <w:r w:rsidR="00BA7C13" w:rsidRPr="00716F75">
        <w:rPr>
          <w:rFonts w:ascii="Times New Roman" w:hAnsi="Times New Roman"/>
          <w:sz w:val="28"/>
          <w:szCs w:val="28"/>
          <w:lang w:val="uk-UA"/>
        </w:rPr>
        <w:t>ників, які слід враховувати [10</w:t>
      </w:r>
      <w:r w:rsidRPr="00716F75">
        <w:rPr>
          <w:rFonts w:ascii="Times New Roman" w:hAnsi="Times New Roman"/>
          <w:sz w:val="28"/>
          <w:szCs w:val="28"/>
          <w:lang w:val="uk-UA"/>
        </w:rPr>
        <w:t xml:space="preserve">, </w:t>
      </w:r>
      <w:r w:rsidRPr="00716F75">
        <w:rPr>
          <w:rFonts w:ascii="Times New Roman" w:hAnsi="Times New Roman"/>
          <w:sz w:val="28"/>
          <w:szCs w:val="28"/>
          <w:lang w:val="en-US"/>
        </w:rPr>
        <w:t>c</w:t>
      </w:r>
      <w:r w:rsidRPr="00716F75">
        <w:rPr>
          <w:rFonts w:ascii="Times New Roman" w:hAnsi="Times New Roman"/>
          <w:sz w:val="28"/>
          <w:szCs w:val="28"/>
          <w:lang w:val="uk-UA"/>
        </w:rPr>
        <w:t>. 49-52] (рис 3.1).</w:t>
      </w:r>
    </w:p>
    <w:p w:rsidR="00A568E9" w:rsidRPr="00716F75" w:rsidRDefault="00E5540D" w:rsidP="002F417F">
      <w:pPr>
        <w:spacing w:after="0" w:line="360" w:lineRule="auto"/>
        <w:ind w:firstLine="567"/>
        <w:jc w:val="both"/>
        <w:rPr>
          <w:rFonts w:ascii="Times New Roman" w:hAnsi="Times New Roman"/>
          <w:sz w:val="28"/>
          <w:szCs w:val="28"/>
        </w:rPr>
      </w:pPr>
      <w:r w:rsidRPr="00E5540D">
        <w:rPr>
          <w:rFonts w:ascii="Times New Roman" w:hAnsi="Times New Roman"/>
          <w:sz w:val="28"/>
          <w:szCs w:val="28"/>
        </w:rPr>
      </w:r>
      <w:r>
        <w:rPr>
          <w:rFonts w:ascii="Times New Roman" w:hAnsi="Times New Roman"/>
          <w:sz w:val="28"/>
          <w:szCs w:val="28"/>
        </w:rPr>
        <w:pict>
          <v:group id="_x0000_s1297" editas="canvas" style="width:414pt;height:377.1pt;mso-position-horizontal-relative:char;mso-position-vertical-relative:line" coordorigin="2268,1142" coordsize="8280,7542">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98" type="#_x0000_t75" style="position:absolute;left:2268;top:1142;width:8280;height:7542" o:preferrelative="f">
              <v:fill o:detectmouseclick="t"/>
              <v:path o:extrusionok="t" o:connecttype="none"/>
              <o:lock v:ext="edit" text="t"/>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299" type="#_x0000_t176" style="position:absolute;left:3168;top:1142;width:6300;height:540">
              <v:textbox>
                <w:txbxContent>
                  <w:p w:rsidR="00574E8C" w:rsidRPr="005D4764" w:rsidRDefault="00574E8C" w:rsidP="002F417F">
                    <w:pPr>
                      <w:jc w:val="center"/>
                      <w:rPr>
                        <w:rFonts w:ascii="Times New Roman" w:hAnsi="Times New Roman"/>
                        <w:b/>
                        <w:sz w:val="24"/>
                        <w:szCs w:val="24"/>
                      </w:rPr>
                    </w:pPr>
                    <w:r w:rsidRPr="005D4764">
                      <w:rPr>
                        <w:rFonts w:ascii="Times New Roman" w:hAnsi="Times New Roman"/>
                        <w:b/>
                        <w:sz w:val="24"/>
                        <w:szCs w:val="24"/>
                      </w:rPr>
                      <w:t>Чинники впливу на вибір методів бюджетування</w:t>
                    </w:r>
                  </w:p>
                </w:txbxContent>
              </v:textbox>
            </v:shape>
            <v:rect id="_x0000_s1300" style="position:absolute;left:3887;top:1808;width:5581;height:540">
              <v:textbox>
                <w:txbxContent>
                  <w:p w:rsidR="00574E8C" w:rsidRPr="005D4764" w:rsidRDefault="00574E8C" w:rsidP="002F417F">
                    <w:pPr>
                      <w:jc w:val="center"/>
                      <w:rPr>
                        <w:rFonts w:ascii="Times New Roman" w:hAnsi="Times New Roman"/>
                        <w:sz w:val="24"/>
                        <w:szCs w:val="24"/>
                      </w:rPr>
                    </w:pPr>
                    <w:r w:rsidRPr="005D4764">
                      <w:rPr>
                        <w:rFonts w:ascii="Times New Roman" w:hAnsi="Times New Roman"/>
                        <w:sz w:val="24"/>
                        <w:szCs w:val="24"/>
                      </w:rPr>
                      <w:t>Розміри підприємства</w:t>
                    </w:r>
                  </w:p>
                </w:txbxContent>
              </v:textbox>
            </v:rect>
            <v:rect id="_x0000_s1301" style="position:absolute;left:3887;top:2474;width:5581;height:540">
              <v:textbox>
                <w:txbxContent>
                  <w:p w:rsidR="00574E8C" w:rsidRPr="005D4764" w:rsidRDefault="00574E8C" w:rsidP="002F417F">
                    <w:pPr>
                      <w:jc w:val="center"/>
                      <w:rPr>
                        <w:rFonts w:ascii="Times New Roman" w:hAnsi="Times New Roman"/>
                        <w:sz w:val="24"/>
                        <w:szCs w:val="24"/>
                      </w:rPr>
                    </w:pPr>
                    <w:r w:rsidRPr="005D4764">
                      <w:rPr>
                        <w:rFonts w:ascii="Times New Roman" w:hAnsi="Times New Roman"/>
                        <w:sz w:val="24"/>
                        <w:szCs w:val="24"/>
                      </w:rPr>
                      <w:t>Етап життєвого циклу підприємства</w:t>
                    </w:r>
                  </w:p>
                </w:txbxContent>
              </v:textbox>
            </v:rect>
            <v:rect id="_x0000_s1302" style="position:absolute;left:3887;top:3122;width:5581;height:540">
              <v:textbox>
                <w:txbxContent>
                  <w:p w:rsidR="00574E8C" w:rsidRPr="005D4764" w:rsidRDefault="00574E8C" w:rsidP="002F417F">
                    <w:pPr>
                      <w:jc w:val="center"/>
                      <w:rPr>
                        <w:rFonts w:ascii="Times New Roman" w:hAnsi="Times New Roman"/>
                        <w:sz w:val="24"/>
                        <w:szCs w:val="24"/>
                      </w:rPr>
                    </w:pPr>
                    <w:r w:rsidRPr="005D4764">
                      <w:rPr>
                        <w:rFonts w:ascii="Times New Roman" w:hAnsi="Times New Roman"/>
                        <w:sz w:val="24"/>
                        <w:szCs w:val="24"/>
                      </w:rPr>
                      <w:t>Стабільність середовища функціонування</w:t>
                    </w:r>
                  </w:p>
                </w:txbxContent>
              </v:textbox>
            </v:rect>
            <v:rect id="_x0000_s1303" style="position:absolute;left:3889;top:3770;width:5579;height:540">
              <v:textbox>
                <w:txbxContent>
                  <w:p w:rsidR="00574E8C" w:rsidRPr="005D4764" w:rsidRDefault="00574E8C" w:rsidP="002F417F">
                    <w:pPr>
                      <w:jc w:val="center"/>
                      <w:rPr>
                        <w:rFonts w:ascii="Times New Roman" w:hAnsi="Times New Roman"/>
                        <w:sz w:val="24"/>
                        <w:szCs w:val="24"/>
                      </w:rPr>
                    </w:pPr>
                    <w:r w:rsidRPr="005D4764">
                      <w:rPr>
                        <w:rFonts w:ascii="Times New Roman" w:hAnsi="Times New Roman"/>
                        <w:sz w:val="24"/>
                        <w:szCs w:val="24"/>
                      </w:rPr>
                      <w:t>Рівень розвитку бюджетування на підприємстві</w:t>
                    </w:r>
                  </w:p>
                </w:txbxContent>
              </v:textbox>
            </v:rect>
            <v:rect id="_x0000_s1304" style="position:absolute;left:3889;top:4417;width:5579;height:540">
              <v:textbox>
                <w:txbxContent>
                  <w:p w:rsidR="00574E8C" w:rsidRPr="005D4764" w:rsidRDefault="00574E8C" w:rsidP="002F417F">
                    <w:pPr>
                      <w:jc w:val="center"/>
                      <w:rPr>
                        <w:rFonts w:ascii="Times New Roman" w:hAnsi="Times New Roman"/>
                        <w:sz w:val="24"/>
                        <w:szCs w:val="24"/>
                      </w:rPr>
                    </w:pPr>
                    <w:r w:rsidRPr="005D4764">
                      <w:rPr>
                        <w:rFonts w:ascii="Times New Roman" w:hAnsi="Times New Roman"/>
                        <w:sz w:val="24"/>
                        <w:szCs w:val="24"/>
                      </w:rPr>
                      <w:t>Особливості внутрішньо-організаційної побудови</w:t>
                    </w:r>
                  </w:p>
                </w:txbxContent>
              </v:textbox>
            </v:rect>
            <v:rect id="_x0000_s1305" style="position:absolute;left:3889;top:5066;width:5579;height:540">
              <v:textbox>
                <w:txbxContent>
                  <w:p w:rsidR="00574E8C" w:rsidRPr="005D4764" w:rsidRDefault="00574E8C" w:rsidP="002F417F">
                    <w:pPr>
                      <w:jc w:val="center"/>
                      <w:rPr>
                        <w:rFonts w:ascii="Times New Roman" w:hAnsi="Times New Roman"/>
                        <w:sz w:val="24"/>
                        <w:szCs w:val="24"/>
                      </w:rPr>
                    </w:pPr>
                    <w:r w:rsidRPr="005D4764">
                      <w:rPr>
                        <w:rFonts w:ascii="Times New Roman" w:hAnsi="Times New Roman"/>
                        <w:sz w:val="24"/>
                        <w:szCs w:val="24"/>
                      </w:rPr>
                      <w:t>Рівень централізації управління на підприємстві</w:t>
                    </w:r>
                  </w:p>
                </w:txbxContent>
              </v:textbox>
            </v:rect>
            <v:rect id="_x0000_s1306" style="position:absolute;left:3889;top:5695;width:5579;height:721">
              <v:textbox>
                <w:txbxContent>
                  <w:p w:rsidR="00574E8C" w:rsidRPr="005D4764" w:rsidRDefault="00574E8C" w:rsidP="002F417F">
                    <w:pPr>
                      <w:jc w:val="center"/>
                      <w:rPr>
                        <w:rFonts w:ascii="Times New Roman" w:hAnsi="Times New Roman"/>
                        <w:sz w:val="24"/>
                        <w:szCs w:val="24"/>
                      </w:rPr>
                    </w:pPr>
                    <w:r w:rsidRPr="005D4764">
                      <w:rPr>
                        <w:rFonts w:ascii="Times New Roman" w:hAnsi="Times New Roman"/>
                        <w:sz w:val="24"/>
                        <w:szCs w:val="24"/>
                      </w:rPr>
                      <w:t>Наявність розробленої внутрішньо-організаційної системи норм і нормативів на підприємстві</w:t>
                    </w:r>
                  </w:p>
                </w:txbxContent>
              </v:textbox>
            </v:rect>
            <v:rect id="_x0000_s1307" style="position:absolute;left:3889;top:6524;width:5579;height:540">
              <v:textbox>
                <w:txbxContent>
                  <w:p w:rsidR="00574E8C" w:rsidRPr="005D4764" w:rsidRDefault="00574E8C" w:rsidP="002F417F">
                    <w:pPr>
                      <w:jc w:val="center"/>
                      <w:rPr>
                        <w:rFonts w:ascii="Times New Roman" w:hAnsi="Times New Roman"/>
                        <w:sz w:val="24"/>
                        <w:szCs w:val="24"/>
                      </w:rPr>
                    </w:pPr>
                    <w:r w:rsidRPr="005D4764">
                      <w:rPr>
                        <w:rFonts w:ascii="Times New Roman" w:hAnsi="Times New Roman"/>
                        <w:sz w:val="24"/>
                        <w:szCs w:val="24"/>
                      </w:rPr>
                      <w:t>Рівень диверсифікації діяльності</w:t>
                    </w:r>
                  </w:p>
                </w:txbxContent>
              </v:textbox>
            </v:rect>
            <v:rect id="_x0000_s1308" style="position:absolute;left:3889;top:7154;width:5579;height:720">
              <v:textbox>
                <w:txbxContent>
                  <w:p w:rsidR="00574E8C" w:rsidRPr="005D4764" w:rsidRDefault="00574E8C" w:rsidP="002F417F">
                    <w:pPr>
                      <w:jc w:val="center"/>
                      <w:rPr>
                        <w:rFonts w:ascii="Times New Roman" w:hAnsi="Times New Roman"/>
                        <w:sz w:val="24"/>
                        <w:szCs w:val="24"/>
                      </w:rPr>
                    </w:pPr>
                    <w:r w:rsidRPr="005D4764">
                      <w:rPr>
                        <w:rFonts w:ascii="Times New Roman" w:hAnsi="Times New Roman"/>
                        <w:sz w:val="24"/>
                        <w:szCs w:val="24"/>
                      </w:rPr>
                      <w:t>Рівень кваліфікації працівників, язі залучені до процесу бюджетування</w:t>
                    </w:r>
                  </w:p>
                </w:txbxContent>
              </v:textbox>
            </v:rect>
            <v:rect id="_x0000_s1309" style="position:absolute;left:3889;top:7963;width:5579;height:721">
              <v:textbox>
                <w:txbxContent>
                  <w:p w:rsidR="00574E8C" w:rsidRPr="005D4764" w:rsidRDefault="00574E8C" w:rsidP="002F417F">
                    <w:pPr>
                      <w:jc w:val="center"/>
                      <w:rPr>
                        <w:rFonts w:ascii="Times New Roman" w:hAnsi="Times New Roman"/>
                        <w:sz w:val="24"/>
                        <w:szCs w:val="24"/>
                      </w:rPr>
                    </w:pPr>
                    <w:r w:rsidRPr="005D4764">
                      <w:rPr>
                        <w:rFonts w:ascii="Times New Roman" w:hAnsi="Times New Roman"/>
                        <w:sz w:val="24"/>
                        <w:szCs w:val="24"/>
                      </w:rPr>
                      <w:t>Рівень застосування сучасних інформаційних систем і технологій</w:t>
                    </w:r>
                  </w:p>
                </w:txbxContent>
              </v:textbox>
            </v:rect>
            <v:line id="_x0000_s1310" style="position:absolute" from="3348,1682" to="3349,8235"/>
            <v:line id="_x0000_s1311" style="position:absolute" from="3348,8234" to="3889,8235">
              <v:stroke endarrow="block"/>
            </v:line>
            <v:line id="_x0000_s1312" style="position:absolute" from="3348,7477" to="3889,7478">
              <v:stroke endarrow="block"/>
            </v:line>
            <v:line id="_x0000_s1313" style="position:absolute" from="3348,6775" to="3889,6776">
              <v:stroke endarrow="block"/>
            </v:line>
            <v:line id="_x0000_s1314" style="position:absolute" from="3348,6056" to="3889,6057">
              <v:stroke endarrow="block"/>
            </v:line>
            <v:line id="_x0000_s1315" style="position:absolute" from="3348,5299" to="3889,5300">
              <v:stroke endarrow="block"/>
            </v:line>
            <v:line id="_x0000_s1316" style="position:absolute" from="3348,4688" to="3889,4689">
              <v:stroke endarrow="block"/>
            </v:line>
            <v:line id="_x0000_s1317" style="position:absolute" from="3348,4021" to="3889,4022">
              <v:stroke endarrow="block"/>
            </v:line>
            <v:line id="_x0000_s1318" style="position:absolute" from="3348,3392" to="3889,3393">
              <v:stroke endarrow="block"/>
            </v:line>
            <v:line id="_x0000_s1319" style="position:absolute" from="3348,2726" to="3889,2727">
              <v:stroke endarrow="block"/>
            </v:line>
            <v:line id="_x0000_s1320" style="position:absolute" from="3348,2060" to="3889,2061">
              <v:stroke endarrow="block"/>
            </v:line>
            <w10:wrap type="none"/>
            <w10:anchorlock/>
          </v:group>
        </w:pict>
      </w:r>
    </w:p>
    <w:p w:rsidR="00A568E9" w:rsidRPr="00716F75" w:rsidRDefault="00A568E9" w:rsidP="002F417F">
      <w:pPr>
        <w:spacing w:after="0" w:line="360" w:lineRule="auto"/>
        <w:ind w:firstLine="567"/>
        <w:jc w:val="both"/>
        <w:rPr>
          <w:rFonts w:ascii="Times New Roman" w:hAnsi="Times New Roman"/>
          <w:b/>
          <w:sz w:val="28"/>
          <w:szCs w:val="28"/>
        </w:rPr>
      </w:pPr>
      <w:r w:rsidRPr="00716F75">
        <w:rPr>
          <w:rFonts w:ascii="Times New Roman" w:hAnsi="Times New Roman"/>
          <w:b/>
          <w:sz w:val="28"/>
          <w:szCs w:val="28"/>
        </w:rPr>
        <w:t xml:space="preserve">Рис. </w:t>
      </w:r>
      <w:r w:rsidRPr="00716F75">
        <w:rPr>
          <w:rFonts w:ascii="Times New Roman" w:hAnsi="Times New Roman"/>
          <w:b/>
          <w:sz w:val="28"/>
          <w:szCs w:val="28"/>
          <w:lang w:val="uk-UA"/>
        </w:rPr>
        <w:t>3.1</w:t>
      </w:r>
      <w:r w:rsidRPr="00716F75">
        <w:rPr>
          <w:rFonts w:ascii="Times New Roman" w:hAnsi="Times New Roman"/>
          <w:b/>
          <w:sz w:val="28"/>
          <w:szCs w:val="28"/>
        </w:rPr>
        <w:t>. Чинники впливу на вибір метод</w:t>
      </w:r>
      <w:r w:rsidRPr="00716F75">
        <w:rPr>
          <w:rFonts w:ascii="Times New Roman" w:hAnsi="Times New Roman"/>
          <w:b/>
          <w:sz w:val="28"/>
          <w:szCs w:val="28"/>
          <w:lang w:val="uk-UA"/>
        </w:rPr>
        <w:t>у</w:t>
      </w:r>
      <w:r w:rsidRPr="00716F75">
        <w:rPr>
          <w:rFonts w:ascii="Times New Roman" w:hAnsi="Times New Roman"/>
          <w:b/>
          <w:sz w:val="28"/>
          <w:szCs w:val="28"/>
        </w:rPr>
        <w:t xml:space="preserve"> бюджетування</w:t>
      </w:r>
    </w:p>
    <w:p w:rsidR="00A568E9" w:rsidRPr="00716F75" w:rsidRDefault="00A568E9" w:rsidP="002F417F">
      <w:pPr>
        <w:shd w:val="clear" w:color="auto" w:fill="FFFFFF"/>
        <w:spacing w:after="0" w:line="360" w:lineRule="auto"/>
        <w:ind w:right="24" w:firstLine="709"/>
        <w:jc w:val="both"/>
        <w:rPr>
          <w:rFonts w:ascii="Times New Roman" w:hAnsi="Times New Roman"/>
          <w:spacing w:val="-1"/>
          <w:sz w:val="28"/>
          <w:szCs w:val="28"/>
          <w:lang w:val="uk-UA"/>
        </w:rPr>
      </w:pPr>
      <w:r w:rsidRPr="00716F75">
        <w:rPr>
          <w:rFonts w:ascii="Times New Roman" w:hAnsi="Times New Roman"/>
          <w:bCs/>
          <w:spacing w:val="-2"/>
          <w:sz w:val="28"/>
          <w:szCs w:val="28"/>
          <w:lang w:val="uk-UA"/>
        </w:rPr>
        <w:lastRenderedPageBreak/>
        <w:t xml:space="preserve">Аналіз різних підходів до складання зведеного бюджету дав можливість виявити </w:t>
      </w:r>
      <w:r w:rsidRPr="00716F75">
        <w:rPr>
          <w:rFonts w:ascii="Times New Roman" w:hAnsi="Times New Roman"/>
          <w:spacing w:val="-1"/>
          <w:sz w:val="28"/>
          <w:szCs w:val="28"/>
          <w:lang w:val="uk-UA"/>
        </w:rPr>
        <w:t>певну логічну</w:t>
      </w:r>
      <w:r w:rsidRPr="00716F75">
        <w:rPr>
          <w:rFonts w:ascii="Times New Roman" w:hAnsi="Times New Roman"/>
          <w:sz w:val="28"/>
          <w:szCs w:val="28"/>
          <w:lang w:val="uk-UA"/>
        </w:rPr>
        <w:t xml:space="preserve"> послідовність</w:t>
      </w:r>
      <w:r w:rsidRPr="00716F75">
        <w:rPr>
          <w:rFonts w:ascii="Times New Roman" w:hAnsi="Times New Roman"/>
          <w:bCs/>
          <w:spacing w:val="-2"/>
          <w:sz w:val="28"/>
          <w:szCs w:val="28"/>
          <w:lang w:val="uk-UA"/>
        </w:rPr>
        <w:t xml:space="preserve"> методики його формування</w:t>
      </w:r>
      <w:r w:rsidRPr="00716F75">
        <w:rPr>
          <w:rFonts w:ascii="Times New Roman" w:hAnsi="Times New Roman"/>
          <w:sz w:val="28"/>
          <w:szCs w:val="28"/>
          <w:lang w:val="uk-UA"/>
        </w:rPr>
        <w:t>, яку зображено на рис. 3.2.</w:t>
      </w:r>
    </w:p>
    <w:p w:rsidR="00A568E9" w:rsidRPr="00716F75" w:rsidRDefault="00E5540D" w:rsidP="002F417F">
      <w:pPr>
        <w:shd w:val="clear" w:color="auto" w:fill="FFFFFF"/>
        <w:tabs>
          <w:tab w:val="left" w:pos="993"/>
        </w:tabs>
        <w:spacing w:after="0" w:line="360" w:lineRule="auto"/>
        <w:ind w:left="709" w:right="24"/>
        <w:jc w:val="both"/>
        <w:rPr>
          <w:rFonts w:ascii="Times New Roman" w:hAnsi="Times New Roman"/>
          <w:spacing w:val="-1"/>
          <w:sz w:val="28"/>
          <w:szCs w:val="28"/>
          <w:lang w:val="uk-UA"/>
        </w:rPr>
      </w:pPr>
      <w:r w:rsidRPr="00E5540D">
        <w:rPr>
          <w:noProof/>
          <w:lang w:eastAsia="ru-RU"/>
        </w:rPr>
        <w:pict>
          <v:group id="_x0000_s1321" style="position:absolute;left:0;text-align:left;margin-left:-2.55pt;margin-top:17.55pt;width:440.25pt;height:570.75pt;z-index:133" coordorigin="1650,1485" coordsize="8805,11415">
            <v:rect id="_x0000_s1322" style="position:absolute;left:1650;top:1485;width:8805;height:11415"/>
            <v:roundrect id="AutoShape 3" o:spid="_x0000_s1323" alt="10%" style="position:absolute;left:2003;top:1692;width:5008;height:7856;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aKvcQA&#10;AADaAAAADwAAAGRycy9kb3ducmV2LnhtbESPW2vCQBSE3wv+h+UIvjUbpQSbuooKQh9MQXt7PWRP&#10;k9Ds2ZjdXPz3bkHo4zAz3zCrzWhq0VPrKssK5lEMgji3uuJCwcf74XEJwnlkjbVlUnAlB5v15GGF&#10;qbYDn6g/+0IECLsUFZTeN6mULi/JoItsQxy8H9sa9EG2hdQtDgFuarmI40QarDgslNjQvqT899wZ&#10;BdmJdse37PKUZPPvLn9O8PD5lSg1m47bFxCeRv8fvrdftYIF/F0JN0C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Wir3EAAAA2gAAAA8AAAAAAAAAAAAAAAAAmAIAAGRycy9k&#10;b3ducmV2LnhtbFBLBQYAAAAABAAEAPUAAACJAwAAAAA=&#10;" fillcolor="black">
              <v:fill r:id="rId13" o:title="" type="pattern"/>
              <v:stroke dashstyle="longDashDot"/>
            </v:roundrect>
          </v:group>
        </w:pict>
      </w:r>
    </w:p>
    <w:p w:rsidR="00A568E9" w:rsidRPr="00716F75" w:rsidRDefault="00E5540D" w:rsidP="002F417F">
      <w:pPr>
        <w:shd w:val="clear" w:color="auto" w:fill="FFFFFF"/>
        <w:tabs>
          <w:tab w:val="left" w:pos="993"/>
        </w:tabs>
        <w:spacing w:after="0" w:line="360" w:lineRule="auto"/>
        <w:ind w:left="709" w:right="24"/>
        <w:jc w:val="both"/>
        <w:rPr>
          <w:rFonts w:ascii="Times New Roman" w:hAnsi="Times New Roman"/>
          <w:spacing w:val="-1"/>
          <w:sz w:val="28"/>
          <w:szCs w:val="28"/>
          <w:lang w:val="uk-UA"/>
        </w:rPr>
      </w:pPr>
      <w:r w:rsidRPr="00E5540D">
        <w:rPr>
          <w:noProof/>
          <w:lang w:eastAsia="ru-RU"/>
        </w:rPr>
        <w:pict>
          <v:shape id="AutoShape 139" o:spid="_x0000_s1324" type="#_x0000_t176" style="position:absolute;left:0;text-align:left;margin-left:52.05pt;margin-top:8.2pt;width:134.25pt;height:21.4pt;z-index:13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N3aMMA&#10;AADcAAAADwAAAGRycy9kb3ducmV2LnhtbESPT2sCMRDF7wW/QxihF6nZWiiyNYoowvZS/IfnYTPd&#10;LN1MliTV7bfvHARvM7w37/1msRp8p64UUxvYwOu0AEVcB9tyY+B82r3MQaWMbLELTAb+KMFqOXpa&#10;YGnDjQ90PeZGSQinEg24nPtS61Q78pimoScW7TtEj1nW2Ggb8SbhvtOzonjXHluWBoc9bRzVP8df&#10;b2Dw/On8ZTupYtxvJl/nbKvGGvM8HtYfoDIN+WG+X1dW8N+EVp6RCf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fN3aMMAAADcAAAADwAAAAAAAAAAAAAAAACYAgAAZHJzL2Rv&#10;d25yZXYueG1sUEsFBgAAAAAEAAQA9QAAAIgDAAAAAA==&#10;" fillcolor="#767676" strokeweight="1.5pt">
            <v:fill rotate="t" focus="50%" type="gradient"/>
            <v:textbox style="mso-next-textbox:#AutoShape 139">
              <w:txbxContent>
                <w:p w:rsidR="00574E8C" w:rsidRPr="002E62F5" w:rsidRDefault="00574E8C" w:rsidP="002F417F">
                  <w:pPr>
                    <w:spacing w:after="0" w:line="240" w:lineRule="auto"/>
                    <w:jc w:val="center"/>
                    <w:rPr>
                      <w:rFonts w:ascii="Times New Roman" w:hAnsi="Times New Roman"/>
                      <w:sz w:val="24"/>
                      <w:szCs w:val="24"/>
                      <w:lang w:val="uk-UA"/>
                    </w:rPr>
                  </w:pPr>
                  <w:r w:rsidRPr="002E62F5">
                    <w:rPr>
                      <w:rFonts w:ascii="Times New Roman" w:hAnsi="Times New Roman"/>
                      <w:sz w:val="24"/>
                      <w:szCs w:val="24"/>
                      <w:lang w:val="uk-UA"/>
                    </w:rPr>
                    <w:t>Операційні бюджети</w:t>
                  </w:r>
                </w:p>
              </w:txbxContent>
            </v:textbox>
          </v:shape>
        </w:pict>
      </w:r>
    </w:p>
    <w:p w:rsidR="00A568E9" w:rsidRPr="00716F75" w:rsidRDefault="00E5540D" w:rsidP="002F417F">
      <w:pPr>
        <w:shd w:val="clear" w:color="auto" w:fill="FFFFFF"/>
        <w:tabs>
          <w:tab w:val="left" w:pos="993"/>
        </w:tabs>
        <w:spacing w:after="0" w:line="360" w:lineRule="auto"/>
        <w:ind w:left="709" w:right="24"/>
        <w:jc w:val="both"/>
        <w:rPr>
          <w:rFonts w:ascii="Times New Roman" w:hAnsi="Times New Roman"/>
          <w:spacing w:val="-1"/>
          <w:sz w:val="28"/>
          <w:szCs w:val="28"/>
          <w:lang w:val="uk-UA"/>
        </w:rPr>
      </w:pPr>
      <w:r w:rsidRPr="00E5540D">
        <w:rPr>
          <w:noProof/>
          <w:lang w:eastAsia="ru-RU"/>
        </w:rPr>
        <w:pict>
          <v:shape id="AutoShape 96" o:spid="_x0000_s1325" type="#_x0000_t32" style="position:absolute;left:0;text-align:left;margin-left:169pt;margin-top:19.8pt;width:117.1pt;height:42.5pt;z-index:17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NNMUAAADbAAAADwAAAGRycy9kb3ducmV2LnhtbESPQWvCQBSE7wX/w/KE3urGQFsb3QQR&#10;xFIQMZGCt0f2NUnNvg3ZbUz/fVcoeBxm5htmlY2mFQP1rrGsYD6LQBCXVjdcKTgV26cFCOeRNbaW&#10;ScEvOcjSycMKE22vfKQh95UIEHYJKqi97xIpXVmTQTezHXHwvmxv0AfZV1L3eA1w08o4il6kwYbD&#10;Qo0dbWoqL/mPUbDLv+PioLs9bj/P8cdidxjj10Gpx+m4XoLwNPp7+L/9rhW8PcPtS/gBMv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i+NNMUAAADbAAAADwAAAAAAAAAA&#10;AAAAAAChAgAAZHJzL2Rvd25yZXYueG1sUEsFBgAAAAAEAAQA+QAAAJMDAAAAAA==&#10;">
            <v:stroke startarrow="block"/>
          </v:shape>
        </w:pict>
      </w:r>
      <w:r w:rsidRPr="00E5540D">
        <w:rPr>
          <w:noProof/>
          <w:lang w:eastAsia="ru-RU"/>
        </w:rPr>
        <w:pict>
          <v:shape id="AutoShape 143" o:spid="_x0000_s1326" type="#_x0000_t176" style="position:absolute;left:0;text-align:left;margin-left:22pt;margin-top:11.25pt;width:147.8pt;height:31.1pt;z-index:1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mEFcUA&#10;AADcAAAADwAAAGRycy9kb3ducmV2LnhtbERPTWvCQBC9F/wPyxR6qxutisSsIq0toidjoTkO2TEJ&#10;zc6m2a0m/vpuQfA2j/c5yaoztThT6yrLCkbDCARxbnXFhYLP4/vzHITzyBpry6SgJwer5eAhwVjb&#10;Cx/onPpChBB2MSoovW9iKV1ekkE3tA1x4E62NegDbAupW7yEcFPLcRTNpMGKQ0OJDb2WlH+nv0bB&#10;Tz87bKaZjubX/muz/9hdX0bZm1JPj916AcJT5+/im3urw/zJGP6fCR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uYQVxQAAANwAAAAPAAAAAAAAAAAAAAAAAJgCAABkcnMv&#10;ZG93bnJldi54bWxQSwUGAAAAAAQABAD1AAAAigMAAAAA&#10;">
            <v:textbox style="mso-next-textbox:#AutoShape 143" inset=".5mm,.3mm,.5mm,.3mm">
              <w:txbxContent>
                <w:p w:rsidR="00574E8C" w:rsidRPr="002E62F5" w:rsidRDefault="00574E8C" w:rsidP="002F417F">
                  <w:pPr>
                    <w:spacing w:after="0" w:line="192" w:lineRule="auto"/>
                    <w:jc w:val="center"/>
                    <w:rPr>
                      <w:rFonts w:ascii="Times New Roman" w:hAnsi="Times New Roman"/>
                      <w:sz w:val="24"/>
                      <w:szCs w:val="24"/>
                      <w:lang w:val="uk-UA"/>
                    </w:rPr>
                  </w:pPr>
                  <w:r w:rsidRPr="002E62F5">
                    <w:rPr>
                      <w:rFonts w:ascii="Times New Roman" w:hAnsi="Times New Roman"/>
                      <w:sz w:val="24"/>
                      <w:szCs w:val="24"/>
                      <w:lang w:val="uk-UA"/>
                    </w:rPr>
                    <w:t>Бюджет продажів (реалізації, збуту)</w:t>
                  </w:r>
                </w:p>
              </w:txbxContent>
            </v:textbox>
          </v:shape>
        </w:pict>
      </w:r>
      <w:r w:rsidRPr="00E5540D">
        <w:rPr>
          <w:noProof/>
          <w:lang w:eastAsia="ru-RU"/>
        </w:rPr>
        <w:pict>
          <v:group id="_x0000_s1327" style="position:absolute;left:0;text-align:left;margin-left:278.05pt;margin-top:5.45pt;width:149.15pt;height:130.6pt;z-index:138" coordorigin="6462,1726" coordsize="2983,2612">
            <v:roundrect id="AutoShape 13" o:spid="_x0000_s1328" alt="Уголки" style="position:absolute;left:6462;top:1726;width:2983;height:2612;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BsjMIA&#10;AADbAAAADwAAAGRycy9kb3ducmV2LnhtbERPTWvCQBC9F/wPywi9NRsVWomuIkIhUkpJKkhuY3ZM&#10;gtnZkN0m6b/vFgq9zeN9znY/mVYM1LvGsoJFFIMgLq1uuFJw/nx9WoNwHllja5kUfJOD/W72sMVE&#10;25EzGnJfiRDCLkEFtfddIqUrazLoItsRB+5me4M+wL6SuscxhJtWLuP4WRpsODTU2NGxpvKefxkF&#10;dMneZZqSXxX69JIb+VYMH1elHufTYQPC0+T/xX/uVIf5S/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cGyMwgAAANsAAAAPAAAAAAAAAAAAAAAAAJgCAABkcnMvZG93&#10;bnJldi54bWxQSwUGAAAAAAQABAD1AAAAhwMAAAAA&#10;" fillcolor="black">
              <v:fill r:id="rId14" o:title="" type="pattern"/>
              <v:stroke dashstyle="longDashDot"/>
            </v:roundrect>
            <v:shape id="AutoShape 22" o:spid="_x0000_s1329" type="#_x0000_t176" style="position:absolute;left:6853;top:1925;width:2196;height:3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3GsIA&#10;AADbAAAADwAAAGRycy9kb3ducmV2LnhtbESPT2sCMRTE7wW/Q3gFbzXrglK2RpGq4K313/2xee5u&#10;TV6WJLpbP70pCD0OM/MbZrborRE38qFxrGA8ykAQl043XCk4HjZv7yBCRNZoHJOCXwqwmA9eZlho&#10;1/GObvtYiQThUKCCOsa2kDKUNVkMI9cSJ+/svMWYpK+k9tgluDUyz7KptNhwWqixpc+aysv+ahWY&#10;ydnzdLW6mnX4Puaxu9uv049Sw9d++QEiUh//w8/2VivIx/D3Jf0AO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bcawgAAANsAAAAPAAAAAAAAAAAAAAAAAJgCAABkcnMvZG93&#10;bnJldi54bWxQSwUGAAAAAAQABAD1AAAAhwMAAAAA&#10;" fillcolor="#767676" strokeweight="1.5pt">
              <v:fill rotate="t" focus="50%" type="gradient"/>
              <v:textbox style="mso-next-textbox:#AutoShape 22" inset=".5mm,.3mm,.5mm,.3mm">
                <w:txbxContent>
                  <w:p w:rsidR="00574E8C" w:rsidRPr="002E62F5" w:rsidRDefault="00574E8C" w:rsidP="002F417F">
                    <w:pPr>
                      <w:spacing w:after="0" w:line="240" w:lineRule="auto"/>
                      <w:jc w:val="center"/>
                      <w:rPr>
                        <w:rFonts w:ascii="Times New Roman" w:hAnsi="Times New Roman"/>
                        <w:lang w:val="uk-UA"/>
                      </w:rPr>
                    </w:pPr>
                    <w:r w:rsidRPr="002E62F5">
                      <w:rPr>
                        <w:rFonts w:ascii="Times New Roman" w:hAnsi="Times New Roman"/>
                        <w:lang w:val="uk-UA"/>
                      </w:rPr>
                      <w:t>Базові плани, графіки</w:t>
                    </w:r>
                  </w:p>
                </w:txbxContent>
              </v:textbox>
            </v:shape>
            <v:shape id="AutoShape 19" o:spid="_x0000_s1330" type="#_x0000_t176" style="position:absolute;left:6623;top:3449;width:2504;height:5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SeMMUA&#10;AADbAAAADwAAAGRycy9kb3ducmV2LnhtbESPQWvCQBCF74X+h2UKvdWNFkWiqxS1pehJK+hxyI5J&#10;aHY2Zrea+Oudg9DbDO/Ne99M562r1IWaUHo20O8loIgzb0vODex/Pt/GoEJEtlh5JgMdBZjPnp+m&#10;mFp/5S1ddjFXEsIhRQNFjHWqdcgKchh6viYW7eQbh1HWJte2wauEu0oPkmSkHZYsDQXWtCgo+939&#10;OQPnbrRdDY82Gd+6w2rztb69949LY15f2o8JqEht/Dc/rr+t4Aus/CID6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VJ4wxQAAANsAAAAPAAAAAAAAAAAAAAAAAJgCAABkcnMv&#10;ZG93bnJldi54bWxQSwUGAAAAAAQABAD1AAAAigMAAAAA&#10;">
              <v:textbox style="mso-next-textbox:#AutoShape 19" inset=".5mm,.3mm,.5mm,.3mm">
                <w:txbxContent>
                  <w:p w:rsidR="00574E8C" w:rsidRPr="00742378" w:rsidRDefault="00574E8C" w:rsidP="002F417F">
                    <w:pPr>
                      <w:spacing w:after="0" w:line="192" w:lineRule="auto"/>
                      <w:jc w:val="center"/>
                      <w:rPr>
                        <w:rFonts w:ascii="Times New Roman" w:hAnsi="Times New Roman"/>
                        <w:lang w:val="uk-UA"/>
                      </w:rPr>
                    </w:pPr>
                    <w:r w:rsidRPr="00742378">
                      <w:rPr>
                        <w:rFonts w:ascii="Times New Roman" w:hAnsi="Times New Roman"/>
                        <w:lang w:val="uk-UA"/>
                      </w:rPr>
                      <w:t>Календарний план (графік) закупівель</w:t>
                    </w:r>
                  </w:p>
                </w:txbxContent>
              </v:textbox>
            </v:shape>
            <v:shape id="AutoShape 20" o:spid="_x0000_s1331" type="#_x0000_t176" style="position:absolute;left:6607;top:2523;width:2598;height:7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wP58QA&#10;AADbAAAADwAAAGRycy9kb3ducmV2LnhtbERPTWvCQBC9C/6HZQq96UZrRVPXkAqCPXhQS9HbkJ0m&#10;odnZNLuapL++Wyh4m8f7nFXSmUrcqHGlZQWTcQSCOLO65FzB+2k7WoBwHlljZZkU9OQgWQ8HK4y1&#10;bflAt6PPRQhhF6OCwvs6ltJlBRl0Y1sTB+7TNgZ9gE0udYNtCDeVnEbRXBosOTQUWNOmoOzreDUK&#10;lvunzeS5w3TWny+L1/1PnX18vyn1+NClLyA8df4u/nfvdJi/hL9fwgF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MD+fEAAAA2wAAAA8AAAAAAAAAAAAAAAAAmAIAAGRycy9k&#10;b3ducmV2LnhtbFBLBQYAAAAABAAEAPUAAACJAwAAAAA=&#10;">
              <v:textbox style="mso-next-textbox:#AutoShape 20" inset=".9mm,.3mm,.5mm,.3mm">
                <w:txbxContent>
                  <w:p w:rsidR="00574E8C" w:rsidRPr="00742378" w:rsidRDefault="00574E8C" w:rsidP="002F417F">
                    <w:pPr>
                      <w:spacing w:after="0" w:line="192" w:lineRule="auto"/>
                      <w:ind w:left="-142"/>
                      <w:jc w:val="center"/>
                      <w:rPr>
                        <w:rFonts w:ascii="Times New Roman" w:hAnsi="Times New Roman"/>
                        <w:lang w:val="uk-UA"/>
                      </w:rPr>
                    </w:pPr>
                    <w:r>
                      <w:rPr>
                        <w:rFonts w:ascii="Times New Roman" w:hAnsi="Times New Roman"/>
                        <w:lang w:val="uk-UA"/>
                      </w:rPr>
                      <w:t xml:space="preserve"> </w:t>
                    </w:r>
                    <w:r w:rsidRPr="00742378">
                      <w:rPr>
                        <w:rFonts w:ascii="Times New Roman" w:hAnsi="Times New Roman"/>
                        <w:lang w:val="uk-UA"/>
                      </w:rPr>
                      <w:t>Календарний план (графік) надходження грошових коштів</w:t>
                    </w:r>
                  </w:p>
                </w:txbxContent>
              </v:textbox>
            </v:shape>
          </v:group>
        </w:pict>
      </w:r>
    </w:p>
    <w:p w:rsidR="00A568E9" w:rsidRPr="00716F75" w:rsidRDefault="00E5540D" w:rsidP="002F417F">
      <w:pPr>
        <w:shd w:val="clear" w:color="auto" w:fill="FFFFFF"/>
        <w:tabs>
          <w:tab w:val="left" w:pos="993"/>
        </w:tabs>
        <w:spacing w:after="0" w:line="360" w:lineRule="auto"/>
        <w:ind w:left="709" w:right="24"/>
        <w:jc w:val="both"/>
        <w:rPr>
          <w:rFonts w:ascii="Times New Roman" w:hAnsi="Times New Roman"/>
          <w:spacing w:val="-1"/>
          <w:sz w:val="28"/>
          <w:szCs w:val="28"/>
          <w:lang w:val="uk-UA"/>
        </w:rPr>
      </w:pPr>
      <w:r w:rsidRPr="00E5540D">
        <w:rPr>
          <w:noProof/>
          <w:lang w:eastAsia="ru-RU"/>
        </w:rPr>
        <w:pict>
          <v:shape id="AutoShape 106" o:spid="_x0000_s1332" type="#_x0000_t32" style="position:absolute;left:0;text-align:left;margin-left:7.05pt;margin-top:2.75pt;width:.05pt;height:223.05pt;flip:y;z-index:16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JilcMAAADcAAAADwAAAGRycy9kb3ducmV2LnhtbERP22oCMRB9L/Qfwgi+1awtFlmNokKp&#10;Uih4QXwcNrMX3Uy2SXS3f2+EQt/mcK4znXemFjdyvrKsYDhIQBBnVldcKDjsP17GIHxA1lhbJgW/&#10;5GE+e36aYqpty1u67UIhYgj7FBWUITSplD4ryaAf2IY4crl1BkOErpDaYRvDTS1fk+RdGqw4NpTY&#10;0Kqk7LK7GgWffvtzdPmy3Xwvsq/z6m3dLvOTUv1et5iACNSFf/Gfe63j/GQEj2fiBXJ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aSYpXDAAAA3AAAAA8AAAAAAAAAAAAA&#10;AAAAoQIAAGRycy9kb3ducmV2LnhtbFBLBQYAAAAABAAEAPkAAACRAwAAAAA=&#10;">
            <v:stroke dashstyle="dash"/>
          </v:shape>
        </w:pict>
      </w:r>
      <w:r w:rsidRPr="00E5540D">
        <w:rPr>
          <w:noProof/>
          <w:lang w:eastAsia="ru-RU"/>
        </w:rPr>
        <w:pict>
          <v:shape id="AutoShape 103" o:spid="_x0000_s1333" type="#_x0000_t32" style="position:absolute;left:0;text-align:left;margin-left:7.2pt;margin-top:2.65pt;width:14.8pt;height:.1pt;flip:x;z-index:16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v64cMAAADcAAAADwAAAGRycy9kb3ducmV2LnhtbERP22oCMRB9F/oPYQq+abYKRVajqFCq&#10;FAS1FB+HzexFN5NtEt3t3zeC4NscznVmi87U4kbOV5YVvA0TEMSZ1RUXCr6PH4MJCB+QNdaWScEf&#10;eVjMX3ozTLVteU+3QyhEDGGfooIyhCaV0mclGfRD2xBHLrfOYIjQFVI7bGO4qeUoSd6lwYpjQ4kN&#10;rUvKLoerUfDp978/Ll+1290y+zqvx5t2lZ+U6r92yymIQF14ih/ujY7zkxHcn4kXyPk/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l7+uHDAAAA3AAAAA8AAAAAAAAAAAAA&#10;AAAAoQIAAGRycy9kb3ducmV2LnhtbFBLBQYAAAAABAAEAPkAAACRAwAAAAA=&#10;">
            <v:stroke dashstyle="dash"/>
          </v:shape>
        </w:pict>
      </w:r>
      <w:r w:rsidRPr="00E5540D">
        <w:rPr>
          <w:noProof/>
          <w:lang w:eastAsia="ru-RU"/>
        </w:rPr>
        <w:pict>
          <v:shape id="AutoShape 146" o:spid="_x0000_s1334" type="#_x0000_t32" style="position:absolute;left:0;text-align:left;margin-left:67.75pt;margin-top:18.45pt;width:0;height:11.8pt;z-index:15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I0zMMAAADcAAAADwAAAGRycy9kb3ducmV2LnhtbERPTWsCMRC9C/0PYQreNKuo1K1RSkER&#10;xYNalvY2bKa7SzeTJYm6+uuNIPQ2j/c5s0VranEm5yvLCgb9BARxbnXFhYKv47L3BsIHZI21ZVJw&#10;JQ+L+Utnhqm2F97T+RAKEUPYp6igDKFJpfR5SQZ93zbEkfu1zmCI0BVSO7zEcFPLYZJMpMGKY0OJ&#10;DX2WlP8dTkbB93Z6yq7ZjjbZYLr5QWf87bhSqvvafryDCNSGf/HTvdZx/mgM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GiNMzDAAAA3AAAAA8AAAAAAAAAAAAA&#10;AAAAoQIAAGRycy9kb3ducmV2LnhtbFBLBQYAAAAABAAEAPkAAACRAwAAAAA=&#10;">
            <v:stroke endarrow="block"/>
          </v:shape>
        </w:pict>
      </w:r>
    </w:p>
    <w:p w:rsidR="00A568E9" w:rsidRPr="00716F75" w:rsidRDefault="00E5540D" w:rsidP="002F417F">
      <w:pPr>
        <w:shd w:val="clear" w:color="auto" w:fill="FFFFFF"/>
        <w:tabs>
          <w:tab w:val="left" w:pos="993"/>
        </w:tabs>
        <w:spacing w:after="0" w:line="360" w:lineRule="auto"/>
        <w:ind w:left="709" w:right="24"/>
        <w:jc w:val="both"/>
        <w:rPr>
          <w:rFonts w:ascii="Times New Roman" w:hAnsi="Times New Roman"/>
          <w:spacing w:val="-1"/>
          <w:sz w:val="28"/>
          <w:szCs w:val="28"/>
          <w:lang w:val="uk-UA"/>
        </w:rPr>
      </w:pPr>
      <w:r w:rsidRPr="00E5540D">
        <w:rPr>
          <w:noProof/>
          <w:lang w:eastAsia="ru-RU"/>
        </w:rPr>
        <w:pict>
          <v:shape id="AutoShape 144" o:spid="_x0000_s1335" type="#_x0000_t176" style="position:absolute;left:0;text-align:left;margin-left:22pt;margin-top:6.6pt;width:142.05pt;height:22.75pt;z-index:1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5uqcQA&#10;AADcAAAADwAAAGRycy9kb3ducmV2LnhtbERPTWvCQBC9C/0PyxR6q5vUYjV1I6K0ePDSKHgds9Ns&#10;aHY2ZNeY9te7QsHbPN7nLJaDbURPna8dK0jHCQji0umaKwWH/cfzDIQPyBobx6Tglzws84fRAjPt&#10;LvxFfREqEUPYZ6jAhNBmUvrSkEU/di1x5L5dZzFE2FVSd3iJ4baRL0kylRZrjg0GW1obKn+Ks1Uw&#10;7P5O8/NnWhbBzKZvx0m/WR2kUk+Pw+odRKAh3MX/7q2O818ncHsmXiD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FubqnEAAAA3AAAAA8AAAAAAAAAAAAAAAAAmAIAAGRycy9k&#10;b3ducmV2LnhtbFBLBQYAAAAABAAEAPUAAACJAwAAAAA=&#10;">
            <v:textbox style="mso-next-textbox:#AutoShape 144">
              <w:txbxContent>
                <w:p w:rsidR="00574E8C" w:rsidRPr="002E62F5" w:rsidRDefault="00574E8C" w:rsidP="002F417F">
                  <w:pPr>
                    <w:spacing w:after="0" w:line="240" w:lineRule="auto"/>
                    <w:ind w:left="-142" w:right="-161"/>
                    <w:jc w:val="center"/>
                    <w:rPr>
                      <w:rFonts w:ascii="Times New Roman" w:hAnsi="Times New Roman"/>
                      <w:sz w:val="24"/>
                      <w:szCs w:val="24"/>
                      <w:lang w:val="uk-UA"/>
                    </w:rPr>
                  </w:pPr>
                  <w:r w:rsidRPr="002E62F5">
                    <w:rPr>
                      <w:rFonts w:ascii="Times New Roman" w:hAnsi="Times New Roman"/>
                      <w:sz w:val="24"/>
                      <w:szCs w:val="24"/>
                      <w:lang w:val="uk-UA"/>
                    </w:rPr>
                    <w:t>Бюджет виробництва</w:t>
                  </w:r>
                </w:p>
              </w:txbxContent>
            </v:textbox>
          </v:shape>
        </w:pict>
      </w:r>
      <w:r w:rsidRPr="00E5540D">
        <w:rPr>
          <w:noProof/>
          <w:lang w:eastAsia="ru-RU"/>
        </w:rPr>
        <w:pict>
          <v:shape id="AutoShape 104" o:spid="_x0000_s1336" type="#_x0000_t32" style="position:absolute;left:0;text-align:left;margin-left:7.2pt;margin-top:18.65pt;width:14.8pt;height:.05pt;flip:x;z-index:16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dfesMAAADcAAAADwAAAGRycy9kb3ducmV2LnhtbERP22oCMRB9F/oPYQq+abYViqxGUaGo&#10;FAS1FB+HzexFN5NtEt3t3zeC4NscznWm887U4kbOV5YVvA0TEMSZ1RUXCr6Pn4MxCB+QNdaWScEf&#10;eZjPXnpTTLVteU+3QyhEDGGfooIyhCaV0mclGfRD2xBHLrfOYIjQFVI7bGO4qeV7knxIgxXHhhIb&#10;WpWUXQ5Xo2Dt978/Ll+2290i+zqvRpt2mZ+U6r92iwmIQF14ih/ujY7zkxHcn4kXyNk/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Y3X3rDAAAA3AAAAA8AAAAAAAAAAAAA&#10;AAAAoQIAAGRycy9kb3ducmV2LnhtbFBLBQYAAAAABAAEAPkAAACRAwAAAAA=&#10;">
            <v:stroke dashstyle="dash"/>
          </v:shape>
        </w:pict>
      </w:r>
    </w:p>
    <w:p w:rsidR="00A568E9" w:rsidRPr="00716F75" w:rsidRDefault="00E5540D" w:rsidP="002F417F">
      <w:pPr>
        <w:shd w:val="clear" w:color="auto" w:fill="FFFFFF"/>
        <w:tabs>
          <w:tab w:val="left" w:pos="993"/>
        </w:tabs>
        <w:spacing w:after="0" w:line="360" w:lineRule="auto"/>
        <w:ind w:left="709" w:right="24"/>
        <w:jc w:val="both"/>
        <w:rPr>
          <w:rFonts w:ascii="Times New Roman" w:hAnsi="Times New Roman"/>
          <w:spacing w:val="-1"/>
          <w:sz w:val="28"/>
          <w:szCs w:val="28"/>
          <w:lang w:val="uk-UA"/>
        </w:rPr>
      </w:pPr>
      <w:r w:rsidRPr="00E5540D">
        <w:rPr>
          <w:noProof/>
          <w:lang w:eastAsia="ru-RU"/>
        </w:rPr>
        <w:pict>
          <v:shapetype id="_x0000_t116" coordsize="21600,21600" o:spt="116" path="m3475,qx,10800,3475,21600l18125,21600qx21600,10800,18125,xe">
            <v:stroke joinstyle="miter"/>
            <v:path gradientshapeok="t" o:connecttype="rect" textboxrect="1018,3163,20582,18437"/>
          </v:shapetype>
          <v:shape id="AutoShape 145" o:spid="_x0000_s1337" type="#_x0000_t116" style="position:absolute;left:0;text-align:left;margin-left:18.05pt;margin-top:19.6pt;width:140.3pt;height:30.95pt;z-index:1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Tw7MQA&#10;AADcAAAADwAAAGRycy9kb3ducmV2LnhtbERPTWvCQBC9C/6HZQpeitko1obUVaRQCFgFrQjehuw0&#10;Sc3Ohuxq4r/vFgre5vE+Z7HqTS1u1LrKsoJJFIMgzq2uuFBw/PoYJyCcR9ZYWyYFd3KwWg4HC0y1&#10;7XhPt4MvRAhhl6KC0vsmldLlJRl0kW2IA/dtW4M+wLaQusUuhJtaTuN4Lg1WHBpKbOi9pPxyuBoF&#10;2+TldJWdfN5mP/Frldl8d958KjV66tdvIDz1/iH+d2c6zJ/N4O+ZcIF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4E8OzEAAAA3AAAAA8AAAAAAAAAAAAAAAAAmAIAAGRycy9k&#10;b3ducmV2LnhtbFBLBQYAAAAABAAEAPUAAACJAwAAAAA=&#10;" strokeweight="1pt">
            <v:stroke dashstyle="1 1"/>
            <v:textbox style="mso-next-textbox:#AutoShape 145" inset=".5mm,.3mm,.5mm,.3mm">
              <w:txbxContent>
                <w:p w:rsidR="00574E8C" w:rsidRPr="002E62F5" w:rsidRDefault="00574E8C" w:rsidP="002F417F">
                  <w:pPr>
                    <w:spacing w:after="0" w:line="181" w:lineRule="auto"/>
                    <w:ind w:right="-221"/>
                    <w:jc w:val="center"/>
                    <w:rPr>
                      <w:rFonts w:ascii="Times New Roman" w:hAnsi="Times New Roman"/>
                      <w:sz w:val="24"/>
                      <w:szCs w:val="24"/>
                      <w:lang w:val="uk-UA"/>
                    </w:rPr>
                  </w:pPr>
                  <w:r w:rsidRPr="002E62F5">
                    <w:rPr>
                      <w:rFonts w:ascii="Times New Roman" w:hAnsi="Times New Roman"/>
                      <w:sz w:val="24"/>
                      <w:szCs w:val="24"/>
                      <w:lang w:val="uk-UA"/>
                    </w:rPr>
                    <w:t>Бюджети</w:t>
                  </w:r>
                </w:p>
                <w:p w:rsidR="00574E8C" w:rsidRPr="002E62F5" w:rsidRDefault="00574E8C" w:rsidP="002F417F">
                  <w:pPr>
                    <w:spacing w:after="0" w:line="181" w:lineRule="auto"/>
                    <w:ind w:right="-221"/>
                    <w:jc w:val="center"/>
                    <w:rPr>
                      <w:rFonts w:ascii="Times New Roman" w:hAnsi="Times New Roman"/>
                      <w:sz w:val="24"/>
                      <w:szCs w:val="24"/>
                      <w:lang w:val="uk-UA"/>
                    </w:rPr>
                  </w:pPr>
                  <w:r w:rsidRPr="002E62F5">
                    <w:rPr>
                      <w:rFonts w:ascii="Times New Roman" w:hAnsi="Times New Roman"/>
                      <w:sz w:val="24"/>
                      <w:szCs w:val="24"/>
                      <w:lang w:val="uk-UA"/>
                    </w:rPr>
                    <w:t>виробничих витрат</w:t>
                  </w:r>
                </w:p>
              </w:txbxContent>
            </v:textbox>
          </v:shape>
        </w:pict>
      </w:r>
      <w:r w:rsidRPr="00E5540D">
        <w:rPr>
          <w:noProof/>
          <w:lang w:eastAsia="ru-RU"/>
        </w:rPr>
        <w:pict>
          <v:shape id="AutoShape 147" o:spid="_x0000_s1338" type="#_x0000_t32" style="position:absolute;left:0;text-align:left;margin-left:67.85pt;margin-top:5.2pt;width:.05pt;height:14.1pt;z-index:15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Cqu8MAAADcAAAADwAAAGRycy9kb3ducmV2LnhtbERPTWvCQBC9F/wPywi91U1KkRpdRQRL&#10;sfRQLUFvQ3ZMgtnZsLua6K93C0Jv83ifM1v0phEXcr62rCAdJSCIC6trLhX87tYv7yB8QNbYWCYF&#10;V/KwmA+eZphp2/EPXbahFDGEfYYKqhDaTEpfVGTQj2xLHLmjdQZDhK6U2mEXw00jX5NkLA3WHBsq&#10;bGlVUXHano2C/dfknF/zb9rk6WRzQGf8bfeh1POwX05BBOrDv/jh/tRx/tsY/p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FwqrvDAAAA3AAAAA8AAAAAAAAAAAAA&#10;AAAAoQIAAGRycy9kb3ducmV2LnhtbFBLBQYAAAAABAAEAPkAAACRAwAAAAA=&#10;">
            <v:stroke endarrow="block"/>
          </v:shape>
        </w:pict>
      </w:r>
    </w:p>
    <w:p w:rsidR="00A568E9" w:rsidRPr="00716F75" w:rsidRDefault="00E5540D" w:rsidP="002F417F">
      <w:pPr>
        <w:shd w:val="clear" w:color="auto" w:fill="FFFFFF"/>
        <w:tabs>
          <w:tab w:val="left" w:pos="993"/>
        </w:tabs>
        <w:spacing w:after="0" w:line="360" w:lineRule="auto"/>
        <w:ind w:left="709" w:right="24"/>
        <w:jc w:val="both"/>
        <w:rPr>
          <w:rFonts w:ascii="Times New Roman" w:hAnsi="Times New Roman"/>
          <w:spacing w:val="-1"/>
          <w:sz w:val="28"/>
          <w:szCs w:val="28"/>
          <w:lang w:val="uk-UA"/>
        </w:rPr>
      </w:pPr>
      <w:r w:rsidRPr="00E5540D">
        <w:rPr>
          <w:noProof/>
          <w:lang w:eastAsia="ru-RU"/>
        </w:rPr>
        <w:pict>
          <v:shape id="_x0000_s1339" type="#_x0000_t32" style="position:absolute;left:0;text-align:left;margin-left:257.55pt;margin-top:7.7pt;width:28.55pt;height:38.5pt;flip:y;z-index:171" o:connectortype="straight">
            <v:stroke startarrow="block" endarrow="block"/>
          </v:shape>
        </w:pict>
      </w:r>
      <w:r w:rsidRPr="00E5540D">
        <w:rPr>
          <w:noProof/>
          <w:lang w:eastAsia="ru-RU"/>
        </w:rPr>
        <w:pict>
          <v:shape id="AutoShape 105" o:spid="_x0000_s1340" type="#_x0000_t32" style="position:absolute;left:0;text-align:left;margin-left:17.3pt;margin-top:13.05pt;width:.45pt;height:.2pt;flip:x y;z-index:16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7HDsMAAADcAAAADwAAAGRycy9kb3ducmV2LnhtbERP22oCMRB9L/Qfwgi+1aytFFmNokKp&#10;Uih4QXwcNrMX3Uy2SXS3f2+EQt/mcK4znXemFjdyvrKsYDhIQBBnVldcKDjsP17GIHxA1lhbJgW/&#10;5GE+e36aYqpty1u67UIhYgj7FBWUITSplD4ryaAf2IY4crl1BkOErpDaYRvDTS1fk+RdGqw4NpTY&#10;0Kqk7LK7GgWffvtzdPmy3Xwvsq/z6m3dLvOTUv1et5iACNSFf/Gfe63j/GQEj2fiBXJ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nexw7DAAAA3AAAAA8AAAAAAAAAAAAA&#10;AAAAoQIAAGRycy9kb3ducmV2LnhtbFBLBQYAAAAABAAEAPkAAACRAwAAAAA=&#10;">
            <v:stroke dashstyle="dash"/>
          </v:shape>
        </w:pict>
      </w:r>
      <w:r w:rsidRPr="00E5540D">
        <w:rPr>
          <w:noProof/>
          <w:lang w:eastAsia="ru-RU"/>
        </w:rPr>
        <w:pict>
          <v:shape id="AutoShape 91" o:spid="_x0000_s1341" type="#_x0000_t32" style="position:absolute;left:0;text-align:left;margin-left:21.45pt;margin-top:20.25pt;width:.3pt;height:99.35pt;flip:x;z-index:16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qJ58EAAADbAAAADwAAAGRycy9kb3ducmV2LnhtbERPTWsCMRC9C/0PYQpeRLMKFrs1yioI&#10;WvCg1vt0M92EbibrJur675tDwePjfc+XnavFjdpgPSsYjzIQxKXXlisFX6fNcAYiRGSNtWdS8KAA&#10;y8VLb4659nc+0O0YK5FCOOSowMTY5FKG0pDDMPINceJ+fOswJthWUrd4T+GulpMse5MOLacGgw2t&#10;DZW/x6tTsN+NV8W3sbvPw8Xup5uivlaDs1L91674ABGpi0/xv3urFbyn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2onnwQAAANsAAAAPAAAAAAAAAAAAAAAA&#10;AKECAABkcnMvZG93bnJldi54bWxQSwUGAAAAAAQABAD5AAAAjwMAAAAA&#10;"/>
        </w:pict>
      </w:r>
    </w:p>
    <w:p w:rsidR="00A568E9" w:rsidRPr="00716F75" w:rsidRDefault="00E5540D" w:rsidP="002F417F">
      <w:pPr>
        <w:shd w:val="clear" w:color="auto" w:fill="FFFFFF"/>
        <w:tabs>
          <w:tab w:val="left" w:pos="993"/>
        </w:tabs>
        <w:spacing w:after="0" w:line="360" w:lineRule="auto"/>
        <w:ind w:left="709" w:right="24"/>
        <w:jc w:val="both"/>
        <w:rPr>
          <w:rFonts w:ascii="Times New Roman" w:hAnsi="Times New Roman"/>
          <w:spacing w:val="-1"/>
          <w:sz w:val="28"/>
          <w:szCs w:val="28"/>
          <w:lang w:val="uk-UA"/>
        </w:rPr>
      </w:pPr>
      <w:r w:rsidRPr="00E5540D">
        <w:rPr>
          <w:noProof/>
          <w:lang w:eastAsia="ru-RU"/>
        </w:rPr>
        <w:pict>
          <v:shape id="AutoShape 125" o:spid="_x0000_s1342" type="#_x0000_t176" style="position:absolute;left:0;text-align:left;margin-left:152.15pt;margin-top:2.85pt;width:105.4pt;height:37.05pt;z-index:1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NcWsUA&#10;AADcAAAADwAAAGRycy9kb3ducmV2LnhtbERPTWvCQBC9F/wPyxR6qxutisSsIq0toidjoTkO2TEJ&#10;zc6m2a0m/vpuQfA2j/c5yaoztThT6yrLCkbDCARxbnXFhYLP4/vzHITzyBpry6SgJwer5eAhwVjb&#10;Cx/onPpChBB2MSoovW9iKV1ekkE3tA1x4E62NegDbAupW7yEcFPLcRTNpMGKQ0OJDb2WlH+nv0bB&#10;Tz87bKaZjubX/muz/9hdX0bZm1JPj916AcJT5+/im3urw/zxBP6fCR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w1xaxQAAANwAAAAPAAAAAAAAAAAAAAAAAJgCAABkcnMv&#10;ZG93bnJldi54bWxQSwUGAAAAAAQABAD1AAAAigMAAAAA&#10;">
            <v:textbox style="mso-next-textbox:#AutoShape 125" inset=".5mm,.3mm,.5mm,.3mm">
              <w:txbxContent>
                <w:p w:rsidR="00574E8C" w:rsidRPr="002E62F5" w:rsidRDefault="00574E8C" w:rsidP="002F417F">
                  <w:pPr>
                    <w:spacing w:after="0" w:line="192" w:lineRule="auto"/>
                    <w:ind w:left="-142"/>
                    <w:jc w:val="center"/>
                    <w:rPr>
                      <w:rFonts w:ascii="Times New Roman" w:hAnsi="Times New Roman"/>
                      <w:sz w:val="24"/>
                      <w:szCs w:val="24"/>
                      <w:lang w:val="en-US"/>
                    </w:rPr>
                  </w:pPr>
                  <w:r w:rsidRPr="002E62F5">
                    <w:rPr>
                      <w:rFonts w:ascii="Times New Roman" w:hAnsi="Times New Roman"/>
                      <w:sz w:val="24"/>
                      <w:szCs w:val="24"/>
                      <w:lang w:val="uk-UA"/>
                    </w:rPr>
                    <w:t>Бюджет закупки виробничих</w:t>
                  </w:r>
                </w:p>
                <w:p w:rsidR="00574E8C" w:rsidRPr="002E62F5" w:rsidRDefault="00574E8C" w:rsidP="002F417F">
                  <w:pPr>
                    <w:spacing w:after="0" w:line="192" w:lineRule="auto"/>
                    <w:ind w:left="-142"/>
                    <w:jc w:val="center"/>
                    <w:rPr>
                      <w:rFonts w:ascii="Times New Roman" w:hAnsi="Times New Roman"/>
                      <w:sz w:val="24"/>
                      <w:szCs w:val="24"/>
                      <w:lang w:val="uk-UA"/>
                    </w:rPr>
                  </w:pPr>
                  <w:r w:rsidRPr="002E62F5">
                    <w:rPr>
                      <w:rFonts w:ascii="Times New Roman" w:hAnsi="Times New Roman"/>
                      <w:sz w:val="24"/>
                      <w:szCs w:val="24"/>
                      <w:lang w:val="uk-UA"/>
                    </w:rPr>
                    <w:t>запасів</w:t>
                  </w:r>
                </w:p>
              </w:txbxContent>
            </v:textbox>
          </v:shape>
        </w:pict>
      </w:r>
      <w:r w:rsidRPr="00E5540D">
        <w:rPr>
          <w:noProof/>
          <w:lang w:eastAsia="ru-RU"/>
        </w:rPr>
        <w:pict>
          <v:shape id="AutoShape 130" o:spid="_x0000_s1343" type="#_x0000_t176" style="position:absolute;left:0;text-align:left;margin-left:31.35pt;margin-top:7.65pt;width:105.1pt;height:29.05pt;z-index:1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LzxMMA&#10;AADcAAAADwAAAGRycy9kb3ducmV2LnhtbERPTWvCQBC9F/wPywje6kZFsdFVxKpIe1ILehyyYxLM&#10;zqbZVRN/fVcoeJvH+5zpvDaFuFHlcssKet0IBHFidc6pgp/D+n0MwnlkjYVlUtCQg/ms9TbFWNs7&#10;7+i296kIIexiVJB5X8ZSuiQjg65rS+LAnW1l0AdYpVJXeA/hppD9KBpJgzmHhgxLWmaUXPZXo+C3&#10;Ge1Ww5OOxo/muPrefD0GvdOnUp12vZiA8FT7l/jfvdVhfv8Dns+EC+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MLzxMMAAADcAAAADwAAAAAAAAAAAAAAAACYAgAAZHJzL2Rv&#10;d25yZXYueG1sUEsFBgAAAAAEAAQA9QAAAIgDAAAAAA==&#10;">
            <v:textbox style="mso-next-textbox:#AutoShape 130" inset=".5mm,.3mm,.5mm,.3mm">
              <w:txbxContent>
                <w:p w:rsidR="00574E8C" w:rsidRPr="00742378" w:rsidRDefault="00574E8C" w:rsidP="002F417F">
                  <w:pPr>
                    <w:spacing w:after="0" w:line="192" w:lineRule="auto"/>
                    <w:jc w:val="center"/>
                    <w:rPr>
                      <w:rFonts w:ascii="Times New Roman" w:hAnsi="Times New Roman"/>
                      <w:lang w:val="uk-UA"/>
                    </w:rPr>
                  </w:pPr>
                  <w:r w:rsidRPr="00742378">
                    <w:rPr>
                      <w:rFonts w:ascii="Times New Roman" w:hAnsi="Times New Roman"/>
                      <w:lang w:val="uk-UA"/>
                    </w:rPr>
                    <w:t>Бюджет прямих матеріальних витрат</w:t>
                  </w:r>
                </w:p>
              </w:txbxContent>
            </v:textbox>
          </v:shape>
        </w:pict>
      </w:r>
      <w:r w:rsidRPr="00E5540D">
        <w:rPr>
          <w:noProof/>
          <w:lang w:eastAsia="ru-RU"/>
        </w:rPr>
        <w:pict>
          <v:shape id="AutoShape 123" o:spid="_x0000_s1344" type="#_x0000_t32" style="position:absolute;left:0;text-align:left;margin-left:136.55pt;margin-top:22.05pt;width:15.6pt;height:0;z-index:15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ZGQcMAAADcAAAADwAAAGRycy9kb3ducmV2LnhtbERP32vCMBB+H/g/hBN8W1MLjtEZZYhD&#10;YehYu74fzdmWNZeSZNr51y+CsLf7+H7ecj2aXpzJ+c6ygnmSgiCure64UfBVvj0+g/ABWWNvmRT8&#10;kof1avKwxFzbC3/SuQiNiCHsc1TQhjDkUvq6JYM+sQNx5E7WGQwRukZqh5cYbnqZpemTNNhxbGhx&#10;oE1L9XfxYxRcDzsqD3i6fmyL6vi+2M0Xx6pSajYdX19ABBrDv/ju3us4P8vg9ky8QK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o2RkHDAAAA3AAAAA8AAAAAAAAAAAAA&#10;AAAAoQIAAGRycy9kb3ducmV2LnhtbFBLBQYAAAAABAAEAPkAAACRAwAAAAA=&#10;">
            <v:stroke startarrow="block" endarrow="block"/>
          </v:shape>
        </w:pict>
      </w:r>
      <w:r w:rsidRPr="00E5540D">
        <w:rPr>
          <w:noProof/>
          <w:lang w:eastAsia="ru-RU"/>
        </w:rPr>
        <w:pict>
          <v:shape id="AutoShape 88" o:spid="_x0000_s1345" type="#_x0000_t32" style="position:absolute;left:0;text-align:left;margin-left:21.45pt;margin-top:22.05pt;width:9.7pt;height:0;z-index:16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LlisUAAADbAAAADwAAAGRycy9kb3ducmV2LnhtbESPQWvCQBSE7wX/w/KE3urGHqpGVxHB&#10;Uiw9aErQ2yP7TILZt2F31eiv7wpCj8PMfMPMFp1pxIWcry0rGA4SEMSF1TWXCn6z9dsYhA/IGhvL&#10;pOBGHhbz3ssMU22vvKXLLpQiQtinqKAKoU2l9EVFBv3AtsTRO1pnMETpSqkdXiPcNPI9ST6kwZrj&#10;QoUtrSoqTruzUbD/npzzW/5Dm3w42RzQGX/PPpV67XfLKYhAXfgPP9tfWsF4BI8v8Qf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OLlisUAAADbAAAADwAAAAAAAAAA&#10;AAAAAAChAgAAZHJzL2Rvd25yZXYueG1sUEsFBgAAAAAEAAQA+QAAAJMDAAAAAA==&#10;">
            <v:stroke endarrow="block"/>
          </v:shape>
        </w:pict>
      </w:r>
    </w:p>
    <w:p w:rsidR="00A568E9" w:rsidRPr="00716F75" w:rsidRDefault="00E5540D" w:rsidP="002F417F">
      <w:pPr>
        <w:shd w:val="clear" w:color="auto" w:fill="FFFFFF"/>
        <w:tabs>
          <w:tab w:val="left" w:pos="993"/>
        </w:tabs>
        <w:spacing w:after="0" w:line="360" w:lineRule="auto"/>
        <w:ind w:left="709" w:right="24"/>
        <w:jc w:val="both"/>
        <w:rPr>
          <w:rFonts w:ascii="Times New Roman" w:hAnsi="Times New Roman"/>
          <w:spacing w:val="-1"/>
          <w:sz w:val="28"/>
          <w:szCs w:val="28"/>
          <w:lang w:val="uk-UA"/>
        </w:rPr>
      </w:pPr>
      <w:r w:rsidRPr="00E5540D">
        <w:rPr>
          <w:noProof/>
          <w:lang w:eastAsia="ru-RU"/>
        </w:rPr>
        <w:pict>
          <v:shape id="AutoShape 128" o:spid="_x0000_s1346" type="#_x0000_t176" style="position:absolute;left:0;text-align:left;margin-left:31.7pt;margin-top:19.85pt;width:165.6pt;height:28.15pt;z-index:1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HCLcUA&#10;AADcAAAADwAAAGRycy9kb3ducmV2LnhtbERPS2vCQBC+F/wPyxR6qxstPohZRVpbRE/GQnMcsmMS&#10;mp1Ns1tN/PXdguBtPr7nJKvO1OJMrassKxgNIxDEudUVFwo+j+/PcxDOI2usLZOCnhysloOHBGNt&#10;L3ygc+oLEULYxaig9L6JpXR5SQbd0DbEgTvZ1qAPsC2kbvESwk0tx1E0lQYrDg0lNvRaUv6d/hoF&#10;P/30sJlkOppf+6/N/mN3fRllb0o9PXbrBQhPnb+Lb+6tDvPHM/h/Jlw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EcItxQAAANwAAAAPAAAAAAAAAAAAAAAAAJgCAABkcnMv&#10;ZG93bnJldi54bWxQSwUGAAAAAAQABAD1AAAAigMAAAAA&#10;">
            <v:textbox style="mso-next-textbox:#AutoShape 128" inset=".5mm,.3mm,.5mm,.3mm">
              <w:txbxContent>
                <w:p w:rsidR="00574E8C" w:rsidRPr="00742378" w:rsidRDefault="00574E8C" w:rsidP="002F417F">
                  <w:pPr>
                    <w:spacing w:after="0" w:line="180" w:lineRule="auto"/>
                    <w:jc w:val="center"/>
                    <w:rPr>
                      <w:rFonts w:ascii="Times New Roman" w:hAnsi="Times New Roman"/>
                      <w:lang w:val="uk-UA"/>
                    </w:rPr>
                  </w:pPr>
                  <w:r w:rsidRPr="00742378">
                    <w:rPr>
                      <w:rFonts w:ascii="Times New Roman" w:hAnsi="Times New Roman"/>
                      <w:lang w:val="uk-UA"/>
                    </w:rPr>
                    <w:t>Бюджет прямих витрат на оплату праці</w:t>
                  </w:r>
                </w:p>
              </w:txbxContent>
            </v:textbox>
          </v:shape>
        </w:pict>
      </w:r>
    </w:p>
    <w:p w:rsidR="00A568E9" w:rsidRPr="00716F75" w:rsidRDefault="00E5540D" w:rsidP="002F417F">
      <w:pPr>
        <w:shd w:val="clear" w:color="auto" w:fill="FFFFFF"/>
        <w:tabs>
          <w:tab w:val="left" w:pos="993"/>
        </w:tabs>
        <w:spacing w:after="0" w:line="360" w:lineRule="auto"/>
        <w:ind w:left="709" w:right="24"/>
        <w:jc w:val="both"/>
        <w:rPr>
          <w:rFonts w:ascii="Times New Roman" w:hAnsi="Times New Roman"/>
          <w:spacing w:val="-1"/>
          <w:sz w:val="28"/>
          <w:szCs w:val="28"/>
          <w:lang w:val="uk-UA"/>
        </w:rPr>
      </w:pPr>
      <w:r w:rsidRPr="00E5540D">
        <w:rPr>
          <w:noProof/>
          <w:lang w:eastAsia="ru-RU"/>
        </w:rPr>
        <w:pict>
          <v:shape id="AutoShape 93" o:spid="_x0000_s1347" type="#_x0000_t32" style="position:absolute;left:0;text-align:left;margin-left:21.75pt;margin-top:8.15pt;width:9.7pt;height:0;z-index:1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zQz8UAAADbAAAADwAAAGRycy9kb3ducmV2LnhtbESPQWvCQBSE74X+h+UVvNVNPIhJXYMU&#10;WorioVpCvT2yzySYfRt2V43++q4g9DjMzDfMvBhMJ87kfGtZQTpOQBBXVrdcK/jZfbzOQPiArLGz&#10;TAqu5KFYPD/NMdf2wt903oZaRAj7HBU0IfS5lL5qyKAf2544egfrDIYoXS21w0uEm05OkmQqDbYc&#10;Fxrs6b2h6rg9GQW/6+xUXssNrco0W+3RGX/bfSo1ehmWbyACDeE//Gh/aQXZBO5f4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UzQz8UAAADbAAAADwAAAAAAAAAA&#10;AAAAAAChAgAAZHJzL2Rvd25yZXYueG1sUEsFBgAAAAAEAAQA+QAAAJMDAAAAAA==&#10;">
            <v:stroke endarrow="block"/>
          </v:shape>
        </w:pict>
      </w:r>
    </w:p>
    <w:p w:rsidR="00A568E9" w:rsidRPr="00716F75" w:rsidRDefault="00E5540D" w:rsidP="002F417F">
      <w:pPr>
        <w:spacing w:after="0" w:line="360" w:lineRule="auto"/>
        <w:ind w:right="24" w:firstLine="709"/>
        <w:jc w:val="both"/>
        <w:rPr>
          <w:rFonts w:ascii="Times New Roman" w:hAnsi="Times New Roman"/>
          <w:spacing w:val="-1"/>
          <w:sz w:val="28"/>
          <w:szCs w:val="28"/>
          <w:lang w:val="uk-UA"/>
        </w:rPr>
      </w:pPr>
      <w:r w:rsidRPr="00E5540D">
        <w:rPr>
          <w:noProof/>
          <w:lang w:eastAsia="ru-RU"/>
        </w:rPr>
        <w:pict>
          <v:shape id="AutoShape 127" o:spid="_x0000_s1348" type="#_x0000_t176" style="position:absolute;left:0;text-align:left;margin-left:31.35pt;margin-top:9.8pt;width:165.95pt;height:29.25pt;z-index:1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1ntsQA&#10;AADcAAAADwAAAGRycy9kb3ducmV2LnhtbERPTWvCQBC9F/wPywi91Y2WBonZiLS2FD1pBT0O2TEJ&#10;ZmfT7FYTf70rCL3N431OOu9MLc7UusqygvEoAkGcW11xoWD38/kyBeE8ssbaMinoycE8GzylmGh7&#10;4Q2dt74QIYRdggpK75tESpeXZNCNbEMcuKNtDfoA20LqFi8h3NRyEkWxNFhxaCixofeS8tP2zyj4&#10;7ePN8u2go+m13y/XX6vr6/jwodTzsFvMQHjq/L/44f7WYf4khvsz4QK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dZ7bEAAAA3AAAAA8AAAAAAAAAAAAAAAAAmAIAAGRycy9k&#10;b3ducmV2LnhtbFBLBQYAAAAABAAEAPUAAACJAwAAAAA=&#10;">
            <v:textbox style="mso-next-textbox:#AutoShape 127" inset=".5mm,.3mm,.5mm,.3mm">
              <w:txbxContent>
                <w:p w:rsidR="00574E8C" w:rsidRPr="00742378" w:rsidRDefault="00574E8C" w:rsidP="002F417F">
                  <w:pPr>
                    <w:spacing w:after="0" w:line="192" w:lineRule="auto"/>
                    <w:jc w:val="center"/>
                    <w:rPr>
                      <w:rFonts w:ascii="Times New Roman" w:hAnsi="Times New Roman"/>
                      <w:lang w:val="uk-UA"/>
                    </w:rPr>
                  </w:pPr>
                  <w:r w:rsidRPr="00742378">
                    <w:rPr>
                      <w:rFonts w:ascii="Times New Roman" w:hAnsi="Times New Roman"/>
                      <w:lang w:val="uk-UA"/>
                    </w:rPr>
                    <w:t>Бюджет загальновиробничих витрат</w:t>
                  </w:r>
                </w:p>
              </w:txbxContent>
            </v:textbox>
          </v:shape>
        </w:pict>
      </w:r>
      <w:r w:rsidRPr="00E5540D">
        <w:rPr>
          <w:noProof/>
          <w:lang w:eastAsia="ru-RU"/>
        </w:rPr>
        <w:pict>
          <v:shape id="AutoShape 90" o:spid="_x0000_s1349" type="#_x0000_t32" style="position:absolute;left:0;text-align:left;margin-left:21.75pt;margin-top:23pt;width:9.7pt;height:0;z-index:16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HUY8UAAADbAAAADwAAAGRycy9kb3ducmV2LnhtbESPQWvCQBSE74X+h+UVems28SAmdQ2l&#10;UBGLB7WEentkn0lo9m3YXTX6691CocdhZr5h5uVoenEm5zvLCrIkBUFcW91xo+Br//EyA+EDssbe&#10;Mim4kody8fgwx0LbC2/pvAuNiBD2BSpoQxgKKX3dkkGf2IE4ekfrDIYoXSO1w0uEm15O0nQqDXYc&#10;F1oc6L2l+md3Mgq+P/NTda02tK6yfH1AZ/xtv1Tq+Wl8ewURaAz/4b/2SiuY5fD7Jf4Aub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jHUY8UAAADbAAAADwAAAAAAAAAA&#10;AAAAAAChAgAAZHJzL2Rvd25yZXYueG1sUEsFBgAAAAAEAAQA+QAAAJMDAAAAAA==&#10;">
            <v:stroke endarrow="block"/>
          </v:shape>
        </w:pict>
      </w:r>
    </w:p>
    <w:p w:rsidR="00A568E9" w:rsidRPr="00716F75" w:rsidRDefault="00E5540D" w:rsidP="002F417F">
      <w:pPr>
        <w:spacing w:after="0" w:line="360" w:lineRule="auto"/>
        <w:ind w:right="24" w:firstLine="709"/>
        <w:jc w:val="both"/>
        <w:rPr>
          <w:rFonts w:ascii="Times New Roman" w:hAnsi="Times New Roman"/>
          <w:spacing w:val="-1"/>
          <w:sz w:val="28"/>
          <w:szCs w:val="28"/>
          <w:lang w:val="uk-UA"/>
        </w:rPr>
      </w:pPr>
      <w:r w:rsidRPr="00E5540D">
        <w:rPr>
          <w:noProof/>
          <w:lang w:eastAsia="ru-RU"/>
        </w:rPr>
        <w:pict>
          <v:shape id="AutoShape 136" o:spid="_x0000_s1350" type="#_x0000_t176" style="position:absolute;left:0;text-align:left;margin-left:35.5pt;margin-top:23.3pt;width:160.15pt;height:24.6pt;z-index:1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ZvHMMA&#10;AADcAAAADwAAAGRycy9kb3ducmV2LnhtbERPS4vCMBC+C/sfwix401RFkWqUZX0guycfoMehGdti&#10;M6lN1NZfv1kQvM3H95zpvDaFuFPlcssKet0IBHFidc6pgsN+1RmDcB5ZY2GZFDTkYD77aE0x1vbB&#10;W7rvfCpCCLsYFWTel7GULsnIoOvakjhwZ1sZ9AFWqdQVPkK4KWQ/ikbSYM6hIcOSvjNKLrubUXBt&#10;Rtvl8KSj8bM5Ln/XP89B77RQqv1Zf01AeKr9W/xyb3SYPxjC/zPhAj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ZvHMMAAADcAAAADwAAAAAAAAAAAAAAAACYAgAAZHJzL2Rv&#10;d25yZXYueG1sUEsFBgAAAAAEAAQA9QAAAIgDAAAAAA==&#10;">
            <v:textbox style="mso-next-textbox:#AutoShape 136" inset=".5mm,.3mm,.5mm,.3mm">
              <w:txbxContent>
                <w:p w:rsidR="00574E8C" w:rsidRPr="00742378" w:rsidRDefault="00574E8C" w:rsidP="002F417F">
                  <w:pPr>
                    <w:spacing w:after="0" w:line="192" w:lineRule="auto"/>
                    <w:jc w:val="center"/>
                    <w:rPr>
                      <w:rFonts w:ascii="Times New Roman" w:hAnsi="Times New Roman"/>
                      <w:lang w:val="uk-UA"/>
                    </w:rPr>
                  </w:pPr>
                  <w:r w:rsidRPr="00742378">
                    <w:rPr>
                      <w:rFonts w:ascii="Times New Roman" w:hAnsi="Times New Roman"/>
                      <w:lang w:val="uk-UA"/>
                    </w:rPr>
                    <w:t>Бюджет собівартості готової продукції</w:t>
                  </w:r>
                </w:p>
              </w:txbxContent>
            </v:textbox>
          </v:shape>
        </w:pict>
      </w:r>
    </w:p>
    <w:p w:rsidR="00A568E9" w:rsidRPr="00716F75" w:rsidRDefault="00E5540D" w:rsidP="002F417F">
      <w:pPr>
        <w:spacing w:after="0" w:line="360" w:lineRule="auto"/>
        <w:ind w:right="24" w:firstLine="709"/>
        <w:jc w:val="both"/>
        <w:rPr>
          <w:rFonts w:ascii="Times New Roman" w:hAnsi="Times New Roman"/>
          <w:spacing w:val="-1"/>
          <w:sz w:val="28"/>
          <w:szCs w:val="28"/>
          <w:lang w:val="uk-UA"/>
        </w:rPr>
      </w:pPr>
      <w:r w:rsidRPr="00E5540D">
        <w:rPr>
          <w:noProof/>
          <w:lang w:eastAsia="ru-RU"/>
        </w:rPr>
        <w:pict>
          <v:group id="Group 115" o:spid="_x0000_s1351" style="position:absolute;left:0;text-align:left;margin-left:7.85pt;margin-top:11.85pt;width:31.05pt;height:95.85pt;z-index:137" coordorigin="1200,9178" coordsize="621,19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SYKgsQAAADcAAAADwAAAGRycy9kb3ducmV2LnhtbERPS2vCQBC+F/wPywi9&#10;NZtoWyRmFZFaegiFqiDehuyYBLOzIbvN4993C4Xe5uN7TrYdTSN66lxtWUESxSCIC6trLhWcT4en&#10;FQjnkTU2lknBRA62m9lDhqm2A39Rf/SlCCHsUlRQed+mUrqiIoMusi1x4G62M+gD7EqpOxxCuGnk&#10;Io5fpcGaQ0OFLe0rKu7Hb6PgfcBht0ze+vx+20/X08vnJU9Iqcf5uFuD8DT6f/Gf+0OH+ckz/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SYKgsQAAADcAAAA&#10;DwAAAAAAAAAAAAAAAACqAgAAZHJzL2Rvd25yZXYueG1sUEsFBgAAAAAEAAQA+gAAAJsDAAAAAA==&#10;">
            <v:shape id="AutoShape 116" o:spid="_x0000_s1352" type="#_x0000_t32" style="position:absolute;left:1200;top:9178;width:495;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V7ksEAAADcAAAADwAAAGRycy9kb3ducmV2LnhtbERPTWvCQBC9F/wPywi91U0EW4muIoFQ&#10;Kb1UPXgcsmMSzM6G7DRJ++u7hUJv83ifs91PrlUD9aHxbCBdJKCIS28brgxczsXTGlQQZIutZzLw&#10;RQH2u9nDFjPrR/6g4SSViiEcMjRQi3SZ1qGsyWFY+I44cjffO5QI+0rbHscY7lq9TJJn7bDh2FBj&#10;R3lN5f306QwULxoLut6+30t8fWORJpnuuTGP8+mwASU0yb/4z320cX66gt9n4gV69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Z9XuSwQAAANwAAAAPAAAAAAAAAAAAAAAA&#10;AKECAABkcnMvZG93bnJldi54bWxQSwUGAAAAAAQABAD5AAAAjwMAAAAA&#10;">
              <v:stroke dashstyle="dashDot"/>
            </v:shape>
            <v:shape id="AutoShape 117" o:spid="_x0000_s1353" type="#_x0000_t32" style="position:absolute;left:1219;top:9663;width:459;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fl5cAAAADcAAAADwAAAGRycy9kb3ducmV2LnhtbERPS4vCMBC+C/sfwgh7s6keVLpGEaEo&#10;ixcfhz0OzdgWm0lpZrXur98Igrf5+J6zWPWuUTfqQu3ZwDhJQREX3tZcGjif8tEcVBBki41nMvCg&#10;AKvlx2CBmfV3PtDtKKWKIRwyNFCJtJnWoajIYUh8Sxy5i+8cSoRdqW2H9xjuGj1J06l2WHNsqLCl&#10;TUXF9fjrDOQzjTn9XP72BW6/WaRO++vGmM9hv/4CJdTLW/xy72ycP57C85l4gV7+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kn5eXAAAAA3AAAAA8AAAAAAAAAAAAAAAAA&#10;oQIAAGRycy9kb3ducmV2LnhtbFBLBQYAAAAABAAEAPkAAACOAwAAAAA=&#10;">
              <v:stroke dashstyle="dashDot"/>
            </v:shape>
            <v:shape id="AutoShape 118" o:spid="_x0000_s1354" type="#_x0000_t32" style="position:absolute;left:1221;top:9178;width:0;height:195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iGGMMAAADcAAAADwAAAGRycy9kb3ducmV2LnhtbERPyWrDMBC9B/oPYgq9xXJ6aItrJRRD&#10;SiC0kMQk18EaL8QaGUtemq+PCoXe5vHWSTezacVIvWssK1hFMQjiwuqGKwX5abt8A+E8ssbWMin4&#10;IQeb9cMixUTbiQ80Hn0lQgi7BBXU3neJlK6oyaCLbEccuNL2Bn2AfSV1j1MIN618juMXabDh0FBj&#10;R1lNxfU4GAWXr7w777dZdtiVn17Ht+G6p2+lnh7nj3cQnmb/L/5z73SYv3qF32fCBXJ9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QIhhjDAAAA3AAAAA8AAAAAAAAAAAAA&#10;AAAAoQIAAGRycy9kb3ducmV2LnhtbFBLBQYAAAAABAAEAPkAAACRAwAAAAA=&#10;">
              <v:stroke dashstyle="dashDot"/>
            </v:shape>
            <v:shape id="AutoShape 119" o:spid="_x0000_s1355" type="#_x0000_t32" style="position:absolute;left:1221;top:11132;width:600;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39gcUAAADcAAAADwAAAGRycy9kb3ducmV2LnhtbESPzWrDQAyE74W+w6JCb83aCZTgZhNC&#10;S0ovPeTnAWSv6vXPao13m9hvXx0CvUnMaObTZjf5Xl1pjE1gA/kiA0VcBdtwbeByPrysQcWEbLEP&#10;TAZmirDbPj5ssLDhxke6nlKtJIRjgQZcSkOhdawceYyLMBCL9hNGj0nWsdZ2xJuE+14vs+xVe2xY&#10;GhwO9O6o6k6/3sAnX8rvj1WZr87lvs26dg5uPRvz/DTt30AlmtK/+X79ZQU/F1p5RibQ2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O39gcUAAADcAAAADwAAAAAAAAAA&#10;AAAAAAChAgAAZHJzL2Rvd25yZXYueG1sUEsFBgAAAAAEAAQA+QAAAJMDAAAAAA==&#10;">
              <v:stroke dashstyle="dashDot" endarrow="block"/>
            </v:shape>
            <v:shape id="AutoShape 120" o:spid="_x0000_s1356" type="#_x0000_t32" style="position:absolute;left:1219;top:10227;width:459;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Lhxl8EAAADcAAAADwAAAGRycy9kb3ducmV2LnhtbERPTWvCQBC9F/wPywi91U082BpdRQKh&#10;UnqpevA4ZMckmJ0N2WmS9td3C4Xe5vE+Z7ufXKsG6kPj2UC6SEARl942XBm4nIunF1BBkC22nsnA&#10;FwXY72YPW8ysH/mDhpNUKoZwyNBALdJlWoeyJodh4TviyN1871Ai7CttexxjuGv1MklW2mHDsaHG&#10;jvKayvvp0xkonjUWdL19v5f4+sYiTTLdc2Me59NhA0pokn/xn/to4/x0Db/PxAv07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YuHGXwQAAANwAAAAPAAAAAAAAAAAAAAAA&#10;AKECAABkcnMvZG93bnJldi54bWxQSwUGAAAAAAQABAD5AAAAjwMAAAAA&#10;">
              <v:stroke dashstyle="dashDot"/>
            </v:shape>
          </v:group>
        </w:pict>
      </w:r>
      <w:r w:rsidRPr="00E5540D">
        <w:rPr>
          <w:noProof/>
          <w:lang w:eastAsia="ru-RU"/>
        </w:rPr>
        <w:pict>
          <v:shape id="AutoShape 107" o:spid="_x0000_s1357" type="#_x0000_t32" style="position:absolute;left:0;text-align:left;margin-left:7.2pt;margin-top:8.45pt;width:24.75pt;height:.05pt;z-index:17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8opMUAAADcAAAADwAAAGRycy9kb3ducmV2LnhtbESPT2sCMRDF7wW/QxjBW80qKrIapQot&#10;PUldS/E4bsb9081kSVJ3++2bguBthvfm/d6st71pxI2crywrmIwTEMS51RUXCj5Pr89LED4ga2ws&#10;k4Jf8rDdDJ7WmGrb8ZFuWShEDGGfooIyhDaV0uclGfRj2xJH7WqdwRBXV0jtsIvhppHTJFlIgxVH&#10;Qokt7UvKv7Mfo6Bu5tP6wG8fl6/ifJntIqmenJUaDfuXFYhAfXiY79fvOtZPFvD/TJxAb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98opMUAAADcAAAADwAAAAAAAAAA&#10;AAAAAAChAgAAZHJzL2Rvd25yZXYueG1sUEsFBgAAAAAEAAQA+QAAAJMDAAAAAA==&#10;">
            <v:stroke dashstyle="dash" endarrow="block"/>
          </v:shape>
        </w:pict>
      </w:r>
    </w:p>
    <w:p w:rsidR="00A568E9" w:rsidRPr="00716F75" w:rsidRDefault="00E5540D" w:rsidP="002F417F">
      <w:pPr>
        <w:spacing w:after="0" w:line="360" w:lineRule="auto"/>
        <w:ind w:right="24" w:firstLine="709"/>
        <w:jc w:val="both"/>
        <w:rPr>
          <w:rFonts w:ascii="Times New Roman" w:hAnsi="Times New Roman"/>
          <w:spacing w:val="-1"/>
          <w:sz w:val="28"/>
          <w:szCs w:val="28"/>
          <w:lang w:val="uk-UA"/>
        </w:rPr>
      </w:pPr>
      <w:r w:rsidRPr="00E5540D">
        <w:rPr>
          <w:noProof/>
          <w:lang w:eastAsia="ru-RU"/>
        </w:rPr>
        <w:pict>
          <v:shape id="AutoShape 111" o:spid="_x0000_s1358" type="#_x0000_t176" style="position:absolute;left:0;text-align:left;margin-left:33.15pt;margin-top:3.75pt;width:164.4pt;height:19.9pt;z-index:1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SQ5McA&#10;AADcAAAADwAAAGRycy9kb3ducmV2LnhtbESPQWvCQBCF74X+h2UKvdVNWioSXUXUllJPWkGPQ3ZM&#10;gtnZNLvVxF/vHITeZnhv3vtmMutcrc7UhsqzgXSQgCLOva24MLD7+XgZgQoR2WLtmQz0FGA2fXyY&#10;YGb9hTd03sZCSQiHDA2UMTaZ1iEvyWEY+IZYtKNvHUZZ20LbFi8S7mr9miRD7bBiaSixoUVJ+Wn7&#10;5wz89sPN6v1gk9G136/Wn9/Xt/SwNOb5qZuPQUXq4r/5fv1lBT8VfHlGJtDT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eUkOTHAAAA3AAAAA8AAAAAAAAAAAAAAAAAmAIAAGRy&#10;cy9kb3ducmV2LnhtbFBLBQYAAAAABAAEAPUAAACMAwAAAAA=&#10;">
            <v:textbox style="mso-next-textbox:#AutoShape 111" inset=".5mm,.3mm,.5mm,.3mm">
              <w:txbxContent>
                <w:p w:rsidR="00574E8C" w:rsidRPr="00742378" w:rsidRDefault="00574E8C" w:rsidP="002F417F">
                  <w:pPr>
                    <w:spacing w:after="0" w:line="240" w:lineRule="auto"/>
                    <w:ind w:left="-142"/>
                    <w:jc w:val="center"/>
                    <w:rPr>
                      <w:rFonts w:ascii="Times New Roman" w:hAnsi="Times New Roman"/>
                      <w:lang w:val="uk-UA"/>
                    </w:rPr>
                  </w:pPr>
                  <w:r w:rsidRPr="00742378">
                    <w:rPr>
                      <w:rFonts w:ascii="Times New Roman" w:hAnsi="Times New Roman"/>
                      <w:lang w:val="uk-UA"/>
                    </w:rPr>
                    <w:t>Бюджет комерційних витрат</w:t>
                  </w:r>
                </w:p>
              </w:txbxContent>
            </v:textbox>
          </v:shape>
        </w:pict>
      </w:r>
    </w:p>
    <w:p w:rsidR="00A568E9" w:rsidRPr="00716F75" w:rsidRDefault="00E5540D" w:rsidP="002F417F">
      <w:pPr>
        <w:spacing w:after="0" w:line="360" w:lineRule="auto"/>
        <w:ind w:right="24" w:firstLine="709"/>
        <w:jc w:val="both"/>
        <w:rPr>
          <w:rFonts w:ascii="Times New Roman" w:hAnsi="Times New Roman"/>
          <w:spacing w:val="-1"/>
          <w:sz w:val="28"/>
          <w:szCs w:val="28"/>
          <w:lang w:val="uk-UA"/>
        </w:rPr>
      </w:pPr>
      <w:r w:rsidRPr="00E5540D">
        <w:rPr>
          <w:noProof/>
          <w:lang w:eastAsia="ru-RU"/>
        </w:rPr>
        <w:pict>
          <v:shape id="AutoShape 110" o:spid="_x0000_s1359" type="#_x0000_t176" style="position:absolute;left:0;text-align:left;margin-left:33.15pt;margin-top:4.55pt;width:165.35pt;height:24.4pt;z-index:1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evpMQA&#10;AADcAAAADwAAAGRycy9kb3ducmV2LnhtbERPS2sCMRC+F/ofwgi91URLRVejFGuL6MkH6HHYjLuL&#10;m8l2k+quv94Ihd7m43vOZNbYUlyo9oVjDb2uAkGcOlNwpmG/+3odgvAB2WDpmDS05GE2fX6aYGLc&#10;lTd02YZMxBD2CWrIQ6gSKX2ak0XfdRVx5E6uthgirDNparzGcFvKvlIDabHg2JBjRfOc0vP212r4&#10;aQebxfvRqOGtPSzW36vbW+/4qfVLp/kYgwjUhH/xn3tp4nw1gscz8QI5v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3r6TEAAAA3AAAAA8AAAAAAAAAAAAAAAAAmAIAAGRycy9k&#10;b3ducmV2LnhtbFBLBQYAAAAABAAEAPUAAACJAwAAAAA=&#10;">
            <v:textbox style="mso-next-textbox:#AutoShape 110" inset=".5mm,.3mm,.5mm,.3mm">
              <w:txbxContent>
                <w:p w:rsidR="00574E8C" w:rsidRPr="00742378" w:rsidRDefault="00574E8C" w:rsidP="002F417F">
                  <w:pPr>
                    <w:spacing w:after="0" w:line="192" w:lineRule="auto"/>
                    <w:jc w:val="center"/>
                    <w:rPr>
                      <w:rFonts w:ascii="Times New Roman" w:hAnsi="Times New Roman"/>
                      <w:lang w:val="uk-UA"/>
                    </w:rPr>
                  </w:pPr>
                  <w:r w:rsidRPr="00742378">
                    <w:rPr>
                      <w:rFonts w:ascii="Times New Roman" w:hAnsi="Times New Roman"/>
                      <w:lang w:val="uk-UA"/>
                    </w:rPr>
                    <w:t>Бюджет адміністративних (управлінських) витрат</w:t>
                  </w:r>
                </w:p>
              </w:txbxContent>
            </v:textbox>
          </v:shape>
        </w:pict>
      </w:r>
    </w:p>
    <w:p w:rsidR="00A568E9" w:rsidRPr="00716F75" w:rsidRDefault="00E5540D" w:rsidP="002F417F">
      <w:pPr>
        <w:spacing w:after="0" w:line="360" w:lineRule="auto"/>
        <w:ind w:right="24" w:firstLine="709"/>
        <w:jc w:val="both"/>
        <w:rPr>
          <w:rFonts w:ascii="Times New Roman" w:hAnsi="Times New Roman"/>
          <w:spacing w:val="-1"/>
          <w:sz w:val="28"/>
          <w:szCs w:val="28"/>
          <w:lang w:val="uk-UA"/>
        </w:rPr>
      </w:pPr>
      <w:r w:rsidRPr="00E5540D">
        <w:rPr>
          <w:noProof/>
          <w:lang w:eastAsia="ru-RU"/>
        </w:rPr>
        <w:pict>
          <v:shapetype id="_x0000_t121" coordsize="21600,21600" o:spt="121" path="m4321,l21600,r,21600l,21600,,4338xe">
            <v:stroke joinstyle="miter"/>
            <v:path gradientshapeok="t" o:connecttype="rect" textboxrect="0,4321,21600,21600"/>
          </v:shapetype>
          <v:shape id="AutoShape 81" o:spid="_x0000_s1360" type="#_x0000_t121" style="position:absolute;left:0;text-align:left;margin-left:39.6pt;margin-top:18.75pt;width:157.95pt;height:30.5pt;z-index:1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rqOcEA&#10;AADbAAAADwAAAGRycy9kb3ducmV2LnhtbERPz2vCMBS+D/Y/hDfwNlMVxFWjuIGgBxHrYDs+mmdT&#10;bF5KE2u2v94cBI8f3+/FKtpG9NT52rGC0TADQVw6XXOl4Pu0eZ+B8AFZY+OYFPyRh9Xy9WWBuXY3&#10;PlJfhEqkEPY5KjAhtLmUvjRk0Q9dS5y4s+sshgS7SuoObyncNnKcZVNpsebUYLClL0PlpbhaBdeP&#10;fb+bmN/N5787XQ6TcJTxJyo1eIvrOYhAMTzFD/dWK5il9elL+gFye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PK6jnBAAAA2wAAAA8AAAAAAAAAAAAAAAAAmAIAAGRycy9kb3du&#10;cmV2LnhtbFBLBQYAAAAABAAEAPUAAACGAwAAAAA=&#10;">
            <v:textbox style="mso-next-textbox:#AutoShape 81" inset="1.5mm,.3mm,1.5mm,.3mm">
              <w:txbxContent>
                <w:p w:rsidR="00574E8C" w:rsidRPr="002E62F5" w:rsidRDefault="00574E8C" w:rsidP="002F417F">
                  <w:pPr>
                    <w:spacing w:after="0" w:line="192" w:lineRule="auto"/>
                    <w:jc w:val="center"/>
                    <w:rPr>
                      <w:rFonts w:ascii="Times New Roman" w:hAnsi="Times New Roman"/>
                      <w:sz w:val="24"/>
                      <w:szCs w:val="24"/>
                      <w:lang w:val="uk-UA"/>
                    </w:rPr>
                  </w:pPr>
                  <w:r w:rsidRPr="002E62F5">
                    <w:rPr>
                      <w:rFonts w:ascii="Times New Roman" w:hAnsi="Times New Roman"/>
                      <w:sz w:val="24"/>
                      <w:szCs w:val="24"/>
                      <w:lang w:val="uk-UA"/>
                    </w:rPr>
                    <w:t xml:space="preserve">Бюджет доходів і витрат </w:t>
                  </w:r>
                </w:p>
              </w:txbxContent>
            </v:textbox>
          </v:shape>
        </w:pict>
      </w:r>
      <w:r w:rsidRPr="00E5540D">
        <w:rPr>
          <w:noProof/>
          <w:lang w:eastAsia="ru-RU"/>
        </w:rPr>
        <w:pict>
          <v:roundrect id="AutoShape 72" o:spid="_x0000_s1361" alt="Уголки" style="position:absolute;left:0;text-align:left;margin-left:30.05pt;margin-top:10.95pt;width:179.9pt;height:178.25pt;z-index:14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YMTcEA&#10;AADbAAAADwAAAGRycy9kb3ducmV2LnhtbESPTcvCMBCE74L/IazgTVNfxI9qFHlB8ST4BR6XZm2L&#10;zaY00VZ/vREEj8PsPLMzXzamEA+qXG5ZwaAfgSBOrM45VXA6rnsTEM4jaywsk4InOVgu2q05xtrW&#10;vKfHwaciQNjFqCDzvoyldElGBl3flsTBu9rKoA+ySqWusA5wU8i/KBpJgzmHhgxL+s8ouR3uJryh&#10;k91tKt31ufF1PjxvLqPX/qJUt9OsZiA8Nf53/E1vtYLxAD5bAgDk4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2DE3BAAAA2wAAAA8AAAAAAAAAAAAAAAAAmAIAAGRycy9kb3du&#10;cmV2LnhtbFBLBQYAAAAABAAEAPUAAACGAwAAAAA=&#10;" filled="f" fillcolor="black">
            <v:stroke dashstyle="longDashDotDot"/>
          </v:roundrect>
        </w:pict>
      </w:r>
    </w:p>
    <w:p w:rsidR="00A568E9" w:rsidRPr="00716F75" w:rsidRDefault="00E5540D" w:rsidP="002F417F">
      <w:pPr>
        <w:spacing w:after="0" w:line="360" w:lineRule="auto"/>
        <w:ind w:right="24" w:firstLine="709"/>
        <w:jc w:val="both"/>
        <w:rPr>
          <w:rFonts w:ascii="Times New Roman" w:hAnsi="Times New Roman"/>
          <w:spacing w:val="-1"/>
          <w:sz w:val="28"/>
          <w:szCs w:val="28"/>
          <w:lang w:val="uk-UA"/>
        </w:rPr>
      </w:pPr>
      <w:r w:rsidRPr="00E5540D">
        <w:rPr>
          <w:noProof/>
          <w:lang w:eastAsia="ru-RU"/>
        </w:rPr>
        <w:pict>
          <v:group id="Group 33" o:spid="_x0000_s1362" style="position:absolute;left:0;text-align:left;margin-left:11.6pt;margin-top:14.8pt;width:27.15pt;height:174.95pt;z-index:158" coordorigin="1209,11402" coordsize="612,38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RallsQAAADbAAAADwAAAGRycy9kb3ducmV2LnhtbESPQYvCMBSE74L/ITzB&#10;m6ZVFOkaRWRXPMiCdWHZ26N5tsXmpTSxrf/eLAgeh5n5hllve1OJlhpXWlYQTyMQxJnVJecKfi5f&#10;kxUI55E1VpZJwYMcbDfDwRoTbTs+U5v6XAQIuwQVFN7XiZQuK8igm9qaOHhX2xj0QTa51A12AW4q&#10;OYuipTRYclgosKZ9QdktvRsFhw673Tz+bE+36/7xd1l8/55iUmo86ncfIDz1/h1+tY9awXwG/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RallsQAAADbAAAA&#10;DwAAAAAAAAAAAAAAAACqAgAAZHJzL2Rvd25yZXYueG1sUEsFBgAAAAAEAAQA+gAAAJsDAAAAAA==&#10;">
            <v:group id="Group 34" o:spid="_x0000_s1363" style="position:absolute;left:1209;top:11402;width:612;height:3800" coordorigin="1209,11402" coordsize="612,38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 id="AutoShape 35" o:spid="_x0000_s1364" type="#_x0000_t32" style="position:absolute;left:1211;top:11402;width:60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NgNcQAAADbAAAADwAAAGRycy9kb3ducmV2LnhtbESPQWsCMRSE74X+h/AEL0Wza0Vka5RS&#10;EMSDUN2Dx0fyuru4edkmcV3/vSkUPA4z8w2z2gy2FT350DhWkE8zEMTamYYrBeVpO1mCCBHZYOuY&#10;FNwpwGb9+rLCwrgbf1N/jJVIEA4FKqhj7Aopg67JYpi6jjh5P85bjEn6ShqPtwS3rZxl2UJabDgt&#10;1NjRV036crxaBc2+PJT922/0ernPzz4Pp3OrlRqPhs8PEJGG+Az/t3dGwfsc/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g2A1xAAAANsAAAAPAAAAAAAAAAAA&#10;AAAAAKECAABkcnMvZG93bnJldi54bWxQSwUGAAAAAAQABAD5AAAAkgMAAAAA&#10;"/>
              <v:shape id="AutoShape 36" o:spid="_x0000_s1365" type="#_x0000_t32" style="position:absolute;left:1219;top:12441;width:602;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FrsQAAADbAAAADwAAAGRycy9kb3ducmV2LnhtbESPQWsCMRSE74X+h/AEL0Wza1Fka5RS&#10;EMSDUN2Dx0fyuru4edkmcV3/vSkUPA4z8w2z2gy2FT350DhWkE8zEMTamYYrBeVpO1mCCBHZYOuY&#10;FNwpwGb9+rLCwrgbf1N/jJVIEA4FKqhj7Aopg67JYpi6jjh5P85bjEn6ShqPtwS3rZxl2UJabDgt&#10;1NjRV036crxaBc2+PJT922/0ernPzz4Pp3OrlRqPhs8PEJGG+Az/t3dGwfsc/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z8WuxAAAANsAAAAPAAAAAAAAAAAA&#10;AAAAAKECAABkcnMvZG93bnJldi54bWxQSwUGAAAAAAQABAD5AAAAkgMAAAAA&#10;"/>
              <v:shape id="AutoShape 37" o:spid="_x0000_s1366" type="#_x0000_t32" style="position:absolute;left:1219;top:13448;width:602;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1b2cMAAADbAAAADwAAAGRycy9kb3ducmV2LnhtbESPQYvCMBSE74L/ITzBi6xpFUS6RpGF&#10;hcXDgtqDx0fybIvNS02ytfvvNwuCx2FmvmE2u8G2oicfGscK8nkGglg703CloDx/vq1BhIhssHVM&#10;Cn4pwG47Hm2wMO7BR+pPsRIJwqFABXWMXSFl0DVZDHPXESfv6rzFmKSvpPH4SHDbykWWraTFhtNC&#10;jR191KRvpx+roDmU32U/u0ev14f84vNwvrRaqelk2L+DiDTEV/jZ/jIKliv4/5J+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AdW9nDAAAA2wAAAA8AAAAAAAAAAAAA&#10;AAAAoQIAAGRycy9kb3ducmV2LnhtbFBLBQYAAAAABAAEAPkAAACRAwAAAAA=&#10;"/>
              <v:shape id="AutoShape 38" o:spid="_x0000_s1367" type="#_x0000_t32" style="position:absolute;left:1209;top:11402;width:1;height:380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1VOqcUAAADbAAAADwAAAGRycy9kb3ducmV2LnhtbESPQWsCMRSE7wX/Q3iCl1KzWrRlNcpW&#10;EFTwoG3vz83rJnTzst1E3f77piB4HGbmG2a+7FwtLtQG61nBaJiBIC69tlwp+HhfP72CCBFZY+2Z&#10;FPxSgOWi9zDHXPsrH+hyjJVIEA45KjAxNrmUoTTkMAx9Q5y8L986jEm2ldQtXhPc1XKcZVPp0HJa&#10;MNjQylD5fTw7Bfvt6K04GbvdHX7sfrIu6nP1+KnUoN8VMxCRungP39obreD5B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1VOqcUAAADbAAAADwAAAAAAAAAA&#10;AAAAAAChAgAAZHJzL2Rvd25yZXYueG1sUEsFBgAAAAAEAAQA+QAAAJMDAAAAAA==&#10;"/>
            </v:group>
            <v:shape id="AutoShape 39" o:spid="_x0000_s1368" type="#_x0000_t32" style="position:absolute;left:1209;top:15202;width:55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K4H8EAAADbAAAADwAAAGRycy9kb3ducmV2LnhtbERPy4rCMBTdC/MP4Q6409QRRK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wrgfwQAAANsAAAAPAAAAAAAAAAAAAAAA&#10;AKECAABkcnMvZG93bnJldi54bWxQSwUGAAAAAAQABAD5AAAAjwMAAAAA&#10;">
              <v:stroke endarrow="block"/>
            </v:shape>
          </v:group>
        </w:pict>
      </w:r>
    </w:p>
    <w:p w:rsidR="00A568E9" w:rsidRPr="00716F75" w:rsidRDefault="00E5540D" w:rsidP="002F417F">
      <w:pPr>
        <w:spacing w:after="0" w:line="360" w:lineRule="auto"/>
        <w:ind w:right="24" w:firstLine="709"/>
        <w:jc w:val="both"/>
        <w:rPr>
          <w:rFonts w:ascii="Times New Roman" w:hAnsi="Times New Roman"/>
          <w:spacing w:val="-1"/>
          <w:sz w:val="28"/>
          <w:szCs w:val="28"/>
          <w:lang w:val="uk-UA"/>
        </w:rPr>
      </w:pPr>
      <w:r w:rsidRPr="00E5540D">
        <w:rPr>
          <w:noProof/>
          <w:lang w:eastAsia="ru-RU"/>
        </w:rPr>
        <w:pict>
          <v:roundrect id="AutoShape 25" o:spid="_x0000_s1369" alt="Точечные ромбики" style="position:absolute;left:0;text-align:left;margin-left:17.3pt;margin-top:12.9pt;width:350.8pt;height:94.95pt;z-index:13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BcU8MA&#10;AADbAAAADwAAAGRycy9kb3ducmV2LnhtbESP0WoCMRRE3wv9h3ALfSmaVaTU1SilWChakKofcE2u&#10;u8HNzbJJzfr3Rij0cZiZM8x82btGXKgL1rOC0bAAQay9sVwpOOw/B28gQkQ22HgmBVcKsFw8Psyx&#10;ND7xD112sRIZwqFEBXWMbSll0DU5DEPfEmfv5DuHMcuukqbDlOGukeOieJUOLeeFGlv6qEmfd79O&#10;Qavt93qz3bwc14asXk0rTikp9fzUv89AROrjf/iv/WUUjCdw/5J/gFz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6BcU8MAAADbAAAADwAAAAAAAAAAAAAAAACYAgAAZHJzL2Rv&#10;d25yZXYueG1sUEsFBgAAAAAEAAQA9QAAAIgDAAAAAA==&#10;" fillcolor="black">
            <v:fill r:id="rId15" o:title="" type="pattern"/>
            <v:stroke dashstyle="longDashDot"/>
          </v:roundrect>
        </w:pict>
      </w:r>
      <w:r w:rsidRPr="00E5540D">
        <w:rPr>
          <w:noProof/>
          <w:lang w:eastAsia="ru-RU"/>
        </w:rPr>
        <w:pict>
          <v:shape id="AutoShape 83" o:spid="_x0000_s1370" type="#_x0000_t121" style="position:absolute;left:0;text-align:left;margin-left:39.35pt;margin-top:15.15pt;width:157.95pt;height:38.55pt;z-index:1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TR1cQA&#10;AADbAAAADwAAAGRycy9kb3ducmV2LnhtbESPT2sCMRTE7wW/Q3iCt5pVodjVKFoQ6qEU/4AeH5vn&#10;ZnHzsmzimvbTN4LQ4zAzv2Hmy2hr0VHrK8cKRsMMBHHhdMWlguNh8zoF4QOyxtoxKfghD8tF72WO&#10;uXZ33lG3D6VIEPY5KjAhNLmUvjBk0Q9dQ5y8i2sthiTbUuoW7wluaznOsjdpseK0YLChD0PFdX+z&#10;Cm7vX912Ys6b9a87XL8nYSfjKSo16MfVDESgGP7Dz/anVjAdw+NL+gF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U0dXEAAAA2wAAAA8AAAAAAAAAAAAAAAAAmAIAAGRycy9k&#10;b3ducmV2LnhtbFBLBQYAAAAABAAEAPUAAACJAwAAAAA=&#10;">
            <v:textbox style="mso-next-textbox:#AutoShape 83" inset="1.5mm,.3mm,1.5mm,.3mm">
              <w:txbxContent>
                <w:p w:rsidR="00574E8C" w:rsidRPr="002E62F5" w:rsidRDefault="00574E8C" w:rsidP="002F417F">
                  <w:pPr>
                    <w:spacing w:after="0" w:line="192" w:lineRule="auto"/>
                    <w:jc w:val="center"/>
                    <w:rPr>
                      <w:rFonts w:ascii="Times New Roman" w:hAnsi="Times New Roman"/>
                      <w:sz w:val="24"/>
                      <w:szCs w:val="24"/>
                      <w:lang w:val="uk-UA"/>
                    </w:rPr>
                  </w:pPr>
                  <w:r w:rsidRPr="002E62F5">
                    <w:rPr>
                      <w:rFonts w:ascii="Times New Roman" w:hAnsi="Times New Roman"/>
                      <w:sz w:val="24"/>
                      <w:szCs w:val="24"/>
                      <w:lang w:val="uk-UA"/>
                    </w:rPr>
                    <w:t xml:space="preserve">Бюджет коштів </w:t>
                  </w:r>
                </w:p>
                <w:p w:rsidR="00574E8C" w:rsidRPr="002E62F5" w:rsidRDefault="00574E8C" w:rsidP="002F417F">
                  <w:pPr>
                    <w:spacing w:after="0" w:line="192" w:lineRule="auto"/>
                    <w:jc w:val="center"/>
                    <w:rPr>
                      <w:rFonts w:ascii="Times New Roman" w:hAnsi="Times New Roman"/>
                      <w:sz w:val="24"/>
                      <w:szCs w:val="24"/>
                      <w:lang w:val="uk-UA"/>
                    </w:rPr>
                  </w:pPr>
                  <w:r w:rsidRPr="002E62F5">
                    <w:rPr>
                      <w:rFonts w:ascii="Times New Roman" w:hAnsi="Times New Roman"/>
                      <w:sz w:val="24"/>
                      <w:szCs w:val="24"/>
                      <w:lang w:val="uk-UA"/>
                    </w:rPr>
                    <w:t>(прогноз грошових потоків)</w:t>
                  </w:r>
                </w:p>
              </w:txbxContent>
            </v:textbox>
          </v:shape>
        </w:pict>
      </w:r>
    </w:p>
    <w:p w:rsidR="00A568E9" w:rsidRPr="00716F75" w:rsidRDefault="00E5540D" w:rsidP="002F417F">
      <w:pPr>
        <w:spacing w:after="0" w:line="360" w:lineRule="auto"/>
        <w:ind w:right="24" w:firstLine="709"/>
        <w:jc w:val="both"/>
        <w:rPr>
          <w:rFonts w:ascii="Times New Roman" w:hAnsi="Times New Roman"/>
          <w:spacing w:val="-1"/>
          <w:sz w:val="28"/>
          <w:szCs w:val="28"/>
          <w:lang w:val="uk-UA"/>
        </w:rPr>
      </w:pPr>
      <w:r w:rsidRPr="00E5540D">
        <w:rPr>
          <w:noProof/>
          <w:lang w:eastAsia="ru-RU"/>
        </w:rPr>
        <w:pict>
          <v:shape id="AutoShape 75" o:spid="_x0000_s1371" type="#_x0000_t176" style="position:absolute;left:0;text-align:left;margin-left:217.5pt;margin-top:22.4pt;width:143.95pt;height:23.9pt;z-index:1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SS98IA&#10;AADbAAAADwAAAGRycy9kb3ducmV2LnhtbESPT2sCMRTE74LfITzBi9SsUrSsRhGLsF6k/sHzY/O6&#10;Wbp5WZJU129vCkKPw8z8hlmuO9uIG/lQO1YwGWcgiEuna64UXM67tw8QISJrbByTggcFWK/6vSXm&#10;2t35SLdTrESCcMhRgYmxzaUMpSGLYexa4uR9O28xJukrqT3eE9w2cpplM2mx5rRgsKWtofLn9GsV&#10;dJb3xl4/R4X3X9vR4RJ1UWmlhoNuswARqYv/4Ve70Arm7/D3Jf0A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hJL3wgAAANsAAAAPAAAAAAAAAAAAAAAAAJgCAABkcnMvZG93&#10;bnJldi54bWxQSwUGAAAAAAQABAD1AAAAhwMAAAAA&#10;" fillcolor="#767676" strokeweight="1.5pt">
            <v:fill rotate="t" focus="50%" type="gradient"/>
            <v:textbox style="mso-next-textbox:#AutoShape 75">
              <w:txbxContent>
                <w:p w:rsidR="00574E8C" w:rsidRPr="002E62F5" w:rsidRDefault="00574E8C" w:rsidP="002F417F">
                  <w:pPr>
                    <w:spacing w:after="0" w:line="240" w:lineRule="auto"/>
                    <w:jc w:val="center"/>
                    <w:rPr>
                      <w:rFonts w:ascii="Times New Roman" w:hAnsi="Times New Roman"/>
                      <w:sz w:val="24"/>
                      <w:szCs w:val="24"/>
                      <w:lang w:val="uk-UA"/>
                    </w:rPr>
                  </w:pPr>
                  <w:r w:rsidRPr="002E62F5">
                    <w:rPr>
                      <w:rFonts w:ascii="Times New Roman" w:hAnsi="Times New Roman"/>
                      <w:sz w:val="24"/>
                      <w:szCs w:val="24"/>
                      <w:lang w:val="uk-UA"/>
                    </w:rPr>
                    <w:t>Фінансові бюджети</w:t>
                  </w:r>
                </w:p>
              </w:txbxContent>
            </v:textbox>
          </v:shape>
        </w:pict>
      </w:r>
      <w:r w:rsidRPr="00E5540D">
        <w:rPr>
          <w:noProof/>
          <w:lang w:eastAsia="ru-RU"/>
        </w:rPr>
        <w:pict>
          <v:shape id="AutoShape 27" o:spid="_x0000_s1372" type="#_x0000_t32" style="position:absolute;left:0;text-align:left;margin-left:114.25pt;margin-top:12.65pt;width:.1pt;height:25.25pt;flip:x;z-index:14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PnCcEAAADbAAAADwAAAGRycy9kb3ducmV2LnhtbESPT4vCMBTE78J+h/AW9qbpCitSjaLC&#10;gnhZ/AN6fDTPNti8lCY29dtvBMHjMDO/YebL3taio9Ybxwq+RxkI4sJpw6WC0/F3OAXhA7LG2jEp&#10;eJCH5eJjMMdcu8h76g6hFAnCPkcFVQhNLqUvKrLoR64hTt7VtRZDkm0pdYsxwW0tx1k2kRYNp4UK&#10;G9pUVNwOd6vAxD/TNdtNXO/OF68jmcePM0p9ffarGYhAfXiHX+2tVjCewPNL+gFy8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Zs+cJwQAAANsAAAAPAAAAAAAAAAAAAAAA&#10;AKECAABkcnMvZG93bnJldi54bWxQSwUGAAAAAAQABAD5AAAAjwMAAAAA&#10;">
            <v:stroke endarrow="block"/>
          </v:shape>
        </w:pict>
      </w:r>
    </w:p>
    <w:p w:rsidR="00A568E9" w:rsidRPr="00716F75" w:rsidRDefault="00E5540D" w:rsidP="002F417F">
      <w:pPr>
        <w:spacing w:after="0" w:line="360" w:lineRule="auto"/>
        <w:ind w:right="24" w:firstLine="709"/>
        <w:jc w:val="both"/>
        <w:rPr>
          <w:rFonts w:ascii="Times New Roman" w:hAnsi="Times New Roman"/>
          <w:spacing w:val="-1"/>
          <w:sz w:val="28"/>
          <w:szCs w:val="28"/>
          <w:lang w:val="uk-UA"/>
        </w:rPr>
      </w:pPr>
      <w:r w:rsidRPr="00E5540D">
        <w:rPr>
          <w:noProof/>
          <w:lang w:eastAsia="ru-RU"/>
        </w:rPr>
        <w:pict>
          <v:shape id="AutoShape 82" o:spid="_x0000_s1373" type="#_x0000_t121" style="position:absolute;left:0;text-align:left;margin-left:40.55pt;margin-top:12.95pt;width:157.95pt;height:35.8pt;z-index:1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ZPosQA&#10;AADbAAAADwAAAGRycy9kb3ducmV2LnhtbESPQWsCMRSE74X+h/AK3mpWBbFbo1RB0IOIWmiPj83r&#10;ZnHzsmziGv31RhB6HGbmG2Y6j7YWHbW+cqxg0M9AEBdOV1wq+D6u3icgfEDWWDsmBVfyMJ+9vkwx&#10;1+7Ce+oOoRQJwj5HBSaEJpfSF4Ys+r5riJP351qLIcm2lLrFS4LbWg6zbCwtVpwWDDa0NFScDmer&#10;4Pyx7TYj87ta3NzxtBuFvYw/UaneW/z6BBEohv/ws73WCiYDeHxJP0DO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GT6LEAAAA2wAAAA8AAAAAAAAAAAAAAAAAmAIAAGRycy9k&#10;b3ducmV2LnhtbFBLBQYAAAAABAAEAPUAAACJAwAAAAA=&#10;">
            <v:textbox style="mso-next-textbox:#AutoShape 82" inset="1.5mm,.3mm,1.5mm,.3mm">
              <w:txbxContent>
                <w:p w:rsidR="00574E8C" w:rsidRPr="002E62F5" w:rsidRDefault="00574E8C" w:rsidP="002F417F">
                  <w:pPr>
                    <w:spacing w:after="0" w:line="192" w:lineRule="auto"/>
                    <w:jc w:val="center"/>
                    <w:rPr>
                      <w:rFonts w:ascii="Times New Roman" w:hAnsi="Times New Roman"/>
                      <w:sz w:val="24"/>
                      <w:szCs w:val="24"/>
                      <w:lang w:val="uk-UA"/>
                    </w:rPr>
                  </w:pPr>
                  <w:r>
                    <w:rPr>
                      <w:rFonts w:ascii="Times New Roman" w:hAnsi="Times New Roman"/>
                      <w:sz w:val="24"/>
                      <w:szCs w:val="24"/>
                      <w:lang w:val="uk-UA"/>
                    </w:rPr>
                    <w:t>Прогнозний бухгалтерський</w:t>
                  </w:r>
                  <w:r w:rsidRPr="002E62F5">
                    <w:rPr>
                      <w:rFonts w:ascii="Times New Roman" w:hAnsi="Times New Roman"/>
                      <w:sz w:val="24"/>
                      <w:szCs w:val="24"/>
                      <w:lang w:val="uk-UA"/>
                    </w:rPr>
                    <w:t xml:space="preserve"> баланс</w:t>
                  </w:r>
                </w:p>
              </w:txbxContent>
            </v:textbox>
          </v:shape>
        </w:pict>
      </w:r>
    </w:p>
    <w:p w:rsidR="00A568E9" w:rsidRPr="00716F75" w:rsidRDefault="00A568E9" w:rsidP="002F417F">
      <w:pPr>
        <w:spacing w:after="0" w:line="360" w:lineRule="auto"/>
        <w:ind w:right="24" w:firstLine="709"/>
        <w:jc w:val="both"/>
        <w:rPr>
          <w:rFonts w:ascii="Times New Roman" w:hAnsi="Times New Roman"/>
          <w:spacing w:val="-1"/>
          <w:sz w:val="28"/>
          <w:szCs w:val="28"/>
          <w:lang w:val="uk-UA"/>
        </w:rPr>
      </w:pPr>
    </w:p>
    <w:p w:rsidR="00A568E9" w:rsidRPr="00716F75" w:rsidRDefault="00E5540D" w:rsidP="002F417F">
      <w:pPr>
        <w:spacing w:after="0" w:line="360" w:lineRule="auto"/>
        <w:ind w:right="24" w:firstLine="709"/>
        <w:jc w:val="both"/>
        <w:rPr>
          <w:rFonts w:ascii="Times New Roman" w:hAnsi="Times New Roman"/>
          <w:spacing w:val="-1"/>
          <w:sz w:val="28"/>
          <w:szCs w:val="28"/>
          <w:lang w:val="uk-UA"/>
        </w:rPr>
      </w:pPr>
      <w:r w:rsidRPr="00E5540D">
        <w:rPr>
          <w:noProof/>
          <w:lang w:eastAsia="ru-RU"/>
        </w:rPr>
        <w:pict>
          <v:shape id="AutoShape 28" o:spid="_x0000_s1374" type="#_x0000_t32" style="position:absolute;left:0;text-align:left;margin-left:113.45pt;margin-top:.25pt;width:.05pt;height:13.55pt;flip:x;z-index:14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9CksMAAADbAAAADwAAAGRycy9kb3ducmV2LnhtbESPT2sCMRTE7wW/Q3hCb91shVpZjVKF&#10;gvRS/AN6fGyeu8HNy7KJm/XbN4LQ4zAzv2EWq8E2oqfOG8cK3rMcBHHptOFKwfHw/TYD4QOyxsYx&#10;KbiTh9Vy9LLAQrvIO+r3oRIJwr5ABXUIbSGlL2uy6DPXEifv4jqLIcmukrrDmOC2kZM8n0qLhtNC&#10;jS1taiqv+5tVYOKv6dvtJq5/TmevI5n7hzNKvY6HrzmIQEP4Dz/bW61g8gm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QpLDAAAA2wAAAA8AAAAAAAAAAAAA&#10;AAAAoQIAAGRycy9kb3ducmV2LnhtbFBLBQYAAAAABAAEAPkAAACRAwAAAAA=&#10;">
            <v:stroke endarrow="block"/>
          </v:shape>
        </w:pict>
      </w:r>
      <w:r w:rsidRPr="00E5540D">
        <w:rPr>
          <w:noProof/>
          <w:lang w:eastAsia="ru-RU"/>
        </w:rPr>
        <w:pict>
          <v:shape id="AutoShape 78" o:spid="_x0000_s1375" type="#_x0000_t176" style="position:absolute;left:0;text-align:left;margin-left:49.45pt;margin-top:16.05pt;width:142.7pt;height:24.3pt;z-index:1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YMgMEA&#10;AADbAAAADwAAAGRycy9kb3ducmV2LnhtbESPQYvCMBSE7wv+h/AEL6LpelilGkUUoV6WXRXPj+bZ&#10;FJuXkmS1/nsjCHscZuYbZrHqbCNu5EPtWMHnOANBXDpdc6XgdNyNZiBCRNbYOCYFDwqwWvY+Fphr&#10;d+dfuh1iJRKEQ44KTIxtLmUoDVkMY9cSJ+/ivMWYpK+k9nhPcNvISZZ9SYs1pwWDLW0MldfDn1XQ&#10;Wd4be94OC+9/NsPvU9RFpZUa9Lv1HESkLv6H3+1CK5hO4fUl/QC5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NWDIDBAAAA2wAAAA8AAAAAAAAAAAAAAAAAmAIAAGRycy9kb3du&#10;cmV2LnhtbFBLBQYAAAAABAAEAPUAAACGAwAAAAA=&#10;" fillcolor="#767676" strokeweight="1.5pt">
            <v:fill rotate="t" focus="50%" type="gradient"/>
            <v:textbox style="mso-next-textbox:#AutoShape 78">
              <w:txbxContent>
                <w:p w:rsidR="00574E8C" w:rsidRPr="002E62F5" w:rsidRDefault="00574E8C" w:rsidP="002F417F">
                  <w:pPr>
                    <w:spacing w:after="0" w:line="240" w:lineRule="auto"/>
                    <w:jc w:val="center"/>
                    <w:rPr>
                      <w:rFonts w:ascii="Times New Roman" w:hAnsi="Times New Roman"/>
                      <w:sz w:val="24"/>
                      <w:szCs w:val="24"/>
                      <w:lang w:val="uk-UA"/>
                    </w:rPr>
                  </w:pPr>
                  <w:r w:rsidRPr="002E62F5">
                    <w:rPr>
                      <w:rFonts w:ascii="Times New Roman" w:hAnsi="Times New Roman"/>
                      <w:sz w:val="24"/>
                      <w:szCs w:val="24"/>
                      <w:lang w:val="uk-UA"/>
                    </w:rPr>
                    <w:t>Основні бюджети</w:t>
                  </w:r>
                </w:p>
              </w:txbxContent>
            </v:textbox>
          </v:shape>
        </w:pict>
      </w:r>
      <w:r w:rsidRPr="00E5540D">
        <w:rPr>
          <w:noProof/>
          <w:lang w:eastAsia="ru-RU"/>
        </w:rPr>
        <w:pict>
          <v:group id="Group 30" o:spid="_x0000_s1376" style="position:absolute;left:0;text-align:left;margin-left:194.4pt;margin-top:4.95pt;width:57.15pt;height:59.25pt;z-index:157" coordorigin="4930,13830" coordsize="1177,13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shape id="AutoShape 31" o:spid="_x0000_s1377" type="#_x0000_t32" style="position:absolute;left:4930;top:15146;width:1177;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9MO74AAADbAAAADwAAAGRycy9kb3ducmV2LnhtbERPTYvCMBC9L/gfwgje1lRlF6lGUUEQ&#10;L8u6C3ocmrENNpPSxKb+e3MQPD7e93Ld21p01HrjWMFknIEgLpw2XCr4/9t/zkH4gKyxdkwKHuRh&#10;vRp8LDHXLvIvdadQihTCPkcFVQhNLqUvKrLox64hTtzVtRZDgm0pdYsxhdtaTrPsW1o0nBoqbGhX&#10;UXE73a0CE39M1xx2cXs8X7yOZB5fzig1GvabBYhAfXiLX+6DVjBL6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8z0w7vgAAANsAAAAPAAAAAAAAAAAAAAAAAKEC&#10;AABkcnMvZG93bnJldi54bWxQSwUGAAAAAAQABAD5AAAAjAMAAAAA&#10;">
              <v:stroke endarrow="block"/>
            </v:shape>
            <v:shape id="AutoShape 32" o:spid="_x0000_s1378" type="#_x0000_t32" style="position:absolute;left:6105;top:13830;width:2;height:131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zRsUAAADbAAAADwAAAGRycy9kb3ducmV2LnhtbESPT2sCMRTE7wW/Q3gFL0Wzq7T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zRsUAAADbAAAADwAAAAAAAAAA&#10;AAAAAAChAgAAZHJzL2Rvd25yZXYueG1sUEsFBgAAAAAEAAQA+QAAAJMDAAAAAA==&#10;"/>
          </v:group>
        </w:pict>
      </w:r>
    </w:p>
    <w:p w:rsidR="00A568E9" w:rsidRPr="00716F75" w:rsidRDefault="00A568E9" w:rsidP="002F417F">
      <w:pPr>
        <w:spacing w:after="0" w:line="360" w:lineRule="auto"/>
        <w:ind w:right="24" w:firstLine="709"/>
        <w:jc w:val="both"/>
        <w:rPr>
          <w:rFonts w:ascii="Times New Roman" w:hAnsi="Times New Roman"/>
          <w:spacing w:val="-1"/>
          <w:sz w:val="28"/>
          <w:szCs w:val="28"/>
          <w:lang w:val="uk-UA"/>
        </w:rPr>
      </w:pPr>
    </w:p>
    <w:p w:rsidR="00A568E9" w:rsidRPr="00716F75" w:rsidRDefault="00E5540D" w:rsidP="002F417F">
      <w:pPr>
        <w:spacing w:after="0" w:line="360" w:lineRule="auto"/>
        <w:ind w:right="24" w:firstLine="709"/>
        <w:jc w:val="both"/>
        <w:rPr>
          <w:rFonts w:ascii="Times New Roman" w:hAnsi="Times New Roman"/>
          <w:spacing w:val="-1"/>
          <w:sz w:val="28"/>
          <w:szCs w:val="28"/>
          <w:lang w:val="uk-UA"/>
        </w:rPr>
      </w:pPr>
      <w:r w:rsidRPr="00E5540D">
        <w:rPr>
          <w:noProof/>
          <w:lang w:eastAsia="ru-RU"/>
        </w:rPr>
        <w:pict>
          <v:shape id="AutoShape 77" o:spid="_x0000_s1379" type="#_x0000_t176" style="position:absolute;left:0;text-align:left;margin-left:36.3pt;margin-top:2.85pt;width:159.35pt;height:25.8pt;z-index:1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qpG8EA&#10;AADbAAAADwAAAGRycy9kb3ducmV2LnhtbESPQYvCMBSE7wv+h/AEL6LpenClGkUUoV4WV8Xzo3k2&#10;xealJFmt/94sCHscZuYbZrHqbCPu5EPtWMHnOANBXDpdc6XgfNqNZiBCRNbYOCYFTwqwWvY+Fphr&#10;9+Afuh9jJRKEQ44KTIxtLmUoDVkMY9cSJ+/qvMWYpK+k9vhIcNvISZZNpcWa04LBljaGytvx1yro&#10;LO+NvWyHhfeHzfD7HHVRaaUG/W49BxGpi//hd7vQCr6m8Pcl/QC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waqRvBAAAA2wAAAA8AAAAAAAAAAAAAAAAAmAIAAGRycy9kb3du&#10;cmV2LnhtbFBLBQYAAAAABAAEAPUAAACGAwAAAAA=&#10;" fillcolor="#767676" strokeweight="1.5pt">
            <v:fill rotate="t" focus="50%" type="gradient"/>
            <v:textbox style="mso-next-textbox:#AutoShape 77">
              <w:txbxContent>
                <w:p w:rsidR="00574E8C" w:rsidRPr="002E62F5" w:rsidRDefault="00574E8C" w:rsidP="002F417F">
                  <w:pPr>
                    <w:spacing w:after="0" w:line="240" w:lineRule="auto"/>
                    <w:jc w:val="center"/>
                    <w:rPr>
                      <w:rFonts w:ascii="Times New Roman" w:hAnsi="Times New Roman"/>
                      <w:sz w:val="24"/>
                      <w:szCs w:val="24"/>
                      <w:lang w:val="uk-UA"/>
                    </w:rPr>
                  </w:pPr>
                  <w:r w:rsidRPr="002E62F5">
                    <w:rPr>
                      <w:rFonts w:ascii="Times New Roman" w:hAnsi="Times New Roman"/>
                      <w:sz w:val="24"/>
                      <w:szCs w:val="24"/>
                      <w:lang w:val="uk-UA"/>
                    </w:rPr>
                    <w:t>Зведений бюджет</w:t>
                  </w:r>
                </w:p>
              </w:txbxContent>
            </v:textbox>
          </v:shape>
        </w:pict>
      </w:r>
    </w:p>
    <w:p w:rsidR="00A568E9" w:rsidRPr="00716F75" w:rsidRDefault="00A568E9" w:rsidP="002F417F">
      <w:pPr>
        <w:spacing w:after="0" w:line="360" w:lineRule="auto"/>
        <w:ind w:right="24" w:firstLine="709"/>
        <w:jc w:val="both"/>
        <w:rPr>
          <w:rFonts w:ascii="Times New Roman" w:hAnsi="Times New Roman"/>
          <w:b/>
          <w:spacing w:val="-1"/>
          <w:sz w:val="28"/>
          <w:szCs w:val="28"/>
          <w:lang w:val="uk-UA"/>
        </w:rPr>
      </w:pPr>
    </w:p>
    <w:p w:rsidR="00A568E9" w:rsidRPr="00716F75" w:rsidRDefault="00A568E9" w:rsidP="002F417F">
      <w:pPr>
        <w:spacing w:after="0" w:line="300" w:lineRule="auto"/>
        <w:ind w:right="23" w:firstLine="709"/>
        <w:jc w:val="both"/>
        <w:rPr>
          <w:rFonts w:ascii="Times New Roman" w:hAnsi="Times New Roman"/>
          <w:b/>
          <w:sz w:val="28"/>
          <w:szCs w:val="28"/>
          <w:lang w:val="uk-UA"/>
        </w:rPr>
      </w:pPr>
      <w:r w:rsidRPr="00716F75">
        <w:rPr>
          <w:rFonts w:ascii="Times New Roman" w:hAnsi="Times New Roman"/>
          <w:b/>
          <w:spacing w:val="-1"/>
          <w:sz w:val="28"/>
          <w:szCs w:val="28"/>
          <w:lang w:val="uk-UA"/>
        </w:rPr>
        <w:t xml:space="preserve">Рис. 3.2. </w:t>
      </w:r>
      <w:r w:rsidRPr="00716F75">
        <w:rPr>
          <w:rFonts w:ascii="Times New Roman" w:hAnsi="Times New Roman"/>
          <w:b/>
          <w:sz w:val="28"/>
          <w:szCs w:val="28"/>
          <w:lang w:val="uk-UA"/>
        </w:rPr>
        <w:t>Методика формування бюджетів центру прибутку від операційної діяльності будівельних підприємств</w:t>
      </w:r>
    </w:p>
    <w:p w:rsidR="00A568E9" w:rsidRPr="00716F75" w:rsidRDefault="00A568E9" w:rsidP="002F417F">
      <w:pPr>
        <w:shd w:val="clear" w:color="auto" w:fill="FFFFFF"/>
        <w:spacing w:after="0" w:line="360" w:lineRule="auto"/>
        <w:ind w:right="24" w:firstLine="709"/>
        <w:jc w:val="both"/>
        <w:rPr>
          <w:rFonts w:ascii="Times New Roman" w:hAnsi="Times New Roman"/>
          <w:spacing w:val="-1"/>
          <w:sz w:val="28"/>
          <w:szCs w:val="28"/>
          <w:lang w:val="uk-UA"/>
        </w:rPr>
      </w:pPr>
      <w:r w:rsidRPr="00716F75">
        <w:rPr>
          <w:rFonts w:ascii="Times New Roman" w:hAnsi="Times New Roman"/>
          <w:spacing w:val="-1"/>
          <w:sz w:val="28"/>
          <w:szCs w:val="28"/>
          <w:lang w:val="uk-UA"/>
        </w:rPr>
        <w:lastRenderedPageBreak/>
        <w:t>Відправною точкою виступає формування бюджету продаж (реалізації, збуту), оскільки, саме від обсягів реалізації продукції залежить рівень понесення операційних витрат. Вказаний бюджет формується на основі даних календарного плану надходжень грошових коштів</w:t>
      </w:r>
      <w:r w:rsidRPr="00716F75">
        <w:rPr>
          <w:rFonts w:ascii="Times New Roman" w:hAnsi="Times New Roman"/>
          <w:spacing w:val="-1"/>
          <w:sz w:val="28"/>
          <w:szCs w:val="28"/>
        </w:rPr>
        <w:t xml:space="preserve"> (</w:t>
      </w:r>
      <w:r w:rsidRPr="00716F75">
        <w:rPr>
          <w:rFonts w:ascii="Times New Roman" w:hAnsi="Times New Roman"/>
          <w:spacing w:val="-1"/>
          <w:sz w:val="28"/>
          <w:szCs w:val="28"/>
          <w:lang w:val="uk-UA"/>
        </w:rPr>
        <w:t>табл.3.1).</w:t>
      </w:r>
    </w:p>
    <w:p w:rsidR="00A568E9" w:rsidRPr="00716F75" w:rsidRDefault="00A568E9" w:rsidP="002F417F">
      <w:pPr>
        <w:tabs>
          <w:tab w:val="left" w:pos="284"/>
        </w:tabs>
        <w:spacing w:after="0" w:line="240" w:lineRule="auto"/>
        <w:jc w:val="right"/>
        <w:rPr>
          <w:rFonts w:ascii="Times New Roman" w:hAnsi="Times New Roman"/>
          <w:b/>
          <w:i/>
          <w:sz w:val="24"/>
          <w:szCs w:val="24"/>
        </w:rPr>
      </w:pPr>
    </w:p>
    <w:p w:rsidR="00A568E9" w:rsidRPr="00716F75" w:rsidRDefault="00A568E9" w:rsidP="00277556">
      <w:pPr>
        <w:tabs>
          <w:tab w:val="left" w:pos="284"/>
        </w:tabs>
        <w:spacing w:after="0" w:line="360" w:lineRule="auto"/>
        <w:jc w:val="right"/>
        <w:rPr>
          <w:rFonts w:ascii="Times New Roman" w:hAnsi="Times New Roman"/>
          <w:b/>
          <w:i/>
          <w:sz w:val="28"/>
          <w:szCs w:val="28"/>
          <w:lang w:val="uk-UA"/>
        </w:rPr>
      </w:pPr>
      <w:r w:rsidRPr="00716F75">
        <w:rPr>
          <w:rFonts w:ascii="Times New Roman" w:hAnsi="Times New Roman"/>
          <w:b/>
          <w:i/>
          <w:sz w:val="28"/>
          <w:szCs w:val="28"/>
          <w:lang w:val="uk-UA"/>
        </w:rPr>
        <w:t>Таблиця 3.1</w:t>
      </w:r>
    </w:p>
    <w:p w:rsidR="00A568E9" w:rsidRPr="00716F75" w:rsidRDefault="00A568E9" w:rsidP="00277556">
      <w:pPr>
        <w:tabs>
          <w:tab w:val="left" w:pos="284"/>
        </w:tabs>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 xml:space="preserve">Бюджет продажів </w:t>
      </w:r>
      <w:r w:rsidR="00C16E5A" w:rsidRPr="00716F75">
        <w:rPr>
          <w:rFonts w:ascii="Times New Roman" w:hAnsi="Times New Roman"/>
          <w:b/>
          <w:sz w:val="28"/>
          <w:szCs w:val="28"/>
          <w:lang w:val="uk-UA"/>
        </w:rPr>
        <w:t xml:space="preserve">ТОВ «Добробуд» </w:t>
      </w:r>
      <w:r w:rsidR="00A45FB2" w:rsidRPr="00716F75">
        <w:rPr>
          <w:rFonts w:ascii="Times New Roman" w:hAnsi="Times New Roman"/>
          <w:b/>
          <w:sz w:val="28"/>
          <w:szCs w:val="28"/>
          <w:lang w:val="uk-UA"/>
        </w:rPr>
        <w:t>з</w:t>
      </w:r>
      <w:r w:rsidR="00C16E5A" w:rsidRPr="00716F75">
        <w:rPr>
          <w:rFonts w:ascii="Times New Roman" w:hAnsi="Times New Roman"/>
          <w:b/>
          <w:sz w:val="28"/>
          <w:szCs w:val="28"/>
          <w:lang w:val="uk-UA"/>
        </w:rPr>
        <w:t>а 2017</w:t>
      </w:r>
      <w:r w:rsidRPr="00716F75">
        <w:rPr>
          <w:rFonts w:ascii="Times New Roman" w:hAnsi="Times New Roman"/>
          <w:b/>
          <w:sz w:val="28"/>
          <w:szCs w:val="28"/>
          <w:lang w:val="uk-UA"/>
        </w:rPr>
        <w:t xml:space="preserve"> рік</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481"/>
        <w:gridCol w:w="2048"/>
        <w:gridCol w:w="1842"/>
        <w:gridCol w:w="2268"/>
      </w:tblGrid>
      <w:tr w:rsidR="00A568E9" w:rsidRPr="00716F75" w:rsidTr="006162D2">
        <w:tc>
          <w:tcPr>
            <w:tcW w:w="3481"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Показник</w:t>
            </w:r>
          </w:p>
        </w:tc>
        <w:tc>
          <w:tcPr>
            <w:tcW w:w="3890" w:type="dxa"/>
            <w:gridSpan w:val="2"/>
          </w:tcPr>
          <w:p w:rsidR="00A568E9" w:rsidRPr="00716F75" w:rsidRDefault="00A568E9" w:rsidP="00BA7C13">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20</w:t>
            </w:r>
            <w:r w:rsidR="00BA7C13" w:rsidRPr="00716F75">
              <w:rPr>
                <w:rFonts w:ascii="Times New Roman" w:hAnsi="Times New Roman"/>
                <w:sz w:val="26"/>
                <w:szCs w:val="26"/>
                <w:lang w:val="uk-UA"/>
              </w:rPr>
              <w:t>21</w:t>
            </w:r>
            <w:r w:rsidRPr="00716F75">
              <w:rPr>
                <w:rFonts w:ascii="Times New Roman" w:hAnsi="Times New Roman"/>
                <w:sz w:val="26"/>
                <w:szCs w:val="26"/>
                <w:lang w:val="uk-UA"/>
              </w:rPr>
              <w:t xml:space="preserve"> рік</w:t>
            </w:r>
          </w:p>
        </w:tc>
        <w:tc>
          <w:tcPr>
            <w:tcW w:w="2268"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Всього за рік</w:t>
            </w:r>
          </w:p>
        </w:tc>
      </w:tr>
      <w:tr w:rsidR="00A568E9" w:rsidRPr="00716F75" w:rsidTr="006162D2">
        <w:tc>
          <w:tcPr>
            <w:tcW w:w="3481"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c>
          <w:tcPr>
            <w:tcW w:w="2048"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 півріччя</w:t>
            </w:r>
          </w:p>
        </w:tc>
        <w:tc>
          <w:tcPr>
            <w:tcW w:w="1842"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ІІ півріччя</w:t>
            </w:r>
          </w:p>
        </w:tc>
        <w:tc>
          <w:tcPr>
            <w:tcW w:w="2268"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r>
      <w:tr w:rsidR="00A568E9" w:rsidRPr="00716F75" w:rsidTr="006162D2">
        <w:tc>
          <w:tcPr>
            <w:tcW w:w="3481" w:type="dxa"/>
          </w:tcPr>
          <w:p w:rsidR="00A568E9" w:rsidRPr="00716F75" w:rsidRDefault="00A568E9" w:rsidP="006162D2">
            <w:pPr>
              <w:tabs>
                <w:tab w:val="left" w:pos="284"/>
              </w:tabs>
              <w:spacing w:after="0" w:line="240" w:lineRule="auto"/>
              <w:jc w:val="both"/>
              <w:rPr>
                <w:rFonts w:ascii="Times New Roman" w:hAnsi="Times New Roman"/>
                <w:sz w:val="26"/>
                <w:szCs w:val="26"/>
                <w:lang w:val="uk-UA"/>
              </w:rPr>
            </w:pPr>
            <w:r w:rsidRPr="00716F75">
              <w:rPr>
                <w:rFonts w:ascii="Times New Roman" w:hAnsi="Times New Roman"/>
                <w:sz w:val="26"/>
                <w:szCs w:val="26"/>
                <w:lang w:val="uk-UA"/>
              </w:rPr>
              <w:t>Обсяг продажу, м</w:t>
            </w:r>
            <w:r w:rsidRPr="00716F75">
              <w:rPr>
                <w:rFonts w:ascii="Times New Roman" w:hAnsi="Times New Roman"/>
                <w:sz w:val="26"/>
                <w:szCs w:val="26"/>
                <w:vertAlign w:val="superscript"/>
                <w:lang w:val="uk-UA"/>
              </w:rPr>
              <w:t>2</w:t>
            </w:r>
            <w:r w:rsidRPr="00716F75">
              <w:rPr>
                <w:rFonts w:ascii="Times New Roman" w:hAnsi="Times New Roman"/>
                <w:sz w:val="26"/>
                <w:szCs w:val="26"/>
                <w:lang w:val="en-US"/>
              </w:rPr>
              <w:t>.</w:t>
            </w:r>
          </w:p>
        </w:tc>
        <w:tc>
          <w:tcPr>
            <w:tcW w:w="204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57000</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59500</w:t>
            </w:r>
          </w:p>
        </w:tc>
        <w:tc>
          <w:tcPr>
            <w:tcW w:w="226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116500</w:t>
            </w:r>
          </w:p>
        </w:tc>
      </w:tr>
      <w:tr w:rsidR="00A568E9" w:rsidRPr="00716F75" w:rsidTr="006162D2">
        <w:tc>
          <w:tcPr>
            <w:tcW w:w="3481"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Середньозважена ціна за м</w:t>
            </w:r>
            <w:r w:rsidRPr="00716F75">
              <w:rPr>
                <w:rFonts w:ascii="Times New Roman" w:hAnsi="Times New Roman"/>
                <w:sz w:val="26"/>
                <w:szCs w:val="26"/>
                <w:vertAlign w:val="superscript"/>
                <w:lang w:val="uk-UA"/>
              </w:rPr>
              <w:t>2</w:t>
            </w:r>
            <w:r w:rsidRPr="00716F75">
              <w:rPr>
                <w:rFonts w:ascii="Times New Roman" w:hAnsi="Times New Roman"/>
                <w:sz w:val="26"/>
                <w:szCs w:val="26"/>
                <w:lang w:val="uk-UA"/>
              </w:rPr>
              <w:t>,</w:t>
            </w:r>
            <w:r w:rsidRPr="00716F75">
              <w:rPr>
                <w:rFonts w:ascii="Times New Roman" w:hAnsi="Times New Roman"/>
                <w:sz w:val="26"/>
                <w:szCs w:val="26"/>
              </w:rPr>
              <w:t xml:space="preserve"> </w:t>
            </w:r>
            <w:r w:rsidRPr="00716F75">
              <w:rPr>
                <w:rFonts w:ascii="Times New Roman" w:hAnsi="Times New Roman"/>
                <w:sz w:val="26"/>
                <w:szCs w:val="26"/>
                <w:lang w:val="uk-UA"/>
              </w:rPr>
              <w:t>грн</w:t>
            </w:r>
          </w:p>
        </w:tc>
        <w:tc>
          <w:tcPr>
            <w:tcW w:w="3890" w:type="dxa"/>
            <w:gridSpan w:val="2"/>
          </w:tcPr>
          <w:p w:rsidR="00A568E9" w:rsidRPr="00716F75" w:rsidRDefault="00A568E9" w:rsidP="006162D2">
            <w:pPr>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9414,09</w:t>
            </w:r>
          </w:p>
        </w:tc>
        <w:tc>
          <w:tcPr>
            <w:tcW w:w="2268"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х</w:t>
            </w:r>
          </w:p>
        </w:tc>
      </w:tr>
      <w:tr w:rsidR="00A568E9" w:rsidRPr="00716F75" w:rsidTr="006162D2">
        <w:tc>
          <w:tcPr>
            <w:tcW w:w="3481" w:type="dxa"/>
          </w:tcPr>
          <w:p w:rsidR="00A568E9" w:rsidRPr="00716F75" w:rsidRDefault="00A568E9" w:rsidP="006162D2">
            <w:pPr>
              <w:tabs>
                <w:tab w:val="left" w:pos="284"/>
              </w:tabs>
              <w:spacing w:after="0" w:line="240" w:lineRule="auto"/>
              <w:jc w:val="both"/>
              <w:rPr>
                <w:rFonts w:ascii="Times New Roman" w:hAnsi="Times New Roman"/>
                <w:sz w:val="26"/>
                <w:szCs w:val="26"/>
                <w:lang w:val="uk-UA"/>
              </w:rPr>
            </w:pPr>
            <w:r w:rsidRPr="00716F75">
              <w:rPr>
                <w:rFonts w:ascii="Times New Roman" w:hAnsi="Times New Roman"/>
                <w:sz w:val="26"/>
                <w:szCs w:val="26"/>
                <w:lang w:val="uk-UA"/>
              </w:rPr>
              <w:t xml:space="preserve">Дохід від продажу, тис. грн. </w:t>
            </w:r>
          </w:p>
        </w:tc>
        <w:tc>
          <w:tcPr>
            <w:tcW w:w="204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536603,13</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560138,36</w:t>
            </w:r>
          </w:p>
        </w:tc>
        <w:tc>
          <w:tcPr>
            <w:tcW w:w="226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1096741,49</w:t>
            </w:r>
          </w:p>
        </w:tc>
      </w:tr>
    </w:tbl>
    <w:p w:rsidR="00A568E9" w:rsidRPr="00716F75" w:rsidRDefault="00A568E9" w:rsidP="00277556">
      <w:pPr>
        <w:tabs>
          <w:tab w:val="left" w:pos="284"/>
        </w:tabs>
        <w:spacing w:after="0" w:line="360" w:lineRule="auto"/>
        <w:jc w:val="both"/>
        <w:rPr>
          <w:rFonts w:ascii="Times New Roman" w:hAnsi="Times New Roman"/>
          <w:sz w:val="24"/>
          <w:szCs w:val="24"/>
          <w:lang w:val="uk-UA"/>
        </w:rPr>
      </w:pPr>
    </w:p>
    <w:p w:rsidR="00A568E9" w:rsidRPr="00716F75" w:rsidRDefault="00A568E9" w:rsidP="002F417F">
      <w:pPr>
        <w:spacing w:after="0" w:line="360" w:lineRule="auto"/>
        <w:ind w:right="24" w:firstLine="709"/>
        <w:jc w:val="both"/>
        <w:rPr>
          <w:rFonts w:ascii="Times New Roman" w:hAnsi="Times New Roman"/>
          <w:sz w:val="28"/>
          <w:szCs w:val="28"/>
          <w:lang w:val="uk-UA"/>
        </w:rPr>
      </w:pPr>
      <w:r w:rsidRPr="00716F75">
        <w:rPr>
          <w:rFonts w:ascii="Times New Roman" w:hAnsi="Times New Roman"/>
          <w:sz w:val="28"/>
          <w:szCs w:val="28"/>
          <w:lang w:val="uk-UA"/>
        </w:rPr>
        <w:t xml:space="preserve">Для складання бюджету продажу слід затвердити календарний план (графік) надходження грошових коштів на </w:t>
      </w:r>
      <w:r w:rsidR="00A45FB2" w:rsidRPr="00716F75">
        <w:rPr>
          <w:rFonts w:ascii="Times New Roman" w:hAnsi="Times New Roman"/>
          <w:sz w:val="28"/>
          <w:szCs w:val="28"/>
          <w:lang w:val="uk-UA"/>
        </w:rPr>
        <w:t>ТОВ «Добробуд»</w:t>
      </w:r>
      <w:r w:rsidRPr="00716F75">
        <w:rPr>
          <w:rFonts w:ascii="Times New Roman" w:hAnsi="Times New Roman"/>
          <w:sz w:val="28"/>
          <w:szCs w:val="28"/>
          <w:lang w:val="uk-UA"/>
        </w:rPr>
        <w:t xml:space="preserve"> за 20</w:t>
      </w:r>
      <w:r w:rsidR="00BA7C13" w:rsidRPr="00716F75">
        <w:rPr>
          <w:rFonts w:ascii="Times New Roman" w:hAnsi="Times New Roman"/>
          <w:sz w:val="28"/>
          <w:szCs w:val="28"/>
          <w:lang w:val="uk-UA"/>
        </w:rPr>
        <w:t>21</w:t>
      </w:r>
      <w:r w:rsidRPr="00716F75">
        <w:rPr>
          <w:rFonts w:ascii="Times New Roman" w:hAnsi="Times New Roman"/>
          <w:sz w:val="28"/>
          <w:szCs w:val="28"/>
          <w:lang w:val="uk-UA"/>
        </w:rPr>
        <w:t xml:space="preserve"> року (табл.3.2.).</w:t>
      </w:r>
    </w:p>
    <w:p w:rsidR="00A568E9" w:rsidRPr="00716F75" w:rsidRDefault="00A568E9" w:rsidP="00277556">
      <w:pPr>
        <w:tabs>
          <w:tab w:val="left" w:pos="284"/>
        </w:tabs>
        <w:spacing w:after="0" w:line="360" w:lineRule="auto"/>
        <w:jc w:val="right"/>
        <w:rPr>
          <w:rFonts w:ascii="Times New Roman" w:hAnsi="Times New Roman"/>
          <w:b/>
          <w:i/>
          <w:sz w:val="28"/>
          <w:szCs w:val="28"/>
          <w:lang w:val="uk-UA"/>
        </w:rPr>
      </w:pPr>
    </w:p>
    <w:p w:rsidR="00A568E9" w:rsidRPr="00716F75" w:rsidRDefault="00A568E9" w:rsidP="00277556">
      <w:pPr>
        <w:tabs>
          <w:tab w:val="left" w:pos="284"/>
        </w:tabs>
        <w:spacing w:after="0" w:line="360" w:lineRule="auto"/>
        <w:jc w:val="right"/>
        <w:rPr>
          <w:rFonts w:ascii="Times New Roman" w:hAnsi="Times New Roman"/>
          <w:b/>
          <w:i/>
          <w:sz w:val="28"/>
          <w:szCs w:val="28"/>
          <w:lang w:val="uk-UA"/>
        </w:rPr>
      </w:pPr>
      <w:r w:rsidRPr="00716F75">
        <w:rPr>
          <w:rFonts w:ascii="Times New Roman" w:hAnsi="Times New Roman"/>
          <w:b/>
          <w:i/>
          <w:sz w:val="28"/>
          <w:szCs w:val="28"/>
          <w:lang w:val="uk-UA"/>
        </w:rPr>
        <w:t>Таблиця 3.2</w:t>
      </w:r>
    </w:p>
    <w:p w:rsidR="00A568E9" w:rsidRPr="00716F75" w:rsidRDefault="00A568E9" w:rsidP="00277556">
      <w:pPr>
        <w:tabs>
          <w:tab w:val="left" w:pos="284"/>
        </w:tabs>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Календарний план (графік) надходження грошових коштів на</w:t>
      </w:r>
    </w:p>
    <w:p w:rsidR="00A568E9" w:rsidRPr="00716F75" w:rsidRDefault="00C16E5A" w:rsidP="00277556">
      <w:pPr>
        <w:tabs>
          <w:tab w:val="left" w:pos="284"/>
        </w:tabs>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ТОВ «Добробуд»</w:t>
      </w:r>
      <w:r w:rsidR="00A45FB2" w:rsidRPr="00716F75">
        <w:rPr>
          <w:rFonts w:ascii="Times New Roman" w:hAnsi="Times New Roman"/>
          <w:b/>
          <w:sz w:val="28"/>
          <w:szCs w:val="28"/>
          <w:lang w:val="uk-UA"/>
        </w:rPr>
        <w:t xml:space="preserve"> за 20</w:t>
      </w:r>
      <w:r w:rsidR="00BA7C13" w:rsidRPr="00716F75">
        <w:rPr>
          <w:rFonts w:ascii="Times New Roman" w:hAnsi="Times New Roman"/>
          <w:b/>
          <w:sz w:val="28"/>
          <w:szCs w:val="28"/>
          <w:lang w:val="uk-UA"/>
        </w:rPr>
        <w:t>21</w:t>
      </w:r>
      <w:r w:rsidR="00A568E9" w:rsidRPr="00716F75">
        <w:rPr>
          <w:rFonts w:ascii="Times New Roman" w:hAnsi="Times New Roman"/>
          <w:b/>
          <w:sz w:val="28"/>
          <w:szCs w:val="28"/>
          <w:lang w:val="uk-UA"/>
        </w:rPr>
        <w:t xml:space="preserve"> рік</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944"/>
        <w:gridCol w:w="1868"/>
        <w:gridCol w:w="1843"/>
        <w:gridCol w:w="1984"/>
      </w:tblGrid>
      <w:tr w:rsidR="00A568E9" w:rsidRPr="00716F75" w:rsidTr="006162D2">
        <w:tc>
          <w:tcPr>
            <w:tcW w:w="3944"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Показник</w:t>
            </w:r>
          </w:p>
        </w:tc>
        <w:tc>
          <w:tcPr>
            <w:tcW w:w="3711" w:type="dxa"/>
            <w:gridSpan w:val="2"/>
          </w:tcPr>
          <w:p w:rsidR="00A568E9" w:rsidRPr="00716F75" w:rsidRDefault="00A45FB2" w:rsidP="00BA7C13">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20</w:t>
            </w:r>
            <w:r w:rsidR="00BA7C13" w:rsidRPr="00716F75">
              <w:rPr>
                <w:rFonts w:ascii="Times New Roman" w:hAnsi="Times New Roman"/>
                <w:sz w:val="26"/>
                <w:szCs w:val="26"/>
                <w:lang w:val="uk-UA"/>
              </w:rPr>
              <w:t>21</w:t>
            </w:r>
            <w:r w:rsidR="00A568E9" w:rsidRPr="00716F75">
              <w:rPr>
                <w:rFonts w:ascii="Times New Roman" w:hAnsi="Times New Roman"/>
                <w:sz w:val="26"/>
                <w:szCs w:val="26"/>
                <w:lang w:val="uk-UA"/>
              </w:rPr>
              <w:t xml:space="preserve"> рік</w:t>
            </w:r>
          </w:p>
        </w:tc>
        <w:tc>
          <w:tcPr>
            <w:tcW w:w="1984"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Всього за рік</w:t>
            </w:r>
          </w:p>
        </w:tc>
      </w:tr>
      <w:tr w:rsidR="00A568E9" w:rsidRPr="00716F75" w:rsidTr="006162D2">
        <w:tc>
          <w:tcPr>
            <w:tcW w:w="3944"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c>
          <w:tcPr>
            <w:tcW w:w="1868"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 півріччя</w:t>
            </w:r>
          </w:p>
        </w:tc>
        <w:tc>
          <w:tcPr>
            <w:tcW w:w="1843"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ІІ півріччя</w:t>
            </w:r>
          </w:p>
        </w:tc>
        <w:tc>
          <w:tcPr>
            <w:tcW w:w="1984"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r>
      <w:tr w:rsidR="00A568E9" w:rsidRPr="00716F75" w:rsidTr="006162D2">
        <w:tc>
          <w:tcPr>
            <w:tcW w:w="3944"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Дебіторська заборгованість на початок періоду, тис. грн.:</w:t>
            </w:r>
          </w:p>
        </w:tc>
        <w:tc>
          <w:tcPr>
            <w:tcW w:w="1868" w:type="dxa"/>
          </w:tcPr>
          <w:p w:rsidR="00A568E9" w:rsidRPr="00716F75" w:rsidRDefault="00A568E9" w:rsidP="006162D2">
            <w:pPr>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958000,00</w:t>
            </w:r>
          </w:p>
        </w:tc>
        <w:tc>
          <w:tcPr>
            <w:tcW w:w="1843" w:type="dxa"/>
          </w:tcPr>
          <w:p w:rsidR="00A568E9" w:rsidRPr="00716F75" w:rsidRDefault="00A568E9" w:rsidP="006162D2">
            <w:pPr>
              <w:spacing w:after="0" w:line="240" w:lineRule="auto"/>
              <w:jc w:val="center"/>
              <w:rPr>
                <w:rFonts w:ascii="Times New Roman" w:hAnsi="Times New Roman"/>
                <w:sz w:val="26"/>
                <w:szCs w:val="26"/>
                <w:lang w:val="uk-UA"/>
              </w:rPr>
            </w:pPr>
          </w:p>
        </w:tc>
        <w:tc>
          <w:tcPr>
            <w:tcW w:w="1984" w:type="dxa"/>
          </w:tcPr>
          <w:p w:rsidR="00A568E9" w:rsidRPr="00716F75" w:rsidRDefault="00A568E9" w:rsidP="006162D2">
            <w:pPr>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958000,00</w:t>
            </w:r>
          </w:p>
        </w:tc>
      </w:tr>
      <w:tr w:rsidR="00A568E9" w:rsidRPr="00716F75" w:rsidTr="006162D2">
        <w:tc>
          <w:tcPr>
            <w:tcW w:w="9639" w:type="dxa"/>
            <w:gridSpan w:val="4"/>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Продаж у кварталі по місяцях, тис. грн.:</w:t>
            </w:r>
          </w:p>
        </w:tc>
      </w:tr>
      <w:tr w:rsidR="00A568E9" w:rsidRPr="00716F75" w:rsidTr="006162D2">
        <w:tc>
          <w:tcPr>
            <w:tcW w:w="3944"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у листопаді</w:t>
            </w:r>
          </w:p>
        </w:tc>
        <w:tc>
          <w:tcPr>
            <w:tcW w:w="186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536603,13</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p>
        </w:tc>
        <w:tc>
          <w:tcPr>
            <w:tcW w:w="1984" w:type="dxa"/>
            <w:vAlign w:val="center"/>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536603,13</w:t>
            </w:r>
          </w:p>
        </w:tc>
      </w:tr>
      <w:tr w:rsidR="00A568E9" w:rsidRPr="00716F75" w:rsidTr="006162D2">
        <w:tc>
          <w:tcPr>
            <w:tcW w:w="3944"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у грудні</w:t>
            </w:r>
          </w:p>
        </w:tc>
        <w:tc>
          <w:tcPr>
            <w:tcW w:w="1868" w:type="dxa"/>
          </w:tcPr>
          <w:p w:rsidR="00A568E9" w:rsidRPr="00716F75" w:rsidRDefault="00A568E9" w:rsidP="006162D2">
            <w:pPr>
              <w:spacing w:after="0" w:line="240" w:lineRule="auto"/>
              <w:jc w:val="center"/>
              <w:rPr>
                <w:rFonts w:ascii="Times New Roman" w:hAnsi="Times New Roman"/>
                <w:color w:val="000000"/>
                <w:sz w:val="26"/>
                <w:szCs w:val="26"/>
                <w:lang w:val="uk-UA"/>
              </w:rPr>
            </w:pP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560138,36</w:t>
            </w:r>
          </w:p>
        </w:tc>
        <w:tc>
          <w:tcPr>
            <w:tcW w:w="1984" w:type="dxa"/>
            <w:vAlign w:val="center"/>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560138,36</w:t>
            </w:r>
          </w:p>
        </w:tc>
      </w:tr>
      <w:tr w:rsidR="00A568E9" w:rsidRPr="00716F75" w:rsidTr="006162D2">
        <w:tc>
          <w:tcPr>
            <w:tcW w:w="3944"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Всього грошових надходжень</w:t>
            </w:r>
          </w:p>
        </w:tc>
        <w:tc>
          <w:tcPr>
            <w:tcW w:w="186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1494603,13</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560138,36</w:t>
            </w:r>
          </w:p>
        </w:tc>
        <w:tc>
          <w:tcPr>
            <w:tcW w:w="1984" w:type="dxa"/>
            <w:vAlign w:val="center"/>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2054741,49</w:t>
            </w:r>
          </w:p>
        </w:tc>
      </w:tr>
    </w:tbl>
    <w:p w:rsidR="00A568E9" w:rsidRPr="00716F75" w:rsidRDefault="00A568E9" w:rsidP="002F417F">
      <w:pPr>
        <w:spacing w:after="0" w:line="360" w:lineRule="auto"/>
        <w:ind w:right="24" w:firstLine="709"/>
        <w:jc w:val="both"/>
        <w:rPr>
          <w:rFonts w:ascii="Times New Roman" w:hAnsi="Times New Roman"/>
          <w:sz w:val="28"/>
          <w:szCs w:val="28"/>
          <w:lang w:val="uk-UA"/>
        </w:rPr>
      </w:pPr>
    </w:p>
    <w:p w:rsidR="00A568E9" w:rsidRPr="00716F75" w:rsidRDefault="00A568E9" w:rsidP="002F417F">
      <w:pPr>
        <w:spacing w:after="0" w:line="360" w:lineRule="auto"/>
        <w:ind w:right="24" w:firstLine="709"/>
        <w:jc w:val="both"/>
        <w:rPr>
          <w:rFonts w:ascii="Times New Roman" w:hAnsi="Times New Roman"/>
          <w:spacing w:val="-1"/>
          <w:sz w:val="28"/>
          <w:szCs w:val="28"/>
          <w:lang w:val="uk-UA"/>
        </w:rPr>
      </w:pPr>
      <w:r w:rsidRPr="00716F75">
        <w:rPr>
          <w:rFonts w:ascii="Times New Roman" w:hAnsi="Times New Roman"/>
          <w:sz w:val="28"/>
          <w:szCs w:val="28"/>
          <w:lang w:val="uk-UA"/>
        </w:rPr>
        <w:t>На основі бюджету продаж складаються бюджет виробництва (табл.3.3) та бюджети виробничих витрат (прямих матеріальних витрат (табл.3.4), закупки виробничих запасів (табл.3.5), прямих витрат на оплату праці (табл.3.6), загальновиробничих витрат (табл.3.7), а також календарний план закупівель (табл.3.8)</w:t>
      </w:r>
    </w:p>
    <w:p w:rsidR="00A568E9" w:rsidRPr="00716F75" w:rsidRDefault="00A568E9" w:rsidP="002F417F">
      <w:pPr>
        <w:shd w:val="clear" w:color="auto" w:fill="FFFFFF"/>
        <w:tabs>
          <w:tab w:val="left" w:pos="993"/>
        </w:tabs>
        <w:spacing w:after="0" w:line="360" w:lineRule="auto"/>
        <w:ind w:left="709" w:right="24"/>
        <w:jc w:val="both"/>
        <w:rPr>
          <w:rFonts w:ascii="Times New Roman" w:hAnsi="Times New Roman"/>
          <w:spacing w:val="-1"/>
          <w:sz w:val="28"/>
          <w:szCs w:val="28"/>
          <w:lang w:val="uk-UA"/>
        </w:rPr>
      </w:pPr>
    </w:p>
    <w:p w:rsidR="00A568E9" w:rsidRPr="00716F75" w:rsidRDefault="00A568E9" w:rsidP="00277556">
      <w:pPr>
        <w:tabs>
          <w:tab w:val="left" w:pos="284"/>
        </w:tabs>
        <w:spacing w:after="0" w:line="360" w:lineRule="auto"/>
        <w:jc w:val="right"/>
        <w:rPr>
          <w:rFonts w:ascii="Times New Roman" w:hAnsi="Times New Roman"/>
          <w:b/>
          <w:i/>
          <w:sz w:val="28"/>
          <w:szCs w:val="28"/>
          <w:lang w:val="uk-UA"/>
        </w:rPr>
      </w:pPr>
      <w:r w:rsidRPr="00716F75">
        <w:rPr>
          <w:rFonts w:ascii="Times New Roman" w:hAnsi="Times New Roman"/>
          <w:b/>
          <w:i/>
          <w:sz w:val="28"/>
          <w:szCs w:val="28"/>
          <w:lang w:val="uk-UA"/>
        </w:rPr>
        <w:lastRenderedPageBreak/>
        <w:t>Таблиця 3.3</w:t>
      </w:r>
    </w:p>
    <w:p w:rsidR="00A568E9" w:rsidRPr="00716F75" w:rsidRDefault="00A568E9" w:rsidP="00277556">
      <w:pPr>
        <w:tabs>
          <w:tab w:val="left" w:pos="284"/>
        </w:tabs>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Бюджет виробництва</w:t>
      </w:r>
    </w:p>
    <w:p w:rsidR="00A568E9" w:rsidRPr="00716F75" w:rsidRDefault="00C16E5A" w:rsidP="00277556">
      <w:pPr>
        <w:tabs>
          <w:tab w:val="left" w:pos="284"/>
        </w:tabs>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ТОВ «Добробуд»</w:t>
      </w:r>
      <w:r w:rsidR="00A568E9" w:rsidRPr="00716F75">
        <w:rPr>
          <w:rFonts w:ascii="Times New Roman" w:hAnsi="Times New Roman"/>
          <w:b/>
          <w:sz w:val="28"/>
          <w:szCs w:val="28"/>
          <w:lang w:val="uk-UA"/>
        </w:rPr>
        <w:t xml:space="preserve"> </w:t>
      </w:r>
      <w:r w:rsidR="00A45FB2" w:rsidRPr="00716F75">
        <w:rPr>
          <w:rFonts w:ascii="Times New Roman" w:hAnsi="Times New Roman"/>
          <w:b/>
          <w:sz w:val="28"/>
          <w:szCs w:val="28"/>
          <w:lang w:val="uk-UA"/>
        </w:rPr>
        <w:t>з</w:t>
      </w:r>
      <w:r w:rsidR="00A568E9" w:rsidRPr="00716F75">
        <w:rPr>
          <w:rFonts w:ascii="Times New Roman" w:hAnsi="Times New Roman"/>
          <w:b/>
          <w:sz w:val="28"/>
          <w:szCs w:val="28"/>
          <w:lang w:val="uk-UA"/>
        </w:rPr>
        <w:t>а 20</w:t>
      </w:r>
      <w:r w:rsidR="00BA7C13" w:rsidRPr="00716F75">
        <w:rPr>
          <w:rFonts w:ascii="Times New Roman" w:hAnsi="Times New Roman"/>
          <w:b/>
          <w:sz w:val="28"/>
          <w:szCs w:val="28"/>
          <w:lang w:val="uk-UA"/>
        </w:rPr>
        <w:t>21</w:t>
      </w:r>
      <w:r w:rsidR="00A568E9" w:rsidRPr="00716F75">
        <w:rPr>
          <w:rFonts w:ascii="Times New Roman" w:hAnsi="Times New Roman"/>
          <w:b/>
          <w:sz w:val="28"/>
          <w:szCs w:val="28"/>
          <w:lang w:val="uk-UA"/>
        </w:rPr>
        <w:t xml:space="preserve"> року</w:t>
      </w:r>
    </w:p>
    <w:tbl>
      <w:tblPr>
        <w:tblW w:w="8931"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12"/>
        <w:gridCol w:w="2350"/>
        <w:gridCol w:w="2269"/>
      </w:tblGrid>
      <w:tr w:rsidR="00A568E9" w:rsidRPr="00716F75" w:rsidTr="006162D2">
        <w:tc>
          <w:tcPr>
            <w:tcW w:w="4312" w:type="dxa"/>
            <w:vMerge w:val="restart"/>
            <w:vAlign w:val="center"/>
          </w:tcPr>
          <w:p w:rsidR="00A568E9" w:rsidRPr="00716F75" w:rsidRDefault="00A568E9" w:rsidP="006162D2">
            <w:pPr>
              <w:tabs>
                <w:tab w:val="left" w:pos="284"/>
              </w:tabs>
              <w:spacing w:after="0" w:line="240" w:lineRule="auto"/>
              <w:jc w:val="center"/>
              <w:rPr>
                <w:rFonts w:ascii="Times New Roman" w:hAnsi="Times New Roman"/>
                <w:b/>
                <w:sz w:val="26"/>
                <w:szCs w:val="26"/>
                <w:lang w:val="uk-UA"/>
              </w:rPr>
            </w:pPr>
            <w:r w:rsidRPr="00716F75">
              <w:rPr>
                <w:rFonts w:ascii="Times New Roman" w:hAnsi="Times New Roman"/>
                <w:b/>
                <w:sz w:val="26"/>
                <w:szCs w:val="26"/>
                <w:lang w:val="uk-UA"/>
              </w:rPr>
              <w:t>Показник</w:t>
            </w:r>
          </w:p>
        </w:tc>
        <w:tc>
          <w:tcPr>
            <w:tcW w:w="4619" w:type="dxa"/>
            <w:gridSpan w:val="2"/>
          </w:tcPr>
          <w:p w:rsidR="00A568E9" w:rsidRPr="00716F75" w:rsidRDefault="00A568E9" w:rsidP="00BA7C13">
            <w:pPr>
              <w:tabs>
                <w:tab w:val="left" w:pos="284"/>
              </w:tabs>
              <w:spacing w:after="0" w:line="240" w:lineRule="auto"/>
              <w:jc w:val="center"/>
              <w:rPr>
                <w:rFonts w:ascii="Times New Roman" w:hAnsi="Times New Roman"/>
                <w:b/>
                <w:sz w:val="26"/>
                <w:szCs w:val="26"/>
                <w:lang w:val="uk-UA"/>
              </w:rPr>
            </w:pPr>
            <w:r w:rsidRPr="00716F75">
              <w:rPr>
                <w:rFonts w:ascii="Times New Roman" w:hAnsi="Times New Roman"/>
                <w:b/>
                <w:sz w:val="26"/>
                <w:szCs w:val="26"/>
                <w:lang w:val="uk-UA"/>
              </w:rPr>
              <w:t>20</w:t>
            </w:r>
            <w:r w:rsidR="00BA7C13" w:rsidRPr="00716F75">
              <w:rPr>
                <w:rFonts w:ascii="Times New Roman" w:hAnsi="Times New Roman"/>
                <w:b/>
                <w:sz w:val="26"/>
                <w:szCs w:val="26"/>
                <w:lang w:val="uk-UA"/>
              </w:rPr>
              <w:t>21</w:t>
            </w:r>
            <w:r w:rsidRPr="00716F75">
              <w:rPr>
                <w:rFonts w:ascii="Times New Roman" w:hAnsi="Times New Roman"/>
                <w:b/>
                <w:sz w:val="26"/>
                <w:szCs w:val="26"/>
                <w:lang w:val="uk-UA"/>
              </w:rPr>
              <w:t xml:space="preserve"> рік</w:t>
            </w:r>
          </w:p>
        </w:tc>
      </w:tr>
      <w:tr w:rsidR="00A568E9" w:rsidRPr="00716F75" w:rsidTr="006162D2">
        <w:tc>
          <w:tcPr>
            <w:tcW w:w="4312" w:type="dxa"/>
            <w:vMerge/>
          </w:tcPr>
          <w:p w:rsidR="00A568E9" w:rsidRPr="00716F75" w:rsidRDefault="00A568E9" w:rsidP="006162D2">
            <w:pPr>
              <w:tabs>
                <w:tab w:val="left" w:pos="284"/>
              </w:tabs>
              <w:spacing w:after="0" w:line="240" w:lineRule="auto"/>
              <w:jc w:val="both"/>
              <w:rPr>
                <w:rFonts w:ascii="Times New Roman" w:hAnsi="Times New Roman"/>
                <w:b/>
                <w:sz w:val="26"/>
                <w:szCs w:val="26"/>
                <w:lang w:val="uk-UA"/>
              </w:rPr>
            </w:pPr>
          </w:p>
        </w:tc>
        <w:tc>
          <w:tcPr>
            <w:tcW w:w="2350" w:type="dxa"/>
          </w:tcPr>
          <w:p w:rsidR="00A568E9" w:rsidRPr="00716F75" w:rsidRDefault="00A568E9" w:rsidP="006162D2">
            <w:pPr>
              <w:tabs>
                <w:tab w:val="left" w:pos="284"/>
              </w:tabs>
              <w:spacing w:after="0" w:line="240" w:lineRule="auto"/>
              <w:jc w:val="center"/>
              <w:rPr>
                <w:rFonts w:ascii="Times New Roman" w:hAnsi="Times New Roman"/>
                <w:b/>
                <w:sz w:val="26"/>
                <w:szCs w:val="26"/>
                <w:lang w:val="uk-UA"/>
              </w:rPr>
            </w:pPr>
            <w:r w:rsidRPr="00716F75">
              <w:rPr>
                <w:rFonts w:ascii="Times New Roman" w:hAnsi="Times New Roman"/>
                <w:b/>
                <w:sz w:val="26"/>
                <w:szCs w:val="26"/>
                <w:lang w:val="uk-UA"/>
              </w:rPr>
              <w:t>І півріччя</w:t>
            </w:r>
          </w:p>
        </w:tc>
        <w:tc>
          <w:tcPr>
            <w:tcW w:w="2269" w:type="dxa"/>
          </w:tcPr>
          <w:p w:rsidR="00A568E9" w:rsidRPr="00716F75" w:rsidRDefault="00A568E9" w:rsidP="006162D2">
            <w:pPr>
              <w:tabs>
                <w:tab w:val="left" w:pos="284"/>
              </w:tabs>
              <w:spacing w:after="0" w:line="240" w:lineRule="auto"/>
              <w:jc w:val="center"/>
              <w:rPr>
                <w:rFonts w:ascii="Times New Roman" w:hAnsi="Times New Roman"/>
                <w:b/>
                <w:sz w:val="26"/>
                <w:szCs w:val="26"/>
                <w:lang w:val="uk-UA"/>
              </w:rPr>
            </w:pPr>
            <w:r w:rsidRPr="00716F75">
              <w:rPr>
                <w:rFonts w:ascii="Times New Roman" w:hAnsi="Times New Roman"/>
                <w:b/>
                <w:sz w:val="26"/>
                <w:szCs w:val="26"/>
                <w:lang w:val="uk-UA"/>
              </w:rPr>
              <w:t>ІІ півріччя</w:t>
            </w:r>
          </w:p>
        </w:tc>
      </w:tr>
      <w:tr w:rsidR="00A568E9" w:rsidRPr="00716F75" w:rsidTr="006162D2">
        <w:tc>
          <w:tcPr>
            <w:tcW w:w="4312" w:type="dxa"/>
          </w:tcPr>
          <w:p w:rsidR="00A568E9" w:rsidRPr="00716F75" w:rsidRDefault="00A568E9" w:rsidP="006162D2">
            <w:pPr>
              <w:tabs>
                <w:tab w:val="left" w:pos="284"/>
              </w:tabs>
              <w:spacing w:after="0" w:line="240" w:lineRule="auto"/>
              <w:rPr>
                <w:rFonts w:ascii="Times New Roman" w:hAnsi="Times New Roman"/>
                <w:sz w:val="26"/>
                <w:szCs w:val="26"/>
                <w:vertAlign w:val="superscript"/>
                <w:lang w:val="uk-UA"/>
              </w:rPr>
            </w:pPr>
            <w:r w:rsidRPr="00716F75">
              <w:rPr>
                <w:rFonts w:ascii="Times New Roman" w:hAnsi="Times New Roman"/>
                <w:sz w:val="26"/>
                <w:szCs w:val="26"/>
                <w:lang w:val="uk-UA"/>
              </w:rPr>
              <w:t>Обсяг продажу, м</w:t>
            </w:r>
            <w:r w:rsidRPr="00716F75">
              <w:rPr>
                <w:rFonts w:ascii="Times New Roman" w:hAnsi="Times New Roman"/>
                <w:sz w:val="26"/>
                <w:szCs w:val="26"/>
                <w:vertAlign w:val="superscript"/>
                <w:lang w:val="uk-UA"/>
              </w:rPr>
              <w:t>2</w:t>
            </w:r>
          </w:p>
        </w:tc>
        <w:tc>
          <w:tcPr>
            <w:tcW w:w="235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57000</w:t>
            </w:r>
          </w:p>
        </w:tc>
        <w:tc>
          <w:tcPr>
            <w:tcW w:w="226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59500</w:t>
            </w:r>
          </w:p>
        </w:tc>
      </w:tr>
      <w:tr w:rsidR="00A568E9" w:rsidRPr="00716F75" w:rsidTr="006162D2">
        <w:tc>
          <w:tcPr>
            <w:tcW w:w="4312"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Необхідний запас продукції на кінець періоду</w:t>
            </w:r>
          </w:p>
        </w:tc>
        <w:tc>
          <w:tcPr>
            <w:tcW w:w="235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10500</w:t>
            </w:r>
          </w:p>
        </w:tc>
        <w:tc>
          <w:tcPr>
            <w:tcW w:w="226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10000</w:t>
            </w:r>
          </w:p>
        </w:tc>
      </w:tr>
      <w:tr w:rsidR="00A568E9" w:rsidRPr="00716F75" w:rsidTr="006162D2">
        <w:tc>
          <w:tcPr>
            <w:tcW w:w="4312"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Разом</w:t>
            </w:r>
          </w:p>
        </w:tc>
        <w:tc>
          <w:tcPr>
            <w:tcW w:w="235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67500</w:t>
            </w:r>
          </w:p>
        </w:tc>
        <w:tc>
          <w:tcPr>
            <w:tcW w:w="226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69500</w:t>
            </w:r>
          </w:p>
        </w:tc>
      </w:tr>
      <w:tr w:rsidR="00A568E9" w:rsidRPr="00716F75" w:rsidTr="006162D2">
        <w:tc>
          <w:tcPr>
            <w:tcW w:w="4312"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Запас готової продукції на початок періоду</w:t>
            </w:r>
          </w:p>
        </w:tc>
        <w:tc>
          <w:tcPr>
            <w:tcW w:w="235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10000</w:t>
            </w:r>
          </w:p>
        </w:tc>
        <w:tc>
          <w:tcPr>
            <w:tcW w:w="226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10500</w:t>
            </w:r>
          </w:p>
        </w:tc>
      </w:tr>
      <w:tr w:rsidR="00A568E9" w:rsidRPr="00716F75" w:rsidTr="006162D2">
        <w:tc>
          <w:tcPr>
            <w:tcW w:w="4312" w:type="dxa"/>
          </w:tcPr>
          <w:p w:rsidR="00A568E9" w:rsidRPr="00716F75" w:rsidRDefault="00A568E9" w:rsidP="006162D2">
            <w:pPr>
              <w:tabs>
                <w:tab w:val="left" w:pos="284"/>
              </w:tabs>
              <w:spacing w:after="0" w:line="240" w:lineRule="auto"/>
              <w:rPr>
                <w:rFonts w:ascii="Times New Roman" w:hAnsi="Times New Roman"/>
                <w:sz w:val="26"/>
                <w:szCs w:val="26"/>
                <w:vertAlign w:val="superscript"/>
                <w:lang w:val="uk-UA"/>
              </w:rPr>
            </w:pPr>
            <w:r w:rsidRPr="00716F75">
              <w:rPr>
                <w:rFonts w:ascii="Times New Roman" w:hAnsi="Times New Roman"/>
                <w:sz w:val="26"/>
                <w:szCs w:val="26"/>
                <w:lang w:val="uk-UA"/>
              </w:rPr>
              <w:t>Обсяг виробництва, м</w:t>
            </w:r>
            <w:r w:rsidRPr="00716F75">
              <w:rPr>
                <w:rFonts w:ascii="Times New Roman" w:hAnsi="Times New Roman"/>
                <w:sz w:val="26"/>
                <w:szCs w:val="26"/>
                <w:vertAlign w:val="superscript"/>
                <w:lang w:val="uk-UA"/>
              </w:rPr>
              <w:t>2</w:t>
            </w:r>
          </w:p>
        </w:tc>
        <w:tc>
          <w:tcPr>
            <w:tcW w:w="235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57500</w:t>
            </w:r>
          </w:p>
        </w:tc>
        <w:tc>
          <w:tcPr>
            <w:tcW w:w="226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59000</w:t>
            </w:r>
          </w:p>
        </w:tc>
      </w:tr>
    </w:tbl>
    <w:p w:rsidR="00A568E9" w:rsidRPr="00716F75" w:rsidRDefault="00A568E9" w:rsidP="00277556">
      <w:pPr>
        <w:tabs>
          <w:tab w:val="left" w:pos="284"/>
        </w:tabs>
        <w:spacing w:after="0" w:line="360" w:lineRule="auto"/>
        <w:jc w:val="center"/>
        <w:rPr>
          <w:rFonts w:ascii="Times New Roman" w:hAnsi="Times New Roman"/>
          <w:b/>
          <w:sz w:val="24"/>
          <w:szCs w:val="24"/>
          <w:lang w:val="uk-UA"/>
        </w:rPr>
      </w:pPr>
    </w:p>
    <w:p w:rsidR="00A568E9" w:rsidRPr="00716F75" w:rsidRDefault="00A568E9" w:rsidP="00277556">
      <w:pPr>
        <w:tabs>
          <w:tab w:val="left" w:pos="284"/>
        </w:tabs>
        <w:spacing w:after="0" w:line="360" w:lineRule="auto"/>
        <w:jc w:val="right"/>
        <w:rPr>
          <w:rFonts w:ascii="Times New Roman" w:hAnsi="Times New Roman"/>
          <w:b/>
          <w:i/>
          <w:sz w:val="28"/>
          <w:szCs w:val="28"/>
          <w:lang w:val="uk-UA"/>
        </w:rPr>
      </w:pPr>
      <w:r w:rsidRPr="00716F75">
        <w:rPr>
          <w:rFonts w:ascii="Times New Roman" w:hAnsi="Times New Roman"/>
          <w:b/>
          <w:i/>
          <w:sz w:val="28"/>
          <w:szCs w:val="28"/>
          <w:lang w:val="uk-UA"/>
        </w:rPr>
        <w:t>Таблиця 3.4</w:t>
      </w:r>
    </w:p>
    <w:p w:rsidR="00A568E9" w:rsidRPr="00716F75" w:rsidRDefault="00A568E9" w:rsidP="00277556">
      <w:pPr>
        <w:tabs>
          <w:tab w:val="left" w:pos="284"/>
        </w:tabs>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Бюджет прямих матеріальних витрат</w:t>
      </w:r>
    </w:p>
    <w:p w:rsidR="00A568E9" w:rsidRPr="00716F75" w:rsidRDefault="00C16E5A" w:rsidP="00277556">
      <w:pPr>
        <w:tabs>
          <w:tab w:val="left" w:pos="284"/>
        </w:tabs>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ТОВ «Добробуд»</w:t>
      </w:r>
      <w:r w:rsidR="00A568E9" w:rsidRPr="00716F75">
        <w:rPr>
          <w:rFonts w:ascii="Times New Roman" w:hAnsi="Times New Roman"/>
          <w:b/>
          <w:sz w:val="28"/>
          <w:szCs w:val="28"/>
          <w:lang w:val="uk-UA"/>
        </w:rPr>
        <w:t xml:space="preserve"> </w:t>
      </w:r>
      <w:r w:rsidR="00A45FB2" w:rsidRPr="00716F75">
        <w:rPr>
          <w:rFonts w:ascii="Times New Roman" w:hAnsi="Times New Roman"/>
          <w:b/>
          <w:sz w:val="28"/>
          <w:szCs w:val="28"/>
          <w:lang w:val="uk-UA"/>
        </w:rPr>
        <w:t>з</w:t>
      </w:r>
      <w:r w:rsidR="00A568E9" w:rsidRPr="00716F75">
        <w:rPr>
          <w:rFonts w:ascii="Times New Roman" w:hAnsi="Times New Roman"/>
          <w:b/>
          <w:sz w:val="28"/>
          <w:szCs w:val="28"/>
          <w:lang w:val="uk-UA"/>
        </w:rPr>
        <w:t>а 20</w:t>
      </w:r>
      <w:r w:rsidR="00BA7C13" w:rsidRPr="00716F75">
        <w:rPr>
          <w:rFonts w:ascii="Times New Roman" w:hAnsi="Times New Roman"/>
          <w:b/>
          <w:sz w:val="28"/>
          <w:szCs w:val="28"/>
          <w:lang w:val="uk-UA"/>
        </w:rPr>
        <w:t>21</w:t>
      </w:r>
      <w:r w:rsidR="00A568E9" w:rsidRPr="00716F75">
        <w:rPr>
          <w:rFonts w:ascii="Times New Roman" w:hAnsi="Times New Roman"/>
          <w:b/>
          <w:sz w:val="28"/>
          <w:szCs w:val="28"/>
          <w:lang w:val="uk-UA"/>
        </w:rPr>
        <w:t xml:space="preserve"> рік</w:t>
      </w:r>
    </w:p>
    <w:tbl>
      <w:tblPr>
        <w:tblW w:w="918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27"/>
        <w:gridCol w:w="1984"/>
        <w:gridCol w:w="1843"/>
        <w:gridCol w:w="1532"/>
      </w:tblGrid>
      <w:tr w:rsidR="00A568E9" w:rsidRPr="00716F75" w:rsidTr="006162D2">
        <w:tc>
          <w:tcPr>
            <w:tcW w:w="3827"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Показник</w:t>
            </w:r>
          </w:p>
        </w:tc>
        <w:tc>
          <w:tcPr>
            <w:tcW w:w="3827" w:type="dxa"/>
            <w:gridSpan w:val="2"/>
          </w:tcPr>
          <w:p w:rsidR="00A568E9" w:rsidRPr="00716F75" w:rsidRDefault="00A568E9" w:rsidP="00BA7C13">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20</w:t>
            </w:r>
            <w:r w:rsidR="00BA7C13" w:rsidRPr="00716F75">
              <w:rPr>
                <w:rFonts w:ascii="Times New Roman" w:hAnsi="Times New Roman"/>
                <w:sz w:val="26"/>
                <w:szCs w:val="26"/>
                <w:lang w:val="uk-UA"/>
              </w:rPr>
              <w:t>21</w:t>
            </w:r>
            <w:r w:rsidRPr="00716F75">
              <w:rPr>
                <w:rFonts w:ascii="Times New Roman" w:hAnsi="Times New Roman"/>
                <w:sz w:val="26"/>
                <w:szCs w:val="26"/>
                <w:lang w:val="uk-UA"/>
              </w:rPr>
              <w:t xml:space="preserve"> рік</w:t>
            </w:r>
          </w:p>
        </w:tc>
        <w:tc>
          <w:tcPr>
            <w:tcW w:w="1532" w:type="dxa"/>
            <w:vMerge w:val="restart"/>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Всього за рік</w:t>
            </w:r>
          </w:p>
        </w:tc>
      </w:tr>
      <w:tr w:rsidR="00A568E9" w:rsidRPr="00716F75" w:rsidTr="006162D2">
        <w:tc>
          <w:tcPr>
            <w:tcW w:w="3827"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c>
          <w:tcPr>
            <w:tcW w:w="1984"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 півріччя</w:t>
            </w:r>
          </w:p>
        </w:tc>
        <w:tc>
          <w:tcPr>
            <w:tcW w:w="1843"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ІІ півріччя</w:t>
            </w:r>
          </w:p>
        </w:tc>
        <w:tc>
          <w:tcPr>
            <w:tcW w:w="1532"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r>
      <w:tr w:rsidR="00A568E9" w:rsidRPr="00716F75" w:rsidTr="006162D2">
        <w:tc>
          <w:tcPr>
            <w:tcW w:w="3827"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Обсяг виробництва, м</w:t>
            </w:r>
            <w:r w:rsidRPr="00716F75">
              <w:rPr>
                <w:rFonts w:ascii="Times New Roman" w:hAnsi="Times New Roman"/>
                <w:sz w:val="26"/>
                <w:szCs w:val="26"/>
                <w:vertAlign w:val="superscript"/>
                <w:lang w:val="uk-UA"/>
              </w:rPr>
              <w:t>2</w:t>
            </w:r>
            <w:r w:rsidRPr="00716F75">
              <w:rPr>
                <w:rFonts w:ascii="Times New Roman" w:hAnsi="Times New Roman"/>
                <w:sz w:val="26"/>
                <w:szCs w:val="26"/>
                <w:lang w:val="uk-UA"/>
              </w:rPr>
              <w:t xml:space="preserve"> </w:t>
            </w:r>
          </w:p>
        </w:tc>
        <w:tc>
          <w:tcPr>
            <w:tcW w:w="1984"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57500</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59000</w:t>
            </w:r>
          </w:p>
        </w:tc>
        <w:tc>
          <w:tcPr>
            <w:tcW w:w="153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116500</w:t>
            </w:r>
          </w:p>
        </w:tc>
      </w:tr>
      <w:tr w:rsidR="00A568E9" w:rsidRPr="00716F75" w:rsidTr="006162D2">
        <w:tc>
          <w:tcPr>
            <w:tcW w:w="3827"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Матеріальні витрати, тонн</w:t>
            </w:r>
          </w:p>
        </w:tc>
        <w:tc>
          <w:tcPr>
            <w:tcW w:w="1984"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1,2</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1,2</w:t>
            </w:r>
          </w:p>
        </w:tc>
        <w:tc>
          <w:tcPr>
            <w:tcW w:w="153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2,4</w:t>
            </w:r>
          </w:p>
        </w:tc>
      </w:tr>
      <w:tr w:rsidR="00A568E9" w:rsidRPr="00716F75" w:rsidTr="006162D2">
        <w:tc>
          <w:tcPr>
            <w:tcW w:w="3827"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Виробничі потреби, тонн</w:t>
            </w:r>
          </w:p>
        </w:tc>
        <w:tc>
          <w:tcPr>
            <w:tcW w:w="1984"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69000</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70800</w:t>
            </w:r>
          </w:p>
        </w:tc>
        <w:tc>
          <w:tcPr>
            <w:tcW w:w="153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139800</w:t>
            </w:r>
          </w:p>
        </w:tc>
      </w:tr>
      <w:tr w:rsidR="00A568E9" w:rsidRPr="00716F75" w:rsidTr="006162D2">
        <w:tc>
          <w:tcPr>
            <w:tcW w:w="3827"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Середньозважена ціна за м</w:t>
            </w:r>
            <w:r w:rsidRPr="00716F75">
              <w:rPr>
                <w:rFonts w:ascii="Times New Roman" w:hAnsi="Times New Roman"/>
                <w:sz w:val="26"/>
                <w:szCs w:val="26"/>
                <w:vertAlign w:val="superscript"/>
                <w:lang w:val="uk-UA"/>
              </w:rPr>
              <w:t>2</w:t>
            </w:r>
            <w:r w:rsidRPr="00716F75">
              <w:rPr>
                <w:rFonts w:ascii="Times New Roman" w:hAnsi="Times New Roman"/>
                <w:sz w:val="26"/>
                <w:szCs w:val="26"/>
                <w:lang w:val="uk-UA"/>
              </w:rPr>
              <w:t xml:space="preserve">, грн. </w:t>
            </w:r>
          </w:p>
        </w:tc>
        <w:tc>
          <w:tcPr>
            <w:tcW w:w="1984"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6085,00</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6085,00</w:t>
            </w:r>
          </w:p>
        </w:tc>
        <w:tc>
          <w:tcPr>
            <w:tcW w:w="153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х</w:t>
            </w:r>
          </w:p>
        </w:tc>
      </w:tr>
      <w:tr w:rsidR="00A568E9" w:rsidRPr="00716F75" w:rsidTr="006162D2">
        <w:tc>
          <w:tcPr>
            <w:tcW w:w="3827"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 xml:space="preserve">Прямі матеріальні, грн. </w:t>
            </w:r>
          </w:p>
        </w:tc>
        <w:tc>
          <w:tcPr>
            <w:tcW w:w="1984"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419865,00</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430818,00</w:t>
            </w:r>
          </w:p>
        </w:tc>
        <w:tc>
          <w:tcPr>
            <w:tcW w:w="153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850683,00</w:t>
            </w:r>
          </w:p>
        </w:tc>
      </w:tr>
    </w:tbl>
    <w:p w:rsidR="00A568E9" w:rsidRPr="00716F75" w:rsidRDefault="00A568E9" w:rsidP="002F417F">
      <w:pPr>
        <w:tabs>
          <w:tab w:val="left" w:pos="284"/>
        </w:tabs>
        <w:spacing w:after="0" w:line="240" w:lineRule="auto"/>
        <w:jc w:val="center"/>
        <w:rPr>
          <w:rFonts w:ascii="Times New Roman" w:hAnsi="Times New Roman"/>
          <w:b/>
          <w:sz w:val="24"/>
          <w:szCs w:val="24"/>
          <w:lang w:val="uk-UA"/>
        </w:rPr>
      </w:pPr>
    </w:p>
    <w:p w:rsidR="00A568E9" w:rsidRPr="00716F75" w:rsidRDefault="00A568E9" w:rsidP="002F417F">
      <w:pPr>
        <w:tabs>
          <w:tab w:val="left" w:pos="284"/>
        </w:tabs>
        <w:spacing w:after="0" w:line="240" w:lineRule="auto"/>
        <w:jc w:val="right"/>
        <w:rPr>
          <w:rFonts w:ascii="Times New Roman" w:hAnsi="Times New Roman"/>
          <w:b/>
          <w:i/>
          <w:sz w:val="24"/>
          <w:szCs w:val="24"/>
          <w:lang w:val="uk-UA"/>
        </w:rPr>
      </w:pPr>
    </w:p>
    <w:p w:rsidR="00A568E9" w:rsidRPr="00716F75" w:rsidRDefault="00A568E9" w:rsidP="002F417F">
      <w:pPr>
        <w:shd w:val="clear" w:color="auto" w:fill="FFFFFF"/>
        <w:spacing w:after="0" w:line="360" w:lineRule="auto"/>
        <w:ind w:right="24" w:firstLine="709"/>
        <w:jc w:val="both"/>
        <w:rPr>
          <w:rFonts w:ascii="Times New Roman" w:hAnsi="Times New Roman"/>
          <w:sz w:val="28"/>
          <w:szCs w:val="28"/>
          <w:lang w:val="uk-UA"/>
        </w:rPr>
      </w:pPr>
      <w:r w:rsidRPr="00716F75">
        <w:rPr>
          <w:rFonts w:ascii="Times New Roman" w:hAnsi="Times New Roman"/>
          <w:sz w:val="28"/>
          <w:szCs w:val="28"/>
          <w:lang w:val="uk-UA"/>
        </w:rPr>
        <w:t xml:space="preserve">Доречно зазначає науковець А.Ю.Харко, що </w:t>
      </w:r>
      <w:r w:rsidR="00BA7C13" w:rsidRPr="00716F75">
        <w:rPr>
          <w:rFonts w:ascii="Times New Roman" w:hAnsi="Times New Roman"/>
          <w:sz w:val="28"/>
          <w:szCs w:val="28"/>
          <w:lang w:val="uk-UA"/>
        </w:rPr>
        <w:t>«</w:t>
      </w:r>
      <w:r w:rsidRPr="00716F75">
        <w:rPr>
          <w:rFonts w:ascii="Times New Roman" w:hAnsi="Times New Roman"/>
          <w:sz w:val="28"/>
          <w:szCs w:val="28"/>
          <w:lang w:val="uk-UA"/>
        </w:rPr>
        <w:t xml:space="preserve">бюджет виробничих запасів містить інформацію, яка необхідна для підготовки двох заключних фінансових документів основного бюджету: </w:t>
      </w:r>
    </w:p>
    <w:p w:rsidR="00A568E9" w:rsidRPr="00716F75" w:rsidRDefault="00A568E9" w:rsidP="002F417F">
      <w:pPr>
        <w:numPr>
          <w:ilvl w:val="0"/>
          <w:numId w:val="11"/>
        </w:numPr>
        <w:shd w:val="clear" w:color="auto" w:fill="FFFFFF"/>
        <w:tabs>
          <w:tab w:val="left" w:pos="993"/>
        </w:tabs>
        <w:spacing w:after="0" w:line="360" w:lineRule="auto"/>
        <w:ind w:left="0" w:right="24" w:firstLine="709"/>
        <w:jc w:val="both"/>
        <w:rPr>
          <w:rFonts w:ascii="Times New Roman" w:hAnsi="Times New Roman"/>
          <w:sz w:val="28"/>
          <w:szCs w:val="28"/>
          <w:lang w:val="uk-UA"/>
        </w:rPr>
      </w:pPr>
      <w:r w:rsidRPr="00716F75">
        <w:rPr>
          <w:rFonts w:ascii="Times New Roman" w:hAnsi="Times New Roman"/>
          <w:sz w:val="28"/>
          <w:szCs w:val="28"/>
          <w:lang w:val="uk-UA"/>
        </w:rPr>
        <w:t>прогнозу звіту про рух коштів – у частині підготовки даних щодо виробничої собівартості реалізованої продукції;</w:t>
      </w:r>
    </w:p>
    <w:p w:rsidR="00A568E9" w:rsidRPr="00716F75" w:rsidRDefault="00A568E9" w:rsidP="002F417F">
      <w:pPr>
        <w:numPr>
          <w:ilvl w:val="0"/>
          <w:numId w:val="11"/>
        </w:numPr>
        <w:shd w:val="clear" w:color="auto" w:fill="FFFFFF"/>
        <w:tabs>
          <w:tab w:val="left" w:pos="993"/>
        </w:tabs>
        <w:spacing w:after="0" w:line="360" w:lineRule="auto"/>
        <w:ind w:left="0" w:right="24" w:firstLine="709"/>
        <w:jc w:val="both"/>
        <w:rPr>
          <w:rFonts w:ascii="Times New Roman" w:hAnsi="Times New Roman"/>
          <w:sz w:val="28"/>
          <w:szCs w:val="28"/>
          <w:lang w:val="uk-UA"/>
        </w:rPr>
      </w:pPr>
      <w:r w:rsidRPr="00716F75">
        <w:rPr>
          <w:rFonts w:ascii="Times New Roman" w:hAnsi="Times New Roman"/>
          <w:sz w:val="28"/>
          <w:szCs w:val="28"/>
          <w:lang w:val="uk-UA"/>
        </w:rPr>
        <w:t>прогнозного балансу – в частині підготовки даних про стан нормованих обігових коштів (сировини, матеріалів та запасів готової продукції) на кінець планованого періоду</w:t>
      </w:r>
      <w:r w:rsidR="00BA7C13" w:rsidRPr="00716F75">
        <w:rPr>
          <w:rFonts w:ascii="Times New Roman" w:hAnsi="Times New Roman"/>
          <w:sz w:val="28"/>
          <w:szCs w:val="28"/>
          <w:lang w:val="uk-UA"/>
        </w:rPr>
        <w:t>»</w:t>
      </w:r>
      <w:r w:rsidRPr="00716F75">
        <w:rPr>
          <w:rFonts w:ascii="Times New Roman" w:hAnsi="Times New Roman"/>
          <w:sz w:val="28"/>
          <w:szCs w:val="28"/>
          <w:lang w:val="uk-UA"/>
        </w:rPr>
        <w:t xml:space="preserve"> [101, с. 91].</w:t>
      </w:r>
    </w:p>
    <w:p w:rsidR="00A568E9" w:rsidRPr="00716F75" w:rsidRDefault="00A568E9" w:rsidP="002F417F">
      <w:pPr>
        <w:tabs>
          <w:tab w:val="left" w:pos="284"/>
        </w:tabs>
        <w:spacing w:after="0" w:line="240" w:lineRule="auto"/>
        <w:jc w:val="right"/>
        <w:rPr>
          <w:rFonts w:ascii="Times New Roman" w:hAnsi="Times New Roman"/>
          <w:b/>
          <w:i/>
          <w:sz w:val="24"/>
          <w:szCs w:val="24"/>
          <w:lang w:val="uk-UA"/>
        </w:rPr>
      </w:pPr>
    </w:p>
    <w:p w:rsidR="00A568E9" w:rsidRPr="00716F75" w:rsidRDefault="00A568E9" w:rsidP="002F417F">
      <w:pPr>
        <w:tabs>
          <w:tab w:val="left" w:pos="284"/>
        </w:tabs>
        <w:spacing w:after="0" w:line="360" w:lineRule="auto"/>
        <w:jc w:val="right"/>
        <w:rPr>
          <w:rFonts w:ascii="Times New Roman" w:hAnsi="Times New Roman"/>
          <w:b/>
          <w:i/>
          <w:sz w:val="28"/>
          <w:szCs w:val="28"/>
          <w:lang w:val="uk-UA"/>
        </w:rPr>
      </w:pPr>
    </w:p>
    <w:p w:rsidR="00A568E9" w:rsidRPr="00716F75" w:rsidRDefault="00A568E9" w:rsidP="002F417F">
      <w:pPr>
        <w:tabs>
          <w:tab w:val="left" w:pos="284"/>
        </w:tabs>
        <w:spacing w:after="0" w:line="360" w:lineRule="auto"/>
        <w:jc w:val="right"/>
        <w:rPr>
          <w:rFonts w:ascii="Times New Roman" w:hAnsi="Times New Roman"/>
          <w:b/>
          <w:i/>
          <w:sz w:val="28"/>
          <w:szCs w:val="28"/>
          <w:lang w:val="uk-UA"/>
        </w:rPr>
      </w:pPr>
    </w:p>
    <w:p w:rsidR="00A568E9" w:rsidRPr="00716F75" w:rsidRDefault="00A568E9" w:rsidP="002F417F">
      <w:pPr>
        <w:tabs>
          <w:tab w:val="left" w:pos="284"/>
        </w:tabs>
        <w:spacing w:after="0" w:line="360" w:lineRule="auto"/>
        <w:jc w:val="right"/>
        <w:rPr>
          <w:rFonts w:ascii="Times New Roman" w:hAnsi="Times New Roman"/>
          <w:b/>
          <w:i/>
          <w:sz w:val="28"/>
          <w:szCs w:val="28"/>
          <w:lang w:val="uk-UA"/>
        </w:rPr>
      </w:pPr>
    </w:p>
    <w:p w:rsidR="00A568E9" w:rsidRPr="00716F75" w:rsidRDefault="00A568E9" w:rsidP="002F417F">
      <w:pPr>
        <w:tabs>
          <w:tab w:val="left" w:pos="284"/>
        </w:tabs>
        <w:spacing w:after="0" w:line="360" w:lineRule="auto"/>
        <w:jc w:val="right"/>
        <w:rPr>
          <w:rFonts w:ascii="Times New Roman" w:hAnsi="Times New Roman"/>
          <w:b/>
          <w:i/>
          <w:sz w:val="28"/>
          <w:szCs w:val="28"/>
          <w:lang w:val="uk-UA"/>
        </w:rPr>
      </w:pPr>
      <w:r w:rsidRPr="00716F75">
        <w:rPr>
          <w:rFonts w:ascii="Times New Roman" w:hAnsi="Times New Roman"/>
          <w:b/>
          <w:i/>
          <w:sz w:val="28"/>
          <w:szCs w:val="28"/>
          <w:lang w:val="uk-UA"/>
        </w:rPr>
        <w:lastRenderedPageBreak/>
        <w:t>Таблиця 3.5</w:t>
      </w:r>
    </w:p>
    <w:p w:rsidR="00A568E9" w:rsidRPr="00716F75" w:rsidRDefault="00A568E9" w:rsidP="002F417F">
      <w:pPr>
        <w:tabs>
          <w:tab w:val="left" w:pos="284"/>
        </w:tabs>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Бюджет закупки виробничих запасів</w:t>
      </w:r>
    </w:p>
    <w:p w:rsidR="00A568E9" w:rsidRPr="00716F75" w:rsidRDefault="00C16E5A" w:rsidP="002F417F">
      <w:pPr>
        <w:tabs>
          <w:tab w:val="left" w:pos="284"/>
        </w:tabs>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ТОВ «Добробуд»</w:t>
      </w:r>
      <w:r w:rsidR="00A568E9" w:rsidRPr="00716F75">
        <w:rPr>
          <w:rFonts w:ascii="Times New Roman" w:hAnsi="Times New Roman"/>
          <w:b/>
          <w:sz w:val="28"/>
          <w:szCs w:val="28"/>
          <w:lang w:val="uk-UA"/>
        </w:rPr>
        <w:t xml:space="preserve"> </w:t>
      </w:r>
      <w:r w:rsidR="00A45FB2" w:rsidRPr="00716F75">
        <w:rPr>
          <w:rFonts w:ascii="Times New Roman" w:hAnsi="Times New Roman"/>
          <w:b/>
          <w:sz w:val="28"/>
          <w:szCs w:val="28"/>
          <w:lang w:val="uk-UA"/>
        </w:rPr>
        <w:t>з</w:t>
      </w:r>
      <w:r w:rsidR="00BA7C13" w:rsidRPr="00716F75">
        <w:rPr>
          <w:rFonts w:ascii="Times New Roman" w:hAnsi="Times New Roman"/>
          <w:b/>
          <w:sz w:val="28"/>
          <w:szCs w:val="28"/>
          <w:lang w:val="uk-UA"/>
        </w:rPr>
        <w:t>а 2021</w:t>
      </w:r>
      <w:r w:rsidR="00A568E9" w:rsidRPr="00716F75">
        <w:rPr>
          <w:rFonts w:ascii="Times New Roman" w:hAnsi="Times New Roman"/>
          <w:b/>
          <w:sz w:val="28"/>
          <w:szCs w:val="28"/>
          <w:lang w:val="uk-UA"/>
        </w:rPr>
        <w:t xml:space="preserve"> рік</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46"/>
        <w:gridCol w:w="1982"/>
        <w:gridCol w:w="1843"/>
        <w:gridCol w:w="1749"/>
      </w:tblGrid>
      <w:tr w:rsidR="00A568E9" w:rsidRPr="00716F75" w:rsidTr="006162D2">
        <w:tc>
          <w:tcPr>
            <w:tcW w:w="3546"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Показник</w:t>
            </w:r>
          </w:p>
        </w:tc>
        <w:tc>
          <w:tcPr>
            <w:tcW w:w="3825" w:type="dxa"/>
            <w:gridSpan w:val="2"/>
          </w:tcPr>
          <w:p w:rsidR="00A568E9" w:rsidRPr="00716F75" w:rsidRDefault="00A568E9" w:rsidP="00BA7C13">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20</w:t>
            </w:r>
            <w:r w:rsidR="00BA7C13" w:rsidRPr="00716F75">
              <w:rPr>
                <w:rFonts w:ascii="Times New Roman" w:hAnsi="Times New Roman"/>
                <w:sz w:val="26"/>
                <w:szCs w:val="26"/>
                <w:lang w:val="uk-UA"/>
              </w:rPr>
              <w:t>21</w:t>
            </w:r>
            <w:r w:rsidRPr="00716F75">
              <w:rPr>
                <w:rFonts w:ascii="Times New Roman" w:hAnsi="Times New Roman"/>
                <w:sz w:val="26"/>
                <w:szCs w:val="26"/>
                <w:lang w:val="uk-UA"/>
              </w:rPr>
              <w:t xml:space="preserve"> рік</w:t>
            </w:r>
          </w:p>
        </w:tc>
        <w:tc>
          <w:tcPr>
            <w:tcW w:w="1749"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Всього за рік</w:t>
            </w:r>
          </w:p>
        </w:tc>
      </w:tr>
      <w:tr w:rsidR="00A568E9" w:rsidRPr="00716F75" w:rsidTr="006162D2">
        <w:tc>
          <w:tcPr>
            <w:tcW w:w="3546"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c>
          <w:tcPr>
            <w:tcW w:w="1982"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 півріччя</w:t>
            </w:r>
          </w:p>
        </w:tc>
        <w:tc>
          <w:tcPr>
            <w:tcW w:w="1843"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ІІ півріччя</w:t>
            </w:r>
          </w:p>
        </w:tc>
        <w:tc>
          <w:tcPr>
            <w:tcW w:w="1749"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r>
      <w:tr w:rsidR="00A568E9" w:rsidRPr="00716F75" w:rsidTr="006162D2">
        <w:tc>
          <w:tcPr>
            <w:tcW w:w="3546" w:type="dxa"/>
          </w:tcPr>
          <w:p w:rsidR="00A568E9" w:rsidRPr="00716F75" w:rsidRDefault="00A568E9" w:rsidP="006162D2">
            <w:pPr>
              <w:tabs>
                <w:tab w:val="left" w:pos="284"/>
              </w:tabs>
              <w:spacing w:after="0" w:line="240" w:lineRule="auto"/>
              <w:rPr>
                <w:rFonts w:ascii="Times New Roman" w:hAnsi="Times New Roman"/>
                <w:sz w:val="26"/>
                <w:szCs w:val="26"/>
                <w:vertAlign w:val="superscript"/>
                <w:lang w:val="uk-UA"/>
              </w:rPr>
            </w:pPr>
            <w:r w:rsidRPr="00716F75">
              <w:rPr>
                <w:rFonts w:ascii="Times New Roman" w:hAnsi="Times New Roman"/>
                <w:sz w:val="26"/>
                <w:szCs w:val="26"/>
                <w:lang w:val="uk-UA"/>
              </w:rPr>
              <w:t>Обсяг виробництва, м</w:t>
            </w:r>
            <w:r w:rsidRPr="00716F75">
              <w:rPr>
                <w:rFonts w:ascii="Times New Roman" w:hAnsi="Times New Roman"/>
                <w:sz w:val="26"/>
                <w:szCs w:val="26"/>
                <w:vertAlign w:val="superscript"/>
                <w:lang w:val="uk-UA"/>
              </w:rPr>
              <w:t>2</w:t>
            </w:r>
          </w:p>
        </w:tc>
        <w:tc>
          <w:tcPr>
            <w:tcW w:w="198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57500</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59000</w:t>
            </w:r>
          </w:p>
        </w:tc>
        <w:tc>
          <w:tcPr>
            <w:tcW w:w="174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116500</w:t>
            </w:r>
          </w:p>
        </w:tc>
      </w:tr>
      <w:tr w:rsidR="00A568E9" w:rsidRPr="00716F75" w:rsidTr="006162D2">
        <w:tc>
          <w:tcPr>
            <w:tcW w:w="3546"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Матеріальні витрати, тонн</w:t>
            </w:r>
          </w:p>
        </w:tc>
        <w:tc>
          <w:tcPr>
            <w:tcW w:w="1982" w:type="dxa"/>
          </w:tcPr>
          <w:p w:rsidR="00A568E9" w:rsidRPr="00716F75" w:rsidRDefault="00A568E9" w:rsidP="006162D2">
            <w:pPr>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1,20</w:t>
            </w:r>
          </w:p>
        </w:tc>
        <w:tc>
          <w:tcPr>
            <w:tcW w:w="1843" w:type="dxa"/>
          </w:tcPr>
          <w:p w:rsidR="00A568E9" w:rsidRPr="00716F75" w:rsidRDefault="00A568E9" w:rsidP="006162D2">
            <w:pPr>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1,20</w:t>
            </w:r>
          </w:p>
        </w:tc>
        <w:tc>
          <w:tcPr>
            <w:tcW w:w="174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2,4</w:t>
            </w:r>
          </w:p>
        </w:tc>
      </w:tr>
      <w:tr w:rsidR="00A568E9" w:rsidRPr="00716F75" w:rsidTr="006162D2">
        <w:tc>
          <w:tcPr>
            <w:tcW w:w="3546"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Виробничі потреби, тонн</w:t>
            </w:r>
          </w:p>
        </w:tc>
        <w:tc>
          <w:tcPr>
            <w:tcW w:w="198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69000</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70800</w:t>
            </w:r>
          </w:p>
        </w:tc>
        <w:tc>
          <w:tcPr>
            <w:tcW w:w="174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139800</w:t>
            </w:r>
          </w:p>
        </w:tc>
      </w:tr>
      <w:tr w:rsidR="00A568E9" w:rsidRPr="00716F75" w:rsidTr="006162D2">
        <w:tc>
          <w:tcPr>
            <w:tcW w:w="3546"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 xml:space="preserve">Необхідний запас на кінець періоду, тонн </w:t>
            </w:r>
          </w:p>
        </w:tc>
        <w:tc>
          <w:tcPr>
            <w:tcW w:w="198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14160</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14280</w:t>
            </w:r>
          </w:p>
        </w:tc>
        <w:tc>
          <w:tcPr>
            <w:tcW w:w="174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28440</w:t>
            </w:r>
          </w:p>
        </w:tc>
      </w:tr>
      <w:tr w:rsidR="00A568E9" w:rsidRPr="00716F75" w:rsidTr="006162D2">
        <w:tc>
          <w:tcPr>
            <w:tcW w:w="3546"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Загальні потреби, тонн</w:t>
            </w:r>
          </w:p>
        </w:tc>
        <w:tc>
          <w:tcPr>
            <w:tcW w:w="198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83160</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85080</w:t>
            </w:r>
          </w:p>
        </w:tc>
        <w:tc>
          <w:tcPr>
            <w:tcW w:w="174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168240</w:t>
            </w:r>
          </w:p>
        </w:tc>
      </w:tr>
      <w:tr w:rsidR="00A568E9" w:rsidRPr="00716F75" w:rsidTr="006162D2">
        <w:tc>
          <w:tcPr>
            <w:tcW w:w="3546"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Початковий запас, тонн</w:t>
            </w:r>
          </w:p>
        </w:tc>
        <w:tc>
          <w:tcPr>
            <w:tcW w:w="198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13800</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14160</w:t>
            </w:r>
          </w:p>
        </w:tc>
        <w:tc>
          <w:tcPr>
            <w:tcW w:w="174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27960</w:t>
            </w:r>
          </w:p>
        </w:tc>
      </w:tr>
      <w:tr w:rsidR="00A568E9" w:rsidRPr="00716F75" w:rsidTr="006162D2">
        <w:tc>
          <w:tcPr>
            <w:tcW w:w="3546"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 xml:space="preserve">Обсяг закупівлі матеріалів, тонн </w:t>
            </w:r>
          </w:p>
        </w:tc>
        <w:tc>
          <w:tcPr>
            <w:tcW w:w="198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69360</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70920</w:t>
            </w:r>
          </w:p>
        </w:tc>
        <w:tc>
          <w:tcPr>
            <w:tcW w:w="174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140280</w:t>
            </w:r>
          </w:p>
        </w:tc>
      </w:tr>
      <w:tr w:rsidR="00A568E9" w:rsidRPr="00716F75" w:rsidTr="006162D2">
        <w:tc>
          <w:tcPr>
            <w:tcW w:w="3546"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 xml:space="preserve">Витрати на закупівлю 1 тонни, грн. </w:t>
            </w:r>
          </w:p>
        </w:tc>
        <w:tc>
          <w:tcPr>
            <w:tcW w:w="198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6085,00</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6085,00</w:t>
            </w:r>
          </w:p>
        </w:tc>
        <w:tc>
          <w:tcPr>
            <w:tcW w:w="174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х</w:t>
            </w:r>
          </w:p>
        </w:tc>
      </w:tr>
      <w:tr w:rsidR="00A568E9" w:rsidRPr="00716F75" w:rsidTr="006162D2">
        <w:tc>
          <w:tcPr>
            <w:tcW w:w="3546"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 xml:space="preserve">Загальні витрати на придбання матеріалів, тис. грн. </w:t>
            </w:r>
          </w:p>
        </w:tc>
        <w:tc>
          <w:tcPr>
            <w:tcW w:w="198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422055,60</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431548,20</w:t>
            </w:r>
          </w:p>
        </w:tc>
        <w:tc>
          <w:tcPr>
            <w:tcW w:w="174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853603,8</w:t>
            </w:r>
          </w:p>
        </w:tc>
      </w:tr>
    </w:tbl>
    <w:p w:rsidR="00A568E9" w:rsidRPr="00716F75" w:rsidRDefault="00A568E9" w:rsidP="002F417F">
      <w:pPr>
        <w:tabs>
          <w:tab w:val="left" w:pos="284"/>
        </w:tabs>
        <w:spacing w:after="0" w:line="360" w:lineRule="auto"/>
        <w:jc w:val="center"/>
        <w:rPr>
          <w:rFonts w:ascii="Times New Roman" w:hAnsi="Times New Roman"/>
          <w:b/>
          <w:sz w:val="28"/>
          <w:szCs w:val="28"/>
          <w:lang w:val="uk-UA"/>
        </w:rPr>
      </w:pPr>
    </w:p>
    <w:p w:rsidR="00A568E9" w:rsidRPr="00716F75" w:rsidRDefault="00A568E9" w:rsidP="002F417F">
      <w:pPr>
        <w:tabs>
          <w:tab w:val="left" w:pos="284"/>
        </w:tabs>
        <w:spacing w:after="0" w:line="360" w:lineRule="auto"/>
        <w:jc w:val="right"/>
        <w:rPr>
          <w:rFonts w:ascii="Times New Roman" w:hAnsi="Times New Roman"/>
          <w:b/>
          <w:i/>
          <w:sz w:val="28"/>
          <w:szCs w:val="28"/>
          <w:lang w:val="uk-UA"/>
        </w:rPr>
      </w:pPr>
      <w:r w:rsidRPr="00716F75">
        <w:rPr>
          <w:rFonts w:ascii="Times New Roman" w:hAnsi="Times New Roman"/>
          <w:b/>
          <w:i/>
          <w:sz w:val="28"/>
          <w:szCs w:val="28"/>
          <w:lang w:val="uk-UA"/>
        </w:rPr>
        <w:t>Таблиця 3.6</w:t>
      </w:r>
    </w:p>
    <w:p w:rsidR="00A568E9" w:rsidRPr="00716F75" w:rsidRDefault="00A568E9" w:rsidP="002F417F">
      <w:pPr>
        <w:tabs>
          <w:tab w:val="left" w:pos="284"/>
        </w:tabs>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Бюджет прямих витрат на оплату праці</w:t>
      </w:r>
    </w:p>
    <w:p w:rsidR="00A568E9" w:rsidRPr="00716F75" w:rsidRDefault="00C16E5A" w:rsidP="002F417F">
      <w:pPr>
        <w:tabs>
          <w:tab w:val="left" w:pos="284"/>
        </w:tabs>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ТОВ «Добробуд»</w:t>
      </w:r>
      <w:r w:rsidR="00A568E9" w:rsidRPr="00716F75">
        <w:rPr>
          <w:rFonts w:ascii="Times New Roman" w:hAnsi="Times New Roman"/>
          <w:b/>
          <w:sz w:val="28"/>
          <w:szCs w:val="28"/>
          <w:lang w:val="uk-UA"/>
        </w:rPr>
        <w:t xml:space="preserve"> </w:t>
      </w:r>
      <w:r w:rsidR="00A45FB2" w:rsidRPr="00716F75">
        <w:rPr>
          <w:rFonts w:ascii="Times New Roman" w:hAnsi="Times New Roman"/>
          <w:b/>
          <w:sz w:val="28"/>
          <w:szCs w:val="28"/>
          <w:lang w:val="uk-UA"/>
        </w:rPr>
        <w:t>з</w:t>
      </w:r>
      <w:r w:rsidR="00A568E9" w:rsidRPr="00716F75">
        <w:rPr>
          <w:rFonts w:ascii="Times New Roman" w:hAnsi="Times New Roman"/>
          <w:b/>
          <w:sz w:val="28"/>
          <w:szCs w:val="28"/>
          <w:lang w:val="uk-UA"/>
        </w:rPr>
        <w:t>а 20</w:t>
      </w:r>
      <w:r w:rsidR="00BA7C13" w:rsidRPr="00716F75">
        <w:rPr>
          <w:rFonts w:ascii="Times New Roman" w:hAnsi="Times New Roman"/>
          <w:b/>
          <w:sz w:val="28"/>
          <w:szCs w:val="28"/>
          <w:lang w:val="uk-UA"/>
        </w:rPr>
        <w:t>21</w:t>
      </w:r>
      <w:r w:rsidR="00A568E9" w:rsidRPr="00716F75">
        <w:rPr>
          <w:rFonts w:ascii="Times New Roman" w:hAnsi="Times New Roman"/>
          <w:b/>
          <w:sz w:val="28"/>
          <w:szCs w:val="28"/>
          <w:lang w:val="uk-UA"/>
        </w:rPr>
        <w:t xml:space="preserve"> рік</w:t>
      </w:r>
    </w:p>
    <w:tbl>
      <w:tblPr>
        <w:tblW w:w="9072"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65"/>
        <w:gridCol w:w="1547"/>
        <w:gridCol w:w="1559"/>
        <w:gridCol w:w="1701"/>
      </w:tblGrid>
      <w:tr w:rsidR="00A568E9" w:rsidRPr="00716F75" w:rsidTr="006162D2">
        <w:tc>
          <w:tcPr>
            <w:tcW w:w="4265"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Показник</w:t>
            </w:r>
          </w:p>
        </w:tc>
        <w:tc>
          <w:tcPr>
            <w:tcW w:w="3106" w:type="dxa"/>
            <w:gridSpan w:val="2"/>
          </w:tcPr>
          <w:p w:rsidR="00A568E9" w:rsidRPr="00716F75" w:rsidRDefault="00A568E9" w:rsidP="00BA7C13">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20</w:t>
            </w:r>
            <w:r w:rsidR="00BA7C13" w:rsidRPr="00716F75">
              <w:rPr>
                <w:rFonts w:ascii="Times New Roman" w:hAnsi="Times New Roman"/>
                <w:sz w:val="26"/>
                <w:szCs w:val="26"/>
                <w:lang w:val="uk-UA"/>
              </w:rPr>
              <w:t>21</w:t>
            </w:r>
            <w:r w:rsidRPr="00716F75">
              <w:rPr>
                <w:rFonts w:ascii="Times New Roman" w:hAnsi="Times New Roman"/>
                <w:sz w:val="26"/>
                <w:szCs w:val="26"/>
                <w:lang w:val="uk-UA"/>
              </w:rPr>
              <w:t xml:space="preserve"> рік</w:t>
            </w:r>
          </w:p>
        </w:tc>
        <w:tc>
          <w:tcPr>
            <w:tcW w:w="1701"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Всього за рік</w:t>
            </w:r>
          </w:p>
        </w:tc>
      </w:tr>
      <w:tr w:rsidR="00A568E9" w:rsidRPr="00716F75" w:rsidTr="006162D2">
        <w:tc>
          <w:tcPr>
            <w:tcW w:w="4265"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c>
          <w:tcPr>
            <w:tcW w:w="1547"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 півріччя</w:t>
            </w:r>
          </w:p>
        </w:tc>
        <w:tc>
          <w:tcPr>
            <w:tcW w:w="1559"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ІІ півріччя</w:t>
            </w:r>
          </w:p>
        </w:tc>
        <w:tc>
          <w:tcPr>
            <w:tcW w:w="1701"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r>
      <w:tr w:rsidR="00A568E9" w:rsidRPr="00716F75" w:rsidTr="006162D2">
        <w:tc>
          <w:tcPr>
            <w:tcW w:w="4265" w:type="dxa"/>
          </w:tcPr>
          <w:p w:rsidR="00A568E9" w:rsidRPr="00716F75" w:rsidRDefault="00A568E9" w:rsidP="006162D2">
            <w:pPr>
              <w:spacing w:after="0" w:line="240" w:lineRule="auto"/>
              <w:rPr>
                <w:rFonts w:ascii="Times New Roman" w:hAnsi="Times New Roman"/>
                <w:sz w:val="26"/>
                <w:szCs w:val="26"/>
                <w:lang w:val="uk-UA"/>
              </w:rPr>
            </w:pPr>
            <w:r w:rsidRPr="00716F75">
              <w:rPr>
                <w:rFonts w:ascii="Times New Roman" w:hAnsi="Times New Roman"/>
                <w:sz w:val="26"/>
                <w:szCs w:val="26"/>
                <w:lang w:val="uk-UA"/>
              </w:rPr>
              <w:t>Обсяг виробництва</w:t>
            </w:r>
          </w:p>
        </w:tc>
        <w:tc>
          <w:tcPr>
            <w:tcW w:w="1547"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57500</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59000</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116500</w:t>
            </w:r>
          </w:p>
        </w:tc>
      </w:tr>
      <w:tr w:rsidR="00A568E9" w:rsidRPr="00716F75" w:rsidTr="006162D2">
        <w:tc>
          <w:tcPr>
            <w:tcW w:w="4265" w:type="dxa"/>
          </w:tcPr>
          <w:p w:rsidR="00A568E9" w:rsidRPr="00716F75" w:rsidRDefault="00A568E9" w:rsidP="006162D2">
            <w:pPr>
              <w:spacing w:after="0" w:line="240" w:lineRule="auto"/>
              <w:rPr>
                <w:rFonts w:ascii="Times New Roman" w:hAnsi="Times New Roman"/>
                <w:sz w:val="26"/>
                <w:szCs w:val="26"/>
                <w:lang w:val="uk-UA"/>
              </w:rPr>
            </w:pPr>
            <w:r w:rsidRPr="00716F75">
              <w:rPr>
                <w:rFonts w:ascii="Times New Roman" w:hAnsi="Times New Roman"/>
                <w:sz w:val="26"/>
                <w:szCs w:val="26"/>
                <w:lang w:val="uk-UA"/>
              </w:rPr>
              <w:t>Трудомісткість продукції</w:t>
            </w:r>
          </w:p>
        </w:tc>
        <w:tc>
          <w:tcPr>
            <w:tcW w:w="1547"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0,15</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0,15</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х</w:t>
            </w:r>
          </w:p>
        </w:tc>
      </w:tr>
      <w:tr w:rsidR="00A568E9" w:rsidRPr="00716F75" w:rsidTr="006162D2">
        <w:tc>
          <w:tcPr>
            <w:tcW w:w="4265" w:type="dxa"/>
          </w:tcPr>
          <w:p w:rsidR="00A568E9" w:rsidRPr="00716F75" w:rsidRDefault="00A568E9" w:rsidP="006162D2">
            <w:pPr>
              <w:spacing w:after="0" w:line="240" w:lineRule="auto"/>
              <w:rPr>
                <w:rFonts w:ascii="Times New Roman" w:hAnsi="Times New Roman"/>
                <w:sz w:val="26"/>
                <w:szCs w:val="26"/>
                <w:lang w:val="uk-UA"/>
              </w:rPr>
            </w:pPr>
            <w:r w:rsidRPr="00716F75">
              <w:rPr>
                <w:rFonts w:ascii="Times New Roman" w:hAnsi="Times New Roman"/>
                <w:sz w:val="26"/>
                <w:szCs w:val="26"/>
                <w:lang w:val="uk-UA"/>
              </w:rPr>
              <w:t xml:space="preserve">Загальні витрати праці на виробництво </w:t>
            </w:r>
          </w:p>
        </w:tc>
        <w:tc>
          <w:tcPr>
            <w:tcW w:w="1547"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8625</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8850</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17475</w:t>
            </w:r>
          </w:p>
        </w:tc>
      </w:tr>
      <w:tr w:rsidR="00A568E9" w:rsidRPr="00716F75" w:rsidTr="006162D2">
        <w:tc>
          <w:tcPr>
            <w:tcW w:w="4265" w:type="dxa"/>
          </w:tcPr>
          <w:p w:rsidR="00A568E9" w:rsidRPr="00716F75" w:rsidRDefault="00A568E9" w:rsidP="006162D2">
            <w:pPr>
              <w:spacing w:after="0" w:line="240" w:lineRule="auto"/>
              <w:rPr>
                <w:rFonts w:ascii="Times New Roman" w:hAnsi="Times New Roman"/>
                <w:sz w:val="26"/>
                <w:szCs w:val="26"/>
                <w:lang w:val="uk-UA"/>
              </w:rPr>
            </w:pPr>
            <w:r w:rsidRPr="00716F75">
              <w:rPr>
                <w:rFonts w:ascii="Times New Roman" w:hAnsi="Times New Roman"/>
                <w:sz w:val="26"/>
                <w:szCs w:val="26"/>
                <w:lang w:val="uk-UA"/>
              </w:rPr>
              <w:t>Тарифна ставка в місяць, грн.</w:t>
            </w:r>
          </w:p>
        </w:tc>
        <w:tc>
          <w:tcPr>
            <w:tcW w:w="1547"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123,06</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123,06</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х</w:t>
            </w:r>
          </w:p>
        </w:tc>
      </w:tr>
      <w:tr w:rsidR="00A568E9" w:rsidRPr="00716F75" w:rsidTr="006162D2">
        <w:tc>
          <w:tcPr>
            <w:tcW w:w="4265" w:type="dxa"/>
          </w:tcPr>
          <w:p w:rsidR="00A568E9" w:rsidRPr="00716F75" w:rsidRDefault="00A568E9" w:rsidP="006162D2">
            <w:pPr>
              <w:spacing w:after="0" w:line="240" w:lineRule="auto"/>
              <w:rPr>
                <w:rFonts w:ascii="Times New Roman" w:hAnsi="Times New Roman"/>
                <w:sz w:val="26"/>
                <w:szCs w:val="26"/>
                <w:lang w:val="uk-UA"/>
              </w:rPr>
            </w:pPr>
            <w:r w:rsidRPr="00716F75">
              <w:rPr>
                <w:rFonts w:ascii="Times New Roman" w:hAnsi="Times New Roman"/>
                <w:sz w:val="26"/>
                <w:szCs w:val="26"/>
                <w:lang w:val="uk-UA"/>
              </w:rPr>
              <w:t>Загальні витрати на оплату праці, тис. грн.</w:t>
            </w:r>
          </w:p>
        </w:tc>
        <w:tc>
          <w:tcPr>
            <w:tcW w:w="1547"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1061,41</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1089,10</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2150,51</w:t>
            </w:r>
          </w:p>
        </w:tc>
      </w:tr>
      <w:tr w:rsidR="00A568E9" w:rsidRPr="00716F75" w:rsidTr="006162D2">
        <w:tc>
          <w:tcPr>
            <w:tcW w:w="4265" w:type="dxa"/>
          </w:tcPr>
          <w:p w:rsidR="00A568E9" w:rsidRPr="00716F75" w:rsidRDefault="00A568E9" w:rsidP="006162D2">
            <w:pPr>
              <w:spacing w:after="0" w:line="240" w:lineRule="auto"/>
              <w:rPr>
                <w:rFonts w:ascii="Times New Roman" w:hAnsi="Times New Roman"/>
                <w:sz w:val="26"/>
                <w:szCs w:val="26"/>
                <w:lang w:val="uk-UA"/>
              </w:rPr>
            </w:pPr>
            <w:r w:rsidRPr="00716F75">
              <w:rPr>
                <w:rFonts w:ascii="Times New Roman" w:hAnsi="Times New Roman"/>
                <w:sz w:val="26"/>
                <w:szCs w:val="26"/>
                <w:lang w:val="uk-UA"/>
              </w:rPr>
              <w:t>Нарахування Єдиного соціального внеску, тис. грн.</w:t>
            </w:r>
          </w:p>
        </w:tc>
        <w:tc>
          <w:tcPr>
            <w:tcW w:w="1547"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410,77</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421,48</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832,25</w:t>
            </w:r>
          </w:p>
        </w:tc>
      </w:tr>
    </w:tbl>
    <w:p w:rsidR="00A568E9" w:rsidRPr="00716F75" w:rsidRDefault="00A568E9" w:rsidP="002F417F">
      <w:pPr>
        <w:spacing w:after="0" w:line="360" w:lineRule="auto"/>
        <w:ind w:right="24" w:firstLine="709"/>
        <w:jc w:val="both"/>
        <w:rPr>
          <w:rFonts w:ascii="Times New Roman" w:hAnsi="Times New Roman"/>
          <w:spacing w:val="-1"/>
          <w:sz w:val="28"/>
          <w:szCs w:val="28"/>
          <w:lang w:val="uk-UA"/>
        </w:rPr>
      </w:pPr>
    </w:p>
    <w:p w:rsidR="00A568E9" w:rsidRPr="00716F75" w:rsidRDefault="00A568E9" w:rsidP="002F417F">
      <w:pPr>
        <w:spacing w:after="0" w:line="360" w:lineRule="auto"/>
        <w:ind w:right="24" w:firstLine="709"/>
        <w:jc w:val="both"/>
        <w:rPr>
          <w:rFonts w:ascii="Times New Roman" w:hAnsi="Times New Roman"/>
          <w:sz w:val="28"/>
          <w:szCs w:val="28"/>
          <w:lang w:val="uk-UA"/>
        </w:rPr>
      </w:pPr>
      <w:r w:rsidRPr="00716F75">
        <w:rPr>
          <w:rFonts w:ascii="Times New Roman" w:hAnsi="Times New Roman"/>
          <w:spacing w:val="-1"/>
          <w:sz w:val="28"/>
          <w:szCs w:val="28"/>
          <w:lang w:val="uk-UA"/>
        </w:rPr>
        <w:t>Інформаційною базою для формування та аналізу показників бюд</w:t>
      </w:r>
      <w:r w:rsidRPr="00716F75">
        <w:rPr>
          <w:rFonts w:ascii="Times New Roman" w:hAnsi="Times New Roman"/>
          <w:spacing w:val="-2"/>
          <w:sz w:val="28"/>
          <w:szCs w:val="28"/>
          <w:lang w:val="uk-UA"/>
        </w:rPr>
        <w:t>жету загальновиробничих витрат є облікові дані в роз</w:t>
      </w:r>
      <w:r w:rsidRPr="00716F75">
        <w:rPr>
          <w:rFonts w:ascii="Times New Roman" w:hAnsi="Times New Roman"/>
          <w:spacing w:val="-1"/>
          <w:sz w:val="28"/>
          <w:szCs w:val="28"/>
          <w:lang w:val="uk-UA"/>
        </w:rPr>
        <w:t>різі рахунку 91 «Загальновиробничі витрати» з фор</w:t>
      </w:r>
      <w:r w:rsidRPr="00716F75">
        <w:rPr>
          <w:rFonts w:ascii="Times New Roman" w:hAnsi="Times New Roman"/>
          <w:sz w:val="28"/>
          <w:szCs w:val="28"/>
          <w:lang w:val="uk-UA"/>
        </w:rPr>
        <w:t>муванням відповідних аналітичних рахунків.</w:t>
      </w:r>
    </w:p>
    <w:p w:rsidR="00A45FB2" w:rsidRPr="00716F75" w:rsidRDefault="00A45FB2" w:rsidP="002F417F">
      <w:pPr>
        <w:tabs>
          <w:tab w:val="left" w:pos="284"/>
        </w:tabs>
        <w:spacing w:after="0" w:line="360" w:lineRule="auto"/>
        <w:jc w:val="right"/>
        <w:rPr>
          <w:rFonts w:ascii="Times New Roman" w:hAnsi="Times New Roman"/>
          <w:b/>
          <w:i/>
          <w:sz w:val="28"/>
          <w:szCs w:val="28"/>
          <w:lang w:val="uk-UA"/>
        </w:rPr>
      </w:pPr>
    </w:p>
    <w:p w:rsidR="00A568E9" w:rsidRPr="00716F75" w:rsidRDefault="00A568E9" w:rsidP="002F417F">
      <w:pPr>
        <w:tabs>
          <w:tab w:val="left" w:pos="284"/>
        </w:tabs>
        <w:spacing w:after="0" w:line="360" w:lineRule="auto"/>
        <w:jc w:val="right"/>
        <w:rPr>
          <w:rFonts w:ascii="Times New Roman" w:hAnsi="Times New Roman"/>
          <w:b/>
          <w:i/>
          <w:sz w:val="28"/>
          <w:szCs w:val="28"/>
          <w:lang w:val="uk-UA"/>
        </w:rPr>
      </w:pPr>
      <w:r w:rsidRPr="00716F75">
        <w:rPr>
          <w:rFonts w:ascii="Times New Roman" w:hAnsi="Times New Roman"/>
          <w:b/>
          <w:i/>
          <w:sz w:val="28"/>
          <w:szCs w:val="28"/>
          <w:lang w:val="uk-UA"/>
        </w:rPr>
        <w:lastRenderedPageBreak/>
        <w:t>Таблиця 3.7</w:t>
      </w:r>
    </w:p>
    <w:p w:rsidR="00A568E9" w:rsidRPr="00716F75" w:rsidRDefault="00A568E9" w:rsidP="002F417F">
      <w:pPr>
        <w:tabs>
          <w:tab w:val="left" w:pos="284"/>
        </w:tabs>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Бюджет загальновиробничих витрат</w:t>
      </w:r>
    </w:p>
    <w:p w:rsidR="00A568E9" w:rsidRPr="00716F75" w:rsidRDefault="00C16E5A" w:rsidP="002F417F">
      <w:pPr>
        <w:tabs>
          <w:tab w:val="left" w:pos="284"/>
        </w:tabs>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ТОВ «Добробуд»</w:t>
      </w:r>
      <w:r w:rsidR="00A568E9" w:rsidRPr="00716F75">
        <w:rPr>
          <w:rFonts w:ascii="Times New Roman" w:hAnsi="Times New Roman"/>
          <w:b/>
          <w:sz w:val="28"/>
          <w:szCs w:val="28"/>
          <w:lang w:val="uk-UA"/>
        </w:rPr>
        <w:t xml:space="preserve"> </w:t>
      </w:r>
      <w:r w:rsidR="00A45FB2" w:rsidRPr="00716F75">
        <w:rPr>
          <w:rFonts w:ascii="Times New Roman" w:hAnsi="Times New Roman"/>
          <w:b/>
          <w:sz w:val="28"/>
          <w:szCs w:val="28"/>
          <w:lang w:val="uk-UA"/>
        </w:rPr>
        <w:t>з</w:t>
      </w:r>
      <w:r w:rsidR="00A568E9" w:rsidRPr="00716F75">
        <w:rPr>
          <w:rFonts w:ascii="Times New Roman" w:hAnsi="Times New Roman"/>
          <w:b/>
          <w:sz w:val="28"/>
          <w:szCs w:val="28"/>
          <w:lang w:val="uk-UA"/>
        </w:rPr>
        <w:t>а 20</w:t>
      </w:r>
      <w:r w:rsidR="00BA7C13" w:rsidRPr="00716F75">
        <w:rPr>
          <w:rFonts w:ascii="Times New Roman" w:hAnsi="Times New Roman"/>
          <w:b/>
          <w:sz w:val="28"/>
          <w:szCs w:val="28"/>
          <w:lang w:val="uk-UA"/>
        </w:rPr>
        <w:t>21</w:t>
      </w:r>
      <w:r w:rsidR="00A568E9" w:rsidRPr="00716F75">
        <w:rPr>
          <w:rFonts w:ascii="Times New Roman" w:hAnsi="Times New Roman"/>
          <w:b/>
          <w:sz w:val="28"/>
          <w:szCs w:val="28"/>
          <w:lang w:val="uk-UA"/>
        </w:rPr>
        <w:t xml:space="preserve"> рік</w:t>
      </w:r>
    </w:p>
    <w:tbl>
      <w:tblPr>
        <w:tblW w:w="8931"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968"/>
        <w:gridCol w:w="1702"/>
        <w:gridCol w:w="1559"/>
        <w:gridCol w:w="1702"/>
      </w:tblGrid>
      <w:tr w:rsidR="00A568E9" w:rsidRPr="00716F75" w:rsidTr="006162D2">
        <w:tc>
          <w:tcPr>
            <w:tcW w:w="3968"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Показник</w:t>
            </w:r>
          </w:p>
        </w:tc>
        <w:tc>
          <w:tcPr>
            <w:tcW w:w="3261" w:type="dxa"/>
            <w:gridSpan w:val="2"/>
          </w:tcPr>
          <w:p w:rsidR="00A568E9" w:rsidRPr="00716F75" w:rsidRDefault="00A568E9" w:rsidP="00BA7C13">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20</w:t>
            </w:r>
            <w:r w:rsidR="00BA7C13" w:rsidRPr="00716F75">
              <w:rPr>
                <w:rFonts w:ascii="Times New Roman" w:hAnsi="Times New Roman"/>
                <w:sz w:val="26"/>
                <w:szCs w:val="26"/>
                <w:lang w:val="uk-UA"/>
              </w:rPr>
              <w:t>21</w:t>
            </w:r>
            <w:r w:rsidRPr="00716F75">
              <w:rPr>
                <w:rFonts w:ascii="Times New Roman" w:hAnsi="Times New Roman"/>
                <w:sz w:val="26"/>
                <w:szCs w:val="26"/>
                <w:lang w:val="uk-UA"/>
              </w:rPr>
              <w:t xml:space="preserve"> рік</w:t>
            </w:r>
          </w:p>
        </w:tc>
        <w:tc>
          <w:tcPr>
            <w:tcW w:w="1702"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Всього за рік</w:t>
            </w:r>
          </w:p>
        </w:tc>
      </w:tr>
      <w:tr w:rsidR="00A568E9" w:rsidRPr="00716F75" w:rsidTr="006162D2">
        <w:tc>
          <w:tcPr>
            <w:tcW w:w="3968"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c>
          <w:tcPr>
            <w:tcW w:w="1702"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 півріччя</w:t>
            </w:r>
          </w:p>
        </w:tc>
        <w:tc>
          <w:tcPr>
            <w:tcW w:w="1559"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ІІ півріччя</w:t>
            </w:r>
          </w:p>
        </w:tc>
        <w:tc>
          <w:tcPr>
            <w:tcW w:w="1702"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r>
      <w:tr w:rsidR="00A568E9" w:rsidRPr="00716F75" w:rsidTr="006162D2">
        <w:tc>
          <w:tcPr>
            <w:tcW w:w="3968" w:type="dxa"/>
          </w:tcPr>
          <w:p w:rsidR="00A568E9" w:rsidRPr="00716F75" w:rsidRDefault="00A568E9" w:rsidP="006162D2">
            <w:pPr>
              <w:widowControl w:val="0"/>
              <w:autoSpaceDE w:val="0"/>
              <w:autoSpaceDN w:val="0"/>
              <w:adjustRightInd w:val="0"/>
              <w:spacing w:after="0" w:line="240" w:lineRule="auto"/>
              <w:jc w:val="both"/>
              <w:rPr>
                <w:rFonts w:ascii="Times New Roman" w:hAnsi="Times New Roman"/>
                <w:sz w:val="26"/>
                <w:szCs w:val="26"/>
                <w:lang w:val="uk-UA"/>
              </w:rPr>
            </w:pPr>
            <w:r w:rsidRPr="00716F75">
              <w:rPr>
                <w:rFonts w:ascii="Times New Roman" w:hAnsi="Times New Roman"/>
                <w:sz w:val="26"/>
                <w:szCs w:val="26"/>
                <w:lang w:val="uk-UA"/>
              </w:rPr>
              <w:t>Обсяг виробництва, м</w:t>
            </w:r>
            <w:r w:rsidRPr="00716F75">
              <w:rPr>
                <w:rFonts w:ascii="Times New Roman" w:hAnsi="Times New Roman"/>
                <w:sz w:val="26"/>
                <w:szCs w:val="26"/>
                <w:vertAlign w:val="superscript"/>
                <w:lang w:val="uk-UA"/>
              </w:rPr>
              <w:t>2</w:t>
            </w:r>
            <w:r w:rsidRPr="00716F75">
              <w:rPr>
                <w:rFonts w:ascii="Times New Roman" w:hAnsi="Times New Roman"/>
                <w:sz w:val="26"/>
                <w:szCs w:val="26"/>
                <w:lang w:val="uk-UA"/>
              </w:rPr>
              <w:t xml:space="preserve"> </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57500</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59000</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116500</w:t>
            </w:r>
          </w:p>
        </w:tc>
      </w:tr>
      <w:tr w:rsidR="00A568E9" w:rsidRPr="00716F75" w:rsidTr="006162D2">
        <w:tc>
          <w:tcPr>
            <w:tcW w:w="3968"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 xml:space="preserve">Ставка змінних накладних витрат на одиницю, грн. </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0,025</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0,025</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х</w:t>
            </w:r>
          </w:p>
        </w:tc>
      </w:tr>
      <w:tr w:rsidR="00A568E9" w:rsidRPr="00716F75" w:rsidTr="006162D2">
        <w:tc>
          <w:tcPr>
            <w:tcW w:w="8931" w:type="dxa"/>
            <w:gridSpan w:val="4"/>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b/>
                <w:sz w:val="26"/>
                <w:szCs w:val="26"/>
                <w:lang w:val="uk-UA"/>
              </w:rPr>
              <w:t>Змінні виробничі витрати, тис. грн.</w:t>
            </w:r>
          </w:p>
        </w:tc>
      </w:tr>
      <w:tr w:rsidR="00A568E9" w:rsidRPr="00716F75" w:rsidTr="006162D2">
        <w:tc>
          <w:tcPr>
            <w:tcW w:w="3968" w:type="dxa"/>
          </w:tcPr>
          <w:p w:rsidR="00A568E9" w:rsidRPr="00716F75" w:rsidRDefault="00A568E9" w:rsidP="006162D2">
            <w:pPr>
              <w:widowControl w:val="0"/>
              <w:autoSpaceDE w:val="0"/>
              <w:autoSpaceDN w:val="0"/>
              <w:adjustRightInd w:val="0"/>
              <w:spacing w:after="0" w:line="240" w:lineRule="auto"/>
              <w:jc w:val="both"/>
              <w:rPr>
                <w:rFonts w:ascii="Times New Roman" w:hAnsi="Times New Roman"/>
                <w:sz w:val="26"/>
                <w:szCs w:val="26"/>
                <w:lang w:val="uk-UA"/>
              </w:rPr>
            </w:pPr>
            <w:r w:rsidRPr="00716F75">
              <w:rPr>
                <w:rFonts w:ascii="Times New Roman" w:hAnsi="Times New Roman"/>
                <w:sz w:val="26"/>
                <w:szCs w:val="26"/>
                <w:lang w:val="uk-UA"/>
              </w:rPr>
              <w:t xml:space="preserve">- зарплата </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85,32</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87,54</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172,86</w:t>
            </w:r>
          </w:p>
        </w:tc>
      </w:tr>
      <w:tr w:rsidR="00A568E9" w:rsidRPr="00716F75" w:rsidTr="006162D2">
        <w:tc>
          <w:tcPr>
            <w:tcW w:w="3968" w:type="dxa"/>
          </w:tcPr>
          <w:p w:rsidR="00A568E9" w:rsidRPr="00716F75" w:rsidRDefault="00A568E9" w:rsidP="006162D2">
            <w:pPr>
              <w:widowControl w:val="0"/>
              <w:autoSpaceDE w:val="0"/>
              <w:autoSpaceDN w:val="0"/>
              <w:adjustRightInd w:val="0"/>
              <w:spacing w:after="0" w:line="240" w:lineRule="auto"/>
              <w:jc w:val="both"/>
              <w:rPr>
                <w:rFonts w:ascii="Times New Roman" w:hAnsi="Times New Roman"/>
                <w:sz w:val="26"/>
                <w:szCs w:val="26"/>
                <w:lang w:val="uk-UA"/>
              </w:rPr>
            </w:pPr>
            <w:r w:rsidRPr="00716F75">
              <w:rPr>
                <w:rFonts w:ascii="Times New Roman" w:hAnsi="Times New Roman"/>
                <w:sz w:val="26"/>
                <w:szCs w:val="26"/>
                <w:lang w:val="uk-UA"/>
              </w:rPr>
              <w:t xml:space="preserve">- освітлення й опалення </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398,15</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408,53</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806,68</w:t>
            </w:r>
          </w:p>
        </w:tc>
      </w:tr>
      <w:tr w:rsidR="00A568E9" w:rsidRPr="00716F75" w:rsidTr="006162D2">
        <w:tc>
          <w:tcPr>
            <w:tcW w:w="3968"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 xml:space="preserve">- ремонт і обслуговування устаткування </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696,76</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714,93</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1411,69</w:t>
            </w:r>
          </w:p>
        </w:tc>
      </w:tr>
      <w:tr w:rsidR="00A568E9" w:rsidRPr="00716F75" w:rsidTr="006162D2">
        <w:tc>
          <w:tcPr>
            <w:tcW w:w="3968" w:type="dxa"/>
          </w:tcPr>
          <w:p w:rsidR="00A568E9" w:rsidRPr="00716F75" w:rsidRDefault="00A568E9" w:rsidP="006162D2">
            <w:pPr>
              <w:widowControl w:val="0"/>
              <w:autoSpaceDE w:val="0"/>
              <w:autoSpaceDN w:val="0"/>
              <w:adjustRightInd w:val="0"/>
              <w:spacing w:after="0" w:line="240" w:lineRule="auto"/>
              <w:jc w:val="both"/>
              <w:rPr>
                <w:rFonts w:ascii="Times New Roman" w:hAnsi="Times New Roman"/>
                <w:sz w:val="26"/>
                <w:szCs w:val="26"/>
                <w:lang w:val="uk-UA"/>
              </w:rPr>
            </w:pPr>
            <w:r w:rsidRPr="00716F75">
              <w:rPr>
                <w:rFonts w:ascii="Times New Roman" w:hAnsi="Times New Roman"/>
                <w:sz w:val="26"/>
                <w:szCs w:val="26"/>
                <w:lang w:val="uk-UA"/>
              </w:rPr>
              <w:t xml:space="preserve">- інші </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241,73</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248,04</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489,77</w:t>
            </w:r>
          </w:p>
        </w:tc>
      </w:tr>
      <w:tr w:rsidR="00A568E9" w:rsidRPr="00716F75" w:rsidTr="006162D2">
        <w:tc>
          <w:tcPr>
            <w:tcW w:w="3968" w:type="dxa"/>
          </w:tcPr>
          <w:p w:rsidR="00A568E9" w:rsidRPr="00716F75" w:rsidRDefault="00A568E9" w:rsidP="006162D2">
            <w:pPr>
              <w:widowControl w:val="0"/>
              <w:autoSpaceDE w:val="0"/>
              <w:autoSpaceDN w:val="0"/>
              <w:adjustRightInd w:val="0"/>
              <w:spacing w:after="0" w:line="240" w:lineRule="auto"/>
              <w:jc w:val="both"/>
              <w:rPr>
                <w:rFonts w:ascii="Times New Roman" w:hAnsi="Times New Roman"/>
                <w:b/>
                <w:sz w:val="26"/>
                <w:szCs w:val="26"/>
                <w:lang w:val="uk-UA"/>
              </w:rPr>
            </w:pPr>
            <w:r w:rsidRPr="00716F75">
              <w:rPr>
                <w:rFonts w:ascii="Times New Roman" w:hAnsi="Times New Roman"/>
                <w:b/>
                <w:sz w:val="26"/>
                <w:szCs w:val="26"/>
                <w:lang w:val="uk-UA"/>
              </w:rPr>
              <w:t xml:space="preserve">Разом змінних витрат </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1421,96</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1459,05</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2881,01</w:t>
            </w:r>
          </w:p>
        </w:tc>
      </w:tr>
      <w:tr w:rsidR="00A568E9" w:rsidRPr="00716F75" w:rsidTr="006162D2">
        <w:tc>
          <w:tcPr>
            <w:tcW w:w="8931" w:type="dxa"/>
            <w:gridSpan w:val="4"/>
          </w:tcPr>
          <w:p w:rsidR="00A568E9" w:rsidRPr="00716F75" w:rsidRDefault="00A568E9" w:rsidP="006162D2">
            <w:pPr>
              <w:tabs>
                <w:tab w:val="left" w:pos="284"/>
              </w:tabs>
              <w:spacing w:after="0" w:line="240" w:lineRule="auto"/>
              <w:rPr>
                <w:rFonts w:ascii="Times New Roman" w:hAnsi="Times New Roman"/>
                <w:b/>
                <w:sz w:val="26"/>
                <w:szCs w:val="26"/>
                <w:lang w:val="uk-UA"/>
              </w:rPr>
            </w:pPr>
            <w:r w:rsidRPr="00716F75">
              <w:rPr>
                <w:rFonts w:ascii="Times New Roman" w:hAnsi="Times New Roman"/>
                <w:b/>
                <w:sz w:val="26"/>
                <w:szCs w:val="26"/>
                <w:lang w:val="uk-UA"/>
              </w:rPr>
              <w:t>Постійні витрати, тис. грн.</w:t>
            </w:r>
          </w:p>
        </w:tc>
      </w:tr>
      <w:tr w:rsidR="00A568E9" w:rsidRPr="00716F75" w:rsidTr="006162D2">
        <w:trPr>
          <w:trHeight w:val="272"/>
        </w:trPr>
        <w:tc>
          <w:tcPr>
            <w:tcW w:w="3968" w:type="dxa"/>
          </w:tcPr>
          <w:p w:rsidR="00A568E9" w:rsidRPr="00716F75" w:rsidRDefault="00A568E9" w:rsidP="006162D2">
            <w:pPr>
              <w:widowControl w:val="0"/>
              <w:autoSpaceDE w:val="0"/>
              <w:autoSpaceDN w:val="0"/>
              <w:adjustRightInd w:val="0"/>
              <w:spacing w:after="0" w:line="240" w:lineRule="auto"/>
              <w:jc w:val="both"/>
              <w:rPr>
                <w:rFonts w:ascii="Times New Roman" w:hAnsi="Times New Roman"/>
                <w:sz w:val="26"/>
                <w:szCs w:val="26"/>
                <w:lang w:val="uk-UA"/>
              </w:rPr>
            </w:pPr>
            <w:r w:rsidRPr="00716F75">
              <w:rPr>
                <w:rFonts w:ascii="Times New Roman" w:hAnsi="Times New Roman"/>
                <w:sz w:val="26"/>
                <w:szCs w:val="26"/>
                <w:lang w:val="uk-UA"/>
              </w:rPr>
              <w:t xml:space="preserve">- зарплата </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256,54</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256,54</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513,08</w:t>
            </w:r>
          </w:p>
        </w:tc>
      </w:tr>
      <w:tr w:rsidR="00A568E9" w:rsidRPr="00716F75" w:rsidTr="006162D2">
        <w:tc>
          <w:tcPr>
            <w:tcW w:w="3968" w:type="dxa"/>
          </w:tcPr>
          <w:p w:rsidR="00A568E9" w:rsidRPr="00716F75" w:rsidRDefault="00A568E9" w:rsidP="006162D2">
            <w:pPr>
              <w:widowControl w:val="0"/>
              <w:autoSpaceDE w:val="0"/>
              <w:autoSpaceDN w:val="0"/>
              <w:adjustRightInd w:val="0"/>
              <w:spacing w:after="0" w:line="240" w:lineRule="auto"/>
              <w:jc w:val="both"/>
              <w:rPr>
                <w:rFonts w:ascii="Times New Roman" w:hAnsi="Times New Roman"/>
                <w:sz w:val="26"/>
                <w:szCs w:val="26"/>
                <w:lang w:val="uk-UA"/>
              </w:rPr>
            </w:pPr>
            <w:r w:rsidRPr="00716F75">
              <w:rPr>
                <w:rFonts w:ascii="Times New Roman" w:hAnsi="Times New Roman"/>
                <w:sz w:val="26"/>
                <w:szCs w:val="26"/>
                <w:lang w:val="uk-UA"/>
              </w:rPr>
              <w:t xml:space="preserve">- оренда </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758,45</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758,45</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1516,9</w:t>
            </w:r>
          </w:p>
        </w:tc>
      </w:tr>
      <w:tr w:rsidR="00A568E9" w:rsidRPr="00716F75" w:rsidTr="006162D2">
        <w:tc>
          <w:tcPr>
            <w:tcW w:w="3968" w:type="dxa"/>
          </w:tcPr>
          <w:p w:rsidR="00A568E9" w:rsidRPr="00716F75" w:rsidRDefault="00A568E9" w:rsidP="006162D2">
            <w:pPr>
              <w:widowControl w:val="0"/>
              <w:autoSpaceDE w:val="0"/>
              <w:autoSpaceDN w:val="0"/>
              <w:adjustRightInd w:val="0"/>
              <w:spacing w:after="0" w:line="240" w:lineRule="auto"/>
              <w:jc w:val="both"/>
              <w:rPr>
                <w:rFonts w:ascii="Times New Roman" w:hAnsi="Times New Roman"/>
                <w:sz w:val="26"/>
                <w:szCs w:val="26"/>
                <w:lang w:val="uk-UA"/>
              </w:rPr>
            </w:pPr>
            <w:r w:rsidRPr="00716F75">
              <w:rPr>
                <w:rFonts w:ascii="Times New Roman" w:hAnsi="Times New Roman"/>
                <w:sz w:val="26"/>
                <w:szCs w:val="26"/>
                <w:lang w:val="uk-UA"/>
              </w:rPr>
              <w:t xml:space="preserve">- освітлення й опалення </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222,64</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222,64</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445,28</w:t>
            </w:r>
          </w:p>
        </w:tc>
      </w:tr>
      <w:tr w:rsidR="00A568E9" w:rsidRPr="00716F75" w:rsidTr="006162D2">
        <w:tc>
          <w:tcPr>
            <w:tcW w:w="3968" w:type="dxa"/>
          </w:tcPr>
          <w:p w:rsidR="00A568E9" w:rsidRPr="00716F75" w:rsidRDefault="00A568E9" w:rsidP="006162D2">
            <w:pPr>
              <w:widowControl w:val="0"/>
              <w:autoSpaceDE w:val="0"/>
              <w:autoSpaceDN w:val="0"/>
              <w:adjustRightInd w:val="0"/>
              <w:spacing w:after="0" w:line="240" w:lineRule="auto"/>
              <w:jc w:val="both"/>
              <w:rPr>
                <w:rFonts w:ascii="Times New Roman" w:hAnsi="Times New Roman"/>
                <w:sz w:val="26"/>
                <w:szCs w:val="26"/>
                <w:lang w:val="uk-UA"/>
              </w:rPr>
            </w:pPr>
            <w:r w:rsidRPr="00716F75">
              <w:rPr>
                <w:rFonts w:ascii="Times New Roman" w:hAnsi="Times New Roman"/>
                <w:sz w:val="26"/>
                <w:szCs w:val="26"/>
                <w:lang w:val="uk-UA"/>
              </w:rPr>
              <w:t xml:space="preserve">- амортизація </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1316,67</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1316,67</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2633,34</w:t>
            </w:r>
          </w:p>
        </w:tc>
      </w:tr>
      <w:tr w:rsidR="00A568E9" w:rsidRPr="00716F75" w:rsidTr="006162D2">
        <w:tc>
          <w:tcPr>
            <w:tcW w:w="3968"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 xml:space="preserve">- ремонт і обслуговування устаткування </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5322,06</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5322,06</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10644,12</w:t>
            </w:r>
          </w:p>
        </w:tc>
      </w:tr>
      <w:tr w:rsidR="00A568E9" w:rsidRPr="00716F75" w:rsidTr="006162D2">
        <w:tc>
          <w:tcPr>
            <w:tcW w:w="3968" w:type="dxa"/>
          </w:tcPr>
          <w:p w:rsidR="00A568E9" w:rsidRPr="00716F75" w:rsidRDefault="00A568E9" w:rsidP="006162D2">
            <w:pPr>
              <w:widowControl w:val="0"/>
              <w:autoSpaceDE w:val="0"/>
              <w:autoSpaceDN w:val="0"/>
              <w:adjustRightInd w:val="0"/>
              <w:spacing w:after="0" w:line="240" w:lineRule="auto"/>
              <w:jc w:val="both"/>
              <w:rPr>
                <w:rFonts w:ascii="Times New Roman" w:hAnsi="Times New Roman"/>
                <w:sz w:val="26"/>
                <w:szCs w:val="26"/>
                <w:lang w:val="uk-UA"/>
              </w:rPr>
            </w:pPr>
            <w:r w:rsidRPr="00716F75">
              <w:rPr>
                <w:rFonts w:ascii="Times New Roman" w:hAnsi="Times New Roman"/>
                <w:sz w:val="26"/>
                <w:szCs w:val="26"/>
                <w:lang w:val="uk-UA"/>
              </w:rPr>
              <w:t xml:space="preserve">- інші </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84,33</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84,33</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168,66</w:t>
            </w:r>
          </w:p>
        </w:tc>
      </w:tr>
      <w:tr w:rsidR="00A568E9" w:rsidRPr="00716F75" w:rsidTr="006162D2">
        <w:tc>
          <w:tcPr>
            <w:tcW w:w="3968" w:type="dxa"/>
          </w:tcPr>
          <w:p w:rsidR="00A568E9" w:rsidRPr="00716F75" w:rsidRDefault="00A568E9" w:rsidP="006162D2">
            <w:pPr>
              <w:widowControl w:val="0"/>
              <w:autoSpaceDE w:val="0"/>
              <w:autoSpaceDN w:val="0"/>
              <w:adjustRightInd w:val="0"/>
              <w:spacing w:after="0" w:line="240" w:lineRule="auto"/>
              <w:jc w:val="both"/>
              <w:rPr>
                <w:rFonts w:ascii="Times New Roman" w:hAnsi="Times New Roman"/>
                <w:b/>
                <w:sz w:val="26"/>
                <w:szCs w:val="26"/>
                <w:lang w:val="uk-UA"/>
              </w:rPr>
            </w:pPr>
            <w:r w:rsidRPr="00716F75">
              <w:rPr>
                <w:rFonts w:ascii="Times New Roman" w:hAnsi="Times New Roman"/>
                <w:b/>
                <w:sz w:val="26"/>
                <w:szCs w:val="26"/>
                <w:lang w:val="uk-UA"/>
              </w:rPr>
              <w:t xml:space="preserve">Разом постійні витрати </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7960,69</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7960,69</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15921,38</w:t>
            </w:r>
          </w:p>
        </w:tc>
      </w:tr>
      <w:tr w:rsidR="00A568E9" w:rsidRPr="00716F75" w:rsidTr="006162D2">
        <w:tc>
          <w:tcPr>
            <w:tcW w:w="3968" w:type="dxa"/>
          </w:tcPr>
          <w:p w:rsidR="00A568E9" w:rsidRPr="00716F75" w:rsidRDefault="00A568E9" w:rsidP="006162D2">
            <w:pPr>
              <w:widowControl w:val="0"/>
              <w:autoSpaceDE w:val="0"/>
              <w:autoSpaceDN w:val="0"/>
              <w:adjustRightInd w:val="0"/>
              <w:spacing w:after="0" w:line="240" w:lineRule="auto"/>
              <w:jc w:val="both"/>
              <w:rPr>
                <w:rFonts w:ascii="Times New Roman" w:hAnsi="Times New Roman"/>
                <w:b/>
                <w:sz w:val="26"/>
                <w:szCs w:val="26"/>
                <w:lang w:val="uk-UA"/>
              </w:rPr>
            </w:pPr>
            <w:r w:rsidRPr="00716F75">
              <w:rPr>
                <w:rFonts w:ascii="Times New Roman" w:hAnsi="Times New Roman"/>
                <w:b/>
                <w:sz w:val="26"/>
                <w:szCs w:val="26"/>
                <w:lang w:val="uk-UA"/>
              </w:rPr>
              <w:t xml:space="preserve">Разом виробничі накладні витрати, тис. грн. </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9382,65</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9419,74</w:t>
            </w:r>
          </w:p>
        </w:tc>
        <w:tc>
          <w:tcPr>
            <w:tcW w:w="170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18902,39</w:t>
            </w:r>
          </w:p>
        </w:tc>
      </w:tr>
    </w:tbl>
    <w:p w:rsidR="00A568E9" w:rsidRPr="00716F75" w:rsidRDefault="00A568E9" w:rsidP="002F417F">
      <w:pPr>
        <w:tabs>
          <w:tab w:val="left" w:pos="284"/>
        </w:tabs>
        <w:spacing w:after="0" w:line="240" w:lineRule="auto"/>
        <w:jc w:val="center"/>
        <w:rPr>
          <w:rFonts w:ascii="Times New Roman" w:hAnsi="Times New Roman"/>
          <w:b/>
          <w:color w:val="000000"/>
          <w:sz w:val="24"/>
          <w:szCs w:val="24"/>
          <w:lang w:val="uk-UA"/>
        </w:rPr>
      </w:pPr>
    </w:p>
    <w:p w:rsidR="00A568E9" w:rsidRPr="00716F75" w:rsidRDefault="00A568E9" w:rsidP="002F417F">
      <w:pPr>
        <w:tabs>
          <w:tab w:val="left" w:pos="284"/>
        </w:tabs>
        <w:spacing w:after="0" w:line="360" w:lineRule="auto"/>
        <w:ind w:firstLine="567"/>
        <w:jc w:val="right"/>
        <w:rPr>
          <w:rFonts w:ascii="Times New Roman" w:hAnsi="Times New Roman"/>
          <w:b/>
          <w:i/>
          <w:sz w:val="28"/>
          <w:szCs w:val="28"/>
          <w:lang w:val="uk-UA"/>
        </w:rPr>
      </w:pPr>
      <w:r w:rsidRPr="00716F75">
        <w:rPr>
          <w:rFonts w:ascii="Times New Roman" w:hAnsi="Times New Roman"/>
          <w:b/>
          <w:i/>
          <w:color w:val="000000"/>
          <w:sz w:val="28"/>
          <w:szCs w:val="28"/>
          <w:lang w:val="uk-UA"/>
        </w:rPr>
        <w:t>Таблиця 3.</w:t>
      </w:r>
      <w:r w:rsidRPr="00716F75">
        <w:rPr>
          <w:rFonts w:ascii="Times New Roman" w:hAnsi="Times New Roman"/>
          <w:b/>
          <w:i/>
          <w:sz w:val="28"/>
          <w:szCs w:val="28"/>
          <w:lang w:val="uk-UA"/>
        </w:rPr>
        <w:t>8</w:t>
      </w:r>
    </w:p>
    <w:p w:rsidR="00A568E9" w:rsidRPr="00716F75" w:rsidRDefault="00A568E9" w:rsidP="002F417F">
      <w:pPr>
        <w:tabs>
          <w:tab w:val="left" w:pos="284"/>
        </w:tabs>
        <w:spacing w:after="0" w:line="360" w:lineRule="auto"/>
        <w:ind w:firstLine="567"/>
        <w:jc w:val="center"/>
        <w:rPr>
          <w:rFonts w:ascii="Times New Roman" w:hAnsi="Times New Roman"/>
          <w:b/>
          <w:sz w:val="28"/>
          <w:szCs w:val="28"/>
          <w:lang w:val="uk-UA"/>
        </w:rPr>
      </w:pPr>
      <w:r w:rsidRPr="00716F75">
        <w:rPr>
          <w:rFonts w:ascii="Times New Roman" w:hAnsi="Times New Roman"/>
          <w:b/>
          <w:sz w:val="28"/>
          <w:szCs w:val="28"/>
          <w:lang w:val="uk-UA"/>
        </w:rPr>
        <w:t>Календарний план (графік) закупівель</w:t>
      </w:r>
    </w:p>
    <w:p w:rsidR="00A568E9" w:rsidRPr="00716F75" w:rsidRDefault="00C16E5A" w:rsidP="002F417F">
      <w:pPr>
        <w:tabs>
          <w:tab w:val="left" w:pos="284"/>
        </w:tabs>
        <w:spacing w:after="0" w:line="360" w:lineRule="auto"/>
        <w:ind w:firstLine="567"/>
        <w:jc w:val="center"/>
        <w:rPr>
          <w:rFonts w:ascii="Times New Roman" w:hAnsi="Times New Roman"/>
          <w:b/>
          <w:sz w:val="28"/>
          <w:szCs w:val="28"/>
          <w:lang w:val="uk-UA"/>
        </w:rPr>
      </w:pPr>
      <w:r w:rsidRPr="00716F75">
        <w:rPr>
          <w:rFonts w:ascii="Times New Roman" w:hAnsi="Times New Roman"/>
          <w:b/>
          <w:sz w:val="28"/>
          <w:szCs w:val="28"/>
          <w:lang w:val="uk-UA"/>
        </w:rPr>
        <w:t>ТОВ «Добробуд»</w:t>
      </w:r>
      <w:r w:rsidR="00A568E9" w:rsidRPr="00716F75">
        <w:rPr>
          <w:rFonts w:ascii="Times New Roman" w:hAnsi="Times New Roman"/>
          <w:b/>
          <w:sz w:val="28"/>
          <w:szCs w:val="28"/>
          <w:lang w:val="uk-UA"/>
        </w:rPr>
        <w:t xml:space="preserve"> </w:t>
      </w:r>
      <w:r w:rsidR="00A45FB2" w:rsidRPr="00716F75">
        <w:rPr>
          <w:rFonts w:ascii="Times New Roman" w:hAnsi="Times New Roman"/>
          <w:b/>
          <w:sz w:val="28"/>
          <w:szCs w:val="28"/>
          <w:lang w:val="uk-UA"/>
        </w:rPr>
        <w:t>з</w:t>
      </w:r>
      <w:r w:rsidR="00A568E9" w:rsidRPr="00716F75">
        <w:rPr>
          <w:rFonts w:ascii="Times New Roman" w:hAnsi="Times New Roman"/>
          <w:b/>
          <w:sz w:val="28"/>
          <w:szCs w:val="28"/>
          <w:lang w:val="uk-UA"/>
        </w:rPr>
        <w:t>а 20</w:t>
      </w:r>
      <w:r w:rsidR="00BA7C13" w:rsidRPr="00716F75">
        <w:rPr>
          <w:rFonts w:ascii="Times New Roman" w:hAnsi="Times New Roman"/>
          <w:b/>
          <w:sz w:val="28"/>
          <w:szCs w:val="28"/>
          <w:lang w:val="uk-UA"/>
        </w:rPr>
        <w:t>21</w:t>
      </w:r>
      <w:r w:rsidR="00A568E9" w:rsidRPr="00716F75">
        <w:rPr>
          <w:rFonts w:ascii="Times New Roman" w:hAnsi="Times New Roman"/>
          <w:b/>
          <w:sz w:val="28"/>
          <w:szCs w:val="28"/>
          <w:lang w:val="uk-UA"/>
        </w:rPr>
        <w:t xml:space="preserve"> рік</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402"/>
        <w:gridCol w:w="1842"/>
        <w:gridCol w:w="1843"/>
        <w:gridCol w:w="1844"/>
      </w:tblGrid>
      <w:tr w:rsidR="00A568E9" w:rsidRPr="00716F75" w:rsidTr="006162D2">
        <w:tc>
          <w:tcPr>
            <w:tcW w:w="3402"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Показник</w:t>
            </w:r>
          </w:p>
        </w:tc>
        <w:tc>
          <w:tcPr>
            <w:tcW w:w="3685" w:type="dxa"/>
            <w:gridSpan w:val="2"/>
          </w:tcPr>
          <w:p w:rsidR="00A568E9" w:rsidRPr="00716F75" w:rsidRDefault="00A568E9" w:rsidP="00BA7C13">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20</w:t>
            </w:r>
            <w:r w:rsidR="00BA7C13" w:rsidRPr="00716F75">
              <w:rPr>
                <w:rFonts w:ascii="Times New Roman" w:hAnsi="Times New Roman"/>
                <w:sz w:val="26"/>
                <w:szCs w:val="26"/>
                <w:lang w:val="uk-UA"/>
              </w:rPr>
              <w:t>21</w:t>
            </w:r>
            <w:r w:rsidRPr="00716F75">
              <w:rPr>
                <w:rFonts w:ascii="Times New Roman" w:hAnsi="Times New Roman"/>
                <w:sz w:val="26"/>
                <w:szCs w:val="26"/>
                <w:lang w:val="uk-UA"/>
              </w:rPr>
              <w:t xml:space="preserve"> рік</w:t>
            </w:r>
          </w:p>
        </w:tc>
        <w:tc>
          <w:tcPr>
            <w:tcW w:w="1844"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Всього за рік</w:t>
            </w:r>
          </w:p>
        </w:tc>
      </w:tr>
      <w:tr w:rsidR="00A568E9" w:rsidRPr="00716F75" w:rsidTr="006162D2">
        <w:tc>
          <w:tcPr>
            <w:tcW w:w="3402"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c>
          <w:tcPr>
            <w:tcW w:w="1842"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 півріччя</w:t>
            </w:r>
          </w:p>
        </w:tc>
        <w:tc>
          <w:tcPr>
            <w:tcW w:w="1843"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ІІ півріччя</w:t>
            </w:r>
          </w:p>
        </w:tc>
        <w:tc>
          <w:tcPr>
            <w:tcW w:w="1844"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r>
      <w:tr w:rsidR="00A568E9" w:rsidRPr="00716F75" w:rsidTr="006162D2">
        <w:tc>
          <w:tcPr>
            <w:tcW w:w="3402"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 xml:space="preserve">Кредиторська заборгованість за матеріали на початок періоду, тис. грн. </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1560347,80</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p>
        </w:tc>
        <w:tc>
          <w:tcPr>
            <w:tcW w:w="1844"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1560347,80</w:t>
            </w:r>
          </w:p>
        </w:tc>
      </w:tr>
      <w:tr w:rsidR="00A568E9" w:rsidRPr="00716F75" w:rsidTr="006162D2">
        <w:tc>
          <w:tcPr>
            <w:tcW w:w="8931" w:type="dxa"/>
            <w:gridSpan w:val="4"/>
          </w:tcPr>
          <w:p w:rsidR="00A568E9" w:rsidRPr="00716F75" w:rsidRDefault="00A568E9" w:rsidP="00A45FB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Закупівля у 201</w:t>
            </w:r>
            <w:r w:rsidR="00A45FB2" w:rsidRPr="00716F75">
              <w:rPr>
                <w:rFonts w:ascii="Times New Roman" w:hAnsi="Times New Roman"/>
                <w:sz w:val="26"/>
                <w:szCs w:val="26"/>
                <w:lang w:val="uk-UA"/>
              </w:rPr>
              <w:t>7</w:t>
            </w:r>
            <w:r w:rsidRPr="00716F75">
              <w:rPr>
                <w:rFonts w:ascii="Times New Roman" w:hAnsi="Times New Roman"/>
                <w:sz w:val="26"/>
                <w:szCs w:val="26"/>
                <w:lang w:val="uk-UA"/>
              </w:rPr>
              <w:t xml:space="preserve"> році по півріччях:</w:t>
            </w:r>
          </w:p>
        </w:tc>
      </w:tr>
      <w:tr w:rsidR="00A568E9" w:rsidRPr="00716F75" w:rsidTr="006162D2">
        <w:tc>
          <w:tcPr>
            <w:tcW w:w="3402"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у І півріччі</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422055,60</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p>
        </w:tc>
        <w:tc>
          <w:tcPr>
            <w:tcW w:w="1844"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422055,60</w:t>
            </w:r>
          </w:p>
        </w:tc>
      </w:tr>
      <w:tr w:rsidR="00A568E9" w:rsidRPr="00716F75" w:rsidTr="006162D2">
        <w:tc>
          <w:tcPr>
            <w:tcW w:w="3402"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у ІІ півріччі</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431548,20</w:t>
            </w:r>
          </w:p>
        </w:tc>
        <w:tc>
          <w:tcPr>
            <w:tcW w:w="1844"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431548,20</w:t>
            </w:r>
          </w:p>
        </w:tc>
      </w:tr>
      <w:tr w:rsidR="00A568E9" w:rsidRPr="00716F75" w:rsidTr="006162D2">
        <w:tc>
          <w:tcPr>
            <w:tcW w:w="3402"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Всього платежі за матеріали, тис. грн.</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1982403,4</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431548,20</w:t>
            </w:r>
          </w:p>
        </w:tc>
        <w:tc>
          <w:tcPr>
            <w:tcW w:w="1844"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2413951,6</w:t>
            </w:r>
          </w:p>
        </w:tc>
      </w:tr>
    </w:tbl>
    <w:p w:rsidR="00A568E9" w:rsidRPr="00716F75" w:rsidRDefault="00A568E9" w:rsidP="002F417F">
      <w:pPr>
        <w:tabs>
          <w:tab w:val="left" w:pos="284"/>
        </w:tabs>
        <w:spacing w:after="0" w:line="240" w:lineRule="auto"/>
        <w:jc w:val="center"/>
        <w:rPr>
          <w:rFonts w:ascii="Times New Roman" w:hAnsi="Times New Roman"/>
          <w:b/>
          <w:sz w:val="24"/>
          <w:szCs w:val="24"/>
          <w:lang w:val="uk-UA"/>
        </w:rPr>
      </w:pPr>
    </w:p>
    <w:p w:rsidR="00A568E9" w:rsidRPr="00716F75" w:rsidRDefault="00A568E9" w:rsidP="002F417F">
      <w:pPr>
        <w:spacing w:after="0" w:line="360" w:lineRule="auto"/>
        <w:ind w:right="24" w:firstLine="709"/>
        <w:jc w:val="both"/>
        <w:rPr>
          <w:rFonts w:ascii="Times New Roman" w:hAnsi="Times New Roman"/>
          <w:spacing w:val="-1"/>
          <w:sz w:val="28"/>
          <w:szCs w:val="28"/>
        </w:rPr>
      </w:pPr>
    </w:p>
    <w:p w:rsidR="00A568E9" w:rsidRPr="00716F75" w:rsidRDefault="00A568E9" w:rsidP="002F417F">
      <w:pPr>
        <w:shd w:val="clear" w:color="auto" w:fill="FFFFFF"/>
        <w:tabs>
          <w:tab w:val="left" w:pos="10915"/>
        </w:tabs>
        <w:spacing w:after="0" w:line="360" w:lineRule="auto"/>
        <w:ind w:right="24" w:firstLine="709"/>
        <w:jc w:val="both"/>
        <w:rPr>
          <w:rFonts w:ascii="Times New Roman" w:hAnsi="Times New Roman"/>
          <w:sz w:val="28"/>
          <w:szCs w:val="28"/>
          <w:lang w:val="uk-UA"/>
        </w:rPr>
      </w:pPr>
      <w:r w:rsidRPr="00716F75">
        <w:rPr>
          <w:rFonts w:ascii="Times New Roman" w:hAnsi="Times New Roman"/>
          <w:sz w:val="28"/>
          <w:szCs w:val="28"/>
          <w:lang w:val="uk-UA"/>
        </w:rPr>
        <w:lastRenderedPageBreak/>
        <w:t>Бюджети продаж, виробництва та виробничих витрат формують бюджет собівартості готової продукції (табл.3.9), який разом із бюджетами управлінських та збутових витрат виступають основою для бюджету доходів і витрат.</w:t>
      </w:r>
    </w:p>
    <w:p w:rsidR="00A568E9" w:rsidRPr="00716F75" w:rsidRDefault="00A568E9" w:rsidP="002F417F">
      <w:pPr>
        <w:tabs>
          <w:tab w:val="left" w:pos="284"/>
        </w:tabs>
        <w:spacing w:after="0" w:line="360" w:lineRule="auto"/>
        <w:ind w:firstLine="567"/>
        <w:jc w:val="right"/>
        <w:rPr>
          <w:rFonts w:ascii="Times New Roman" w:hAnsi="Times New Roman"/>
          <w:b/>
          <w:i/>
          <w:sz w:val="28"/>
          <w:szCs w:val="28"/>
          <w:lang w:val="uk-UA"/>
        </w:rPr>
      </w:pPr>
      <w:r w:rsidRPr="00716F75">
        <w:rPr>
          <w:rFonts w:ascii="Times New Roman" w:hAnsi="Times New Roman"/>
          <w:b/>
          <w:i/>
          <w:sz w:val="28"/>
          <w:szCs w:val="28"/>
          <w:lang w:val="uk-UA"/>
        </w:rPr>
        <w:t>Таблиця 3.9</w:t>
      </w:r>
    </w:p>
    <w:p w:rsidR="00A568E9" w:rsidRPr="00716F75" w:rsidRDefault="00A568E9" w:rsidP="002F417F">
      <w:pPr>
        <w:tabs>
          <w:tab w:val="left" w:pos="284"/>
        </w:tabs>
        <w:spacing w:after="0" w:line="360" w:lineRule="auto"/>
        <w:ind w:firstLine="567"/>
        <w:jc w:val="center"/>
        <w:rPr>
          <w:rFonts w:ascii="Times New Roman" w:hAnsi="Times New Roman"/>
          <w:b/>
          <w:sz w:val="28"/>
          <w:szCs w:val="28"/>
          <w:lang w:val="uk-UA"/>
        </w:rPr>
      </w:pPr>
      <w:r w:rsidRPr="00716F75">
        <w:rPr>
          <w:rFonts w:ascii="Times New Roman" w:hAnsi="Times New Roman"/>
          <w:b/>
          <w:sz w:val="28"/>
          <w:szCs w:val="28"/>
          <w:lang w:val="uk-UA"/>
        </w:rPr>
        <w:t>Бюджет собівартості готової продукції</w:t>
      </w:r>
    </w:p>
    <w:p w:rsidR="00A568E9" w:rsidRPr="00716F75" w:rsidRDefault="00C16E5A" w:rsidP="002F417F">
      <w:pPr>
        <w:tabs>
          <w:tab w:val="left" w:pos="284"/>
        </w:tabs>
        <w:spacing w:after="0" w:line="360" w:lineRule="auto"/>
        <w:ind w:firstLine="567"/>
        <w:jc w:val="center"/>
        <w:rPr>
          <w:rFonts w:ascii="Times New Roman" w:hAnsi="Times New Roman"/>
          <w:b/>
          <w:sz w:val="28"/>
          <w:szCs w:val="28"/>
          <w:lang w:val="uk-UA"/>
        </w:rPr>
      </w:pPr>
      <w:r w:rsidRPr="00716F75">
        <w:rPr>
          <w:rFonts w:ascii="Times New Roman" w:hAnsi="Times New Roman"/>
          <w:b/>
          <w:sz w:val="28"/>
          <w:szCs w:val="28"/>
          <w:lang w:val="uk-UA"/>
        </w:rPr>
        <w:t>ТОВ «Добробуд»</w:t>
      </w:r>
      <w:r w:rsidR="00A568E9" w:rsidRPr="00716F75">
        <w:rPr>
          <w:rFonts w:ascii="Times New Roman" w:hAnsi="Times New Roman"/>
          <w:b/>
          <w:sz w:val="28"/>
          <w:szCs w:val="28"/>
          <w:lang w:val="uk-UA"/>
        </w:rPr>
        <w:t xml:space="preserve"> </w:t>
      </w:r>
      <w:r w:rsidR="00A45FB2" w:rsidRPr="00716F75">
        <w:rPr>
          <w:rFonts w:ascii="Times New Roman" w:hAnsi="Times New Roman"/>
          <w:b/>
          <w:sz w:val="28"/>
          <w:szCs w:val="28"/>
          <w:lang w:val="uk-UA"/>
        </w:rPr>
        <w:t>з</w:t>
      </w:r>
      <w:r w:rsidR="00A568E9" w:rsidRPr="00716F75">
        <w:rPr>
          <w:rFonts w:ascii="Times New Roman" w:hAnsi="Times New Roman"/>
          <w:b/>
          <w:sz w:val="28"/>
          <w:szCs w:val="28"/>
          <w:lang w:val="uk-UA"/>
        </w:rPr>
        <w:t>а 20</w:t>
      </w:r>
      <w:r w:rsidR="00BA7C13" w:rsidRPr="00716F75">
        <w:rPr>
          <w:rFonts w:ascii="Times New Roman" w:hAnsi="Times New Roman"/>
          <w:b/>
          <w:sz w:val="28"/>
          <w:szCs w:val="28"/>
          <w:lang w:val="uk-UA"/>
        </w:rPr>
        <w:t>21</w:t>
      </w:r>
      <w:r w:rsidR="00A568E9" w:rsidRPr="00716F75">
        <w:rPr>
          <w:rFonts w:ascii="Times New Roman" w:hAnsi="Times New Roman"/>
          <w:b/>
          <w:sz w:val="28"/>
          <w:szCs w:val="28"/>
          <w:lang w:val="uk-UA"/>
        </w:rPr>
        <w:t xml:space="preserve"> рік</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543"/>
        <w:gridCol w:w="1701"/>
        <w:gridCol w:w="1701"/>
        <w:gridCol w:w="1987"/>
      </w:tblGrid>
      <w:tr w:rsidR="00A568E9" w:rsidRPr="00716F75" w:rsidTr="006162D2">
        <w:tc>
          <w:tcPr>
            <w:tcW w:w="3543"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Показник</w:t>
            </w:r>
          </w:p>
        </w:tc>
        <w:tc>
          <w:tcPr>
            <w:tcW w:w="3402" w:type="dxa"/>
            <w:gridSpan w:val="2"/>
          </w:tcPr>
          <w:p w:rsidR="00A568E9" w:rsidRPr="00716F75" w:rsidRDefault="00A568E9" w:rsidP="00BA7C13">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20</w:t>
            </w:r>
            <w:r w:rsidR="00BA7C13" w:rsidRPr="00716F75">
              <w:rPr>
                <w:rFonts w:ascii="Times New Roman" w:hAnsi="Times New Roman"/>
                <w:sz w:val="26"/>
                <w:szCs w:val="26"/>
                <w:lang w:val="uk-UA"/>
              </w:rPr>
              <w:t>21</w:t>
            </w:r>
            <w:r w:rsidRPr="00716F75">
              <w:rPr>
                <w:rFonts w:ascii="Times New Roman" w:hAnsi="Times New Roman"/>
                <w:sz w:val="26"/>
                <w:szCs w:val="26"/>
                <w:lang w:val="uk-UA"/>
              </w:rPr>
              <w:t xml:space="preserve"> рік</w:t>
            </w:r>
          </w:p>
        </w:tc>
        <w:tc>
          <w:tcPr>
            <w:tcW w:w="1987"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Всього за рік</w:t>
            </w:r>
          </w:p>
        </w:tc>
      </w:tr>
      <w:tr w:rsidR="00A568E9" w:rsidRPr="00716F75" w:rsidTr="006162D2">
        <w:tc>
          <w:tcPr>
            <w:tcW w:w="3543"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c>
          <w:tcPr>
            <w:tcW w:w="1701"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 півріччя</w:t>
            </w:r>
          </w:p>
        </w:tc>
        <w:tc>
          <w:tcPr>
            <w:tcW w:w="1701"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ІІ півріччя</w:t>
            </w:r>
          </w:p>
        </w:tc>
        <w:tc>
          <w:tcPr>
            <w:tcW w:w="1987"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r>
      <w:tr w:rsidR="00A568E9" w:rsidRPr="00716F75" w:rsidTr="006162D2">
        <w:tc>
          <w:tcPr>
            <w:tcW w:w="3543"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 xml:space="preserve">Незвершене виробництво на початок періоду </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11579,00</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11579,00</w:t>
            </w:r>
          </w:p>
        </w:tc>
        <w:tc>
          <w:tcPr>
            <w:tcW w:w="1987"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х</w:t>
            </w:r>
          </w:p>
        </w:tc>
      </w:tr>
      <w:tr w:rsidR="00A568E9" w:rsidRPr="00716F75" w:rsidTr="006162D2">
        <w:tc>
          <w:tcPr>
            <w:tcW w:w="8932" w:type="dxa"/>
            <w:gridSpan w:val="4"/>
          </w:tcPr>
          <w:p w:rsidR="00A568E9" w:rsidRPr="00716F75" w:rsidRDefault="00A568E9" w:rsidP="006162D2">
            <w:pPr>
              <w:spacing w:after="0" w:line="240" w:lineRule="auto"/>
              <w:rPr>
                <w:rFonts w:ascii="Times New Roman" w:hAnsi="Times New Roman"/>
                <w:sz w:val="26"/>
                <w:szCs w:val="26"/>
                <w:lang w:val="uk-UA"/>
              </w:rPr>
            </w:pPr>
            <w:r w:rsidRPr="00716F75">
              <w:rPr>
                <w:rFonts w:ascii="Times New Roman" w:hAnsi="Times New Roman"/>
                <w:b/>
                <w:sz w:val="26"/>
                <w:szCs w:val="26"/>
                <w:lang w:val="uk-UA"/>
              </w:rPr>
              <w:t>Витрати на виробництво:</w:t>
            </w:r>
          </w:p>
        </w:tc>
      </w:tr>
      <w:tr w:rsidR="00A568E9" w:rsidRPr="00716F75" w:rsidTr="006162D2">
        <w:tc>
          <w:tcPr>
            <w:tcW w:w="3543"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 xml:space="preserve">- прямі матеріали </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419865,00</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430818,00</w:t>
            </w:r>
          </w:p>
        </w:tc>
        <w:tc>
          <w:tcPr>
            <w:tcW w:w="1987"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850683</w:t>
            </w:r>
          </w:p>
        </w:tc>
      </w:tr>
      <w:tr w:rsidR="00A568E9" w:rsidRPr="00716F75" w:rsidTr="006162D2">
        <w:tc>
          <w:tcPr>
            <w:tcW w:w="3543"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 xml:space="preserve">- пряма зарплата </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1061,41</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1089,10</w:t>
            </w:r>
          </w:p>
        </w:tc>
        <w:tc>
          <w:tcPr>
            <w:tcW w:w="1987"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2150,51</w:t>
            </w:r>
          </w:p>
        </w:tc>
      </w:tr>
      <w:tr w:rsidR="00A568E9" w:rsidRPr="00716F75" w:rsidTr="006162D2">
        <w:tc>
          <w:tcPr>
            <w:tcW w:w="3543" w:type="dxa"/>
          </w:tcPr>
          <w:p w:rsidR="00A568E9" w:rsidRPr="00716F75" w:rsidRDefault="00A568E9" w:rsidP="006162D2">
            <w:pPr>
              <w:spacing w:after="0" w:line="240" w:lineRule="auto"/>
              <w:rPr>
                <w:rFonts w:ascii="Times New Roman" w:hAnsi="Times New Roman"/>
                <w:sz w:val="26"/>
                <w:szCs w:val="26"/>
                <w:lang w:val="uk-UA"/>
              </w:rPr>
            </w:pPr>
            <w:r w:rsidRPr="00716F75">
              <w:rPr>
                <w:rFonts w:ascii="Times New Roman" w:hAnsi="Times New Roman"/>
                <w:sz w:val="26"/>
                <w:szCs w:val="26"/>
                <w:lang w:val="uk-UA"/>
              </w:rPr>
              <w:t>- інші прямі витрати</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834,83</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856,61</w:t>
            </w:r>
          </w:p>
        </w:tc>
        <w:tc>
          <w:tcPr>
            <w:tcW w:w="1987"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1691,44</w:t>
            </w:r>
          </w:p>
        </w:tc>
      </w:tr>
      <w:tr w:rsidR="00A568E9" w:rsidRPr="00716F75" w:rsidTr="006162D2">
        <w:tc>
          <w:tcPr>
            <w:tcW w:w="3543"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 виробничі накладні витрати</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9382,65</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9419,74</w:t>
            </w:r>
          </w:p>
        </w:tc>
        <w:tc>
          <w:tcPr>
            <w:tcW w:w="1987"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18802,39</w:t>
            </w:r>
          </w:p>
        </w:tc>
      </w:tr>
      <w:tr w:rsidR="00A568E9" w:rsidRPr="00716F75" w:rsidTr="006162D2">
        <w:tc>
          <w:tcPr>
            <w:tcW w:w="3543" w:type="dxa"/>
          </w:tcPr>
          <w:p w:rsidR="00A568E9" w:rsidRPr="00716F75" w:rsidRDefault="00A568E9" w:rsidP="006162D2">
            <w:pPr>
              <w:widowControl w:val="0"/>
              <w:autoSpaceDE w:val="0"/>
              <w:autoSpaceDN w:val="0"/>
              <w:adjustRightInd w:val="0"/>
              <w:spacing w:after="0" w:line="240" w:lineRule="auto"/>
              <w:rPr>
                <w:rFonts w:ascii="Times New Roman" w:hAnsi="Times New Roman"/>
                <w:b/>
                <w:sz w:val="26"/>
                <w:szCs w:val="26"/>
                <w:lang w:val="uk-UA"/>
              </w:rPr>
            </w:pPr>
            <w:r w:rsidRPr="00716F75">
              <w:rPr>
                <w:rFonts w:ascii="Times New Roman" w:hAnsi="Times New Roman"/>
                <w:b/>
                <w:sz w:val="26"/>
                <w:szCs w:val="26"/>
                <w:lang w:val="uk-UA"/>
              </w:rPr>
              <w:t>Разом</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431143,88</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442183,44</w:t>
            </w:r>
          </w:p>
        </w:tc>
        <w:tc>
          <w:tcPr>
            <w:tcW w:w="1987"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873327,32</w:t>
            </w:r>
          </w:p>
        </w:tc>
      </w:tr>
      <w:tr w:rsidR="00A568E9" w:rsidRPr="00716F75" w:rsidTr="006162D2">
        <w:tc>
          <w:tcPr>
            <w:tcW w:w="3543"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Незавершене виробництво на кінець періоду</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11579,00</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11579,00</w:t>
            </w:r>
          </w:p>
        </w:tc>
        <w:tc>
          <w:tcPr>
            <w:tcW w:w="1987"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х</w:t>
            </w:r>
          </w:p>
        </w:tc>
      </w:tr>
      <w:tr w:rsidR="00A568E9" w:rsidRPr="00716F75" w:rsidTr="006162D2">
        <w:tc>
          <w:tcPr>
            <w:tcW w:w="3543"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Собівартість виготовленої продукції</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431143,88</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442183,44</w:t>
            </w:r>
          </w:p>
        </w:tc>
        <w:tc>
          <w:tcPr>
            <w:tcW w:w="1987"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873327,32</w:t>
            </w:r>
          </w:p>
        </w:tc>
      </w:tr>
    </w:tbl>
    <w:p w:rsidR="00A568E9" w:rsidRPr="00716F75" w:rsidRDefault="00A568E9" w:rsidP="002F417F">
      <w:pPr>
        <w:tabs>
          <w:tab w:val="left" w:pos="284"/>
        </w:tabs>
        <w:spacing w:after="0" w:line="240" w:lineRule="auto"/>
        <w:jc w:val="center"/>
        <w:rPr>
          <w:rFonts w:ascii="Times New Roman" w:hAnsi="Times New Roman"/>
          <w:b/>
          <w:sz w:val="24"/>
          <w:szCs w:val="24"/>
          <w:lang w:val="uk-UA"/>
        </w:rPr>
      </w:pPr>
    </w:p>
    <w:p w:rsidR="00A568E9" w:rsidRPr="00716F75" w:rsidRDefault="00A568E9" w:rsidP="002F417F">
      <w:pPr>
        <w:shd w:val="clear" w:color="auto" w:fill="FFFFFF"/>
        <w:tabs>
          <w:tab w:val="left" w:pos="682"/>
        </w:tabs>
        <w:spacing w:after="0" w:line="360" w:lineRule="auto"/>
        <w:ind w:right="24" w:firstLine="709"/>
        <w:jc w:val="both"/>
        <w:rPr>
          <w:rFonts w:ascii="Times New Roman" w:hAnsi="Times New Roman"/>
          <w:sz w:val="28"/>
          <w:szCs w:val="28"/>
          <w:lang w:val="uk-UA"/>
        </w:rPr>
      </w:pPr>
      <w:r w:rsidRPr="00716F75">
        <w:rPr>
          <w:rFonts w:ascii="Times New Roman" w:hAnsi="Times New Roman"/>
          <w:sz w:val="28"/>
          <w:szCs w:val="28"/>
          <w:lang w:val="uk-UA"/>
        </w:rPr>
        <w:t>Управлінські витрати в цілому по підприємству носять постійний характер, тому інформаційним забезпеченням для формування відповідного бюджету виступають облікові дані в розрізі рахунку 92 «Адміністративні витрати» (табл.3.10).</w:t>
      </w:r>
    </w:p>
    <w:p w:rsidR="00A568E9" w:rsidRPr="00716F75" w:rsidRDefault="00A568E9" w:rsidP="002F417F">
      <w:pPr>
        <w:tabs>
          <w:tab w:val="left" w:pos="284"/>
        </w:tabs>
        <w:spacing w:after="0" w:line="360" w:lineRule="auto"/>
        <w:ind w:firstLine="567"/>
        <w:jc w:val="right"/>
        <w:rPr>
          <w:rFonts w:ascii="Times New Roman" w:hAnsi="Times New Roman"/>
          <w:b/>
          <w:i/>
          <w:sz w:val="28"/>
          <w:szCs w:val="28"/>
          <w:lang w:val="uk-UA"/>
        </w:rPr>
      </w:pPr>
      <w:r w:rsidRPr="00716F75">
        <w:rPr>
          <w:rFonts w:ascii="Times New Roman" w:hAnsi="Times New Roman"/>
          <w:b/>
          <w:i/>
          <w:sz w:val="28"/>
          <w:szCs w:val="28"/>
          <w:lang w:val="uk-UA"/>
        </w:rPr>
        <w:t>Таблиця 3.10</w:t>
      </w:r>
    </w:p>
    <w:p w:rsidR="00A568E9" w:rsidRPr="00716F75" w:rsidRDefault="00A568E9" w:rsidP="002F417F">
      <w:pPr>
        <w:tabs>
          <w:tab w:val="left" w:pos="284"/>
        </w:tabs>
        <w:spacing w:after="0" w:line="360" w:lineRule="auto"/>
        <w:ind w:firstLine="567"/>
        <w:jc w:val="center"/>
        <w:rPr>
          <w:rFonts w:ascii="Times New Roman" w:hAnsi="Times New Roman"/>
          <w:b/>
          <w:sz w:val="28"/>
          <w:szCs w:val="28"/>
          <w:lang w:val="uk-UA"/>
        </w:rPr>
      </w:pPr>
      <w:r w:rsidRPr="00716F75">
        <w:rPr>
          <w:rFonts w:ascii="Times New Roman" w:hAnsi="Times New Roman"/>
          <w:b/>
          <w:sz w:val="28"/>
          <w:szCs w:val="28"/>
          <w:lang w:val="uk-UA"/>
        </w:rPr>
        <w:t>Бюджет адміністративних витрат</w:t>
      </w:r>
    </w:p>
    <w:p w:rsidR="00A568E9" w:rsidRPr="00716F75" w:rsidRDefault="00C16E5A" w:rsidP="002F417F">
      <w:pPr>
        <w:tabs>
          <w:tab w:val="left" w:pos="284"/>
        </w:tabs>
        <w:spacing w:after="0" w:line="360" w:lineRule="auto"/>
        <w:ind w:firstLine="567"/>
        <w:jc w:val="center"/>
        <w:rPr>
          <w:rFonts w:ascii="Times New Roman" w:hAnsi="Times New Roman"/>
          <w:b/>
          <w:sz w:val="28"/>
          <w:szCs w:val="28"/>
          <w:lang w:val="uk-UA"/>
        </w:rPr>
      </w:pPr>
      <w:r w:rsidRPr="00716F75">
        <w:rPr>
          <w:rFonts w:ascii="Times New Roman" w:hAnsi="Times New Roman"/>
          <w:b/>
          <w:sz w:val="28"/>
          <w:szCs w:val="28"/>
          <w:lang w:val="uk-UA"/>
        </w:rPr>
        <w:t>ТОВ «Добробуд»</w:t>
      </w:r>
      <w:r w:rsidR="00A568E9" w:rsidRPr="00716F75">
        <w:rPr>
          <w:rFonts w:ascii="Times New Roman" w:hAnsi="Times New Roman"/>
          <w:b/>
          <w:sz w:val="28"/>
          <w:szCs w:val="28"/>
          <w:lang w:val="uk-UA"/>
        </w:rPr>
        <w:t xml:space="preserve"> </w:t>
      </w:r>
      <w:r w:rsidR="00A45FB2" w:rsidRPr="00716F75">
        <w:rPr>
          <w:rFonts w:ascii="Times New Roman" w:hAnsi="Times New Roman"/>
          <w:b/>
          <w:sz w:val="28"/>
          <w:szCs w:val="28"/>
          <w:lang w:val="uk-UA"/>
        </w:rPr>
        <w:t>з</w:t>
      </w:r>
      <w:r w:rsidR="00A568E9" w:rsidRPr="00716F75">
        <w:rPr>
          <w:rFonts w:ascii="Times New Roman" w:hAnsi="Times New Roman"/>
          <w:b/>
          <w:sz w:val="28"/>
          <w:szCs w:val="28"/>
          <w:lang w:val="uk-UA"/>
        </w:rPr>
        <w:t>а 20</w:t>
      </w:r>
      <w:r w:rsidR="00BA7C13" w:rsidRPr="00716F75">
        <w:rPr>
          <w:rFonts w:ascii="Times New Roman" w:hAnsi="Times New Roman"/>
          <w:b/>
          <w:sz w:val="28"/>
          <w:szCs w:val="28"/>
          <w:lang w:val="uk-UA"/>
        </w:rPr>
        <w:t>21</w:t>
      </w:r>
      <w:r w:rsidR="00A568E9" w:rsidRPr="00716F75">
        <w:rPr>
          <w:rFonts w:ascii="Times New Roman" w:hAnsi="Times New Roman"/>
          <w:b/>
          <w:sz w:val="28"/>
          <w:szCs w:val="28"/>
          <w:lang w:val="uk-UA"/>
        </w:rPr>
        <w:t xml:space="preserve"> рік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80"/>
        <w:gridCol w:w="1540"/>
        <w:gridCol w:w="1559"/>
        <w:gridCol w:w="1985"/>
      </w:tblGrid>
      <w:tr w:rsidR="00A568E9" w:rsidRPr="00716F75" w:rsidTr="006162D2">
        <w:tc>
          <w:tcPr>
            <w:tcW w:w="4380" w:type="dxa"/>
            <w:vMerge w:val="restart"/>
            <w:vAlign w:val="center"/>
          </w:tcPr>
          <w:p w:rsidR="00A568E9" w:rsidRPr="00716F75" w:rsidRDefault="00A568E9" w:rsidP="006162D2">
            <w:pPr>
              <w:tabs>
                <w:tab w:val="left" w:pos="284"/>
              </w:tabs>
              <w:spacing w:after="0" w:line="240" w:lineRule="auto"/>
              <w:jc w:val="center"/>
              <w:rPr>
                <w:rFonts w:ascii="Times New Roman" w:hAnsi="Times New Roman"/>
                <w:b/>
                <w:sz w:val="26"/>
                <w:szCs w:val="26"/>
                <w:lang w:val="uk-UA"/>
              </w:rPr>
            </w:pPr>
            <w:r w:rsidRPr="00716F75">
              <w:rPr>
                <w:rFonts w:ascii="Times New Roman" w:hAnsi="Times New Roman"/>
                <w:b/>
                <w:sz w:val="26"/>
                <w:szCs w:val="26"/>
                <w:lang w:val="uk-UA"/>
              </w:rPr>
              <w:t>Показник</w:t>
            </w:r>
          </w:p>
        </w:tc>
        <w:tc>
          <w:tcPr>
            <w:tcW w:w="3099" w:type="dxa"/>
            <w:gridSpan w:val="2"/>
            <w:vAlign w:val="center"/>
          </w:tcPr>
          <w:p w:rsidR="00A568E9" w:rsidRPr="00716F75" w:rsidRDefault="00A568E9" w:rsidP="00BA7C13">
            <w:pPr>
              <w:tabs>
                <w:tab w:val="left" w:pos="284"/>
              </w:tabs>
              <w:spacing w:after="0" w:line="240" w:lineRule="auto"/>
              <w:jc w:val="center"/>
              <w:rPr>
                <w:rFonts w:ascii="Times New Roman" w:hAnsi="Times New Roman"/>
                <w:b/>
                <w:sz w:val="26"/>
                <w:szCs w:val="26"/>
                <w:lang w:val="uk-UA"/>
              </w:rPr>
            </w:pPr>
            <w:r w:rsidRPr="00716F75">
              <w:rPr>
                <w:rFonts w:ascii="Times New Roman" w:hAnsi="Times New Roman"/>
                <w:b/>
                <w:sz w:val="26"/>
                <w:szCs w:val="26"/>
                <w:lang w:val="uk-UA"/>
              </w:rPr>
              <w:t>20</w:t>
            </w:r>
            <w:r w:rsidR="00BA7C13" w:rsidRPr="00716F75">
              <w:rPr>
                <w:rFonts w:ascii="Times New Roman" w:hAnsi="Times New Roman"/>
                <w:b/>
                <w:sz w:val="26"/>
                <w:szCs w:val="26"/>
                <w:lang w:val="uk-UA"/>
              </w:rPr>
              <w:t>21</w:t>
            </w:r>
            <w:r w:rsidRPr="00716F75">
              <w:rPr>
                <w:rFonts w:ascii="Times New Roman" w:hAnsi="Times New Roman"/>
                <w:b/>
                <w:sz w:val="26"/>
                <w:szCs w:val="26"/>
                <w:lang w:val="uk-UA"/>
              </w:rPr>
              <w:t xml:space="preserve"> рік</w:t>
            </w:r>
          </w:p>
        </w:tc>
        <w:tc>
          <w:tcPr>
            <w:tcW w:w="1985" w:type="dxa"/>
            <w:vMerge w:val="restart"/>
            <w:vAlign w:val="center"/>
          </w:tcPr>
          <w:p w:rsidR="00A568E9" w:rsidRPr="00716F75" w:rsidRDefault="00A568E9" w:rsidP="006162D2">
            <w:pPr>
              <w:tabs>
                <w:tab w:val="left" w:pos="284"/>
              </w:tabs>
              <w:spacing w:after="0" w:line="240" w:lineRule="auto"/>
              <w:jc w:val="center"/>
              <w:rPr>
                <w:rFonts w:ascii="Times New Roman" w:hAnsi="Times New Roman"/>
                <w:b/>
                <w:sz w:val="26"/>
                <w:szCs w:val="26"/>
                <w:lang w:val="uk-UA"/>
              </w:rPr>
            </w:pPr>
            <w:r w:rsidRPr="00716F75">
              <w:rPr>
                <w:rFonts w:ascii="Times New Roman" w:hAnsi="Times New Roman"/>
                <w:b/>
                <w:sz w:val="26"/>
                <w:szCs w:val="26"/>
                <w:lang w:val="uk-UA"/>
              </w:rPr>
              <w:t>Всього за рік</w:t>
            </w:r>
          </w:p>
        </w:tc>
      </w:tr>
      <w:tr w:rsidR="00A568E9" w:rsidRPr="00716F75" w:rsidTr="006162D2">
        <w:tc>
          <w:tcPr>
            <w:tcW w:w="4380"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c>
          <w:tcPr>
            <w:tcW w:w="1540" w:type="dxa"/>
          </w:tcPr>
          <w:p w:rsidR="00A568E9" w:rsidRPr="00716F75" w:rsidRDefault="00A568E9" w:rsidP="006162D2">
            <w:pPr>
              <w:tabs>
                <w:tab w:val="left" w:pos="284"/>
              </w:tabs>
              <w:spacing w:after="0" w:line="240" w:lineRule="auto"/>
              <w:jc w:val="center"/>
              <w:rPr>
                <w:rFonts w:ascii="Times New Roman" w:hAnsi="Times New Roman"/>
                <w:b/>
                <w:sz w:val="26"/>
                <w:szCs w:val="26"/>
                <w:lang w:val="uk-UA"/>
              </w:rPr>
            </w:pPr>
            <w:r w:rsidRPr="00716F75">
              <w:rPr>
                <w:rFonts w:ascii="Times New Roman" w:hAnsi="Times New Roman"/>
                <w:b/>
                <w:sz w:val="26"/>
                <w:szCs w:val="26"/>
                <w:lang w:val="uk-UA"/>
              </w:rPr>
              <w:t>І півріччя</w:t>
            </w:r>
          </w:p>
        </w:tc>
        <w:tc>
          <w:tcPr>
            <w:tcW w:w="1559" w:type="dxa"/>
          </w:tcPr>
          <w:p w:rsidR="00A568E9" w:rsidRPr="00716F75" w:rsidRDefault="00A568E9" w:rsidP="006162D2">
            <w:pPr>
              <w:tabs>
                <w:tab w:val="left" w:pos="284"/>
              </w:tabs>
              <w:spacing w:after="0" w:line="240" w:lineRule="auto"/>
              <w:jc w:val="center"/>
              <w:rPr>
                <w:rFonts w:ascii="Times New Roman" w:hAnsi="Times New Roman"/>
                <w:b/>
                <w:sz w:val="26"/>
                <w:szCs w:val="26"/>
                <w:lang w:val="uk-UA"/>
              </w:rPr>
            </w:pPr>
            <w:r w:rsidRPr="00716F75">
              <w:rPr>
                <w:rFonts w:ascii="Times New Roman" w:hAnsi="Times New Roman"/>
                <w:b/>
                <w:sz w:val="26"/>
                <w:szCs w:val="26"/>
                <w:lang w:val="uk-UA"/>
              </w:rPr>
              <w:t>ІІ півріччя</w:t>
            </w:r>
          </w:p>
        </w:tc>
        <w:tc>
          <w:tcPr>
            <w:tcW w:w="1985"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r>
      <w:tr w:rsidR="00A568E9" w:rsidRPr="00716F75" w:rsidTr="006162D2">
        <w:tc>
          <w:tcPr>
            <w:tcW w:w="4380"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Витрати на оплату праці (в т.ч. відрахування) апарату управління підприємством та іншого загальногосподарського персоналу</w:t>
            </w:r>
          </w:p>
        </w:tc>
        <w:tc>
          <w:tcPr>
            <w:tcW w:w="154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591,70</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591,70</w:t>
            </w:r>
          </w:p>
        </w:tc>
        <w:tc>
          <w:tcPr>
            <w:tcW w:w="1985"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1183,4</w:t>
            </w:r>
          </w:p>
        </w:tc>
      </w:tr>
      <w:tr w:rsidR="00A568E9" w:rsidRPr="00716F75" w:rsidTr="006162D2">
        <w:tc>
          <w:tcPr>
            <w:tcW w:w="4380"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Витрати на службові відрядження апарату управління підприємством та іншого загальногосподарського персоналу</w:t>
            </w:r>
          </w:p>
        </w:tc>
        <w:tc>
          <w:tcPr>
            <w:tcW w:w="154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97,60</w:t>
            </w:r>
          </w:p>
        </w:tc>
        <w:tc>
          <w:tcPr>
            <w:tcW w:w="1559"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97,60</w:t>
            </w:r>
          </w:p>
        </w:tc>
        <w:tc>
          <w:tcPr>
            <w:tcW w:w="1985"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195,2</w:t>
            </w:r>
          </w:p>
        </w:tc>
      </w:tr>
    </w:tbl>
    <w:p w:rsidR="00A568E9" w:rsidRPr="00716F75" w:rsidRDefault="00A568E9" w:rsidP="00277556">
      <w:pPr>
        <w:shd w:val="clear" w:color="auto" w:fill="FFFFFF"/>
        <w:tabs>
          <w:tab w:val="left" w:pos="682"/>
        </w:tabs>
        <w:spacing w:after="0" w:line="360" w:lineRule="auto"/>
        <w:ind w:right="24" w:firstLine="709"/>
        <w:jc w:val="right"/>
        <w:rPr>
          <w:rFonts w:ascii="Times New Roman" w:hAnsi="Times New Roman"/>
          <w:i/>
          <w:sz w:val="28"/>
          <w:szCs w:val="28"/>
          <w:lang w:val="uk-UA"/>
        </w:rPr>
      </w:pPr>
      <w:r w:rsidRPr="00716F75">
        <w:rPr>
          <w:rFonts w:ascii="Times New Roman" w:hAnsi="Times New Roman"/>
          <w:i/>
          <w:sz w:val="28"/>
          <w:szCs w:val="28"/>
          <w:lang w:val="uk-UA"/>
        </w:rPr>
        <w:lastRenderedPageBreak/>
        <w:t>Продовження Таблиці 3.10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80"/>
        <w:gridCol w:w="1540"/>
        <w:gridCol w:w="1418"/>
        <w:gridCol w:w="2126"/>
      </w:tblGrid>
      <w:tr w:rsidR="00A568E9" w:rsidRPr="00716F75" w:rsidTr="006162D2">
        <w:tc>
          <w:tcPr>
            <w:tcW w:w="4380"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Витрати на утримання основних засобів, інших матеріальних необоротних активів:</w:t>
            </w:r>
          </w:p>
        </w:tc>
        <w:tc>
          <w:tcPr>
            <w:tcW w:w="5084" w:type="dxa"/>
            <w:gridSpan w:val="3"/>
          </w:tcPr>
          <w:p w:rsidR="00A568E9" w:rsidRPr="00716F75" w:rsidRDefault="00A568E9" w:rsidP="006162D2">
            <w:pPr>
              <w:spacing w:after="0" w:line="240" w:lineRule="auto"/>
              <w:jc w:val="center"/>
              <w:rPr>
                <w:rFonts w:ascii="Times New Roman" w:hAnsi="Times New Roman"/>
                <w:sz w:val="26"/>
                <w:szCs w:val="26"/>
                <w:lang w:val="uk-UA"/>
              </w:rPr>
            </w:pPr>
          </w:p>
        </w:tc>
      </w:tr>
      <w:tr w:rsidR="00A568E9" w:rsidRPr="00716F75" w:rsidTr="006162D2">
        <w:tc>
          <w:tcPr>
            <w:tcW w:w="4380" w:type="dxa"/>
          </w:tcPr>
          <w:p w:rsidR="00A568E9" w:rsidRPr="00716F75" w:rsidRDefault="00A568E9" w:rsidP="006162D2">
            <w:pPr>
              <w:numPr>
                <w:ilvl w:val="0"/>
                <w:numId w:val="12"/>
              </w:numPr>
              <w:tabs>
                <w:tab w:val="left" w:pos="284"/>
              </w:tabs>
              <w:spacing w:after="0" w:line="240" w:lineRule="auto"/>
              <w:ind w:left="0" w:firstLine="0"/>
              <w:rPr>
                <w:rFonts w:ascii="Times New Roman" w:hAnsi="Times New Roman"/>
                <w:sz w:val="26"/>
                <w:szCs w:val="26"/>
                <w:lang w:val="uk-UA"/>
              </w:rPr>
            </w:pPr>
            <w:r w:rsidRPr="00716F75">
              <w:rPr>
                <w:rFonts w:ascii="Times New Roman" w:hAnsi="Times New Roman"/>
                <w:sz w:val="26"/>
                <w:szCs w:val="26"/>
                <w:lang w:val="uk-UA"/>
              </w:rPr>
              <w:t>Оренда</w:t>
            </w:r>
          </w:p>
        </w:tc>
        <w:tc>
          <w:tcPr>
            <w:tcW w:w="154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79,30</w:t>
            </w:r>
          </w:p>
        </w:tc>
        <w:tc>
          <w:tcPr>
            <w:tcW w:w="141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79,30</w:t>
            </w:r>
          </w:p>
        </w:tc>
        <w:tc>
          <w:tcPr>
            <w:tcW w:w="2126"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158,6</w:t>
            </w:r>
          </w:p>
        </w:tc>
      </w:tr>
      <w:tr w:rsidR="00A568E9" w:rsidRPr="00716F75" w:rsidTr="006162D2">
        <w:tc>
          <w:tcPr>
            <w:tcW w:w="4380" w:type="dxa"/>
          </w:tcPr>
          <w:p w:rsidR="00A568E9" w:rsidRPr="00716F75" w:rsidRDefault="00A568E9" w:rsidP="006162D2">
            <w:pPr>
              <w:numPr>
                <w:ilvl w:val="0"/>
                <w:numId w:val="12"/>
              </w:numPr>
              <w:tabs>
                <w:tab w:val="left" w:pos="284"/>
              </w:tabs>
              <w:spacing w:after="0" w:line="240" w:lineRule="auto"/>
              <w:ind w:left="0" w:firstLine="0"/>
              <w:rPr>
                <w:rFonts w:ascii="Times New Roman" w:hAnsi="Times New Roman"/>
                <w:sz w:val="26"/>
                <w:szCs w:val="26"/>
                <w:lang w:val="uk-UA"/>
              </w:rPr>
            </w:pPr>
            <w:r w:rsidRPr="00716F75">
              <w:rPr>
                <w:rFonts w:ascii="Times New Roman" w:hAnsi="Times New Roman"/>
                <w:sz w:val="26"/>
                <w:szCs w:val="26"/>
                <w:lang w:val="uk-UA"/>
              </w:rPr>
              <w:t>Амортизація</w:t>
            </w:r>
          </w:p>
        </w:tc>
        <w:tc>
          <w:tcPr>
            <w:tcW w:w="154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506,30</w:t>
            </w:r>
          </w:p>
        </w:tc>
        <w:tc>
          <w:tcPr>
            <w:tcW w:w="141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506,30</w:t>
            </w:r>
          </w:p>
        </w:tc>
        <w:tc>
          <w:tcPr>
            <w:tcW w:w="2126"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1012,6</w:t>
            </w:r>
          </w:p>
        </w:tc>
      </w:tr>
      <w:tr w:rsidR="00A568E9" w:rsidRPr="00716F75" w:rsidTr="006162D2">
        <w:tc>
          <w:tcPr>
            <w:tcW w:w="4380" w:type="dxa"/>
          </w:tcPr>
          <w:p w:rsidR="00A568E9" w:rsidRPr="00716F75" w:rsidRDefault="00A568E9" w:rsidP="006162D2">
            <w:pPr>
              <w:numPr>
                <w:ilvl w:val="0"/>
                <w:numId w:val="12"/>
              </w:numPr>
              <w:tabs>
                <w:tab w:val="left" w:pos="284"/>
              </w:tabs>
              <w:spacing w:after="0" w:line="240" w:lineRule="auto"/>
              <w:ind w:left="0" w:firstLine="0"/>
              <w:rPr>
                <w:rFonts w:ascii="Times New Roman" w:hAnsi="Times New Roman"/>
                <w:sz w:val="26"/>
                <w:szCs w:val="26"/>
                <w:lang w:val="uk-UA"/>
              </w:rPr>
            </w:pPr>
            <w:r w:rsidRPr="00716F75">
              <w:rPr>
                <w:rFonts w:ascii="Times New Roman" w:hAnsi="Times New Roman"/>
                <w:sz w:val="26"/>
                <w:szCs w:val="26"/>
                <w:lang w:val="uk-UA"/>
              </w:rPr>
              <w:t>Страхування</w:t>
            </w:r>
          </w:p>
        </w:tc>
        <w:tc>
          <w:tcPr>
            <w:tcW w:w="154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91,50</w:t>
            </w:r>
          </w:p>
        </w:tc>
        <w:tc>
          <w:tcPr>
            <w:tcW w:w="141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91,50</w:t>
            </w:r>
          </w:p>
        </w:tc>
        <w:tc>
          <w:tcPr>
            <w:tcW w:w="2126"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183</w:t>
            </w:r>
          </w:p>
        </w:tc>
      </w:tr>
      <w:tr w:rsidR="00A568E9" w:rsidRPr="00716F75" w:rsidTr="006162D2">
        <w:tc>
          <w:tcPr>
            <w:tcW w:w="4380" w:type="dxa"/>
          </w:tcPr>
          <w:p w:rsidR="00A568E9" w:rsidRPr="00716F75" w:rsidRDefault="00A568E9" w:rsidP="006162D2">
            <w:pPr>
              <w:numPr>
                <w:ilvl w:val="0"/>
                <w:numId w:val="12"/>
              </w:numPr>
              <w:tabs>
                <w:tab w:val="left" w:pos="284"/>
              </w:tabs>
              <w:spacing w:after="0" w:line="240" w:lineRule="auto"/>
              <w:ind w:left="0" w:firstLine="0"/>
              <w:rPr>
                <w:rFonts w:ascii="Times New Roman" w:hAnsi="Times New Roman"/>
                <w:sz w:val="26"/>
                <w:szCs w:val="26"/>
                <w:lang w:val="uk-UA"/>
              </w:rPr>
            </w:pPr>
            <w:r w:rsidRPr="00716F75">
              <w:rPr>
                <w:rFonts w:ascii="Times New Roman" w:hAnsi="Times New Roman"/>
                <w:sz w:val="26"/>
                <w:szCs w:val="26"/>
                <w:lang w:val="uk-UA"/>
              </w:rPr>
              <w:t>Ремонт</w:t>
            </w:r>
          </w:p>
        </w:tc>
        <w:tc>
          <w:tcPr>
            <w:tcW w:w="154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884,50</w:t>
            </w:r>
          </w:p>
        </w:tc>
        <w:tc>
          <w:tcPr>
            <w:tcW w:w="141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884,50</w:t>
            </w:r>
          </w:p>
        </w:tc>
        <w:tc>
          <w:tcPr>
            <w:tcW w:w="2126"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1769</w:t>
            </w:r>
          </w:p>
        </w:tc>
      </w:tr>
      <w:tr w:rsidR="00A568E9" w:rsidRPr="00716F75" w:rsidTr="006162D2">
        <w:tc>
          <w:tcPr>
            <w:tcW w:w="4380" w:type="dxa"/>
          </w:tcPr>
          <w:p w:rsidR="00A568E9" w:rsidRPr="00716F75" w:rsidRDefault="00A568E9" w:rsidP="006162D2">
            <w:pPr>
              <w:numPr>
                <w:ilvl w:val="0"/>
                <w:numId w:val="12"/>
              </w:numPr>
              <w:tabs>
                <w:tab w:val="left" w:pos="284"/>
              </w:tabs>
              <w:spacing w:after="0" w:line="240" w:lineRule="auto"/>
              <w:ind w:left="0" w:firstLine="0"/>
              <w:rPr>
                <w:rFonts w:ascii="Times New Roman" w:hAnsi="Times New Roman"/>
                <w:sz w:val="26"/>
                <w:szCs w:val="26"/>
                <w:lang w:val="uk-UA"/>
              </w:rPr>
            </w:pPr>
            <w:r w:rsidRPr="00716F75">
              <w:rPr>
                <w:rFonts w:ascii="Times New Roman" w:hAnsi="Times New Roman"/>
                <w:sz w:val="26"/>
                <w:szCs w:val="26"/>
                <w:lang w:val="uk-UA"/>
              </w:rPr>
              <w:t>Охорона</w:t>
            </w:r>
          </w:p>
        </w:tc>
        <w:tc>
          <w:tcPr>
            <w:tcW w:w="154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85,40</w:t>
            </w:r>
          </w:p>
        </w:tc>
        <w:tc>
          <w:tcPr>
            <w:tcW w:w="141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85,40</w:t>
            </w:r>
          </w:p>
        </w:tc>
        <w:tc>
          <w:tcPr>
            <w:tcW w:w="2126"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170,8</w:t>
            </w:r>
          </w:p>
        </w:tc>
      </w:tr>
      <w:tr w:rsidR="00A568E9" w:rsidRPr="00716F75" w:rsidTr="006162D2">
        <w:tc>
          <w:tcPr>
            <w:tcW w:w="4380" w:type="dxa"/>
          </w:tcPr>
          <w:p w:rsidR="00A568E9" w:rsidRPr="00716F75" w:rsidRDefault="00A568E9" w:rsidP="006162D2">
            <w:pPr>
              <w:numPr>
                <w:ilvl w:val="0"/>
                <w:numId w:val="12"/>
              </w:numPr>
              <w:tabs>
                <w:tab w:val="left" w:pos="284"/>
              </w:tabs>
              <w:spacing w:after="0" w:line="240" w:lineRule="auto"/>
              <w:ind w:left="0" w:firstLine="0"/>
              <w:rPr>
                <w:rFonts w:ascii="Times New Roman" w:hAnsi="Times New Roman"/>
                <w:sz w:val="26"/>
                <w:szCs w:val="26"/>
                <w:lang w:val="uk-UA"/>
              </w:rPr>
            </w:pPr>
            <w:r w:rsidRPr="00716F75">
              <w:rPr>
                <w:rFonts w:ascii="Times New Roman" w:hAnsi="Times New Roman"/>
                <w:sz w:val="26"/>
                <w:szCs w:val="26"/>
                <w:lang w:val="uk-UA"/>
              </w:rPr>
              <w:t>Комунальні послуги</w:t>
            </w:r>
          </w:p>
        </w:tc>
        <w:tc>
          <w:tcPr>
            <w:tcW w:w="154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289,75</w:t>
            </w:r>
          </w:p>
        </w:tc>
        <w:tc>
          <w:tcPr>
            <w:tcW w:w="141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289,75</w:t>
            </w:r>
          </w:p>
        </w:tc>
        <w:tc>
          <w:tcPr>
            <w:tcW w:w="2126"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579,5</w:t>
            </w:r>
          </w:p>
        </w:tc>
      </w:tr>
      <w:tr w:rsidR="00A568E9" w:rsidRPr="00716F75" w:rsidTr="006162D2">
        <w:tc>
          <w:tcPr>
            <w:tcW w:w="4380" w:type="dxa"/>
          </w:tcPr>
          <w:p w:rsidR="00A568E9" w:rsidRPr="00716F75" w:rsidRDefault="00A568E9" w:rsidP="006162D2">
            <w:pPr>
              <w:numPr>
                <w:ilvl w:val="0"/>
                <w:numId w:val="12"/>
              </w:numPr>
              <w:tabs>
                <w:tab w:val="left" w:pos="284"/>
              </w:tabs>
              <w:spacing w:after="0" w:line="240" w:lineRule="auto"/>
              <w:ind w:left="0" w:firstLine="0"/>
              <w:rPr>
                <w:rFonts w:ascii="Times New Roman" w:hAnsi="Times New Roman"/>
                <w:sz w:val="26"/>
                <w:szCs w:val="26"/>
                <w:lang w:val="uk-UA"/>
              </w:rPr>
            </w:pPr>
            <w:r w:rsidRPr="00716F75">
              <w:rPr>
                <w:rFonts w:ascii="Times New Roman" w:hAnsi="Times New Roman"/>
                <w:sz w:val="26"/>
                <w:szCs w:val="26"/>
                <w:lang w:val="uk-UA"/>
              </w:rPr>
              <w:t>Інші</w:t>
            </w:r>
          </w:p>
        </w:tc>
        <w:tc>
          <w:tcPr>
            <w:tcW w:w="154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39,65</w:t>
            </w:r>
          </w:p>
        </w:tc>
        <w:tc>
          <w:tcPr>
            <w:tcW w:w="141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39,65</w:t>
            </w:r>
          </w:p>
        </w:tc>
        <w:tc>
          <w:tcPr>
            <w:tcW w:w="2126"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79,3</w:t>
            </w:r>
          </w:p>
        </w:tc>
      </w:tr>
      <w:tr w:rsidR="00A568E9" w:rsidRPr="00716F75" w:rsidTr="006162D2">
        <w:tc>
          <w:tcPr>
            <w:tcW w:w="4380"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Представницькі витрати</w:t>
            </w:r>
          </w:p>
        </w:tc>
        <w:tc>
          <w:tcPr>
            <w:tcW w:w="154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42,70</w:t>
            </w:r>
          </w:p>
        </w:tc>
        <w:tc>
          <w:tcPr>
            <w:tcW w:w="141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42,70</w:t>
            </w:r>
          </w:p>
        </w:tc>
        <w:tc>
          <w:tcPr>
            <w:tcW w:w="2126"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85,4</w:t>
            </w:r>
          </w:p>
        </w:tc>
      </w:tr>
      <w:tr w:rsidR="00A568E9" w:rsidRPr="00716F75" w:rsidTr="006162D2">
        <w:tc>
          <w:tcPr>
            <w:tcW w:w="4380"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 xml:space="preserve">Витрати на зв’язок </w:t>
            </w:r>
          </w:p>
        </w:tc>
        <w:tc>
          <w:tcPr>
            <w:tcW w:w="154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9,15</w:t>
            </w:r>
          </w:p>
        </w:tc>
        <w:tc>
          <w:tcPr>
            <w:tcW w:w="141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9,15</w:t>
            </w:r>
          </w:p>
        </w:tc>
        <w:tc>
          <w:tcPr>
            <w:tcW w:w="2126"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18,3</w:t>
            </w:r>
          </w:p>
        </w:tc>
      </w:tr>
      <w:tr w:rsidR="00A568E9" w:rsidRPr="00716F75" w:rsidTr="006162D2">
        <w:tc>
          <w:tcPr>
            <w:tcW w:w="4380"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Витрати на спецодяг</w:t>
            </w:r>
          </w:p>
        </w:tc>
        <w:tc>
          <w:tcPr>
            <w:tcW w:w="154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228,75</w:t>
            </w:r>
          </w:p>
        </w:tc>
        <w:tc>
          <w:tcPr>
            <w:tcW w:w="141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228,75</w:t>
            </w:r>
          </w:p>
        </w:tc>
        <w:tc>
          <w:tcPr>
            <w:tcW w:w="2126"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457,5</w:t>
            </w:r>
          </w:p>
        </w:tc>
      </w:tr>
      <w:tr w:rsidR="00A568E9" w:rsidRPr="00716F75" w:rsidTr="006162D2">
        <w:tc>
          <w:tcPr>
            <w:tcW w:w="4380"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Канцелярські витрати</w:t>
            </w:r>
          </w:p>
        </w:tc>
        <w:tc>
          <w:tcPr>
            <w:tcW w:w="154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85,40</w:t>
            </w:r>
          </w:p>
        </w:tc>
        <w:tc>
          <w:tcPr>
            <w:tcW w:w="141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85,40</w:t>
            </w:r>
          </w:p>
        </w:tc>
        <w:tc>
          <w:tcPr>
            <w:tcW w:w="2126"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170,8</w:t>
            </w:r>
          </w:p>
        </w:tc>
      </w:tr>
      <w:tr w:rsidR="00A568E9" w:rsidRPr="00716F75" w:rsidTr="006162D2">
        <w:tc>
          <w:tcPr>
            <w:tcW w:w="4380"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Плата за послуги банків</w:t>
            </w:r>
          </w:p>
        </w:tc>
        <w:tc>
          <w:tcPr>
            <w:tcW w:w="154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3,05</w:t>
            </w:r>
          </w:p>
        </w:tc>
        <w:tc>
          <w:tcPr>
            <w:tcW w:w="141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3,05</w:t>
            </w:r>
          </w:p>
        </w:tc>
        <w:tc>
          <w:tcPr>
            <w:tcW w:w="2126"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6,1</w:t>
            </w:r>
          </w:p>
        </w:tc>
      </w:tr>
      <w:tr w:rsidR="00A568E9" w:rsidRPr="00716F75" w:rsidTr="006162D2">
        <w:tc>
          <w:tcPr>
            <w:tcW w:w="4380" w:type="dxa"/>
          </w:tcPr>
          <w:p w:rsidR="00A568E9" w:rsidRPr="00716F75" w:rsidRDefault="00A568E9" w:rsidP="006162D2">
            <w:pPr>
              <w:tabs>
                <w:tab w:val="left" w:pos="284"/>
              </w:tabs>
              <w:spacing w:after="0" w:line="240" w:lineRule="auto"/>
              <w:rPr>
                <w:rFonts w:ascii="Times New Roman" w:hAnsi="Times New Roman"/>
                <w:sz w:val="26"/>
                <w:szCs w:val="26"/>
                <w:lang w:val="uk-UA"/>
              </w:rPr>
            </w:pPr>
            <w:r w:rsidRPr="00716F75">
              <w:rPr>
                <w:rFonts w:ascii="Times New Roman" w:hAnsi="Times New Roman"/>
                <w:sz w:val="26"/>
                <w:szCs w:val="26"/>
                <w:lang w:val="uk-UA"/>
              </w:rPr>
              <w:t>Інші адміністративні витрати</w:t>
            </w:r>
          </w:p>
        </w:tc>
        <w:tc>
          <w:tcPr>
            <w:tcW w:w="154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15,25</w:t>
            </w:r>
          </w:p>
        </w:tc>
        <w:tc>
          <w:tcPr>
            <w:tcW w:w="141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15,25</w:t>
            </w:r>
          </w:p>
        </w:tc>
        <w:tc>
          <w:tcPr>
            <w:tcW w:w="2126"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30,5</w:t>
            </w:r>
          </w:p>
        </w:tc>
      </w:tr>
      <w:tr w:rsidR="00A568E9" w:rsidRPr="00716F75" w:rsidTr="006162D2">
        <w:tc>
          <w:tcPr>
            <w:tcW w:w="4380" w:type="dxa"/>
          </w:tcPr>
          <w:p w:rsidR="00A568E9" w:rsidRPr="00716F75" w:rsidRDefault="00A568E9" w:rsidP="006162D2">
            <w:pPr>
              <w:tabs>
                <w:tab w:val="left" w:pos="284"/>
              </w:tabs>
              <w:spacing w:after="0" w:line="240" w:lineRule="auto"/>
              <w:rPr>
                <w:rFonts w:ascii="Times New Roman" w:hAnsi="Times New Roman"/>
                <w:b/>
                <w:sz w:val="26"/>
                <w:szCs w:val="26"/>
                <w:lang w:val="uk-UA"/>
              </w:rPr>
            </w:pPr>
            <w:r w:rsidRPr="00716F75">
              <w:rPr>
                <w:rFonts w:ascii="Times New Roman" w:hAnsi="Times New Roman"/>
                <w:b/>
                <w:sz w:val="26"/>
                <w:szCs w:val="26"/>
                <w:lang w:val="uk-UA"/>
              </w:rPr>
              <w:t>Всього</w:t>
            </w:r>
          </w:p>
        </w:tc>
        <w:tc>
          <w:tcPr>
            <w:tcW w:w="1540"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3050,00</w:t>
            </w:r>
          </w:p>
        </w:tc>
        <w:tc>
          <w:tcPr>
            <w:tcW w:w="1418"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3050,00</w:t>
            </w:r>
          </w:p>
        </w:tc>
        <w:tc>
          <w:tcPr>
            <w:tcW w:w="2126"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6100</w:t>
            </w:r>
          </w:p>
        </w:tc>
      </w:tr>
    </w:tbl>
    <w:p w:rsidR="00A568E9" w:rsidRPr="00716F75" w:rsidRDefault="00A568E9" w:rsidP="002F417F">
      <w:pPr>
        <w:shd w:val="clear" w:color="auto" w:fill="FFFFFF"/>
        <w:tabs>
          <w:tab w:val="left" w:pos="682"/>
        </w:tabs>
        <w:spacing w:after="0" w:line="360" w:lineRule="auto"/>
        <w:ind w:right="24" w:firstLine="709"/>
        <w:jc w:val="both"/>
        <w:rPr>
          <w:rFonts w:ascii="Times New Roman" w:hAnsi="Times New Roman"/>
          <w:sz w:val="28"/>
          <w:szCs w:val="28"/>
          <w:lang w:val="uk-UA"/>
        </w:rPr>
      </w:pPr>
    </w:p>
    <w:p w:rsidR="00A568E9" w:rsidRPr="00716F75" w:rsidRDefault="00A568E9" w:rsidP="002F417F">
      <w:pPr>
        <w:shd w:val="clear" w:color="auto" w:fill="FFFFFF"/>
        <w:tabs>
          <w:tab w:val="left" w:pos="10915"/>
        </w:tabs>
        <w:spacing w:after="0" w:line="360" w:lineRule="auto"/>
        <w:ind w:right="24" w:firstLine="709"/>
        <w:jc w:val="both"/>
        <w:rPr>
          <w:rFonts w:ascii="Times New Roman" w:hAnsi="Times New Roman"/>
          <w:sz w:val="28"/>
          <w:szCs w:val="28"/>
          <w:lang w:val="uk-UA"/>
        </w:rPr>
      </w:pPr>
      <w:r w:rsidRPr="00716F75">
        <w:rPr>
          <w:rFonts w:ascii="Times New Roman" w:hAnsi="Times New Roman"/>
          <w:spacing w:val="-4"/>
          <w:sz w:val="28"/>
          <w:szCs w:val="28"/>
          <w:lang w:val="uk-UA"/>
        </w:rPr>
        <w:t xml:space="preserve">У бюджеті витрат на збут акумулюються всі бюджетні витрати, які пов'язані з </w:t>
      </w:r>
      <w:r w:rsidR="00A45FB2" w:rsidRPr="00716F75">
        <w:rPr>
          <w:rFonts w:ascii="Times New Roman" w:hAnsi="Times New Roman"/>
          <w:spacing w:val="-4"/>
          <w:sz w:val="28"/>
          <w:szCs w:val="28"/>
          <w:lang w:val="uk-UA"/>
        </w:rPr>
        <w:t>будівельних об’єктів</w:t>
      </w:r>
      <w:r w:rsidRPr="00716F75">
        <w:rPr>
          <w:rFonts w:ascii="Times New Roman" w:hAnsi="Times New Roman"/>
          <w:spacing w:val="-2"/>
          <w:sz w:val="28"/>
          <w:szCs w:val="28"/>
          <w:lang w:val="uk-UA"/>
        </w:rPr>
        <w:t xml:space="preserve">. </w:t>
      </w:r>
      <w:r w:rsidRPr="00716F75">
        <w:rPr>
          <w:rFonts w:ascii="Times New Roman" w:hAnsi="Times New Roman"/>
          <w:sz w:val="28"/>
          <w:szCs w:val="28"/>
          <w:lang w:val="uk-UA"/>
        </w:rPr>
        <w:t>Для визначення величини збутових витрат беруться до уваги облікові дані в розрізі рахунку 93 «Витрати на збут» (табл.3.11).</w:t>
      </w:r>
    </w:p>
    <w:p w:rsidR="00A568E9" w:rsidRPr="00716F75" w:rsidRDefault="00A568E9" w:rsidP="002F417F">
      <w:pPr>
        <w:tabs>
          <w:tab w:val="left" w:pos="284"/>
        </w:tabs>
        <w:spacing w:after="0" w:line="360" w:lineRule="auto"/>
        <w:jc w:val="right"/>
        <w:rPr>
          <w:rFonts w:ascii="Times New Roman" w:hAnsi="Times New Roman"/>
          <w:b/>
          <w:i/>
          <w:sz w:val="28"/>
          <w:szCs w:val="28"/>
          <w:lang w:val="uk-UA"/>
        </w:rPr>
      </w:pPr>
      <w:r w:rsidRPr="00716F75">
        <w:rPr>
          <w:rFonts w:ascii="Times New Roman" w:hAnsi="Times New Roman"/>
          <w:b/>
          <w:i/>
          <w:sz w:val="28"/>
          <w:szCs w:val="28"/>
          <w:lang w:val="uk-UA"/>
        </w:rPr>
        <w:t>Таблиця 3.11</w:t>
      </w:r>
    </w:p>
    <w:p w:rsidR="00A568E9" w:rsidRPr="00716F75" w:rsidRDefault="00A568E9" w:rsidP="002F417F">
      <w:pPr>
        <w:tabs>
          <w:tab w:val="left" w:pos="284"/>
        </w:tabs>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 xml:space="preserve">Бюджет комерційних витрат </w:t>
      </w:r>
      <w:r w:rsidR="00C16E5A" w:rsidRPr="00716F75">
        <w:rPr>
          <w:rFonts w:ascii="Times New Roman" w:hAnsi="Times New Roman"/>
          <w:b/>
          <w:sz w:val="28"/>
          <w:szCs w:val="28"/>
          <w:lang w:val="uk-UA"/>
        </w:rPr>
        <w:t>ТОВ «Добробуд»</w:t>
      </w:r>
      <w:r w:rsidR="003F26CC" w:rsidRPr="00716F75">
        <w:rPr>
          <w:rFonts w:ascii="Times New Roman" w:hAnsi="Times New Roman"/>
          <w:b/>
          <w:sz w:val="28"/>
          <w:szCs w:val="28"/>
          <w:lang w:val="uk-UA"/>
        </w:rPr>
        <w:t xml:space="preserve"> за 20</w:t>
      </w:r>
      <w:r w:rsidR="00044DDD" w:rsidRPr="00716F75">
        <w:rPr>
          <w:rFonts w:ascii="Times New Roman" w:hAnsi="Times New Roman"/>
          <w:b/>
          <w:sz w:val="28"/>
          <w:szCs w:val="28"/>
          <w:lang w:val="uk-UA"/>
        </w:rPr>
        <w:t>21</w:t>
      </w:r>
      <w:r w:rsidRPr="00716F75">
        <w:rPr>
          <w:rFonts w:ascii="Times New Roman" w:hAnsi="Times New Roman"/>
          <w:b/>
          <w:sz w:val="28"/>
          <w:szCs w:val="28"/>
          <w:lang w:val="uk-UA"/>
        </w:rPr>
        <w:t xml:space="preserve"> рік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936"/>
        <w:gridCol w:w="1842"/>
        <w:gridCol w:w="1701"/>
        <w:gridCol w:w="1843"/>
      </w:tblGrid>
      <w:tr w:rsidR="00A568E9" w:rsidRPr="00716F75" w:rsidTr="006162D2">
        <w:tc>
          <w:tcPr>
            <w:tcW w:w="3936"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Показник</w:t>
            </w:r>
          </w:p>
        </w:tc>
        <w:tc>
          <w:tcPr>
            <w:tcW w:w="3543" w:type="dxa"/>
            <w:gridSpan w:val="2"/>
          </w:tcPr>
          <w:p w:rsidR="00A568E9" w:rsidRPr="00716F75" w:rsidRDefault="00A568E9" w:rsidP="00044DDD">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20</w:t>
            </w:r>
            <w:r w:rsidR="00044DDD" w:rsidRPr="00716F75">
              <w:rPr>
                <w:rFonts w:ascii="Times New Roman" w:hAnsi="Times New Roman"/>
                <w:sz w:val="26"/>
                <w:szCs w:val="26"/>
                <w:lang w:val="uk-UA"/>
              </w:rPr>
              <w:t>21</w:t>
            </w:r>
            <w:r w:rsidRPr="00716F75">
              <w:rPr>
                <w:rFonts w:ascii="Times New Roman" w:hAnsi="Times New Roman"/>
                <w:sz w:val="26"/>
                <w:szCs w:val="26"/>
                <w:lang w:val="uk-UA"/>
              </w:rPr>
              <w:t xml:space="preserve"> рік</w:t>
            </w:r>
          </w:p>
        </w:tc>
        <w:tc>
          <w:tcPr>
            <w:tcW w:w="1843" w:type="dxa"/>
            <w:vMerge w:val="restart"/>
            <w:vAlign w:val="center"/>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Всього за рік</w:t>
            </w:r>
          </w:p>
        </w:tc>
      </w:tr>
      <w:tr w:rsidR="00A568E9" w:rsidRPr="00716F75" w:rsidTr="006162D2">
        <w:tc>
          <w:tcPr>
            <w:tcW w:w="3936"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c>
          <w:tcPr>
            <w:tcW w:w="1842"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 півріччя</w:t>
            </w:r>
          </w:p>
        </w:tc>
        <w:tc>
          <w:tcPr>
            <w:tcW w:w="1701" w:type="dxa"/>
          </w:tcPr>
          <w:p w:rsidR="00A568E9" w:rsidRPr="00716F75" w:rsidRDefault="00A568E9" w:rsidP="006162D2">
            <w:pPr>
              <w:tabs>
                <w:tab w:val="left" w:pos="284"/>
              </w:tabs>
              <w:spacing w:after="0" w:line="240" w:lineRule="auto"/>
              <w:jc w:val="center"/>
              <w:rPr>
                <w:rFonts w:ascii="Times New Roman" w:hAnsi="Times New Roman"/>
                <w:sz w:val="26"/>
                <w:szCs w:val="26"/>
                <w:lang w:val="uk-UA"/>
              </w:rPr>
            </w:pPr>
            <w:r w:rsidRPr="00716F75">
              <w:rPr>
                <w:rFonts w:ascii="Times New Roman" w:hAnsi="Times New Roman"/>
                <w:sz w:val="26"/>
                <w:szCs w:val="26"/>
                <w:lang w:val="uk-UA"/>
              </w:rPr>
              <w:t>ІІ півріччя</w:t>
            </w:r>
          </w:p>
        </w:tc>
        <w:tc>
          <w:tcPr>
            <w:tcW w:w="1843" w:type="dxa"/>
            <w:vMerge/>
          </w:tcPr>
          <w:p w:rsidR="00A568E9" w:rsidRPr="00716F75" w:rsidRDefault="00A568E9" w:rsidP="006162D2">
            <w:pPr>
              <w:tabs>
                <w:tab w:val="left" w:pos="284"/>
              </w:tabs>
              <w:spacing w:after="0" w:line="240" w:lineRule="auto"/>
              <w:jc w:val="both"/>
              <w:rPr>
                <w:rFonts w:ascii="Times New Roman" w:hAnsi="Times New Roman"/>
                <w:sz w:val="26"/>
                <w:szCs w:val="26"/>
                <w:lang w:val="uk-UA"/>
              </w:rPr>
            </w:pPr>
          </w:p>
        </w:tc>
      </w:tr>
      <w:tr w:rsidR="00A568E9" w:rsidRPr="00716F75" w:rsidTr="006162D2">
        <w:tc>
          <w:tcPr>
            <w:tcW w:w="3936" w:type="dxa"/>
          </w:tcPr>
          <w:p w:rsidR="00A568E9" w:rsidRPr="00716F75" w:rsidRDefault="00A568E9" w:rsidP="006162D2">
            <w:pPr>
              <w:widowControl w:val="0"/>
              <w:autoSpaceDE w:val="0"/>
              <w:autoSpaceDN w:val="0"/>
              <w:adjustRightInd w:val="0"/>
              <w:spacing w:after="0" w:line="240" w:lineRule="auto"/>
              <w:jc w:val="both"/>
              <w:rPr>
                <w:rFonts w:ascii="Times New Roman" w:hAnsi="Times New Roman"/>
                <w:sz w:val="26"/>
                <w:szCs w:val="26"/>
                <w:lang w:val="uk-UA"/>
              </w:rPr>
            </w:pPr>
            <w:r w:rsidRPr="00716F75">
              <w:rPr>
                <w:rFonts w:ascii="Times New Roman" w:hAnsi="Times New Roman"/>
                <w:sz w:val="26"/>
                <w:szCs w:val="26"/>
                <w:lang w:val="uk-UA"/>
              </w:rPr>
              <w:t xml:space="preserve">Обсяг продажу, тис. грн.  </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536603,13</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560138,36</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1096741,49</w:t>
            </w:r>
          </w:p>
        </w:tc>
      </w:tr>
      <w:tr w:rsidR="00A568E9" w:rsidRPr="00716F75" w:rsidTr="006162D2">
        <w:tc>
          <w:tcPr>
            <w:tcW w:w="3936" w:type="dxa"/>
          </w:tcPr>
          <w:p w:rsidR="00A568E9" w:rsidRPr="00716F75" w:rsidRDefault="00A568E9" w:rsidP="006162D2">
            <w:pPr>
              <w:widowControl w:val="0"/>
              <w:autoSpaceDE w:val="0"/>
              <w:autoSpaceDN w:val="0"/>
              <w:adjustRightInd w:val="0"/>
              <w:spacing w:after="0" w:line="240" w:lineRule="auto"/>
              <w:jc w:val="both"/>
              <w:rPr>
                <w:rFonts w:ascii="Times New Roman" w:hAnsi="Times New Roman"/>
                <w:sz w:val="26"/>
                <w:szCs w:val="26"/>
                <w:lang w:val="uk-UA"/>
              </w:rPr>
            </w:pPr>
            <w:r w:rsidRPr="00716F75">
              <w:rPr>
                <w:rFonts w:ascii="Times New Roman" w:hAnsi="Times New Roman"/>
                <w:sz w:val="26"/>
                <w:szCs w:val="26"/>
                <w:lang w:val="uk-UA"/>
              </w:rPr>
              <w:t xml:space="preserve">Ставка змінних витрат на збут (комісійні), % </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0,25</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0,25</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Х</w:t>
            </w:r>
          </w:p>
        </w:tc>
      </w:tr>
      <w:tr w:rsidR="00A568E9" w:rsidRPr="00716F75" w:rsidTr="006162D2">
        <w:tc>
          <w:tcPr>
            <w:tcW w:w="3936" w:type="dxa"/>
          </w:tcPr>
          <w:p w:rsidR="00A568E9" w:rsidRPr="00716F75" w:rsidRDefault="00A568E9" w:rsidP="006162D2">
            <w:pPr>
              <w:widowControl w:val="0"/>
              <w:autoSpaceDE w:val="0"/>
              <w:autoSpaceDN w:val="0"/>
              <w:adjustRightInd w:val="0"/>
              <w:spacing w:after="0" w:line="240" w:lineRule="auto"/>
              <w:jc w:val="both"/>
              <w:rPr>
                <w:rFonts w:ascii="Times New Roman" w:hAnsi="Times New Roman"/>
                <w:sz w:val="26"/>
                <w:szCs w:val="26"/>
                <w:lang w:val="uk-UA"/>
              </w:rPr>
            </w:pPr>
            <w:r w:rsidRPr="00716F75">
              <w:rPr>
                <w:rFonts w:ascii="Times New Roman" w:hAnsi="Times New Roman"/>
                <w:sz w:val="26"/>
                <w:szCs w:val="26"/>
                <w:lang w:val="uk-UA"/>
              </w:rPr>
              <w:t xml:space="preserve">Змінні витрати на збут (комісійні), тис. грн.  </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1355,64</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1415,10</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2770,74</w:t>
            </w:r>
          </w:p>
        </w:tc>
      </w:tr>
      <w:tr w:rsidR="00A568E9" w:rsidRPr="00716F75" w:rsidTr="006162D2">
        <w:tc>
          <w:tcPr>
            <w:tcW w:w="9322" w:type="dxa"/>
            <w:gridSpan w:val="4"/>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Постійні витрати на збут, тис. грн.:</w:t>
            </w:r>
          </w:p>
        </w:tc>
      </w:tr>
      <w:tr w:rsidR="00A568E9" w:rsidRPr="00716F75" w:rsidTr="006162D2">
        <w:tc>
          <w:tcPr>
            <w:tcW w:w="3936" w:type="dxa"/>
          </w:tcPr>
          <w:p w:rsidR="00A568E9" w:rsidRPr="00716F75" w:rsidRDefault="00A568E9" w:rsidP="006162D2">
            <w:pPr>
              <w:widowControl w:val="0"/>
              <w:numPr>
                <w:ilvl w:val="0"/>
                <w:numId w:val="13"/>
              </w:numPr>
              <w:autoSpaceDE w:val="0"/>
              <w:autoSpaceDN w:val="0"/>
              <w:adjustRightInd w:val="0"/>
              <w:spacing w:after="0" w:line="240" w:lineRule="auto"/>
              <w:ind w:left="0" w:firstLine="0"/>
              <w:jc w:val="both"/>
              <w:rPr>
                <w:rFonts w:ascii="Times New Roman" w:hAnsi="Times New Roman"/>
                <w:sz w:val="26"/>
                <w:szCs w:val="26"/>
                <w:lang w:val="uk-UA"/>
              </w:rPr>
            </w:pPr>
            <w:r w:rsidRPr="00716F75">
              <w:rPr>
                <w:rFonts w:ascii="Times New Roman" w:hAnsi="Times New Roman"/>
                <w:sz w:val="26"/>
                <w:szCs w:val="26"/>
                <w:lang w:val="uk-UA"/>
              </w:rPr>
              <w:t xml:space="preserve">заробітна плата </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228,18</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228,18</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456,36</w:t>
            </w:r>
          </w:p>
        </w:tc>
      </w:tr>
      <w:tr w:rsidR="00A568E9" w:rsidRPr="00716F75" w:rsidTr="006162D2">
        <w:tc>
          <w:tcPr>
            <w:tcW w:w="3936" w:type="dxa"/>
          </w:tcPr>
          <w:p w:rsidR="00A568E9" w:rsidRPr="00716F75" w:rsidRDefault="00A568E9" w:rsidP="006162D2">
            <w:pPr>
              <w:widowControl w:val="0"/>
              <w:numPr>
                <w:ilvl w:val="0"/>
                <w:numId w:val="13"/>
              </w:numPr>
              <w:autoSpaceDE w:val="0"/>
              <w:autoSpaceDN w:val="0"/>
              <w:adjustRightInd w:val="0"/>
              <w:spacing w:after="0" w:line="240" w:lineRule="auto"/>
              <w:ind w:left="0" w:firstLine="0"/>
              <w:jc w:val="both"/>
              <w:rPr>
                <w:rFonts w:ascii="Times New Roman" w:hAnsi="Times New Roman"/>
                <w:sz w:val="26"/>
                <w:szCs w:val="26"/>
                <w:lang w:val="uk-UA"/>
              </w:rPr>
            </w:pPr>
            <w:r w:rsidRPr="00716F75">
              <w:rPr>
                <w:rFonts w:ascii="Times New Roman" w:hAnsi="Times New Roman"/>
                <w:sz w:val="26"/>
                <w:szCs w:val="26"/>
                <w:lang w:val="uk-UA"/>
              </w:rPr>
              <w:t xml:space="preserve">реклама </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234,16</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234,16</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468,36</w:t>
            </w:r>
          </w:p>
        </w:tc>
      </w:tr>
      <w:tr w:rsidR="00A568E9" w:rsidRPr="00716F75" w:rsidTr="006162D2">
        <w:tc>
          <w:tcPr>
            <w:tcW w:w="3936" w:type="dxa"/>
          </w:tcPr>
          <w:p w:rsidR="00A568E9" w:rsidRPr="00716F75" w:rsidRDefault="00A568E9" w:rsidP="006162D2">
            <w:pPr>
              <w:widowControl w:val="0"/>
              <w:numPr>
                <w:ilvl w:val="0"/>
                <w:numId w:val="13"/>
              </w:numPr>
              <w:autoSpaceDE w:val="0"/>
              <w:autoSpaceDN w:val="0"/>
              <w:adjustRightInd w:val="0"/>
              <w:spacing w:after="0" w:line="240" w:lineRule="auto"/>
              <w:ind w:left="0" w:firstLine="0"/>
              <w:jc w:val="both"/>
              <w:rPr>
                <w:rFonts w:ascii="Times New Roman" w:hAnsi="Times New Roman"/>
                <w:sz w:val="26"/>
                <w:szCs w:val="26"/>
                <w:lang w:val="uk-UA"/>
              </w:rPr>
            </w:pPr>
            <w:r w:rsidRPr="00716F75">
              <w:rPr>
                <w:rFonts w:ascii="Times New Roman" w:hAnsi="Times New Roman"/>
                <w:sz w:val="26"/>
                <w:szCs w:val="26"/>
                <w:lang w:val="uk-UA"/>
              </w:rPr>
              <w:t xml:space="preserve">оренда </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73,32</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73,32</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146,64</w:t>
            </w:r>
          </w:p>
        </w:tc>
      </w:tr>
      <w:tr w:rsidR="00A568E9" w:rsidRPr="00716F75" w:rsidTr="006162D2">
        <w:tc>
          <w:tcPr>
            <w:tcW w:w="3936" w:type="dxa"/>
          </w:tcPr>
          <w:p w:rsidR="00A568E9" w:rsidRPr="00716F75" w:rsidRDefault="00A568E9" w:rsidP="006162D2">
            <w:pPr>
              <w:widowControl w:val="0"/>
              <w:numPr>
                <w:ilvl w:val="0"/>
                <w:numId w:val="13"/>
              </w:numPr>
              <w:autoSpaceDE w:val="0"/>
              <w:autoSpaceDN w:val="0"/>
              <w:adjustRightInd w:val="0"/>
              <w:spacing w:after="0" w:line="240" w:lineRule="auto"/>
              <w:ind w:left="0" w:firstLine="0"/>
              <w:jc w:val="both"/>
              <w:rPr>
                <w:rFonts w:ascii="Times New Roman" w:hAnsi="Times New Roman"/>
                <w:sz w:val="26"/>
                <w:szCs w:val="26"/>
                <w:lang w:val="uk-UA"/>
              </w:rPr>
            </w:pPr>
            <w:r w:rsidRPr="00716F75">
              <w:rPr>
                <w:rFonts w:ascii="Times New Roman" w:hAnsi="Times New Roman"/>
                <w:sz w:val="26"/>
                <w:szCs w:val="26"/>
                <w:lang w:val="uk-UA"/>
              </w:rPr>
              <w:t xml:space="preserve">відрядження </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40,40</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40,40</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80,8</w:t>
            </w:r>
          </w:p>
        </w:tc>
      </w:tr>
      <w:tr w:rsidR="00A568E9" w:rsidRPr="00716F75" w:rsidTr="006162D2">
        <w:tc>
          <w:tcPr>
            <w:tcW w:w="3936" w:type="dxa"/>
          </w:tcPr>
          <w:p w:rsidR="00A568E9" w:rsidRPr="00716F75" w:rsidRDefault="00A568E9" w:rsidP="006162D2">
            <w:pPr>
              <w:widowControl w:val="0"/>
              <w:numPr>
                <w:ilvl w:val="0"/>
                <w:numId w:val="13"/>
              </w:numPr>
              <w:autoSpaceDE w:val="0"/>
              <w:autoSpaceDN w:val="0"/>
              <w:adjustRightInd w:val="0"/>
              <w:spacing w:after="0" w:line="240" w:lineRule="auto"/>
              <w:ind w:left="0" w:firstLine="0"/>
              <w:jc w:val="both"/>
              <w:rPr>
                <w:rFonts w:ascii="Times New Roman" w:hAnsi="Times New Roman"/>
                <w:sz w:val="26"/>
                <w:szCs w:val="26"/>
                <w:lang w:val="uk-UA"/>
              </w:rPr>
            </w:pPr>
            <w:r w:rsidRPr="00716F75">
              <w:rPr>
                <w:rFonts w:ascii="Times New Roman" w:hAnsi="Times New Roman"/>
                <w:sz w:val="26"/>
                <w:szCs w:val="26"/>
                <w:lang w:val="uk-UA"/>
              </w:rPr>
              <w:t xml:space="preserve">амортизація </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148,88</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148,88</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297,76</w:t>
            </w:r>
          </w:p>
        </w:tc>
      </w:tr>
      <w:tr w:rsidR="00A568E9" w:rsidRPr="00716F75" w:rsidTr="006162D2">
        <w:tc>
          <w:tcPr>
            <w:tcW w:w="3936" w:type="dxa"/>
          </w:tcPr>
          <w:p w:rsidR="00A568E9" w:rsidRPr="00716F75" w:rsidRDefault="00A568E9" w:rsidP="006162D2">
            <w:pPr>
              <w:widowControl w:val="0"/>
              <w:numPr>
                <w:ilvl w:val="0"/>
                <w:numId w:val="13"/>
              </w:numPr>
              <w:autoSpaceDE w:val="0"/>
              <w:autoSpaceDN w:val="0"/>
              <w:adjustRightInd w:val="0"/>
              <w:spacing w:after="0" w:line="240" w:lineRule="auto"/>
              <w:ind w:left="0" w:firstLine="0"/>
              <w:jc w:val="both"/>
              <w:rPr>
                <w:rFonts w:ascii="Times New Roman" w:hAnsi="Times New Roman"/>
                <w:sz w:val="26"/>
                <w:szCs w:val="26"/>
                <w:lang w:val="uk-UA"/>
              </w:rPr>
            </w:pPr>
            <w:r w:rsidRPr="00716F75">
              <w:rPr>
                <w:rFonts w:ascii="Times New Roman" w:hAnsi="Times New Roman"/>
                <w:sz w:val="26"/>
                <w:szCs w:val="26"/>
                <w:lang w:val="uk-UA"/>
              </w:rPr>
              <w:t xml:space="preserve">інші </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23,19</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23,19</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46,38</w:t>
            </w:r>
          </w:p>
        </w:tc>
      </w:tr>
      <w:tr w:rsidR="00A568E9" w:rsidRPr="00716F75" w:rsidTr="006162D2">
        <w:tc>
          <w:tcPr>
            <w:tcW w:w="3936" w:type="dxa"/>
          </w:tcPr>
          <w:p w:rsidR="00A568E9" w:rsidRPr="00716F75" w:rsidRDefault="00A568E9" w:rsidP="006162D2">
            <w:pPr>
              <w:widowControl w:val="0"/>
              <w:autoSpaceDE w:val="0"/>
              <w:autoSpaceDN w:val="0"/>
              <w:adjustRightInd w:val="0"/>
              <w:spacing w:after="0" w:line="240" w:lineRule="auto"/>
              <w:rPr>
                <w:rFonts w:ascii="Times New Roman" w:hAnsi="Times New Roman"/>
                <w:sz w:val="26"/>
                <w:szCs w:val="26"/>
                <w:lang w:val="uk-UA"/>
              </w:rPr>
            </w:pPr>
            <w:r w:rsidRPr="00716F75">
              <w:rPr>
                <w:rFonts w:ascii="Times New Roman" w:hAnsi="Times New Roman"/>
                <w:sz w:val="26"/>
                <w:szCs w:val="26"/>
                <w:lang w:val="uk-UA"/>
              </w:rPr>
              <w:t>Разом постійних витрат, тис. грн.</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748,13</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748,13</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1496,26</w:t>
            </w:r>
          </w:p>
        </w:tc>
      </w:tr>
      <w:tr w:rsidR="00A568E9" w:rsidRPr="00716F75" w:rsidTr="006162D2">
        <w:tc>
          <w:tcPr>
            <w:tcW w:w="3936" w:type="dxa"/>
          </w:tcPr>
          <w:p w:rsidR="00A568E9" w:rsidRPr="00716F75" w:rsidRDefault="00A568E9" w:rsidP="006162D2">
            <w:pPr>
              <w:widowControl w:val="0"/>
              <w:autoSpaceDE w:val="0"/>
              <w:autoSpaceDN w:val="0"/>
              <w:adjustRightInd w:val="0"/>
              <w:spacing w:after="0" w:line="240" w:lineRule="auto"/>
              <w:jc w:val="center"/>
              <w:rPr>
                <w:rFonts w:ascii="Times New Roman" w:hAnsi="Times New Roman"/>
                <w:b/>
                <w:sz w:val="26"/>
                <w:szCs w:val="26"/>
                <w:lang w:val="uk-UA"/>
              </w:rPr>
            </w:pPr>
            <w:r w:rsidRPr="00716F75">
              <w:rPr>
                <w:rFonts w:ascii="Times New Roman" w:hAnsi="Times New Roman"/>
                <w:b/>
                <w:sz w:val="26"/>
                <w:szCs w:val="26"/>
                <w:lang w:val="uk-UA"/>
              </w:rPr>
              <w:t xml:space="preserve">Разом витрат, тис. грн. </w:t>
            </w:r>
          </w:p>
        </w:tc>
        <w:tc>
          <w:tcPr>
            <w:tcW w:w="1842"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2103,77</w:t>
            </w:r>
          </w:p>
        </w:tc>
        <w:tc>
          <w:tcPr>
            <w:tcW w:w="1701"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2163,23</w:t>
            </w:r>
          </w:p>
        </w:tc>
        <w:tc>
          <w:tcPr>
            <w:tcW w:w="1843" w:type="dxa"/>
          </w:tcPr>
          <w:p w:rsidR="00A568E9" w:rsidRPr="00716F75" w:rsidRDefault="00A568E9" w:rsidP="006162D2">
            <w:pPr>
              <w:spacing w:after="0" w:line="240" w:lineRule="auto"/>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4267</w:t>
            </w:r>
          </w:p>
        </w:tc>
      </w:tr>
    </w:tbl>
    <w:p w:rsidR="00A568E9" w:rsidRPr="00716F75" w:rsidRDefault="00A568E9" w:rsidP="002F417F">
      <w:pPr>
        <w:shd w:val="clear" w:color="auto" w:fill="FFFFFF"/>
        <w:tabs>
          <w:tab w:val="left" w:pos="10915"/>
        </w:tabs>
        <w:spacing w:after="0" w:line="360" w:lineRule="auto"/>
        <w:ind w:right="24" w:firstLine="709"/>
        <w:jc w:val="both"/>
        <w:rPr>
          <w:rFonts w:ascii="Times New Roman" w:hAnsi="Times New Roman"/>
          <w:sz w:val="28"/>
          <w:szCs w:val="28"/>
          <w:lang w:val="uk-UA"/>
        </w:rPr>
      </w:pPr>
      <w:r w:rsidRPr="00716F75">
        <w:rPr>
          <w:rFonts w:ascii="Times New Roman" w:hAnsi="Times New Roman"/>
          <w:sz w:val="28"/>
          <w:szCs w:val="28"/>
          <w:lang w:val="uk-UA"/>
        </w:rPr>
        <w:lastRenderedPageBreak/>
        <w:t>Бюджетний звіт про фінансові результати (бюджет доходів і витрат) є прогнозним звітом про прибутки і збитки, що містить інформацію з інших операційних бюджетів, та дозволяє передбачити розмір прибутку підприємства у бюджетному періоді (табл.3.12).</w:t>
      </w:r>
    </w:p>
    <w:p w:rsidR="00A568E9" w:rsidRPr="00716F75" w:rsidRDefault="00A568E9" w:rsidP="002F417F">
      <w:pPr>
        <w:shd w:val="clear" w:color="auto" w:fill="FFFFFF"/>
        <w:tabs>
          <w:tab w:val="left" w:pos="10915"/>
        </w:tabs>
        <w:spacing w:after="0" w:line="360" w:lineRule="auto"/>
        <w:ind w:right="24" w:firstLine="709"/>
        <w:jc w:val="both"/>
        <w:rPr>
          <w:rFonts w:ascii="Times New Roman" w:hAnsi="Times New Roman"/>
          <w:sz w:val="28"/>
          <w:szCs w:val="28"/>
          <w:lang w:val="uk-UA"/>
        </w:rPr>
      </w:pPr>
    </w:p>
    <w:p w:rsidR="00A568E9" w:rsidRPr="00716F75" w:rsidRDefault="00A568E9" w:rsidP="002F417F">
      <w:pPr>
        <w:tabs>
          <w:tab w:val="left" w:pos="284"/>
        </w:tabs>
        <w:spacing w:after="0" w:line="360" w:lineRule="auto"/>
        <w:jc w:val="right"/>
        <w:rPr>
          <w:rFonts w:ascii="Times New Roman" w:hAnsi="Times New Roman"/>
          <w:b/>
          <w:i/>
          <w:sz w:val="28"/>
          <w:szCs w:val="28"/>
          <w:lang w:val="uk-UA"/>
        </w:rPr>
      </w:pPr>
      <w:r w:rsidRPr="00716F75">
        <w:rPr>
          <w:rFonts w:ascii="Times New Roman" w:hAnsi="Times New Roman"/>
          <w:b/>
          <w:i/>
          <w:sz w:val="28"/>
          <w:szCs w:val="28"/>
          <w:lang w:val="uk-UA"/>
        </w:rPr>
        <w:t>Таблиця 3.12</w:t>
      </w:r>
    </w:p>
    <w:p w:rsidR="00A568E9" w:rsidRPr="00716F75" w:rsidRDefault="00A568E9" w:rsidP="002F417F">
      <w:pPr>
        <w:tabs>
          <w:tab w:val="left" w:pos="284"/>
        </w:tabs>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 xml:space="preserve">Бюджет доходів і витрат </w:t>
      </w:r>
      <w:r w:rsidR="00C16E5A" w:rsidRPr="00716F75">
        <w:rPr>
          <w:rFonts w:ascii="Times New Roman" w:hAnsi="Times New Roman"/>
          <w:b/>
          <w:sz w:val="28"/>
          <w:szCs w:val="28"/>
          <w:lang w:val="uk-UA"/>
        </w:rPr>
        <w:t>ТОВ «Добробуд»</w:t>
      </w:r>
      <w:r w:rsidRPr="00716F75">
        <w:rPr>
          <w:rFonts w:ascii="Times New Roman" w:hAnsi="Times New Roman"/>
          <w:b/>
          <w:sz w:val="28"/>
          <w:szCs w:val="28"/>
          <w:lang w:val="uk-UA"/>
        </w:rPr>
        <w:t xml:space="preserve"> н</w:t>
      </w:r>
      <w:r w:rsidR="00A45FB2" w:rsidRPr="00716F75">
        <w:rPr>
          <w:rFonts w:ascii="Times New Roman" w:hAnsi="Times New Roman"/>
          <w:b/>
          <w:sz w:val="28"/>
          <w:szCs w:val="28"/>
          <w:lang w:val="uk-UA"/>
        </w:rPr>
        <w:t>з</w:t>
      </w:r>
      <w:r w:rsidRPr="00716F75">
        <w:rPr>
          <w:rFonts w:ascii="Times New Roman" w:hAnsi="Times New Roman"/>
          <w:b/>
          <w:sz w:val="28"/>
          <w:szCs w:val="28"/>
          <w:lang w:val="uk-UA"/>
        </w:rPr>
        <w:t>а 20</w:t>
      </w:r>
      <w:r w:rsidR="00044DDD" w:rsidRPr="00716F75">
        <w:rPr>
          <w:rFonts w:ascii="Times New Roman" w:hAnsi="Times New Roman"/>
          <w:b/>
          <w:sz w:val="28"/>
          <w:szCs w:val="28"/>
          <w:lang w:val="uk-UA"/>
        </w:rPr>
        <w:t>21</w:t>
      </w:r>
      <w:r w:rsidRPr="00716F75">
        <w:rPr>
          <w:rFonts w:ascii="Times New Roman" w:hAnsi="Times New Roman"/>
          <w:b/>
          <w:sz w:val="28"/>
          <w:szCs w:val="28"/>
          <w:lang w:val="uk-UA"/>
        </w:rPr>
        <w:t xml:space="preserve"> рік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13"/>
        <w:gridCol w:w="1782"/>
        <w:gridCol w:w="1843"/>
        <w:gridCol w:w="1984"/>
      </w:tblGrid>
      <w:tr w:rsidR="00A568E9" w:rsidRPr="00716F75" w:rsidTr="006162D2">
        <w:tc>
          <w:tcPr>
            <w:tcW w:w="3713" w:type="dxa"/>
            <w:vMerge w:val="restart"/>
            <w:vAlign w:val="center"/>
          </w:tcPr>
          <w:p w:rsidR="00A568E9" w:rsidRPr="00716F75" w:rsidRDefault="00A568E9" w:rsidP="006162D2">
            <w:pPr>
              <w:tabs>
                <w:tab w:val="left" w:pos="284"/>
              </w:tabs>
              <w:spacing w:after="0"/>
              <w:jc w:val="center"/>
              <w:rPr>
                <w:rFonts w:ascii="Times New Roman" w:hAnsi="Times New Roman"/>
                <w:sz w:val="26"/>
                <w:szCs w:val="26"/>
                <w:lang w:val="uk-UA"/>
              </w:rPr>
            </w:pPr>
            <w:r w:rsidRPr="00716F75">
              <w:rPr>
                <w:rFonts w:ascii="Times New Roman" w:hAnsi="Times New Roman"/>
                <w:sz w:val="26"/>
                <w:szCs w:val="26"/>
                <w:lang w:val="uk-UA"/>
              </w:rPr>
              <w:t>Показник</w:t>
            </w:r>
          </w:p>
        </w:tc>
        <w:tc>
          <w:tcPr>
            <w:tcW w:w="3625" w:type="dxa"/>
            <w:gridSpan w:val="2"/>
          </w:tcPr>
          <w:p w:rsidR="00A568E9" w:rsidRPr="00716F75" w:rsidRDefault="00A568E9" w:rsidP="00044DDD">
            <w:pPr>
              <w:tabs>
                <w:tab w:val="left" w:pos="284"/>
              </w:tabs>
              <w:spacing w:after="0"/>
              <w:jc w:val="center"/>
              <w:rPr>
                <w:rFonts w:ascii="Times New Roman" w:hAnsi="Times New Roman"/>
                <w:sz w:val="26"/>
                <w:szCs w:val="26"/>
                <w:lang w:val="uk-UA"/>
              </w:rPr>
            </w:pPr>
            <w:r w:rsidRPr="00716F75">
              <w:rPr>
                <w:rFonts w:ascii="Times New Roman" w:hAnsi="Times New Roman"/>
                <w:sz w:val="26"/>
                <w:szCs w:val="26"/>
                <w:lang w:val="uk-UA"/>
              </w:rPr>
              <w:t>20</w:t>
            </w:r>
            <w:r w:rsidR="00044DDD" w:rsidRPr="00716F75">
              <w:rPr>
                <w:rFonts w:ascii="Times New Roman" w:hAnsi="Times New Roman"/>
                <w:sz w:val="26"/>
                <w:szCs w:val="26"/>
                <w:lang w:val="uk-UA"/>
              </w:rPr>
              <w:t>21</w:t>
            </w:r>
            <w:r w:rsidRPr="00716F75">
              <w:rPr>
                <w:rFonts w:ascii="Times New Roman" w:hAnsi="Times New Roman"/>
                <w:sz w:val="26"/>
                <w:szCs w:val="26"/>
                <w:lang w:val="uk-UA"/>
              </w:rPr>
              <w:t xml:space="preserve"> рік</w:t>
            </w:r>
          </w:p>
        </w:tc>
        <w:tc>
          <w:tcPr>
            <w:tcW w:w="1984" w:type="dxa"/>
            <w:vMerge w:val="restart"/>
            <w:vAlign w:val="center"/>
          </w:tcPr>
          <w:p w:rsidR="00A568E9" w:rsidRPr="00716F75" w:rsidRDefault="00A568E9" w:rsidP="006162D2">
            <w:pPr>
              <w:tabs>
                <w:tab w:val="left" w:pos="284"/>
              </w:tabs>
              <w:spacing w:after="0"/>
              <w:jc w:val="center"/>
              <w:rPr>
                <w:rFonts w:ascii="Times New Roman" w:hAnsi="Times New Roman"/>
                <w:sz w:val="26"/>
                <w:szCs w:val="26"/>
                <w:lang w:val="uk-UA"/>
              </w:rPr>
            </w:pPr>
            <w:r w:rsidRPr="00716F75">
              <w:rPr>
                <w:rFonts w:ascii="Times New Roman" w:hAnsi="Times New Roman"/>
                <w:sz w:val="26"/>
                <w:szCs w:val="26"/>
                <w:lang w:val="uk-UA"/>
              </w:rPr>
              <w:t>Всього за рік</w:t>
            </w:r>
          </w:p>
        </w:tc>
      </w:tr>
      <w:tr w:rsidR="00A568E9" w:rsidRPr="00716F75" w:rsidTr="006162D2">
        <w:tc>
          <w:tcPr>
            <w:tcW w:w="3713" w:type="dxa"/>
            <w:vMerge/>
          </w:tcPr>
          <w:p w:rsidR="00A568E9" w:rsidRPr="00716F75" w:rsidRDefault="00A568E9" w:rsidP="006162D2">
            <w:pPr>
              <w:tabs>
                <w:tab w:val="left" w:pos="284"/>
              </w:tabs>
              <w:spacing w:after="0"/>
              <w:jc w:val="both"/>
              <w:rPr>
                <w:rFonts w:ascii="Times New Roman" w:hAnsi="Times New Roman"/>
                <w:sz w:val="26"/>
                <w:szCs w:val="26"/>
                <w:lang w:val="uk-UA"/>
              </w:rPr>
            </w:pPr>
          </w:p>
        </w:tc>
        <w:tc>
          <w:tcPr>
            <w:tcW w:w="1782" w:type="dxa"/>
          </w:tcPr>
          <w:p w:rsidR="00A568E9" w:rsidRPr="00716F75" w:rsidRDefault="00A568E9" w:rsidP="006162D2">
            <w:pPr>
              <w:tabs>
                <w:tab w:val="left" w:pos="284"/>
              </w:tabs>
              <w:spacing w:after="0"/>
              <w:jc w:val="center"/>
              <w:rPr>
                <w:rFonts w:ascii="Times New Roman" w:hAnsi="Times New Roman"/>
                <w:sz w:val="26"/>
                <w:szCs w:val="26"/>
                <w:lang w:val="uk-UA"/>
              </w:rPr>
            </w:pPr>
            <w:r w:rsidRPr="00716F75">
              <w:rPr>
                <w:rFonts w:ascii="Times New Roman" w:hAnsi="Times New Roman"/>
                <w:sz w:val="26"/>
                <w:szCs w:val="26"/>
                <w:lang w:val="uk-UA"/>
              </w:rPr>
              <w:t>І півріччя</w:t>
            </w:r>
          </w:p>
        </w:tc>
        <w:tc>
          <w:tcPr>
            <w:tcW w:w="1843" w:type="dxa"/>
          </w:tcPr>
          <w:p w:rsidR="00A568E9" w:rsidRPr="00716F75" w:rsidRDefault="00A568E9" w:rsidP="006162D2">
            <w:pPr>
              <w:tabs>
                <w:tab w:val="left" w:pos="284"/>
              </w:tabs>
              <w:spacing w:after="0"/>
              <w:jc w:val="center"/>
              <w:rPr>
                <w:rFonts w:ascii="Times New Roman" w:hAnsi="Times New Roman"/>
                <w:sz w:val="26"/>
                <w:szCs w:val="26"/>
                <w:lang w:val="uk-UA"/>
              </w:rPr>
            </w:pPr>
            <w:r w:rsidRPr="00716F75">
              <w:rPr>
                <w:rFonts w:ascii="Times New Roman" w:hAnsi="Times New Roman"/>
                <w:sz w:val="26"/>
                <w:szCs w:val="26"/>
                <w:lang w:val="uk-UA"/>
              </w:rPr>
              <w:t>ІІ півріччя</w:t>
            </w:r>
          </w:p>
        </w:tc>
        <w:tc>
          <w:tcPr>
            <w:tcW w:w="1984" w:type="dxa"/>
            <w:vMerge/>
          </w:tcPr>
          <w:p w:rsidR="00A568E9" w:rsidRPr="00716F75" w:rsidRDefault="00A568E9" w:rsidP="006162D2">
            <w:pPr>
              <w:tabs>
                <w:tab w:val="left" w:pos="284"/>
              </w:tabs>
              <w:spacing w:after="0"/>
              <w:jc w:val="both"/>
              <w:rPr>
                <w:rFonts w:ascii="Times New Roman" w:hAnsi="Times New Roman"/>
                <w:sz w:val="26"/>
                <w:szCs w:val="26"/>
                <w:lang w:val="uk-UA"/>
              </w:rPr>
            </w:pPr>
          </w:p>
        </w:tc>
      </w:tr>
      <w:tr w:rsidR="00A568E9" w:rsidRPr="00716F75" w:rsidTr="006162D2">
        <w:tc>
          <w:tcPr>
            <w:tcW w:w="3713"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Виручка від реалізації</w:t>
            </w:r>
          </w:p>
        </w:tc>
        <w:tc>
          <w:tcPr>
            <w:tcW w:w="1782"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536603,13</w:t>
            </w:r>
          </w:p>
        </w:tc>
        <w:tc>
          <w:tcPr>
            <w:tcW w:w="1843"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560138,36</w:t>
            </w:r>
          </w:p>
        </w:tc>
        <w:tc>
          <w:tcPr>
            <w:tcW w:w="1984"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1096741,49</w:t>
            </w:r>
          </w:p>
        </w:tc>
      </w:tr>
      <w:tr w:rsidR="00A568E9" w:rsidRPr="00716F75" w:rsidTr="006162D2">
        <w:tc>
          <w:tcPr>
            <w:tcW w:w="3713" w:type="dxa"/>
          </w:tcPr>
          <w:p w:rsidR="00A568E9" w:rsidRPr="00716F75" w:rsidRDefault="00A568E9" w:rsidP="006162D2">
            <w:pPr>
              <w:spacing w:after="0"/>
              <w:rPr>
                <w:rFonts w:ascii="Times New Roman" w:hAnsi="Times New Roman"/>
                <w:sz w:val="26"/>
                <w:szCs w:val="26"/>
                <w:lang w:val="uk-UA"/>
              </w:rPr>
            </w:pPr>
            <w:r w:rsidRPr="00716F75">
              <w:rPr>
                <w:rFonts w:ascii="Times New Roman" w:hAnsi="Times New Roman"/>
                <w:sz w:val="26"/>
                <w:szCs w:val="26"/>
                <w:lang w:val="uk-UA"/>
              </w:rPr>
              <w:t>Податок на додану вартість</w:t>
            </w:r>
          </w:p>
        </w:tc>
        <w:tc>
          <w:tcPr>
            <w:tcW w:w="1782"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89433,86</w:t>
            </w:r>
          </w:p>
        </w:tc>
        <w:tc>
          <w:tcPr>
            <w:tcW w:w="1843"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93356,39</w:t>
            </w:r>
          </w:p>
        </w:tc>
        <w:tc>
          <w:tcPr>
            <w:tcW w:w="1984"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182790,25</w:t>
            </w:r>
          </w:p>
        </w:tc>
      </w:tr>
      <w:tr w:rsidR="00A568E9" w:rsidRPr="00716F75" w:rsidTr="006162D2">
        <w:tc>
          <w:tcPr>
            <w:tcW w:w="3713" w:type="dxa"/>
          </w:tcPr>
          <w:p w:rsidR="00A568E9" w:rsidRPr="00716F75" w:rsidRDefault="00A568E9" w:rsidP="006162D2">
            <w:pPr>
              <w:spacing w:after="0"/>
              <w:rPr>
                <w:rFonts w:ascii="Times New Roman" w:hAnsi="Times New Roman"/>
                <w:sz w:val="26"/>
                <w:szCs w:val="26"/>
                <w:lang w:val="uk-UA"/>
              </w:rPr>
            </w:pPr>
            <w:r w:rsidRPr="00716F75">
              <w:rPr>
                <w:rFonts w:ascii="Times New Roman" w:hAnsi="Times New Roman"/>
                <w:sz w:val="26"/>
                <w:szCs w:val="26"/>
                <w:lang w:val="uk-UA"/>
              </w:rPr>
              <w:t>Акцизний збір</w:t>
            </w:r>
          </w:p>
        </w:tc>
        <w:tc>
          <w:tcPr>
            <w:tcW w:w="1782"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3756,22</w:t>
            </w:r>
          </w:p>
        </w:tc>
        <w:tc>
          <w:tcPr>
            <w:tcW w:w="1843"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3920,97</w:t>
            </w:r>
          </w:p>
        </w:tc>
        <w:tc>
          <w:tcPr>
            <w:tcW w:w="1984"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7677,19</w:t>
            </w:r>
          </w:p>
        </w:tc>
      </w:tr>
      <w:tr w:rsidR="00A568E9" w:rsidRPr="00716F75" w:rsidTr="006162D2">
        <w:tc>
          <w:tcPr>
            <w:tcW w:w="3713" w:type="dxa"/>
          </w:tcPr>
          <w:p w:rsidR="00A568E9" w:rsidRPr="00716F75" w:rsidRDefault="00A568E9" w:rsidP="006162D2">
            <w:pPr>
              <w:spacing w:after="0"/>
              <w:rPr>
                <w:rFonts w:ascii="Times New Roman" w:hAnsi="Times New Roman"/>
                <w:sz w:val="26"/>
                <w:szCs w:val="26"/>
                <w:lang w:val="uk-UA"/>
              </w:rPr>
            </w:pPr>
            <w:r w:rsidRPr="00716F75">
              <w:rPr>
                <w:rFonts w:ascii="Times New Roman" w:hAnsi="Times New Roman"/>
                <w:sz w:val="26"/>
                <w:szCs w:val="26"/>
                <w:lang w:val="uk-UA"/>
              </w:rPr>
              <w:t>Чистий дохід від реалізації</w:t>
            </w:r>
          </w:p>
        </w:tc>
        <w:tc>
          <w:tcPr>
            <w:tcW w:w="1782"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443413,05</w:t>
            </w:r>
          </w:p>
        </w:tc>
        <w:tc>
          <w:tcPr>
            <w:tcW w:w="1843"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462860,99</w:t>
            </w:r>
          </w:p>
        </w:tc>
        <w:tc>
          <w:tcPr>
            <w:tcW w:w="1984"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906274,04</w:t>
            </w:r>
          </w:p>
        </w:tc>
      </w:tr>
      <w:tr w:rsidR="00A568E9" w:rsidRPr="00716F75" w:rsidTr="006162D2">
        <w:tc>
          <w:tcPr>
            <w:tcW w:w="3713"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Собівартість реалізованої продукції,</w:t>
            </w:r>
          </w:p>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в тому числі:</w:t>
            </w:r>
          </w:p>
        </w:tc>
        <w:tc>
          <w:tcPr>
            <w:tcW w:w="1782"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427372,04</w:t>
            </w:r>
          </w:p>
        </w:tc>
        <w:tc>
          <w:tcPr>
            <w:tcW w:w="1843"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445967,72</w:t>
            </w:r>
          </w:p>
        </w:tc>
        <w:tc>
          <w:tcPr>
            <w:tcW w:w="1984"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873339,76</w:t>
            </w:r>
          </w:p>
        </w:tc>
      </w:tr>
      <w:tr w:rsidR="00A568E9" w:rsidRPr="00716F75" w:rsidTr="006162D2">
        <w:tc>
          <w:tcPr>
            <w:tcW w:w="3713" w:type="dxa"/>
          </w:tcPr>
          <w:p w:rsidR="00A568E9" w:rsidRPr="00716F75" w:rsidRDefault="00A568E9" w:rsidP="006162D2">
            <w:pPr>
              <w:numPr>
                <w:ilvl w:val="0"/>
                <w:numId w:val="14"/>
              </w:numPr>
              <w:tabs>
                <w:tab w:val="left" w:pos="284"/>
              </w:tabs>
              <w:spacing w:after="0"/>
              <w:ind w:left="0" w:firstLine="0"/>
              <w:rPr>
                <w:rFonts w:ascii="Times New Roman" w:hAnsi="Times New Roman"/>
                <w:sz w:val="26"/>
                <w:szCs w:val="26"/>
                <w:lang w:val="uk-UA"/>
              </w:rPr>
            </w:pPr>
            <w:r w:rsidRPr="00716F75">
              <w:rPr>
                <w:rFonts w:ascii="Times New Roman" w:hAnsi="Times New Roman"/>
                <w:sz w:val="26"/>
                <w:szCs w:val="26"/>
                <w:lang w:val="uk-UA"/>
              </w:rPr>
              <w:t>Прямі витрати на матеріали</w:t>
            </w:r>
          </w:p>
        </w:tc>
        <w:tc>
          <w:tcPr>
            <w:tcW w:w="1782"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419865,00</w:t>
            </w:r>
          </w:p>
        </w:tc>
        <w:tc>
          <w:tcPr>
            <w:tcW w:w="1843"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430818,00</w:t>
            </w:r>
          </w:p>
        </w:tc>
        <w:tc>
          <w:tcPr>
            <w:tcW w:w="1984"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850683</w:t>
            </w:r>
          </w:p>
        </w:tc>
      </w:tr>
      <w:tr w:rsidR="00A568E9" w:rsidRPr="00716F75" w:rsidTr="006162D2">
        <w:tc>
          <w:tcPr>
            <w:tcW w:w="3713" w:type="dxa"/>
          </w:tcPr>
          <w:p w:rsidR="00A568E9" w:rsidRPr="00716F75" w:rsidRDefault="00A568E9" w:rsidP="006162D2">
            <w:pPr>
              <w:numPr>
                <w:ilvl w:val="0"/>
                <w:numId w:val="14"/>
              </w:numPr>
              <w:tabs>
                <w:tab w:val="left" w:pos="284"/>
              </w:tabs>
              <w:spacing w:after="0"/>
              <w:ind w:left="0" w:firstLine="0"/>
              <w:rPr>
                <w:rFonts w:ascii="Times New Roman" w:hAnsi="Times New Roman"/>
                <w:sz w:val="26"/>
                <w:szCs w:val="26"/>
                <w:lang w:val="uk-UA"/>
              </w:rPr>
            </w:pPr>
            <w:r w:rsidRPr="00716F75">
              <w:rPr>
                <w:rFonts w:ascii="Times New Roman" w:hAnsi="Times New Roman"/>
                <w:sz w:val="26"/>
                <w:szCs w:val="26"/>
                <w:lang w:val="uk-UA"/>
              </w:rPr>
              <w:t>Прямі витрати на оплату праці</w:t>
            </w:r>
          </w:p>
        </w:tc>
        <w:tc>
          <w:tcPr>
            <w:tcW w:w="1782"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1061,41</w:t>
            </w:r>
          </w:p>
        </w:tc>
        <w:tc>
          <w:tcPr>
            <w:tcW w:w="1843"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1089,10</w:t>
            </w:r>
          </w:p>
        </w:tc>
        <w:tc>
          <w:tcPr>
            <w:tcW w:w="1984"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2150,51</w:t>
            </w:r>
          </w:p>
        </w:tc>
      </w:tr>
      <w:tr w:rsidR="00A568E9" w:rsidRPr="00716F75" w:rsidTr="006162D2">
        <w:tc>
          <w:tcPr>
            <w:tcW w:w="3713" w:type="dxa"/>
          </w:tcPr>
          <w:p w:rsidR="00A568E9" w:rsidRPr="00716F75" w:rsidRDefault="00A568E9" w:rsidP="006162D2">
            <w:pPr>
              <w:numPr>
                <w:ilvl w:val="0"/>
                <w:numId w:val="14"/>
              </w:numPr>
              <w:tabs>
                <w:tab w:val="left" w:pos="284"/>
              </w:tabs>
              <w:spacing w:after="0"/>
              <w:ind w:left="0" w:firstLine="0"/>
              <w:rPr>
                <w:rFonts w:ascii="Times New Roman" w:hAnsi="Times New Roman"/>
                <w:sz w:val="26"/>
                <w:szCs w:val="26"/>
                <w:lang w:val="uk-UA"/>
              </w:rPr>
            </w:pPr>
            <w:r w:rsidRPr="00716F75">
              <w:rPr>
                <w:rFonts w:ascii="Times New Roman" w:hAnsi="Times New Roman"/>
                <w:sz w:val="26"/>
                <w:szCs w:val="26"/>
                <w:lang w:val="uk-UA"/>
              </w:rPr>
              <w:t>Інші прямі витрати</w:t>
            </w:r>
          </w:p>
        </w:tc>
        <w:tc>
          <w:tcPr>
            <w:tcW w:w="1782"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834,83</w:t>
            </w:r>
          </w:p>
        </w:tc>
        <w:tc>
          <w:tcPr>
            <w:tcW w:w="1843"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856,61</w:t>
            </w:r>
          </w:p>
        </w:tc>
        <w:tc>
          <w:tcPr>
            <w:tcW w:w="1984"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1691,44</w:t>
            </w:r>
          </w:p>
        </w:tc>
      </w:tr>
      <w:tr w:rsidR="00A568E9" w:rsidRPr="00716F75" w:rsidTr="006162D2">
        <w:tc>
          <w:tcPr>
            <w:tcW w:w="3713" w:type="dxa"/>
          </w:tcPr>
          <w:p w:rsidR="00A568E9" w:rsidRPr="00716F75" w:rsidRDefault="00A568E9" w:rsidP="006162D2">
            <w:pPr>
              <w:numPr>
                <w:ilvl w:val="0"/>
                <w:numId w:val="14"/>
              </w:numPr>
              <w:tabs>
                <w:tab w:val="left" w:pos="284"/>
              </w:tabs>
              <w:spacing w:after="0"/>
              <w:ind w:left="0" w:firstLine="0"/>
              <w:rPr>
                <w:rFonts w:ascii="Times New Roman" w:hAnsi="Times New Roman"/>
                <w:sz w:val="26"/>
                <w:szCs w:val="26"/>
                <w:lang w:val="uk-UA"/>
              </w:rPr>
            </w:pPr>
            <w:r w:rsidRPr="00716F75">
              <w:rPr>
                <w:rFonts w:ascii="Times New Roman" w:hAnsi="Times New Roman"/>
                <w:sz w:val="26"/>
                <w:szCs w:val="26"/>
                <w:lang w:val="uk-UA"/>
              </w:rPr>
              <w:t>Загальновиробничі витрати</w:t>
            </w:r>
          </w:p>
        </w:tc>
        <w:tc>
          <w:tcPr>
            <w:tcW w:w="1782"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9382,65</w:t>
            </w:r>
          </w:p>
        </w:tc>
        <w:tc>
          <w:tcPr>
            <w:tcW w:w="1843"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9419,74</w:t>
            </w:r>
          </w:p>
        </w:tc>
        <w:tc>
          <w:tcPr>
            <w:tcW w:w="1984"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18802,39</w:t>
            </w:r>
          </w:p>
        </w:tc>
      </w:tr>
      <w:tr w:rsidR="00A568E9" w:rsidRPr="00716F75" w:rsidTr="006162D2">
        <w:tc>
          <w:tcPr>
            <w:tcW w:w="3713"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Валовий прибуток</w:t>
            </w:r>
          </w:p>
        </w:tc>
        <w:tc>
          <w:tcPr>
            <w:tcW w:w="1782"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16041,01</w:t>
            </w:r>
          </w:p>
        </w:tc>
        <w:tc>
          <w:tcPr>
            <w:tcW w:w="1843"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16893,28</w:t>
            </w:r>
          </w:p>
        </w:tc>
        <w:tc>
          <w:tcPr>
            <w:tcW w:w="1984"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32934,29</w:t>
            </w:r>
          </w:p>
        </w:tc>
      </w:tr>
      <w:tr w:rsidR="00A568E9" w:rsidRPr="00716F75" w:rsidTr="006162D2">
        <w:tc>
          <w:tcPr>
            <w:tcW w:w="3713"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Управлінські витрати</w:t>
            </w:r>
          </w:p>
        </w:tc>
        <w:tc>
          <w:tcPr>
            <w:tcW w:w="1782"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3050,00</w:t>
            </w:r>
          </w:p>
        </w:tc>
        <w:tc>
          <w:tcPr>
            <w:tcW w:w="1843"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3050,00</w:t>
            </w:r>
          </w:p>
        </w:tc>
        <w:tc>
          <w:tcPr>
            <w:tcW w:w="1984"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6100</w:t>
            </w:r>
          </w:p>
        </w:tc>
      </w:tr>
      <w:tr w:rsidR="00A568E9" w:rsidRPr="00716F75" w:rsidTr="006162D2">
        <w:tc>
          <w:tcPr>
            <w:tcW w:w="3713"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Комерційні витрати</w:t>
            </w:r>
          </w:p>
        </w:tc>
        <w:tc>
          <w:tcPr>
            <w:tcW w:w="1782"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2103,76</w:t>
            </w:r>
          </w:p>
        </w:tc>
        <w:tc>
          <w:tcPr>
            <w:tcW w:w="1843"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2163,22</w:t>
            </w:r>
          </w:p>
        </w:tc>
        <w:tc>
          <w:tcPr>
            <w:tcW w:w="1984"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4266,98</w:t>
            </w:r>
          </w:p>
        </w:tc>
      </w:tr>
      <w:tr w:rsidR="00A568E9" w:rsidRPr="00716F75" w:rsidTr="006162D2">
        <w:tc>
          <w:tcPr>
            <w:tcW w:w="3713"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Операційний прибуток</w:t>
            </w:r>
          </w:p>
        </w:tc>
        <w:tc>
          <w:tcPr>
            <w:tcW w:w="1782"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10887,25</w:t>
            </w:r>
          </w:p>
        </w:tc>
        <w:tc>
          <w:tcPr>
            <w:tcW w:w="1843"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11680,06</w:t>
            </w:r>
          </w:p>
        </w:tc>
        <w:tc>
          <w:tcPr>
            <w:tcW w:w="1984"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22567,31</w:t>
            </w:r>
          </w:p>
        </w:tc>
      </w:tr>
      <w:tr w:rsidR="00A568E9" w:rsidRPr="00716F75" w:rsidTr="006162D2">
        <w:tc>
          <w:tcPr>
            <w:tcW w:w="3713"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Податок на прибуток</w:t>
            </w:r>
          </w:p>
        </w:tc>
        <w:tc>
          <w:tcPr>
            <w:tcW w:w="1782"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2721,81</w:t>
            </w:r>
          </w:p>
        </w:tc>
        <w:tc>
          <w:tcPr>
            <w:tcW w:w="1843"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2920,01</w:t>
            </w:r>
          </w:p>
        </w:tc>
        <w:tc>
          <w:tcPr>
            <w:tcW w:w="1984"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5641,82</w:t>
            </w:r>
          </w:p>
        </w:tc>
      </w:tr>
      <w:tr w:rsidR="00A568E9" w:rsidRPr="00716F75" w:rsidTr="006162D2">
        <w:tc>
          <w:tcPr>
            <w:tcW w:w="3713"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Чистий прибуток</w:t>
            </w:r>
          </w:p>
        </w:tc>
        <w:tc>
          <w:tcPr>
            <w:tcW w:w="1782"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8165,44</w:t>
            </w:r>
          </w:p>
        </w:tc>
        <w:tc>
          <w:tcPr>
            <w:tcW w:w="1843"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8760,05</w:t>
            </w:r>
          </w:p>
        </w:tc>
        <w:tc>
          <w:tcPr>
            <w:tcW w:w="1984"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16925,49</w:t>
            </w:r>
          </w:p>
        </w:tc>
      </w:tr>
    </w:tbl>
    <w:p w:rsidR="00A568E9" w:rsidRPr="00716F75" w:rsidRDefault="00A568E9" w:rsidP="002F417F">
      <w:pPr>
        <w:shd w:val="clear" w:color="auto" w:fill="FFFFFF"/>
        <w:tabs>
          <w:tab w:val="left" w:pos="10915"/>
        </w:tabs>
        <w:spacing w:after="0" w:line="360" w:lineRule="auto"/>
        <w:ind w:right="24" w:firstLine="709"/>
        <w:jc w:val="both"/>
        <w:rPr>
          <w:rFonts w:ascii="Times New Roman" w:hAnsi="Times New Roman"/>
          <w:sz w:val="28"/>
          <w:szCs w:val="28"/>
          <w:lang w:val="uk-UA"/>
        </w:rPr>
      </w:pPr>
    </w:p>
    <w:p w:rsidR="00A568E9" w:rsidRPr="00716F75" w:rsidRDefault="00A568E9" w:rsidP="002F417F">
      <w:pPr>
        <w:shd w:val="clear" w:color="auto" w:fill="FFFFFF"/>
        <w:tabs>
          <w:tab w:val="left" w:pos="10915"/>
        </w:tabs>
        <w:spacing w:after="0" w:line="360" w:lineRule="auto"/>
        <w:ind w:right="24" w:firstLine="709"/>
        <w:jc w:val="both"/>
        <w:rPr>
          <w:rFonts w:ascii="Times New Roman" w:hAnsi="Times New Roman"/>
          <w:sz w:val="28"/>
          <w:szCs w:val="28"/>
          <w:lang w:val="uk-UA"/>
        </w:rPr>
      </w:pPr>
      <w:r w:rsidRPr="00716F75">
        <w:rPr>
          <w:rFonts w:ascii="Times New Roman" w:hAnsi="Times New Roman"/>
          <w:sz w:val="28"/>
          <w:szCs w:val="28"/>
          <w:lang w:val="uk-UA"/>
        </w:rPr>
        <w:t>Складання бюджету грошових коштів (табл.3.13) здійснюється за допомогою бюджету доходів і витрат, бюджету капітальних вкладень та інших бюджетів, які передбачають надходження або витрачання грошових коштів. Метою цього бюджету є ефективне планування грошових потоків та забезпечення належного рівня платоспроможності підприємства.</w:t>
      </w:r>
    </w:p>
    <w:p w:rsidR="00A568E9" w:rsidRPr="00716F75" w:rsidRDefault="00A568E9" w:rsidP="002F417F">
      <w:pPr>
        <w:shd w:val="clear" w:color="auto" w:fill="FFFFFF"/>
        <w:tabs>
          <w:tab w:val="left" w:pos="10915"/>
        </w:tabs>
        <w:spacing w:after="0" w:line="360" w:lineRule="auto"/>
        <w:ind w:right="24" w:firstLine="709"/>
        <w:jc w:val="both"/>
        <w:rPr>
          <w:rFonts w:ascii="Times New Roman" w:hAnsi="Times New Roman"/>
          <w:sz w:val="28"/>
          <w:szCs w:val="28"/>
          <w:lang w:val="uk-UA"/>
        </w:rPr>
      </w:pPr>
    </w:p>
    <w:p w:rsidR="00A568E9" w:rsidRPr="00716F75" w:rsidRDefault="00A568E9" w:rsidP="002F417F">
      <w:pPr>
        <w:tabs>
          <w:tab w:val="left" w:pos="284"/>
        </w:tabs>
        <w:spacing w:after="0" w:line="360" w:lineRule="auto"/>
        <w:jc w:val="right"/>
        <w:rPr>
          <w:rFonts w:ascii="Times New Roman" w:hAnsi="Times New Roman"/>
          <w:b/>
          <w:i/>
          <w:sz w:val="28"/>
          <w:szCs w:val="28"/>
          <w:lang w:val="uk-UA"/>
        </w:rPr>
      </w:pPr>
    </w:p>
    <w:p w:rsidR="00A568E9" w:rsidRPr="00716F75" w:rsidRDefault="00A568E9" w:rsidP="002F417F">
      <w:pPr>
        <w:tabs>
          <w:tab w:val="left" w:pos="284"/>
        </w:tabs>
        <w:spacing w:after="0" w:line="360" w:lineRule="auto"/>
        <w:jc w:val="right"/>
        <w:rPr>
          <w:rFonts w:ascii="Times New Roman" w:hAnsi="Times New Roman"/>
          <w:b/>
          <w:i/>
          <w:sz w:val="28"/>
          <w:szCs w:val="28"/>
          <w:lang w:val="uk-UA"/>
        </w:rPr>
      </w:pPr>
      <w:r w:rsidRPr="00716F75">
        <w:rPr>
          <w:rFonts w:ascii="Times New Roman" w:hAnsi="Times New Roman"/>
          <w:b/>
          <w:i/>
          <w:sz w:val="28"/>
          <w:szCs w:val="28"/>
          <w:lang w:val="uk-UA"/>
        </w:rPr>
        <w:lastRenderedPageBreak/>
        <w:t>Таблиця 3.13</w:t>
      </w:r>
    </w:p>
    <w:p w:rsidR="00A568E9" w:rsidRPr="00716F75" w:rsidRDefault="00A568E9" w:rsidP="002F417F">
      <w:pPr>
        <w:tabs>
          <w:tab w:val="left" w:pos="284"/>
        </w:tabs>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 xml:space="preserve">Бюджет руху грошових потоків </w:t>
      </w:r>
      <w:r w:rsidR="00C16E5A" w:rsidRPr="00716F75">
        <w:rPr>
          <w:rFonts w:ascii="Times New Roman" w:hAnsi="Times New Roman"/>
          <w:b/>
          <w:sz w:val="28"/>
          <w:szCs w:val="28"/>
          <w:lang w:val="uk-UA"/>
        </w:rPr>
        <w:t>ТОВ «Добробуд»</w:t>
      </w:r>
      <w:r w:rsidRPr="00716F75">
        <w:rPr>
          <w:rFonts w:ascii="Times New Roman" w:hAnsi="Times New Roman"/>
          <w:b/>
          <w:sz w:val="28"/>
          <w:szCs w:val="28"/>
          <w:lang w:val="uk-UA"/>
        </w:rPr>
        <w:t xml:space="preserve"> </w:t>
      </w:r>
      <w:r w:rsidR="00A45FB2" w:rsidRPr="00716F75">
        <w:rPr>
          <w:rFonts w:ascii="Times New Roman" w:hAnsi="Times New Roman"/>
          <w:b/>
          <w:sz w:val="28"/>
          <w:szCs w:val="28"/>
          <w:lang w:val="uk-UA"/>
        </w:rPr>
        <w:t>з</w:t>
      </w:r>
      <w:r w:rsidRPr="00716F75">
        <w:rPr>
          <w:rFonts w:ascii="Times New Roman" w:hAnsi="Times New Roman"/>
          <w:b/>
          <w:sz w:val="28"/>
          <w:szCs w:val="28"/>
          <w:lang w:val="uk-UA"/>
        </w:rPr>
        <w:t>а 20</w:t>
      </w:r>
      <w:r w:rsidR="00044DDD" w:rsidRPr="00716F75">
        <w:rPr>
          <w:rFonts w:ascii="Times New Roman" w:hAnsi="Times New Roman"/>
          <w:b/>
          <w:sz w:val="28"/>
          <w:szCs w:val="28"/>
          <w:lang w:val="uk-UA"/>
        </w:rPr>
        <w:t>21</w:t>
      </w:r>
      <w:r w:rsidRPr="00716F75">
        <w:rPr>
          <w:rFonts w:ascii="Times New Roman" w:hAnsi="Times New Roman"/>
          <w:b/>
          <w:sz w:val="28"/>
          <w:szCs w:val="28"/>
          <w:lang w:val="uk-UA"/>
        </w:rPr>
        <w:t xml:space="preserve"> рік</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45"/>
        <w:gridCol w:w="1925"/>
        <w:gridCol w:w="1981"/>
        <w:gridCol w:w="1808"/>
      </w:tblGrid>
      <w:tr w:rsidR="00A568E9" w:rsidRPr="00716F75" w:rsidTr="006162D2">
        <w:tc>
          <w:tcPr>
            <w:tcW w:w="3745" w:type="dxa"/>
            <w:vMerge w:val="restart"/>
            <w:vAlign w:val="center"/>
          </w:tcPr>
          <w:p w:rsidR="00A568E9" w:rsidRPr="00716F75" w:rsidRDefault="00A568E9" w:rsidP="006162D2">
            <w:pPr>
              <w:tabs>
                <w:tab w:val="left" w:pos="284"/>
              </w:tabs>
              <w:spacing w:after="0"/>
              <w:jc w:val="center"/>
              <w:rPr>
                <w:rFonts w:ascii="Times New Roman" w:hAnsi="Times New Roman"/>
                <w:sz w:val="26"/>
                <w:szCs w:val="26"/>
                <w:lang w:val="uk-UA"/>
              </w:rPr>
            </w:pPr>
            <w:r w:rsidRPr="00716F75">
              <w:rPr>
                <w:rFonts w:ascii="Times New Roman" w:hAnsi="Times New Roman"/>
                <w:sz w:val="26"/>
                <w:szCs w:val="26"/>
                <w:lang w:val="uk-UA"/>
              </w:rPr>
              <w:t>Показник</w:t>
            </w:r>
          </w:p>
        </w:tc>
        <w:tc>
          <w:tcPr>
            <w:tcW w:w="3906" w:type="dxa"/>
            <w:gridSpan w:val="2"/>
          </w:tcPr>
          <w:p w:rsidR="00A568E9" w:rsidRPr="00716F75" w:rsidRDefault="00A568E9" w:rsidP="00044DDD">
            <w:pPr>
              <w:tabs>
                <w:tab w:val="left" w:pos="284"/>
              </w:tabs>
              <w:spacing w:after="0"/>
              <w:jc w:val="center"/>
              <w:rPr>
                <w:rFonts w:ascii="Times New Roman" w:hAnsi="Times New Roman"/>
                <w:sz w:val="26"/>
                <w:szCs w:val="26"/>
                <w:lang w:val="uk-UA"/>
              </w:rPr>
            </w:pPr>
            <w:r w:rsidRPr="00716F75">
              <w:rPr>
                <w:rFonts w:ascii="Times New Roman" w:hAnsi="Times New Roman"/>
                <w:sz w:val="26"/>
                <w:szCs w:val="26"/>
                <w:lang w:val="uk-UA"/>
              </w:rPr>
              <w:t>20</w:t>
            </w:r>
            <w:r w:rsidR="00044DDD" w:rsidRPr="00716F75">
              <w:rPr>
                <w:rFonts w:ascii="Times New Roman" w:hAnsi="Times New Roman"/>
                <w:sz w:val="26"/>
                <w:szCs w:val="26"/>
                <w:lang w:val="uk-UA"/>
              </w:rPr>
              <w:t>21</w:t>
            </w:r>
            <w:r w:rsidRPr="00716F75">
              <w:rPr>
                <w:rFonts w:ascii="Times New Roman" w:hAnsi="Times New Roman"/>
                <w:sz w:val="26"/>
                <w:szCs w:val="26"/>
                <w:lang w:val="uk-UA"/>
              </w:rPr>
              <w:t xml:space="preserve"> рік</w:t>
            </w:r>
          </w:p>
        </w:tc>
        <w:tc>
          <w:tcPr>
            <w:tcW w:w="1808" w:type="dxa"/>
            <w:vMerge w:val="restart"/>
            <w:vAlign w:val="center"/>
          </w:tcPr>
          <w:p w:rsidR="00A568E9" w:rsidRPr="00716F75" w:rsidRDefault="00A568E9" w:rsidP="006162D2">
            <w:pPr>
              <w:tabs>
                <w:tab w:val="left" w:pos="284"/>
              </w:tabs>
              <w:spacing w:after="0"/>
              <w:jc w:val="center"/>
              <w:rPr>
                <w:rFonts w:ascii="Times New Roman" w:hAnsi="Times New Roman"/>
                <w:sz w:val="26"/>
                <w:szCs w:val="26"/>
                <w:lang w:val="uk-UA"/>
              </w:rPr>
            </w:pPr>
            <w:r w:rsidRPr="00716F75">
              <w:rPr>
                <w:rFonts w:ascii="Times New Roman" w:hAnsi="Times New Roman"/>
                <w:sz w:val="26"/>
                <w:szCs w:val="26"/>
                <w:lang w:val="uk-UA"/>
              </w:rPr>
              <w:t>Всього за рік</w:t>
            </w:r>
          </w:p>
        </w:tc>
      </w:tr>
      <w:tr w:rsidR="00A568E9" w:rsidRPr="00716F75" w:rsidTr="006162D2">
        <w:tc>
          <w:tcPr>
            <w:tcW w:w="3745" w:type="dxa"/>
            <w:vMerge/>
          </w:tcPr>
          <w:p w:rsidR="00A568E9" w:rsidRPr="00716F75" w:rsidRDefault="00A568E9" w:rsidP="006162D2">
            <w:pPr>
              <w:tabs>
                <w:tab w:val="left" w:pos="284"/>
              </w:tabs>
              <w:spacing w:after="0"/>
              <w:jc w:val="both"/>
              <w:rPr>
                <w:rFonts w:ascii="Times New Roman" w:hAnsi="Times New Roman"/>
                <w:sz w:val="26"/>
                <w:szCs w:val="26"/>
                <w:lang w:val="uk-UA"/>
              </w:rPr>
            </w:pPr>
          </w:p>
        </w:tc>
        <w:tc>
          <w:tcPr>
            <w:tcW w:w="1925" w:type="dxa"/>
          </w:tcPr>
          <w:p w:rsidR="00A568E9" w:rsidRPr="00716F75" w:rsidRDefault="00A568E9" w:rsidP="006162D2">
            <w:pPr>
              <w:tabs>
                <w:tab w:val="left" w:pos="284"/>
              </w:tabs>
              <w:spacing w:after="0"/>
              <w:jc w:val="center"/>
              <w:rPr>
                <w:rFonts w:ascii="Times New Roman" w:hAnsi="Times New Roman"/>
                <w:sz w:val="26"/>
                <w:szCs w:val="26"/>
                <w:lang w:val="uk-UA"/>
              </w:rPr>
            </w:pPr>
            <w:r w:rsidRPr="00716F75">
              <w:rPr>
                <w:rFonts w:ascii="Times New Roman" w:hAnsi="Times New Roman"/>
                <w:sz w:val="26"/>
                <w:szCs w:val="26"/>
                <w:lang w:val="uk-UA"/>
              </w:rPr>
              <w:t>І півріччя</w:t>
            </w:r>
          </w:p>
        </w:tc>
        <w:tc>
          <w:tcPr>
            <w:tcW w:w="1981" w:type="dxa"/>
          </w:tcPr>
          <w:p w:rsidR="00A568E9" w:rsidRPr="00716F75" w:rsidRDefault="00A568E9" w:rsidP="006162D2">
            <w:pPr>
              <w:tabs>
                <w:tab w:val="left" w:pos="284"/>
              </w:tabs>
              <w:spacing w:after="0"/>
              <w:jc w:val="center"/>
              <w:rPr>
                <w:rFonts w:ascii="Times New Roman" w:hAnsi="Times New Roman"/>
                <w:sz w:val="26"/>
                <w:szCs w:val="26"/>
                <w:lang w:val="uk-UA"/>
              </w:rPr>
            </w:pPr>
            <w:r w:rsidRPr="00716F75">
              <w:rPr>
                <w:rFonts w:ascii="Times New Roman" w:hAnsi="Times New Roman"/>
                <w:sz w:val="26"/>
                <w:szCs w:val="26"/>
                <w:lang w:val="uk-UA"/>
              </w:rPr>
              <w:t>ІІ півріччя</w:t>
            </w:r>
          </w:p>
        </w:tc>
        <w:tc>
          <w:tcPr>
            <w:tcW w:w="1808" w:type="dxa"/>
            <w:vMerge/>
          </w:tcPr>
          <w:p w:rsidR="00A568E9" w:rsidRPr="00716F75" w:rsidRDefault="00A568E9" w:rsidP="006162D2">
            <w:pPr>
              <w:tabs>
                <w:tab w:val="left" w:pos="284"/>
              </w:tabs>
              <w:spacing w:after="0"/>
              <w:jc w:val="both"/>
              <w:rPr>
                <w:rFonts w:ascii="Times New Roman" w:hAnsi="Times New Roman"/>
                <w:sz w:val="26"/>
                <w:szCs w:val="26"/>
                <w:lang w:val="uk-UA"/>
              </w:rPr>
            </w:pPr>
          </w:p>
        </w:tc>
      </w:tr>
      <w:tr w:rsidR="00A568E9" w:rsidRPr="00716F75" w:rsidTr="006162D2">
        <w:tc>
          <w:tcPr>
            <w:tcW w:w="3745"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Залишок на початок періоду</w:t>
            </w:r>
          </w:p>
        </w:tc>
        <w:tc>
          <w:tcPr>
            <w:tcW w:w="1925" w:type="dxa"/>
          </w:tcPr>
          <w:p w:rsidR="00A568E9" w:rsidRPr="00716F75" w:rsidRDefault="00A568E9" w:rsidP="006162D2">
            <w:pPr>
              <w:spacing w:after="0"/>
              <w:jc w:val="both"/>
              <w:rPr>
                <w:rFonts w:ascii="Times New Roman" w:hAnsi="Times New Roman"/>
                <w:color w:val="000000"/>
                <w:sz w:val="26"/>
                <w:szCs w:val="26"/>
                <w:lang w:val="uk-UA"/>
              </w:rPr>
            </w:pPr>
            <w:r w:rsidRPr="00716F75">
              <w:rPr>
                <w:rFonts w:ascii="Times New Roman" w:hAnsi="Times New Roman"/>
                <w:color w:val="000000"/>
                <w:sz w:val="26"/>
                <w:szCs w:val="26"/>
                <w:lang w:val="uk-UA"/>
              </w:rPr>
              <w:t>23092,44</w:t>
            </w:r>
          </w:p>
        </w:tc>
        <w:tc>
          <w:tcPr>
            <w:tcW w:w="1981" w:type="dxa"/>
          </w:tcPr>
          <w:p w:rsidR="00A568E9" w:rsidRPr="00716F75" w:rsidRDefault="00A568E9" w:rsidP="006162D2">
            <w:pPr>
              <w:spacing w:after="0"/>
              <w:jc w:val="both"/>
              <w:rPr>
                <w:rFonts w:ascii="Times New Roman" w:hAnsi="Times New Roman"/>
                <w:color w:val="000000"/>
                <w:sz w:val="26"/>
                <w:szCs w:val="26"/>
                <w:lang w:val="uk-UA"/>
              </w:rPr>
            </w:pPr>
            <w:r w:rsidRPr="00716F75">
              <w:rPr>
                <w:rFonts w:ascii="Times New Roman" w:hAnsi="Times New Roman"/>
                <w:color w:val="000000"/>
                <w:sz w:val="26"/>
                <w:szCs w:val="26"/>
                <w:lang w:val="uk-UA"/>
              </w:rPr>
              <w:t>17611,34</w:t>
            </w:r>
          </w:p>
        </w:tc>
        <w:tc>
          <w:tcPr>
            <w:tcW w:w="1808" w:type="dxa"/>
          </w:tcPr>
          <w:p w:rsidR="00A568E9" w:rsidRPr="00716F75" w:rsidRDefault="00A568E9" w:rsidP="006162D2">
            <w:pPr>
              <w:spacing w:after="0"/>
              <w:jc w:val="center"/>
              <w:rPr>
                <w:rFonts w:ascii="Times New Roman" w:hAnsi="Times New Roman"/>
                <w:color w:val="000000"/>
                <w:sz w:val="26"/>
                <w:szCs w:val="26"/>
                <w:lang w:val="uk-UA"/>
              </w:rPr>
            </w:pPr>
          </w:p>
        </w:tc>
      </w:tr>
      <w:tr w:rsidR="00A568E9" w:rsidRPr="00716F75" w:rsidTr="006162D2">
        <w:tc>
          <w:tcPr>
            <w:tcW w:w="9459" w:type="dxa"/>
            <w:gridSpan w:val="4"/>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b/>
                <w:sz w:val="26"/>
                <w:szCs w:val="26"/>
                <w:lang w:val="uk-UA"/>
              </w:rPr>
              <w:t>Надходження:</w:t>
            </w:r>
          </w:p>
        </w:tc>
      </w:tr>
      <w:tr w:rsidR="00A568E9" w:rsidRPr="00716F75" w:rsidTr="006162D2">
        <w:tc>
          <w:tcPr>
            <w:tcW w:w="3745" w:type="dxa"/>
          </w:tcPr>
          <w:p w:rsidR="00A568E9" w:rsidRPr="00716F75" w:rsidRDefault="00A568E9" w:rsidP="006162D2">
            <w:pPr>
              <w:numPr>
                <w:ilvl w:val="0"/>
                <w:numId w:val="15"/>
              </w:numPr>
              <w:tabs>
                <w:tab w:val="left" w:pos="284"/>
              </w:tabs>
              <w:spacing w:after="0"/>
              <w:ind w:left="0" w:firstLine="0"/>
              <w:rPr>
                <w:rFonts w:ascii="Times New Roman" w:hAnsi="Times New Roman"/>
                <w:sz w:val="26"/>
                <w:szCs w:val="26"/>
                <w:lang w:val="uk-UA"/>
              </w:rPr>
            </w:pPr>
            <w:r w:rsidRPr="00716F75">
              <w:rPr>
                <w:rFonts w:ascii="Times New Roman" w:hAnsi="Times New Roman"/>
                <w:sz w:val="26"/>
                <w:szCs w:val="26"/>
                <w:lang w:val="uk-UA"/>
              </w:rPr>
              <w:t>Власні джерела:</w:t>
            </w:r>
          </w:p>
        </w:tc>
        <w:tc>
          <w:tcPr>
            <w:tcW w:w="1925" w:type="dxa"/>
          </w:tcPr>
          <w:p w:rsidR="00A568E9" w:rsidRPr="00716F75" w:rsidRDefault="00A568E9" w:rsidP="006162D2">
            <w:pPr>
              <w:spacing w:after="0"/>
              <w:jc w:val="center"/>
              <w:rPr>
                <w:rFonts w:ascii="Times New Roman" w:hAnsi="Times New Roman"/>
                <w:sz w:val="26"/>
                <w:szCs w:val="26"/>
                <w:lang w:val="uk-UA"/>
              </w:rPr>
            </w:pPr>
          </w:p>
        </w:tc>
        <w:tc>
          <w:tcPr>
            <w:tcW w:w="1981" w:type="dxa"/>
          </w:tcPr>
          <w:p w:rsidR="00A568E9" w:rsidRPr="00716F75" w:rsidRDefault="00A568E9" w:rsidP="006162D2">
            <w:pPr>
              <w:spacing w:after="0"/>
              <w:jc w:val="center"/>
              <w:rPr>
                <w:rFonts w:ascii="Times New Roman" w:hAnsi="Times New Roman"/>
                <w:sz w:val="26"/>
                <w:szCs w:val="26"/>
                <w:lang w:val="uk-UA"/>
              </w:rPr>
            </w:pPr>
          </w:p>
        </w:tc>
        <w:tc>
          <w:tcPr>
            <w:tcW w:w="1808" w:type="dxa"/>
          </w:tcPr>
          <w:p w:rsidR="00A568E9" w:rsidRPr="00716F75" w:rsidRDefault="00A568E9" w:rsidP="006162D2">
            <w:pPr>
              <w:spacing w:after="0"/>
              <w:jc w:val="center"/>
              <w:rPr>
                <w:rFonts w:ascii="Times New Roman" w:hAnsi="Times New Roman"/>
                <w:sz w:val="26"/>
                <w:szCs w:val="26"/>
                <w:lang w:val="uk-UA"/>
              </w:rPr>
            </w:pPr>
          </w:p>
        </w:tc>
      </w:tr>
      <w:tr w:rsidR="00A568E9" w:rsidRPr="00716F75" w:rsidTr="006162D2">
        <w:tc>
          <w:tcPr>
            <w:tcW w:w="3745" w:type="dxa"/>
          </w:tcPr>
          <w:p w:rsidR="00A568E9" w:rsidRPr="00716F75" w:rsidRDefault="00A568E9" w:rsidP="006162D2">
            <w:pPr>
              <w:numPr>
                <w:ilvl w:val="0"/>
                <w:numId w:val="16"/>
              </w:numPr>
              <w:tabs>
                <w:tab w:val="left" w:pos="284"/>
              </w:tabs>
              <w:spacing w:after="0"/>
              <w:ind w:left="0" w:firstLine="0"/>
              <w:rPr>
                <w:rFonts w:ascii="Times New Roman" w:hAnsi="Times New Roman"/>
                <w:sz w:val="26"/>
                <w:szCs w:val="26"/>
                <w:lang w:val="uk-UA"/>
              </w:rPr>
            </w:pPr>
            <w:r w:rsidRPr="00716F75">
              <w:rPr>
                <w:rFonts w:ascii="Times New Roman" w:hAnsi="Times New Roman"/>
                <w:sz w:val="26"/>
                <w:szCs w:val="26"/>
                <w:lang w:val="uk-UA"/>
              </w:rPr>
              <w:t>Виручка від реалізації</w:t>
            </w:r>
          </w:p>
        </w:tc>
        <w:tc>
          <w:tcPr>
            <w:tcW w:w="1925"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443413,05</w:t>
            </w:r>
          </w:p>
        </w:tc>
        <w:tc>
          <w:tcPr>
            <w:tcW w:w="1981"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462860,99</w:t>
            </w:r>
          </w:p>
        </w:tc>
        <w:tc>
          <w:tcPr>
            <w:tcW w:w="1808"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906274,04</w:t>
            </w:r>
          </w:p>
        </w:tc>
      </w:tr>
      <w:tr w:rsidR="00A568E9" w:rsidRPr="00716F75" w:rsidTr="006162D2">
        <w:tc>
          <w:tcPr>
            <w:tcW w:w="3745" w:type="dxa"/>
          </w:tcPr>
          <w:p w:rsidR="00A568E9" w:rsidRPr="00716F75" w:rsidRDefault="00A568E9" w:rsidP="006162D2">
            <w:pPr>
              <w:numPr>
                <w:ilvl w:val="0"/>
                <w:numId w:val="15"/>
              </w:numPr>
              <w:tabs>
                <w:tab w:val="left" w:pos="284"/>
              </w:tabs>
              <w:spacing w:after="0"/>
              <w:ind w:left="0" w:firstLine="0"/>
              <w:rPr>
                <w:rFonts w:ascii="Times New Roman" w:hAnsi="Times New Roman"/>
                <w:sz w:val="26"/>
                <w:szCs w:val="26"/>
                <w:lang w:val="uk-UA"/>
              </w:rPr>
            </w:pPr>
            <w:r w:rsidRPr="00716F75">
              <w:rPr>
                <w:rFonts w:ascii="Times New Roman" w:hAnsi="Times New Roman"/>
                <w:sz w:val="26"/>
                <w:szCs w:val="26"/>
                <w:lang w:val="uk-UA"/>
              </w:rPr>
              <w:t>Залучені джерела:</w:t>
            </w:r>
          </w:p>
        </w:tc>
        <w:tc>
          <w:tcPr>
            <w:tcW w:w="1925" w:type="dxa"/>
          </w:tcPr>
          <w:p w:rsidR="00A568E9" w:rsidRPr="00716F75" w:rsidRDefault="00A568E9" w:rsidP="006162D2">
            <w:pPr>
              <w:spacing w:after="0"/>
              <w:jc w:val="center"/>
              <w:rPr>
                <w:rFonts w:ascii="Times New Roman" w:hAnsi="Times New Roman"/>
                <w:sz w:val="26"/>
                <w:szCs w:val="26"/>
                <w:lang w:val="uk-UA"/>
              </w:rPr>
            </w:pPr>
          </w:p>
        </w:tc>
        <w:tc>
          <w:tcPr>
            <w:tcW w:w="1981" w:type="dxa"/>
          </w:tcPr>
          <w:p w:rsidR="00A568E9" w:rsidRPr="00716F75" w:rsidRDefault="00A568E9" w:rsidP="006162D2">
            <w:pPr>
              <w:spacing w:after="0"/>
              <w:jc w:val="center"/>
              <w:rPr>
                <w:rFonts w:ascii="Times New Roman" w:hAnsi="Times New Roman"/>
                <w:sz w:val="26"/>
                <w:szCs w:val="26"/>
                <w:lang w:val="uk-UA"/>
              </w:rPr>
            </w:pPr>
          </w:p>
        </w:tc>
        <w:tc>
          <w:tcPr>
            <w:tcW w:w="1808" w:type="dxa"/>
          </w:tcPr>
          <w:p w:rsidR="00A568E9" w:rsidRPr="00716F75" w:rsidRDefault="00A568E9" w:rsidP="006162D2">
            <w:pPr>
              <w:spacing w:after="0"/>
              <w:jc w:val="center"/>
              <w:rPr>
                <w:rFonts w:ascii="Times New Roman" w:hAnsi="Times New Roman"/>
                <w:sz w:val="26"/>
                <w:szCs w:val="26"/>
                <w:lang w:val="uk-UA"/>
              </w:rPr>
            </w:pPr>
          </w:p>
        </w:tc>
      </w:tr>
      <w:tr w:rsidR="00A568E9" w:rsidRPr="00716F75" w:rsidTr="006162D2">
        <w:tc>
          <w:tcPr>
            <w:tcW w:w="3745" w:type="dxa"/>
          </w:tcPr>
          <w:p w:rsidR="00A568E9" w:rsidRPr="00716F75" w:rsidRDefault="00A568E9" w:rsidP="006162D2">
            <w:pPr>
              <w:numPr>
                <w:ilvl w:val="0"/>
                <w:numId w:val="17"/>
              </w:numPr>
              <w:tabs>
                <w:tab w:val="left" w:pos="284"/>
              </w:tabs>
              <w:spacing w:after="0"/>
              <w:ind w:left="0" w:firstLine="0"/>
              <w:rPr>
                <w:rFonts w:ascii="Times New Roman" w:hAnsi="Times New Roman"/>
                <w:sz w:val="26"/>
                <w:szCs w:val="26"/>
                <w:lang w:val="uk-UA"/>
              </w:rPr>
            </w:pPr>
            <w:r w:rsidRPr="00716F75">
              <w:rPr>
                <w:rFonts w:ascii="Times New Roman" w:hAnsi="Times New Roman"/>
                <w:sz w:val="26"/>
                <w:szCs w:val="26"/>
                <w:lang w:val="uk-UA"/>
              </w:rPr>
              <w:t xml:space="preserve">Емісія акцій </w:t>
            </w:r>
          </w:p>
        </w:tc>
        <w:tc>
          <w:tcPr>
            <w:tcW w:w="1925" w:type="dxa"/>
          </w:tcPr>
          <w:p w:rsidR="00A568E9" w:rsidRPr="00716F75" w:rsidRDefault="00A568E9" w:rsidP="006162D2">
            <w:pPr>
              <w:spacing w:after="0"/>
              <w:jc w:val="center"/>
              <w:rPr>
                <w:rFonts w:ascii="Times New Roman" w:hAnsi="Times New Roman"/>
                <w:sz w:val="26"/>
                <w:szCs w:val="26"/>
                <w:lang w:val="uk-UA"/>
              </w:rPr>
            </w:pPr>
          </w:p>
        </w:tc>
        <w:tc>
          <w:tcPr>
            <w:tcW w:w="1981" w:type="dxa"/>
          </w:tcPr>
          <w:p w:rsidR="00A568E9" w:rsidRPr="00716F75" w:rsidRDefault="00A568E9" w:rsidP="006162D2">
            <w:pPr>
              <w:spacing w:after="0"/>
              <w:jc w:val="center"/>
              <w:rPr>
                <w:rFonts w:ascii="Times New Roman" w:hAnsi="Times New Roman"/>
                <w:sz w:val="26"/>
                <w:szCs w:val="26"/>
                <w:lang w:val="uk-UA"/>
              </w:rPr>
            </w:pPr>
          </w:p>
        </w:tc>
        <w:tc>
          <w:tcPr>
            <w:tcW w:w="1808" w:type="dxa"/>
          </w:tcPr>
          <w:p w:rsidR="00A568E9" w:rsidRPr="00716F75" w:rsidRDefault="00A568E9" w:rsidP="006162D2">
            <w:pPr>
              <w:spacing w:after="0"/>
              <w:jc w:val="center"/>
              <w:rPr>
                <w:rFonts w:ascii="Times New Roman" w:hAnsi="Times New Roman"/>
                <w:sz w:val="26"/>
                <w:szCs w:val="26"/>
                <w:lang w:val="uk-UA"/>
              </w:rPr>
            </w:pPr>
          </w:p>
        </w:tc>
      </w:tr>
      <w:tr w:rsidR="00A568E9" w:rsidRPr="00716F75" w:rsidTr="006162D2">
        <w:tc>
          <w:tcPr>
            <w:tcW w:w="3745" w:type="dxa"/>
          </w:tcPr>
          <w:p w:rsidR="00A568E9" w:rsidRPr="00716F75" w:rsidRDefault="00A568E9" w:rsidP="006162D2">
            <w:pPr>
              <w:numPr>
                <w:ilvl w:val="0"/>
                <w:numId w:val="17"/>
              </w:numPr>
              <w:tabs>
                <w:tab w:val="left" w:pos="284"/>
              </w:tabs>
              <w:spacing w:after="0"/>
              <w:ind w:left="0" w:firstLine="0"/>
              <w:rPr>
                <w:rFonts w:ascii="Times New Roman" w:hAnsi="Times New Roman"/>
                <w:sz w:val="26"/>
                <w:szCs w:val="26"/>
                <w:lang w:val="uk-UA"/>
              </w:rPr>
            </w:pPr>
            <w:r w:rsidRPr="00716F75">
              <w:rPr>
                <w:rFonts w:ascii="Times New Roman" w:hAnsi="Times New Roman"/>
                <w:sz w:val="26"/>
                <w:szCs w:val="26"/>
                <w:lang w:val="uk-UA"/>
              </w:rPr>
              <w:t>Інвестиції</w:t>
            </w:r>
          </w:p>
        </w:tc>
        <w:tc>
          <w:tcPr>
            <w:tcW w:w="1925" w:type="dxa"/>
          </w:tcPr>
          <w:p w:rsidR="00A568E9" w:rsidRPr="00716F75" w:rsidRDefault="00A568E9" w:rsidP="006162D2">
            <w:pPr>
              <w:spacing w:after="0"/>
              <w:jc w:val="center"/>
              <w:rPr>
                <w:rFonts w:ascii="Times New Roman" w:hAnsi="Times New Roman"/>
                <w:sz w:val="26"/>
                <w:szCs w:val="26"/>
                <w:lang w:val="uk-UA"/>
              </w:rPr>
            </w:pPr>
          </w:p>
        </w:tc>
        <w:tc>
          <w:tcPr>
            <w:tcW w:w="1981"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1500,00</w:t>
            </w:r>
          </w:p>
        </w:tc>
        <w:tc>
          <w:tcPr>
            <w:tcW w:w="1808"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1500,00</w:t>
            </w:r>
          </w:p>
        </w:tc>
      </w:tr>
      <w:tr w:rsidR="00A568E9" w:rsidRPr="00716F75" w:rsidTr="006162D2">
        <w:tc>
          <w:tcPr>
            <w:tcW w:w="3745" w:type="dxa"/>
          </w:tcPr>
          <w:p w:rsidR="00A568E9" w:rsidRPr="00716F75" w:rsidRDefault="00A568E9" w:rsidP="006162D2">
            <w:pPr>
              <w:numPr>
                <w:ilvl w:val="0"/>
                <w:numId w:val="15"/>
              </w:numPr>
              <w:tabs>
                <w:tab w:val="left" w:pos="284"/>
              </w:tabs>
              <w:spacing w:after="0"/>
              <w:ind w:left="0" w:firstLine="0"/>
              <w:rPr>
                <w:rFonts w:ascii="Times New Roman" w:hAnsi="Times New Roman"/>
                <w:sz w:val="26"/>
                <w:szCs w:val="26"/>
                <w:lang w:val="uk-UA"/>
              </w:rPr>
            </w:pPr>
            <w:r w:rsidRPr="00716F75">
              <w:rPr>
                <w:rFonts w:ascii="Times New Roman" w:hAnsi="Times New Roman"/>
                <w:sz w:val="26"/>
                <w:szCs w:val="26"/>
                <w:lang w:val="uk-UA"/>
              </w:rPr>
              <w:t>Позичені кошти</w:t>
            </w:r>
          </w:p>
        </w:tc>
        <w:tc>
          <w:tcPr>
            <w:tcW w:w="1925" w:type="dxa"/>
          </w:tcPr>
          <w:p w:rsidR="00A568E9" w:rsidRPr="00716F75" w:rsidRDefault="00A568E9" w:rsidP="006162D2">
            <w:pPr>
              <w:spacing w:after="0"/>
              <w:jc w:val="center"/>
              <w:rPr>
                <w:rFonts w:ascii="Times New Roman" w:hAnsi="Times New Roman"/>
                <w:sz w:val="26"/>
                <w:szCs w:val="26"/>
                <w:lang w:val="uk-UA"/>
              </w:rPr>
            </w:pPr>
          </w:p>
        </w:tc>
        <w:tc>
          <w:tcPr>
            <w:tcW w:w="1981" w:type="dxa"/>
          </w:tcPr>
          <w:p w:rsidR="00A568E9" w:rsidRPr="00716F75" w:rsidRDefault="00A568E9" w:rsidP="006162D2">
            <w:pPr>
              <w:spacing w:after="0"/>
              <w:jc w:val="center"/>
              <w:rPr>
                <w:rFonts w:ascii="Times New Roman" w:hAnsi="Times New Roman"/>
                <w:sz w:val="26"/>
                <w:szCs w:val="26"/>
                <w:lang w:val="uk-UA"/>
              </w:rPr>
            </w:pPr>
          </w:p>
        </w:tc>
        <w:tc>
          <w:tcPr>
            <w:tcW w:w="1808" w:type="dxa"/>
          </w:tcPr>
          <w:p w:rsidR="00A568E9" w:rsidRPr="00716F75" w:rsidRDefault="00A568E9" w:rsidP="006162D2">
            <w:pPr>
              <w:spacing w:after="0"/>
              <w:jc w:val="center"/>
              <w:rPr>
                <w:rFonts w:ascii="Times New Roman" w:hAnsi="Times New Roman"/>
                <w:sz w:val="26"/>
                <w:szCs w:val="26"/>
                <w:lang w:val="uk-UA"/>
              </w:rPr>
            </w:pPr>
          </w:p>
        </w:tc>
      </w:tr>
      <w:tr w:rsidR="00A568E9" w:rsidRPr="00716F75" w:rsidTr="006162D2">
        <w:tc>
          <w:tcPr>
            <w:tcW w:w="3745" w:type="dxa"/>
          </w:tcPr>
          <w:p w:rsidR="00A568E9" w:rsidRPr="00716F75" w:rsidRDefault="00A568E9" w:rsidP="006162D2">
            <w:pPr>
              <w:numPr>
                <w:ilvl w:val="0"/>
                <w:numId w:val="15"/>
              </w:numPr>
              <w:tabs>
                <w:tab w:val="left" w:pos="284"/>
              </w:tabs>
              <w:spacing w:after="0"/>
              <w:ind w:left="0" w:firstLine="0"/>
              <w:rPr>
                <w:rFonts w:ascii="Times New Roman" w:hAnsi="Times New Roman"/>
                <w:sz w:val="26"/>
                <w:szCs w:val="26"/>
                <w:lang w:val="uk-UA"/>
              </w:rPr>
            </w:pPr>
            <w:r w:rsidRPr="00716F75">
              <w:rPr>
                <w:rFonts w:ascii="Times New Roman" w:hAnsi="Times New Roman"/>
                <w:sz w:val="26"/>
                <w:szCs w:val="26"/>
                <w:lang w:val="uk-UA"/>
              </w:rPr>
              <w:t>Інші надходження</w:t>
            </w:r>
          </w:p>
        </w:tc>
        <w:tc>
          <w:tcPr>
            <w:tcW w:w="1925" w:type="dxa"/>
          </w:tcPr>
          <w:p w:rsidR="00A568E9" w:rsidRPr="00716F75" w:rsidRDefault="00A568E9" w:rsidP="006162D2">
            <w:pPr>
              <w:spacing w:after="0"/>
              <w:jc w:val="center"/>
              <w:rPr>
                <w:rFonts w:ascii="Times New Roman" w:hAnsi="Times New Roman"/>
                <w:sz w:val="26"/>
                <w:szCs w:val="26"/>
                <w:lang w:val="uk-UA"/>
              </w:rPr>
            </w:pPr>
          </w:p>
        </w:tc>
        <w:tc>
          <w:tcPr>
            <w:tcW w:w="1981" w:type="dxa"/>
          </w:tcPr>
          <w:p w:rsidR="00A568E9" w:rsidRPr="00716F75" w:rsidRDefault="00A568E9" w:rsidP="006162D2">
            <w:pPr>
              <w:spacing w:after="0"/>
              <w:jc w:val="center"/>
              <w:rPr>
                <w:rFonts w:ascii="Times New Roman" w:hAnsi="Times New Roman"/>
                <w:sz w:val="26"/>
                <w:szCs w:val="26"/>
                <w:lang w:val="uk-UA"/>
              </w:rPr>
            </w:pPr>
          </w:p>
        </w:tc>
        <w:tc>
          <w:tcPr>
            <w:tcW w:w="1808" w:type="dxa"/>
          </w:tcPr>
          <w:p w:rsidR="00A568E9" w:rsidRPr="00716F75" w:rsidRDefault="00A568E9" w:rsidP="006162D2">
            <w:pPr>
              <w:spacing w:after="0"/>
              <w:jc w:val="center"/>
              <w:rPr>
                <w:rFonts w:ascii="Times New Roman" w:hAnsi="Times New Roman"/>
                <w:sz w:val="26"/>
                <w:szCs w:val="26"/>
                <w:lang w:val="uk-UA"/>
              </w:rPr>
            </w:pPr>
          </w:p>
        </w:tc>
      </w:tr>
      <w:tr w:rsidR="00A568E9" w:rsidRPr="00716F75" w:rsidTr="006162D2">
        <w:tc>
          <w:tcPr>
            <w:tcW w:w="3745"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Разом</w:t>
            </w:r>
          </w:p>
        </w:tc>
        <w:tc>
          <w:tcPr>
            <w:tcW w:w="1925"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443413,05</w:t>
            </w:r>
          </w:p>
        </w:tc>
        <w:tc>
          <w:tcPr>
            <w:tcW w:w="1981"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464360,99</w:t>
            </w:r>
          </w:p>
        </w:tc>
        <w:tc>
          <w:tcPr>
            <w:tcW w:w="1808"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907774,04</w:t>
            </w:r>
          </w:p>
        </w:tc>
      </w:tr>
      <w:tr w:rsidR="00A568E9" w:rsidRPr="00716F75" w:rsidTr="006162D2">
        <w:tc>
          <w:tcPr>
            <w:tcW w:w="9459" w:type="dxa"/>
            <w:gridSpan w:val="4"/>
          </w:tcPr>
          <w:p w:rsidR="00A568E9" w:rsidRPr="00716F75" w:rsidRDefault="00A568E9" w:rsidP="006162D2">
            <w:pPr>
              <w:tabs>
                <w:tab w:val="left" w:pos="284"/>
              </w:tabs>
              <w:spacing w:after="0"/>
              <w:jc w:val="both"/>
              <w:rPr>
                <w:rFonts w:ascii="Times New Roman" w:hAnsi="Times New Roman"/>
                <w:sz w:val="26"/>
                <w:szCs w:val="26"/>
                <w:lang w:val="uk-UA"/>
              </w:rPr>
            </w:pPr>
            <w:r w:rsidRPr="00716F75">
              <w:rPr>
                <w:rFonts w:ascii="Times New Roman" w:hAnsi="Times New Roman"/>
                <w:b/>
                <w:sz w:val="26"/>
                <w:szCs w:val="26"/>
                <w:lang w:val="uk-UA"/>
              </w:rPr>
              <w:t>Платежі:</w:t>
            </w:r>
          </w:p>
        </w:tc>
      </w:tr>
      <w:tr w:rsidR="00A568E9" w:rsidRPr="00716F75" w:rsidTr="006162D2">
        <w:tc>
          <w:tcPr>
            <w:tcW w:w="3745"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Придбані матеріальні запаси</w:t>
            </w:r>
          </w:p>
        </w:tc>
        <w:tc>
          <w:tcPr>
            <w:tcW w:w="1925"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422055,60</w:t>
            </w:r>
          </w:p>
        </w:tc>
        <w:tc>
          <w:tcPr>
            <w:tcW w:w="1981"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431548,20</w:t>
            </w:r>
          </w:p>
        </w:tc>
        <w:tc>
          <w:tcPr>
            <w:tcW w:w="1808"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853603,8</w:t>
            </w:r>
          </w:p>
        </w:tc>
      </w:tr>
      <w:tr w:rsidR="00A568E9" w:rsidRPr="00716F75" w:rsidTr="006162D2">
        <w:tc>
          <w:tcPr>
            <w:tcW w:w="3745"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Виплата заробітної плати виробничому персоналу</w:t>
            </w:r>
          </w:p>
        </w:tc>
        <w:tc>
          <w:tcPr>
            <w:tcW w:w="1925"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1061,41</w:t>
            </w:r>
          </w:p>
        </w:tc>
        <w:tc>
          <w:tcPr>
            <w:tcW w:w="1981"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1089,10</w:t>
            </w:r>
          </w:p>
        </w:tc>
        <w:tc>
          <w:tcPr>
            <w:tcW w:w="1808"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2150,51</w:t>
            </w:r>
          </w:p>
        </w:tc>
      </w:tr>
      <w:tr w:rsidR="00A568E9" w:rsidRPr="00716F75" w:rsidTr="006162D2">
        <w:tc>
          <w:tcPr>
            <w:tcW w:w="3745"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За загальновиробничими витратами</w:t>
            </w:r>
          </w:p>
        </w:tc>
        <w:tc>
          <w:tcPr>
            <w:tcW w:w="1925"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9382,64</w:t>
            </w:r>
          </w:p>
        </w:tc>
        <w:tc>
          <w:tcPr>
            <w:tcW w:w="1981"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9419,73</w:t>
            </w:r>
          </w:p>
        </w:tc>
        <w:tc>
          <w:tcPr>
            <w:tcW w:w="1808"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18802,37</w:t>
            </w:r>
          </w:p>
        </w:tc>
      </w:tr>
      <w:tr w:rsidR="00A568E9" w:rsidRPr="00716F75" w:rsidTr="006162D2">
        <w:tc>
          <w:tcPr>
            <w:tcW w:w="3745"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За управлінськими витратами</w:t>
            </w:r>
          </w:p>
        </w:tc>
        <w:tc>
          <w:tcPr>
            <w:tcW w:w="1925"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3050,00</w:t>
            </w:r>
          </w:p>
        </w:tc>
        <w:tc>
          <w:tcPr>
            <w:tcW w:w="1981"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3050,00</w:t>
            </w:r>
          </w:p>
        </w:tc>
        <w:tc>
          <w:tcPr>
            <w:tcW w:w="1808"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6100</w:t>
            </w:r>
          </w:p>
        </w:tc>
      </w:tr>
      <w:tr w:rsidR="00A568E9" w:rsidRPr="00716F75" w:rsidTr="006162D2">
        <w:tc>
          <w:tcPr>
            <w:tcW w:w="3745"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За комерційними витратами</w:t>
            </w:r>
          </w:p>
        </w:tc>
        <w:tc>
          <w:tcPr>
            <w:tcW w:w="1925"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2103,76</w:t>
            </w:r>
          </w:p>
        </w:tc>
        <w:tc>
          <w:tcPr>
            <w:tcW w:w="1981"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2163,22</w:t>
            </w:r>
          </w:p>
        </w:tc>
        <w:tc>
          <w:tcPr>
            <w:tcW w:w="1808"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4266,98</w:t>
            </w:r>
          </w:p>
        </w:tc>
      </w:tr>
      <w:tr w:rsidR="00A568E9" w:rsidRPr="00716F75" w:rsidTr="006162D2">
        <w:tc>
          <w:tcPr>
            <w:tcW w:w="3745"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Податок на прибуток</w:t>
            </w:r>
          </w:p>
        </w:tc>
        <w:tc>
          <w:tcPr>
            <w:tcW w:w="1925"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2721,81</w:t>
            </w:r>
          </w:p>
        </w:tc>
        <w:tc>
          <w:tcPr>
            <w:tcW w:w="1981"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2920,01</w:t>
            </w:r>
          </w:p>
        </w:tc>
        <w:tc>
          <w:tcPr>
            <w:tcW w:w="1808"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5641,82</w:t>
            </w:r>
          </w:p>
        </w:tc>
      </w:tr>
      <w:tr w:rsidR="00A568E9" w:rsidRPr="00716F75" w:rsidTr="006162D2">
        <w:tc>
          <w:tcPr>
            <w:tcW w:w="3745"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Інші поточні витрати</w:t>
            </w:r>
          </w:p>
        </w:tc>
        <w:tc>
          <w:tcPr>
            <w:tcW w:w="1925"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834,83</w:t>
            </w:r>
          </w:p>
        </w:tc>
        <w:tc>
          <w:tcPr>
            <w:tcW w:w="1981"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856,61</w:t>
            </w:r>
          </w:p>
        </w:tc>
        <w:tc>
          <w:tcPr>
            <w:tcW w:w="1808"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1691,44</w:t>
            </w:r>
          </w:p>
        </w:tc>
      </w:tr>
      <w:tr w:rsidR="00A568E9" w:rsidRPr="00716F75" w:rsidTr="006162D2">
        <w:tc>
          <w:tcPr>
            <w:tcW w:w="3745"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Придбання необоротних активів та інші капітальні вкладення</w:t>
            </w:r>
          </w:p>
        </w:tc>
        <w:tc>
          <w:tcPr>
            <w:tcW w:w="1925"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7684,10</w:t>
            </w:r>
          </w:p>
        </w:tc>
        <w:tc>
          <w:tcPr>
            <w:tcW w:w="1981"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9802,90</w:t>
            </w:r>
          </w:p>
        </w:tc>
        <w:tc>
          <w:tcPr>
            <w:tcW w:w="1808"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17487</w:t>
            </w:r>
          </w:p>
        </w:tc>
      </w:tr>
      <w:tr w:rsidR="00A568E9" w:rsidRPr="00716F75" w:rsidTr="006162D2">
        <w:tc>
          <w:tcPr>
            <w:tcW w:w="3745"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Разом</w:t>
            </w:r>
          </w:p>
        </w:tc>
        <w:tc>
          <w:tcPr>
            <w:tcW w:w="1925"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448894,15</w:t>
            </w:r>
          </w:p>
        </w:tc>
        <w:tc>
          <w:tcPr>
            <w:tcW w:w="1981"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460849,78</w:t>
            </w:r>
          </w:p>
        </w:tc>
        <w:tc>
          <w:tcPr>
            <w:tcW w:w="1808"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909743,93</w:t>
            </w:r>
          </w:p>
        </w:tc>
      </w:tr>
      <w:tr w:rsidR="00A568E9" w:rsidRPr="00716F75" w:rsidTr="006162D2">
        <w:tc>
          <w:tcPr>
            <w:tcW w:w="3745" w:type="dxa"/>
          </w:tcPr>
          <w:p w:rsidR="00A568E9" w:rsidRPr="00716F75" w:rsidRDefault="00A568E9" w:rsidP="006162D2">
            <w:pPr>
              <w:tabs>
                <w:tab w:val="left" w:pos="284"/>
              </w:tabs>
              <w:spacing w:after="0"/>
              <w:rPr>
                <w:rFonts w:ascii="Times New Roman" w:hAnsi="Times New Roman"/>
                <w:sz w:val="26"/>
                <w:szCs w:val="26"/>
                <w:lang w:val="uk-UA"/>
              </w:rPr>
            </w:pPr>
            <w:r w:rsidRPr="00716F75">
              <w:rPr>
                <w:rFonts w:ascii="Times New Roman" w:hAnsi="Times New Roman"/>
                <w:sz w:val="26"/>
                <w:szCs w:val="26"/>
                <w:lang w:val="uk-UA"/>
              </w:rPr>
              <w:t>Залишок на кінець періоду</w:t>
            </w:r>
          </w:p>
        </w:tc>
        <w:tc>
          <w:tcPr>
            <w:tcW w:w="1925"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17611,34</w:t>
            </w:r>
          </w:p>
        </w:tc>
        <w:tc>
          <w:tcPr>
            <w:tcW w:w="1981" w:type="dxa"/>
          </w:tcPr>
          <w:p w:rsidR="00A568E9" w:rsidRPr="00716F75" w:rsidRDefault="00A568E9" w:rsidP="006162D2">
            <w:pPr>
              <w:spacing w:after="0"/>
              <w:jc w:val="center"/>
              <w:rPr>
                <w:rFonts w:ascii="Times New Roman" w:hAnsi="Times New Roman"/>
                <w:color w:val="000000"/>
                <w:sz w:val="26"/>
                <w:szCs w:val="26"/>
                <w:lang w:val="uk-UA"/>
              </w:rPr>
            </w:pPr>
            <w:r w:rsidRPr="00716F75">
              <w:rPr>
                <w:rFonts w:ascii="Times New Roman" w:hAnsi="Times New Roman"/>
                <w:color w:val="000000"/>
                <w:sz w:val="26"/>
                <w:szCs w:val="26"/>
                <w:lang w:val="uk-UA"/>
              </w:rPr>
              <w:t>21122,55</w:t>
            </w:r>
          </w:p>
        </w:tc>
        <w:tc>
          <w:tcPr>
            <w:tcW w:w="1808" w:type="dxa"/>
          </w:tcPr>
          <w:p w:rsidR="00A568E9" w:rsidRPr="00716F75" w:rsidRDefault="00A568E9" w:rsidP="006162D2">
            <w:pPr>
              <w:spacing w:after="0"/>
              <w:jc w:val="center"/>
              <w:rPr>
                <w:rFonts w:ascii="Times New Roman" w:hAnsi="Times New Roman"/>
                <w:color w:val="000000"/>
                <w:sz w:val="26"/>
                <w:szCs w:val="26"/>
                <w:lang w:val="uk-UA"/>
              </w:rPr>
            </w:pPr>
          </w:p>
        </w:tc>
      </w:tr>
    </w:tbl>
    <w:p w:rsidR="00A568E9" w:rsidRPr="00716F75" w:rsidRDefault="00A568E9" w:rsidP="002F417F">
      <w:pPr>
        <w:shd w:val="clear" w:color="auto" w:fill="FFFFFF"/>
        <w:tabs>
          <w:tab w:val="left" w:pos="10915"/>
        </w:tabs>
        <w:spacing w:after="0" w:line="360" w:lineRule="auto"/>
        <w:ind w:right="24" w:firstLine="709"/>
        <w:jc w:val="both"/>
        <w:rPr>
          <w:rFonts w:ascii="Times New Roman" w:hAnsi="Times New Roman"/>
          <w:sz w:val="28"/>
          <w:szCs w:val="28"/>
          <w:lang w:val="uk-UA"/>
        </w:rPr>
      </w:pPr>
    </w:p>
    <w:p w:rsidR="00A568E9" w:rsidRPr="00716F75" w:rsidRDefault="00A568E9" w:rsidP="002F417F">
      <w:pPr>
        <w:shd w:val="clear" w:color="auto" w:fill="FFFFFF"/>
        <w:spacing w:after="0" w:line="360" w:lineRule="auto"/>
        <w:ind w:right="24" w:firstLine="709"/>
        <w:jc w:val="both"/>
        <w:rPr>
          <w:rFonts w:ascii="Times New Roman" w:hAnsi="Times New Roman"/>
          <w:sz w:val="28"/>
          <w:szCs w:val="28"/>
          <w:lang w:val="uk-UA"/>
        </w:rPr>
      </w:pPr>
      <w:r w:rsidRPr="00716F75">
        <w:rPr>
          <w:rFonts w:ascii="Times New Roman" w:hAnsi="Times New Roman"/>
          <w:sz w:val="28"/>
          <w:szCs w:val="28"/>
          <w:lang w:val="uk-UA"/>
        </w:rPr>
        <w:t>Бюджетний баланс (прогнозний баланс) відображає інформацію про фінансовий стан підприємства у бюджетному періоді. Методичні аспекти формування такого балансу визначаються НП(С)БО 1 «Загальні вимоги до фінансової звітності».</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Зведений бюджет відображає показники, що їх має досягти будівельне підприємство. </w:t>
      </w:r>
      <w:r w:rsidRPr="00716F75">
        <w:rPr>
          <w:rFonts w:ascii="Times New Roman" w:hAnsi="Times New Roman"/>
          <w:sz w:val="28"/>
          <w:szCs w:val="28"/>
        </w:rPr>
        <w:t xml:space="preserve">Але в процесі діяльності можуть бути відхилення, тобто </w:t>
      </w:r>
      <w:r w:rsidRPr="00716F75">
        <w:rPr>
          <w:rFonts w:ascii="Times New Roman" w:hAnsi="Times New Roman"/>
          <w:sz w:val="28"/>
          <w:szCs w:val="28"/>
        </w:rPr>
        <w:lastRenderedPageBreak/>
        <w:t>різниця між бюджетними і фактичними даними</w:t>
      </w:r>
      <w:r w:rsidRPr="00716F75">
        <w:rPr>
          <w:rFonts w:ascii="Times New Roman" w:hAnsi="Times New Roman"/>
          <w:sz w:val="28"/>
          <w:szCs w:val="28"/>
          <w:lang w:val="uk-UA"/>
        </w:rPr>
        <w:t xml:space="preserve"> [102]</w:t>
      </w:r>
      <w:r w:rsidRPr="00716F75">
        <w:rPr>
          <w:rFonts w:ascii="Times New Roman" w:hAnsi="Times New Roman"/>
          <w:sz w:val="28"/>
          <w:szCs w:val="28"/>
        </w:rPr>
        <w:t>. Кодивікатор відхилень представлено в таб</w:t>
      </w:r>
      <w:r w:rsidRPr="00716F75">
        <w:rPr>
          <w:rFonts w:ascii="Times New Roman" w:hAnsi="Times New Roman"/>
          <w:sz w:val="28"/>
          <w:szCs w:val="28"/>
          <w:lang w:val="uk-UA"/>
        </w:rPr>
        <w:t>л</w:t>
      </w:r>
      <w:r w:rsidRPr="00716F75">
        <w:rPr>
          <w:rFonts w:ascii="Times New Roman" w:hAnsi="Times New Roman"/>
          <w:sz w:val="28"/>
          <w:szCs w:val="28"/>
        </w:rPr>
        <w:t>.</w:t>
      </w:r>
      <w:r w:rsidRPr="00716F75">
        <w:rPr>
          <w:rFonts w:ascii="Times New Roman" w:hAnsi="Times New Roman"/>
          <w:sz w:val="28"/>
          <w:szCs w:val="28"/>
          <w:lang w:val="uk-UA"/>
        </w:rPr>
        <w:t>3.14</w:t>
      </w:r>
      <w:r w:rsidRPr="00716F75">
        <w:rPr>
          <w:rFonts w:ascii="Times New Roman" w:hAnsi="Times New Roman"/>
          <w:sz w:val="28"/>
          <w:szCs w:val="28"/>
        </w:rPr>
        <w:t>.</w:t>
      </w:r>
    </w:p>
    <w:p w:rsidR="00A568E9" w:rsidRPr="00716F75" w:rsidRDefault="00A568E9" w:rsidP="002F417F">
      <w:pPr>
        <w:spacing w:after="0" w:line="360" w:lineRule="auto"/>
        <w:ind w:firstLine="567"/>
        <w:jc w:val="both"/>
        <w:rPr>
          <w:rFonts w:ascii="Times New Roman" w:hAnsi="Times New Roman"/>
          <w:sz w:val="28"/>
          <w:szCs w:val="28"/>
          <w:lang w:val="uk-UA"/>
        </w:rPr>
      </w:pPr>
    </w:p>
    <w:p w:rsidR="00A568E9" w:rsidRPr="00716F75" w:rsidRDefault="00A568E9" w:rsidP="002F417F">
      <w:pPr>
        <w:spacing w:after="0" w:line="360" w:lineRule="auto"/>
        <w:ind w:firstLine="567"/>
        <w:jc w:val="right"/>
        <w:rPr>
          <w:rFonts w:ascii="Times New Roman" w:hAnsi="Times New Roman"/>
          <w:b/>
          <w:i/>
          <w:sz w:val="28"/>
          <w:szCs w:val="28"/>
          <w:lang w:val="uk-UA"/>
        </w:rPr>
      </w:pPr>
      <w:r w:rsidRPr="00716F75">
        <w:rPr>
          <w:rFonts w:ascii="Times New Roman" w:hAnsi="Times New Roman"/>
          <w:b/>
          <w:i/>
          <w:sz w:val="28"/>
          <w:szCs w:val="28"/>
          <w:lang w:val="uk-UA"/>
        </w:rPr>
        <w:t>Таблиця 3.14</w:t>
      </w:r>
    </w:p>
    <w:p w:rsidR="00A568E9" w:rsidRPr="00716F75" w:rsidRDefault="00A568E9" w:rsidP="002F417F">
      <w:pPr>
        <w:spacing w:after="0" w:line="360" w:lineRule="auto"/>
        <w:ind w:firstLine="567"/>
        <w:jc w:val="center"/>
        <w:rPr>
          <w:rFonts w:ascii="Times New Roman" w:hAnsi="Times New Roman"/>
          <w:b/>
          <w:sz w:val="28"/>
          <w:szCs w:val="28"/>
          <w:lang w:val="uk-UA"/>
        </w:rPr>
      </w:pPr>
      <w:r w:rsidRPr="00716F75">
        <w:rPr>
          <w:rFonts w:ascii="Times New Roman" w:hAnsi="Times New Roman"/>
          <w:b/>
          <w:sz w:val="28"/>
          <w:szCs w:val="28"/>
          <w:lang w:val="uk-UA"/>
        </w:rPr>
        <w:t>Кодифікатор відхилень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87"/>
        <w:gridCol w:w="2083"/>
      </w:tblGrid>
      <w:tr w:rsidR="00A568E9" w:rsidRPr="00716F75" w:rsidTr="002F417F">
        <w:tc>
          <w:tcPr>
            <w:tcW w:w="9570" w:type="dxa"/>
            <w:gridSpan w:val="2"/>
          </w:tcPr>
          <w:p w:rsidR="00A568E9" w:rsidRPr="00716F75" w:rsidRDefault="00A568E9" w:rsidP="002F417F">
            <w:pPr>
              <w:spacing w:after="0"/>
              <w:jc w:val="center"/>
              <w:rPr>
                <w:rFonts w:ascii="Times New Roman" w:hAnsi="Times New Roman"/>
                <w:b/>
                <w:sz w:val="26"/>
                <w:szCs w:val="26"/>
              </w:rPr>
            </w:pPr>
            <w:r w:rsidRPr="00716F75">
              <w:rPr>
                <w:rFonts w:ascii="Times New Roman" w:hAnsi="Times New Roman"/>
                <w:b/>
                <w:sz w:val="26"/>
                <w:szCs w:val="26"/>
              </w:rPr>
              <w:t>Кодифікатор відхилень</w:t>
            </w:r>
          </w:p>
        </w:tc>
      </w:tr>
      <w:tr w:rsidR="00A568E9" w:rsidRPr="00716F75" w:rsidTr="002F417F">
        <w:tc>
          <w:tcPr>
            <w:tcW w:w="9570" w:type="dxa"/>
            <w:gridSpan w:val="2"/>
          </w:tcPr>
          <w:p w:rsidR="00A568E9" w:rsidRPr="00716F75" w:rsidRDefault="00A568E9" w:rsidP="002F417F">
            <w:pPr>
              <w:spacing w:after="0"/>
              <w:jc w:val="center"/>
              <w:rPr>
                <w:rFonts w:ascii="Times New Roman" w:hAnsi="Times New Roman"/>
                <w:b/>
                <w:sz w:val="26"/>
                <w:szCs w:val="26"/>
              </w:rPr>
            </w:pPr>
            <w:r w:rsidRPr="00716F75">
              <w:rPr>
                <w:rFonts w:ascii="Times New Roman" w:hAnsi="Times New Roman"/>
                <w:b/>
                <w:sz w:val="26"/>
                <w:szCs w:val="26"/>
              </w:rPr>
              <w:t>Технологічні</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Порушення технологічних режимів</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01</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Недотримання норм витрат</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02</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Додаткові витрати</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03</w:t>
            </w:r>
          </w:p>
        </w:tc>
      </w:tr>
      <w:tr w:rsidR="00A568E9" w:rsidRPr="00716F75" w:rsidTr="002F417F">
        <w:tc>
          <w:tcPr>
            <w:tcW w:w="9570" w:type="dxa"/>
            <w:gridSpan w:val="2"/>
          </w:tcPr>
          <w:p w:rsidR="00A568E9" w:rsidRPr="00716F75" w:rsidRDefault="00A568E9" w:rsidP="002F417F">
            <w:pPr>
              <w:spacing w:after="0"/>
              <w:jc w:val="center"/>
              <w:rPr>
                <w:rFonts w:ascii="Times New Roman" w:hAnsi="Times New Roman"/>
                <w:b/>
                <w:sz w:val="26"/>
                <w:szCs w:val="26"/>
              </w:rPr>
            </w:pPr>
            <w:r w:rsidRPr="00716F75">
              <w:rPr>
                <w:rFonts w:ascii="Times New Roman" w:hAnsi="Times New Roman"/>
                <w:b/>
                <w:sz w:val="26"/>
                <w:szCs w:val="26"/>
              </w:rPr>
              <w:t>Технічні</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Несправність у роботі обладнання</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10</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Неритмічність роботи обладнання</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11</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Відсутність електроенергії</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12</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Ремонт трубопроводів</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13</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lang w:val="uk-UA"/>
              </w:rPr>
            </w:pPr>
            <w:r w:rsidRPr="00716F75">
              <w:rPr>
                <w:rFonts w:ascii="Times New Roman" w:hAnsi="Times New Roman"/>
                <w:sz w:val="26"/>
                <w:szCs w:val="26"/>
              </w:rPr>
              <w:t xml:space="preserve">Ремонт </w:t>
            </w:r>
            <w:r w:rsidRPr="00716F75">
              <w:rPr>
                <w:rFonts w:ascii="Times New Roman" w:hAnsi="Times New Roman"/>
                <w:sz w:val="26"/>
                <w:szCs w:val="26"/>
                <w:lang w:val="uk-UA"/>
              </w:rPr>
              <w:t>обладнання</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14</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Заміна запчастин</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15</w:t>
            </w:r>
          </w:p>
        </w:tc>
      </w:tr>
      <w:tr w:rsidR="00A568E9" w:rsidRPr="00716F75" w:rsidTr="002F417F">
        <w:tc>
          <w:tcPr>
            <w:tcW w:w="9570" w:type="dxa"/>
            <w:gridSpan w:val="2"/>
          </w:tcPr>
          <w:p w:rsidR="00A568E9" w:rsidRPr="00716F75" w:rsidRDefault="00A568E9" w:rsidP="002F417F">
            <w:pPr>
              <w:spacing w:after="0"/>
              <w:jc w:val="center"/>
              <w:rPr>
                <w:rFonts w:ascii="Times New Roman" w:hAnsi="Times New Roman"/>
                <w:b/>
                <w:sz w:val="26"/>
                <w:szCs w:val="26"/>
              </w:rPr>
            </w:pPr>
            <w:r w:rsidRPr="00716F75">
              <w:rPr>
                <w:rFonts w:ascii="Times New Roman" w:hAnsi="Times New Roman"/>
                <w:b/>
                <w:sz w:val="26"/>
                <w:szCs w:val="26"/>
              </w:rPr>
              <w:t>Організаційні</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Недостатня кваліфікація працівників</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20</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Незабезпеченість робочою силою</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21</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Різниця в цінах</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22</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Зміна норм протягом звітного періоду</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23</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Впровадження прогресивної технології</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24</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Вдосконалення та впровадження нового устаткування</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25</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Понаднормові витрати на заробітну плату</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26</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Доплати за роботи у вихідні та святкові дні</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27</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Сумісництво</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28</w:t>
            </w:r>
          </w:p>
        </w:tc>
      </w:tr>
      <w:tr w:rsidR="00A568E9" w:rsidRPr="00716F75" w:rsidTr="002F417F">
        <w:tc>
          <w:tcPr>
            <w:tcW w:w="7487" w:type="dxa"/>
          </w:tcPr>
          <w:p w:rsidR="00A568E9" w:rsidRPr="00716F75" w:rsidRDefault="00A568E9" w:rsidP="002F417F">
            <w:pPr>
              <w:spacing w:after="0"/>
              <w:rPr>
                <w:rFonts w:ascii="Times New Roman" w:hAnsi="Times New Roman"/>
                <w:sz w:val="26"/>
                <w:szCs w:val="26"/>
              </w:rPr>
            </w:pPr>
            <w:r w:rsidRPr="00716F75">
              <w:rPr>
                <w:rFonts w:ascii="Times New Roman" w:hAnsi="Times New Roman"/>
                <w:sz w:val="26"/>
                <w:szCs w:val="26"/>
              </w:rPr>
              <w:t>Наявність резервних працівників</w:t>
            </w:r>
          </w:p>
        </w:tc>
        <w:tc>
          <w:tcPr>
            <w:tcW w:w="2083" w:type="dxa"/>
          </w:tcPr>
          <w:p w:rsidR="00A568E9" w:rsidRPr="00716F75" w:rsidRDefault="00A568E9" w:rsidP="002F417F">
            <w:pPr>
              <w:spacing w:after="0"/>
              <w:jc w:val="center"/>
              <w:rPr>
                <w:rFonts w:ascii="Times New Roman" w:hAnsi="Times New Roman"/>
                <w:sz w:val="26"/>
                <w:szCs w:val="26"/>
              </w:rPr>
            </w:pPr>
            <w:r w:rsidRPr="00716F75">
              <w:rPr>
                <w:rFonts w:ascii="Times New Roman" w:hAnsi="Times New Roman"/>
                <w:sz w:val="26"/>
                <w:szCs w:val="26"/>
              </w:rPr>
              <w:t>29</w:t>
            </w:r>
          </w:p>
        </w:tc>
      </w:tr>
    </w:tbl>
    <w:p w:rsidR="00A568E9" w:rsidRPr="00716F75" w:rsidRDefault="00A568E9" w:rsidP="002F417F">
      <w:pPr>
        <w:spacing w:after="0" w:line="360" w:lineRule="auto"/>
        <w:ind w:firstLine="567"/>
        <w:rPr>
          <w:rFonts w:ascii="Times New Roman" w:hAnsi="Times New Roman"/>
          <w:sz w:val="28"/>
          <w:szCs w:val="28"/>
        </w:rPr>
      </w:pPr>
    </w:p>
    <w:p w:rsidR="00A568E9" w:rsidRPr="00716F75" w:rsidRDefault="00A568E9" w:rsidP="002F417F">
      <w:pPr>
        <w:spacing w:after="0" w:line="360" w:lineRule="auto"/>
        <w:ind w:firstLine="567"/>
        <w:jc w:val="both"/>
        <w:rPr>
          <w:rFonts w:ascii="Times New Roman" w:hAnsi="Times New Roman"/>
          <w:sz w:val="28"/>
          <w:szCs w:val="28"/>
        </w:rPr>
      </w:pPr>
      <w:r w:rsidRPr="00716F75">
        <w:rPr>
          <w:rFonts w:ascii="Times New Roman" w:hAnsi="Times New Roman"/>
          <w:sz w:val="28"/>
          <w:szCs w:val="28"/>
        </w:rPr>
        <w:t>Для своєчасного виявлення відхилень і відповідного реагування на них, необхідно здійснювати бюджетний контроль, логічна схема якого відображена на рис</w:t>
      </w:r>
      <w:r w:rsidRPr="00716F75">
        <w:rPr>
          <w:rFonts w:ascii="Times New Roman" w:hAnsi="Times New Roman"/>
          <w:sz w:val="28"/>
          <w:szCs w:val="28"/>
          <w:lang w:val="uk-UA"/>
        </w:rPr>
        <w:t>.</w:t>
      </w:r>
      <w:r w:rsidRPr="00716F75">
        <w:rPr>
          <w:rFonts w:ascii="Times New Roman" w:hAnsi="Times New Roman"/>
          <w:sz w:val="28"/>
          <w:szCs w:val="28"/>
        </w:rPr>
        <w:t xml:space="preserve"> </w:t>
      </w:r>
      <w:r w:rsidRPr="00716F75">
        <w:rPr>
          <w:rFonts w:ascii="Times New Roman" w:hAnsi="Times New Roman"/>
          <w:sz w:val="28"/>
          <w:szCs w:val="28"/>
          <w:lang w:val="uk-UA"/>
        </w:rPr>
        <w:t>3.3</w:t>
      </w:r>
      <w:r w:rsidRPr="00716F75">
        <w:rPr>
          <w:rFonts w:ascii="Times New Roman" w:hAnsi="Times New Roman"/>
          <w:sz w:val="28"/>
          <w:szCs w:val="28"/>
        </w:rPr>
        <w:t>.</w:t>
      </w:r>
    </w:p>
    <w:p w:rsidR="00A568E9" w:rsidRPr="00716F75" w:rsidRDefault="00A568E9" w:rsidP="002F417F">
      <w:pPr>
        <w:spacing w:after="0" w:line="360" w:lineRule="auto"/>
        <w:ind w:firstLine="567"/>
        <w:jc w:val="both"/>
        <w:rPr>
          <w:rFonts w:ascii="Times New Roman" w:hAnsi="Times New Roman"/>
          <w:sz w:val="28"/>
          <w:szCs w:val="28"/>
        </w:rPr>
      </w:pPr>
    </w:p>
    <w:p w:rsidR="00A568E9" w:rsidRPr="00716F75" w:rsidRDefault="00E5540D" w:rsidP="002F417F">
      <w:pPr>
        <w:spacing w:after="0" w:line="360" w:lineRule="auto"/>
        <w:ind w:firstLine="567"/>
        <w:jc w:val="both"/>
        <w:rPr>
          <w:rFonts w:ascii="Times New Roman" w:hAnsi="Times New Roman"/>
          <w:sz w:val="28"/>
          <w:szCs w:val="28"/>
        </w:rPr>
      </w:pPr>
      <w:r w:rsidRPr="00E5540D">
        <w:rPr>
          <w:rFonts w:ascii="Times New Roman" w:hAnsi="Times New Roman"/>
          <w:sz w:val="28"/>
          <w:szCs w:val="28"/>
        </w:rPr>
      </w:r>
      <w:r>
        <w:rPr>
          <w:rFonts w:ascii="Times New Roman" w:hAnsi="Times New Roman"/>
          <w:sz w:val="28"/>
          <w:szCs w:val="28"/>
        </w:rPr>
        <w:pict>
          <v:group id="_x0000_s1380" editas="canvas" style="width:429.8pt;height:4in;mso-position-horizontal-relative:char;mso-position-vertical-relative:line" coordorigin="2281,4431" coordsize="6742,4459">
            <o:lock v:ext="edit" aspectratio="t"/>
            <v:shape id="_x0000_s1381" type="#_x0000_t75" style="position:absolute;left:2281;top:4431;width:6742;height:4459" o:preferrelative="f">
              <v:fill o:detectmouseclick="t"/>
              <v:path o:extrusionok="t" o:connecttype="none"/>
              <o:lock v:ext="edit" text="t"/>
            </v:shape>
            <v:rect id="_x0000_s1382" style="position:absolute;left:3975;top:4431;width:3530;height:557">
              <v:textbox>
                <w:txbxContent>
                  <w:p w:rsidR="00574E8C" w:rsidRPr="005D4764" w:rsidRDefault="00574E8C" w:rsidP="002F417F">
                    <w:pPr>
                      <w:spacing w:after="0" w:line="240" w:lineRule="auto"/>
                      <w:jc w:val="center"/>
                      <w:rPr>
                        <w:rFonts w:ascii="Times New Roman" w:hAnsi="Times New Roman"/>
                        <w:sz w:val="27"/>
                        <w:szCs w:val="27"/>
                      </w:rPr>
                    </w:pPr>
                    <w:r w:rsidRPr="005D4764">
                      <w:rPr>
                        <w:rFonts w:ascii="Times New Roman" w:hAnsi="Times New Roman"/>
                        <w:sz w:val="27"/>
                        <w:szCs w:val="27"/>
                      </w:rPr>
                      <w:t>1. Бюджетні показники</w:t>
                    </w:r>
                  </w:p>
                </w:txbxContent>
              </v:textbox>
            </v:rect>
            <v:rect id="_x0000_s1383" style="position:absolute;left:3975;top:5267;width:3530;height:558">
              <v:textbox>
                <w:txbxContent>
                  <w:p w:rsidR="00574E8C" w:rsidRPr="005D4764" w:rsidRDefault="00574E8C" w:rsidP="002F417F">
                    <w:pPr>
                      <w:spacing w:after="0" w:line="240" w:lineRule="auto"/>
                      <w:jc w:val="center"/>
                      <w:rPr>
                        <w:rFonts w:ascii="Times New Roman" w:hAnsi="Times New Roman"/>
                        <w:sz w:val="27"/>
                        <w:szCs w:val="27"/>
                      </w:rPr>
                    </w:pPr>
                    <w:r w:rsidRPr="005D4764">
                      <w:rPr>
                        <w:rFonts w:ascii="Times New Roman" w:hAnsi="Times New Roman"/>
                        <w:sz w:val="27"/>
                        <w:szCs w:val="27"/>
                      </w:rPr>
                      <w:t>2. Фактичне значення витрат</w:t>
                    </w:r>
                  </w:p>
                </w:txbxContent>
              </v:textbox>
            </v:rect>
            <v:rect id="_x0000_s1384" style="position:absolute;left:3975;top:6103;width:3530;height:697">
              <v:textbox>
                <w:txbxContent>
                  <w:p w:rsidR="00574E8C" w:rsidRPr="005D4764" w:rsidRDefault="00574E8C" w:rsidP="002F417F">
                    <w:pPr>
                      <w:spacing w:after="0" w:line="240" w:lineRule="auto"/>
                      <w:jc w:val="center"/>
                      <w:rPr>
                        <w:rFonts w:ascii="Times New Roman" w:hAnsi="Times New Roman"/>
                        <w:sz w:val="27"/>
                        <w:szCs w:val="27"/>
                      </w:rPr>
                    </w:pPr>
                    <w:r w:rsidRPr="005D4764">
                      <w:rPr>
                        <w:rFonts w:ascii="Times New Roman" w:hAnsi="Times New Roman"/>
                        <w:sz w:val="27"/>
                        <w:szCs w:val="27"/>
                      </w:rPr>
                      <w:t>3. Порівняння даних фактичних і планових</w:t>
                    </w:r>
                  </w:p>
                </w:txbxContent>
              </v:textbox>
            </v:rect>
            <v:rect id="_x0000_s1385" style="position:absolute;left:3975;top:7079;width:3530;height:557">
              <v:textbox>
                <w:txbxContent>
                  <w:p w:rsidR="00574E8C" w:rsidRPr="005D4764" w:rsidRDefault="00574E8C" w:rsidP="002F417F">
                    <w:pPr>
                      <w:spacing w:after="0" w:line="240" w:lineRule="auto"/>
                      <w:jc w:val="center"/>
                      <w:rPr>
                        <w:rFonts w:ascii="Times New Roman" w:hAnsi="Times New Roman"/>
                        <w:sz w:val="27"/>
                        <w:szCs w:val="27"/>
                      </w:rPr>
                    </w:pPr>
                    <w:r w:rsidRPr="005D4764">
                      <w:rPr>
                        <w:rFonts w:ascii="Times New Roman" w:hAnsi="Times New Roman"/>
                        <w:sz w:val="27"/>
                        <w:szCs w:val="27"/>
                      </w:rPr>
                      <w:t>4. Виявлення причин відхилень</w:t>
                    </w:r>
                  </w:p>
                </w:txbxContent>
              </v:textbox>
            </v:rect>
            <v:rect id="_x0000_s1386" style="position:absolute;left:3975;top:7915;width:3530;height:836">
              <v:textbox>
                <w:txbxContent>
                  <w:p w:rsidR="00574E8C" w:rsidRPr="005D4764" w:rsidRDefault="00574E8C" w:rsidP="002F417F">
                    <w:pPr>
                      <w:spacing w:after="0" w:line="240" w:lineRule="auto"/>
                      <w:jc w:val="center"/>
                      <w:rPr>
                        <w:rFonts w:ascii="Times New Roman" w:hAnsi="Times New Roman"/>
                        <w:sz w:val="27"/>
                        <w:szCs w:val="27"/>
                      </w:rPr>
                    </w:pPr>
                    <w:r w:rsidRPr="005D4764">
                      <w:rPr>
                        <w:rFonts w:ascii="Times New Roman" w:hAnsi="Times New Roman"/>
                        <w:sz w:val="27"/>
                        <w:szCs w:val="27"/>
                      </w:rPr>
                      <w:t>5. Формування рекомендацій та пропозицій щодо усунення відхилень</w:t>
                    </w:r>
                  </w:p>
                </w:txbxContent>
              </v:textbox>
            </v:rect>
            <v:shape id="_x0000_s1387" type="#_x0000_t103" style="position:absolute;left:7505;top:4710;width:282;height:975"/>
            <v:shape id="_x0000_s1388" type="#_x0000_t102" style="position:absolute;left:3693;top:5546;width:282;height:1115"/>
            <v:shape id="_x0000_s1389" type="#_x0000_t103" style="position:absolute;left:7505;top:6521;width:282;height:976"/>
            <v:shape id="_x0000_s1390" type="#_x0000_t102" style="position:absolute;left:3834;top:7357;width:141;height:1115"/>
            <w10:wrap type="none"/>
            <w10:anchorlock/>
          </v:group>
        </w:pict>
      </w:r>
    </w:p>
    <w:p w:rsidR="00A568E9" w:rsidRPr="00716F75" w:rsidRDefault="00A568E9" w:rsidP="002F417F">
      <w:pPr>
        <w:spacing w:after="0" w:line="360" w:lineRule="auto"/>
        <w:ind w:firstLine="567"/>
        <w:jc w:val="both"/>
        <w:rPr>
          <w:rFonts w:ascii="Times New Roman" w:hAnsi="Times New Roman"/>
          <w:b/>
          <w:sz w:val="28"/>
          <w:szCs w:val="28"/>
        </w:rPr>
      </w:pPr>
      <w:r w:rsidRPr="00716F75">
        <w:rPr>
          <w:rFonts w:ascii="Times New Roman" w:hAnsi="Times New Roman"/>
          <w:b/>
          <w:sz w:val="28"/>
          <w:szCs w:val="28"/>
        </w:rPr>
        <w:t xml:space="preserve">Рис. </w:t>
      </w:r>
      <w:r w:rsidRPr="00716F75">
        <w:rPr>
          <w:rFonts w:ascii="Times New Roman" w:hAnsi="Times New Roman"/>
          <w:b/>
          <w:sz w:val="28"/>
          <w:szCs w:val="28"/>
          <w:lang w:val="uk-UA"/>
        </w:rPr>
        <w:t>3.3</w:t>
      </w:r>
      <w:r w:rsidRPr="00716F75">
        <w:rPr>
          <w:rFonts w:ascii="Times New Roman" w:hAnsi="Times New Roman"/>
          <w:b/>
          <w:sz w:val="28"/>
          <w:szCs w:val="28"/>
        </w:rPr>
        <w:t xml:space="preserve">. Схема бюджетного контролю витрат на </w:t>
      </w:r>
      <w:r w:rsidRPr="00716F75">
        <w:rPr>
          <w:rFonts w:ascii="Times New Roman" w:hAnsi="Times New Roman"/>
          <w:b/>
          <w:sz w:val="28"/>
          <w:szCs w:val="28"/>
          <w:lang w:val="uk-UA"/>
        </w:rPr>
        <w:t>будівельних</w:t>
      </w:r>
      <w:r w:rsidRPr="00716F75">
        <w:rPr>
          <w:rFonts w:ascii="Times New Roman" w:hAnsi="Times New Roman"/>
          <w:b/>
          <w:sz w:val="28"/>
          <w:szCs w:val="28"/>
        </w:rPr>
        <w:t xml:space="preserve"> підприємствах</w:t>
      </w:r>
    </w:p>
    <w:p w:rsidR="00A568E9" w:rsidRPr="00716F75" w:rsidRDefault="00A568E9" w:rsidP="002F417F">
      <w:pPr>
        <w:spacing w:after="0" w:line="360" w:lineRule="auto"/>
        <w:ind w:firstLine="567"/>
        <w:jc w:val="both"/>
        <w:rPr>
          <w:rFonts w:ascii="Times New Roman" w:hAnsi="Times New Roman"/>
          <w:sz w:val="28"/>
          <w:szCs w:val="28"/>
        </w:rPr>
      </w:pPr>
    </w:p>
    <w:p w:rsidR="00A568E9" w:rsidRPr="00716F75" w:rsidRDefault="00A568E9" w:rsidP="002F417F">
      <w:pPr>
        <w:spacing w:after="0" w:line="360" w:lineRule="auto"/>
        <w:ind w:firstLine="567"/>
        <w:jc w:val="both"/>
        <w:rPr>
          <w:rFonts w:ascii="Times New Roman" w:hAnsi="Times New Roman"/>
          <w:sz w:val="28"/>
          <w:szCs w:val="28"/>
        </w:rPr>
      </w:pPr>
      <w:r w:rsidRPr="00716F75">
        <w:rPr>
          <w:rFonts w:ascii="Times New Roman" w:hAnsi="Times New Roman"/>
          <w:sz w:val="28"/>
          <w:szCs w:val="28"/>
        </w:rPr>
        <w:t>Бюджетний контроль полягає у співвідношенні фактичних результатів з бюджетом, аналізі причин відхилень і внесенні відповідних коректив. На основі досліджень [</w:t>
      </w:r>
      <w:r w:rsidRPr="00716F75">
        <w:rPr>
          <w:rFonts w:ascii="Times New Roman" w:hAnsi="Times New Roman"/>
          <w:sz w:val="28"/>
          <w:szCs w:val="28"/>
          <w:lang w:val="uk-UA"/>
        </w:rPr>
        <w:t>103</w:t>
      </w:r>
      <w:r w:rsidRPr="00716F75">
        <w:rPr>
          <w:rFonts w:ascii="Times New Roman" w:hAnsi="Times New Roman"/>
          <w:sz w:val="28"/>
          <w:szCs w:val="28"/>
        </w:rPr>
        <w:t>], виділено три моделі ведення обліку відхилень від бюджетних даних, тобто здійсн</w:t>
      </w:r>
      <w:r w:rsidRPr="00716F75">
        <w:rPr>
          <w:rFonts w:ascii="Times New Roman" w:hAnsi="Times New Roman"/>
          <w:sz w:val="28"/>
          <w:szCs w:val="28"/>
          <w:lang w:val="uk-UA"/>
        </w:rPr>
        <w:t xml:space="preserve">ення </w:t>
      </w:r>
      <w:r w:rsidRPr="00716F75">
        <w:rPr>
          <w:rFonts w:ascii="Times New Roman" w:hAnsi="Times New Roman"/>
          <w:sz w:val="28"/>
          <w:szCs w:val="28"/>
        </w:rPr>
        <w:t>бюджетн</w:t>
      </w:r>
      <w:r w:rsidRPr="00716F75">
        <w:rPr>
          <w:rFonts w:ascii="Times New Roman" w:hAnsi="Times New Roman"/>
          <w:sz w:val="28"/>
          <w:szCs w:val="28"/>
          <w:lang w:val="uk-UA"/>
        </w:rPr>
        <w:t>ого</w:t>
      </w:r>
      <w:r w:rsidRPr="00716F75">
        <w:rPr>
          <w:rFonts w:ascii="Times New Roman" w:hAnsi="Times New Roman"/>
          <w:sz w:val="28"/>
          <w:szCs w:val="28"/>
        </w:rPr>
        <w:t xml:space="preserve"> контрол</w:t>
      </w:r>
      <w:r w:rsidRPr="00716F75">
        <w:rPr>
          <w:rFonts w:ascii="Times New Roman" w:hAnsi="Times New Roman"/>
          <w:sz w:val="28"/>
          <w:szCs w:val="28"/>
          <w:lang w:val="uk-UA"/>
        </w:rPr>
        <w:t>ю</w:t>
      </w:r>
      <w:r w:rsidRPr="00716F75">
        <w:rPr>
          <w:rFonts w:ascii="Times New Roman" w:hAnsi="Times New Roman"/>
          <w:sz w:val="28"/>
          <w:szCs w:val="28"/>
        </w:rPr>
        <w:t xml:space="preserve">: </w:t>
      </w:r>
    </w:p>
    <w:p w:rsidR="00A568E9" w:rsidRPr="00716F75" w:rsidRDefault="00A568E9" w:rsidP="002F417F">
      <w:pPr>
        <w:numPr>
          <w:ilvl w:val="0"/>
          <w:numId w:val="20"/>
        </w:numPr>
        <w:tabs>
          <w:tab w:val="clear" w:pos="1470"/>
          <w:tab w:val="num" w:pos="900"/>
        </w:tabs>
        <w:spacing w:after="0" w:line="360" w:lineRule="auto"/>
        <w:ind w:left="0" w:firstLine="567"/>
        <w:jc w:val="both"/>
        <w:rPr>
          <w:rFonts w:ascii="Times New Roman" w:hAnsi="Times New Roman"/>
          <w:sz w:val="28"/>
          <w:szCs w:val="28"/>
        </w:rPr>
      </w:pPr>
      <w:r w:rsidRPr="00716F75">
        <w:rPr>
          <w:rFonts w:ascii="Times New Roman" w:hAnsi="Times New Roman"/>
          <w:sz w:val="28"/>
          <w:szCs w:val="28"/>
        </w:rPr>
        <w:t>автономна з виділенням бюджетної бухгалтерії в самостійну, яка опрацьовує дані, що формуються на спеціальних рахунках управлінського обліку;</w:t>
      </w:r>
    </w:p>
    <w:p w:rsidR="00A568E9" w:rsidRPr="00716F75" w:rsidRDefault="00A568E9" w:rsidP="002F417F">
      <w:pPr>
        <w:numPr>
          <w:ilvl w:val="0"/>
          <w:numId w:val="20"/>
        </w:numPr>
        <w:tabs>
          <w:tab w:val="clear" w:pos="1470"/>
          <w:tab w:val="num" w:pos="900"/>
        </w:tabs>
        <w:spacing w:after="0" w:line="360" w:lineRule="auto"/>
        <w:ind w:left="0" w:firstLine="567"/>
        <w:jc w:val="both"/>
        <w:rPr>
          <w:rFonts w:ascii="Times New Roman" w:hAnsi="Times New Roman"/>
          <w:sz w:val="28"/>
          <w:szCs w:val="28"/>
        </w:rPr>
      </w:pPr>
      <w:r w:rsidRPr="00716F75">
        <w:rPr>
          <w:rFonts w:ascii="Times New Roman" w:hAnsi="Times New Roman"/>
          <w:sz w:val="28"/>
          <w:szCs w:val="28"/>
        </w:rPr>
        <w:t xml:space="preserve"> автономна без виділення бюджетної бухгалтерії, але входить до складу управлінської;</w:t>
      </w:r>
    </w:p>
    <w:p w:rsidR="00A568E9" w:rsidRPr="00716F75" w:rsidRDefault="00A568E9" w:rsidP="002F417F">
      <w:pPr>
        <w:numPr>
          <w:ilvl w:val="0"/>
          <w:numId w:val="20"/>
        </w:numPr>
        <w:tabs>
          <w:tab w:val="clear" w:pos="1470"/>
          <w:tab w:val="num" w:pos="900"/>
        </w:tabs>
        <w:spacing w:after="0" w:line="360" w:lineRule="auto"/>
        <w:ind w:left="0" w:firstLine="567"/>
        <w:jc w:val="both"/>
        <w:rPr>
          <w:rFonts w:ascii="Times New Roman" w:hAnsi="Times New Roman"/>
          <w:sz w:val="28"/>
          <w:szCs w:val="28"/>
        </w:rPr>
      </w:pPr>
      <w:r w:rsidRPr="00716F75">
        <w:rPr>
          <w:rFonts w:ascii="Times New Roman" w:hAnsi="Times New Roman"/>
          <w:sz w:val="28"/>
          <w:szCs w:val="28"/>
        </w:rPr>
        <w:t>інтегрована модель, яка поєднує управлінську, фінансову і бюджетну бухгалтерію та характеризується гнучкістю облікової системи й єдиною системою рахунків.</w:t>
      </w:r>
    </w:p>
    <w:p w:rsidR="00A568E9" w:rsidRPr="00716F75" w:rsidRDefault="00A568E9" w:rsidP="002F417F">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Вважаємо за доцільне застосування інтегрованої системи рахунків на </w:t>
      </w:r>
      <w:r w:rsidRPr="00716F75">
        <w:rPr>
          <w:rFonts w:ascii="Times New Roman" w:hAnsi="Times New Roman"/>
          <w:sz w:val="28"/>
          <w:szCs w:val="28"/>
          <w:lang w:val="uk-UA"/>
        </w:rPr>
        <w:t>будівельних</w:t>
      </w:r>
      <w:r w:rsidRPr="00716F75">
        <w:rPr>
          <w:rFonts w:ascii="Times New Roman" w:hAnsi="Times New Roman"/>
          <w:sz w:val="28"/>
          <w:szCs w:val="28"/>
        </w:rPr>
        <w:t xml:space="preserve"> підприємствах, оскільки це дасть можливість забезпечити </w:t>
      </w:r>
      <w:r w:rsidRPr="00716F75">
        <w:rPr>
          <w:rFonts w:ascii="Times New Roman" w:hAnsi="Times New Roman"/>
          <w:sz w:val="28"/>
          <w:szCs w:val="28"/>
        </w:rPr>
        <w:lastRenderedPageBreak/>
        <w:t>єдність інформаційного середовища процесу управління, для задоволення потреб суб’єктів економічного аналізу.</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Аналіз відхилень є процесом систематичного порівняння бюджетних і фактичних показників діяльності та поясненні причин відхилень і здійснюється за наступною схемою (рис. </w:t>
      </w:r>
      <w:r w:rsidRPr="00716F75">
        <w:rPr>
          <w:rFonts w:ascii="Times New Roman" w:hAnsi="Times New Roman"/>
          <w:sz w:val="28"/>
          <w:szCs w:val="28"/>
          <w:lang w:val="uk-UA"/>
        </w:rPr>
        <w:t>3.4</w:t>
      </w:r>
      <w:r w:rsidRPr="00716F75">
        <w:rPr>
          <w:rFonts w:ascii="Times New Roman" w:hAnsi="Times New Roman"/>
          <w:sz w:val="28"/>
          <w:szCs w:val="28"/>
        </w:rPr>
        <w:t>).</w:t>
      </w:r>
    </w:p>
    <w:p w:rsidR="00A568E9" w:rsidRPr="00716F75" w:rsidRDefault="00A568E9" w:rsidP="002F417F">
      <w:pPr>
        <w:spacing w:after="0" w:line="360" w:lineRule="auto"/>
        <w:ind w:firstLine="567"/>
        <w:jc w:val="both"/>
        <w:rPr>
          <w:rFonts w:ascii="Times New Roman" w:hAnsi="Times New Roman"/>
          <w:sz w:val="28"/>
          <w:szCs w:val="28"/>
          <w:lang w:val="uk-UA"/>
        </w:rPr>
      </w:pPr>
    </w:p>
    <w:p w:rsidR="00A568E9" w:rsidRPr="00716F75" w:rsidRDefault="00E5540D" w:rsidP="002F417F">
      <w:pPr>
        <w:spacing w:after="0" w:line="360" w:lineRule="auto"/>
        <w:ind w:firstLine="567"/>
        <w:jc w:val="both"/>
        <w:rPr>
          <w:rFonts w:ascii="Times New Roman" w:hAnsi="Times New Roman"/>
          <w:sz w:val="28"/>
          <w:szCs w:val="28"/>
        </w:rPr>
      </w:pPr>
      <w:r w:rsidRPr="00E5540D">
        <w:rPr>
          <w:rFonts w:ascii="Times New Roman" w:hAnsi="Times New Roman"/>
          <w:sz w:val="28"/>
          <w:szCs w:val="28"/>
        </w:rPr>
      </w:r>
      <w:r>
        <w:rPr>
          <w:rFonts w:ascii="Times New Roman" w:hAnsi="Times New Roman"/>
          <w:sz w:val="28"/>
          <w:szCs w:val="28"/>
        </w:rPr>
        <w:pict>
          <v:group id="_x0000_s1391" editas="canvas" style="width:459pt;height:189pt;mso-position-horizontal-relative:char;mso-position-vertical-relative:line" coordorigin="2281,2682" coordsize="7200,2927">
            <o:lock v:ext="edit" aspectratio="t"/>
            <v:shape id="_x0000_s1392" type="#_x0000_t75" style="position:absolute;left:2281;top:2682;width:7200;height:2927" o:preferrelative="f">
              <v:fill o:detectmouseclick="t"/>
              <v:path o:extrusionok="t" o:connecttype="none"/>
              <o:lock v:ext="edit" text="t"/>
            </v:shape>
            <v:shape id="_x0000_s1393" type="#_x0000_t80" style="position:absolute;left:6234;top:3658;width:2823;height:697">
              <v:textbox style="mso-next-textbox:#_x0000_s1393">
                <w:txbxContent>
                  <w:p w:rsidR="00574E8C" w:rsidRPr="005D4764" w:rsidRDefault="00574E8C" w:rsidP="002F417F">
                    <w:pPr>
                      <w:spacing w:after="0" w:line="240" w:lineRule="auto"/>
                      <w:jc w:val="center"/>
                      <w:rPr>
                        <w:rFonts w:ascii="Times New Roman" w:hAnsi="Times New Roman"/>
                        <w:b/>
                        <w:sz w:val="28"/>
                        <w:szCs w:val="28"/>
                      </w:rPr>
                    </w:pPr>
                    <w:r w:rsidRPr="005D4764">
                      <w:rPr>
                        <w:rFonts w:ascii="Times New Roman" w:hAnsi="Times New Roman"/>
                        <w:b/>
                        <w:sz w:val="28"/>
                        <w:szCs w:val="28"/>
                      </w:rPr>
                      <w:t>Негативні</w:t>
                    </w:r>
                  </w:p>
                </w:txbxContent>
              </v:textbox>
            </v:shape>
            <v:shape id="_x0000_s1394" type="#_x0000_t80" style="position:absolute;left:2563;top:3658;width:2683;height:697">
              <v:textbox style="mso-next-textbox:#_x0000_s1394">
                <w:txbxContent>
                  <w:p w:rsidR="00574E8C" w:rsidRPr="005D4764" w:rsidRDefault="00574E8C" w:rsidP="002F417F">
                    <w:pPr>
                      <w:spacing w:after="0" w:line="240" w:lineRule="auto"/>
                      <w:jc w:val="center"/>
                      <w:rPr>
                        <w:rFonts w:ascii="Times New Roman" w:hAnsi="Times New Roman"/>
                        <w:b/>
                        <w:sz w:val="28"/>
                        <w:szCs w:val="28"/>
                      </w:rPr>
                    </w:pPr>
                    <w:r w:rsidRPr="005D4764">
                      <w:rPr>
                        <w:rFonts w:ascii="Times New Roman" w:hAnsi="Times New Roman"/>
                        <w:b/>
                        <w:sz w:val="28"/>
                        <w:szCs w:val="28"/>
                      </w:rPr>
                      <w:t>Позитивні</w:t>
                    </w:r>
                  </w:p>
                </w:txbxContent>
              </v:textbox>
            </v:shape>
            <v:shape id="_x0000_s1395" type="#_x0000_t114" style="position:absolute;left:6234;top:4355;width:2965;height:1254">
              <v:textbox style="mso-next-textbox:#_x0000_s1395">
                <w:txbxContent>
                  <w:p w:rsidR="00574E8C" w:rsidRPr="005D4764" w:rsidRDefault="00574E8C" w:rsidP="002F417F">
                    <w:pPr>
                      <w:spacing w:after="0" w:line="240" w:lineRule="auto"/>
                      <w:rPr>
                        <w:rFonts w:ascii="Times New Roman" w:hAnsi="Times New Roman"/>
                        <w:sz w:val="26"/>
                        <w:szCs w:val="26"/>
                      </w:rPr>
                    </w:pPr>
                    <w:r w:rsidRPr="005D4764">
                      <w:rPr>
                        <w:rFonts w:ascii="Times New Roman" w:hAnsi="Times New Roman"/>
                        <w:sz w:val="26"/>
                        <w:szCs w:val="26"/>
                      </w:rPr>
                      <w:t>1) фактичний дохід менший від запланованого;</w:t>
                    </w:r>
                  </w:p>
                  <w:p w:rsidR="00574E8C" w:rsidRPr="005D4764" w:rsidRDefault="00574E8C" w:rsidP="002F417F">
                    <w:pPr>
                      <w:spacing w:after="0" w:line="240" w:lineRule="auto"/>
                      <w:rPr>
                        <w:rFonts w:ascii="Times New Roman" w:hAnsi="Times New Roman"/>
                        <w:sz w:val="26"/>
                        <w:szCs w:val="26"/>
                      </w:rPr>
                    </w:pPr>
                    <w:r w:rsidRPr="005D4764">
                      <w:rPr>
                        <w:rFonts w:ascii="Times New Roman" w:hAnsi="Times New Roman"/>
                        <w:sz w:val="26"/>
                        <w:szCs w:val="26"/>
                      </w:rPr>
                      <w:t>2) фактичні витрати більші від бюджетних</w:t>
                    </w:r>
                  </w:p>
                </w:txbxContent>
              </v:textbox>
            </v:shape>
            <v:shape id="_x0000_s1396" type="#_x0000_t114" style="position:absolute;left:2563;top:4355;width:2965;height:1254">
              <v:textbox style="mso-next-textbox:#_x0000_s1396">
                <w:txbxContent>
                  <w:p w:rsidR="00574E8C" w:rsidRPr="005D4764" w:rsidRDefault="00574E8C" w:rsidP="002F417F">
                    <w:pPr>
                      <w:spacing w:after="0" w:line="240" w:lineRule="auto"/>
                      <w:rPr>
                        <w:rFonts w:ascii="Times New Roman" w:hAnsi="Times New Roman"/>
                        <w:sz w:val="26"/>
                        <w:szCs w:val="26"/>
                      </w:rPr>
                    </w:pPr>
                    <w:r w:rsidRPr="005D4764">
                      <w:rPr>
                        <w:rFonts w:ascii="Times New Roman" w:hAnsi="Times New Roman"/>
                        <w:sz w:val="26"/>
                        <w:szCs w:val="26"/>
                      </w:rPr>
                      <w:t>1) фактичний дохід більший від запланованого;</w:t>
                    </w:r>
                  </w:p>
                  <w:p w:rsidR="00574E8C" w:rsidRPr="005D4764" w:rsidRDefault="00574E8C" w:rsidP="002F417F">
                    <w:pPr>
                      <w:spacing w:after="0" w:line="240" w:lineRule="auto"/>
                      <w:rPr>
                        <w:rFonts w:ascii="Times New Roman" w:hAnsi="Times New Roman"/>
                        <w:sz w:val="26"/>
                        <w:szCs w:val="26"/>
                      </w:rPr>
                    </w:pPr>
                    <w:r w:rsidRPr="005D4764">
                      <w:rPr>
                        <w:rFonts w:ascii="Times New Roman" w:hAnsi="Times New Roman"/>
                        <w:sz w:val="26"/>
                        <w:szCs w:val="26"/>
                      </w:rPr>
                      <w:t>2) фактичні витрати менші від бюджетних</w:t>
                    </w:r>
                  </w:p>
                </w:txbxContent>
              </v:textbox>
            </v:shape>
            <v:shape id="_x0000_s1397" type="#_x0000_t176" style="position:absolute;left:4681;top:2822;width:2118;height:558">
              <v:textbox style="mso-next-textbox:#_x0000_s1397">
                <w:txbxContent>
                  <w:p w:rsidR="00574E8C" w:rsidRPr="005D4764" w:rsidRDefault="00574E8C" w:rsidP="002F417F">
                    <w:pPr>
                      <w:spacing w:after="0" w:line="240" w:lineRule="auto"/>
                      <w:jc w:val="center"/>
                      <w:rPr>
                        <w:rFonts w:ascii="Times New Roman" w:hAnsi="Times New Roman"/>
                        <w:b/>
                        <w:sz w:val="28"/>
                        <w:szCs w:val="28"/>
                      </w:rPr>
                    </w:pPr>
                    <w:r w:rsidRPr="005D4764">
                      <w:rPr>
                        <w:rFonts w:ascii="Times New Roman" w:hAnsi="Times New Roman"/>
                        <w:b/>
                        <w:sz w:val="28"/>
                        <w:szCs w:val="28"/>
                      </w:rPr>
                      <w:t>Відхилення</w:t>
                    </w:r>
                  </w:p>
                </w:txbxContent>
              </v:textbox>
            </v:shape>
            <v:shape id="_x0000_s1398" type="#_x0000_t67" style="position:absolute;left:6375;top:3380;width:282;height:278"/>
            <v:shape id="_x0000_s1399" type="#_x0000_t67" style="position:absolute;left:4822;top:3380;width:282;height:278"/>
            <w10:wrap type="none"/>
            <w10:anchorlock/>
          </v:group>
        </w:pict>
      </w:r>
    </w:p>
    <w:p w:rsidR="00A568E9" w:rsidRPr="00716F75" w:rsidRDefault="00A568E9" w:rsidP="002F417F">
      <w:pPr>
        <w:spacing w:after="0" w:line="360" w:lineRule="auto"/>
        <w:ind w:firstLine="567"/>
        <w:jc w:val="both"/>
        <w:rPr>
          <w:rFonts w:ascii="Times New Roman" w:hAnsi="Times New Roman"/>
          <w:b/>
          <w:sz w:val="28"/>
          <w:szCs w:val="28"/>
        </w:rPr>
      </w:pPr>
      <w:r w:rsidRPr="00716F75">
        <w:rPr>
          <w:rFonts w:ascii="Times New Roman" w:hAnsi="Times New Roman"/>
          <w:b/>
          <w:sz w:val="28"/>
          <w:szCs w:val="28"/>
        </w:rPr>
        <w:t xml:space="preserve">Рис. </w:t>
      </w:r>
      <w:r w:rsidRPr="00716F75">
        <w:rPr>
          <w:rFonts w:ascii="Times New Roman" w:hAnsi="Times New Roman"/>
          <w:b/>
          <w:sz w:val="28"/>
          <w:szCs w:val="28"/>
          <w:lang w:val="uk-UA"/>
        </w:rPr>
        <w:t>3.4</w:t>
      </w:r>
      <w:r w:rsidRPr="00716F75">
        <w:rPr>
          <w:rFonts w:ascii="Times New Roman" w:hAnsi="Times New Roman"/>
          <w:b/>
          <w:sz w:val="28"/>
          <w:szCs w:val="28"/>
        </w:rPr>
        <w:t>. Схема аналізу за відхиленнями</w:t>
      </w:r>
    </w:p>
    <w:p w:rsidR="00A568E9" w:rsidRPr="00716F75" w:rsidRDefault="00A568E9" w:rsidP="002F417F">
      <w:pPr>
        <w:spacing w:after="0" w:line="360" w:lineRule="auto"/>
        <w:ind w:firstLine="567"/>
        <w:jc w:val="both"/>
        <w:rPr>
          <w:rFonts w:ascii="Times New Roman" w:hAnsi="Times New Roman"/>
          <w:sz w:val="28"/>
          <w:szCs w:val="28"/>
          <w:lang w:val="uk-UA"/>
        </w:rPr>
      </w:pPr>
    </w:p>
    <w:p w:rsidR="00A568E9" w:rsidRPr="00716F75" w:rsidRDefault="00A568E9" w:rsidP="002F417F">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Існують деякі причини, з яких можуть виникнути відхилення (рис </w:t>
      </w:r>
      <w:r w:rsidRPr="00716F75">
        <w:rPr>
          <w:rFonts w:ascii="Times New Roman" w:hAnsi="Times New Roman"/>
          <w:sz w:val="28"/>
          <w:szCs w:val="28"/>
          <w:lang w:val="uk-UA"/>
        </w:rPr>
        <w:t>3.5</w:t>
      </w:r>
      <w:r w:rsidRPr="00716F75">
        <w:rPr>
          <w:rFonts w:ascii="Times New Roman" w:hAnsi="Times New Roman"/>
          <w:sz w:val="28"/>
          <w:szCs w:val="28"/>
        </w:rPr>
        <w:t>).</w:t>
      </w:r>
    </w:p>
    <w:p w:rsidR="00A568E9" w:rsidRPr="00716F75" w:rsidRDefault="00E5540D" w:rsidP="002F417F">
      <w:pPr>
        <w:spacing w:after="0" w:line="360" w:lineRule="auto"/>
        <w:ind w:firstLine="567"/>
        <w:jc w:val="both"/>
        <w:rPr>
          <w:rFonts w:ascii="Times New Roman" w:hAnsi="Times New Roman"/>
          <w:sz w:val="28"/>
          <w:szCs w:val="28"/>
        </w:rPr>
      </w:pPr>
      <w:r w:rsidRPr="00E5540D">
        <w:rPr>
          <w:rFonts w:ascii="Times New Roman" w:hAnsi="Times New Roman"/>
          <w:sz w:val="28"/>
          <w:szCs w:val="28"/>
        </w:rPr>
      </w:r>
      <w:r>
        <w:rPr>
          <w:rFonts w:ascii="Times New Roman" w:hAnsi="Times New Roman"/>
          <w:sz w:val="28"/>
          <w:szCs w:val="28"/>
        </w:rPr>
        <w:pict>
          <v:group id="_x0000_s1400" editas="canvas" style="width:459pt;height:234pt;mso-position-horizontal-relative:char;mso-position-vertical-relative:line" coordorigin="2281,2682" coordsize="7200,3624">
            <o:lock v:ext="edit" aspectratio="t"/>
            <v:shape id="_x0000_s1401" type="#_x0000_t75" style="position:absolute;left:2281;top:2682;width:7200;height:3624" o:preferrelative="f">
              <v:fill o:detectmouseclick="t"/>
              <v:path o:extrusionok="t" o:connecttype="none"/>
              <o:lock v:ext="edit" text="t"/>
            </v:shape>
            <v:shape id="_x0000_s1402" type="#_x0000_t80" style="position:absolute;left:6234;top:3658;width:2823;height:697">
              <v:textbox style="mso-next-textbox:#_x0000_s1402">
                <w:txbxContent>
                  <w:p w:rsidR="00574E8C" w:rsidRPr="005D4764" w:rsidRDefault="00574E8C" w:rsidP="002F417F">
                    <w:pPr>
                      <w:spacing w:after="0" w:line="240" w:lineRule="auto"/>
                      <w:jc w:val="center"/>
                      <w:rPr>
                        <w:rFonts w:ascii="Times New Roman" w:hAnsi="Times New Roman"/>
                        <w:b/>
                        <w:sz w:val="28"/>
                        <w:szCs w:val="28"/>
                      </w:rPr>
                    </w:pPr>
                    <w:r w:rsidRPr="005D4764">
                      <w:rPr>
                        <w:rFonts w:ascii="Times New Roman" w:hAnsi="Times New Roman"/>
                        <w:b/>
                        <w:sz w:val="28"/>
                        <w:szCs w:val="28"/>
                      </w:rPr>
                      <w:t>Внутрішні</w:t>
                    </w:r>
                  </w:p>
                </w:txbxContent>
              </v:textbox>
            </v:shape>
            <v:shape id="_x0000_s1403" type="#_x0000_t80" style="position:absolute;left:2563;top:3658;width:2683;height:697">
              <v:textbox style="mso-next-textbox:#_x0000_s1403">
                <w:txbxContent>
                  <w:p w:rsidR="00574E8C" w:rsidRPr="005D4764" w:rsidRDefault="00574E8C" w:rsidP="002F417F">
                    <w:pPr>
                      <w:spacing w:after="0" w:line="240" w:lineRule="auto"/>
                      <w:jc w:val="center"/>
                      <w:rPr>
                        <w:rFonts w:ascii="Times New Roman" w:hAnsi="Times New Roman"/>
                        <w:b/>
                        <w:sz w:val="28"/>
                        <w:szCs w:val="28"/>
                      </w:rPr>
                    </w:pPr>
                    <w:r w:rsidRPr="005D4764">
                      <w:rPr>
                        <w:rFonts w:ascii="Times New Roman" w:hAnsi="Times New Roman"/>
                        <w:b/>
                        <w:sz w:val="28"/>
                        <w:szCs w:val="28"/>
                      </w:rPr>
                      <w:t>Зовнішні</w:t>
                    </w:r>
                  </w:p>
                </w:txbxContent>
              </v:textbox>
            </v:shape>
            <v:shape id="_x0000_s1404" type="#_x0000_t114" style="position:absolute;left:6234;top:4355;width:2965;height:1533">
              <v:textbox style="mso-next-textbox:#_x0000_s1404">
                <w:txbxContent>
                  <w:p w:rsidR="00574E8C" w:rsidRPr="005D4764" w:rsidRDefault="00574E8C" w:rsidP="002F417F">
                    <w:pPr>
                      <w:spacing w:after="0" w:line="240" w:lineRule="auto"/>
                      <w:rPr>
                        <w:rFonts w:ascii="Times New Roman" w:hAnsi="Times New Roman"/>
                        <w:sz w:val="26"/>
                        <w:szCs w:val="26"/>
                      </w:rPr>
                    </w:pPr>
                    <w:r w:rsidRPr="005D4764">
                      <w:rPr>
                        <w:rFonts w:ascii="Times New Roman" w:hAnsi="Times New Roman"/>
                        <w:sz w:val="26"/>
                        <w:szCs w:val="26"/>
                      </w:rPr>
                      <w:t>1) зміна методів управління;</w:t>
                    </w:r>
                  </w:p>
                  <w:p w:rsidR="00574E8C" w:rsidRPr="005D4764" w:rsidRDefault="00574E8C" w:rsidP="002F417F">
                    <w:pPr>
                      <w:spacing w:after="0" w:line="240" w:lineRule="auto"/>
                      <w:rPr>
                        <w:rFonts w:ascii="Times New Roman" w:hAnsi="Times New Roman"/>
                        <w:sz w:val="26"/>
                        <w:szCs w:val="26"/>
                      </w:rPr>
                    </w:pPr>
                    <w:r w:rsidRPr="005D4764">
                      <w:rPr>
                        <w:rFonts w:ascii="Times New Roman" w:hAnsi="Times New Roman"/>
                        <w:sz w:val="26"/>
                        <w:szCs w:val="26"/>
                      </w:rPr>
                      <w:t>2) неефективне використання ресурсів;</w:t>
                    </w:r>
                  </w:p>
                  <w:p w:rsidR="00574E8C" w:rsidRPr="005D4764" w:rsidRDefault="00574E8C" w:rsidP="002F417F">
                    <w:pPr>
                      <w:spacing w:after="0" w:line="240" w:lineRule="auto"/>
                      <w:rPr>
                        <w:rFonts w:ascii="Times New Roman" w:hAnsi="Times New Roman"/>
                        <w:sz w:val="26"/>
                        <w:szCs w:val="26"/>
                      </w:rPr>
                    </w:pPr>
                    <w:r w:rsidRPr="005D4764">
                      <w:rPr>
                        <w:rFonts w:ascii="Times New Roman" w:hAnsi="Times New Roman"/>
                        <w:sz w:val="26"/>
                        <w:szCs w:val="26"/>
                      </w:rPr>
                      <w:t>3) неякісне складання бюджету</w:t>
                    </w:r>
                  </w:p>
                </w:txbxContent>
              </v:textbox>
            </v:shape>
            <v:shape id="_x0000_s1405" type="#_x0000_t114" style="position:absolute;left:2563;top:4355;width:2965;height:1812">
              <v:textbox style="mso-next-textbox:#_x0000_s1405">
                <w:txbxContent>
                  <w:p w:rsidR="00574E8C" w:rsidRPr="005D4764" w:rsidRDefault="00574E8C" w:rsidP="002F417F">
                    <w:pPr>
                      <w:spacing w:after="0" w:line="240" w:lineRule="auto"/>
                      <w:rPr>
                        <w:rFonts w:ascii="Times New Roman" w:hAnsi="Times New Roman"/>
                        <w:sz w:val="26"/>
                        <w:szCs w:val="26"/>
                      </w:rPr>
                    </w:pPr>
                    <w:r w:rsidRPr="005D4764">
                      <w:rPr>
                        <w:rFonts w:ascii="Times New Roman" w:hAnsi="Times New Roman"/>
                        <w:sz w:val="26"/>
                        <w:szCs w:val="26"/>
                      </w:rPr>
                      <w:t>1) економічні;</w:t>
                    </w:r>
                  </w:p>
                  <w:p w:rsidR="00574E8C" w:rsidRPr="005D4764" w:rsidRDefault="00574E8C" w:rsidP="002F417F">
                    <w:pPr>
                      <w:spacing w:after="0" w:line="240" w:lineRule="auto"/>
                      <w:rPr>
                        <w:rFonts w:ascii="Times New Roman" w:hAnsi="Times New Roman"/>
                        <w:sz w:val="26"/>
                        <w:szCs w:val="26"/>
                      </w:rPr>
                    </w:pPr>
                    <w:r w:rsidRPr="005D4764">
                      <w:rPr>
                        <w:rFonts w:ascii="Times New Roman" w:hAnsi="Times New Roman"/>
                        <w:sz w:val="26"/>
                        <w:szCs w:val="26"/>
                      </w:rPr>
                      <w:t>2) соціальні;</w:t>
                    </w:r>
                  </w:p>
                  <w:p w:rsidR="00574E8C" w:rsidRPr="005D4764" w:rsidRDefault="00574E8C" w:rsidP="002F417F">
                    <w:pPr>
                      <w:spacing w:after="0" w:line="240" w:lineRule="auto"/>
                      <w:rPr>
                        <w:rFonts w:ascii="Times New Roman" w:hAnsi="Times New Roman"/>
                        <w:sz w:val="26"/>
                        <w:szCs w:val="26"/>
                      </w:rPr>
                    </w:pPr>
                    <w:r w:rsidRPr="005D4764">
                      <w:rPr>
                        <w:rFonts w:ascii="Times New Roman" w:hAnsi="Times New Roman"/>
                        <w:sz w:val="26"/>
                        <w:szCs w:val="26"/>
                      </w:rPr>
                      <w:t>3) юридичні;</w:t>
                    </w:r>
                  </w:p>
                  <w:p w:rsidR="00574E8C" w:rsidRPr="005D4764" w:rsidRDefault="00574E8C" w:rsidP="002F417F">
                    <w:pPr>
                      <w:spacing w:after="0" w:line="240" w:lineRule="auto"/>
                      <w:rPr>
                        <w:rFonts w:ascii="Times New Roman" w:hAnsi="Times New Roman"/>
                        <w:sz w:val="26"/>
                        <w:szCs w:val="26"/>
                      </w:rPr>
                    </w:pPr>
                    <w:r w:rsidRPr="005D4764">
                      <w:rPr>
                        <w:rFonts w:ascii="Times New Roman" w:hAnsi="Times New Roman"/>
                        <w:sz w:val="26"/>
                        <w:szCs w:val="26"/>
                      </w:rPr>
                      <w:t>4) політичні зміни;</w:t>
                    </w:r>
                  </w:p>
                  <w:p w:rsidR="00574E8C" w:rsidRPr="005D4764" w:rsidRDefault="00574E8C" w:rsidP="002F417F">
                    <w:pPr>
                      <w:spacing w:after="0" w:line="240" w:lineRule="auto"/>
                      <w:rPr>
                        <w:rFonts w:ascii="Times New Roman" w:hAnsi="Times New Roman"/>
                        <w:sz w:val="26"/>
                        <w:szCs w:val="26"/>
                      </w:rPr>
                    </w:pPr>
                    <w:r w:rsidRPr="005D4764">
                      <w:rPr>
                        <w:rFonts w:ascii="Times New Roman" w:hAnsi="Times New Roman"/>
                        <w:sz w:val="26"/>
                        <w:szCs w:val="26"/>
                      </w:rPr>
                      <w:t>5) зміни в конкуренції;</w:t>
                    </w:r>
                  </w:p>
                  <w:p w:rsidR="00574E8C" w:rsidRPr="005D4764" w:rsidRDefault="00574E8C" w:rsidP="002F417F">
                    <w:pPr>
                      <w:rPr>
                        <w:rFonts w:ascii="Times New Roman" w:hAnsi="Times New Roman"/>
                      </w:rPr>
                    </w:pPr>
                    <w:r w:rsidRPr="005D4764">
                      <w:rPr>
                        <w:rFonts w:ascii="Times New Roman" w:hAnsi="Times New Roman"/>
                        <w:sz w:val="26"/>
                        <w:szCs w:val="26"/>
                      </w:rPr>
                      <w:t>6) зміна умов поставок</w:t>
                    </w:r>
                  </w:p>
                  <w:p w:rsidR="00574E8C" w:rsidRPr="00E812C6" w:rsidRDefault="00574E8C" w:rsidP="002F417F"/>
                </w:txbxContent>
              </v:textbox>
            </v:shape>
            <v:shape id="_x0000_s1406" type="#_x0000_t176" style="position:absolute;left:4681;top:2682;width:2118;height:698">
              <v:textbox style="mso-next-textbox:#_x0000_s1406">
                <w:txbxContent>
                  <w:p w:rsidR="00574E8C" w:rsidRPr="005D4764" w:rsidRDefault="00574E8C" w:rsidP="002F417F">
                    <w:pPr>
                      <w:spacing w:after="0" w:line="240" w:lineRule="auto"/>
                      <w:jc w:val="center"/>
                      <w:rPr>
                        <w:rFonts w:ascii="Times New Roman" w:hAnsi="Times New Roman"/>
                        <w:b/>
                        <w:sz w:val="28"/>
                        <w:szCs w:val="28"/>
                      </w:rPr>
                    </w:pPr>
                    <w:r w:rsidRPr="005D4764">
                      <w:rPr>
                        <w:rFonts w:ascii="Times New Roman" w:hAnsi="Times New Roman"/>
                        <w:b/>
                        <w:sz w:val="28"/>
                        <w:szCs w:val="28"/>
                      </w:rPr>
                      <w:t>Причини відхилення</w:t>
                    </w:r>
                  </w:p>
                </w:txbxContent>
              </v:textbox>
            </v:shape>
            <v:shape id="_x0000_s1407" type="#_x0000_t67" style="position:absolute;left:6375;top:3380;width:282;height:278"/>
            <v:shape id="_x0000_s1408" type="#_x0000_t67" style="position:absolute;left:4822;top:3380;width:282;height:278"/>
            <w10:wrap type="none"/>
            <w10:anchorlock/>
          </v:group>
        </w:pict>
      </w:r>
    </w:p>
    <w:p w:rsidR="00A568E9" w:rsidRPr="00716F75" w:rsidRDefault="00A568E9" w:rsidP="002F417F">
      <w:pPr>
        <w:spacing w:after="0" w:line="360" w:lineRule="auto"/>
        <w:ind w:firstLine="567"/>
        <w:jc w:val="both"/>
        <w:rPr>
          <w:rFonts w:ascii="Times New Roman" w:hAnsi="Times New Roman"/>
          <w:b/>
          <w:sz w:val="28"/>
          <w:szCs w:val="28"/>
        </w:rPr>
      </w:pPr>
      <w:r w:rsidRPr="00716F75">
        <w:rPr>
          <w:rFonts w:ascii="Times New Roman" w:hAnsi="Times New Roman"/>
          <w:b/>
          <w:sz w:val="28"/>
          <w:szCs w:val="28"/>
        </w:rPr>
        <w:t xml:space="preserve">Рис. </w:t>
      </w:r>
      <w:r w:rsidRPr="00716F75">
        <w:rPr>
          <w:rFonts w:ascii="Times New Roman" w:hAnsi="Times New Roman"/>
          <w:b/>
          <w:sz w:val="28"/>
          <w:szCs w:val="28"/>
          <w:lang w:val="uk-UA"/>
        </w:rPr>
        <w:t>3.5</w:t>
      </w:r>
      <w:r w:rsidRPr="00716F75">
        <w:rPr>
          <w:rFonts w:ascii="Times New Roman" w:hAnsi="Times New Roman"/>
          <w:b/>
          <w:sz w:val="28"/>
          <w:szCs w:val="28"/>
        </w:rPr>
        <w:t>. Причини відхилень</w:t>
      </w:r>
    </w:p>
    <w:p w:rsidR="00A568E9" w:rsidRPr="00716F75" w:rsidRDefault="00A568E9" w:rsidP="002F417F">
      <w:pPr>
        <w:spacing w:after="0" w:line="360" w:lineRule="auto"/>
        <w:ind w:firstLine="567"/>
        <w:jc w:val="both"/>
        <w:rPr>
          <w:rFonts w:ascii="Times New Roman" w:hAnsi="Times New Roman"/>
          <w:sz w:val="28"/>
          <w:szCs w:val="28"/>
        </w:rPr>
      </w:pPr>
    </w:p>
    <w:p w:rsidR="00A568E9" w:rsidRPr="00716F75" w:rsidRDefault="00A568E9" w:rsidP="002F417F">
      <w:pPr>
        <w:spacing w:after="0" w:line="360" w:lineRule="auto"/>
        <w:ind w:firstLine="709"/>
        <w:jc w:val="both"/>
        <w:rPr>
          <w:rFonts w:ascii="Times New Roman" w:hAnsi="Times New Roman"/>
          <w:sz w:val="28"/>
          <w:szCs w:val="28"/>
          <w:lang w:val="uk-UA"/>
        </w:rPr>
      </w:pPr>
      <w:r w:rsidRPr="00716F75">
        <w:rPr>
          <w:rFonts w:ascii="Times New Roman" w:hAnsi="Times New Roman"/>
          <w:sz w:val="28"/>
          <w:szCs w:val="28"/>
          <w:lang w:val="uk-UA"/>
        </w:rPr>
        <w:lastRenderedPageBreak/>
        <w:t xml:space="preserve">З метою оцінки результативності роботи центрів відповідальності будівельних підприємств, запропоновано розроблену картку оцінки (табл. 3.15). </w:t>
      </w:r>
    </w:p>
    <w:p w:rsidR="00A568E9" w:rsidRPr="00716F75" w:rsidRDefault="00A568E9" w:rsidP="002F417F">
      <w:pPr>
        <w:spacing w:after="0" w:line="360" w:lineRule="auto"/>
        <w:ind w:firstLine="709"/>
        <w:jc w:val="right"/>
        <w:rPr>
          <w:rFonts w:ascii="Times New Roman" w:hAnsi="Times New Roman"/>
          <w:i/>
          <w:sz w:val="28"/>
          <w:szCs w:val="28"/>
          <w:lang w:val="uk-UA"/>
        </w:rPr>
      </w:pPr>
      <w:r w:rsidRPr="00716F75">
        <w:rPr>
          <w:rFonts w:ascii="Times New Roman" w:hAnsi="Times New Roman"/>
          <w:i/>
          <w:sz w:val="28"/>
          <w:szCs w:val="28"/>
          <w:lang w:val="uk-UA"/>
        </w:rPr>
        <w:t>Таблиця 3.15</w:t>
      </w:r>
    </w:p>
    <w:p w:rsidR="00A568E9" w:rsidRPr="00716F75" w:rsidRDefault="00A568E9" w:rsidP="002F417F">
      <w:pPr>
        <w:spacing w:after="0" w:line="360" w:lineRule="auto"/>
        <w:jc w:val="center"/>
        <w:rPr>
          <w:rFonts w:ascii="Times New Roman" w:hAnsi="Times New Roman"/>
          <w:b/>
          <w:sz w:val="28"/>
          <w:szCs w:val="28"/>
          <w:lang w:val="uk-UA"/>
        </w:rPr>
      </w:pPr>
      <w:r w:rsidRPr="00716F75">
        <w:rPr>
          <w:rFonts w:ascii="Times New Roman" w:hAnsi="Times New Roman"/>
          <w:b/>
          <w:sz w:val="28"/>
          <w:szCs w:val="28"/>
          <w:lang w:val="uk-UA"/>
        </w:rPr>
        <w:t>Картка оцінки результатів роботи центрів відповідальності</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920"/>
        <w:gridCol w:w="1559"/>
        <w:gridCol w:w="284"/>
        <w:gridCol w:w="1559"/>
        <w:gridCol w:w="284"/>
      </w:tblGrid>
      <w:tr w:rsidR="00A568E9" w:rsidRPr="00716F75" w:rsidTr="006162D2">
        <w:trPr>
          <w:trHeight w:val="1262"/>
        </w:trPr>
        <w:tc>
          <w:tcPr>
            <w:tcW w:w="9606" w:type="dxa"/>
            <w:gridSpan w:val="5"/>
          </w:tcPr>
          <w:p w:rsidR="00A568E9" w:rsidRPr="00716F75" w:rsidRDefault="00A568E9" w:rsidP="006162D2">
            <w:pPr>
              <w:spacing w:after="0" w:line="240" w:lineRule="auto"/>
              <w:jc w:val="center"/>
              <w:rPr>
                <w:rFonts w:ascii="Times New Roman" w:hAnsi="Times New Roman"/>
                <w:b/>
                <w:sz w:val="24"/>
                <w:szCs w:val="24"/>
                <w:lang w:val="uk-UA"/>
              </w:rPr>
            </w:pPr>
            <w:r w:rsidRPr="00716F75">
              <w:rPr>
                <w:rFonts w:ascii="Times New Roman" w:hAnsi="Times New Roman"/>
                <w:b/>
                <w:sz w:val="24"/>
                <w:szCs w:val="24"/>
                <w:lang w:val="uk-UA"/>
              </w:rPr>
              <w:t xml:space="preserve">Картка оцінки результатів роботи </w:t>
            </w:r>
          </w:p>
          <w:p w:rsidR="00A568E9" w:rsidRPr="00716F75" w:rsidRDefault="00A568E9" w:rsidP="006162D2">
            <w:pPr>
              <w:spacing w:after="0" w:line="240" w:lineRule="auto"/>
              <w:jc w:val="center"/>
              <w:rPr>
                <w:rFonts w:ascii="Times New Roman" w:hAnsi="Times New Roman"/>
                <w:b/>
                <w:sz w:val="24"/>
                <w:szCs w:val="24"/>
                <w:lang w:val="uk-UA"/>
              </w:rPr>
            </w:pPr>
            <w:r w:rsidRPr="00716F75">
              <w:rPr>
                <w:rFonts w:ascii="Times New Roman" w:hAnsi="Times New Roman"/>
                <w:b/>
                <w:sz w:val="24"/>
                <w:szCs w:val="24"/>
                <w:lang w:val="uk-UA"/>
              </w:rPr>
              <w:t>___________________________________</w:t>
            </w:r>
          </w:p>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(центр відповідальності)</w:t>
            </w:r>
          </w:p>
          <w:p w:rsidR="00A568E9" w:rsidRPr="00716F75" w:rsidRDefault="00A568E9" w:rsidP="006162D2">
            <w:pPr>
              <w:spacing w:after="0" w:line="240" w:lineRule="auto"/>
              <w:jc w:val="center"/>
              <w:rPr>
                <w:rFonts w:ascii="Times New Roman" w:hAnsi="Times New Roman"/>
                <w:i/>
                <w:sz w:val="24"/>
                <w:szCs w:val="24"/>
                <w:lang w:val="uk-UA"/>
              </w:rPr>
            </w:pPr>
            <w:r w:rsidRPr="00716F75">
              <w:rPr>
                <w:rFonts w:ascii="Times New Roman" w:hAnsi="Times New Roman"/>
                <w:sz w:val="24"/>
                <w:szCs w:val="24"/>
                <w:lang w:val="uk-UA"/>
              </w:rPr>
              <w:t>за ______________ 201__ р.</w:t>
            </w:r>
          </w:p>
        </w:tc>
      </w:tr>
      <w:tr w:rsidR="00A568E9" w:rsidRPr="00716F75" w:rsidTr="006162D2">
        <w:trPr>
          <w:trHeight w:val="317"/>
        </w:trPr>
        <w:tc>
          <w:tcPr>
            <w:tcW w:w="5920" w:type="dxa"/>
          </w:tcPr>
          <w:p w:rsidR="00A568E9" w:rsidRPr="00716F75" w:rsidRDefault="00A568E9" w:rsidP="006162D2">
            <w:pPr>
              <w:spacing w:after="0" w:line="240" w:lineRule="auto"/>
              <w:jc w:val="center"/>
              <w:rPr>
                <w:rFonts w:ascii="Times New Roman" w:hAnsi="Times New Roman"/>
                <w:i/>
                <w:sz w:val="24"/>
                <w:szCs w:val="24"/>
                <w:lang w:val="uk-UA"/>
              </w:rPr>
            </w:pPr>
            <w:r w:rsidRPr="00716F75">
              <w:rPr>
                <w:rFonts w:ascii="Times New Roman" w:hAnsi="Times New Roman"/>
                <w:i/>
                <w:sz w:val="24"/>
                <w:szCs w:val="24"/>
                <w:lang w:val="uk-UA"/>
              </w:rPr>
              <w:t>Параметри оцінки</w:t>
            </w:r>
          </w:p>
        </w:tc>
        <w:tc>
          <w:tcPr>
            <w:tcW w:w="3686" w:type="dxa"/>
            <w:gridSpan w:val="4"/>
          </w:tcPr>
          <w:p w:rsidR="00A568E9" w:rsidRPr="00716F75" w:rsidRDefault="00A568E9" w:rsidP="006162D2">
            <w:pPr>
              <w:spacing w:after="0" w:line="240" w:lineRule="auto"/>
              <w:jc w:val="center"/>
              <w:rPr>
                <w:rFonts w:ascii="Times New Roman" w:hAnsi="Times New Roman"/>
                <w:i/>
                <w:sz w:val="24"/>
                <w:szCs w:val="24"/>
                <w:lang w:val="uk-UA"/>
              </w:rPr>
            </w:pPr>
            <w:r w:rsidRPr="00716F75">
              <w:rPr>
                <w:rFonts w:ascii="Times New Roman" w:hAnsi="Times New Roman"/>
                <w:i/>
                <w:sz w:val="24"/>
                <w:szCs w:val="24"/>
                <w:lang w:val="uk-UA"/>
              </w:rPr>
              <w:t>Значення оцінки</w:t>
            </w:r>
          </w:p>
        </w:tc>
      </w:tr>
      <w:tr w:rsidR="00A568E9" w:rsidRPr="00716F75" w:rsidTr="006162D2">
        <w:tc>
          <w:tcPr>
            <w:tcW w:w="5920" w:type="dxa"/>
          </w:tcPr>
          <w:p w:rsidR="00A568E9" w:rsidRPr="00716F75" w:rsidRDefault="00A568E9" w:rsidP="006162D2">
            <w:pPr>
              <w:spacing w:after="0" w:line="240" w:lineRule="auto"/>
              <w:rPr>
                <w:rFonts w:ascii="Times New Roman" w:hAnsi="Times New Roman"/>
                <w:sz w:val="24"/>
                <w:szCs w:val="24"/>
                <w:lang w:val="uk-UA"/>
              </w:rPr>
            </w:pPr>
            <w:r w:rsidRPr="00716F75">
              <w:rPr>
                <w:rFonts w:ascii="Times New Roman" w:hAnsi="Times New Roman"/>
                <w:sz w:val="24"/>
                <w:szCs w:val="24"/>
                <w:lang w:val="uk-UA"/>
              </w:rPr>
              <w:t>Наявність відхилень фактичних показників від бюджетних</w:t>
            </w: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так</w:t>
            </w:r>
          </w:p>
        </w:tc>
        <w:tc>
          <w:tcPr>
            <w:tcW w:w="284" w:type="dxa"/>
          </w:tcPr>
          <w:p w:rsidR="00A568E9" w:rsidRPr="00716F75" w:rsidRDefault="00A568E9" w:rsidP="006162D2">
            <w:pPr>
              <w:spacing w:after="0" w:line="240" w:lineRule="auto"/>
              <w:jc w:val="center"/>
              <w:rPr>
                <w:rFonts w:ascii="Times New Roman" w:hAnsi="Times New Roman"/>
                <w:sz w:val="24"/>
                <w:szCs w:val="24"/>
                <w:lang w:val="uk-UA"/>
              </w:rPr>
            </w:pP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ні</w:t>
            </w:r>
          </w:p>
        </w:tc>
        <w:tc>
          <w:tcPr>
            <w:tcW w:w="284" w:type="dxa"/>
          </w:tcPr>
          <w:p w:rsidR="00A568E9" w:rsidRPr="00716F75" w:rsidRDefault="00A568E9" w:rsidP="006162D2">
            <w:pPr>
              <w:spacing w:after="0" w:line="240" w:lineRule="auto"/>
              <w:rPr>
                <w:rFonts w:ascii="Times New Roman" w:hAnsi="Times New Roman"/>
                <w:sz w:val="24"/>
                <w:szCs w:val="24"/>
                <w:lang w:val="uk-UA"/>
              </w:rPr>
            </w:pPr>
          </w:p>
        </w:tc>
      </w:tr>
      <w:tr w:rsidR="00A568E9" w:rsidRPr="00716F75" w:rsidTr="006162D2">
        <w:trPr>
          <w:trHeight w:val="255"/>
        </w:trPr>
        <w:tc>
          <w:tcPr>
            <w:tcW w:w="5920" w:type="dxa"/>
          </w:tcPr>
          <w:p w:rsidR="00A568E9" w:rsidRPr="00716F75" w:rsidRDefault="00A568E9" w:rsidP="006162D2">
            <w:pPr>
              <w:spacing w:after="0" w:line="240" w:lineRule="auto"/>
              <w:rPr>
                <w:rFonts w:ascii="Times New Roman" w:hAnsi="Times New Roman"/>
                <w:sz w:val="24"/>
                <w:szCs w:val="24"/>
                <w:lang w:val="uk-UA"/>
              </w:rPr>
            </w:pPr>
            <w:r w:rsidRPr="00716F75">
              <w:rPr>
                <w:rFonts w:ascii="Times New Roman" w:hAnsi="Times New Roman"/>
                <w:sz w:val="24"/>
                <w:szCs w:val="24"/>
                <w:lang w:val="uk-UA"/>
              </w:rPr>
              <w:t>якщо так, то вони</w:t>
            </w: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суттєві</w:t>
            </w:r>
          </w:p>
        </w:tc>
        <w:tc>
          <w:tcPr>
            <w:tcW w:w="284" w:type="dxa"/>
          </w:tcPr>
          <w:p w:rsidR="00A568E9" w:rsidRPr="00716F75" w:rsidRDefault="00A568E9" w:rsidP="006162D2">
            <w:pPr>
              <w:spacing w:after="0" w:line="240" w:lineRule="auto"/>
              <w:jc w:val="center"/>
              <w:rPr>
                <w:rFonts w:ascii="Times New Roman" w:hAnsi="Times New Roman"/>
                <w:sz w:val="24"/>
                <w:szCs w:val="24"/>
                <w:lang w:val="uk-UA"/>
              </w:rPr>
            </w:pP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несуттєві</w:t>
            </w:r>
          </w:p>
        </w:tc>
        <w:tc>
          <w:tcPr>
            <w:tcW w:w="284" w:type="dxa"/>
          </w:tcPr>
          <w:p w:rsidR="00A568E9" w:rsidRPr="00716F75" w:rsidRDefault="00A568E9" w:rsidP="006162D2">
            <w:pPr>
              <w:spacing w:after="0" w:line="240" w:lineRule="auto"/>
              <w:jc w:val="center"/>
              <w:rPr>
                <w:rFonts w:ascii="Times New Roman" w:hAnsi="Times New Roman"/>
                <w:sz w:val="24"/>
                <w:szCs w:val="24"/>
                <w:lang w:val="uk-UA"/>
              </w:rPr>
            </w:pPr>
          </w:p>
        </w:tc>
      </w:tr>
      <w:tr w:rsidR="00A568E9" w:rsidRPr="00716F75" w:rsidTr="006162D2">
        <w:trPr>
          <w:trHeight w:val="290"/>
        </w:trPr>
        <w:tc>
          <w:tcPr>
            <w:tcW w:w="5920" w:type="dxa"/>
          </w:tcPr>
          <w:p w:rsidR="00A568E9" w:rsidRPr="00716F75" w:rsidRDefault="00A568E9" w:rsidP="006162D2">
            <w:pPr>
              <w:spacing w:after="0" w:line="240" w:lineRule="auto"/>
              <w:rPr>
                <w:rFonts w:ascii="Times New Roman" w:hAnsi="Times New Roman"/>
                <w:sz w:val="24"/>
                <w:szCs w:val="24"/>
                <w:lang w:val="uk-UA"/>
              </w:rPr>
            </w:pPr>
            <w:r w:rsidRPr="00716F75">
              <w:rPr>
                <w:rFonts w:ascii="Times New Roman" w:hAnsi="Times New Roman"/>
                <w:sz w:val="24"/>
                <w:szCs w:val="24"/>
                <w:lang w:val="uk-UA"/>
              </w:rPr>
              <w:t>їхнє значення</w:t>
            </w: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позитивне</w:t>
            </w:r>
          </w:p>
        </w:tc>
        <w:tc>
          <w:tcPr>
            <w:tcW w:w="284" w:type="dxa"/>
          </w:tcPr>
          <w:p w:rsidR="00A568E9" w:rsidRPr="00716F75" w:rsidRDefault="00A568E9" w:rsidP="006162D2">
            <w:pPr>
              <w:spacing w:after="0" w:line="240" w:lineRule="auto"/>
              <w:jc w:val="center"/>
              <w:rPr>
                <w:rFonts w:ascii="Times New Roman" w:hAnsi="Times New Roman"/>
                <w:sz w:val="24"/>
                <w:szCs w:val="24"/>
                <w:lang w:val="uk-UA"/>
              </w:rPr>
            </w:pP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негативне</w:t>
            </w:r>
          </w:p>
        </w:tc>
        <w:tc>
          <w:tcPr>
            <w:tcW w:w="284" w:type="dxa"/>
          </w:tcPr>
          <w:p w:rsidR="00A568E9" w:rsidRPr="00716F75" w:rsidRDefault="00A568E9" w:rsidP="006162D2">
            <w:pPr>
              <w:spacing w:after="0" w:line="240" w:lineRule="auto"/>
              <w:rPr>
                <w:rFonts w:ascii="Times New Roman" w:hAnsi="Times New Roman"/>
                <w:sz w:val="24"/>
                <w:szCs w:val="24"/>
                <w:lang w:val="uk-UA"/>
              </w:rPr>
            </w:pPr>
          </w:p>
        </w:tc>
      </w:tr>
      <w:tr w:rsidR="00A568E9" w:rsidRPr="00716F75" w:rsidTr="006162D2">
        <w:tc>
          <w:tcPr>
            <w:tcW w:w="5920" w:type="dxa"/>
          </w:tcPr>
          <w:p w:rsidR="00A568E9" w:rsidRPr="00716F75" w:rsidRDefault="00A568E9" w:rsidP="006162D2">
            <w:pPr>
              <w:spacing w:after="0" w:line="240" w:lineRule="auto"/>
              <w:rPr>
                <w:rFonts w:ascii="Times New Roman" w:hAnsi="Times New Roman"/>
                <w:sz w:val="24"/>
                <w:szCs w:val="24"/>
                <w:lang w:val="uk-UA"/>
              </w:rPr>
            </w:pPr>
            <w:r w:rsidRPr="00716F75">
              <w:rPr>
                <w:rFonts w:ascii="Times New Roman" w:hAnsi="Times New Roman"/>
                <w:sz w:val="24"/>
                <w:szCs w:val="24"/>
                <w:lang w:val="uk-UA"/>
              </w:rPr>
              <w:t>з яких причин виникли відхилення</w:t>
            </w: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з вини працівників</w:t>
            </w:r>
          </w:p>
        </w:tc>
        <w:tc>
          <w:tcPr>
            <w:tcW w:w="284" w:type="dxa"/>
          </w:tcPr>
          <w:p w:rsidR="00A568E9" w:rsidRPr="00716F75" w:rsidRDefault="00A568E9" w:rsidP="006162D2">
            <w:pPr>
              <w:spacing w:after="0" w:line="240" w:lineRule="auto"/>
              <w:jc w:val="center"/>
              <w:rPr>
                <w:rFonts w:ascii="Times New Roman" w:hAnsi="Times New Roman"/>
                <w:sz w:val="24"/>
                <w:szCs w:val="24"/>
                <w:lang w:val="uk-UA"/>
              </w:rPr>
            </w:pP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не з вини працівників</w:t>
            </w:r>
          </w:p>
        </w:tc>
        <w:tc>
          <w:tcPr>
            <w:tcW w:w="284" w:type="dxa"/>
          </w:tcPr>
          <w:p w:rsidR="00A568E9" w:rsidRPr="00716F75" w:rsidRDefault="00A568E9" w:rsidP="006162D2">
            <w:pPr>
              <w:spacing w:after="0" w:line="240" w:lineRule="auto"/>
              <w:rPr>
                <w:rFonts w:ascii="Times New Roman" w:hAnsi="Times New Roman"/>
                <w:sz w:val="24"/>
                <w:szCs w:val="24"/>
                <w:lang w:val="uk-UA"/>
              </w:rPr>
            </w:pPr>
          </w:p>
        </w:tc>
      </w:tr>
      <w:tr w:rsidR="00A568E9" w:rsidRPr="00716F75" w:rsidTr="006162D2">
        <w:trPr>
          <w:trHeight w:val="243"/>
        </w:trPr>
        <w:tc>
          <w:tcPr>
            <w:tcW w:w="5920" w:type="dxa"/>
          </w:tcPr>
          <w:p w:rsidR="00A568E9" w:rsidRPr="00716F75" w:rsidRDefault="00A568E9" w:rsidP="006162D2">
            <w:pPr>
              <w:spacing w:after="0" w:line="240" w:lineRule="auto"/>
              <w:rPr>
                <w:rFonts w:ascii="Times New Roman" w:hAnsi="Times New Roman"/>
                <w:sz w:val="24"/>
                <w:szCs w:val="24"/>
                <w:lang w:val="uk-UA"/>
              </w:rPr>
            </w:pPr>
            <w:r w:rsidRPr="00716F75">
              <w:rPr>
                <w:rFonts w:ascii="Times New Roman" w:hAnsi="Times New Roman"/>
                <w:sz w:val="24"/>
                <w:szCs w:val="24"/>
                <w:lang w:val="uk-UA"/>
              </w:rPr>
              <w:t>Аналіз показників виконання :</w:t>
            </w: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p>
        </w:tc>
        <w:tc>
          <w:tcPr>
            <w:tcW w:w="284" w:type="dxa"/>
          </w:tcPr>
          <w:p w:rsidR="00A568E9" w:rsidRPr="00716F75" w:rsidRDefault="00A568E9" w:rsidP="006162D2">
            <w:pPr>
              <w:spacing w:after="0" w:line="240" w:lineRule="auto"/>
              <w:jc w:val="center"/>
              <w:rPr>
                <w:rFonts w:ascii="Times New Roman" w:hAnsi="Times New Roman"/>
                <w:sz w:val="24"/>
                <w:szCs w:val="24"/>
                <w:lang w:val="uk-UA"/>
              </w:rPr>
            </w:pP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p>
        </w:tc>
        <w:tc>
          <w:tcPr>
            <w:tcW w:w="284" w:type="dxa"/>
          </w:tcPr>
          <w:p w:rsidR="00A568E9" w:rsidRPr="00716F75" w:rsidRDefault="00A568E9" w:rsidP="006162D2">
            <w:pPr>
              <w:spacing w:after="0" w:line="240" w:lineRule="auto"/>
              <w:rPr>
                <w:rFonts w:ascii="Times New Roman" w:hAnsi="Times New Roman"/>
                <w:sz w:val="24"/>
                <w:szCs w:val="24"/>
                <w:lang w:val="uk-UA"/>
              </w:rPr>
            </w:pPr>
          </w:p>
        </w:tc>
      </w:tr>
      <w:tr w:rsidR="00A568E9" w:rsidRPr="00716F75" w:rsidTr="006162D2">
        <w:trPr>
          <w:trHeight w:val="376"/>
        </w:trPr>
        <w:tc>
          <w:tcPr>
            <w:tcW w:w="5920" w:type="dxa"/>
          </w:tcPr>
          <w:p w:rsidR="00A568E9" w:rsidRPr="00716F75" w:rsidRDefault="00A568E9" w:rsidP="006162D2">
            <w:pPr>
              <w:spacing w:after="0" w:line="240" w:lineRule="auto"/>
              <w:rPr>
                <w:rFonts w:ascii="Times New Roman" w:hAnsi="Times New Roman"/>
                <w:sz w:val="24"/>
                <w:szCs w:val="24"/>
                <w:lang w:val="uk-UA"/>
              </w:rPr>
            </w:pPr>
            <w:r w:rsidRPr="00716F75">
              <w:rPr>
                <w:rFonts w:ascii="Times New Roman" w:hAnsi="Times New Roman"/>
                <w:sz w:val="24"/>
                <w:szCs w:val="24"/>
                <w:lang w:val="uk-UA"/>
              </w:rPr>
              <w:t>контрольованих керівником витрат</w:t>
            </w: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p>
        </w:tc>
        <w:tc>
          <w:tcPr>
            <w:tcW w:w="284" w:type="dxa"/>
          </w:tcPr>
          <w:p w:rsidR="00A568E9" w:rsidRPr="00716F75" w:rsidRDefault="00A568E9" w:rsidP="006162D2">
            <w:pPr>
              <w:spacing w:after="0" w:line="240" w:lineRule="auto"/>
              <w:jc w:val="center"/>
              <w:rPr>
                <w:rFonts w:ascii="Times New Roman" w:hAnsi="Times New Roman"/>
                <w:sz w:val="24"/>
                <w:szCs w:val="24"/>
                <w:lang w:val="uk-UA"/>
              </w:rPr>
            </w:pP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p>
        </w:tc>
        <w:tc>
          <w:tcPr>
            <w:tcW w:w="284" w:type="dxa"/>
          </w:tcPr>
          <w:p w:rsidR="00A568E9" w:rsidRPr="00716F75" w:rsidRDefault="00A568E9" w:rsidP="006162D2">
            <w:pPr>
              <w:spacing w:after="0" w:line="240" w:lineRule="auto"/>
              <w:rPr>
                <w:rFonts w:ascii="Times New Roman" w:hAnsi="Times New Roman"/>
                <w:sz w:val="24"/>
                <w:szCs w:val="24"/>
                <w:lang w:val="uk-UA"/>
              </w:rPr>
            </w:pPr>
          </w:p>
        </w:tc>
      </w:tr>
      <w:tr w:rsidR="00A568E9" w:rsidRPr="00716F75" w:rsidTr="006162D2">
        <w:trPr>
          <w:trHeight w:val="707"/>
        </w:trPr>
        <w:tc>
          <w:tcPr>
            <w:tcW w:w="5920" w:type="dxa"/>
          </w:tcPr>
          <w:p w:rsidR="00A568E9" w:rsidRPr="00716F75" w:rsidRDefault="00A568E9" w:rsidP="006162D2">
            <w:pPr>
              <w:spacing w:after="0" w:line="240" w:lineRule="auto"/>
              <w:rPr>
                <w:rFonts w:ascii="Times New Roman" w:hAnsi="Times New Roman"/>
                <w:sz w:val="24"/>
                <w:szCs w:val="24"/>
                <w:lang w:val="uk-UA"/>
              </w:rPr>
            </w:pPr>
            <w:r w:rsidRPr="00716F75">
              <w:rPr>
                <w:rFonts w:ascii="Times New Roman" w:hAnsi="Times New Roman"/>
                <w:sz w:val="24"/>
                <w:szCs w:val="24"/>
                <w:lang w:val="uk-UA"/>
              </w:rPr>
              <w:t>неконтрольованих керівником витрат</w:t>
            </w: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відповідають бюджетам</w:t>
            </w:r>
          </w:p>
        </w:tc>
        <w:tc>
          <w:tcPr>
            <w:tcW w:w="284" w:type="dxa"/>
          </w:tcPr>
          <w:p w:rsidR="00A568E9" w:rsidRPr="00716F75" w:rsidRDefault="00A568E9" w:rsidP="006162D2">
            <w:pPr>
              <w:spacing w:after="0" w:line="240" w:lineRule="auto"/>
              <w:jc w:val="center"/>
              <w:rPr>
                <w:rFonts w:ascii="Times New Roman" w:hAnsi="Times New Roman"/>
                <w:sz w:val="24"/>
                <w:szCs w:val="24"/>
                <w:lang w:val="uk-UA"/>
              </w:rPr>
            </w:pP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не відповідають бюджетам</w:t>
            </w:r>
          </w:p>
        </w:tc>
        <w:tc>
          <w:tcPr>
            <w:tcW w:w="284" w:type="dxa"/>
          </w:tcPr>
          <w:p w:rsidR="00A568E9" w:rsidRPr="00716F75" w:rsidRDefault="00A568E9" w:rsidP="006162D2">
            <w:pPr>
              <w:spacing w:after="0" w:line="240" w:lineRule="auto"/>
              <w:rPr>
                <w:rFonts w:ascii="Times New Roman" w:hAnsi="Times New Roman"/>
                <w:sz w:val="24"/>
                <w:szCs w:val="24"/>
                <w:lang w:val="uk-UA"/>
              </w:rPr>
            </w:pPr>
          </w:p>
        </w:tc>
      </w:tr>
      <w:tr w:rsidR="00A568E9" w:rsidRPr="00716F75" w:rsidTr="006162D2">
        <w:tc>
          <w:tcPr>
            <w:tcW w:w="5920" w:type="dxa"/>
          </w:tcPr>
          <w:p w:rsidR="00A568E9" w:rsidRPr="00716F75" w:rsidRDefault="00A568E9" w:rsidP="006162D2">
            <w:pPr>
              <w:spacing w:after="0" w:line="240" w:lineRule="auto"/>
              <w:rPr>
                <w:rFonts w:ascii="Times New Roman" w:hAnsi="Times New Roman"/>
                <w:sz w:val="24"/>
                <w:szCs w:val="24"/>
                <w:lang w:val="uk-UA"/>
              </w:rPr>
            </w:pPr>
            <w:r w:rsidRPr="00716F75">
              <w:rPr>
                <w:rFonts w:ascii="Times New Roman" w:hAnsi="Times New Roman"/>
                <w:sz w:val="24"/>
                <w:szCs w:val="24"/>
                <w:lang w:val="uk-UA"/>
              </w:rPr>
              <w:t>Виявлення порушень щодо формування і своєчасності подання внутрішньої звітності</w:t>
            </w: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виявлені</w:t>
            </w:r>
          </w:p>
        </w:tc>
        <w:tc>
          <w:tcPr>
            <w:tcW w:w="284" w:type="dxa"/>
          </w:tcPr>
          <w:p w:rsidR="00A568E9" w:rsidRPr="00716F75" w:rsidRDefault="00A568E9" w:rsidP="006162D2">
            <w:pPr>
              <w:spacing w:after="0" w:line="240" w:lineRule="auto"/>
              <w:jc w:val="center"/>
              <w:rPr>
                <w:rFonts w:ascii="Times New Roman" w:hAnsi="Times New Roman"/>
                <w:sz w:val="24"/>
                <w:szCs w:val="24"/>
                <w:lang w:val="uk-UA"/>
              </w:rPr>
            </w:pP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невиявлені</w:t>
            </w:r>
          </w:p>
        </w:tc>
        <w:tc>
          <w:tcPr>
            <w:tcW w:w="284" w:type="dxa"/>
          </w:tcPr>
          <w:p w:rsidR="00A568E9" w:rsidRPr="00716F75" w:rsidRDefault="00A568E9" w:rsidP="006162D2">
            <w:pPr>
              <w:spacing w:after="0" w:line="240" w:lineRule="auto"/>
              <w:rPr>
                <w:rFonts w:ascii="Times New Roman" w:hAnsi="Times New Roman"/>
                <w:sz w:val="24"/>
                <w:szCs w:val="24"/>
                <w:lang w:val="uk-UA"/>
              </w:rPr>
            </w:pPr>
          </w:p>
        </w:tc>
      </w:tr>
      <w:tr w:rsidR="00A568E9" w:rsidRPr="00716F75" w:rsidTr="006162D2">
        <w:tc>
          <w:tcPr>
            <w:tcW w:w="5920" w:type="dxa"/>
          </w:tcPr>
          <w:p w:rsidR="00A568E9" w:rsidRPr="00716F75" w:rsidRDefault="00A568E9" w:rsidP="006162D2">
            <w:pPr>
              <w:spacing w:after="0" w:line="240" w:lineRule="auto"/>
              <w:rPr>
                <w:rFonts w:ascii="Times New Roman" w:hAnsi="Times New Roman"/>
                <w:sz w:val="24"/>
                <w:szCs w:val="24"/>
                <w:lang w:val="uk-UA"/>
              </w:rPr>
            </w:pPr>
            <w:r w:rsidRPr="00716F75">
              <w:rPr>
                <w:rFonts w:ascii="Times New Roman" w:hAnsi="Times New Roman"/>
                <w:sz w:val="24"/>
                <w:szCs w:val="24"/>
                <w:lang w:val="uk-UA"/>
              </w:rPr>
              <w:t>Відповідність виготовленої продукції встановленим стандартам і нормам якості</w:t>
            </w: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позитивна</w:t>
            </w:r>
          </w:p>
        </w:tc>
        <w:tc>
          <w:tcPr>
            <w:tcW w:w="284" w:type="dxa"/>
          </w:tcPr>
          <w:p w:rsidR="00A568E9" w:rsidRPr="00716F75" w:rsidRDefault="00A568E9" w:rsidP="006162D2">
            <w:pPr>
              <w:spacing w:after="0" w:line="240" w:lineRule="auto"/>
              <w:jc w:val="center"/>
              <w:rPr>
                <w:rFonts w:ascii="Times New Roman" w:hAnsi="Times New Roman"/>
                <w:sz w:val="24"/>
                <w:szCs w:val="24"/>
                <w:lang w:val="uk-UA"/>
              </w:rPr>
            </w:pP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негативна</w:t>
            </w:r>
          </w:p>
        </w:tc>
        <w:tc>
          <w:tcPr>
            <w:tcW w:w="284" w:type="dxa"/>
          </w:tcPr>
          <w:p w:rsidR="00A568E9" w:rsidRPr="00716F75" w:rsidRDefault="00A568E9" w:rsidP="006162D2">
            <w:pPr>
              <w:spacing w:after="0" w:line="240" w:lineRule="auto"/>
              <w:rPr>
                <w:rFonts w:ascii="Times New Roman" w:hAnsi="Times New Roman"/>
                <w:sz w:val="24"/>
                <w:szCs w:val="24"/>
                <w:lang w:val="uk-UA"/>
              </w:rPr>
            </w:pPr>
          </w:p>
        </w:tc>
      </w:tr>
      <w:tr w:rsidR="00A568E9" w:rsidRPr="00716F75" w:rsidTr="006162D2">
        <w:trPr>
          <w:trHeight w:val="168"/>
        </w:trPr>
        <w:tc>
          <w:tcPr>
            <w:tcW w:w="5920" w:type="dxa"/>
          </w:tcPr>
          <w:p w:rsidR="00A568E9" w:rsidRPr="00716F75" w:rsidRDefault="00A568E9" w:rsidP="006162D2">
            <w:pPr>
              <w:spacing w:after="0" w:line="240" w:lineRule="auto"/>
              <w:rPr>
                <w:rFonts w:ascii="Times New Roman" w:hAnsi="Times New Roman"/>
                <w:sz w:val="24"/>
                <w:szCs w:val="24"/>
                <w:lang w:val="uk-UA"/>
              </w:rPr>
            </w:pPr>
            <w:r w:rsidRPr="00716F75">
              <w:rPr>
                <w:rFonts w:ascii="Times New Roman" w:hAnsi="Times New Roman"/>
                <w:sz w:val="24"/>
                <w:szCs w:val="24"/>
                <w:lang w:val="uk-UA"/>
              </w:rPr>
              <w:t>Наявність бракованої продукції</w:t>
            </w: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так</w:t>
            </w:r>
          </w:p>
        </w:tc>
        <w:tc>
          <w:tcPr>
            <w:tcW w:w="284" w:type="dxa"/>
          </w:tcPr>
          <w:p w:rsidR="00A568E9" w:rsidRPr="00716F75" w:rsidRDefault="00A568E9" w:rsidP="006162D2">
            <w:pPr>
              <w:spacing w:after="0" w:line="240" w:lineRule="auto"/>
              <w:jc w:val="center"/>
              <w:rPr>
                <w:rFonts w:ascii="Times New Roman" w:hAnsi="Times New Roman"/>
                <w:sz w:val="24"/>
                <w:szCs w:val="24"/>
                <w:lang w:val="uk-UA"/>
              </w:rPr>
            </w:pP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ні</w:t>
            </w:r>
          </w:p>
        </w:tc>
        <w:tc>
          <w:tcPr>
            <w:tcW w:w="284" w:type="dxa"/>
          </w:tcPr>
          <w:p w:rsidR="00A568E9" w:rsidRPr="00716F75" w:rsidRDefault="00A568E9" w:rsidP="006162D2">
            <w:pPr>
              <w:spacing w:after="0" w:line="240" w:lineRule="auto"/>
              <w:rPr>
                <w:rFonts w:ascii="Times New Roman" w:hAnsi="Times New Roman"/>
                <w:sz w:val="24"/>
                <w:szCs w:val="24"/>
                <w:lang w:val="uk-UA"/>
              </w:rPr>
            </w:pPr>
          </w:p>
        </w:tc>
      </w:tr>
      <w:tr w:rsidR="00A568E9" w:rsidRPr="00716F75" w:rsidTr="006162D2">
        <w:tc>
          <w:tcPr>
            <w:tcW w:w="5920" w:type="dxa"/>
          </w:tcPr>
          <w:p w:rsidR="00A568E9" w:rsidRPr="00716F75" w:rsidRDefault="00A568E9" w:rsidP="006162D2">
            <w:pPr>
              <w:spacing w:after="0" w:line="240" w:lineRule="auto"/>
              <w:rPr>
                <w:rFonts w:ascii="Times New Roman" w:hAnsi="Times New Roman"/>
                <w:sz w:val="24"/>
                <w:szCs w:val="24"/>
                <w:lang w:val="uk-UA"/>
              </w:rPr>
            </w:pPr>
            <w:r w:rsidRPr="00716F75">
              <w:rPr>
                <w:rFonts w:ascii="Times New Roman" w:hAnsi="Times New Roman"/>
                <w:sz w:val="24"/>
                <w:szCs w:val="24"/>
                <w:lang w:val="uk-UA"/>
              </w:rPr>
              <w:t>якщо так, то</w:t>
            </w: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з вини працівників</w:t>
            </w:r>
          </w:p>
        </w:tc>
        <w:tc>
          <w:tcPr>
            <w:tcW w:w="284" w:type="dxa"/>
          </w:tcPr>
          <w:p w:rsidR="00A568E9" w:rsidRPr="00716F75" w:rsidRDefault="00A568E9" w:rsidP="006162D2">
            <w:pPr>
              <w:spacing w:after="0" w:line="240" w:lineRule="auto"/>
              <w:jc w:val="center"/>
              <w:rPr>
                <w:rFonts w:ascii="Times New Roman" w:hAnsi="Times New Roman"/>
                <w:sz w:val="24"/>
                <w:szCs w:val="24"/>
                <w:lang w:val="uk-UA"/>
              </w:rPr>
            </w:pP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не з вини працівників</w:t>
            </w:r>
          </w:p>
        </w:tc>
        <w:tc>
          <w:tcPr>
            <w:tcW w:w="284" w:type="dxa"/>
          </w:tcPr>
          <w:p w:rsidR="00A568E9" w:rsidRPr="00716F75" w:rsidRDefault="00A568E9" w:rsidP="006162D2">
            <w:pPr>
              <w:spacing w:after="0" w:line="240" w:lineRule="auto"/>
              <w:rPr>
                <w:rFonts w:ascii="Times New Roman" w:hAnsi="Times New Roman"/>
                <w:sz w:val="24"/>
                <w:szCs w:val="24"/>
                <w:lang w:val="uk-UA"/>
              </w:rPr>
            </w:pPr>
          </w:p>
        </w:tc>
      </w:tr>
      <w:tr w:rsidR="00A568E9" w:rsidRPr="00716F75" w:rsidTr="006162D2">
        <w:trPr>
          <w:trHeight w:val="307"/>
        </w:trPr>
        <w:tc>
          <w:tcPr>
            <w:tcW w:w="5920" w:type="dxa"/>
          </w:tcPr>
          <w:p w:rsidR="00A568E9" w:rsidRPr="00716F75" w:rsidRDefault="00A568E9" w:rsidP="006162D2">
            <w:pPr>
              <w:spacing w:after="0" w:line="240" w:lineRule="auto"/>
              <w:rPr>
                <w:rFonts w:ascii="Times New Roman" w:hAnsi="Times New Roman"/>
                <w:sz w:val="24"/>
                <w:szCs w:val="24"/>
                <w:lang w:val="uk-UA"/>
              </w:rPr>
            </w:pPr>
            <w:r w:rsidRPr="00716F75">
              <w:rPr>
                <w:rFonts w:ascii="Times New Roman" w:hAnsi="Times New Roman"/>
                <w:sz w:val="24"/>
                <w:szCs w:val="24"/>
                <w:lang w:val="uk-UA"/>
              </w:rPr>
              <w:t>Плинність кадрів</w:t>
            </w: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висока</w:t>
            </w:r>
          </w:p>
        </w:tc>
        <w:tc>
          <w:tcPr>
            <w:tcW w:w="284" w:type="dxa"/>
          </w:tcPr>
          <w:p w:rsidR="00A568E9" w:rsidRPr="00716F75" w:rsidRDefault="00A568E9" w:rsidP="006162D2">
            <w:pPr>
              <w:spacing w:after="0" w:line="240" w:lineRule="auto"/>
              <w:jc w:val="center"/>
              <w:rPr>
                <w:rFonts w:ascii="Times New Roman" w:hAnsi="Times New Roman"/>
                <w:sz w:val="24"/>
                <w:szCs w:val="24"/>
                <w:lang w:val="uk-UA"/>
              </w:rPr>
            </w:pP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низька</w:t>
            </w:r>
          </w:p>
        </w:tc>
        <w:tc>
          <w:tcPr>
            <w:tcW w:w="284" w:type="dxa"/>
          </w:tcPr>
          <w:p w:rsidR="00A568E9" w:rsidRPr="00716F75" w:rsidRDefault="00A568E9" w:rsidP="006162D2">
            <w:pPr>
              <w:spacing w:after="0" w:line="240" w:lineRule="auto"/>
              <w:rPr>
                <w:rFonts w:ascii="Times New Roman" w:hAnsi="Times New Roman"/>
                <w:sz w:val="24"/>
                <w:szCs w:val="24"/>
                <w:lang w:val="uk-UA"/>
              </w:rPr>
            </w:pPr>
          </w:p>
        </w:tc>
      </w:tr>
      <w:tr w:rsidR="00A568E9" w:rsidRPr="00716F75" w:rsidTr="006162D2">
        <w:tc>
          <w:tcPr>
            <w:tcW w:w="5920" w:type="dxa"/>
          </w:tcPr>
          <w:p w:rsidR="00A568E9" w:rsidRPr="00716F75" w:rsidRDefault="00A568E9" w:rsidP="006162D2">
            <w:pPr>
              <w:spacing w:after="0" w:line="240" w:lineRule="auto"/>
              <w:rPr>
                <w:rFonts w:ascii="Times New Roman" w:hAnsi="Times New Roman"/>
                <w:sz w:val="24"/>
                <w:szCs w:val="24"/>
                <w:lang w:val="uk-UA"/>
              </w:rPr>
            </w:pPr>
            <w:r w:rsidRPr="00716F75">
              <w:rPr>
                <w:rFonts w:ascii="Times New Roman" w:hAnsi="Times New Roman"/>
                <w:sz w:val="24"/>
                <w:szCs w:val="24"/>
                <w:lang w:val="uk-UA"/>
              </w:rPr>
              <w:t>Наявність конфліктних ситуацій в середині колективу</w:t>
            </w: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так</w:t>
            </w:r>
          </w:p>
        </w:tc>
        <w:tc>
          <w:tcPr>
            <w:tcW w:w="284" w:type="dxa"/>
          </w:tcPr>
          <w:p w:rsidR="00A568E9" w:rsidRPr="00716F75" w:rsidRDefault="00A568E9" w:rsidP="006162D2">
            <w:pPr>
              <w:spacing w:after="0" w:line="240" w:lineRule="auto"/>
              <w:jc w:val="center"/>
              <w:rPr>
                <w:rFonts w:ascii="Times New Roman" w:hAnsi="Times New Roman"/>
                <w:sz w:val="24"/>
                <w:szCs w:val="24"/>
                <w:lang w:val="uk-UA"/>
              </w:rPr>
            </w:pP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ні</w:t>
            </w:r>
          </w:p>
        </w:tc>
        <w:tc>
          <w:tcPr>
            <w:tcW w:w="284" w:type="dxa"/>
          </w:tcPr>
          <w:p w:rsidR="00A568E9" w:rsidRPr="00716F75" w:rsidRDefault="00A568E9" w:rsidP="006162D2">
            <w:pPr>
              <w:spacing w:after="0" w:line="240" w:lineRule="auto"/>
              <w:rPr>
                <w:rFonts w:ascii="Times New Roman" w:hAnsi="Times New Roman"/>
                <w:sz w:val="24"/>
                <w:szCs w:val="24"/>
                <w:lang w:val="uk-UA"/>
              </w:rPr>
            </w:pPr>
          </w:p>
        </w:tc>
      </w:tr>
      <w:tr w:rsidR="00A568E9" w:rsidRPr="00716F75" w:rsidTr="006162D2">
        <w:trPr>
          <w:trHeight w:val="697"/>
        </w:trPr>
        <w:tc>
          <w:tcPr>
            <w:tcW w:w="5920" w:type="dxa"/>
          </w:tcPr>
          <w:p w:rsidR="00A568E9" w:rsidRPr="00716F75" w:rsidRDefault="00A568E9" w:rsidP="006162D2">
            <w:pPr>
              <w:spacing w:after="0" w:line="240" w:lineRule="auto"/>
              <w:rPr>
                <w:rFonts w:ascii="Times New Roman" w:hAnsi="Times New Roman"/>
                <w:sz w:val="24"/>
                <w:szCs w:val="24"/>
                <w:lang w:val="uk-UA"/>
              </w:rPr>
            </w:pPr>
            <w:r w:rsidRPr="00716F75">
              <w:rPr>
                <w:rFonts w:ascii="Times New Roman" w:hAnsi="Times New Roman"/>
                <w:sz w:val="24"/>
                <w:szCs w:val="24"/>
                <w:lang w:val="uk-UA"/>
              </w:rPr>
              <w:t xml:space="preserve">Контрольованість показників діяльності центру відповідальності </w:t>
            </w: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відповідають нормам</w:t>
            </w:r>
          </w:p>
        </w:tc>
        <w:tc>
          <w:tcPr>
            <w:tcW w:w="284" w:type="dxa"/>
          </w:tcPr>
          <w:p w:rsidR="00A568E9" w:rsidRPr="00716F75" w:rsidRDefault="00A568E9" w:rsidP="006162D2">
            <w:pPr>
              <w:spacing w:after="0" w:line="240" w:lineRule="auto"/>
              <w:jc w:val="center"/>
              <w:rPr>
                <w:rFonts w:ascii="Times New Roman" w:hAnsi="Times New Roman"/>
                <w:sz w:val="24"/>
                <w:szCs w:val="24"/>
                <w:lang w:val="uk-UA"/>
              </w:rPr>
            </w:pPr>
          </w:p>
        </w:tc>
        <w:tc>
          <w:tcPr>
            <w:tcW w:w="1559" w:type="dxa"/>
          </w:tcPr>
          <w:p w:rsidR="00A568E9" w:rsidRPr="00716F75" w:rsidRDefault="00A568E9" w:rsidP="006162D2">
            <w:pPr>
              <w:spacing w:after="0" w:line="240" w:lineRule="auto"/>
              <w:jc w:val="center"/>
              <w:rPr>
                <w:rFonts w:ascii="Times New Roman" w:hAnsi="Times New Roman"/>
                <w:sz w:val="24"/>
                <w:szCs w:val="24"/>
                <w:lang w:val="uk-UA"/>
              </w:rPr>
            </w:pPr>
            <w:r w:rsidRPr="00716F75">
              <w:rPr>
                <w:rFonts w:ascii="Times New Roman" w:hAnsi="Times New Roman"/>
                <w:sz w:val="24"/>
                <w:szCs w:val="24"/>
                <w:lang w:val="uk-UA"/>
              </w:rPr>
              <w:t>не відповідають нормам</w:t>
            </w:r>
          </w:p>
        </w:tc>
        <w:tc>
          <w:tcPr>
            <w:tcW w:w="284" w:type="dxa"/>
          </w:tcPr>
          <w:p w:rsidR="00A568E9" w:rsidRPr="00716F75" w:rsidRDefault="00A568E9" w:rsidP="006162D2">
            <w:pPr>
              <w:spacing w:after="0" w:line="240" w:lineRule="auto"/>
              <w:rPr>
                <w:rFonts w:ascii="Times New Roman" w:hAnsi="Times New Roman"/>
                <w:sz w:val="24"/>
                <w:szCs w:val="24"/>
                <w:lang w:val="uk-UA"/>
              </w:rPr>
            </w:pPr>
          </w:p>
        </w:tc>
      </w:tr>
    </w:tbl>
    <w:p w:rsidR="00A568E9" w:rsidRPr="00716F75" w:rsidRDefault="00A568E9" w:rsidP="002F417F">
      <w:pPr>
        <w:spacing w:after="0" w:line="360" w:lineRule="auto"/>
        <w:ind w:firstLine="709"/>
        <w:jc w:val="both"/>
        <w:rPr>
          <w:rFonts w:ascii="Times New Roman" w:hAnsi="Times New Roman"/>
          <w:sz w:val="28"/>
          <w:szCs w:val="28"/>
          <w:lang w:val="uk-UA"/>
        </w:rPr>
      </w:pPr>
    </w:p>
    <w:p w:rsidR="00A568E9" w:rsidRPr="00716F75" w:rsidRDefault="00A568E9" w:rsidP="002F417F">
      <w:pPr>
        <w:spacing w:after="0" w:line="360" w:lineRule="auto"/>
        <w:ind w:firstLine="709"/>
        <w:jc w:val="both"/>
        <w:rPr>
          <w:rFonts w:ascii="Times New Roman" w:hAnsi="Times New Roman"/>
          <w:sz w:val="28"/>
          <w:szCs w:val="28"/>
          <w:lang w:val="uk-UA"/>
        </w:rPr>
      </w:pPr>
      <w:r w:rsidRPr="00716F75">
        <w:rPr>
          <w:rFonts w:ascii="Times New Roman" w:hAnsi="Times New Roman"/>
          <w:sz w:val="28"/>
          <w:szCs w:val="28"/>
          <w:lang w:val="uk-UA"/>
        </w:rPr>
        <w:t>Вона дасть можливість на основі аналізу облікової та необлікової інформації встановити слабкі та сильні сторони структурних підрозділів, дієвість їх роботи, дозволить полегшити прогнозування діяльності в майбутньому та виявити можливі шляхи пошуку оптимальних варіантів їх діяльності.</w:t>
      </w:r>
    </w:p>
    <w:p w:rsidR="00A568E9" w:rsidRPr="00716F75" w:rsidRDefault="00A568E9" w:rsidP="002F417F">
      <w:pPr>
        <w:spacing w:after="0" w:line="360" w:lineRule="auto"/>
        <w:ind w:firstLine="709"/>
        <w:jc w:val="both"/>
        <w:rPr>
          <w:rFonts w:ascii="Times New Roman" w:hAnsi="Times New Roman"/>
          <w:sz w:val="28"/>
          <w:szCs w:val="28"/>
          <w:lang w:val="uk-UA"/>
        </w:rPr>
      </w:pPr>
    </w:p>
    <w:p w:rsidR="00A568E9" w:rsidRPr="00716F75" w:rsidRDefault="00A568E9" w:rsidP="002F417F">
      <w:pPr>
        <w:spacing w:after="0" w:line="360" w:lineRule="auto"/>
        <w:ind w:firstLine="709"/>
        <w:jc w:val="both"/>
        <w:rPr>
          <w:rFonts w:ascii="Times New Roman" w:hAnsi="Times New Roman"/>
          <w:sz w:val="28"/>
          <w:szCs w:val="28"/>
          <w:lang w:val="uk-UA"/>
        </w:rPr>
      </w:pPr>
    </w:p>
    <w:p w:rsidR="00A568E9" w:rsidRPr="00716F75" w:rsidRDefault="00A568E9" w:rsidP="002F417F">
      <w:pPr>
        <w:spacing w:after="0" w:line="360" w:lineRule="auto"/>
        <w:ind w:firstLine="567"/>
        <w:jc w:val="both"/>
        <w:rPr>
          <w:rFonts w:ascii="Times New Roman" w:hAnsi="Times New Roman"/>
          <w:b/>
          <w:i/>
          <w:sz w:val="28"/>
          <w:szCs w:val="28"/>
        </w:rPr>
      </w:pPr>
      <w:r w:rsidRPr="00716F75">
        <w:rPr>
          <w:rFonts w:ascii="Times New Roman" w:hAnsi="Times New Roman"/>
          <w:b/>
          <w:i/>
          <w:sz w:val="28"/>
          <w:szCs w:val="28"/>
        </w:rPr>
        <w:lastRenderedPageBreak/>
        <w:t>3.</w:t>
      </w:r>
      <w:r w:rsidRPr="00716F75">
        <w:rPr>
          <w:rFonts w:ascii="Times New Roman" w:hAnsi="Times New Roman"/>
          <w:b/>
          <w:i/>
          <w:sz w:val="28"/>
          <w:szCs w:val="28"/>
          <w:lang w:val="uk-UA"/>
        </w:rPr>
        <w:t>2.</w:t>
      </w:r>
      <w:r w:rsidRPr="00716F75">
        <w:rPr>
          <w:rFonts w:ascii="Times New Roman" w:hAnsi="Times New Roman"/>
          <w:b/>
          <w:i/>
          <w:sz w:val="28"/>
          <w:szCs w:val="28"/>
        </w:rPr>
        <w:t xml:space="preserve"> Побудова управлінської звітності</w:t>
      </w:r>
      <w:r w:rsidRPr="00716F75">
        <w:rPr>
          <w:rFonts w:ascii="Times New Roman" w:hAnsi="Times New Roman"/>
          <w:b/>
          <w:i/>
          <w:sz w:val="28"/>
          <w:szCs w:val="28"/>
          <w:lang w:val="uk-UA"/>
        </w:rPr>
        <w:t xml:space="preserve"> за центрами відповідальності</w:t>
      </w:r>
    </w:p>
    <w:p w:rsidR="00A568E9" w:rsidRPr="00716F75" w:rsidRDefault="00A568E9" w:rsidP="002F417F">
      <w:pPr>
        <w:spacing w:after="0" w:line="360" w:lineRule="auto"/>
        <w:ind w:firstLine="567"/>
        <w:jc w:val="both"/>
        <w:rPr>
          <w:rFonts w:ascii="Times New Roman" w:hAnsi="Times New Roman"/>
          <w:sz w:val="28"/>
          <w:szCs w:val="28"/>
        </w:rPr>
      </w:pP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Досягнення мети управлінського обліку, що полягає в забезпеченні всіх рівнів управління необхідно</w:t>
      </w:r>
      <w:r w:rsidRPr="00716F75">
        <w:rPr>
          <w:rFonts w:ascii="Times New Roman" w:hAnsi="Times New Roman"/>
          <w:sz w:val="28"/>
          <w:szCs w:val="28"/>
          <w:lang w:val="uk-UA"/>
        </w:rPr>
        <w:t xml:space="preserve">ю </w:t>
      </w:r>
      <w:r w:rsidRPr="00716F75">
        <w:rPr>
          <w:rFonts w:ascii="Times New Roman" w:hAnsi="Times New Roman"/>
          <w:sz w:val="28"/>
          <w:szCs w:val="28"/>
        </w:rPr>
        <w:t xml:space="preserve">для прийняття ефективних управлінських рішень релевантною інформацією </w:t>
      </w:r>
      <w:r w:rsidRPr="00716F75">
        <w:rPr>
          <w:rFonts w:ascii="Times New Roman" w:hAnsi="Times New Roman"/>
          <w:sz w:val="28"/>
          <w:szCs w:val="28"/>
          <w:lang w:val="uk-UA"/>
        </w:rPr>
        <w:t xml:space="preserve">залежить </w:t>
      </w:r>
      <w:r w:rsidRPr="00716F75">
        <w:rPr>
          <w:rFonts w:ascii="Times New Roman" w:hAnsi="Times New Roman"/>
          <w:sz w:val="28"/>
          <w:szCs w:val="28"/>
        </w:rPr>
        <w:t xml:space="preserve">від якості </w:t>
      </w:r>
      <w:r w:rsidRPr="00716F75">
        <w:rPr>
          <w:rFonts w:ascii="Times New Roman" w:hAnsi="Times New Roman"/>
          <w:sz w:val="28"/>
          <w:szCs w:val="28"/>
          <w:lang w:val="uk-UA"/>
        </w:rPr>
        <w:t>с</w:t>
      </w:r>
      <w:r w:rsidRPr="00716F75">
        <w:rPr>
          <w:rFonts w:ascii="Times New Roman" w:hAnsi="Times New Roman"/>
          <w:sz w:val="28"/>
          <w:szCs w:val="28"/>
        </w:rPr>
        <w:t>формованої звітності. Результат функціонування підсистеми управлінського обліку визначається не тільки ефективністю організації збору та систематизації облікової інформації, а й способами її подання користувачам.</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Вимоги які представляють менеджери до інформації, що формується управлінським обліком, змушують шукати оптимальний набір показників, необхідних для оцінки результатів функціонування як підприємств в цілому, так і окремих його центрів відповідальності.</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Таким чином, управлінська звітність являє собою систему взаємопов'язаних показників, які характеризують умови та результати діяльності як підприємства в цілому, так й окремих його структурних підрозділів за звітний період.</w:t>
      </w:r>
    </w:p>
    <w:p w:rsidR="00A568E9" w:rsidRPr="00716F75" w:rsidRDefault="00A568E9" w:rsidP="002F417F">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t xml:space="preserve">В сучасних ринкових умовах фінансовий стан будівельних підприємств залежить від рівня управління, основними складовими якого є планування і контроль, які взаємодіють в системі бюджетування. В сучасних умовах система бюджетування виступає якісним інструментом сучасної системи управління фінансово-господарської діяльності підприємства. Показники ефективності діяльності будівельного підприємства залежать від доходів і витрат, які в системі бюджетування регулюються шляхом розробки відповідних бюджетів та контролю за їх виконанням. </w:t>
      </w:r>
      <w:r w:rsidRPr="00716F75">
        <w:rPr>
          <w:rFonts w:ascii="Times New Roman" w:hAnsi="Times New Roman"/>
          <w:sz w:val="28"/>
          <w:szCs w:val="28"/>
        </w:rPr>
        <w:t>В основі планування і контролю лежить аналіз фінансової та нефінансової інформації, як</w:t>
      </w:r>
      <w:r w:rsidRPr="00716F75">
        <w:rPr>
          <w:rFonts w:ascii="Times New Roman" w:hAnsi="Times New Roman"/>
          <w:sz w:val="28"/>
          <w:szCs w:val="28"/>
          <w:lang w:val="uk-UA"/>
        </w:rPr>
        <w:t xml:space="preserve">а формується в підсистемі </w:t>
      </w:r>
      <w:r w:rsidRPr="00716F75">
        <w:rPr>
          <w:rFonts w:ascii="Times New Roman" w:hAnsi="Times New Roman"/>
          <w:sz w:val="28"/>
          <w:szCs w:val="28"/>
        </w:rPr>
        <w:t>управлінського обліку</w:t>
      </w:r>
      <w:r w:rsidRPr="00716F75">
        <w:rPr>
          <w:rFonts w:ascii="Times New Roman" w:hAnsi="Times New Roman"/>
          <w:sz w:val="28"/>
          <w:szCs w:val="28"/>
          <w:lang w:val="uk-UA"/>
        </w:rPr>
        <w:t xml:space="preserve"> [104]</w:t>
      </w:r>
      <w:r w:rsidRPr="00716F75">
        <w:rPr>
          <w:rFonts w:ascii="Times New Roman" w:hAnsi="Times New Roman"/>
          <w:sz w:val="28"/>
          <w:szCs w:val="28"/>
        </w:rPr>
        <w:t>.</w:t>
      </w:r>
    </w:p>
    <w:p w:rsidR="00A568E9" w:rsidRPr="00716F75" w:rsidRDefault="00A568E9" w:rsidP="002F417F">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Таким чином, функціонування підсистеми управлінського обліку є необхідною умовою для процесу бюджетування, оскільки </w:t>
      </w:r>
      <w:r w:rsidRPr="00716F75">
        <w:rPr>
          <w:rFonts w:ascii="Times New Roman" w:hAnsi="Times New Roman"/>
          <w:sz w:val="28"/>
          <w:szCs w:val="28"/>
          <w:lang w:val="uk-UA"/>
        </w:rPr>
        <w:t>формує</w:t>
      </w:r>
      <w:r w:rsidRPr="00716F75">
        <w:rPr>
          <w:rFonts w:ascii="Times New Roman" w:hAnsi="Times New Roman"/>
          <w:sz w:val="28"/>
          <w:szCs w:val="28"/>
        </w:rPr>
        <w:t xml:space="preserve"> інформаційну базу для розрахунку показників бюджетів на майбутні періоди, і забезпечує формування звітів про виконання бюджетів за минулий період</w:t>
      </w:r>
      <w:r w:rsidRPr="00716F75">
        <w:rPr>
          <w:rFonts w:ascii="Times New Roman" w:hAnsi="Times New Roman"/>
          <w:sz w:val="28"/>
          <w:szCs w:val="28"/>
          <w:lang w:val="uk-UA"/>
        </w:rPr>
        <w:t>.</w:t>
      </w:r>
      <w:r w:rsidRPr="00716F75">
        <w:rPr>
          <w:rFonts w:ascii="Times New Roman" w:hAnsi="Times New Roman"/>
          <w:sz w:val="28"/>
          <w:szCs w:val="28"/>
        </w:rPr>
        <w:t xml:space="preserve"> </w:t>
      </w:r>
      <w:r w:rsidRPr="00716F75">
        <w:rPr>
          <w:rFonts w:ascii="Times New Roman" w:hAnsi="Times New Roman"/>
          <w:sz w:val="28"/>
          <w:szCs w:val="28"/>
        </w:rPr>
        <w:lastRenderedPageBreak/>
        <w:t xml:space="preserve">Такий взаємозв'язок робить необхідним розгляд системи бюджетів будівельних </w:t>
      </w:r>
      <w:r w:rsidRPr="00716F75">
        <w:rPr>
          <w:rFonts w:ascii="Times New Roman" w:hAnsi="Times New Roman"/>
          <w:sz w:val="28"/>
          <w:szCs w:val="28"/>
          <w:lang w:val="uk-UA"/>
        </w:rPr>
        <w:t>підприємств</w:t>
      </w:r>
      <w:r w:rsidRPr="00716F75">
        <w:rPr>
          <w:rFonts w:ascii="Times New Roman" w:hAnsi="Times New Roman"/>
          <w:sz w:val="28"/>
          <w:szCs w:val="28"/>
        </w:rPr>
        <w:t xml:space="preserve"> як основи для складання управлінської звітності та формування облікових даних.</w:t>
      </w:r>
    </w:p>
    <w:p w:rsidR="00A568E9" w:rsidRPr="00716F75" w:rsidRDefault="00A568E9" w:rsidP="002F417F">
      <w:pPr>
        <w:spacing w:after="0" w:line="360" w:lineRule="auto"/>
        <w:ind w:firstLine="567"/>
        <w:jc w:val="both"/>
        <w:rPr>
          <w:rFonts w:ascii="Times New Roman" w:hAnsi="Times New Roman"/>
          <w:sz w:val="28"/>
          <w:szCs w:val="28"/>
        </w:rPr>
      </w:pPr>
      <w:r w:rsidRPr="00716F75">
        <w:rPr>
          <w:rFonts w:ascii="Times New Roman" w:hAnsi="Times New Roman"/>
          <w:sz w:val="28"/>
          <w:szCs w:val="28"/>
        </w:rPr>
        <w:t>Відповідно до структур</w:t>
      </w:r>
      <w:r w:rsidRPr="00716F75">
        <w:rPr>
          <w:rFonts w:ascii="Times New Roman" w:hAnsi="Times New Roman"/>
          <w:sz w:val="28"/>
          <w:szCs w:val="28"/>
          <w:lang w:val="uk-UA"/>
        </w:rPr>
        <w:t>и будівельного підприємства</w:t>
      </w:r>
      <w:r w:rsidRPr="00716F75">
        <w:rPr>
          <w:rFonts w:ascii="Times New Roman" w:hAnsi="Times New Roman"/>
          <w:sz w:val="28"/>
          <w:szCs w:val="28"/>
        </w:rPr>
        <w:t xml:space="preserve">, що представляє сукупність центрів відповідальності, для кожного з </w:t>
      </w:r>
      <w:r w:rsidRPr="00716F75">
        <w:rPr>
          <w:rFonts w:ascii="Times New Roman" w:hAnsi="Times New Roman"/>
          <w:sz w:val="28"/>
          <w:szCs w:val="28"/>
          <w:lang w:val="uk-UA"/>
        </w:rPr>
        <w:t>яких</w:t>
      </w:r>
      <w:r w:rsidRPr="00716F75">
        <w:rPr>
          <w:rFonts w:ascii="Times New Roman" w:hAnsi="Times New Roman"/>
          <w:sz w:val="28"/>
          <w:szCs w:val="28"/>
        </w:rPr>
        <w:t xml:space="preserve"> розробляються окремі бюджети, які в результаті об'єднання формують зведений бюджет, що охоплює загальну діяльність підприємства. Таким чином, прив'язка бюджетів до центрів відповідальності є необхідною умовою результативного функціонування бюджетної системи в будівельних </w:t>
      </w:r>
      <w:r w:rsidRPr="00716F75">
        <w:rPr>
          <w:rFonts w:ascii="Times New Roman" w:hAnsi="Times New Roman"/>
          <w:sz w:val="28"/>
          <w:szCs w:val="28"/>
          <w:lang w:val="uk-UA"/>
        </w:rPr>
        <w:t>підприємствах</w:t>
      </w:r>
      <w:r w:rsidRPr="00716F75">
        <w:rPr>
          <w:rFonts w:ascii="Times New Roman" w:hAnsi="Times New Roman"/>
          <w:sz w:val="28"/>
          <w:szCs w:val="28"/>
        </w:rPr>
        <w:t>. В іншому випадку фінансове становище оцінюється тільки на рівні підприємства в цілому, що не дає можливості проведення аналізу</w:t>
      </w:r>
      <w:r w:rsidRPr="00716F75">
        <w:rPr>
          <w:rFonts w:ascii="Times New Roman" w:hAnsi="Times New Roman"/>
          <w:sz w:val="28"/>
          <w:szCs w:val="28"/>
          <w:lang w:val="uk-UA"/>
        </w:rPr>
        <w:t>, виявлення відхилень та їх причин</w:t>
      </w:r>
      <w:r w:rsidRPr="00716F75">
        <w:rPr>
          <w:rFonts w:ascii="Times New Roman" w:hAnsi="Times New Roman"/>
          <w:sz w:val="28"/>
          <w:szCs w:val="28"/>
        </w:rPr>
        <w:t>.</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Необхідно відзначити, що при розробці бюджетних форм і визначенні складу показників слід </w:t>
      </w:r>
      <w:r w:rsidRPr="00716F75">
        <w:rPr>
          <w:rFonts w:ascii="Times New Roman" w:hAnsi="Times New Roman"/>
          <w:sz w:val="28"/>
          <w:szCs w:val="28"/>
          <w:lang w:val="uk-UA"/>
        </w:rPr>
        <w:t>враховувати</w:t>
      </w:r>
      <w:r w:rsidRPr="00716F75">
        <w:rPr>
          <w:rFonts w:ascii="Times New Roman" w:hAnsi="Times New Roman"/>
          <w:sz w:val="28"/>
          <w:szCs w:val="28"/>
        </w:rPr>
        <w:t xml:space="preserve"> не тільки вимоги системи управління, але </w:t>
      </w:r>
      <w:r w:rsidRPr="00716F75">
        <w:rPr>
          <w:rFonts w:ascii="Times New Roman" w:hAnsi="Times New Roman"/>
          <w:sz w:val="28"/>
          <w:szCs w:val="28"/>
          <w:lang w:val="uk-UA"/>
        </w:rPr>
        <w:t>й</w:t>
      </w:r>
      <w:r w:rsidRPr="00716F75">
        <w:rPr>
          <w:rFonts w:ascii="Times New Roman" w:hAnsi="Times New Roman"/>
          <w:sz w:val="28"/>
          <w:szCs w:val="28"/>
        </w:rPr>
        <w:t xml:space="preserve"> можливості підсистеми управлінського обліку, в іншому випадку збір даних про виконання бюджету перетвориться на трудомісткий і неефективний процес, достовірність результатів якого викли</w:t>
      </w:r>
      <w:r w:rsidRPr="00716F75">
        <w:rPr>
          <w:rFonts w:ascii="Times New Roman" w:hAnsi="Times New Roman"/>
          <w:sz w:val="28"/>
          <w:szCs w:val="28"/>
          <w:lang w:val="uk-UA"/>
        </w:rPr>
        <w:t>че</w:t>
      </w:r>
      <w:r w:rsidRPr="00716F75">
        <w:rPr>
          <w:rFonts w:ascii="Times New Roman" w:hAnsi="Times New Roman"/>
          <w:sz w:val="28"/>
          <w:szCs w:val="28"/>
        </w:rPr>
        <w:t xml:space="preserve"> сумніви.</w:t>
      </w:r>
      <w:r w:rsidRPr="00716F75">
        <w:rPr>
          <w:rFonts w:ascii="Times New Roman" w:hAnsi="Times New Roman"/>
          <w:sz w:val="28"/>
          <w:szCs w:val="28"/>
          <w:lang w:val="uk-UA"/>
        </w:rPr>
        <w:t xml:space="preserve"> </w:t>
      </w:r>
      <w:r w:rsidRPr="00716F75">
        <w:rPr>
          <w:rFonts w:ascii="Times New Roman" w:hAnsi="Times New Roman"/>
          <w:sz w:val="28"/>
          <w:szCs w:val="28"/>
        </w:rPr>
        <w:t>У свою чергу облікова підсистема</w:t>
      </w:r>
      <w:r w:rsidRPr="00716F75">
        <w:rPr>
          <w:rFonts w:ascii="Times New Roman" w:hAnsi="Times New Roman"/>
          <w:sz w:val="28"/>
          <w:szCs w:val="28"/>
          <w:lang w:val="uk-UA"/>
        </w:rPr>
        <w:t xml:space="preserve"> управлінського обліку</w:t>
      </w:r>
      <w:r w:rsidRPr="00716F75">
        <w:rPr>
          <w:rFonts w:ascii="Times New Roman" w:hAnsi="Times New Roman"/>
          <w:sz w:val="28"/>
          <w:szCs w:val="28"/>
        </w:rPr>
        <w:t xml:space="preserve"> повинна бути гнучкою і мати можливість оперативно реагувати на зміни потреб менеджменту.</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Дані операційних бюджетів формують бюджет доходів та витрат підприємства, який виступає першим документом основного бюджету, що показує який фінансовий результат діяльності будівельного підприємства заплановано отримати в звітному періоді.</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Основна мета складання бюджету доходів і витрат – показати керівникам підприємства ефективність її господарської діяльності в майбутній період. Даний бюджет дозволяє також встановити нормативи основних видів витрат, цільові нормативи прибутку, проаналізувати і визначити резерви формування та збільшення прибутку, можливості повернення позикових коштів та ін.</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lastRenderedPageBreak/>
        <w:t xml:space="preserve">Бюджет доходів і витрат складається і затверджується на весь бюджетний період, </w:t>
      </w:r>
      <w:r w:rsidRPr="00716F75">
        <w:rPr>
          <w:rFonts w:ascii="Times New Roman" w:hAnsi="Times New Roman"/>
          <w:sz w:val="28"/>
          <w:szCs w:val="28"/>
          <w:lang w:val="uk-UA"/>
        </w:rPr>
        <w:t>затверджений на підприємстві</w:t>
      </w:r>
      <w:r w:rsidRPr="00716F75">
        <w:rPr>
          <w:rFonts w:ascii="Times New Roman" w:hAnsi="Times New Roman"/>
          <w:sz w:val="28"/>
          <w:szCs w:val="28"/>
        </w:rPr>
        <w:t xml:space="preserve">, як правило, він становить один календарний рік. </w:t>
      </w:r>
      <w:r w:rsidRPr="00716F75">
        <w:rPr>
          <w:rFonts w:ascii="Times New Roman" w:hAnsi="Times New Roman"/>
          <w:sz w:val="28"/>
          <w:szCs w:val="28"/>
          <w:lang w:val="uk-UA"/>
        </w:rPr>
        <w:t>Проте,</w:t>
      </w:r>
      <w:r w:rsidRPr="00716F75">
        <w:rPr>
          <w:rFonts w:ascii="Times New Roman" w:hAnsi="Times New Roman"/>
          <w:sz w:val="28"/>
          <w:szCs w:val="28"/>
        </w:rPr>
        <w:t xml:space="preserve"> всередині бюджетного періоду бюджет доходів і витрат </w:t>
      </w:r>
      <w:r w:rsidRPr="00716F75">
        <w:rPr>
          <w:rFonts w:ascii="Times New Roman" w:hAnsi="Times New Roman"/>
          <w:sz w:val="28"/>
          <w:szCs w:val="28"/>
          <w:lang w:val="uk-UA"/>
        </w:rPr>
        <w:t>може складатися з підперіодів. Це залежить від потреб керівництва, а також від ступеня технічної та організаційної підготовленості підприємства до проведення бюджетування. Доцільно здійснювати розбивку бюджету по півряччях. Проте в деяких випадках, коли керівникам організації необхідна більш оперативна інформація, то бюджет можна складати поквартально, помісячно, потижнево.</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Оскільки бюджет доходів і витрат відображає структуру собівартості робіт підприємства, то можна зробити висновки про розмір прибутку, рентабельність будівельно-монтаних робіт, а також про мо</w:t>
      </w:r>
      <w:r w:rsidR="00122A6E" w:rsidRPr="00716F75">
        <w:rPr>
          <w:rFonts w:ascii="Times New Roman" w:hAnsi="Times New Roman"/>
          <w:sz w:val="28"/>
          <w:szCs w:val="28"/>
          <w:lang w:val="uk-UA"/>
        </w:rPr>
        <w:t>ж</w:t>
      </w:r>
      <w:r w:rsidRPr="00716F75">
        <w:rPr>
          <w:rFonts w:ascii="Times New Roman" w:hAnsi="Times New Roman"/>
          <w:sz w:val="28"/>
          <w:szCs w:val="28"/>
          <w:lang w:val="uk-UA"/>
        </w:rPr>
        <w:t>ливості погашення кредиту. У разі організації управлінського обліку постійних і змінних витрат і складання бюджету в розрізі даних груп витрат, то можна розрахувати точку беззбитковості, визначити ліміт основних видів витрат за результатами господарської діяльності на бюджетний період.</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 xml:space="preserve">Слід </w:t>
      </w:r>
      <w:r w:rsidRPr="00716F75">
        <w:rPr>
          <w:rFonts w:ascii="Times New Roman" w:hAnsi="Times New Roman"/>
          <w:sz w:val="28"/>
          <w:szCs w:val="28"/>
          <w:lang w:val="uk-UA"/>
        </w:rPr>
        <w:t>зазначити</w:t>
      </w:r>
      <w:r w:rsidRPr="00716F75">
        <w:rPr>
          <w:rFonts w:ascii="Times New Roman" w:hAnsi="Times New Roman"/>
          <w:sz w:val="28"/>
          <w:szCs w:val="28"/>
        </w:rPr>
        <w:t>, що за показниками бюджету доходів і витрат не можна визначити фінансовий стан будівельно</w:t>
      </w:r>
      <w:r w:rsidRPr="00716F75">
        <w:rPr>
          <w:rFonts w:ascii="Times New Roman" w:hAnsi="Times New Roman"/>
          <w:sz w:val="28"/>
          <w:szCs w:val="28"/>
          <w:lang w:val="uk-UA"/>
        </w:rPr>
        <w:t>го підприємства</w:t>
      </w:r>
      <w:r w:rsidRPr="00716F75">
        <w:rPr>
          <w:rFonts w:ascii="Times New Roman" w:hAnsi="Times New Roman"/>
          <w:sz w:val="28"/>
          <w:szCs w:val="28"/>
        </w:rPr>
        <w:t xml:space="preserve"> в планованому періоді, так як в цьому документі не відображається рух грошових коштів. Для цього призначений бюджет руху грошових коштів, який дозволяє планувати реальні потоки грошових коштів і, отже, підтримувати платоспроможність </w:t>
      </w:r>
      <w:r w:rsidRPr="00716F75">
        <w:rPr>
          <w:rFonts w:ascii="Times New Roman" w:hAnsi="Times New Roman"/>
          <w:sz w:val="28"/>
          <w:szCs w:val="28"/>
          <w:lang w:val="uk-UA"/>
        </w:rPr>
        <w:t>підприємства</w:t>
      </w:r>
      <w:r w:rsidRPr="00716F75">
        <w:rPr>
          <w:rFonts w:ascii="Times New Roman" w:hAnsi="Times New Roman"/>
          <w:sz w:val="28"/>
          <w:szCs w:val="28"/>
        </w:rPr>
        <w:t xml:space="preserve"> на належному рівні.</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Таким чином, складання бюджету руху грошових коштів забезпечує збалансованість надходження і використання коштів підприємства на майбутній період. Бажано, щоб процедури прогнозування бюджету руху грошових коштів виконувалися послідовно: прогноз грошових надходжень у розрахунковому періоді; прогноз грошових виплат у розрахунковому періоді; обчислення чистого грошового потоку (надлишку або нестачі грошових коштів) у майбутньому періоді; визначення можливих джерел короткострокового фінансування у розрахунковому періоді. У бюджеті руху </w:t>
      </w:r>
      <w:r w:rsidRPr="00716F75">
        <w:rPr>
          <w:rFonts w:ascii="Times New Roman" w:hAnsi="Times New Roman"/>
          <w:sz w:val="28"/>
          <w:szCs w:val="28"/>
          <w:lang w:val="uk-UA"/>
        </w:rPr>
        <w:lastRenderedPageBreak/>
        <w:t>грошових коштів має бути представлена інформація в розрізі центрів відповідальності будівельних підприємств.</w:t>
      </w:r>
    </w:p>
    <w:p w:rsidR="00A568E9" w:rsidRPr="00716F75" w:rsidRDefault="00A568E9" w:rsidP="002F417F">
      <w:pPr>
        <w:spacing w:after="0" w:line="360" w:lineRule="auto"/>
        <w:ind w:firstLine="567"/>
        <w:jc w:val="both"/>
        <w:rPr>
          <w:rFonts w:ascii="Times New Roman" w:hAnsi="Times New Roman"/>
          <w:sz w:val="28"/>
          <w:szCs w:val="28"/>
        </w:rPr>
      </w:pPr>
      <w:r w:rsidRPr="00716F75">
        <w:rPr>
          <w:rFonts w:ascii="Times New Roman" w:hAnsi="Times New Roman"/>
          <w:sz w:val="28"/>
          <w:szCs w:val="28"/>
        </w:rPr>
        <w:t>Таким чином, бюджет руху грошових коштів являє собою прогнозний грошовий потік будівельн</w:t>
      </w:r>
      <w:r w:rsidRPr="00716F75">
        <w:rPr>
          <w:rFonts w:ascii="Times New Roman" w:hAnsi="Times New Roman"/>
          <w:sz w:val="28"/>
          <w:szCs w:val="28"/>
          <w:lang w:val="uk-UA"/>
        </w:rPr>
        <w:t>ого підприємства</w:t>
      </w:r>
      <w:r w:rsidRPr="00716F75">
        <w:rPr>
          <w:rFonts w:ascii="Times New Roman" w:hAnsi="Times New Roman"/>
          <w:sz w:val="28"/>
          <w:szCs w:val="28"/>
        </w:rPr>
        <w:t xml:space="preserve">, тобто основний документ для регулювання </w:t>
      </w:r>
      <w:r w:rsidRPr="00716F75">
        <w:rPr>
          <w:rFonts w:ascii="Times New Roman" w:hAnsi="Times New Roman"/>
          <w:sz w:val="28"/>
          <w:szCs w:val="28"/>
          <w:lang w:val="uk-UA"/>
        </w:rPr>
        <w:t>його</w:t>
      </w:r>
      <w:r w:rsidRPr="00716F75">
        <w:rPr>
          <w:rFonts w:ascii="Times New Roman" w:hAnsi="Times New Roman"/>
          <w:sz w:val="28"/>
          <w:szCs w:val="28"/>
        </w:rPr>
        <w:t xml:space="preserve"> фінансового стану. </w:t>
      </w:r>
      <w:r w:rsidRPr="00716F75">
        <w:rPr>
          <w:rFonts w:ascii="Times New Roman" w:hAnsi="Times New Roman"/>
          <w:sz w:val="28"/>
          <w:szCs w:val="28"/>
          <w:lang w:val="uk-UA"/>
        </w:rPr>
        <w:t>Тобто, можна стверджувати,</w:t>
      </w:r>
      <w:r w:rsidRPr="00716F75">
        <w:rPr>
          <w:rFonts w:ascii="Times New Roman" w:hAnsi="Times New Roman"/>
          <w:sz w:val="28"/>
          <w:szCs w:val="28"/>
        </w:rPr>
        <w:t xml:space="preserve"> яким буде в </w:t>
      </w:r>
      <w:r w:rsidRPr="00716F75">
        <w:rPr>
          <w:rFonts w:ascii="Times New Roman" w:hAnsi="Times New Roman"/>
          <w:sz w:val="28"/>
          <w:szCs w:val="28"/>
          <w:lang w:val="uk-UA"/>
        </w:rPr>
        <w:t>певний</w:t>
      </w:r>
      <w:r w:rsidRPr="00716F75">
        <w:rPr>
          <w:rFonts w:ascii="Times New Roman" w:hAnsi="Times New Roman"/>
          <w:sz w:val="28"/>
          <w:szCs w:val="28"/>
        </w:rPr>
        <w:t xml:space="preserve"> </w:t>
      </w:r>
      <w:r w:rsidRPr="00716F75">
        <w:rPr>
          <w:rFonts w:ascii="Times New Roman" w:hAnsi="Times New Roman"/>
          <w:sz w:val="28"/>
          <w:szCs w:val="28"/>
          <w:lang w:val="uk-UA"/>
        </w:rPr>
        <w:t>період</w:t>
      </w:r>
      <w:r w:rsidRPr="00716F75">
        <w:rPr>
          <w:rFonts w:ascii="Times New Roman" w:hAnsi="Times New Roman"/>
          <w:sz w:val="28"/>
          <w:szCs w:val="28"/>
        </w:rPr>
        <w:t xml:space="preserve"> фінансовий стан</w:t>
      </w:r>
      <w:r w:rsidRPr="00716F75">
        <w:rPr>
          <w:rFonts w:ascii="Times New Roman" w:hAnsi="Times New Roman"/>
          <w:sz w:val="28"/>
          <w:szCs w:val="28"/>
          <w:lang w:val="uk-UA"/>
        </w:rPr>
        <w:t xml:space="preserve"> підприємства</w:t>
      </w:r>
      <w:r w:rsidRPr="00716F75">
        <w:rPr>
          <w:rFonts w:ascii="Times New Roman" w:hAnsi="Times New Roman"/>
          <w:sz w:val="28"/>
          <w:szCs w:val="28"/>
        </w:rPr>
        <w:t xml:space="preserve">, якщо фактичні </w:t>
      </w:r>
      <w:r w:rsidRPr="00716F75">
        <w:rPr>
          <w:rFonts w:ascii="Times New Roman" w:hAnsi="Times New Roman"/>
          <w:sz w:val="28"/>
          <w:szCs w:val="28"/>
          <w:lang w:val="uk-UA"/>
        </w:rPr>
        <w:t>дані обсягу</w:t>
      </w:r>
      <w:r w:rsidRPr="00716F75">
        <w:rPr>
          <w:rFonts w:ascii="Times New Roman" w:hAnsi="Times New Roman"/>
          <w:sz w:val="28"/>
          <w:szCs w:val="28"/>
        </w:rPr>
        <w:t xml:space="preserve"> грошових коштів будуть рівні прогнозни</w:t>
      </w:r>
      <w:r w:rsidRPr="00716F75">
        <w:rPr>
          <w:rFonts w:ascii="Times New Roman" w:hAnsi="Times New Roman"/>
          <w:sz w:val="28"/>
          <w:szCs w:val="28"/>
          <w:lang w:val="uk-UA"/>
        </w:rPr>
        <w:t xml:space="preserve">м значенням цих показників, що встановлені </w:t>
      </w:r>
      <w:r w:rsidRPr="00716F75">
        <w:rPr>
          <w:rFonts w:ascii="Times New Roman" w:hAnsi="Times New Roman"/>
          <w:sz w:val="28"/>
          <w:szCs w:val="28"/>
        </w:rPr>
        <w:t>у бюджеті.</w:t>
      </w:r>
    </w:p>
    <w:p w:rsidR="00A568E9" w:rsidRPr="00716F75" w:rsidRDefault="00A568E9" w:rsidP="002F417F">
      <w:pPr>
        <w:spacing w:after="0" w:line="360" w:lineRule="auto"/>
        <w:ind w:firstLine="567"/>
        <w:jc w:val="both"/>
        <w:rPr>
          <w:rFonts w:ascii="Times New Roman" w:hAnsi="Times New Roman"/>
          <w:sz w:val="28"/>
          <w:szCs w:val="28"/>
        </w:rPr>
      </w:pPr>
      <w:r w:rsidRPr="00716F75">
        <w:rPr>
          <w:rFonts w:ascii="Times New Roman" w:hAnsi="Times New Roman"/>
          <w:sz w:val="28"/>
          <w:szCs w:val="28"/>
        </w:rPr>
        <w:t>Два основних фінансових бюджет</w:t>
      </w:r>
      <w:r w:rsidRPr="00716F75">
        <w:rPr>
          <w:rFonts w:ascii="Times New Roman" w:hAnsi="Times New Roman"/>
          <w:sz w:val="28"/>
          <w:szCs w:val="28"/>
          <w:lang w:val="uk-UA"/>
        </w:rPr>
        <w:t>и</w:t>
      </w:r>
      <w:r w:rsidRPr="00716F75">
        <w:rPr>
          <w:rFonts w:ascii="Times New Roman" w:hAnsi="Times New Roman"/>
          <w:sz w:val="28"/>
          <w:szCs w:val="28"/>
        </w:rPr>
        <w:t xml:space="preserve"> – доходів і витрат та руху грошових коштів тісно пов'язані </w:t>
      </w:r>
      <w:r w:rsidRPr="00716F75">
        <w:rPr>
          <w:rFonts w:ascii="Times New Roman" w:hAnsi="Times New Roman"/>
          <w:sz w:val="28"/>
          <w:szCs w:val="28"/>
          <w:lang w:val="uk-UA"/>
        </w:rPr>
        <w:t>між собою</w:t>
      </w:r>
      <w:r w:rsidRPr="00716F75">
        <w:rPr>
          <w:rFonts w:ascii="Times New Roman" w:hAnsi="Times New Roman"/>
          <w:sz w:val="28"/>
          <w:szCs w:val="28"/>
        </w:rPr>
        <w:t xml:space="preserve">. Бюджет доходів і витрат є базовим документом для розробки бюджету руху грошових коштів, оскільки виручка від реалізації продукції (здачі замовникам об'єктів і робіт) і витрати на будівельно-монтажні роботи – це основні притоки і відтоки грошових коштів </w:t>
      </w:r>
      <w:r w:rsidRPr="00716F75">
        <w:rPr>
          <w:rFonts w:ascii="Times New Roman" w:hAnsi="Times New Roman"/>
          <w:sz w:val="28"/>
          <w:szCs w:val="28"/>
          <w:lang w:val="uk-UA"/>
        </w:rPr>
        <w:t>у</w:t>
      </w:r>
      <w:r w:rsidRPr="00716F75">
        <w:rPr>
          <w:rFonts w:ascii="Times New Roman" w:hAnsi="Times New Roman"/>
          <w:sz w:val="28"/>
          <w:szCs w:val="28"/>
        </w:rPr>
        <w:t xml:space="preserve"> будівельн</w:t>
      </w:r>
      <w:r w:rsidRPr="00716F75">
        <w:rPr>
          <w:rFonts w:ascii="Times New Roman" w:hAnsi="Times New Roman"/>
          <w:sz w:val="28"/>
          <w:szCs w:val="28"/>
          <w:lang w:val="uk-UA"/>
        </w:rPr>
        <w:t>ому підприємстві</w:t>
      </w:r>
      <w:r w:rsidRPr="00716F75">
        <w:rPr>
          <w:rFonts w:ascii="Times New Roman" w:hAnsi="Times New Roman"/>
          <w:sz w:val="28"/>
          <w:szCs w:val="28"/>
        </w:rPr>
        <w:t xml:space="preserve">. Тому бюджет доходів і витрат </w:t>
      </w:r>
      <w:r w:rsidRPr="00716F75">
        <w:rPr>
          <w:rFonts w:ascii="Times New Roman" w:hAnsi="Times New Roman"/>
          <w:sz w:val="28"/>
          <w:szCs w:val="28"/>
          <w:lang w:val="uk-UA"/>
        </w:rPr>
        <w:t>та</w:t>
      </w:r>
      <w:r w:rsidRPr="00716F75">
        <w:rPr>
          <w:rFonts w:ascii="Times New Roman" w:hAnsi="Times New Roman"/>
          <w:sz w:val="28"/>
          <w:szCs w:val="28"/>
        </w:rPr>
        <w:t xml:space="preserve"> бюджет руху грошових коштів є основними робочими документами, призначеними для управління діяльністю </w:t>
      </w:r>
      <w:r w:rsidRPr="00716F75">
        <w:rPr>
          <w:rFonts w:ascii="Times New Roman" w:hAnsi="Times New Roman"/>
          <w:sz w:val="28"/>
          <w:szCs w:val="28"/>
          <w:lang w:val="uk-UA"/>
        </w:rPr>
        <w:t>будівельного підприємства</w:t>
      </w:r>
      <w:r w:rsidRPr="00716F75">
        <w:rPr>
          <w:rFonts w:ascii="Times New Roman" w:hAnsi="Times New Roman"/>
          <w:sz w:val="28"/>
          <w:szCs w:val="28"/>
        </w:rPr>
        <w:t>.</w:t>
      </w:r>
    </w:p>
    <w:p w:rsidR="00A568E9" w:rsidRPr="00716F75" w:rsidRDefault="00A568E9" w:rsidP="002F417F">
      <w:pPr>
        <w:spacing w:after="0" w:line="360" w:lineRule="auto"/>
        <w:ind w:firstLine="567"/>
        <w:jc w:val="both"/>
        <w:rPr>
          <w:rFonts w:ascii="Times New Roman" w:hAnsi="Times New Roman"/>
          <w:sz w:val="28"/>
          <w:szCs w:val="28"/>
        </w:rPr>
      </w:pPr>
      <w:r w:rsidRPr="00716F75">
        <w:rPr>
          <w:rFonts w:ascii="Times New Roman" w:hAnsi="Times New Roman"/>
          <w:sz w:val="28"/>
          <w:szCs w:val="28"/>
        </w:rPr>
        <w:t>Третя форма основного бюджету підприємства – прогнозний бухгалтерський баланс</w:t>
      </w:r>
      <w:r w:rsidRPr="00716F75">
        <w:rPr>
          <w:rFonts w:ascii="Times New Roman" w:hAnsi="Times New Roman"/>
          <w:sz w:val="28"/>
          <w:szCs w:val="28"/>
          <w:lang w:val="uk-UA"/>
        </w:rPr>
        <w:t xml:space="preserve">, що </w:t>
      </w:r>
      <w:r w:rsidRPr="00716F75">
        <w:rPr>
          <w:rFonts w:ascii="Times New Roman" w:hAnsi="Times New Roman"/>
          <w:sz w:val="28"/>
          <w:szCs w:val="28"/>
        </w:rPr>
        <w:t xml:space="preserve">визначає економічний потенціал і фінансовий стан </w:t>
      </w:r>
      <w:r w:rsidRPr="00716F75">
        <w:rPr>
          <w:rFonts w:ascii="Times New Roman" w:hAnsi="Times New Roman"/>
          <w:sz w:val="28"/>
          <w:szCs w:val="28"/>
          <w:lang w:val="uk-UA"/>
        </w:rPr>
        <w:t>підприємства</w:t>
      </w:r>
      <w:r w:rsidRPr="00716F75">
        <w:rPr>
          <w:rFonts w:ascii="Times New Roman" w:hAnsi="Times New Roman"/>
          <w:sz w:val="28"/>
          <w:szCs w:val="28"/>
        </w:rPr>
        <w:t xml:space="preserve"> і є результуючим бюджетом.</w:t>
      </w:r>
    </w:p>
    <w:p w:rsidR="00A568E9" w:rsidRPr="00716F75" w:rsidRDefault="00A568E9" w:rsidP="002F417F">
      <w:pPr>
        <w:spacing w:after="0" w:line="360" w:lineRule="auto"/>
        <w:ind w:firstLine="567"/>
        <w:jc w:val="both"/>
        <w:rPr>
          <w:rFonts w:ascii="Times New Roman" w:hAnsi="Times New Roman"/>
          <w:sz w:val="28"/>
          <w:szCs w:val="28"/>
        </w:rPr>
      </w:pPr>
      <w:r w:rsidRPr="00716F75">
        <w:rPr>
          <w:rFonts w:ascii="Times New Roman" w:hAnsi="Times New Roman"/>
          <w:sz w:val="28"/>
          <w:szCs w:val="28"/>
        </w:rPr>
        <w:t xml:space="preserve">Після розгляду різновидів і короткої характеристики бюджетів будівельних </w:t>
      </w:r>
      <w:r w:rsidRPr="00716F75">
        <w:rPr>
          <w:rFonts w:ascii="Times New Roman" w:hAnsi="Times New Roman"/>
          <w:sz w:val="28"/>
          <w:szCs w:val="28"/>
          <w:lang w:val="uk-UA"/>
        </w:rPr>
        <w:t>підприємств,</w:t>
      </w:r>
      <w:r w:rsidRPr="00716F75">
        <w:rPr>
          <w:rFonts w:ascii="Times New Roman" w:hAnsi="Times New Roman"/>
          <w:sz w:val="28"/>
          <w:szCs w:val="28"/>
        </w:rPr>
        <w:t xml:space="preserve"> слід зазначити важливий організаційний аспект системи бюджетування, що полягає в тому, що бюджетне управління необхідно будувати за принципом децентралізації. Менеджери підрозділів не повинні відповідати за ресурси, якими вони не розпоряджаються, і за результати, на які не впливають. Цьому сприяє формування фінансової структури організації, тобто визначення центрів відповідальності. Тому планування повинно проводитися центрам</w:t>
      </w:r>
      <w:r w:rsidRPr="00716F75">
        <w:rPr>
          <w:rFonts w:ascii="Times New Roman" w:hAnsi="Times New Roman"/>
          <w:sz w:val="28"/>
          <w:szCs w:val="28"/>
          <w:lang w:val="uk-UA"/>
        </w:rPr>
        <w:t>и</w:t>
      </w:r>
      <w:r w:rsidRPr="00716F75">
        <w:rPr>
          <w:rFonts w:ascii="Times New Roman" w:hAnsi="Times New Roman"/>
          <w:sz w:val="28"/>
          <w:szCs w:val="28"/>
        </w:rPr>
        <w:t xml:space="preserve"> відповідальності</w:t>
      </w:r>
      <w:r w:rsidRPr="00716F75">
        <w:rPr>
          <w:rFonts w:ascii="Times New Roman" w:hAnsi="Times New Roman"/>
          <w:sz w:val="28"/>
          <w:szCs w:val="28"/>
          <w:lang w:val="uk-UA"/>
        </w:rPr>
        <w:t>, на основі яких формують зведений бюджет</w:t>
      </w:r>
      <w:r w:rsidRPr="00716F75">
        <w:rPr>
          <w:rFonts w:ascii="Times New Roman" w:hAnsi="Times New Roman"/>
          <w:sz w:val="28"/>
          <w:szCs w:val="28"/>
        </w:rPr>
        <w:t>. Для цього керівники всіх рівнів повинні брати участь у розробці бюджетів.</w:t>
      </w:r>
    </w:p>
    <w:p w:rsidR="00A568E9" w:rsidRPr="00716F75" w:rsidRDefault="00A568E9" w:rsidP="002F417F">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lastRenderedPageBreak/>
        <w:t>Слід зазначити, що</w:t>
      </w:r>
      <w:r w:rsidRPr="00716F75">
        <w:rPr>
          <w:rFonts w:ascii="Times New Roman" w:hAnsi="Times New Roman"/>
          <w:sz w:val="28"/>
          <w:szCs w:val="28"/>
        </w:rPr>
        <w:t xml:space="preserve"> збір і надання облікової інформації в розрізі центрів відповідальності є важливою особливістю і перевагою підсистеми управлінського обліку. Більшість фахівців в області бюджетування сходяться на думці, що виділення центрів відповідальності являє собою перший крок на шляху до створення системи бюджетування, так як вона повинна будуватися на принципах відповідальності. Кожен підрозділ </w:t>
      </w:r>
      <w:r w:rsidRPr="00716F75">
        <w:rPr>
          <w:rFonts w:ascii="Times New Roman" w:hAnsi="Times New Roman"/>
          <w:sz w:val="28"/>
          <w:szCs w:val="28"/>
          <w:lang w:val="uk-UA"/>
        </w:rPr>
        <w:t>підприємства</w:t>
      </w:r>
      <w:r w:rsidRPr="00716F75">
        <w:rPr>
          <w:rFonts w:ascii="Times New Roman" w:hAnsi="Times New Roman"/>
          <w:sz w:val="28"/>
          <w:szCs w:val="28"/>
        </w:rPr>
        <w:t xml:space="preserve"> вносить свій внесок у кінцевий фінансовий результат і повин</w:t>
      </w:r>
      <w:r w:rsidRPr="00716F75">
        <w:rPr>
          <w:rFonts w:ascii="Times New Roman" w:hAnsi="Times New Roman"/>
          <w:sz w:val="28"/>
          <w:szCs w:val="28"/>
          <w:lang w:val="uk-UA"/>
        </w:rPr>
        <w:t>ен</w:t>
      </w:r>
      <w:r w:rsidRPr="00716F75">
        <w:rPr>
          <w:rFonts w:ascii="Times New Roman" w:hAnsi="Times New Roman"/>
          <w:sz w:val="28"/>
          <w:szCs w:val="28"/>
        </w:rPr>
        <w:t xml:space="preserve"> нести відповідальність за свої дії: здійснювати планування, звітувати за результат</w:t>
      </w:r>
      <w:r w:rsidRPr="00716F75">
        <w:rPr>
          <w:rFonts w:ascii="Times New Roman" w:hAnsi="Times New Roman"/>
          <w:sz w:val="28"/>
          <w:szCs w:val="28"/>
          <w:lang w:val="uk-UA"/>
        </w:rPr>
        <w:t>и</w:t>
      </w:r>
      <w:r w:rsidRPr="00716F75">
        <w:rPr>
          <w:rFonts w:ascii="Times New Roman" w:hAnsi="Times New Roman"/>
          <w:sz w:val="28"/>
          <w:szCs w:val="28"/>
        </w:rPr>
        <w:t>. Це сприяє здійсненню ефективного контролю та регулювання діяльності структурних підрозділів та поліпшенню економічних показників їх функціонування.</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Слід зазначити, що бюджети самі по собі не становлять управлінської цінності. Управлінські рішення керівництво приймає на підставі інформації про відхилення від бюджету, які розраховуються як різниця між запланованими і фактичними даними.</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Розглянемо формування різних видів бюджетів для будівельних підприємств з урахуванням аналітичних можливостей підсистеми управлінського обліку, орієнтованої на збір, обробку та подання інформації про виконання бюджетів.</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Проведене нами дослідження показало, що, незважаючи на об'єктивну потребу в бюджетному управлінні, в будівельному підприємстві </w:t>
      </w:r>
      <w:r w:rsidR="00C16E5A" w:rsidRPr="00716F75">
        <w:rPr>
          <w:rFonts w:ascii="Times New Roman" w:hAnsi="Times New Roman"/>
          <w:sz w:val="28"/>
          <w:szCs w:val="28"/>
          <w:lang w:val="uk-UA"/>
        </w:rPr>
        <w:t>ТОВ «Добробуд»</w:t>
      </w:r>
      <w:r w:rsidRPr="00716F75">
        <w:rPr>
          <w:rFonts w:ascii="Times New Roman" w:hAnsi="Times New Roman"/>
          <w:sz w:val="28"/>
          <w:szCs w:val="28"/>
          <w:lang w:val="uk-UA"/>
        </w:rPr>
        <w:t xml:space="preserve"> не здійснюється формування бюджетної системи. Оскільки підприємство не займається постановкою управлінського обліку, вважаючи за краще використовувати фактичні показники фінансового обліку, аналітичність та оперативність яких не дозволяє отримувати повноцінну інформацію для фіксування відхилень і своєчасного прийняття управлінських рішень.</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У Додатку В представлений бюджет руху грошових коштів, впроваджуваний в діяльність </w:t>
      </w:r>
      <w:r w:rsidR="00C16E5A" w:rsidRPr="00716F75">
        <w:rPr>
          <w:rFonts w:ascii="Times New Roman" w:hAnsi="Times New Roman"/>
          <w:sz w:val="28"/>
          <w:szCs w:val="28"/>
          <w:lang w:val="uk-UA"/>
        </w:rPr>
        <w:t>ТОВ «Добробуд»</w:t>
      </w:r>
      <w:r w:rsidRPr="00716F75">
        <w:rPr>
          <w:rFonts w:ascii="Times New Roman" w:hAnsi="Times New Roman"/>
          <w:sz w:val="28"/>
          <w:szCs w:val="28"/>
          <w:lang w:val="uk-UA"/>
        </w:rPr>
        <w:t>.</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Автоматизація управлінського обліку та процесу бюджетування забезпечує можливість формування основних фінансових форм також у </w:t>
      </w:r>
      <w:r w:rsidRPr="00716F75">
        <w:rPr>
          <w:rFonts w:ascii="Times New Roman" w:hAnsi="Times New Roman"/>
          <w:sz w:val="28"/>
          <w:szCs w:val="28"/>
          <w:lang w:val="uk-UA"/>
        </w:rPr>
        <w:lastRenderedPageBreak/>
        <w:t>розрізі виділених структурних підрозділів. Але дана деталізація буде необхідна менеджерам тільки при виявленні проблем, вирішення яких потребує з'ясування винних осіб, а, отже, визначення центрів відповідальності в яких зафіксовані відхилення при виконанні бюджетів.</w:t>
      </w:r>
    </w:p>
    <w:p w:rsidR="00A568E9" w:rsidRPr="00716F75" w:rsidRDefault="00A568E9" w:rsidP="002F417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rPr>
        <w:t>Забезпечення формування звітів про виконання бюджетів на основі даних управлінського обліку не є досягненням його мети. Інформація про фактично досягнутих показниках не представляє управлінської цінності, якщо на її підставі не розраховані відхиленнях від бюджету. Дані про відхилення фактичних бюджетних показників від запланованих дозволяють досягти відразу кількох цілей. По-перше, на їх основі можна приймати управлінські рішення щодо співробітників фірми, які відповідають за виконання бюджетів. По-друге, вони дозволяють коректувати і уточнювати плановані показники на наступний бюджетний період. І головне, з їх допомогою можна виявити проблемні області, які потребують першочергової уваги.</w:t>
      </w:r>
    </w:p>
    <w:p w:rsidR="00A568E9" w:rsidRPr="00716F75" w:rsidRDefault="00A568E9" w:rsidP="005F14FC">
      <w:pPr>
        <w:tabs>
          <w:tab w:val="left" w:pos="1134"/>
          <w:tab w:val="left" w:pos="1276"/>
        </w:tabs>
        <w:spacing w:after="0" w:line="360" w:lineRule="auto"/>
        <w:ind w:firstLine="567"/>
        <w:jc w:val="both"/>
        <w:rPr>
          <w:rFonts w:ascii="Times New Roman" w:hAnsi="Times New Roman"/>
          <w:b/>
          <w:sz w:val="26"/>
          <w:szCs w:val="26"/>
        </w:rPr>
      </w:pPr>
    </w:p>
    <w:p w:rsidR="00A568E9" w:rsidRPr="00716F75" w:rsidRDefault="00A568E9" w:rsidP="005F14FC">
      <w:pPr>
        <w:tabs>
          <w:tab w:val="left" w:pos="1134"/>
          <w:tab w:val="left" w:pos="1276"/>
        </w:tabs>
        <w:spacing w:after="0" w:line="360" w:lineRule="auto"/>
        <w:ind w:firstLine="567"/>
        <w:jc w:val="both"/>
        <w:rPr>
          <w:rFonts w:ascii="Times New Roman" w:hAnsi="Times New Roman"/>
          <w:b/>
          <w:i/>
          <w:sz w:val="28"/>
          <w:szCs w:val="28"/>
        </w:rPr>
      </w:pPr>
      <w:r w:rsidRPr="00716F75">
        <w:rPr>
          <w:rFonts w:ascii="Times New Roman" w:hAnsi="Times New Roman"/>
          <w:b/>
          <w:i/>
          <w:sz w:val="28"/>
          <w:szCs w:val="28"/>
        </w:rPr>
        <w:t>3.</w:t>
      </w:r>
      <w:r w:rsidRPr="00716F75">
        <w:rPr>
          <w:rFonts w:ascii="Times New Roman" w:hAnsi="Times New Roman"/>
          <w:b/>
          <w:i/>
          <w:sz w:val="28"/>
          <w:szCs w:val="28"/>
          <w:lang w:val="uk-UA"/>
        </w:rPr>
        <w:t>3</w:t>
      </w:r>
      <w:r w:rsidRPr="00716F75">
        <w:rPr>
          <w:rFonts w:ascii="Times New Roman" w:hAnsi="Times New Roman"/>
          <w:b/>
          <w:i/>
          <w:sz w:val="28"/>
          <w:szCs w:val="28"/>
        </w:rPr>
        <w:t>. Удосконалення методики управлінського обліку в умовах застосування інформаційних систем</w:t>
      </w:r>
    </w:p>
    <w:p w:rsidR="00A568E9" w:rsidRPr="00716F75" w:rsidRDefault="00A568E9" w:rsidP="005F14FC">
      <w:pPr>
        <w:spacing w:after="0" w:line="360" w:lineRule="auto"/>
        <w:ind w:firstLine="567"/>
        <w:jc w:val="both"/>
        <w:rPr>
          <w:rFonts w:ascii="Times New Roman" w:hAnsi="Times New Roman"/>
          <w:sz w:val="28"/>
          <w:szCs w:val="28"/>
        </w:rPr>
      </w:pP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Необхідність впровадження і ведення управлінського обліку не викликає сумнівів у більшості керівників підприємств. Однак, вирішивши автоматизувати управлінський облік, багато з власників і менеджерів стикаються з проблемою, використання яких же інформаційно-комп’ютерних технологій забезпечить одержання найбільшого економічного ефекту. Тому постановка і автоматизація управлінського обліку є непростим завданням. При виборі програмного забезпечення необхідно пам’ятати, що бізнес постійно росте і розвивається, і вимоги до управлінського обліку теж будуть постійно зростати. </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Однією з основних переваг впровадження інформаційних систем комп’ютеризації управлінського обліку є існування відмінностей у вимогах </w:t>
      </w:r>
      <w:r w:rsidRPr="00716F75">
        <w:rPr>
          <w:rFonts w:ascii="Times New Roman" w:hAnsi="Times New Roman"/>
          <w:sz w:val="28"/>
          <w:szCs w:val="28"/>
          <w:lang w:val="uk-UA"/>
        </w:rPr>
        <w:lastRenderedPageBreak/>
        <w:t>до бухгалтерської та управлінської звітності, які неможливо усунути в умовах ведення управлінського обліку вручну. Окрім того, бухгалтерський облік не надає всієї інформації, необхідної для прийняття управлінських рішень, або надає її в інших розрізах. Відповідно, комп’ютеризація управлінського обліку буде ускладнена через наступні причини:</w:t>
      </w:r>
    </w:p>
    <w:p w:rsidR="00A568E9" w:rsidRPr="00716F75" w:rsidRDefault="00A568E9" w:rsidP="005F14FC">
      <w:pPr>
        <w:pStyle w:val="a4"/>
        <w:numPr>
          <w:ilvl w:val="0"/>
          <w:numId w:val="7"/>
        </w:numPr>
        <w:tabs>
          <w:tab w:val="left" w:pos="851"/>
        </w:tabs>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Відмінності в оцінці активів. У першу чергу це стосується основних засобів з тривалим терміном корисного використання (наприклад, необоротних активів, створених в радянські часи), реальна вартість яких може істотно відрізнятися від бухгалтерської, незважаючи на переоцінку.</w:t>
      </w:r>
    </w:p>
    <w:p w:rsidR="00A568E9" w:rsidRPr="00716F75" w:rsidRDefault="00A568E9" w:rsidP="005F14FC">
      <w:pPr>
        <w:pStyle w:val="a4"/>
        <w:numPr>
          <w:ilvl w:val="0"/>
          <w:numId w:val="7"/>
        </w:numPr>
        <w:tabs>
          <w:tab w:val="left" w:pos="851"/>
        </w:tabs>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Проблеми ведення обліку внутрішнього переміщення коштів. Ця проблема актуальна для великих холдингів, усередині яких відбувається безліч переміщень основних і грошових коштів, продукції між різними дочірніми підрозділами. Для цього в бухгалтерському обліку використовується рахунок “Внутрішньогосподарські розрахунки”, але при великій кількості проводок аналітичні розрізи цього рахунку розростаються настільки, що розібратися в ній стає дуже складно, а позбавити управлінський облік від внутрішніх проводок практично неможливо, особливо якщо таких операцій на підприємстві дуже велика кількість.</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Існують три основні причини, що спонукають до необхідності комп’ютеризації управлінського обліку на підприємстві:</w:t>
      </w:r>
    </w:p>
    <w:p w:rsidR="00A568E9" w:rsidRPr="00716F75" w:rsidRDefault="00A568E9" w:rsidP="005F14FC">
      <w:pPr>
        <w:pStyle w:val="a4"/>
        <w:numPr>
          <w:ilvl w:val="0"/>
          <w:numId w:val="6"/>
        </w:numPr>
        <w:tabs>
          <w:tab w:val="left" w:pos="851"/>
        </w:tabs>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менеджменту підприємства необхідно точно знати, скільки реально заробляє і витрачає підприємство, які бізнес-процеси найбільш витратні і куди витрачаються гроші підприємства. При цьому ставиться</w:t>
      </w:r>
      <w:r w:rsidR="00EC4700" w:rsidRPr="00716F75">
        <w:rPr>
          <w:rFonts w:ascii="Times New Roman" w:hAnsi="Times New Roman"/>
          <w:sz w:val="28"/>
          <w:szCs w:val="28"/>
          <w:lang w:val="uk-UA"/>
        </w:rPr>
        <w:t xml:space="preserve"> завдання автоматизації окремих</w:t>
      </w:r>
      <w:r w:rsidRPr="00716F75">
        <w:rPr>
          <w:rFonts w:ascii="Times New Roman" w:hAnsi="Times New Roman"/>
          <w:sz w:val="28"/>
          <w:szCs w:val="28"/>
          <w:lang w:val="uk-UA"/>
        </w:rPr>
        <w:t>, найбільш важливих функцій діяльності підприємства;</w:t>
      </w:r>
    </w:p>
    <w:p w:rsidR="00A568E9" w:rsidRPr="00716F75" w:rsidRDefault="00A568E9" w:rsidP="005F14FC">
      <w:pPr>
        <w:pStyle w:val="a4"/>
        <w:numPr>
          <w:ilvl w:val="0"/>
          <w:numId w:val="6"/>
        </w:numPr>
        <w:tabs>
          <w:tab w:val="left" w:pos="851"/>
        </w:tabs>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наслідування практики комп’ютеризації управлінського обліку подібно до підприємств-конкурентів.</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В практиці функціонування вітчизняних підприємств будь-який з варіантів відповіді можна віднести до одного з цих типів. Відповіді розрізняються за ступенем готовності підприємств до вирішення завдання і вимагають принципово різних підходів до підбору програмних засобів. </w:t>
      </w:r>
      <w:r w:rsidRPr="00716F75">
        <w:rPr>
          <w:rFonts w:ascii="Times New Roman" w:hAnsi="Times New Roman"/>
          <w:sz w:val="28"/>
          <w:szCs w:val="28"/>
          <w:lang w:val="uk-UA"/>
        </w:rPr>
        <w:lastRenderedPageBreak/>
        <w:t>Залежно від обраної причини комп’ютеризації управлінського обліку на підприємстві буде залежати план впровадження і функціональні вимоги до відповідного облікового програмного забезпечення.</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Якщо придбання інформаційної системи управлінського обліку відбулось за бажанням вищого керівництва, то і план впровадження повинен бути спрямований на вирішення саме цього завдання. Найчастіше такі системи стають інструментом для одного</w:t>
      </w:r>
      <w:r w:rsidR="00EC4700" w:rsidRPr="00716F75">
        <w:rPr>
          <w:rFonts w:ascii="Times New Roman" w:hAnsi="Times New Roman"/>
          <w:sz w:val="28"/>
          <w:szCs w:val="28"/>
          <w:lang w:val="uk-UA"/>
        </w:rPr>
        <w:t xml:space="preserve"> - двох співробітників компанії</w:t>
      </w:r>
      <w:r w:rsidRPr="00716F75">
        <w:rPr>
          <w:rFonts w:ascii="Times New Roman" w:hAnsi="Times New Roman"/>
          <w:sz w:val="28"/>
          <w:szCs w:val="28"/>
          <w:lang w:val="uk-UA"/>
        </w:rPr>
        <w:t>, які самі зн</w:t>
      </w:r>
      <w:r w:rsidR="00EC4700" w:rsidRPr="00716F75">
        <w:rPr>
          <w:rFonts w:ascii="Times New Roman" w:hAnsi="Times New Roman"/>
          <w:sz w:val="28"/>
          <w:szCs w:val="28"/>
          <w:lang w:val="uk-UA"/>
        </w:rPr>
        <w:t>аходять і вводять фактичні дані</w:t>
      </w:r>
      <w:r w:rsidRPr="00716F75">
        <w:rPr>
          <w:rFonts w:ascii="Times New Roman" w:hAnsi="Times New Roman"/>
          <w:sz w:val="28"/>
          <w:szCs w:val="28"/>
          <w:lang w:val="uk-UA"/>
        </w:rPr>
        <w:t xml:space="preserve">, складають плани (частина функціональних або операційних бюджетів), проводять аналіз даних. </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Якщо придбання інформаційної системи управлінського обліку відбулось для обліковців підприємства і придбана програма допомагає вирішити поставлені завдання, то така інформаційна система успішно вписується в загальну інформаційну інфраструктуру підприємства і займає в ній місце, адекватне значущості вирішуваних завдань.</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Щоб заздалегідь прорахувати ефективність придбаної інформаційної системи управлінського обліку, потрібно уважно оцінити ступінь відповідност</w:t>
      </w:r>
      <w:r w:rsidR="00EC4700" w:rsidRPr="00716F75">
        <w:rPr>
          <w:rFonts w:ascii="Times New Roman" w:hAnsi="Times New Roman"/>
          <w:sz w:val="28"/>
          <w:szCs w:val="28"/>
          <w:lang w:val="uk-UA"/>
        </w:rPr>
        <w:t>і функціонального</w:t>
      </w:r>
      <w:r w:rsidRPr="00716F75">
        <w:rPr>
          <w:rFonts w:ascii="Times New Roman" w:hAnsi="Times New Roman"/>
          <w:sz w:val="28"/>
          <w:szCs w:val="28"/>
          <w:lang w:val="uk-UA"/>
        </w:rPr>
        <w:t xml:space="preserve"> програмного забезпечення поставленим завданням і розробити план впровадження, спрямований на формалізацію та автоматизацію цих завдань. В цьому випадку вартість рішення повинна бути порівнянна з результатами від вирішення поставлених завдань. Якщо в результаті впровадження системи управління товарними запасами знизяться на 10 % і, відповідно, скоротяться витрати на обслуговування кредитів під оборотні кошти, то можна визначити і допустиму вартість рішення цього завдання. </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Виходячи з досвіду роботи українських компаній і швидкості розвитку сучасних інформаційних технологій, норма окупності таких систем повинна становити 3-9 місяців. Щоб вирішувати поточні та майбутні завдання на підприємствах повинен бути реалізований проект автоматизації всієї системи управлінського обліку та бюджетування. Тоді і план впровадження, і функціонал системи повинні вирішувати всі вже існуючі завдання і завдання, </w:t>
      </w:r>
      <w:r w:rsidRPr="00716F75">
        <w:rPr>
          <w:rFonts w:ascii="Times New Roman" w:hAnsi="Times New Roman"/>
          <w:sz w:val="28"/>
          <w:szCs w:val="28"/>
          <w:lang w:val="uk-UA"/>
        </w:rPr>
        <w:lastRenderedPageBreak/>
        <w:t>які можуть виникнути протягом експлуатації і впровадження облікового програмного забезпечення.</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Комп’ютеризовані інформаційної системи управлінського обліку впроваджуються не стільки для вирішення конкретних завдань, а для забезпечення повноцінної інформаційної підтримки всього управлінського циклу і побудови ефективної системи управління підприємством як конкурентної переваги. Окупність таких систем зазвичай становить 9-27 місяців експлуатації при професійному впровадженні та добросовісній експлуатації.</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Позиціонування систем комп’ютеризації управлінського обліку залежно від завдань і можливостей програмного забезпечення представлено на рис. 3.6</w:t>
      </w:r>
    </w:p>
    <w:p w:rsidR="00A568E9" w:rsidRPr="00716F75" w:rsidRDefault="00A568E9" w:rsidP="005F14FC">
      <w:pPr>
        <w:spacing w:after="0" w:line="360" w:lineRule="auto"/>
        <w:ind w:firstLine="567"/>
        <w:jc w:val="both"/>
        <w:rPr>
          <w:rFonts w:ascii="Times New Roman" w:hAnsi="Times New Roman"/>
          <w:sz w:val="26"/>
          <w:szCs w:val="26"/>
          <w:lang w:val="uk-UA"/>
        </w:rPr>
      </w:pPr>
    </w:p>
    <w:p w:rsidR="00A568E9" w:rsidRPr="00716F75" w:rsidRDefault="00A568E9" w:rsidP="005F14FC">
      <w:pPr>
        <w:spacing w:after="0" w:line="360" w:lineRule="auto"/>
        <w:ind w:firstLine="567"/>
        <w:jc w:val="center"/>
        <w:rPr>
          <w:rFonts w:ascii="Times New Roman" w:hAnsi="Times New Roman"/>
          <w:sz w:val="26"/>
          <w:szCs w:val="26"/>
          <w:lang w:val="uk-UA"/>
        </w:rPr>
      </w:pPr>
      <w:r w:rsidRPr="00716F75">
        <w:rPr>
          <w:lang w:val="uk-UA"/>
        </w:rPr>
        <w:object w:dxaOrig="8713" w:dyaOrig="3858">
          <v:shape id="_x0000_i1029" type="#_x0000_t75" style="width:383.25pt;height:169.5pt" o:ole="">
            <v:imagedata r:id="rId16" o:title=""/>
          </v:shape>
          <o:OLEObject Type="Embed" ProgID="Word.Picture.8" ShapeID="_x0000_i1029" DrawAspect="Content" ObjectID="_1706429110" r:id="rId17"/>
        </w:object>
      </w:r>
    </w:p>
    <w:p w:rsidR="00A568E9" w:rsidRPr="00716F75" w:rsidRDefault="00A568E9" w:rsidP="005F14FC">
      <w:pPr>
        <w:spacing w:after="0" w:line="360" w:lineRule="auto"/>
        <w:ind w:firstLine="567"/>
        <w:jc w:val="both"/>
        <w:rPr>
          <w:rFonts w:ascii="Times New Roman" w:hAnsi="Times New Roman"/>
          <w:b/>
          <w:sz w:val="28"/>
          <w:szCs w:val="28"/>
          <w:lang w:val="uk-UA"/>
        </w:rPr>
      </w:pPr>
      <w:r w:rsidRPr="00716F75">
        <w:rPr>
          <w:rFonts w:ascii="Times New Roman" w:hAnsi="Times New Roman"/>
          <w:b/>
          <w:sz w:val="28"/>
          <w:szCs w:val="28"/>
          <w:lang w:val="uk-UA"/>
        </w:rPr>
        <w:t>Рис. 3.6. Позиціонування систем комп’ютеризації управлінського обліку залежно від завдань і можливостей програмного забезпечення</w:t>
      </w:r>
    </w:p>
    <w:p w:rsidR="00A568E9" w:rsidRPr="00716F75" w:rsidRDefault="00A568E9" w:rsidP="005F14FC">
      <w:pPr>
        <w:spacing w:after="0" w:line="360" w:lineRule="auto"/>
        <w:ind w:firstLine="567"/>
        <w:jc w:val="both"/>
        <w:rPr>
          <w:rFonts w:ascii="Times New Roman" w:hAnsi="Times New Roman"/>
          <w:sz w:val="28"/>
          <w:szCs w:val="28"/>
          <w:lang w:val="uk-UA"/>
        </w:rPr>
      </w:pP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На сьогодні в Україні підприємства яким потрібна той чи інший вид систем комп’ютеризації управлінського обліку, співвідносяться відповідно до описаних варіантів (рис. 3.6) як 45:45:10. Водночас, в останні роки, у зв’язку з перспективами Євроінтеграції спостерігається тенденція переміщення користувачів з першої групи в другу, а з другої в третю. При цьому швидкість першого переходу значно вище швидкості другого.</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lastRenderedPageBreak/>
        <w:t>Для навчання і отримання першого досвіду використання систем комп’ютеризації управлінського обліку необхідні прості, базові версії облікового програмного забезпечення, що вже мають готові налагодження для ведення управлінського обліку в частині господарських операцій, але також мають можливість конфігурування, зміни базових налаштувань. Це необхідно для початкового запуску і придбання навичок роботи з автоматизованою системою , а також розвитку навичок і отримання першого досвіду налагодження облікового програмного забезпечення для вирішення конкретних завдань.</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Для систем комп’ютеризації управлінського обліку середнього класу (за ступенем комплексності вирішення </w:t>
      </w:r>
      <w:r w:rsidR="00EC4700" w:rsidRPr="00716F75">
        <w:rPr>
          <w:rFonts w:ascii="Times New Roman" w:hAnsi="Times New Roman"/>
          <w:sz w:val="28"/>
          <w:szCs w:val="28"/>
          <w:lang w:val="uk-UA"/>
        </w:rPr>
        <w:t>завдань</w:t>
      </w:r>
      <w:r w:rsidRPr="00716F75">
        <w:rPr>
          <w:rFonts w:ascii="Times New Roman" w:hAnsi="Times New Roman"/>
          <w:sz w:val="28"/>
          <w:szCs w:val="28"/>
          <w:lang w:val="uk-UA"/>
        </w:rPr>
        <w:t xml:space="preserve">) найважливішим є їх підготовленість до вирішення поставлених завдань. </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Системи для вирішення комплексу завдань з інформаційної підтримки циклу управління повинні мати 20-50% надлишку функціональних можливостей, ніж потрібно в момент їх впровадження. Такі системи повинні дозволяти вести весь список господарських операцій підприємства, включаючи внутрішньохолдингові, складати всю систему бюджетів і показників (індикаторів) фінансово-господарської діяльності. Для того щоб отримати достовірну інформацію про роботу підприємства, необхідно організувати єдину базу первинних даних, яка могла б використовуватися для складання як бухгалтерської, так і управлінської звітності. Первинні дані повинні вводитися за єдиними для всієї компанії правилами, будь-яке порушення яких контролюється обліковою системою. </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Найпростішими варіантами побудови системи управлінського обліку є:</w:t>
      </w:r>
    </w:p>
    <w:p w:rsidR="00A568E9" w:rsidRPr="00716F75" w:rsidRDefault="00A568E9" w:rsidP="005F14FC">
      <w:pPr>
        <w:pStyle w:val="a4"/>
        <w:numPr>
          <w:ilvl w:val="0"/>
          <w:numId w:val="8"/>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використання таблиць Excel (що є прийнятним для невеликих приватних підприємств, які складаються з 2-3-х чоловік).</w:t>
      </w:r>
    </w:p>
    <w:p w:rsidR="00A568E9" w:rsidRPr="00716F75" w:rsidRDefault="00A568E9" w:rsidP="005F14FC">
      <w:pPr>
        <w:pStyle w:val="a4"/>
        <w:numPr>
          <w:ilvl w:val="0"/>
          <w:numId w:val="8"/>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використання даних з поточних облікових систем бухгалтерського і оперативного обліку.</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lastRenderedPageBreak/>
        <w:t>Однак застосування таких підходів не дозволяє одержати необхідного результату на середніх та великих підприємствах зі значною кількістю господарських операцій та специфічними технологічними процесами.</w:t>
      </w:r>
    </w:p>
    <w:p w:rsidR="00A568E9" w:rsidRPr="00716F75" w:rsidRDefault="00A568E9" w:rsidP="005F14FC">
      <w:pPr>
        <w:spacing w:after="0" w:line="360" w:lineRule="auto"/>
        <w:ind w:firstLine="567"/>
        <w:jc w:val="both"/>
        <w:rPr>
          <w:rFonts w:ascii="Times New Roman" w:hAnsi="Times New Roman"/>
          <w:sz w:val="28"/>
          <w:szCs w:val="28"/>
        </w:rPr>
      </w:pPr>
      <w:r w:rsidRPr="00716F75">
        <w:rPr>
          <w:rFonts w:ascii="Times New Roman" w:hAnsi="Times New Roman"/>
          <w:sz w:val="28"/>
          <w:szCs w:val="28"/>
          <w:lang w:val="uk-UA"/>
        </w:rPr>
        <w:t>Тому, для таких видів підприємств побудувати автоматизовану інформаційну систему управлінського обліку можна за наступними варіантами (Додаток Д).</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Можна виділити наступні типові проблеми і помилки вітчизняних підприємств при комп’ютеризації управлінського обліку:</w:t>
      </w:r>
    </w:p>
    <w:p w:rsidR="00A568E9" w:rsidRPr="00716F75" w:rsidRDefault="00A568E9" w:rsidP="005F14FC">
      <w:pPr>
        <w:pStyle w:val="a4"/>
        <w:numPr>
          <w:ilvl w:val="0"/>
          <w:numId w:val="8"/>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відсутність IT-стратегії або недостатня взаємодія зі стратегією розвитку підприємства;</w:t>
      </w:r>
    </w:p>
    <w:p w:rsidR="00A568E9" w:rsidRPr="00716F75" w:rsidRDefault="00A568E9" w:rsidP="005F14FC">
      <w:pPr>
        <w:pStyle w:val="a4"/>
        <w:numPr>
          <w:ilvl w:val="0"/>
          <w:numId w:val="8"/>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відсутність відпрацьованої постановки задачі автоматизаці</w:t>
      </w:r>
      <w:r w:rsidR="00EC4700" w:rsidRPr="00716F75">
        <w:rPr>
          <w:rFonts w:ascii="Times New Roman" w:hAnsi="Times New Roman"/>
          <w:sz w:val="28"/>
          <w:szCs w:val="28"/>
          <w:lang w:val="uk-UA"/>
        </w:rPr>
        <w:t>ї системи управлінського обліку</w:t>
      </w:r>
      <w:r w:rsidRPr="00716F75">
        <w:rPr>
          <w:rFonts w:ascii="Times New Roman" w:hAnsi="Times New Roman"/>
          <w:sz w:val="28"/>
          <w:szCs w:val="28"/>
          <w:lang w:val="uk-UA"/>
        </w:rPr>
        <w:t>, а також технічного завдання на автоматизацію;</w:t>
      </w:r>
    </w:p>
    <w:p w:rsidR="00A568E9" w:rsidRPr="00716F75" w:rsidRDefault="00A568E9" w:rsidP="005F14FC">
      <w:pPr>
        <w:pStyle w:val="a4"/>
        <w:numPr>
          <w:ilvl w:val="0"/>
          <w:numId w:val="8"/>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спроби автоматизації управлінського обліку до вирішення організаційних питань і вироблення методології;</w:t>
      </w:r>
    </w:p>
    <w:p w:rsidR="00A568E9" w:rsidRPr="00716F75" w:rsidRDefault="00A568E9" w:rsidP="005F14FC">
      <w:pPr>
        <w:pStyle w:val="a4"/>
        <w:numPr>
          <w:ilvl w:val="0"/>
          <w:numId w:val="8"/>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відсутність участі керівництва у процесах розробки та впровадження системи;</w:t>
      </w:r>
    </w:p>
    <w:p w:rsidR="00A568E9" w:rsidRPr="00716F75" w:rsidRDefault="00EC4700" w:rsidP="005F14FC">
      <w:pPr>
        <w:pStyle w:val="a4"/>
        <w:numPr>
          <w:ilvl w:val="0"/>
          <w:numId w:val="8"/>
        </w:numPr>
        <w:spacing w:after="0" w:line="360" w:lineRule="auto"/>
        <w:ind w:left="0" w:firstLine="426"/>
        <w:jc w:val="both"/>
        <w:rPr>
          <w:rFonts w:ascii="Times New Roman" w:hAnsi="Times New Roman"/>
          <w:sz w:val="28"/>
          <w:szCs w:val="28"/>
          <w:lang w:val="uk-UA"/>
        </w:rPr>
      </w:pPr>
      <w:r w:rsidRPr="00716F75">
        <w:rPr>
          <w:rFonts w:ascii="Times New Roman" w:hAnsi="Times New Roman"/>
          <w:sz w:val="28"/>
          <w:szCs w:val="28"/>
          <w:lang w:val="uk-UA"/>
        </w:rPr>
        <w:t>невірний</w:t>
      </w:r>
      <w:r w:rsidR="00A568E9" w:rsidRPr="00716F75">
        <w:rPr>
          <w:rFonts w:ascii="Times New Roman" w:hAnsi="Times New Roman"/>
          <w:sz w:val="28"/>
          <w:szCs w:val="28"/>
          <w:lang w:val="uk-UA"/>
        </w:rPr>
        <w:t xml:space="preserve"> розподіл ролей Виконавця та Замовника при інтегруванні системи;</w:t>
      </w:r>
    </w:p>
    <w:p w:rsidR="00A568E9" w:rsidRPr="00716F75" w:rsidRDefault="00A568E9" w:rsidP="005F14FC">
      <w:pPr>
        <w:pStyle w:val="a4"/>
        <w:numPr>
          <w:ilvl w:val="0"/>
          <w:numId w:val="8"/>
        </w:numPr>
        <w:spacing w:after="0" w:line="360" w:lineRule="auto"/>
        <w:ind w:left="0" w:firstLine="426"/>
        <w:jc w:val="both"/>
        <w:rPr>
          <w:rFonts w:ascii="Times New Roman" w:hAnsi="Times New Roman"/>
          <w:sz w:val="28"/>
          <w:szCs w:val="28"/>
          <w:lang w:val="uk-UA"/>
        </w:rPr>
      </w:pPr>
      <w:r w:rsidRPr="00716F75">
        <w:rPr>
          <w:rFonts w:ascii="Times New Roman" w:hAnsi="Times New Roman"/>
          <w:sz w:val="28"/>
          <w:szCs w:val="28"/>
          <w:lang w:val="uk-UA"/>
        </w:rPr>
        <w:t>відсутність мотивацій співробітників підприємства при впровадженні системи;</w:t>
      </w:r>
    </w:p>
    <w:p w:rsidR="00A568E9" w:rsidRPr="00716F75" w:rsidRDefault="00A568E9" w:rsidP="005F14FC">
      <w:pPr>
        <w:pStyle w:val="a4"/>
        <w:numPr>
          <w:ilvl w:val="0"/>
          <w:numId w:val="8"/>
        </w:numPr>
        <w:spacing w:after="0" w:line="360" w:lineRule="auto"/>
        <w:ind w:left="0" w:firstLine="426"/>
        <w:jc w:val="both"/>
        <w:rPr>
          <w:rFonts w:ascii="Times New Roman" w:hAnsi="Times New Roman"/>
          <w:sz w:val="28"/>
          <w:szCs w:val="28"/>
          <w:lang w:val="uk-UA"/>
        </w:rPr>
      </w:pPr>
      <w:r w:rsidRPr="00716F75">
        <w:rPr>
          <w:rFonts w:ascii="Times New Roman" w:hAnsi="Times New Roman"/>
          <w:sz w:val="28"/>
          <w:szCs w:val="28"/>
          <w:lang w:val="uk-UA"/>
        </w:rPr>
        <w:t>використання послуг різних IT-консультантів за рішенням однієї задачі або взаємопов’язаного комплексу завдань;</w:t>
      </w:r>
    </w:p>
    <w:p w:rsidR="00A568E9" w:rsidRPr="00716F75" w:rsidRDefault="00A568E9" w:rsidP="005F14FC">
      <w:pPr>
        <w:pStyle w:val="a4"/>
        <w:numPr>
          <w:ilvl w:val="0"/>
          <w:numId w:val="8"/>
        </w:numPr>
        <w:spacing w:after="0" w:line="360" w:lineRule="auto"/>
        <w:ind w:left="0" w:firstLine="426"/>
        <w:jc w:val="both"/>
        <w:rPr>
          <w:rFonts w:ascii="Times New Roman" w:hAnsi="Times New Roman"/>
          <w:sz w:val="28"/>
          <w:szCs w:val="28"/>
          <w:lang w:val="uk-UA"/>
        </w:rPr>
      </w:pPr>
      <w:r w:rsidRPr="00716F75">
        <w:rPr>
          <w:rFonts w:ascii="Times New Roman" w:hAnsi="Times New Roman"/>
          <w:sz w:val="28"/>
          <w:szCs w:val="28"/>
          <w:lang w:val="uk-UA"/>
        </w:rPr>
        <w:t>спроби одночасної автоматизації всіх процесів.</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Здійснення вибору з наведених в Додатку Д способів автоматизації управлінського обліку багато в чому залежать від особливостей бізнесу, сформованих традицій управління, стратегічних завдань підприємства.</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На вибір системи комп’ютеризації управлінського обліку на вітчизняних підприємствах впливають також наступні фактори:</w:t>
      </w:r>
    </w:p>
    <w:p w:rsidR="00A568E9" w:rsidRPr="00716F75" w:rsidRDefault="00A568E9" w:rsidP="005F14FC">
      <w:pPr>
        <w:pStyle w:val="a4"/>
        <w:numPr>
          <w:ilvl w:val="0"/>
          <w:numId w:val="8"/>
        </w:numPr>
        <w:spacing w:after="0" w:line="360" w:lineRule="auto"/>
        <w:ind w:left="0" w:firstLine="426"/>
        <w:jc w:val="both"/>
        <w:rPr>
          <w:rFonts w:ascii="Times New Roman" w:hAnsi="Times New Roman"/>
          <w:sz w:val="28"/>
          <w:szCs w:val="28"/>
          <w:lang w:val="uk-UA"/>
        </w:rPr>
      </w:pPr>
      <w:r w:rsidRPr="00716F75">
        <w:rPr>
          <w:rFonts w:ascii="Times New Roman" w:hAnsi="Times New Roman"/>
          <w:sz w:val="28"/>
          <w:szCs w:val="28"/>
          <w:lang w:val="uk-UA"/>
        </w:rPr>
        <w:t>масштаби підприємства;</w:t>
      </w:r>
    </w:p>
    <w:p w:rsidR="00A568E9" w:rsidRPr="00716F75" w:rsidRDefault="00A568E9" w:rsidP="005F14FC">
      <w:pPr>
        <w:pStyle w:val="a4"/>
        <w:numPr>
          <w:ilvl w:val="0"/>
          <w:numId w:val="8"/>
        </w:numPr>
        <w:spacing w:after="0" w:line="360" w:lineRule="auto"/>
        <w:ind w:left="0" w:firstLine="426"/>
        <w:jc w:val="both"/>
        <w:rPr>
          <w:rFonts w:ascii="Times New Roman" w:hAnsi="Times New Roman"/>
          <w:sz w:val="28"/>
          <w:szCs w:val="28"/>
          <w:lang w:val="uk-UA"/>
        </w:rPr>
      </w:pPr>
      <w:r w:rsidRPr="00716F75">
        <w:rPr>
          <w:rFonts w:ascii="Times New Roman" w:hAnsi="Times New Roman"/>
          <w:sz w:val="28"/>
          <w:szCs w:val="28"/>
          <w:lang w:val="uk-UA"/>
        </w:rPr>
        <w:lastRenderedPageBreak/>
        <w:t>культура управління на підприємстві;</w:t>
      </w:r>
    </w:p>
    <w:p w:rsidR="00A568E9" w:rsidRPr="00716F75" w:rsidRDefault="00A568E9" w:rsidP="005F14FC">
      <w:pPr>
        <w:pStyle w:val="a4"/>
        <w:numPr>
          <w:ilvl w:val="0"/>
          <w:numId w:val="8"/>
        </w:numPr>
        <w:spacing w:after="0" w:line="360" w:lineRule="auto"/>
        <w:ind w:left="0" w:firstLine="426"/>
        <w:jc w:val="both"/>
        <w:rPr>
          <w:rFonts w:ascii="Times New Roman" w:hAnsi="Times New Roman"/>
          <w:sz w:val="28"/>
          <w:szCs w:val="28"/>
          <w:lang w:val="uk-UA"/>
        </w:rPr>
      </w:pPr>
      <w:r w:rsidRPr="00716F75">
        <w:rPr>
          <w:rFonts w:ascii="Times New Roman" w:hAnsi="Times New Roman"/>
          <w:sz w:val="28"/>
          <w:szCs w:val="28"/>
          <w:lang w:val="uk-UA"/>
        </w:rPr>
        <w:t>рівень автоматизації оперативного обліку.</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В той же час, слід враховувати, що побудова системи управлінського обліку – це не кінцева мета, а лише один із засобів підтримки прийняття тактичних і стратегічних управлінських рішень. Тому в результаті побудови системи автоматизованого управлінського обліку повинні формуватись прозорі і правдиві фінансово-економічні показники, ґрунтуючись на яких менеджмент підприємства </w:t>
      </w:r>
      <w:r w:rsidR="006434BF" w:rsidRPr="00716F75">
        <w:rPr>
          <w:rFonts w:ascii="Times New Roman" w:hAnsi="Times New Roman"/>
          <w:sz w:val="28"/>
          <w:szCs w:val="28"/>
          <w:lang w:val="uk-UA"/>
        </w:rPr>
        <w:t>здійснює</w:t>
      </w:r>
      <w:r w:rsidRPr="00716F75">
        <w:rPr>
          <w:rFonts w:ascii="Times New Roman" w:hAnsi="Times New Roman"/>
          <w:sz w:val="28"/>
          <w:szCs w:val="28"/>
          <w:lang w:val="uk-UA"/>
        </w:rPr>
        <w:t xml:space="preserve"> ефективне управління.</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Враховуючи розглянуті вище переваги і недоліки побудови систем автоматизації управлінського обліку, для вітчизняних підприємств запропоновано використовувати програму “1С: Предприятие 8. Управління промисловим підприємством”, яка дозволяє планувати і контролювати стан продаж, закупівель, платежів; складський модуль має інструментарій для оптимізації запасів з урахуванням замовлень постачальникам.</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У Програмі “1С: Підприємство 8. Управління промисловим підприємством” блок планування дозволяє побудувати повністю замкнуту бюджетну модель, а також і автоматизувати багато рутинних і трудомістких операцій: перерахунок залежних статей при плануванні, актуалізацію бюджетів на початок бюджетного періоду.</w:t>
      </w:r>
    </w:p>
    <w:p w:rsidR="00A568E9" w:rsidRPr="00716F75" w:rsidRDefault="00A568E9" w:rsidP="005F14FC">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В програмі “1С: Підприємство 8. Управління промисловим підприємством” зіставлення плану і факту, налаштоване одного разу, дозволяє автоматично проводити план-фактний аналіз за даними оперативного обліку. У цій же базі контролюється дотримання бюджетної ди</w:t>
      </w:r>
      <w:r w:rsidR="005878D3" w:rsidRPr="00716F75">
        <w:rPr>
          <w:rFonts w:ascii="Times New Roman" w:hAnsi="Times New Roman"/>
          <w:sz w:val="28"/>
          <w:szCs w:val="28"/>
          <w:lang w:val="uk-UA"/>
        </w:rPr>
        <w:t>сципліни. Так, заявка на платіж</w:t>
      </w:r>
      <w:r w:rsidRPr="00716F75">
        <w:rPr>
          <w:rFonts w:ascii="Times New Roman" w:hAnsi="Times New Roman"/>
          <w:sz w:val="28"/>
          <w:szCs w:val="28"/>
          <w:lang w:val="uk-UA"/>
        </w:rPr>
        <w:t>, що перевищує бюджетні ліміти по даній статті руху грошей, просто не зможе бути виконана. Автоматизація управлінського обліку в “1С: Підприємство 8. Управління промисловим підприємством” є найбільш оптимальним програмним продуктом для автоматизації управлінського обліку на вітчизняних підприємствах.</w:t>
      </w:r>
    </w:p>
    <w:p w:rsidR="00A568E9" w:rsidRPr="00716F75" w:rsidRDefault="00A568E9">
      <w:pPr>
        <w:spacing w:after="0" w:line="360" w:lineRule="auto"/>
        <w:ind w:firstLine="567"/>
        <w:jc w:val="both"/>
        <w:rPr>
          <w:rFonts w:ascii="Times New Roman" w:hAnsi="Times New Roman"/>
          <w:sz w:val="28"/>
          <w:szCs w:val="28"/>
          <w:lang w:val="uk-UA"/>
        </w:rPr>
      </w:pPr>
    </w:p>
    <w:p w:rsidR="00A568E9" w:rsidRPr="00716F75" w:rsidRDefault="00A568E9">
      <w:pPr>
        <w:spacing w:after="0" w:line="360" w:lineRule="auto"/>
        <w:ind w:firstLine="567"/>
        <w:jc w:val="both"/>
        <w:rPr>
          <w:rFonts w:ascii="Times New Roman" w:hAnsi="Times New Roman"/>
          <w:sz w:val="28"/>
          <w:szCs w:val="28"/>
          <w:lang w:val="uk-UA"/>
        </w:rPr>
      </w:pPr>
    </w:p>
    <w:p w:rsidR="00A568E9" w:rsidRPr="00716F75" w:rsidRDefault="00A568E9" w:rsidP="00E45C8F">
      <w:pPr>
        <w:spacing w:after="0" w:line="360" w:lineRule="auto"/>
        <w:ind w:firstLine="567"/>
        <w:jc w:val="center"/>
        <w:rPr>
          <w:rFonts w:ascii="Times New Roman" w:hAnsi="Times New Roman"/>
          <w:b/>
          <w:i/>
          <w:sz w:val="28"/>
          <w:szCs w:val="28"/>
          <w:lang w:val="uk-UA"/>
        </w:rPr>
      </w:pPr>
      <w:r w:rsidRPr="00716F75">
        <w:rPr>
          <w:rFonts w:ascii="Times New Roman" w:hAnsi="Times New Roman"/>
          <w:b/>
          <w:i/>
          <w:sz w:val="28"/>
          <w:szCs w:val="28"/>
          <w:lang w:val="uk-UA"/>
        </w:rPr>
        <w:lastRenderedPageBreak/>
        <w:t>Висновки до розділу 3</w:t>
      </w:r>
    </w:p>
    <w:p w:rsidR="00A568E9" w:rsidRPr="00716F75" w:rsidRDefault="00A568E9">
      <w:pPr>
        <w:spacing w:after="0" w:line="360" w:lineRule="auto"/>
        <w:ind w:firstLine="567"/>
        <w:jc w:val="both"/>
        <w:rPr>
          <w:rFonts w:ascii="Times New Roman" w:hAnsi="Times New Roman"/>
          <w:sz w:val="28"/>
          <w:szCs w:val="28"/>
          <w:lang w:val="uk-UA"/>
        </w:rPr>
      </w:pPr>
    </w:p>
    <w:p w:rsidR="00A568E9" w:rsidRPr="00716F75" w:rsidRDefault="00A568E9" w:rsidP="00E45C8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Досягнуті результати проведеного дослідження дозволили зробити наступні висновки:</w:t>
      </w:r>
    </w:p>
    <w:p w:rsidR="00A568E9" w:rsidRPr="00716F75" w:rsidRDefault="00A568E9" w:rsidP="00E45C8F">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1. </w:t>
      </w:r>
      <w:r w:rsidRPr="00716F75">
        <w:rPr>
          <w:rFonts w:ascii="Times New Roman" w:hAnsi="Times New Roman"/>
          <w:bCs/>
          <w:sz w:val="28"/>
          <w:szCs w:val="28"/>
          <w:lang w:val="uk-UA"/>
        </w:rPr>
        <w:t>Для побудови управлінського обліку і формування інтегрованої інформаційної системи у дипомній роботі вдосконалено процес бюджетування шляхом опису технології складання бюджетів за центрами відповідальності і зведених бюджетів будівельного підприємства (бюджети доходів і витрат центрів обліку, бюджети витрат центрів обслуговування і підтримки, бюджет грошових коштів, прогнозний бухгалтерський баланс, зведений бюджет будівельного підприємства).</w:t>
      </w:r>
    </w:p>
    <w:p w:rsidR="00A568E9" w:rsidRPr="00716F75" w:rsidRDefault="005878D3" w:rsidP="00D1097E">
      <w:pPr>
        <w:widowControl w:val="0"/>
        <w:shd w:val="clear" w:color="auto" w:fill="FFFFFF"/>
        <w:tabs>
          <w:tab w:val="left" w:pos="499"/>
        </w:tabs>
        <w:autoSpaceDE w:val="0"/>
        <w:autoSpaceDN w:val="0"/>
        <w:adjustRightInd w:val="0"/>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2</w:t>
      </w:r>
      <w:r w:rsidR="00A568E9" w:rsidRPr="00716F75">
        <w:rPr>
          <w:rFonts w:ascii="Times New Roman" w:hAnsi="Times New Roman"/>
          <w:sz w:val="28"/>
          <w:szCs w:val="28"/>
          <w:lang w:val="uk-UA"/>
        </w:rPr>
        <w:t>. Для своєчасного виявлення відхилень і відповідного реагування на них, слід здійснювати бюджетний контроль, який включає бюджетні показники, фактичне значення витрат, порівняння даних фактичних та планових, виявлення причин відхилень, формування рекомендацій та пропозицій щодо усунення відхилень, а також розроблено кодифікатор відхилень, який включає технологічні, технічні та організаційні причини відхилень.</w:t>
      </w:r>
    </w:p>
    <w:p w:rsidR="00A568E9" w:rsidRPr="00716F75" w:rsidRDefault="00A568E9" w:rsidP="00E45C8F">
      <w:pPr>
        <w:spacing w:after="0" w:line="360" w:lineRule="auto"/>
        <w:ind w:firstLine="567"/>
        <w:jc w:val="both"/>
        <w:rPr>
          <w:rFonts w:ascii="Times New Roman" w:hAnsi="Times New Roman"/>
          <w:sz w:val="28"/>
          <w:szCs w:val="28"/>
          <w:lang w:val="uk-UA"/>
        </w:rPr>
      </w:pPr>
    </w:p>
    <w:p w:rsidR="006434BF" w:rsidRPr="00716F75" w:rsidRDefault="006434BF" w:rsidP="00D1097E">
      <w:pPr>
        <w:spacing w:after="0" w:line="360" w:lineRule="auto"/>
        <w:ind w:firstLine="567"/>
        <w:jc w:val="center"/>
        <w:rPr>
          <w:rFonts w:ascii="Times New Roman" w:hAnsi="Times New Roman"/>
          <w:b/>
          <w:sz w:val="28"/>
          <w:szCs w:val="28"/>
          <w:lang w:val="uk-UA"/>
        </w:rPr>
      </w:pPr>
    </w:p>
    <w:p w:rsidR="006434BF" w:rsidRPr="00716F75" w:rsidRDefault="006434BF" w:rsidP="00D1097E">
      <w:pPr>
        <w:spacing w:after="0" w:line="360" w:lineRule="auto"/>
        <w:ind w:firstLine="567"/>
        <w:jc w:val="center"/>
        <w:rPr>
          <w:rFonts w:ascii="Times New Roman" w:hAnsi="Times New Roman"/>
          <w:b/>
          <w:sz w:val="28"/>
          <w:szCs w:val="28"/>
          <w:lang w:val="uk-UA"/>
        </w:rPr>
      </w:pPr>
    </w:p>
    <w:p w:rsidR="00A568E9" w:rsidRPr="00716F75" w:rsidRDefault="005878D3" w:rsidP="00D1097E">
      <w:pPr>
        <w:spacing w:after="0" w:line="360" w:lineRule="auto"/>
        <w:ind w:firstLine="567"/>
        <w:jc w:val="center"/>
        <w:rPr>
          <w:rFonts w:ascii="Times New Roman" w:hAnsi="Times New Roman"/>
          <w:b/>
          <w:sz w:val="28"/>
          <w:szCs w:val="28"/>
          <w:lang w:val="uk-UA"/>
        </w:rPr>
      </w:pPr>
      <w:r w:rsidRPr="00716F75">
        <w:rPr>
          <w:rFonts w:ascii="Times New Roman" w:hAnsi="Times New Roman"/>
          <w:b/>
          <w:sz w:val="28"/>
          <w:szCs w:val="28"/>
          <w:lang w:val="uk-UA"/>
        </w:rPr>
        <w:br w:type="page"/>
      </w:r>
      <w:r w:rsidR="00A568E9" w:rsidRPr="00716F75">
        <w:rPr>
          <w:rFonts w:ascii="Times New Roman" w:hAnsi="Times New Roman"/>
          <w:b/>
          <w:sz w:val="28"/>
          <w:szCs w:val="28"/>
          <w:lang w:val="uk-UA"/>
        </w:rPr>
        <w:lastRenderedPageBreak/>
        <w:t>ВИСНОВКИ ТА ПРОПОЗИЦІЇ</w:t>
      </w:r>
    </w:p>
    <w:p w:rsidR="00A568E9" w:rsidRPr="00716F75" w:rsidRDefault="00A568E9" w:rsidP="00D1097E">
      <w:pPr>
        <w:spacing w:after="0" w:line="360" w:lineRule="auto"/>
        <w:ind w:firstLine="567"/>
        <w:jc w:val="both"/>
        <w:rPr>
          <w:rFonts w:ascii="Times New Roman" w:hAnsi="Times New Roman"/>
          <w:sz w:val="28"/>
          <w:szCs w:val="28"/>
          <w:lang w:val="uk-UA"/>
        </w:rPr>
      </w:pPr>
    </w:p>
    <w:p w:rsidR="00A568E9" w:rsidRPr="00716F75" w:rsidRDefault="00A568E9" w:rsidP="00187707">
      <w:pPr>
        <w:spacing w:after="0" w:line="360" w:lineRule="auto"/>
        <w:ind w:firstLine="567"/>
        <w:jc w:val="both"/>
        <w:rPr>
          <w:rFonts w:ascii="Times New Roman" w:hAnsi="Times New Roman"/>
          <w:sz w:val="28"/>
          <w:szCs w:val="28"/>
          <w:lang w:val="uk-UA"/>
        </w:rPr>
      </w:pPr>
      <w:r w:rsidRPr="00716F75">
        <w:rPr>
          <w:rFonts w:ascii="Times New Roman" w:hAnsi="Times New Roman"/>
          <w:sz w:val="28"/>
          <w:szCs w:val="28"/>
          <w:lang w:val="uk-UA"/>
        </w:rPr>
        <w:t xml:space="preserve">У </w:t>
      </w:r>
      <w:r w:rsidR="00716F75">
        <w:rPr>
          <w:rFonts w:ascii="Times New Roman" w:hAnsi="Times New Roman"/>
          <w:sz w:val="28"/>
          <w:szCs w:val="28"/>
          <w:lang w:val="uk-UA"/>
        </w:rPr>
        <w:t>кваліфікаційній</w:t>
      </w:r>
      <w:r w:rsidRPr="00716F75">
        <w:rPr>
          <w:rFonts w:ascii="Times New Roman" w:hAnsi="Times New Roman"/>
          <w:sz w:val="28"/>
          <w:szCs w:val="28"/>
          <w:lang w:val="uk-UA"/>
        </w:rPr>
        <w:t xml:space="preserve"> роботі проведено теоретичне узагальнення та одержано результати, що полягають у розкритті сутності та завдань управлінського обліку і дослідження на цій основі рекомендацій щодо організації та методики управлінського обліку в будівельних підприємствах. На основі проведеного дослідження зроблено такі висновки:</w:t>
      </w:r>
    </w:p>
    <w:p w:rsidR="00A568E9" w:rsidRPr="00716F75" w:rsidRDefault="00A568E9" w:rsidP="00187707">
      <w:pPr>
        <w:pStyle w:val="a4"/>
        <w:numPr>
          <w:ilvl w:val="0"/>
          <w:numId w:val="24"/>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Управлінський облік у своєму розвитку пройшов такі етапи: перший етап розвитку управлінського обліку є калькуляційний облік (кінець ХІХ – початок ХХ століття) основною метою якого є групування витрат в таких аналітичних розрізах, які допомагають визначити собівартість продукції; другий етап – це виробничий облік (початок ХХ століття – 50ті роки ХХ століття) основною метою, якого є процес підготовки інформації про витрати, собівартість будівельно-монтажних робіт для визначення результату діяльності; третій етап є управлінський облік (50-70-ті роки ХХ століття) метою якого є збір, обробки інформації про доходи, витрати та фінансові результати центрів відповідальності будівельних підприємств, яка в процесі узагальнення проходить етапи бюджетування, обліку, аналізу і контролю; четвертий етап розвитку управлінського обліку є стратегічний облік (70-ті роки ХХ століття по сучасний період) який є окремим економічним напрямом управління ресурсами, що спрямований на контроль та аналіз їхнього використання з метою розроблення альтернативних заходів оптимізації витрат у процесі діяльності будівельних підприємств.</w:t>
      </w:r>
    </w:p>
    <w:p w:rsidR="00A568E9" w:rsidRPr="00716F75" w:rsidRDefault="00A568E9" w:rsidP="00187707">
      <w:pPr>
        <w:pStyle w:val="a4"/>
        <w:numPr>
          <w:ilvl w:val="0"/>
          <w:numId w:val="24"/>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 xml:space="preserve">Важливою ознакою управлінського обліку за центрами відповідальності </w:t>
      </w:r>
      <w:r w:rsidR="005878D3" w:rsidRPr="00716F75">
        <w:rPr>
          <w:rFonts w:ascii="Times New Roman" w:hAnsi="Times New Roman"/>
          <w:sz w:val="28"/>
          <w:szCs w:val="28"/>
          <w:lang w:val="uk-UA"/>
        </w:rPr>
        <w:t>встановлено</w:t>
      </w:r>
      <w:r w:rsidRPr="00716F75">
        <w:rPr>
          <w:rFonts w:ascii="Times New Roman" w:hAnsi="Times New Roman"/>
          <w:sz w:val="28"/>
          <w:szCs w:val="28"/>
          <w:lang w:val="uk-UA"/>
        </w:rPr>
        <w:t xml:space="preserve"> інтегрованість його </w:t>
      </w:r>
      <w:r w:rsidR="005878D3" w:rsidRPr="00716F75">
        <w:rPr>
          <w:rFonts w:ascii="Times New Roman" w:hAnsi="Times New Roman"/>
          <w:sz w:val="28"/>
          <w:szCs w:val="28"/>
          <w:lang w:val="uk-UA"/>
        </w:rPr>
        <w:t>функцій, елементів</w:t>
      </w:r>
      <w:r w:rsidRPr="00716F75">
        <w:rPr>
          <w:rFonts w:ascii="Times New Roman" w:hAnsi="Times New Roman"/>
          <w:sz w:val="28"/>
          <w:szCs w:val="28"/>
          <w:lang w:val="uk-UA"/>
        </w:rPr>
        <w:t xml:space="preserve"> і задач. До основних елементів управлінського обліку віднесено: планування, облік, контроль, аналіз, і прийняття управлінських рішень. Для їхньої реалізації виокремлено такі функції управлінського обліку: планування майбутньої стратегії та тактики функціонування підприємства, аналітичну, облікову, інформаційну, контрольну та визначено основні задачі в процесі активізації </w:t>
      </w:r>
      <w:r w:rsidRPr="00716F75">
        <w:rPr>
          <w:rFonts w:ascii="Times New Roman" w:hAnsi="Times New Roman"/>
          <w:sz w:val="28"/>
          <w:szCs w:val="28"/>
          <w:lang w:val="uk-UA"/>
        </w:rPr>
        <w:lastRenderedPageBreak/>
        <w:t>їхніх дій. Реалізація цих функцій і задач допомагає менеджерам будівельного підприємства обирати і приймати найбільш обґрунтовані та економічно виправдані управлінські рішення.</w:t>
      </w:r>
    </w:p>
    <w:p w:rsidR="00A568E9" w:rsidRPr="00716F75" w:rsidRDefault="00A568E9" w:rsidP="00187707">
      <w:pPr>
        <w:pStyle w:val="a4"/>
        <w:numPr>
          <w:ilvl w:val="0"/>
          <w:numId w:val="24"/>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Управлінський облік – це інтегрована система, яка формує підготовку інформації для менеджерів різного рівня управління з метою ефективного планування, контролю і прийняття дієвих управлінських рішень.</w:t>
      </w:r>
    </w:p>
    <w:p w:rsidR="00A568E9" w:rsidRPr="00716F75" w:rsidRDefault="00A568E9" w:rsidP="00187707">
      <w:pPr>
        <w:pStyle w:val="a4"/>
        <w:numPr>
          <w:ilvl w:val="0"/>
          <w:numId w:val="24"/>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 xml:space="preserve">Місце та роль управлінського обліку в системі будівельного підприємства здійснено шляхом проведення порівняльного аналізу підсистеми управлінського та фінансового обліку який показав, що кожен </w:t>
      </w:r>
      <w:r w:rsidR="005878D3" w:rsidRPr="00716F75">
        <w:rPr>
          <w:rFonts w:ascii="Times New Roman" w:hAnsi="Times New Roman"/>
          <w:sz w:val="28"/>
          <w:szCs w:val="28"/>
          <w:lang w:val="uk-UA"/>
        </w:rPr>
        <w:t xml:space="preserve">із </w:t>
      </w:r>
      <w:r w:rsidRPr="00716F75">
        <w:rPr>
          <w:rFonts w:ascii="Times New Roman" w:hAnsi="Times New Roman"/>
          <w:sz w:val="28"/>
          <w:szCs w:val="28"/>
          <w:lang w:val="uk-UA"/>
        </w:rPr>
        <w:t>вид</w:t>
      </w:r>
      <w:r w:rsidR="005878D3" w:rsidRPr="00716F75">
        <w:rPr>
          <w:rFonts w:ascii="Times New Roman" w:hAnsi="Times New Roman"/>
          <w:sz w:val="28"/>
          <w:szCs w:val="28"/>
          <w:lang w:val="uk-UA"/>
        </w:rPr>
        <w:t>ів</w:t>
      </w:r>
      <w:r w:rsidRPr="00716F75">
        <w:rPr>
          <w:rFonts w:ascii="Times New Roman" w:hAnsi="Times New Roman"/>
          <w:sz w:val="28"/>
          <w:szCs w:val="28"/>
          <w:lang w:val="uk-UA"/>
        </w:rPr>
        <w:t xml:space="preserve"> обліку </w:t>
      </w:r>
      <w:r w:rsidR="005878D3" w:rsidRPr="00716F75">
        <w:rPr>
          <w:rFonts w:ascii="Times New Roman" w:hAnsi="Times New Roman"/>
          <w:sz w:val="28"/>
          <w:szCs w:val="28"/>
          <w:lang w:val="uk-UA"/>
        </w:rPr>
        <w:t>являє</w:t>
      </w:r>
      <w:r w:rsidRPr="00716F75">
        <w:rPr>
          <w:rFonts w:ascii="Times New Roman" w:hAnsi="Times New Roman"/>
          <w:sz w:val="28"/>
          <w:szCs w:val="28"/>
          <w:lang w:val="uk-UA"/>
        </w:rPr>
        <w:t xml:space="preserve"> собою </w:t>
      </w:r>
      <w:r w:rsidR="005878D3" w:rsidRPr="00716F75">
        <w:rPr>
          <w:rFonts w:ascii="Times New Roman" w:hAnsi="Times New Roman"/>
          <w:sz w:val="28"/>
          <w:szCs w:val="28"/>
          <w:lang w:val="uk-UA"/>
        </w:rPr>
        <w:t>комплексну</w:t>
      </w:r>
      <w:r w:rsidRPr="00716F75">
        <w:rPr>
          <w:rFonts w:ascii="Times New Roman" w:hAnsi="Times New Roman"/>
          <w:sz w:val="28"/>
          <w:szCs w:val="28"/>
          <w:lang w:val="uk-UA"/>
        </w:rPr>
        <w:t xml:space="preserve">, </w:t>
      </w:r>
      <w:r w:rsidR="005878D3" w:rsidRPr="00716F75">
        <w:rPr>
          <w:rFonts w:ascii="Times New Roman" w:hAnsi="Times New Roman"/>
          <w:sz w:val="28"/>
          <w:szCs w:val="28"/>
          <w:lang w:val="uk-UA"/>
        </w:rPr>
        <w:t xml:space="preserve">складну </w:t>
      </w:r>
      <w:r w:rsidRPr="00716F75">
        <w:rPr>
          <w:rFonts w:ascii="Times New Roman" w:hAnsi="Times New Roman"/>
          <w:sz w:val="28"/>
          <w:szCs w:val="28"/>
          <w:lang w:val="uk-UA"/>
        </w:rPr>
        <w:t xml:space="preserve">інформаційну систему, </w:t>
      </w:r>
      <w:r w:rsidR="005878D3" w:rsidRPr="00716F75">
        <w:rPr>
          <w:rFonts w:ascii="Times New Roman" w:hAnsi="Times New Roman"/>
          <w:sz w:val="28"/>
          <w:szCs w:val="28"/>
          <w:lang w:val="uk-UA"/>
        </w:rPr>
        <w:t>яка здатна</w:t>
      </w:r>
      <w:r w:rsidRPr="00716F75">
        <w:rPr>
          <w:rFonts w:ascii="Times New Roman" w:hAnsi="Times New Roman"/>
          <w:sz w:val="28"/>
          <w:szCs w:val="28"/>
          <w:lang w:val="uk-UA"/>
        </w:rPr>
        <w:t xml:space="preserve">, взаємодіяти з іншими системами і слід зазначити, що зазначені особливості необхідно взяти до уваги при розробці інтегрованої системи обліку, яка </w:t>
      </w:r>
      <w:r w:rsidR="005878D3" w:rsidRPr="00716F75">
        <w:rPr>
          <w:rFonts w:ascii="Times New Roman" w:hAnsi="Times New Roman"/>
          <w:sz w:val="28"/>
          <w:szCs w:val="28"/>
          <w:lang w:val="uk-UA"/>
        </w:rPr>
        <w:t>представляється</w:t>
      </w:r>
      <w:r w:rsidRPr="00716F75">
        <w:rPr>
          <w:rFonts w:ascii="Times New Roman" w:hAnsi="Times New Roman"/>
          <w:sz w:val="28"/>
          <w:szCs w:val="28"/>
          <w:lang w:val="uk-UA"/>
        </w:rPr>
        <w:t xml:space="preserve"> єдиною системою рахунків фінансового та управлінського обліку, з </w:t>
      </w:r>
      <w:r w:rsidR="005878D3" w:rsidRPr="00716F75">
        <w:rPr>
          <w:rFonts w:ascii="Times New Roman" w:hAnsi="Times New Roman"/>
          <w:sz w:val="28"/>
          <w:szCs w:val="28"/>
          <w:lang w:val="uk-UA"/>
        </w:rPr>
        <w:t>можливість розробки</w:t>
      </w:r>
      <w:r w:rsidRPr="00716F75">
        <w:rPr>
          <w:rFonts w:ascii="Times New Roman" w:hAnsi="Times New Roman"/>
          <w:sz w:val="28"/>
          <w:szCs w:val="28"/>
          <w:lang w:val="uk-UA"/>
        </w:rPr>
        <w:t xml:space="preserve"> робочого плану рахунків</w:t>
      </w:r>
      <w:r w:rsidR="005878D3" w:rsidRPr="00716F75">
        <w:rPr>
          <w:rFonts w:ascii="Times New Roman" w:hAnsi="Times New Roman"/>
          <w:sz w:val="28"/>
          <w:szCs w:val="28"/>
          <w:lang w:val="uk-UA"/>
        </w:rPr>
        <w:t>,</w:t>
      </w:r>
      <w:r w:rsidRPr="00716F75">
        <w:rPr>
          <w:rFonts w:ascii="Times New Roman" w:hAnsi="Times New Roman"/>
          <w:sz w:val="28"/>
          <w:szCs w:val="28"/>
          <w:lang w:val="uk-UA"/>
        </w:rPr>
        <w:t xml:space="preserve"> </w:t>
      </w:r>
      <w:r w:rsidR="005878D3" w:rsidRPr="00716F75">
        <w:rPr>
          <w:rFonts w:ascii="Times New Roman" w:hAnsi="Times New Roman"/>
          <w:sz w:val="28"/>
          <w:szCs w:val="28"/>
          <w:lang w:val="uk-UA"/>
        </w:rPr>
        <w:t>які</w:t>
      </w:r>
      <w:r w:rsidRPr="00716F75">
        <w:rPr>
          <w:rFonts w:ascii="Times New Roman" w:hAnsi="Times New Roman"/>
          <w:sz w:val="28"/>
          <w:lang w:val="uk-UA"/>
        </w:rPr>
        <w:t xml:space="preserve"> постійно кореспондують між собою.</w:t>
      </w:r>
    </w:p>
    <w:p w:rsidR="00A568E9" w:rsidRPr="00716F75" w:rsidRDefault="00A568E9" w:rsidP="00187707">
      <w:pPr>
        <w:pStyle w:val="a4"/>
        <w:numPr>
          <w:ilvl w:val="0"/>
          <w:numId w:val="24"/>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lang w:val="uk-UA"/>
        </w:rPr>
        <w:t>Вивчення зарубіжного досвіду організації та ведення управлінського обліку в діяльності будівельних підприємствах</w:t>
      </w:r>
      <w:r w:rsidRPr="00716F75">
        <w:rPr>
          <w:rFonts w:ascii="Times New Roman" w:hAnsi="Times New Roman"/>
          <w:sz w:val="28"/>
          <w:szCs w:val="28"/>
          <w:lang w:val="uk-UA"/>
        </w:rPr>
        <w:t xml:space="preserve">, можна стверджувати, що необхідно сформувати систему управлінського обліку, </w:t>
      </w:r>
      <w:r w:rsidR="005878D3" w:rsidRPr="00716F75">
        <w:rPr>
          <w:rFonts w:ascii="Times New Roman" w:hAnsi="Times New Roman"/>
          <w:sz w:val="28"/>
          <w:szCs w:val="28"/>
          <w:lang w:val="uk-UA"/>
        </w:rPr>
        <w:t>особливістю</w:t>
      </w:r>
      <w:r w:rsidRPr="00716F75">
        <w:rPr>
          <w:rFonts w:ascii="Times New Roman" w:hAnsi="Times New Roman"/>
          <w:sz w:val="28"/>
          <w:szCs w:val="28"/>
          <w:lang w:val="uk-UA"/>
        </w:rPr>
        <w:t xml:space="preserve"> якої </w:t>
      </w:r>
      <w:r w:rsidR="005878D3" w:rsidRPr="00716F75">
        <w:rPr>
          <w:rFonts w:ascii="Times New Roman" w:hAnsi="Times New Roman"/>
          <w:sz w:val="28"/>
          <w:szCs w:val="28"/>
          <w:lang w:val="uk-UA"/>
        </w:rPr>
        <w:t>є</w:t>
      </w:r>
      <w:r w:rsidRPr="00716F75">
        <w:rPr>
          <w:rFonts w:ascii="Times New Roman" w:hAnsi="Times New Roman"/>
          <w:sz w:val="28"/>
          <w:szCs w:val="28"/>
          <w:lang w:val="uk-UA"/>
        </w:rPr>
        <w:t xml:space="preserve"> збір та обробка інформації, аналіз показників, оцінка результатів діяльності </w:t>
      </w:r>
      <w:r w:rsidR="005878D3" w:rsidRPr="00716F75">
        <w:rPr>
          <w:rFonts w:ascii="Times New Roman" w:hAnsi="Times New Roman"/>
          <w:sz w:val="28"/>
          <w:szCs w:val="28"/>
          <w:lang w:val="uk-UA"/>
        </w:rPr>
        <w:t>підприємства</w:t>
      </w:r>
      <w:r w:rsidRPr="00716F75">
        <w:rPr>
          <w:rFonts w:ascii="Times New Roman" w:hAnsi="Times New Roman"/>
          <w:sz w:val="28"/>
          <w:szCs w:val="28"/>
          <w:lang w:val="uk-UA"/>
        </w:rPr>
        <w:t xml:space="preserve">, що забезпечить планування та прогнозування тенденцій показників і напрямів розвитку </w:t>
      </w:r>
      <w:r w:rsidR="005878D3" w:rsidRPr="00716F75">
        <w:rPr>
          <w:rFonts w:ascii="Times New Roman" w:hAnsi="Times New Roman"/>
          <w:sz w:val="28"/>
          <w:szCs w:val="28"/>
          <w:lang w:val="uk-UA"/>
        </w:rPr>
        <w:t>підприємства</w:t>
      </w:r>
      <w:r w:rsidRPr="00716F75">
        <w:rPr>
          <w:rFonts w:ascii="Times New Roman" w:hAnsi="Times New Roman"/>
          <w:sz w:val="28"/>
          <w:szCs w:val="28"/>
          <w:lang w:val="uk-UA"/>
        </w:rPr>
        <w:t xml:space="preserve">. </w:t>
      </w:r>
    </w:p>
    <w:p w:rsidR="00A568E9" w:rsidRPr="00716F75" w:rsidRDefault="00A568E9" w:rsidP="00187707">
      <w:pPr>
        <w:pStyle w:val="a4"/>
        <w:numPr>
          <w:ilvl w:val="0"/>
          <w:numId w:val="24"/>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 xml:space="preserve">Прийняття ефективних управлінських рішень в будівельному підприємстві потребує достовірної і оперативної інформації, яку забезпечує система управлінського обліку. Встановлено, що на організацію управлінського обліку в будівельному підприємстві впливають наступні особливості: нерухомість будівельної продукції, індивідуальний та дрібносерійний характер, залежність від природних фаторів, довго тривалість будівництва, територіальна розпорошеність об’єктів, різні способи ведення робіт. Врахування цих особливостей при побудові підсистеми управлінського </w:t>
      </w:r>
      <w:r w:rsidRPr="00716F75">
        <w:rPr>
          <w:rFonts w:ascii="Times New Roman" w:hAnsi="Times New Roman"/>
          <w:sz w:val="28"/>
          <w:szCs w:val="28"/>
          <w:lang w:val="uk-UA"/>
        </w:rPr>
        <w:lastRenderedPageBreak/>
        <w:t>обліку на будівельних підприємствах дозволить реалізувати його функції, досягти поставлену мету та завдання, а також їх слід враховувати при організації управлінського обліку в рамках єдиної облікової системи будівельного підприємства.</w:t>
      </w:r>
    </w:p>
    <w:p w:rsidR="00A568E9" w:rsidRPr="00716F75" w:rsidRDefault="00A568E9" w:rsidP="00187707">
      <w:pPr>
        <w:pStyle w:val="a4"/>
        <w:numPr>
          <w:ilvl w:val="0"/>
          <w:numId w:val="24"/>
        </w:numPr>
        <w:spacing w:after="0" w:line="360" w:lineRule="auto"/>
        <w:ind w:left="0" w:firstLine="567"/>
        <w:jc w:val="both"/>
        <w:rPr>
          <w:rFonts w:ascii="Times New Roman" w:hAnsi="Times New Roman"/>
          <w:sz w:val="28"/>
          <w:szCs w:val="28"/>
          <w:lang w:val="uk-UA"/>
        </w:rPr>
      </w:pPr>
      <w:r w:rsidRPr="00716F75">
        <w:rPr>
          <w:rFonts w:ascii="Times New Roman" w:hAnsi="Times New Roman"/>
          <w:bCs/>
          <w:sz w:val="28"/>
          <w:szCs w:val="28"/>
          <w:lang w:val="uk-UA"/>
        </w:rPr>
        <w:t xml:space="preserve">Для прискорення процесу запровадження управлінського обліку в діяльність будівельних підприємств і одержання інформації для прийняття управлінських рішень керівниками центрів </w:t>
      </w:r>
      <w:r w:rsidRPr="00716F75">
        <w:rPr>
          <w:rFonts w:ascii="Times New Roman" w:hAnsi="Times New Roman"/>
          <w:sz w:val="28"/>
          <w:szCs w:val="28"/>
          <w:lang w:val="uk-UA"/>
        </w:rPr>
        <w:t xml:space="preserve">відповідальності </w:t>
      </w:r>
      <w:r w:rsidRPr="00716F75">
        <w:rPr>
          <w:rFonts w:ascii="Times New Roman" w:hAnsi="Times New Roman"/>
          <w:bCs/>
          <w:sz w:val="28"/>
          <w:szCs w:val="28"/>
          <w:lang w:val="uk-UA"/>
        </w:rPr>
        <w:t>і вищим керівництвом підприємства</w:t>
      </w:r>
      <w:r w:rsidR="00716F75" w:rsidRPr="00716F75">
        <w:rPr>
          <w:rFonts w:ascii="Times New Roman" w:hAnsi="Times New Roman"/>
          <w:bCs/>
          <w:sz w:val="28"/>
          <w:szCs w:val="28"/>
          <w:lang w:val="uk-UA"/>
        </w:rPr>
        <w:t>.</w:t>
      </w:r>
      <w:r w:rsidRPr="00716F75">
        <w:rPr>
          <w:rFonts w:ascii="Times New Roman" w:hAnsi="Times New Roman"/>
          <w:bCs/>
          <w:sz w:val="28"/>
          <w:szCs w:val="28"/>
          <w:lang w:val="uk-UA"/>
        </w:rPr>
        <w:t xml:space="preserve"> </w:t>
      </w:r>
      <w:r w:rsidR="00716F75" w:rsidRPr="00716F75">
        <w:rPr>
          <w:rFonts w:ascii="Times New Roman" w:hAnsi="Times New Roman"/>
          <w:bCs/>
          <w:sz w:val="28"/>
          <w:szCs w:val="28"/>
          <w:lang w:val="uk-UA"/>
        </w:rPr>
        <w:t>В</w:t>
      </w:r>
      <w:r w:rsidRPr="00716F75">
        <w:rPr>
          <w:rFonts w:ascii="Times New Roman" w:hAnsi="Times New Roman"/>
          <w:bCs/>
          <w:sz w:val="28"/>
          <w:szCs w:val="28"/>
          <w:lang w:val="uk-UA"/>
        </w:rPr>
        <w:t xml:space="preserve"> роботі </w:t>
      </w:r>
      <w:r w:rsidR="00716F75" w:rsidRPr="00716F75">
        <w:rPr>
          <w:rFonts w:ascii="Times New Roman" w:hAnsi="Times New Roman"/>
          <w:bCs/>
          <w:sz w:val="28"/>
          <w:szCs w:val="28"/>
          <w:lang w:val="uk-UA"/>
        </w:rPr>
        <w:t>висвітлено</w:t>
      </w:r>
      <w:r w:rsidRPr="00716F75">
        <w:rPr>
          <w:rFonts w:ascii="Times New Roman" w:hAnsi="Times New Roman"/>
          <w:bCs/>
          <w:sz w:val="28"/>
          <w:szCs w:val="28"/>
          <w:lang w:val="uk-UA"/>
        </w:rPr>
        <w:t xml:space="preserve"> економічну доцільність </w:t>
      </w:r>
      <w:r w:rsidR="00716F75" w:rsidRPr="00716F75">
        <w:rPr>
          <w:rFonts w:ascii="Times New Roman" w:hAnsi="Times New Roman"/>
          <w:bCs/>
          <w:sz w:val="28"/>
          <w:szCs w:val="28"/>
          <w:lang w:val="uk-UA"/>
        </w:rPr>
        <w:t>проведення</w:t>
      </w:r>
      <w:r w:rsidRPr="00716F75">
        <w:rPr>
          <w:rFonts w:ascii="Times New Roman" w:hAnsi="Times New Roman"/>
          <w:bCs/>
          <w:sz w:val="28"/>
          <w:szCs w:val="28"/>
          <w:lang w:val="uk-UA"/>
        </w:rPr>
        <w:t xml:space="preserve"> етапів організації управлінського обліку за центрами відповідальності та запропоновано комплекс заходів за кожним з них</w:t>
      </w:r>
      <w:r w:rsidRPr="00716F75">
        <w:rPr>
          <w:rFonts w:ascii="Times New Roman" w:hAnsi="Times New Roman"/>
          <w:sz w:val="28"/>
          <w:szCs w:val="28"/>
          <w:lang w:val="uk-UA"/>
        </w:rPr>
        <w:t>.</w:t>
      </w:r>
    </w:p>
    <w:p w:rsidR="00A568E9" w:rsidRPr="00716F75" w:rsidRDefault="00A568E9" w:rsidP="00187707">
      <w:pPr>
        <w:pStyle w:val="a4"/>
        <w:numPr>
          <w:ilvl w:val="0"/>
          <w:numId w:val="24"/>
        </w:numPr>
        <w:spacing w:after="0" w:line="360" w:lineRule="auto"/>
        <w:ind w:left="0" w:firstLine="567"/>
        <w:jc w:val="both"/>
        <w:rPr>
          <w:rFonts w:ascii="Times New Roman" w:hAnsi="Times New Roman"/>
          <w:sz w:val="28"/>
          <w:szCs w:val="28"/>
          <w:lang w:val="uk-UA"/>
        </w:rPr>
      </w:pPr>
      <w:r w:rsidRPr="00716F75">
        <w:rPr>
          <w:rFonts w:ascii="Times New Roman" w:hAnsi="Times New Roman"/>
          <w:bCs/>
          <w:sz w:val="28"/>
          <w:szCs w:val="28"/>
          <w:lang w:val="uk-UA"/>
        </w:rPr>
        <w:t xml:space="preserve">Для організації </w:t>
      </w:r>
      <w:r w:rsidRPr="00716F75">
        <w:rPr>
          <w:rFonts w:ascii="Times New Roman" w:hAnsi="Times New Roman"/>
          <w:sz w:val="28"/>
          <w:szCs w:val="28"/>
          <w:lang w:val="uk-UA"/>
        </w:rPr>
        <w:t>роботи центрів відповідальності в системі управління будівельних підприємств необхідно здійснити їх класифікацію, яка необхідна для формування структури з метою їх взаємної узгодженостій потреб управлінського обліку та призначити осіб відповідальних за збір, обробку, формування управлінської інформації з визначенням термінів її подання на відповідні рівні управління.</w:t>
      </w:r>
    </w:p>
    <w:p w:rsidR="00A568E9" w:rsidRPr="00716F75" w:rsidRDefault="00A568E9" w:rsidP="00187707">
      <w:pPr>
        <w:pStyle w:val="a4"/>
        <w:numPr>
          <w:ilvl w:val="0"/>
          <w:numId w:val="24"/>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Документо</w:t>
      </w:r>
      <w:r w:rsidRPr="00716F75">
        <w:rPr>
          <w:rFonts w:ascii="Times New Roman" w:hAnsi="Times New Roman"/>
          <w:sz w:val="28"/>
          <w:szCs w:val="28"/>
          <w:lang w:val="uk-UA"/>
        </w:rPr>
        <w:t>оборот</w:t>
      </w:r>
      <w:r w:rsidRPr="00716F75">
        <w:rPr>
          <w:rFonts w:ascii="Times New Roman" w:hAnsi="Times New Roman"/>
          <w:sz w:val="28"/>
          <w:szCs w:val="28"/>
        </w:rPr>
        <w:t xml:space="preserve"> та </w:t>
      </w:r>
      <w:r w:rsidRPr="00716F75">
        <w:rPr>
          <w:rFonts w:ascii="Times New Roman" w:hAnsi="Times New Roman"/>
          <w:sz w:val="28"/>
          <w:szCs w:val="28"/>
          <w:lang w:val="uk-UA"/>
        </w:rPr>
        <w:t>термін</w:t>
      </w:r>
      <w:r w:rsidRPr="00716F75">
        <w:rPr>
          <w:rFonts w:ascii="Times New Roman" w:hAnsi="Times New Roman"/>
          <w:sz w:val="28"/>
          <w:szCs w:val="28"/>
        </w:rPr>
        <w:t xml:space="preserve"> виконання документів у підсистемі управлінського обліку визначаються згідно із розпорядком </w:t>
      </w:r>
      <w:r w:rsidRPr="00716F75">
        <w:rPr>
          <w:rFonts w:ascii="Times New Roman" w:hAnsi="Times New Roman"/>
          <w:sz w:val="28"/>
          <w:szCs w:val="28"/>
          <w:lang w:val="uk-UA"/>
        </w:rPr>
        <w:t>будівельного підприємства</w:t>
      </w:r>
      <w:r w:rsidRPr="00716F75">
        <w:rPr>
          <w:rFonts w:ascii="Times New Roman" w:hAnsi="Times New Roman"/>
          <w:sz w:val="28"/>
          <w:szCs w:val="28"/>
        </w:rPr>
        <w:t xml:space="preserve">. Процес збирання, обробки та зберігання первинних документів повинен бути безперервним під час передавання із одного підрозділу в інший, а інформація – </w:t>
      </w:r>
      <w:r w:rsidRPr="00716F75">
        <w:rPr>
          <w:rFonts w:ascii="Times New Roman" w:hAnsi="Times New Roman"/>
          <w:sz w:val="28"/>
          <w:szCs w:val="28"/>
          <w:lang w:val="uk-UA"/>
        </w:rPr>
        <w:t xml:space="preserve">повною, правдивою та </w:t>
      </w:r>
      <w:r w:rsidRPr="00716F75">
        <w:rPr>
          <w:rFonts w:ascii="Times New Roman" w:hAnsi="Times New Roman"/>
          <w:sz w:val="28"/>
          <w:szCs w:val="28"/>
        </w:rPr>
        <w:t>цілісною.</w:t>
      </w:r>
      <w:r w:rsidRPr="00716F75">
        <w:rPr>
          <w:rFonts w:ascii="Times New Roman" w:hAnsi="Times New Roman"/>
          <w:sz w:val="28"/>
          <w:szCs w:val="28"/>
          <w:lang w:val="uk-UA"/>
        </w:rPr>
        <w:t xml:space="preserve"> Документи, що формуються у підсистемі управлінського обліку, а саме: облікові номенклатури, облікові регістри, графіки документообігу, бюджети, звіти про їх виконання та управлінські звіти слід зберігати у базі даних. У будівельних підприємствах всю необхідну інформацію формує і зберігає програмний продукт – 1 С: Підприємство 8, який використовується для обліку усіх операцій і вирішення проблем щодо одержання необхідної інформації. </w:t>
      </w:r>
    </w:p>
    <w:p w:rsidR="00A568E9" w:rsidRPr="00716F75" w:rsidRDefault="00A568E9" w:rsidP="00187707">
      <w:pPr>
        <w:pStyle w:val="a4"/>
        <w:numPr>
          <w:ilvl w:val="0"/>
          <w:numId w:val="24"/>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 xml:space="preserve">Для своєчасного виявлення відхилень і відповідного реагування на них, слід здійснювати бюджетний контроль, який включає бюджетні </w:t>
      </w:r>
      <w:r w:rsidRPr="00716F75">
        <w:rPr>
          <w:rFonts w:ascii="Times New Roman" w:hAnsi="Times New Roman"/>
          <w:sz w:val="28"/>
          <w:szCs w:val="28"/>
          <w:lang w:val="uk-UA"/>
        </w:rPr>
        <w:lastRenderedPageBreak/>
        <w:t>показники, фактичне значення витрат, порівняння даних фактичних та планових, виявлення причин відхилень, формування рекомендацій та пропозицій щодо усунення відхилень, а також розроблено кодифікатор відхилень, який включає технологічні, технічні та організаційні причини відхилень.</w:t>
      </w:r>
    </w:p>
    <w:p w:rsidR="00A568E9" w:rsidRPr="00716F75" w:rsidRDefault="00A568E9" w:rsidP="00187707">
      <w:pPr>
        <w:spacing w:after="0" w:line="360" w:lineRule="auto"/>
        <w:ind w:firstLine="567"/>
        <w:jc w:val="center"/>
        <w:rPr>
          <w:rFonts w:ascii="Times New Roman" w:hAnsi="Times New Roman"/>
          <w:b/>
          <w:sz w:val="28"/>
          <w:szCs w:val="28"/>
          <w:lang w:val="uk-UA"/>
        </w:rPr>
      </w:pPr>
    </w:p>
    <w:p w:rsidR="00A568E9" w:rsidRPr="00716F75" w:rsidRDefault="00A568E9" w:rsidP="00187707">
      <w:pPr>
        <w:spacing w:after="0" w:line="360" w:lineRule="auto"/>
        <w:ind w:firstLine="567"/>
        <w:jc w:val="center"/>
        <w:rPr>
          <w:rFonts w:ascii="Times New Roman" w:hAnsi="Times New Roman"/>
          <w:b/>
          <w:sz w:val="28"/>
          <w:szCs w:val="28"/>
          <w:lang w:val="uk-UA"/>
        </w:rPr>
      </w:pPr>
    </w:p>
    <w:p w:rsidR="00A568E9" w:rsidRPr="00716F75" w:rsidRDefault="00A568E9" w:rsidP="00187707">
      <w:pPr>
        <w:spacing w:after="0" w:line="360" w:lineRule="auto"/>
        <w:ind w:firstLine="567"/>
        <w:jc w:val="center"/>
        <w:rPr>
          <w:rFonts w:ascii="Times New Roman" w:hAnsi="Times New Roman"/>
          <w:b/>
          <w:sz w:val="28"/>
          <w:szCs w:val="28"/>
          <w:lang w:val="uk-UA"/>
        </w:rPr>
      </w:pPr>
    </w:p>
    <w:p w:rsidR="00A568E9" w:rsidRPr="00716F75" w:rsidRDefault="00A568E9" w:rsidP="00187707">
      <w:pPr>
        <w:spacing w:after="0" w:line="360" w:lineRule="auto"/>
        <w:ind w:firstLine="567"/>
        <w:jc w:val="center"/>
        <w:rPr>
          <w:rFonts w:ascii="Times New Roman" w:hAnsi="Times New Roman"/>
          <w:b/>
          <w:sz w:val="28"/>
          <w:szCs w:val="28"/>
          <w:lang w:val="uk-UA"/>
        </w:rPr>
      </w:pPr>
    </w:p>
    <w:p w:rsidR="00A568E9" w:rsidRPr="00716F75" w:rsidRDefault="00A568E9" w:rsidP="00D1097E">
      <w:pPr>
        <w:spacing w:line="360" w:lineRule="auto"/>
        <w:ind w:firstLine="540"/>
        <w:jc w:val="both"/>
        <w:rPr>
          <w:sz w:val="28"/>
          <w:szCs w:val="28"/>
          <w:lang w:val="uk-UA"/>
        </w:rPr>
      </w:pPr>
    </w:p>
    <w:p w:rsidR="00A568E9" w:rsidRPr="00716F75" w:rsidRDefault="00A568E9">
      <w:pPr>
        <w:spacing w:after="0" w:line="360" w:lineRule="auto"/>
        <w:ind w:firstLine="567"/>
        <w:jc w:val="both"/>
        <w:rPr>
          <w:rFonts w:ascii="Times New Roman" w:hAnsi="Times New Roman"/>
          <w:sz w:val="28"/>
          <w:szCs w:val="28"/>
          <w:lang w:val="uk-UA"/>
        </w:rPr>
      </w:pPr>
    </w:p>
    <w:p w:rsidR="00A568E9" w:rsidRPr="00716F75" w:rsidRDefault="00A568E9">
      <w:pPr>
        <w:spacing w:after="0" w:line="360" w:lineRule="auto"/>
        <w:ind w:firstLine="567"/>
        <w:jc w:val="both"/>
        <w:rPr>
          <w:rFonts w:ascii="Times New Roman" w:hAnsi="Times New Roman"/>
          <w:sz w:val="28"/>
          <w:szCs w:val="28"/>
          <w:lang w:val="uk-UA"/>
        </w:rPr>
      </w:pPr>
    </w:p>
    <w:p w:rsidR="00A568E9" w:rsidRPr="00716F75" w:rsidRDefault="00A568E9">
      <w:pPr>
        <w:spacing w:after="0" w:line="360" w:lineRule="auto"/>
        <w:ind w:firstLine="567"/>
        <w:jc w:val="both"/>
        <w:rPr>
          <w:rFonts w:ascii="Times New Roman" w:hAnsi="Times New Roman"/>
          <w:sz w:val="28"/>
          <w:szCs w:val="28"/>
          <w:lang w:val="uk-UA"/>
        </w:rPr>
      </w:pPr>
    </w:p>
    <w:p w:rsidR="00A568E9" w:rsidRPr="00716F75" w:rsidRDefault="00A568E9" w:rsidP="00F37D76">
      <w:pPr>
        <w:spacing w:after="0" w:line="360" w:lineRule="auto"/>
        <w:ind w:firstLine="567"/>
        <w:jc w:val="center"/>
        <w:rPr>
          <w:rFonts w:ascii="Times New Roman" w:hAnsi="Times New Roman"/>
          <w:b/>
          <w:sz w:val="28"/>
          <w:szCs w:val="28"/>
          <w:lang w:val="uk-UA"/>
        </w:rPr>
      </w:pPr>
      <w:r w:rsidRPr="00716F75">
        <w:rPr>
          <w:rFonts w:ascii="Times New Roman" w:hAnsi="Times New Roman"/>
          <w:b/>
          <w:sz w:val="28"/>
          <w:szCs w:val="28"/>
          <w:lang w:val="uk-UA"/>
        </w:rPr>
        <w:t>СПИСОК ВИКОРИСТАНИХ ДЖЕРЕЛ</w:t>
      </w:r>
    </w:p>
    <w:p w:rsidR="00A568E9" w:rsidRPr="00716F75" w:rsidRDefault="00A568E9" w:rsidP="00F37D76">
      <w:pPr>
        <w:spacing w:after="0" w:line="360" w:lineRule="auto"/>
        <w:ind w:firstLine="567"/>
        <w:jc w:val="both"/>
        <w:rPr>
          <w:rFonts w:ascii="Times New Roman" w:hAnsi="Times New Roman"/>
          <w:color w:val="000000"/>
          <w:sz w:val="28"/>
          <w:szCs w:val="28"/>
          <w:lang w:val="uk-UA"/>
        </w:rPr>
      </w:pP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color w:val="000000"/>
          <w:sz w:val="28"/>
          <w:szCs w:val="28"/>
          <w:lang w:val="uk-UA"/>
        </w:rPr>
        <w:t>Бутинець Ф. Ф. Бухгалтерський управлінський облік : навч. посібник/ Ф. Ф. Бутинець, Л. В. Чижевська, Н. В. Герасимчук. – Житомир : Ж</w:t>
      </w:r>
      <w:r w:rsidRPr="00716F75">
        <w:rPr>
          <w:rFonts w:ascii="Times New Roman" w:hAnsi="Times New Roman"/>
          <w:color w:val="000000"/>
          <w:sz w:val="28"/>
          <w:szCs w:val="28"/>
        </w:rPr>
        <w:t>I</w:t>
      </w:r>
      <w:r w:rsidRPr="00716F75">
        <w:rPr>
          <w:rFonts w:ascii="Times New Roman" w:hAnsi="Times New Roman"/>
          <w:color w:val="000000"/>
          <w:sz w:val="28"/>
          <w:szCs w:val="28"/>
          <w:lang w:val="uk-UA"/>
        </w:rPr>
        <w:t>Т</w:t>
      </w:r>
      <w:r w:rsidRPr="00716F75">
        <w:rPr>
          <w:rFonts w:ascii="Times New Roman" w:hAnsi="Times New Roman"/>
          <w:color w:val="000000"/>
          <w:sz w:val="28"/>
          <w:szCs w:val="28"/>
        </w:rPr>
        <w:t>I</w:t>
      </w:r>
      <w:r w:rsidRPr="00716F75">
        <w:rPr>
          <w:rFonts w:ascii="Times New Roman" w:hAnsi="Times New Roman"/>
          <w:color w:val="000000"/>
          <w:sz w:val="28"/>
          <w:szCs w:val="28"/>
          <w:lang w:val="uk-UA"/>
        </w:rPr>
        <w:t>, 2000. – 448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Валуев Б. И. Проблемы развития учета в промышленности / Б. И. Валуев. – М. : Финансы и статистика, 1984. – 215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color w:val="000000"/>
          <w:sz w:val="28"/>
          <w:szCs w:val="28"/>
        </w:rPr>
        <w:t>Голов С. Ф. Управлінський облік : підручник / С. Ф. Голов. – 2-ге вид. – К. : Лібра, 2004. – 704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Гуцайлюк З. Ще раз про місце і роль управлінського обліку в інформаційній системі господарських суб’єктів // Бухгалтерський облік і аудит. – 2004. - №11. – С.45-49.</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color w:val="000000"/>
          <w:sz w:val="28"/>
          <w:szCs w:val="28"/>
        </w:rPr>
        <w:t>Друри К. Управленческий и производственный учет : пер. с англ. : учебник / К. Друри. – М. : ЮНИТИ, 2002. – 1071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Задорожний З.В. Внутрішньогосподарський облік у будівництві.  – Тернопіль : Економічна думка. 2006 – 336 с.</w:t>
      </w:r>
    </w:p>
    <w:p w:rsidR="00A568E9" w:rsidRPr="00716F75" w:rsidRDefault="00A568E9" w:rsidP="00F37D76">
      <w:pPr>
        <w:numPr>
          <w:ilvl w:val="0"/>
          <w:numId w:val="26"/>
        </w:numPr>
        <w:tabs>
          <w:tab w:val="left" w:pos="720"/>
          <w:tab w:val="left" w:pos="900"/>
          <w:tab w:val="left" w:pos="1080"/>
        </w:tabs>
        <w:spacing w:after="0" w:line="360" w:lineRule="auto"/>
        <w:ind w:left="0" w:firstLine="567"/>
        <w:jc w:val="both"/>
        <w:rPr>
          <w:rFonts w:ascii="Times New Roman" w:hAnsi="Times New Roman"/>
          <w:color w:val="000000"/>
          <w:sz w:val="28"/>
          <w:szCs w:val="28"/>
          <w:lang w:val="uk-UA"/>
        </w:rPr>
      </w:pPr>
      <w:r w:rsidRPr="00716F75">
        <w:rPr>
          <w:rFonts w:ascii="Times New Roman" w:hAnsi="Times New Roman"/>
          <w:color w:val="000000"/>
          <w:sz w:val="28"/>
          <w:szCs w:val="28"/>
          <w:lang w:val="uk-UA"/>
        </w:rPr>
        <w:lastRenderedPageBreak/>
        <w:t>Кузнєцова С. Управлінська бухгалтерська звітність: проблеми створення / С. Кузнєцова // Бухгалтерський облік і аудит. – 2008. – № 11. – С.15–24.</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Кужельни</w:t>
      </w:r>
      <w:r w:rsidRPr="00716F75">
        <w:rPr>
          <w:rFonts w:ascii="Times New Roman" w:hAnsi="Times New Roman"/>
          <w:sz w:val="28"/>
          <w:szCs w:val="28"/>
        </w:rPr>
        <w:t>ы</w:t>
      </w:r>
      <w:r w:rsidRPr="00716F75">
        <w:rPr>
          <w:rFonts w:ascii="Times New Roman" w:hAnsi="Times New Roman"/>
          <w:sz w:val="28"/>
          <w:szCs w:val="28"/>
          <w:lang w:val="uk-UA"/>
        </w:rPr>
        <w:t>й Н.В. Бухгалтерский учт и его контрольне функции : Практичное руководство. – М. : Финансы и статистика, 1985. – 143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 xml:space="preserve">Миддлтон Д. Бухгалтерский учет и  принятия финансовых решений : пер. с англ. / Д. Миддлтон. – М. : Аудит : ЮНИТИ, 1997. – 408 с. </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Нападовська Л. В. Управлінський облік: монографія/ Л. В. Нападовська. – Дніпропетровськ : Наука і світ, 2000. – 450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Пушкар М. С. Креативний облік (створення інформації для менеджерів) : монографія / М. С. Пушкар. – Тернопіль : Карт-бланш, 2006. – 334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Пилипів Н. І. Облік і контроль затрат на газотранспортних підприємствах : монографія / Н. І. Пилипів. – Івано-Франківськ : ВДВ ЦІТ, 2007. –364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 xml:space="preserve">Чумаченко Н. Г. Развитие управленческого учета в Украине/ Н. Г. Чумаченко // Світ бухгалтерського обліку. – 1998. – № 10 (16). – С. 2–8. </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 xml:space="preserve">Чумаченко Н. Г. Развитие управленческого учета в Украине / Н. Г. Чумаченко // Світ бухгалтерського обліку. – 1998. – № 11 (17). – С. 2–9. </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Чумаченко М. Г. Управлінський облік в Україні / М. Г. Чумаченко // Бухгалтерський облік і аудит. – 2001. – № 6. – С. 43–47.</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Кіндрацька Л. М. Управлінський облік в системі управління банком / Л. М.</w:t>
      </w:r>
      <w:r w:rsidR="006434BF" w:rsidRPr="00716F75">
        <w:rPr>
          <w:rFonts w:ascii="Times New Roman" w:hAnsi="Times New Roman"/>
          <w:color w:val="000000"/>
          <w:sz w:val="28"/>
          <w:szCs w:val="28"/>
        </w:rPr>
        <w:t xml:space="preserve"> Кіндрацька // Вісник НБУ. – 201</w:t>
      </w:r>
      <w:r w:rsidRPr="00716F75">
        <w:rPr>
          <w:rFonts w:ascii="Times New Roman" w:hAnsi="Times New Roman"/>
          <w:color w:val="000000"/>
          <w:sz w:val="28"/>
          <w:szCs w:val="28"/>
        </w:rPr>
        <w:t>1. – № 8. – С. 20–24.</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Чумаченко Н. Г. Учет и анализ в промышленном производстве США / Н. Г. Чумаченко. – М. : Финансы, 1971. – 240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Ткач В. И. Управленческий учет: международный опыт / В. И. Ткач, М. В. Ткач. – М. : Финансы и статистика, 1994. – 144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 xml:space="preserve">Каверина О.Д. </w:t>
      </w:r>
      <w:r w:rsidRPr="00716F75">
        <w:rPr>
          <w:rFonts w:ascii="Times New Roman" w:hAnsi="Times New Roman"/>
          <w:sz w:val="28"/>
          <w:szCs w:val="28"/>
        </w:rPr>
        <w:t>Управленческий учет: системы, методы, процедуры. – М. : Финансы и статистика, 2004. – 352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lang w:val="en-US"/>
        </w:rPr>
      </w:pPr>
      <w:r w:rsidRPr="00716F75">
        <w:rPr>
          <w:rFonts w:ascii="Times New Roman" w:hAnsi="Times New Roman"/>
          <w:color w:val="000000"/>
          <w:sz w:val="28"/>
          <w:szCs w:val="28"/>
          <w:lang w:val="en-US"/>
        </w:rPr>
        <w:lastRenderedPageBreak/>
        <w:t>Kohler E. L. Dictionary for Accountants / Eric L. Kohler. – Eglewood Cliffs : Prentice-Hall, 1961. – 145 p.</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Кондратова И.Г. Основі управленческого учета. – М. : Финансі и статистика, 1998. – 144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Нападовська Л.В. Управлінський облік / Л. В. Нападовська. – К. :  Книга, 2004. – 544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 xml:space="preserve">Ходзицька В.В. Шляхи реформування управлінського обліку в Україні відповідно до міжнародних вимог / В.В, Ходзицька // Світ бухгалтерського обліку. – 1998. </w:t>
      </w:r>
      <w:r w:rsidRPr="00716F75">
        <w:rPr>
          <w:rFonts w:ascii="Times New Roman" w:hAnsi="Times New Roman"/>
          <w:sz w:val="28"/>
          <w:szCs w:val="28"/>
        </w:rPr>
        <w:t>− № 5. – С. 67-68.</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Нидлз Б.   Принципы бухгалтерского учета : [пер. с англ.] /  Б. Нидлз ; под. ред. Я.В.Соколова. – [2-е изд.]. – М. : Финансы и статистика, 1994. – 496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Учет: международные перспективы: [пер. с англ.] / Г. Мюллер, Х. Гернон, Г. Миик. – М. : Финансы и статистика, 2003. – 136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Эддоус М. Методы принятия решений : [пер. с англ.]  / М. Эддоус, Р. Стэнсфилд ;  под ред. И.И.Елисеевой. – М. : Аудит, ЮНИТИ, 1997. – 590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Скоун Т. Управленческий учет : [пер. с англ.] / Т. Скоун ; под. ред. Н.Д.Эриашвили. – М. : Аудит, ЮНИТИ, 1997. −  179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Шим Дж.К.  Методы управления стоимостью и анализа затрат : [ пер. с англ.] / Дж. К. Шим, Дж. Г. Сигел. – М. : Филинъ, 1996. – 334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Нарибаев К.Н. Организация учета в США / К.Н. Нарибаев. – М. : Финансы, 1979. – 153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Сатубалдин С.С. Учет затрат на производство в промышленности США / С.С. Сатубалдин. – М. : Финансы, 1980. – 141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Николаева С.А. Управленческий учет: проблемы адаптации к российской теории и практике  / С.А. Николаева // Бухгалтерский учет. – 1996. − № 1. – С. 16-21.; 1996. − № 2. − С. 47-50.; 1996. − № 3. − С. 47-51.</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Карпова Т.П. Основы управленческого учета : [ учеб. пособие] / Т.П. Карпова. – М. : Инфра-М, 1997. – 392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lastRenderedPageBreak/>
        <w:t>Управленческий учет / под ред. А.Д.Шеремета. – М. : ФБК-ПРЕСС, 1999. – 512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Голов С.Ф. Фінансовий та управлінський облік / С.Ф. Голов, В.І. Єфіменко. – К. : Автоінтерсервіс, 1996. – 554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Пушкар М.С. Управлінський облік / М.С. Пушкар. – Тернопіль : Поліграфіст Лтд., 1995.– 164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Лучко М.Р. Основи управлінського обліку в зарубіжних країнах / М.Р. Лучко, В.М. Мариновський. – Тернопіль : Поліграфіст, 1992. – 24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Карпенко О.В. Управлінський облік: організація, методологія, методика викладання : [ монографія] / О.В. Карпенко. – Полтава : РВЦ ПУСКУ, 2005. – 341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pacing w:val="-7"/>
          <w:sz w:val="28"/>
          <w:szCs w:val="28"/>
        </w:rPr>
        <w:t xml:space="preserve">Соколов Я.В. Основы теории бухгалтерского учета. </w:t>
      </w:r>
      <w:r w:rsidRPr="00716F75">
        <w:rPr>
          <w:rFonts w:ascii="Times New Roman" w:hAnsi="Times New Roman"/>
          <w:spacing w:val="-7"/>
          <w:sz w:val="28"/>
          <w:szCs w:val="28"/>
          <w:lang w:val="uk-UA"/>
        </w:rPr>
        <w:t xml:space="preserve">- </w:t>
      </w:r>
      <w:r w:rsidRPr="00716F75">
        <w:rPr>
          <w:rFonts w:ascii="Times New Roman" w:hAnsi="Times New Roman"/>
          <w:spacing w:val="-7"/>
          <w:sz w:val="28"/>
          <w:szCs w:val="28"/>
        </w:rPr>
        <w:t>М.: Финансы и ста</w:t>
      </w:r>
      <w:r w:rsidRPr="00716F75">
        <w:rPr>
          <w:rFonts w:ascii="Times New Roman" w:hAnsi="Times New Roman"/>
          <w:sz w:val="28"/>
          <w:szCs w:val="28"/>
        </w:rPr>
        <w:t xml:space="preserve">тистика, </w:t>
      </w:r>
      <w:r w:rsidRPr="00716F75">
        <w:rPr>
          <w:rFonts w:ascii="Times New Roman" w:hAnsi="Times New Roman"/>
          <w:sz w:val="28"/>
          <w:szCs w:val="28"/>
          <w:lang w:val="uk-UA"/>
        </w:rPr>
        <w:t xml:space="preserve">2000. - 496 </w:t>
      </w:r>
      <w:r w:rsidRPr="00716F75">
        <w:rPr>
          <w:rFonts w:ascii="Times New Roman" w:hAnsi="Times New Roman"/>
          <w:sz w:val="28"/>
          <w:szCs w:val="28"/>
        </w:rPr>
        <w:t>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rPr>
      </w:pPr>
      <w:r w:rsidRPr="00716F75">
        <w:rPr>
          <w:rFonts w:ascii="Times New Roman" w:hAnsi="Times New Roman"/>
          <w:spacing w:val="-7"/>
          <w:sz w:val="28"/>
          <w:szCs w:val="28"/>
        </w:rPr>
        <w:t xml:space="preserve">Касьянова Г.Ю. Колесников С.Н. Управленческий учет по формуле «три </w:t>
      </w:r>
      <w:r w:rsidRPr="00716F75">
        <w:rPr>
          <w:rFonts w:ascii="Times New Roman" w:hAnsi="Times New Roman"/>
          <w:spacing w:val="-9"/>
          <w:sz w:val="28"/>
          <w:szCs w:val="28"/>
        </w:rPr>
        <w:t xml:space="preserve">в одном». </w:t>
      </w:r>
      <w:r w:rsidRPr="00716F75">
        <w:rPr>
          <w:rFonts w:ascii="Times New Roman" w:hAnsi="Times New Roman"/>
          <w:spacing w:val="-9"/>
          <w:sz w:val="28"/>
          <w:szCs w:val="28"/>
          <w:lang w:val="uk-UA"/>
        </w:rPr>
        <w:t xml:space="preserve">- </w:t>
      </w:r>
      <w:r w:rsidRPr="00716F75">
        <w:rPr>
          <w:rFonts w:ascii="Times New Roman" w:hAnsi="Times New Roman"/>
          <w:spacing w:val="-9"/>
          <w:sz w:val="28"/>
          <w:szCs w:val="28"/>
        </w:rPr>
        <w:t xml:space="preserve">М. Издательско-консультационная компания «Статус-кво </w:t>
      </w:r>
      <w:r w:rsidRPr="00716F75">
        <w:rPr>
          <w:rFonts w:ascii="Times New Roman" w:hAnsi="Times New Roman"/>
          <w:spacing w:val="-9"/>
          <w:sz w:val="28"/>
          <w:szCs w:val="28"/>
          <w:lang w:val="uk-UA"/>
        </w:rPr>
        <w:t xml:space="preserve">97», 1999. </w:t>
      </w:r>
      <w:r w:rsidRPr="00716F75">
        <w:rPr>
          <w:rFonts w:ascii="Times New Roman" w:hAnsi="Times New Roman"/>
          <w:sz w:val="28"/>
          <w:szCs w:val="28"/>
        </w:rPr>
        <w:t>-331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rPr>
      </w:pPr>
      <w:r w:rsidRPr="00716F75">
        <w:rPr>
          <w:rFonts w:ascii="Times New Roman" w:hAnsi="Times New Roman"/>
          <w:spacing w:val="-9"/>
          <w:sz w:val="28"/>
          <w:szCs w:val="28"/>
        </w:rPr>
        <w:t xml:space="preserve">Колесников С.Н. Системы управленческого учета </w:t>
      </w:r>
      <w:r w:rsidRPr="00716F75">
        <w:rPr>
          <w:rFonts w:ascii="Times New Roman" w:hAnsi="Times New Roman"/>
          <w:spacing w:val="-9"/>
          <w:sz w:val="28"/>
          <w:szCs w:val="28"/>
          <w:lang w:val="uk-UA"/>
        </w:rPr>
        <w:t xml:space="preserve">// </w:t>
      </w:r>
      <w:r w:rsidRPr="00716F75">
        <w:rPr>
          <w:rFonts w:ascii="Times New Roman" w:hAnsi="Times New Roman"/>
          <w:spacing w:val="-9"/>
          <w:sz w:val="28"/>
          <w:szCs w:val="28"/>
        </w:rPr>
        <w:t xml:space="preserve">Экономика и жизнь. </w:t>
      </w:r>
      <w:r w:rsidRPr="00716F75">
        <w:rPr>
          <w:rFonts w:ascii="Times New Roman" w:hAnsi="Times New Roman"/>
          <w:spacing w:val="-9"/>
          <w:sz w:val="28"/>
          <w:szCs w:val="28"/>
          <w:lang w:val="uk-UA"/>
        </w:rPr>
        <w:t>-</w:t>
      </w:r>
      <w:r w:rsidRPr="00716F75">
        <w:rPr>
          <w:rFonts w:ascii="Times New Roman" w:hAnsi="Times New Roman"/>
          <w:sz w:val="28"/>
          <w:szCs w:val="28"/>
          <w:lang w:val="uk-UA"/>
        </w:rPr>
        <w:t xml:space="preserve">2004. - № 52. </w:t>
      </w:r>
      <w:r w:rsidRPr="00716F75">
        <w:rPr>
          <w:rFonts w:ascii="Times New Roman" w:hAnsi="Times New Roman"/>
          <w:sz w:val="28"/>
          <w:szCs w:val="28"/>
        </w:rPr>
        <w:t xml:space="preserve">С. </w:t>
      </w:r>
      <w:r w:rsidRPr="00716F75">
        <w:rPr>
          <w:rFonts w:ascii="Times New Roman" w:hAnsi="Times New Roman"/>
          <w:sz w:val="28"/>
          <w:szCs w:val="28"/>
          <w:lang w:val="uk-UA"/>
        </w:rPr>
        <w:t>33.</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rPr>
      </w:pPr>
      <w:r w:rsidRPr="00716F75">
        <w:rPr>
          <w:rFonts w:ascii="Times New Roman" w:hAnsi="Times New Roman"/>
          <w:spacing w:val="-9"/>
          <w:sz w:val="28"/>
          <w:szCs w:val="28"/>
        </w:rPr>
        <w:t xml:space="preserve">Николаева О.Е., Шишкова Т.В. Управленческий учет. </w:t>
      </w:r>
      <w:r w:rsidRPr="00716F75">
        <w:rPr>
          <w:rFonts w:ascii="Times New Roman" w:hAnsi="Times New Roman"/>
          <w:spacing w:val="-9"/>
          <w:sz w:val="28"/>
          <w:szCs w:val="28"/>
          <w:lang w:val="uk-UA"/>
        </w:rPr>
        <w:t xml:space="preserve">- </w:t>
      </w:r>
      <w:r w:rsidRPr="00716F75">
        <w:rPr>
          <w:rFonts w:ascii="Times New Roman" w:hAnsi="Times New Roman"/>
          <w:spacing w:val="-9"/>
          <w:sz w:val="28"/>
          <w:szCs w:val="28"/>
        </w:rPr>
        <w:t xml:space="preserve">М.: УРСС, </w:t>
      </w:r>
      <w:r w:rsidRPr="00716F75">
        <w:rPr>
          <w:rFonts w:ascii="Times New Roman" w:hAnsi="Times New Roman"/>
          <w:spacing w:val="-9"/>
          <w:sz w:val="28"/>
          <w:szCs w:val="28"/>
          <w:lang w:val="uk-UA"/>
        </w:rPr>
        <w:t>2000. -</w:t>
      </w:r>
      <w:r w:rsidRPr="00716F75">
        <w:rPr>
          <w:rFonts w:ascii="Times New Roman" w:hAnsi="Times New Roman"/>
          <w:sz w:val="28"/>
          <w:szCs w:val="28"/>
        </w:rPr>
        <w:t>368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 xml:space="preserve">Сандрикова Т. С. Методология и организация управленческого учета в сельскохозяйственном производстве : дис. на соискание науч. степени д-ра экон. наук : спец. 08.00.12 </w:t>
      </w:r>
      <w:r w:rsidRPr="00716F75">
        <w:rPr>
          <w:rFonts w:ascii="Times New Roman" w:hAnsi="Times New Roman"/>
          <w:sz w:val="28"/>
          <w:szCs w:val="28"/>
        </w:rPr>
        <w:t>«Бухгалтерский учет, статистика»</w:t>
      </w:r>
      <w:r w:rsidRPr="00716F75">
        <w:rPr>
          <w:rFonts w:ascii="Times New Roman" w:hAnsi="Times New Roman"/>
          <w:sz w:val="28"/>
          <w:szCs w:val="28"/>
          <w:lang w:val="uk-UA"/>
        </w:rPr>
        <w:t xml:space="preserve"> / Т. С. Сандрикова. – Рязань, 2003. – 442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Шляго Н. Н. Управленческий учет: рудименты прошлого в осознании настоящего / Н. Н. Шляго. – СПб. : Изд-во Политехн. ун-та, 2007. – 160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 xml:space="preserve">Соколов А. Ю. Теория и методология управленческого учета целевых затрат : дис. на соискание науч. степени д-ра экон. наук : спец. </w:t>
      </w:r>
      <w:r w:rsidRPr="00716F75">
        <w:rPr>
          <w:rFonts w:ascii="Times New Roman" w:hAnsi="Times New Roman"/>
          <w:sz w:val="28"/>
          <w:szCs w:val="28"/>
          <w:lang w:val="uk-UA"/>
        </w:rPr>
        <w:lastRenderedPageBreak/>
        <w:t xml:space="preserve">08.00.12 </w:t>
      </w:r>
      <w:r w:rsidRPr="00716F75">
        <w:rPr>
          <w:rFonts w:ascii="Times New Roman" w:hAnsi="Times New Roman"/>
          <w:sz w:val="28"/>
          <w:szCs w:val="28"/>
        </w:rPr>
        <w:t>«Бухгалтерский учет, статистика»</w:t>
      </w:r>
      <w:r w:rsidRPr="00716F75">
        <w:rPr>
          <w:rFonts w:ascii="Times New Roman" w:hAnsi="Times New Roman"/>
          <w:sz w:val="28"/>
          <w:szCs w:val="28"/>
          <w:lang w:val="uk-UA"/>
        </w:rPr>
        <w:t xml:space="preserve"> / Соколов Андрей Юрьевич ; Казан. финансово-эконом. ин-т. – Казань, 2008. – 542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 xml:space="preserve">Meдведко К. А. Система управленческого учёта и анализа : западная и российская практика; перспективы трансформации зарубежного опыта </w:t>
      </w:r>
      <w:r w:rsidRPr="00716F75">
        <w:rPr>
          <w:rFonts w:ascii="Times New Roman" w:hAnsi="Times New Roman"/>
          <w:sz w:val="28"/>
          <w:szCs w:val="28"/>
        </w:rPr>
        <w:t>[</w:t>
      </w:r>
      <w:r w:rsidRPr="00716F75">
        <w:rPr>
          <w:rFonts w:ascii="Times New Roman" w:hAnsi="Times New Roman"/>
          <w:sz w:val="28"/>
          <w:szCs w:val="28"/>
          <w:lang w:val="uk-UA"/>
        </w:rPr>
        <w:t>Електронний ресурс</w:t>
      </w:r>
      <w:r w:rsidRPr="00716F75">
        <w:rPr>
          <w:rFonts w:ascii="Times New Roman" w:hAnsi="Times New Roman"/>
          <w:sz w:val="28"/>
          <w:szCs w:val="28"/>
        </w:rPr>
        <w:t>]</w:t>
      </w:r>
      <w:r w:rsidRPr="00716F75">
        <w:rPr>
          <w:rFonts w:ascii="Times New Roman" w:hAnsi="Times New Roman"/>
          <w:sz w:val="28"/>
          <w:szCs w:val="28"/>
          <w:lang w:val="uk-UA"/>
        </w:rPr>
        <w:t xml:space="preserve"> / К. А. Медведко // Менеджмент в России и за рубежом. – 2003. – № 6. – Режим доступу : </w:t>
      </w:r>
      <w:hyperlink r:id="rId18" w:history="1">
        <w:r w:rsidRPr="00716F75">
          <w:rPr>
            <w:rStyle w:val="af4"/>
            <w:rFonts w:ascii="Times New Roman" w:hAnsi="Times New Roman"/>
            <w:color w:val="auto"/>
            <w:sz w:val="28"/>
            <w:szCs w:val="28"/>
            <w:u w:val="none"/>
            <w:lang w:val="uk-UA"/>
          </w:rPr>
          <w:t>http://www.mevriz.ru/articles/2003/6/3035.html</w:t>
        </w:r>
      </w:hyperlink>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Нормативный метод в сельском строительстве / В.В. Бабич, Г. Ким, С.Я. Зубилевич. – К. : Урожай, 1988. – 144 с.</w:t>
      </w:r>
    </w:p>
    <w:p w:rsidR="00A568E9" w:rsidRPr="00716F75" w:rsidRDefault="00A568E9" w:rsidP="00F37D76">
      <w:pPr>
        <w:pStyle w:val="a4"/>
        <w:numPr>
          <w:ilvl w:val="0"/>
          <w:numId w:val="26"/>
        </w:numPr>
        <w:tabs>
          <w:tab w:val="left" w:pos="1418"/>
        </w:tabs>
        <w:spacing w:after="0" w:line="360" w:lineRule="auto"/>
        <w:ind w:left="0" w:firstLine="567"/>
        <w:jc w:val="both"/>
        <w:rPr>
          <w:rFonts w:ascii="Times New Roman" w:hAnsi="Times New Roman"/>
          <w:sz w:val="28"/>
          <w:szCs w:val="28"/>
          <w:lang w:val="uk-UA"/>
        </w:rPr>
      </w:pPr>
      <w:r w:rsidRPr="00716F75">
        <w:rPr>
          <w:rFonts w:ascii="Times New Roman" w:hAnsi="Times New Roman"/>
          <w:color w:val="231F20"/>
          <w:sz w:val="28"/>
          <w:szCs w:val="28"/>
        </w:rPr>
        <w:t>Экономика строительной отрасли : учеб. для студ. сред. проф. учеб. заведений / [Н.И. Бакушева и др.]. – М. : Издательский центр “Академия”, 2006. – 224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lang w:val="uk-UA"/>
        </w:rPr>
        <w:t>Нормативный учт в строительном производстве (издание 2-е, переработаное и дополненное), Галузинский П.А., Фломенблит И.Р., Киев, «Будывельник», 1980. – 156 с.</w:t>
      </w:r>
    </w:p>
    <w:p w:rsidR="00A568E9" w:rsidRPr="00716F75" w:rsidRDefault="00A568E9" w:rsidP="00F37D76">
      <w:pPr>
        <w:pStyle w:val="a4"/>
        <w:numPr>
          <w:ilvl w:val="0"/>
          <w:numId w:val="26"/>
        </w:numPr>
        <w:tabs>
          <w:tab w:val="left" w:pos="1418"/>
        </w:tabs>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rPr>
        <w:t>Губкина Д. А. Роль интеллектуального капитала в эффективности инвестиционных проектов // Д. А. Губкина // Коммунальное хозяйство городов. – Научно-технический сборник № 85. – 2008. – С. 433-438.</w:t>
      </w:r>
    </w:p>
    <w:p w:rsidR="00A568E9" w:rsidRPr="00716F75" w:rsidRDefault="00A568E9" w:rsidP="00F37D76">
      <w:pPr>
        <w:pStyle w:val="a4"/>
        <w:numPr>
          <w:ilvl w:val="0"/>
          <w:numId w:val="26"/>
        </w:numPr>
        <w:tabs>
          <w:tab w:val="left" w:pos="1418"/>
        </w:tabs>
        <w:spacing w:after="0" w:line="360" w:lineRule="auto"/>
        <w:ind w:left="0" w:firstLine="567"/>
        <w:jc w:val="both"/>
        <w:rPr>
          <w:rFonts w:ascii="Times New Roman" w:hAnsi="Times New Roman"/>
          <w:sz w:val="28"/>
          <w:szCs w:val="28"/>
          <w:lang w:val="uk-UA"/>
        </w:rPr>
      </w:pPr>
      <w:r w:rsidRPr="00716F75">
        <w:rPr>
          <w:rFonts w:ascii="Times New Roman" w:hAnsi="Times New Roman"/>
          <w:color w:val="231F20"/>
          <w:sz w:val="28"/>
          <w:szCs w:val="28"/>
        </w:rPr>
        <w:t>Гизатуллин М.И. Бухгалтерский и налоговый учет в строительных организациях / М. И. Гизатуллин. – М. : “ГроссМедиа”, 2005. – 288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lang w:val="uk-UA"/>
        </w:rPr>
        <w:t>Задорожний З.В. Відмінні ознаки управлінського та фінансового обліку // Вісник Хмельницького національного університету, частина 2, том 2, 2005. – С.91-94.</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lang w:val="uk-UA"/>
        </w:rPr>
        <w:t>Литвин Б.М. Аналіз господарської діяльності у будівництві. – Львів: Світ, 1991. – 272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lang w:val="uk-UA"/>
        </w:rPr>
        <w:t>Литвин Б.М., Гугул Г.І. Фінансовий аналіз в управлінні будівельним підприємством. Науково-практичний посібник для студентів економічних спеціальностей, фахівців та керівників підприємств. – Тернопіль : Економічна думка. – 2003. – 164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lang w:val="uk-UA"/>
        </w:rPr>
        <w:lastRenderedPageBreak/>
        <w:t xml:space="preserve">Литвин Б.М. и др. </w:t>
      </w:r>
      <w:r w:rsidRPr="00716F75">
        <w:rPr>
          <w:rFonts w:ascii="Times New Roman" w:hAnsi="Times New Roman"/>
          <w:sz w:val="28"/>
          <w:szCs w:val="28"/>
        </w:rPr>
        <w:t>Учет затрат и калькулирование себестоимости в строительстве / Б.М. Литвин, М.С. Пушкарь, А.С Наринский. – М. : Финансы и статистика, 1985. – 125.</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Наринский А.С. Калькулирование себестоимости продукции в строительстве. – М. : Финансы и статистика, 1988. – 191.</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Пушкарь М.С. Бухгалтерский учет в производственных обьединениях : организация и методология. – Львов : Свит, 1990. – 188 с.</w:t>
      </w:r>
    </w:p>
    <w:p w:rsidR="00A568E9" w:rsidRPr="00716F75" w:rsidRDefault="00A568E9" w:rsidP="00F37D76">
      <w:pPr>
        <w:pStyle w:val="a4"/>
        <w:numPr>
          <w:ilvl w:val="0"/>
          <w:numId w:val="26"/>
        </w:numPr>
        <w:spacing w:after="0" w:line="360" w:lineRule="auto"/>
        <w:ind w:left="0" w:firstLine="567"/>
        <w:jc w:val="both"/>
        <w:rPr>
          <w:rFonts w:ascii="Times New Roman" w:hAnsi="Times New Roman"/>
          <w:sz w:val="28"/>
          <w:szCs w:val="28"/>
        </w:rPr>
      </w:pPr>
      <w:r w:rsidRPr="00716F75">
        <w:rPr>
          <w:rFonts w:ascii="Times New Roman" w:hAnsi="Times New Roman"/>
          <w:sz w:val="28"/>
          <w:szCs w:val="28"/>
        </w:rPr>
        <w:t>Пушкар М.С. Контролынг – ынформацыйна пыдсистема стратегычного менеджменту : Монографыя. – Тернопыль : Карт-бланш, 2004. – 370 с.</w:t>
      </w:r>
    </w:p>
    <w:p w:rsidR="00A568E9" w:rsidRPr="00716F75" w:rsidRDefault="00A568E9" w:rsidP="00F37D76">
      <w:pPr>
        <w:pStyle w:val="a4"/>
        <w:numPr>
          <w:ilvl w:val="0"/>
          <w:numId w:val="26"/>
        </w:numPr>
        <w:tabs>
          <w:tab w:val="left" w:pos="1418"/>
        </w:tabs>
        <w:spacing w:after="0" w:line="360" w:lineRule="auto"/>
        <w:ind w:left="0" w:firstLine="567"/>
        <w:jc w:val="both"/>
        <w:rPr>
          <w:rFonts w:ascii="Times New Roman" w:hAnsi="Times New Roman"/>
          <w:sz w:val="28"/>
          <w:szCs w:val="28"/>
          <w:lang w:val="uk-UA"/>
        </w:rPr>
      </w:pPr>
      <w:r w:rsidRPr="00716F75">
        <w:rPr>
          <w:rFonts w:ascii="Times New Roman" w:hAnsi="Times New Roman"/>
          <w:color w:val="231F20"/>
          <w:sz w:val="28"/>
          <w:szCs w:val="28"/>
        </w:rPr>
        <w:t>Ерофеева В. А. Бухгалтерский учет в строительстве (с элементами налогообложения) / В. А. Ерофеева, С. А. Принцева. – М. : Юрайт_Издат, 2004. – 517 с.</w:t>
      </w:r>
    </w:p>
    <w:p w:rsidR="00A568E9" w:rsidRPr="00716F75" w:rsidRDefault="00A568E9" w:rsidP="00F37D76">
      <w:pPr>
        <w:pStyle w:val="a4"/>
        <w:numPr>
          <w:ilvl w:val="0"/>
          <w:numId w:val="26"/>
        </w:numPr>
        <w:tabs>
          <w:tab w:val="left" w:pos="1418"/>
        </w:tabs>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Тараруєв</w:t>
      </w:r>
      <w:r w:rsidRPr="00716F75">
        <w:rPr>
          <w:rFonts w:ascii="Times New Roman" w:hAnsi="Times New Roman"/>
          <w:sz w:val="28"/>
          <w:szCs w:val="28"/>
        </w:rPr>
        <w:t> </w:t>
      </w:r>
      <w:r w:rsidRPr="00716F75">
        <w:rPr>
          <w:rFonts w:ascii="Times New Roman" w:hAnsi="Times New Roman"/>
          <w:sz w:val="28"/>
          <w:szCs w:val="28"/>
          <w:lang w:val="uk-UA"/>
        </w:rPr>
        <w:t>Ю.</w:t>
      </w:r>
      <w:r w:rsidRPr="00716F75">
        <w:rPr>
          <w:rFonts w:ascii="Times New Roman" w:hAnsi="Times New Roman"/>
          <w:sz w:val="28"/>
          <w:szCs w:val="28"/>
        </w:rPr>
        <w:t> </w:t>
      </w:r>
      <w:r w:rsidRPr="00716F75">
        <w:rPr>
          <w:rFonts w:ascii="Times New Roman" w:hAnsi="Times New Roman"/>
          <w:sz w:val="28"/>
          <w:szCs w:val="28"/>
          <w:lang w:val="uk-UA"/>
        </w:rPr>
        <w:t xml:space="preserve">О. Удосконалення механізму оцінки інтелектуальних активів будівельних підприємств: автореф. дис. на здобуття наук. ступ канд. екон. наук: спец. </w:t>
      </w:r>
      <w:r w:rsidRPr="00716F75">
        <w:rPr>
          <w:rFonts w:ascii="Times New Roman" w:hAnsi="Times New Roman"/>
          <w:sz w:val="28"/>
          <w:szCs w:val="28"/>
        </w:rPr>
        <w:t>08.00.04 “Економіка та управління підприємствами” / Ю.О. Тараруєв. – Харків, 2008. – 22 с</w:t>
      </w:r>
      <w:r w:rsidRPr="00716F75">
        <w:rPr>
          <w:rFonts w:ascii="Times New Roman" w:hAnsi="Times New Roman"/>
          <w:sz w:val="28"/>
          <w:szCs w:val="28"/>
          <w:lang w:val="uk-UA"/>
        </w:rPr>
        <w:t>.</w:t>
      </w:r>
    </w:p>
    <w:p w:rsidR="00A568E9" w:rsidRPr="00716F75" w:rsidRDefault="00A568E9" w:rsidP="00F37D76">
      <w:pPr>
        <w:pStyle w:val="a4"/>
        <w:numPr>
          <w:ilvl w:val="0"/>
          <w:numId w:val="26"/>
        </w:numPr>
        <w:tabs>
          <w:tab w:val="left" w:pos="1418"/>
        </w:tabs>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Організація бухгалтерського обліку / за ред. Проф. Ф.Ф. Бутинця. – 3-тє вид., доп. і перероб. – Житомир : ПП «Рута», 2002. – 592 с.</w:t>
      </w:r>
    </w:p>
    <w:p w:rsidR="00A568E9" w:rsidRPr="00716F75" w:rsidRDefault="00A568E9" w:rsidP="00F37D76">
      <w:pPr>
        <w:pStyle w:val="a4"/>
        <w:numPr>
          <w:ilvl w:val="0"/>
          <w:numId w:val="26"/>
        </w:numPr>
        <w:tabs>
          <w:tab w:val="left" w:pos="1418"/>
        </w:tabs>
        <w:spacing w:after="0" w:line="360" w:lineRule="auto"/>
        <w:ind w:left="0" w:firstLine="567"/>
        <w:jc w:val="both"/>
        <w:rPr>
          <w:rFonts w:ascii="Times New Roman" w:hAnsi="Times New Roman"/>
          <w:sz w:val="28"/>
          <w:szCs w:val="28"/>
          <w:lang w:val="uk-UA"/>
        </w:rPr>
      </w:pPr>
      <w:r w:rsidRPr="00716F75">
        <w:rPr>
          <w:rFonts w:ascii="Times New Roman" w:hAnsi="Times New Roman"/>
          <w:color w:val="000000"/>
          <w:sz w:val="28"/>
          <w:szCs w:val="28"/>
        </w:rPr>
        <w:t>Кузьмінська О. Е. Організація обліку в банках : навч.-метод. посібник для самост. вивч. дисципліни / О. Е. Кузьмінська, В. Б. Кириленко. – К. : КНЕУ, 2002. – 282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lang w:val="uk-UA"/>
        </w:rPr>
      </w:pPr>
      <w:r w:rsidRPr="00716F75">
        <w:rPr>
          <w:rFonts w:ascii="Times New Roman" w:hAnsi="Times New Roman"/>
          <w:color w:val="000000"/>
          <w:sz w:val="28"/>
          <w:szCs w:val="28"/>
          <w:lang w:val="uk-UA"/>
        </w:rPr>
        <w:t>Івахненков С. В. Інформаційні технології в організації бухгалтерського обліку та аудиту : навч. посібник / С. В. Івахненков. –  К. : Знання, 2006. – 350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Свірко С. В. Бухгалтерський облік у бюджетних установах: методологія та організація : монографія / С. В. Свірко. – К. : КНЕУ, 2006. – 244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Литвин Ю. Я. Организация бухгалтерского учета в сельском хозяйстве / Ю. Я. Литвин, В. А. Полторадня. – К. : Вища шк., 1977. – 176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lastRenderedPageBreak/>
        <w:t>Котляров С. А. Управление затратами : учеб. пособие / Т.Д. Котляров. – СПб. : Питер, 2001. – 160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Кузьмінський А. М. Організація бухгалтерського обліку, контролю і аналізу / А. М. Кузьмінський, В. В. Сопко, В. П. Завгородній. – К. : Вища шк., 1993. – 223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Хорнгрен Ч. Т. Бухгалтерский учет: управленческий аспект : пер. с англ. / Ч. Т. Хорнгрен, Дж. Фостер ; под ред. Я. В. Соколова. – М. : Финансы и статистика, 1995. – 416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 xml:space="preserve">Аверчев И. В. Управленческий учет и отчетность. Постановка и внедрение / И. В. Аверчев. – М. : Вершина, 2007. – 512 с. </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Кіндрацька Л. М. Бухгалтерський облік у банках: методологія і практика : монографія / Л. М. Кіндрацька. – К. : КНЕУ, 2002. – 286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Чаусов В. Бюджетирование деятельности банка / В. Чаусов // Бухгалтерия и банки. – 2000. – № 11. – С. 22–25.</w:t>
      </w:r>
    </w:p>
    <w:p w:rsidR="00A568E9" w:rsidRPr="00716F75" w:rsidRDefault="00A568E9" w:rsidP="00F37D76">
      <w:pPr>
        <w:numPr>
          <w:ilvl w:val="0"/>
          <w:numId w:val="26"/>
        </w:numPr>
        <w:tabs>
          <w:tab w:val="left" w:pos="720"/>
          <w:tab w:val="left" w:pos="900"/>
          <w:tab w:val="left"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Байдык О. Учет по центрам ответственности / О. Байдык // Бизнес. Бухгалтерия. – 2000. – № 33. – С. 62–64.</w:t>
      </w:r>
    </w:p>
    <w:p w:rsidR="00A568E9" w:rsidRPr="00716F75" w:rsidRDefault="00A568E9" w:rsidP="00F37D76">
      <w:pPr>
        <w:numPr>
          <w:ilvl w:val="0"/>
          <w:numId w:val="26"/>
        </w:numPr>
        <w:tabs>
          <w:tab w:val="left" w:pos="720"/>
          <w:tab w:val="left" w:pos="900"/>
          <w:tab w:val="left"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Бланк И. А. Управление прибылью / И. А. Бланк. – К. : Ника-Центр : Эльга, 1998. – 544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Голов С. Ф. Управленческий бухгалтерский учет / С. Ф. Голов. – К. : Скарби, 1998. – 384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Кіндрацька Л. М. Фінансовий та управлінський облік в банках : підручник / Л. М. Кіндрацька ; М-во освіти і науки України, Держ. вищ. навч. заклад "Київський нац. екон. ун-т ім. В. Гетьмана". – К. : КНЕУ, 2008. – 816с.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Кузьмінський А. М. Організація бухгалтерського обліку, контролю і аналізу / А. М. Кузьмінський, В. В. Сопко, В. П. Завгородній. – К. : Вища шк., 1993. – 223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Організація бухгалтерського обліку : [навч. посіб. для студ. вузів] / Ф. Ф. Бутинець, О. В. Олійник, М. М. Шигун, С. М. Шулепова. – 2-ге вид., доповн. і переробл. – Житомир : Рута, 2001. – 576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lastRenderedPageBreak/>
        <w:t>Пушкар М. С. Тенденції та закономірності розвитку бухгалтерського обліку в Україні (теоретико-методологічні аспекти): монографія / М. С. Пушкар. – Тернопіль : Економічна думка, 1999. – 421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Сопко В. В. Бухгалтерський облік : навч. посібник / В. В. Сопко. – 3-тє вид., переробл. і доповн. – К. : КНЕУ, 2000. – 578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Сук Л. Організація документування господарських операцій та документообігу / Л. Сук, П. Сук // Бухгалтерія в сільському господарстві. – 2007. – № 18 (195). – С. 6–52.</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Шмигель А. Д. Организация бухгалтерского учета в промышленности / А. Д. Шмигель. – К. : Вища шк., 1978. – 208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iCs/>
          <w:color w:val="000000"/>
          <w:sz w:val="28"/>
          <w:szCs w:val="28"/>
        </w:rPr>
      </w:pPr>
      <w:r w:rsidRPr="00716F75">
        <w:rPr>
          <w:rFonts w:ascii="Times New Roman" w:hAnsi="Times New Roman"/>
          <w:iCs/>
          <w:color w:val="000000"/>
          <w:sz w:val="28"/>
          <w:szCs w:val="28"/>
        </w:rPr>
        <w:t xml:space="preserve">Закон України «Про бухгалтерський облік та фінансову звітність в Україні» [Електронний ресурс] : за станом на 16 лип. 1999  № 996–XIV / Верховна Рада України. – Режим доступу: </w:t>
      </w:r>
      <w:hyperlink r:id="rId19" w:history="1">
        <w:r w:rsidRPr="00716F75">
          <w:rPr>
            <w:rFonts w:ascii="Times New Roman" w:hAnsi="Times New Roman"/>
            <w:iCs/>
            <w:color w:val="000000"/>
            <w:sz w:val="28"/>
            <w:szCs w:val="28"/>
          </w:rPr>
          <w:t>http://zakon1.rada.gov.ua/cgi–bin/laws/main.cgi?nreg=996–14</w:t>
        </w:r>
      </w:hyperlink>
      <w:r w:rsidRPr="00716F75">
        <w:rPr>
          <w:rFonts w:ascii="Times New Roman" w:hAnsi="Times New Roman"/>
          <w:iCs/>
          <w:color w:val="000000"/>
          <w:sz w:val="28"/>
          <w:szCs w:val="28"/>
        </w:rPr>
        <w:t>.</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Сопко В. В. Організація бухгалтерського обліку, економічного контролю та аналізу : підручник / В. В. Сопко, В. П. Завгородній. – К. : КНЕУ, 2004. – 412 с.</w:t>
      </w:r>
    </w:p>
    <w:p w:rsidR="00A568E9" w:rsidRPr="00716F75" w:rsidRDefault="00A568E9" w:rsidP="00F37D76">
      <w:pPr>
        <w:numPr>
          <w:ilvl w:val="0"/>
          <w:numId w:val="26"/>
        </w:numPr>
        <w:tabs>
          <w:tab w:val="left" w:pos="720"/>
          <w:tab w:val="left" w:pos="900"/>
          <w:tab w:val="left"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Бухгалтерський облік: основи методології та організації / М.С.</w:t>
      </w:r>
      <w:r w:rsidRPr="00716F75">
        <w:rPr>
          <w:rFonts w:ascii="Times New Roman" w:hAnsi="Times New Roman"/>
          <w:color w:val="000000"/>
          <w:sz w:val="28"/>
          <w:szCs w:val="28"/>
          <w:lang w:val="uk-UA"/>
        </w:rPr>
        <w:t> </w:t>
      </w:r>
      <w:r w:rsidRPr="00716F75">
        <w:rPr>
          <w:rFonts w:ascii="Times New Roman" w:hAnsi="Times New Roman"/>
          <w:color w:val="000000"/>
          <w:sz w:val="28"/>
          <w:szCs w:val="28"/>
        </w:rPr>
        <w:t>Пушкар, Г.П. Журавель, Ю.Я. Литвин, В.Г. Мельник. – Тернопіль, 1997. – 266 с.</w:t>
      </w:r>
    </w:p>
    <w:p w:rsidR="00A568E9" w:rsidRPr="00716F75" w:rsidRDefault="00A568E9" w:rsidP="00F37D76">
      <w:pPr>
        <w:pStyle w:val="a4"/>
        <w:numPr>
          <w:ilvl w:val="0"/>
          <w:numId w:val="26"/>
        </w:numPr>
        <w:tabs>
          <w:tab w:val="left" w:pos="1418"/>
        </w:tabs>
        <w:spacing w:after="0" w:line="360" w:lineRule="auto"/>
        <w:ind w:left="0" w:firstLine="567"/>
        <w:jc w:val="both"/>
        <w:rPr>
          <w:rFonts w:ascii="Times New Roman" w:hAnsi="Times New Roman"/>
          <w:sz w:val="28"/>
          <w:szCs w:val="28"/>
          <w:lang w:val="uk-UA"/>
        </w:rPr>
      </w:pPr>
      <w:r w:rsidRPr="00716F75">
        <w:rPr>
          <w:rFonts w:ascii="Times New Roman" w:hAnsi="Times New Roman"/>
          <w:color w:val="000000"/>
          <w:sz w:val="28"/>
          <w:szCs w:val="28"/>
        </w:rPr>
        <w:t>Кириленко В. Б. Організація обліку, контролю та аналізу депозитних операцій банку : монографія / В. Б. Кириленко ; М-во освіти і науки України, Держ. вищ. навч. заклад "Київський нац. екон. ун-т ім. В. Гетьмана". – К. : КНЕУ, 2008. – 264 с.</w:t>
      </w:r>
    </w:p>
    <w:p w:rsidR="00A568E9" w:rsidRPr="00716F75" w:rsidRDefault="00A568E9" w:rsidP="00F37D76">
      <w:pPr>
        <w:numPr>
          <w:ilvl w:val="0"/>
          <w:numId w:val="26"/>
        </w:numPr>
        <w:spacing w:after="0" w:line="360" w:lineRule="auto"/>
        <w:ind w:left="0" w:firstLine="567"/>
        <w:jc w:val="both"/>
        <w:rPr>
          <w:rFonts w:ascii="Times New Roman" w:hAnsi="Times New Roman"/>
          <w:sz w:val="28"/>
          <w:szCs w:val="28"/>
          <w:lang w:val="uk-UA"/>
        </w:rPr>
      </w:pPr>
      <w:r w:rsidRPr="00716F75">
        <w:rPr>
          <w:rFonts w:ascii="Times New Roman" w:hAnsi="Times New Roman"/>
          <w:sz w:val="28"/>
          <w:szCs w:val="28"/>
          <w:lang w:val="uk-UA"/>
        </w:rPr>
        <w:t xml:space="preserve">Левицька С. Управлінський та внутрішньогосподарський облік : завдання, мета, чинники ефективного впровадження </w:t>
      </w:r>
      <w:r w:rsidRPr="00716F75">
        <w:rPr>
          <w:rFonts w:ascii="Times New Roman" w:hAnsi="Times New Roman"/>
          <w:sz w:val="28"/>
          <w:szCs w:val="28"/>
          <w:lang w:val="uk-UA" w:eastAsia="uk-UA"/>
        </w:rPr>
        <w:t xml:space="preserve">[Текст] </w:t>
      </w:r>
      <w:r w:rsidRPr="00716F75">
        <w:rPr>
          <w:rFonts w:ascii="Times New Roman" w:hAnsi="Times New Roman"/>
          <w:sz w:val="28"/>
          <w:szCs w:val="28"/>
          <w:lang w:val="uk-UA"/>
        </w:rPr>
        <w:t>/ С. Левицька // Бухгалтерський облік і аудит. – 2009. – № 2. – С. 27-35.</w:t>
      </w:r>
    </w:p>
    <w:p w:rsidR="00A568E9" w:rsidRPr="00716F75" w:rsidRDefault="00A568E9" w:rsidP="00F37D76">
      <w:pPr>
        <w:pStyle w:val="a4"/>
        <w:numPr>
          <w:ilvl w:val="0"/>
          <w:numId w:val="26"/>
        </w:numPr>
        <w:tabs>
          <w:tab w:val="left" w:pos="1418"/>
        </w:tabs>
        <w:spacing w:after="0" w:line="360" w:lineRule="auto"/>
        <w:ind w:left="0" w:firstLine="567"/>
        <w:jc w:val="both"/>
        <w:rPr>
          <w:rFonts w:ascii="Times New Roman" w:hAnsi="Times New Roman"/>
          <w:sz w:val="28"/>
          <w:szCs w:val="28"/>
          <w:lang w:val="uk-UA"/>
        </w:rPr>
      </w:pPr>
      <w:r w:rsidRPr="00716F75">
        <w:rPr>
          <w:rFonts w:ascii="Times New Roman" w:hAnsi="Times New Roman"/>
          <w:color w:val="000000"/>
          <w:sz w:val="28"/>
          <w:szCs w:val="28"/>
        </w:rPr>
        <w:t>Матвієнко П. В. Планування діяльності банку – ключовий інструмент управління / П. В. Матвієнко // Статистика України. – 2007. – № 2. –  С. 78–86.</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lastRenderedPageBreak/>
        <w:t xml:space="preserve">Карабаджак К. Функционирование системы бюджетирования в вертикально интегрированной структуре / К. Карабаджак // Финансовая консультация. – 2004. – № 21. – С.15–19. </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Кіндрацька Л. М. Фінансовий та управлінський облік в банках : підручник / Л. М. Кіндрацька ; М-во освіти і науки України, Держ. вищ. навч. заклад "Київський нац. екон. ун-т ім. В. Гетьмана". – К. : КНЕУ, 2008. – 816с.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Овдій Ю. Л. Облік виконання бюджету в банку / Ю. Л. Овдій / Вісник НБУ. – 2005. – № 8. – С. 36–39.</w:t>
      </w:r>
    </w:p>
    <w:p w:rsidR="00A568E9" w:rsidRPr="00716F75" w:rsidRDefault="00A568E9" w:rsidP="00F37D76">
      <w:pPr>
        <w:pStyle w:val="a4"/>
        <w:numPr>
          <w:ilvl w:val="0"/>
          <w:numId w:val="26"/>
        </w:numPr>
        <w:tabs>
          <w:tab w:val="left" w:pos="1418"/>
        </w:tabs>
        <w:spacing w:after="0" w:line="360" w:lineRule="auto"/>
        <w:ind w:left="0" w:firstLine="567"/>
        <w:jc w:val="both"/>
        <w:rPr>
          <w:rFonts w:ascii="Times New Roman" w:hAnsi="Times New Roman"/>
          <w:sz w:val="28"/>
          <w:szCs w:val="28"/>
          <w:lang w:val="uk-UA"/>
        </w:rPr>
      </w:pPr>
      <w:r w:rsidRPr="00716F75">
        <w:rPr>
          <w:rFonts w:ascii="Times New Roman" w:hAnsi="Times New Roman"/>
          <w:color w:val="000000"/>
          <w:sz w:val="28"/>
          <w:szCs w:val="28"/>
        </w:rPr>
        <w:t>Палий В. Ф. Управленческий учет – система внутренней информации / В. Ф. Палий // Бух. учет. – 2003. – № 2. –  С. 57–59.</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lang w:val="uk-UA"/>
        </w:rPr>
        <w:t>Партин Г. О. Бюджетування як інструмент підвищення ефективності діяльності банку / Г. О. Партин // Проблеми і перспективи розвитку банківської системи : зб. наук. праць /</w:t>
      </w:r>
      <w:r w:rsidRPr="00716F75">
        <w:rPr>
          <w:rFonts w:ascii="Times New Roman" w:hAnsi="Times New Roman"/>
          <w:color w:val="000000"/>
          <w:spacing w:val="8"/>
          <w:sz w:val="28"/>
          <w:szCs w:val="28"/>
          <w:lang w:val="uk-UA"/>
        </w:rPr>
        <w:t xml:space="preserve"> М-во освіти і науки України ; Ін-т екон. </w:t>
      </w:r>
      <w:r w:rsidRPr="00716F75">
        <w:rPr>
          <w:rFonts w:ascii="Times New Roman" w:hAnsi="Times New Roman"/>
          <w:color w:val="000000"/>
          <w:spacing w:val="8"/>
          <w:sz w:val="28"/>
          <w:szCs w:val="28"/>
        </w:rPr>
        <w:t xml:space="preserve">НАН України ; </w:t>
      </w:r>
      <w:r w:rsidRPr="00716F75">
        <w:rPr>
          <w:rFonts w:ascii="Times New Roman" w:hAnsi="Times New Roman"/>
          <w:color w:val="000000"/>
          <w:sz w:val="28"/>
          <w:szCs w:val="28"/>
        </w:rPr>
        <w:t>Українська акад. банківської справи. – Суми : УАБС НБУ, 2006. – Т. 18. – С. 100–102.</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Птіцин Д. Шпаргалка для управлінця / Д. Птіцин // Галицькі контракти. – 2003. – № 13. – С. 40–43.</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Пушкар М. С. Контролінг : монографія / М. С. Пушкар. – Тернопіль: Карт-бланш, 1997. – 146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Пушкар М. С. Креативний облік (створення інформації для менеджерів) : монографія / М. С. Пушкар. – Тернопіль : Карт-бланш, 2006. – 334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Романченко О. Управлінський облік і система управлінської інформації / О. Романченко // Вісник НБУ. –  2008. – № 6. – С. 15–19.</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Терещенко О. О. Трансфертне ціноутворення як інструмент контролінгу / О. О. Терещенко, Н. В. Волошанюк // Фінанси України. – 2007. – № 5. – С. 127–135.</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Ткач В. И. Управленческий учет: международный опыт / В. И. Ткач, М. В. Ткач. – М. : Финансы и статистика, 1994. – 144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lastRenderedPageBreak/>
        <w:t xml:space="preserve">Ткачук Е. Как правильно разработать систему учета по центрам ответственности / Е. Ткачук // Банковский менеджмент. – 2009. – № 10. –     С. 20–25. </w:t>
      </w:r>
    </w:p>
    <w:p w:rsidR="00A568E9" w:rsidRPr="00716F75" w:rsidRDefault="00A568E9" w:rsidP="00F37D76">
      <w:pPr>
        <w:numPr>
          <w:ilvl w:val="0"/>
          <w:numId w:val="26"/>
        </w:numPr>
        <w:tabs>
          <w:tab w:val="left" w:pos="720"/>
          <w:tab w:val="num"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Управленческий учет : [учеб. пособие] / под ред. А. Д. Шеремета. – М. : ФБК-Пресс, 2002. – 568 с.</w:t>
      </w:r>
    </w:p>
    <w:p w:rsidR="00A568E9" w:rsidRPr="00716F75" w:rsidRDefault="00A568E9" w:rsidP="00F37D76">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 xml:space="preserve">Миддлтон Д. Бухгалтерский учет и  принятия финансовых решений : пер. с англ. / Д. Миддлтон. – М. : Аудит : ЮНИТИ, 1997. – 408 с. </w:t>
      </w:r>
    </w:p>
    <w:p w:rsidR="00A568E9" w:rsidRPr="00716F75" w:rsidRDefault="00A568E9" w:rsidP="00F37D76">
      <w:pPr>
        <w:numPr>
          <w:ilvl w:val="0"/>
          <w:numId w:val="26"/>
        </w:numPr>
        <w:tabs>
          <w:tab w:val="left" w:pos="1560"/>
        </w:tabs>
        <w:autoSpaceDE w:val="0"/>
        <w:autoSpaceDN w:val="0"/>
        <w:adjustRightInd w:val="0"/>
        <w:spacing w:after="0" w:line="360" w:lineRule="auto"/>
        <w:ind w:left="0" w:firstLine="567"/>
        <w:jc w:val="both"/>
        <w:rPr>
          <w:rFonts w:ascii="Times New Roman" w:hAnsi="Times New Roman"/>
          <w:sz w:val="28"/>
          <w:szCs w:val="28"/>
          <w:lang w:val="uk-UA" w:eastAsia="uk-UA"/>
        </w:rPr>
      </w:pPr>
      <w:r w:rsidRPr="00716F75">
        <w:rPr>
          <w:rFonts w:ascii="Times New Roman" w:hAnsi="Times New Roman"/>
          <w:sz w:val="28"/>
          <w:szCs w:val="28"/>
          <w:lang w:val="uk-UA"/>
        </w:rPr>
        <w:t xml:space="preserve">Харко А. Ю. Бюджетування у процесі управління фінансовою діяльністю підприємства </w:t>
      </w:r>
      <w:r w:rsidRPr="00716F75">
        <w:rPr>
          <w:rFonts w:ascii="Times New Roman" w:hAnsi="Times New Roman"/>
          <w:sz w:val="28"/>
          <w:szCs w:val="28"/>
          <w:lang w:val="uk-UA" w:eastAsia="uk-UA"/>
        </w:rPr>
        <w:t xml:space="preserve">[Текст] </w:t>
      </w:r>
      <w:r w:rsidRPr="00716F75">
        <w:rPr>
          <w:rFonts w:ascii="Times New Roman" w:hAnsi="Times New Roman"/>
          <w:sz w:val="28"/>
          <w:szCs w:val="28"/>
          <w:lang w:val="uk-UA"/>
        </w:rPr>
        <w:t xml:space="preserve">/ А. Ю. Харко // Фінанси України. – 2001. – </w:t>
      </w:r>
      <w:r w:rsidRPr="00716F75">
        <w:rPr>
          <w:rFonts w:ascii="Times New Roman" w:hAnsi="Times New Roman"/>
          <w:sz w:val="28"/>
          <w:szCs w:val="28"/>
          <w:lang w:val="uk-UA"/>
        </w:rPr>
        <w:br/>
        <w:t>№ 9. – С. 87-91.</w:t>
      </w:r>
    </w:p>
    <w:p w:rsidR="00A568E9" w:rsidRPr="00716F75" w:rsidRDefault="00A568E9" w:rsidP="009B4BBA">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Мишин Ю. А. Управленческий учет: управление затратами и результатами производственной деятельности / Ю. А. Мишин. – М. : Дело и Сервис, 2002. – 176 с.</w:t>
      </w:r>
    </w:p>
    <w:p w:rsidR="00A568E9" w:rsidRPr="00716F75" w:rsidRDefault="00A568E9" w:rsidP="009B4BBA">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Мних Є. В. Сучасний економічний аналіз: питання методології та організації / Є. В. Мних // Бухгалтерський облік і аудит. – 2006. – № 1. – С.</w:t>
      </w:r>
      <w:r w:rsidRPr="00716F75">
        <w:rPr>
          <w:rFonts w:ascii="Times New Roman" w:hAnsi="Times New Roman"/>
          <w:color w:val="000000"/>
          <w:sz w:val="28"/>
          <w:szCs w:val="28"/>
          <w:lang w:val="uk-UA"/>
        </w:rPr>
        <w:t> </w:t>
      </w:r>
      <w:r w:rsidRPr="00716F75">
        <w:rPr>
          <w:rFonts w:ascii="Times New Roman" w:hAnsi="Times New Roman"/>
          <w:color w:val="000000"/>
          <w:sz w:val="28"/>
          <w:szCs w:val="28"/>
        </w:rPr>
        <w:t>55–60.</w:t>
      </w:r>
    </w:p>
    <w:p w:rsidR="00A568E9" w:rsidRPr="00716F75" w:rsidRDefault="00A568E9" w:rsidP="009B4BBA">
      <w:pPr>
        <w:numPr>
          <w:ilvl w:val="0"/>
          <w:numId w:val="26"/>
        </w:numPr>
        <w:tabs>
          <w:tab w:val="left" w:pos="720"/>
          <w:tab w:val="left" w:pos="900"/>
          <w:tab w:val="num" w:pos="1080"/>
        </w:tabs>
        <w:spacing w:after="0" w:line="360" w:lineRule="auto"/>
        <w:ind w:left="0" w:firstLine="567"/>
        <w:jc w:val="both"/>
        <w:rPr>
          <w:rFonts w:ascii="Times New Roman" w:hAnsi="Times New Roman"/>
          <w:color w:val="000000"/>
          <w:sz w:val="28"/>
          <w:szCs w:val="28"/>
        </w:rPr>
      </w:pPr>
      <w:r w:rsidRPr="00716F75">
        <w:rPr>
          <w:rFonts w:ascii="Times New Roman" w:hAnsi="Times New Roman"/>
          <w:color w:val="000000"/>
          <w:sz w:val="28"/>
          <w:szCs w:val="28"/>
        </w:rPr>
        <w:t>Молчанов С. С. Управленческий учет за 14 дней : экспресс-курс</w:t>
      </w:r>
      <w:r w:rsidRPr="00716F75">
        <w:rPr>
          <w:rFonts w:ascii="Times New Roman" w:hAnsi="Times New Roman"/>
          <w:color w:val="000000"/>
          <w:sz w:val="28"/>
          <w:szCs w:val="28"/>
          <w:lang w:val="uk-UA"/>
        </w:rPr>
        <w:t xml:space="preserve"> </w:t>
      </w:r>
      <w:r w:rsidRPr="00716F75">
        <w:rPr>
          <w:rFonts w:ascii="Times New Roman" w:hAnsi="Times New Roman"/>
          <w:color w:val="000000"/>
          <w:sz w:val="28"/>
          <w:szCs w:val="28"/>
        </w:rPr>
        <w:t>/</w:t>
      </w:r>
      <w:r w:rsidRPr="00716F75">
        <w:rPr>
          <w:rFonts w:ascii="Times New Roman" w:hAnsi="Times New Roman"/>
          <w:color w:val="000000"/>
          <w:sz w:val="28"/>
          <w:szCs w:val="28"/>
          <w:lang w:val="uk-UA"/>
        </w:rPr>
        <w:t xml:space="preserve"> </w:t>
      </w:r>
      <w:r w:rsidRPr="00716F75">
        <w:rPr>
          <w:rFonts w:ascii="Times New Roman" w:hAnsi="Times New Roman"/>
          <w:color w:val="000000"/>
          <w:sz w:val="28"/>
          <w:szCs w:val="28"/>
        </w:rPr>
        <w:t>С.С. Молчанов. – [2-е изд., испр.]. – М. : ЭКСМО, 2009. – 544 с.</w:t>
      </w:r>
    </w:p>
    <w:p w:rsidR="00A568E9" w:rsidRPr="00716F75" w:rsidRDefault="00A568E9" w:rsidP="009B4BBA">
      <w:pPr>
        <w:numPr>
          <w:ilvl w:val="0"/>
          <w:numId w:val="26"/>
        </w:numPr>
        <w:tabs>
          <w:tab w:val="left" w:pos="709"/>
          <w:tab w:val="left" w:pos="851"/>
          <w:tab w:val="left" w:pos="993"/>
        </w:tabs>
        <w:autoSpaceDE w:val="0"/>
        <w:autoSpaceDN w:val="0"/>
        <w:adjustRightInd w:val="0"/>
        <w:spacing w:after="0" w:line="360" w:lineRule="auto"/>
        <w:ind w:left="0" w:firstLine="567"/>
        <w:jc w:val="both"/>
        <w:rPr>
          <w:rFonts w:ascii="Times New Roman" w:eastAsia="ArialMT" w:hAnsi="Times New Roman"/>
          <w:sz w:val="28"/>
          <w:szCs w:val="28"/>
          <w:lang w:val="uk-UA"/>
        </w:rPr>
      </w:pPr>
      <w:r w:rsidRPr="00716F75">
        <w:rPr>
          <w:rFonts w:ascii="Times New Roman" w:hAnsi="Times New Roman"/>
          <w:sz w:val="28"/>
          <w:szCs w:val="28"/>
          <w:lang w:val="uk-UA"/>
        </w:rPr>
        <w:t xml:space="preserve">Закон України “Про охорону праці” від 14.10.92 р. №  694 – ХІІ </w:t>
      </w:r>
      <w:r w:rsidRPr="00716F75">
        <w:rPr>
          <w:rFonts w:ascii="Times New Roman" w:hAnsi="Times New Roman"/>
          <w:iCs/>
          <w:sz w:val="28"/>
          <w:szCs w:val="28"/>
          <w:lang w:val="uk-UA"/>
        </w:rPr>
        <w:t>[</w:t>
      </w:r>
      <w:r w:rsidRPr="00716F75">
        <w:rPr>
          <w:rFonts w:ascii="Times New Roman" w:eastAsia="TimesNewRoman,Italic" w:hAnsi="Times New Roman"/>
          <w:iCs/>
          <w:sz w:val="28"/>
          <w:szCs w:val="28"/>
          <w:lang w:val="uk-UA"/>
        </w:rPr>
        <w:t>Електронний ресурс</w:t>
      </w:r>
      <w:r w:rsidRPr="00716F75">
        <w:rPr>
          <w:rFonts w:ascii="Times New Roman" w:hAnsi="Times New Roman"/>
          <w:iCs/>
          <w:sz w:val="28"/>
          <w:szCs w:val="28"/>
          <w:lang w:val="uk-UA"/>
        </w:rPr>
        <w:t xml:space="preserve">]. </w:t>
      </w:r>
      <w:r w:rsidRPr="00716F75">
        <w:rPr>
          <w:rFonts w:ascii="Times New Roman" w:eastAsia="ArialMT" w:hAnsi="Times New Roman"/>
          <w:sz w:val="28"/>
          <w:szCs w:val="28"/>
          <w:lang w:val="uk-UA"/>
        </w:rPr>
        <w:t xml:space="preserve">– Режим доступу: http: // www.zakon.rada.gov.ua </w:t>
      </w:r>
    </w:p>
    <w:p w:rsidR="00A568E9" w:rsidRPr="00716F75" w:rsidRDefault="00A568E9" w:rsidP="009B4BBA">
      <w:pPr>
        <w:numPr>
          <w:ilvl w:val="0"/>
          <w:numId w:val="26"/>
        </w:numPr>
        <w:tabs>
          <w:tab w:val="left" w:pos="720"/>
          <w:tab w:val="left" w:pos="851"/>
          <w:tab w:val="left" w:pos="993"/>
        </w:tabs>
        <w:spacing w:after="0" w:line="360" w:lineRule="auto"/>
        <w:ind w:left="0" w:firstLine="567"/>
        <w:jc w:val="both"/>
        <w:rPr>
          <w:rFonts w:ascii="Times New Roman" w:hAnsi="Times New Roman"/>
          <w:sz w:val="28"/>
          <w:szCs w:val="28"/>
          <w:lang w:val="uk-UA" w:eastAsia="uk-UA"/>
        </w:rPr>
      </w:pPr>
      <w:r w:rsidRPr="00716F75">
        <w:rPr>
          <w:rFonts w:ascii="Times New Roman" w:hAnsi="Times New Roman"/>
          <w:sz w:val="28"/>
          <w:szCs w:val="28"/>
          <w:lang w:val="uk-UA" w:eastAsia="uk-UA"/>
        </w:rPr>
        <w:t xml:space="preserve">Коротюк М. О. Організація охорони праці на підприємстві: [Електронний ресурс]. – Режим доступу: </w:t>
      </w:r>
      <w:r w:rsidRPr="00716F75">
        <w:rPr>
          <w:rFonts w:ascii="Times New Roman" w:hAnsi="Times New Roman"/>
          <w:sz w:val="28"/>
          <w:lang w:val="uk-UA" w:eastAsia="uk-UA"/>
        </w:rPr>
        <w:t>http://pidruchniki.ws/12810419-/bzhd/organizatsiya_ohoroni_pratsi_pidpriyemstvi</w:t>
      </w:r>
    </w:p>
    <w:p w:rsidR="00A568E9" w:rsidRPr="00B57C40" w:rsidRDefault="00A568E9" w:rsidP="00F37D76">
      <w:pPr>
        <w:spacing w:after="0" w:line="360" w:lineRule="auto"/>
        <w:ind w:firstLine="567"/>
        <w:jc w:val="both"/>
        <w:rPr>
          <w:rFonts w:ascii="Times New Roman" w:hAnsi="Times New Roman"/>
          <w:sz w:val="28"/>
          <w:szCs w:val="28"/>
          <w:lang w:val="uk-UA"/>
        </w:rPr>
      </w:pPr>
    </w:p>
    <w:p w:rsidR="00A568E9" w:rsidRPr="00187707" w:rsidRDefault="00A568E9">
      <w:pPr>
        <w:spacing w:after="0" w:line="360" w:lineRule="auto"/>
        <w:ind w:firstLine="567"/>
        <w:jc w:val="both"/>
        <w:rPr>
          <w:rFonts w:ascii="Times New Roman" w:hAnsi="Times New Roman"/>
          <w:sz w:val="28"/>
          <w:szCs w:val="28"/>
          <w:lang w:val="uk-UA"/>
        </w:rPr>
      </w:pPr>
    </w:p>
    <w:sectPr w:rsidR="00A568E9" w:rsidRPr="00187707" w:rsidSect="00C104CB">
      <w:pgSz w:w="11906" w:h="16838"/>
      <w:pgMar w:top="1134" w:right="851"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874AA" w:rsidRDefault="00F874AA" w:rsidP="00113CED">
      <w:pPr>
        <w:spacing w:after="0" w:line="240" w:lineRule="auto"/>
      </w:pPr>
      <w:r>
        <w:separator/>
      </w:r>
    </w:p>
  </w:endnote>
  <w:endnote w:type="continuationSeparator" w:id="0">
    <w:p w:rsidR="00F874AA" w:rsidRDefault="00F874AA" w:rsidP="00113CE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ArialMT">
    <w:altName w:val="Arial Unicode MS"/>
    <w:panose1 w:val="00000000000000000000"/>
    <w:charset w:val="80"/>
    <w:family w:val="auto"/>
    <w:notTrueType/>
    <w:pitch w:val="default"/>
    <w:sig w:usb0="00000001" w:usb1="08070000" w:usb2="00000010" w:usb3="00000000" w:csb0="00020000" w:csb1="00000000"/>
  </w:font>
  <w:font w:name="TimesNewRoman,Italic">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874AA" w:rsidRDefault="00F874AA" w:rsidP="00113CED">
      <w:pPr>
        <w:spacing w:after="0" w:line="240" w:lineRule="auto"/>
      </w:pPr>
      <w:r>
        <w:separator/>
      </w:r>
    </w:p>
  </w:footnote>
  <w:footnote w:type="continuationSeparator" w:id="0">
    <w:p w:rsidR="00F874AA" w:rsidRDefault="00F874AA" w:rsidP="00113CE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4E8C" w:rsidRDefault="00E5540D">
    <w:pPr>
      <w:pStyle w:val="ab"/>
      <w:jc w:val="right"/>
    </w:pPr>
    <w:r>
      <w:fldChar w:fldCharType="begin"/>
    </w:r>
    <w:r w:rsidR="00574E8C">
      <w:instrText xml:space="preserve"> PAGE   \* MERGEFORMAT </w:instrText>
    </w:r>
    <w:r>
      <w:fldChar w:fldCharType="separate"/>
    </w:r>
    <w:r w:rsidR="00AF2515">
      <w:rPr>
        <w:noProof/>
      </w:rPr>
      <w:t>19</w:t>
    </w:r>
    <w:r>
      <w:rPr>
        <w:noProof/>
      </w:rPr>
      <w:fldChar w:fldCharType="end"/>
    </w:r>
  </w:p>
  <w:p w:rsidR="00574E8C" w:rsidRDefault="00574E8C">
    <w:pPr>
      <w:pStyle w:val="ab"/>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4E8C" w:rsidRDefault="00E5540D" w:rsidP="00644AED">
    <w:pPr>
      <w:pStyle w:val="ab"/>
      <w:framePr w:wrap="around" w:vAnchor="text" w:hAnchor="margin" w:xAlign="right" w:y="1"/>
      <w:rPr>
        <w:rStyle w:val="ad"/>
      </w:rPr>
    </w:pPr>
    <w:r>
      <w:rPr>
        <w:rStyle w:val="ad"/>
      </w:rPr>
      <w:fldChar w:fldCharType="begin"/>
    </w:r>
    <w:r w:rsidR="00574E8C">
      <w:rPr>
        <w:rStyle w:val="ad"/>
      </w:rPr>
      <w:instrText xml:space="preserve">PAGE  </w:instrText>
    </w:r>
    <w:r>
      <w:rPr>
        <w:rStyle w:val="ad"/>
      </w:rPr>
      <w:fldChar w:fldCharType="end"/>
    </w:r>
  </w:p>
  <w:p w:rsidR="00574E8C" w:rsidRDefault="00574E8C" w:rsidP="00644AED">
    <w:pPr>
      <w:pStyle w:val="ab"/>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4E8C" w:rsidRDefault="00574E8C" w:rsidP="00644AED">
    <w:pPr>
      <w:pStyle w:val="ab"/>
      <w:framePr w:wrap="around" w:vAnchor="text" w:hAnchor="margin" w:xAlign="right" w:y="1"/>
      <w:rPr>
        <w:rStyle w:val="ad"/>
      </w:rPr>
    </w:pPr>
  </w:p>
  <w:p w:rsidR="00574E8C" w:rsidRDefault="00574E8C" w:rsidP="00D348C4">
    <w:pPr>
      <w:pStyle w:val="ab"/>
      <w:tabs>
        <w:tab w:val="clear" w:pos="4677"/>
        <w:tab w:val="clear" w:pos="9355"/>
        <w:tab w:val="left" w:pos="939"/>
      </w:tabs>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778A5260"/>
    <w:lvl w:ilvl="0">
      <w:start w:val="1"/>
      <w:numFmt w:val="bullet"/>
      <w:lvlText w:val=""/>
      <w:lvlJc w:val="left"/>
      <w:pPr>
        <w:tabs>
          <w:tab w:val="num" w:pos="360"/>
        </w:tabs>
        <w:ind w:left="360" w:hanging="360"/>
      </w:pPr>
      <w:rPr>
        <w:rFonts w:ascii="Symbol" w:hAnsi="Symbol" w:hint="default"/>
      </w:rPr>
    </w:lvl>
  </w:abstractNum>
  <w:abstractNum w:abstractNumId="1">
    <w:nsid w:val="08E45091"/>
    <w:multiLevelType w:val="singleLevel"/>
    <w:tmpl w:val="7C682608"/>
    <w:lvl w:ilvl="0">
      <w:start w:val="11"/>
      <w:numFmt w:val="decimal"/>
      <w:lvlText w:val="%1."/>
      <w:lvlJc w:val="left"/>
      <w:pPr>
        <w:tabs>
          <w:tab w:val="num" w:pos="0"/>
        </w:tabs>
      </w:pPr>
      <w:rPr>
        <w:rFonts w:cs="Times New Roman" w:hint="default"/>
      </w:rPr>
    </w:lvl>
  </w:abstractNum>
  <w:abstractNum w:abstractNumId="2">
    <w:nsid w:val="0E767B5F"/>
    <w:multiLevelType w:val="hybridMultilevel"/>
    <w:tmpl w:val="C4E662A4"/>
    <w:lvl w:ilvl="0" w:tplc="A48284CA">
      <w:start w:val="1"/>
      <w:numFmt w:val="decimal"/>
      <w:lvlText w:val="%1)"/>
      <w:lvlJc w:val="left"/>
      <w:pPr>
        <w:ind w:left="930" w:hanging="390"/>
      </w:pPr>
      <w:rPr>
        <w:rFonts w:cs="Times New Roman" w:hint="default"/>
      </w:rPr>
    </w:lvl>
    <w:lvl w:ilvl="1" w:tplc="04190019" w:tentative="1">
      <w:start w:val="1"/>
      <w:numFmt w:val="lowerLetter"/>
      <w:lvlText w:val="%2."/>
      <w:lvlJc w:val="left"/>
      <w:pPr>
        <w:ind w:left="1620" w:hanging="360"/>
      </w:pPr>
      <w:rPr>
        <w:rFonts w:cs="Times New Roman"/>
      </w:rPr>
    </w:lvl>
    <w:lvl w:ilvl="2" w:tplc="0419001B" w:tentative="1">
      <w:start w:val="1"/>
      <w:numFmt w:val="lowerRoman"/>
      <w:lvlText w:val="%3."/>
      <w:lvlJc w:val="right"/>
      <w:pPr>
        <w:ind w:left="2340" w:hanging="180"/>
      </w:pPr>
      <w:rPr>
        <w:rFonts w:cs="Times New Roman"/>
      </w:rPr>
    </w:lvl>
    <w:lvl w:ilvl="3" w:tplc="0419000F" w:tentative="1">
      <w:start w:val="1"/>
      <w:numFmt w:val="decimal"/>
      <w:lvlText w:val="%4."/>
      <w:lvlJc w:val="left"/>
      <w:pPr>
        <w:ind w:left="3060" w:hanging="360"/>
      </w:pPr>
      <w:rPr>
        <w:rFonts w:cs="Times New Roman"/>
      </w:rPr>
    </w:lvl>
    <w:lvl w:ilvl="4" w:tplc="04190019" w:tentative="1">
      <w:start w:val="1"/>
      <w:numFmt w:val="lowerLetter"/>
      <w:lvlText w:val="%5."/>
      <w:lvlJc w:val="left"/>
      <w:pPr>
        <w:ind w:left="3780" w:hanging="360"/>
      </w:pPr>
      <w:rPr>
        <w:rFonts w:cs="Times New Roman"/>
      </w:rPr>
    </w:lvl>
    <w:lvl w:ilvl="5" w:tplc="0419001B" w:tentative="1">
      <w:start w:val="1"/>
      <w:numFmt w:val="lowerRoman"/>
      <w:lvlText w:val="%6."/>
      <w:lvlJc w:val="right"/>
      <w:pPr>
        <w:ind w:left="4500" w:hanging="180"/>
      </w:pPr>
      <w:rPr>
        <w:rFonts w:cs="Times New Roman"/>
      </w:rPr>
    </w:lvl>
    <w:lvl w:ilvl="6" w:tplc="0419000F" w:tentative="1">
      <w:start w:val="1"/>
      <w:numFmt w:val="decimal"/>
      <w:lvlText w:val="%7."/>
      <w:lvlJc w:val="left"/>
      <w:pPr>
        <w:ind w:left="5220" w:hanging="360"/>
      </w:pPr>
      <w:rPr>
        <w:rFonts w:cs="Times New Roman"/>
      </w:rPr>
    </w:lvl>
    <w:lvl w:ilvl="7" w:tplc="04190019" w:tentative="1">
      <w:start w:val="1"/>
      <w:numFmt w:val="lowerLetter"/>
      <w:lvlText w:val="%8."/>
      <w:lvlJc w:val="left"/>
      <w:pPr>
        <w:ind w:left="5940" w:hanging="360"/>
      </w:pPr>
      <w:rPr>
        <w:rFonts w:cs="Times New Roman"/>
      </w:rPr>
    </w:lvl>
    <w:lvl w:ilvl="8" w:tplc="0419001B" w:tentative="1">
      <w:start w:val="1"/>
      <w:numFmt w:val="lowerRoman"/>
      <w:lvlText w:val="%9."/>
      <w:lvlJc w:val="right"/>
      <w:pPr>
        <w:ind w:left="6660" w:hanging="180"/>
      </w:pPr>
      <w:rPr>
        <w:rFonts w:cs="Times New Roman"/>
      </w:rPr>
    </w:lvl>
  </w:abstractNum>
  <w:abstractNum w:abstractNumId="3">
    <w:nsid w:val="115C3464"/>
    <w:multiLevelType w:val="hybridMultilevel"/>
    <w:tmpl w:val="1B42F236"/>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4">
    <w:nsid w:val="17BD6160"/>
    <w:multiLevelType w:val="hybridMultilevel"/>
    <w:tmpl w:val="1236F726"/>
    <w:lvl w:ilvl="0" w:tplc="87F41D36">
      <w:numFmt w:val="bullet"/>
      <w:lvlText w:val="-"/>
      <w:lvlJc w:val="left"/>
      <w:pPr>
        <w:ind w:left="900" w:hanging="360"/>
      </w:pPr>
      <w:rPr>
        <w:rFonts w:ascii="Times New Roman" w:eastAsia="Times New Roman" w:hAnsi="Times New Roman" w:hint="default"/>
      </w:rPr>
    </w:lvl>
    <w:lvl w:ilvl="1" w:tplc="04190003" w:tentative="1">
      <w:start w:val="1"/>
      <w:numFmt w:val="bullet"/>
      <w:lvlText w:val="o"/>
      <w:lvlJc w:val="left"/>
      <w:pPr>
        <w:ind w:left="1620" w:hanging="360"/>
      </w:pPr>
      <w:rPr>
        <w:rFonts w:ascii="Courier New" w:hAnsi="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5">
    <w:nsid w:val="1ED04E03"/>
    <w:multiLevelType w:val="hybridMultilevel"/>
    <w:tmpl w:val="8026BB62"/>
    <w:lvl w:ilvl="0" w:tplc="97447DAA">
      <w:start w:val="1"/>
      <w:numFmt w:val="decimal"/>
      <w:lvlText w:val="%1."/>
      <w:lvlJc w:val="left"/>
      <w:pPr>
        <w:ind w:left="1407" w:hanging="84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6">
    <w:nsid w:val="1F355A2B"/>
    <w:multiLevelType w:val="hybridMultilevel"/>
    <w:tmpl w:val="33A467C6"/>
    <w:lvl w:ilvl="0" w:tplc="7576C146">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7">
    <w:nsid w:val="25597D9D"/>
    <w:multiLevelType w:val="hybridMultilevel"/>
    <w:tmpl w:val="A5A2A13C"/>
    <w:lvl w:ilvl="0" w:tplc="C4C8CB10">
      <w:start w:val="1"/>
      <w:numFmt w:val="decimal"/>
      <w:lvlText w:val="%1)"/>
      <w:lvlJc w:val="left"/>
      <w:pPr>
        <w:tabs>
          <w:tab w:val="num" w:pos="1470"/>
        </w:tabs>
        <w:ind w:left="1470" w:hanging="93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8">
    <w:nsid w:val="2D666BFA"/>
    <w:multiLevelType w:val="hybridMultilevel"/>
    <w:tmpl w:val="F2F2CC9E"/>
    <w:lvl w:ilvl="0" w:tplc="CF2AF85E">
      <w:start w:val="1"/>
      <w:numFmt w:val="decimal"/>
      <w:lvlText w:val="%1)"/>
      <w:lvlJc w:val="left"/>
      <w:pPr>
        <w:ind w:left="957" w:hanging="39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9">
    <w:nsid w:val="2E3F5C0F"/>
    <w:multiLevelType w:val="singleLevel"/>
    <w:tmpl w:val="75F01BE6"/>
    <w:lvl w:ilvl="0">
      <w:start w:val="29"/>
      <w:numFmt w:val="decimal"/>
      <w:lvlText w:val="%1."/>
      <w:lvlJc w:val="left"/>
      <w:rPr>
        <w:rFonts w:cs="Times New Roman"/>
        <w:b w:val="0"/>
        <w:vertAlign w:val="baseline"/>
      </w:rPr>
    </w:lvl>
  </w:abstractNum>
  <w:abstractNum w:abstractNumId="10">
    <w:nsid w:val="34FD795D"/>
    <w:multiLevelType w:val="hybridMultilevel"/>
    <w:tmpl w:val="B5482174"/>
    <w:lvl w:ilvl="0" w:tplc="B644CE9C">
      <w:start w:val="1"/>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1">
    <w:nsid w:val="3C0B2A8F"/>
    <w:multiLevelType w:val="hybridMultilevel"/>
    <w:tmpl w:val="A37A1B28"/>
    <w:lvl w:ilvl="0" w:tplc="B4000492">
      <w:start w:val="1"/>
      <w:numFmt w:val="decimal"/>
      <w:lvlText w:val="%1."/>
      <w:lvlJc w:val="left"/>
      <w:pPr>
        <w:ind w:left="1467" w:hanging="90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2">
    <w:nsid w:val="496C738D"/>
    <w:multiLevelType w:val="hybridMultilevel"/>
    <w:tmpl w:val="82FA1A92"/>
    <w:lvl w:ilvl="0" w:tplc="FFFFFFFF">
      <w:start w:val="1"/>
      <w:numFmt w:val="bullet"/>
      <w:lvlText w:val="-"/>
      <w:lvlJc w:val="left"/>
      <w:pPr>
        <w:ind w:left="780" w:hanging="360"/>
      </w:pPr>
      <w:rPr>
        <w:rFonts w:ascii="Times New Roman" w:eastAsia="Times New Roman" w:hAnsi="Times New Roman" w:hint="default"/>
      </w:rPr>
    </w:lvl>
    <w:lvl w:ilvl="1" w:tplc="04190003" w:tentative="1">
      <w:start w:val="1"/>
      <w:numFmt w:val="bullet"/>
      <w:lvlText w:val="o"/>
      <w:lvlJc w:val="left"/>
      <w:pPr>
        <w:ind w:left="1500" w:hanging="360"/>
      </w:pPr>
      <w:rPr>
        <w:rFonts w:ascii="Courier New" w:hAnsi="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3">
    <w:nsid w:val="498A74BB"/>
    <w:multiLevelType w:val="hybridMultilevel"/>
    <w:tmpl w:val="F0B02096"/>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14">
    <w:nsid w:val="4C896849"/>
    <w:multiLevelType w:val="hybridMultilevel"/>
    <w:tmpl w:val="E8245CCC"/>
    <w:lvl w:ilvl="0" w:tplc="0419000D">
      <w:start w:val="1"/>
      <w:numFmt w:val="bullet"/>
      <w:lvlText w:val=""/>
      <w:lvlJc w:val="left"/>
      <w:pPr>
        <w:ind w:left="1004" w:hanging="360"/>
      </w:pPr>
      <w:rPr>
        <w:rFonts w:ascii="Wingdings" w:hAnsi="Wingdings" w:hint="default"/>
      </w:rPr>
    </w:lvl>
    <w:lvl w:ilvl="1" w:tplc="04190003" w:tentative="1">
      <w:start w:val="1"/>
      <w:numFmt w:val="bullet"/>
      <w:lvlText w:val="o"/>
      <w:lvlJc w:val="left"/>
      <w:pPr>
        <w:ind w:left="1724" w:hanging="360"/>
      </w:pPr>
      <w:rPr>
        <w:rFonts w:ascii="Courier New" w:hAnsi="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5">
    <w:nsid w:val="505646D3"/>
    <w:multiLevelType w:val="hybridMultilevel"/>
    <w:tmpl w:val="C382F37A"/>
    <w:lvl w:ilvl="0" w:tplc="FFFFFFFF">
      <w:start w:val="1"/>
      <w:numFmt w:val="bullet"/>
      <w:lvlText w:val="-"/>
      <w:lvlJc w:val="left"/>
      <w:pPr>
        <w:ind w:left="780" w:hanging="360"/>
      </w:pPr>
      <w:rPr>
        <w:rFonts w:ascii="Times New Roman" w:eastAsia="Times New Roman" w:hAnsi="Times New Roman" w:hint="default"/>
      </w:rPr>
    </w:lvl>
    <w:lvl w:ilvl="1" w:tplc="04190003" w:tentative="1">
      <w:start w:val="1"/>
      <w:numFmt w:val="bullet"/>
      <w:lvlText w:val="o"/>
      <w:lvlJc w:val="left"/>
      <w:pPr>
        <w:ind w:left="1500" w:hanging="360"/>
      </w:pPr>
      <w:rPr>
        <w:rFonts w:ascii="Courier New" w:hAnsi="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6">
    <w:nsid w:val="506F01CB"/>
    <w:multiLevelType w:val="hybridMultilevel"/>
    <w:tmpl w:val="8EF2784C"/>
    <w:lvl w:ilvl="0" w:tplc="8D184D7A">
      <w:start w:val="1"/>
      <w:numFmt w:val="decimal"/>
      <w:lvlText w:val="%1."/>
      <w:lvlJc w:val="left"/>
      <w:pPr>
        <w:ind w:left="720" w:hanging="360"/>
      </w:pPr>
      <w:rPr>
        <w:rFonts w:cs="Times New Roman" w:hint="default"/>
        <w:color w:val="000000"/>
        <w:sz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51450BAB"/>
    <w:multiLevelType w:val="hybridMultilevel"/>
    <w:tmpl w:val="742E6784"/>
    <w:lvl w:ilvl="0" w:tplc="FFFFFFFF">
      <w:start w:val="1"/>
      <w:numFmt w:val="bullet"/>
      <w:lvlText w:val="-"/>
      <w:lvlJc w:val="left"/>
      <w:pPr>
        <w:tabs>
          <w:tab w:val="num" w:pos="900"/>
        </w:tabs>
        <w:ind w:left="900" w:hanging="360"/>
      </w:pPr>
      <w:rPr>
        <w:rFonts w:ascii="Times New Roman" w:eastAsia="Times New Roman" w:hAnsi="Times New Roman" w:hint="default"/>
      </w:rPr>
    </w:lvl>
    <w:lvl w:ilvl="1" w:tplc="FFFFFFFF" w:tentative="1">
      <w:start w:val="1"/>
      <w:numFmt w:val="bullet"/>
      <w:lvlText w:val="o"/>
      <w:lvlJc w:val="left"/>
      <w:pPr>
        <w:tabs>
          <w:tab w:val="num" w:pos="1620"/>
        </w:tabs>
        <w:ind w:left="1620" w:hanging="360"/>
      </w:pPr>
      <w:rPr>
        <w:rFonts w:ascii="Courier New" w:hAnsi="Courier New" w:hint="default"/>
      </w:rPr>
    </w:lvl>
    <w:lvl w:ilvl="2" w:tplc="FFFFFFFF" w:tentative="1">
      <w:start w:val="1"/>
      <w:numFmt w:val="bullet"/>
      <w:lvlText w:val=""/>
      <w:lvlJc w:val="left"/>
      <w:pPr>
        <w:tabs>
          <w:tab w:val="num" w:pos="2340"/>
        </w:tabs>
        <w:ind w:left="2340" w:hanging="360"/>
      </w:pPr>
      <w:rPr>
        <w:rFonts w:ascii="Wingdings" w:hAnsi="Wingdings" w:hint="default"/>
      </w:rPr>
    </w:lvl>
    <w:lvl w:ilvl="3" w:tplc="FFFFFFFF" w:tentative="1">
      <w:start w:val="1"/>
      <w:numFmt w:val="bullet"/>
      <w:lvlText w:val=""/>
      <w:lvlJc w:val="left"/>
      <w:pPr>
        <w:tabs>
          <w:tab w:val="num" w:pos="3060"/>
        </w:tabs>
        <w:ind w:left="3060" w:hanging="360"/>
      </w:pPr>
      <w:rPr>
        <w:rFonts w:ascii="Symbol" w:hAnsi="Symbol" w:hint="default"/>
      </w:rPr>
    </w:lvl>
    <w:lvl w:ilvl="4" w:tplc="FFFFFFFF" w:tentative="1">
      <w:start w:val="1"/>
      <w:numFmt w:val="bullet"/>
      <w:lvlText w:val="o"/>
      <w:lvlJc w:val="left"/>
      <w:pPr>
        <w:tabs>
          <w:tab w:val="num" w:pos="3780"/>
        </w:tabs>
        <w:ind w:left="3780" w:hanging="360"/>
      </w:pPr>
      <w:rPr>
        <w:rFonts w:ascii="Courier New" w:hAnsi="Courier New" w:hint="default"/>
      </w:rPr>
    </w:lvl>
    <w:lvl w:ilvl="5" w:tplc="FFFFFFFF" w:tentative="1">
      <w:start w:val="1"/>
      <w:numFmt w:val="bullet"/>
      <w:lvlText w:val=""/>
      <w:lvlJc w:val="left"/>
      <w:pPr>
        <w:tabs>
          <w:tab w:val="num" w:pos="4500"/>
        </w:tabs>
        <w:ind w:left="4500" w:hanging="360"/>
      </w:pPr>
      <w:rPr>
        <w:rFonts w:ascii="Wingdings" w:hAnsi="Wingdings" w:hint="default"/>
      </w:rPr>
    </w:lvl>
    <w:lvl w:ilvl="6" w:tplc="FFFFFFFF" w:tentative="1">
      <w:start w:val="1"/>
      <w:numFmt w:val="bullet"/>
      <w:lvlText w:val=""/>
      <w:lvlJc w:val="left"/>
      <w:pPr>
        <w:tabs>
          <w:tab w:val="num" w:pos="5220"/>
        </w:tabs>
        <w:ind w:left="5220" w:hanging="360"/>
      </w:pPr>
      <w:rPr>
        <w:rFonts w:ascii="Symbol" w:hAnsi="Symbol" w:hint="default"/>
      </w:rPr>
    </w:lvl>
    <w:lvl w:ilvl="7" w:tplc="FFFFFFFF" w:tentative="1">
      <w:start w:val="1"/>
      <w:numFmt w:val="bullet"/>
      <w:lvlText w:val="o"/>
      <w:lvlJc w:val="left"/>
      <w:pPr>
        <w:tabs>
          <w:tab w:val="num" w:pos="5940"/>
        </w:tabs>
        <w:ind w:left="5940" w:hanging="360"/>
      </w:pPr>
      <w:rPr>
        <w:rFonts w:ascii="Courier New" w:hAnsi="Courier New" w:hint="default"/>
      </w:rPr>
    </w:lvl>
    <w:lvl w:ilvl="8" w:tplc="FFFFFFFF" w:tentative="1">
      <w:start w:val="1"/>
      <w:numFmt w:val="bullet"/>
      <w:lvlText w:val=""/>
      <w:lvlJc w:val="left"/>
      <w:pPr>
        <w:tabs>
          <w:tab w:val="num" w:pos="6660"/>
        </w:tabs>
        <w:ind w:left="6660" w:hanging="360"/>
      </w:pPr>
      <w:rPr>
        <w:rFonts w:ascii="Wingdings" w:hAnsi="Wingdings" w:hint="default"/>
      </w:rPr>
    </w:lvl>
  </w:abstractNum>
  <w:abstractNum w:abstractNumId="18">
    <w:nsid w:val="57E11CE9"/>
    <w:multiLevelType w:val="hybridMultilevel"/>
    <w:tmpl w:val="869C9C26"/>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9">
    <w:nsid w:val="5A774BBF"/>
    <w:multiLevelType w:val="singleLevel"/>
    <w:tmpl w:val="046268B4"/>
    <w:lvl w:ilvl="0">
      <w:start w:val="1"/>
      <w:numFmt w:val="bullet"/>
      <w:lvlText w:val="–"/>
      <w:lvlJc w:val="left"/>
      <w:pPr>
        <w:tabs>
          <w:tab w:val="num" w:pos="360"/>
        </w:tabs>
        <w:ind w:left="360" w:hanging="360"/>
      </w:pPr>
      <w:rPr>
        <w:rFonts w:ascii="Times New Roman" w:hAnsi="Times New Roman" w:hint="default"/>
      </w:rPr>
    </w:lvl>
  </w:abstractNum>
  <w:abstractNum w:abstractNumId="20">
    <w:nsid w:val="5EE668D8"/>
    <w:multiLevelType w:val="hybridMultilevel"/>
    <w:tmpl w:val="DD4E9A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62F64498"/>
    <w:multiLevelType w:val="hybridMultilevel"/>
    <w:tmpl w:val="75BAC15E"/>
    <w:lvl w:ilvl="0" w:tplc="C9BA6E78">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688B7713"/>
    <w:multiLevelType w:val="hybridMultilevel"/>
    <w:tmpl w:val="4EA6B3CC"/>
    <w:lvl w:ilvl="0" w:tplc="068454FA">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3">
    <w:nsid w:val="6A312043"/>
    <w:multiLevelType w:val="hybridMultilevel"/>
    <w:tmpl w:val="6D166160"/>
    <w:lvl w:ilvl="0" w:tplc="73FAB912">
      <w:start w:val="1"/>
      <w:numFmt w:val="decimal"/>
      <w:lvlText w:val="%1."/>
      <w:lvlJc w:val="left"/>
      <w:pPr>
        <w:ind w:left="1437" w:hanging="87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4">
    <w:nsid w:val="6F7766CF"/>
    <w:multiLevelType w:val="hybridMultilevel"/>
    <w:tmpl w:val="AA564968"/>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25">
    <w:nsid w:val="74692F97"/>
    <w:multiLevelType w:val="hybridMultilevel"/>
    <w:tmpl w:val="F38CE412"/>
    <w:lvl w:ilvl="0" w:tplc="C9BA6E78">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0"/>
  </w:num>
  <w:num w:numId="2">
    <w:abstractNumId w:val="0"/>
  </w:num>
  <w:num w:numId="3">
    <w:abstractNumId w:val="10"/>
  </w:num>
  <w:num w:numId="4">
    <w:abstractNumId w:val="17"/>
  </w:num>
  <w:num w:numId="5">
    <w:abstractNumId w:val="4"/>
  </w:num>
  <w:num w:numId="6">
    <w:abstractNumId w:val="21"/>
  </w:num>
  <w:num w:numId="7">
    <w:abstractNumId w:val="13"/>
  </w:num>
  <w:num w:numId="8">
    <w:abstractNumId w:val="25"/>
  </w:num>
  <w:num w:numId="9">
    <w:abstractNumId w:val="8"/>
  </w:num>
  <w:num w:numId="10">
    <w:abstractNumId w:val="22"/>
  </w:num>
  <w:num w:numId="11">
    <w:abstractNumId w:val="14"/>
  </w:num>
  <w:num w:numId="12">
    <w:abstractNumId w:val="24"/>
  </w:num>
  <w:num w:numId="13">
    <w:abstractNumId w:val="20"/>
  </w:num>
  <w:num w:numId="14">
    <w:abstractNumId w:val="18"/>
  </w:num>
  <w:num w:numId="15">
    <w:abstractNumId w:val="3"/>
  </w:num>
  <w:num w:numId="16">
    <w:abstractNumId w:val="15"/>
  </w:num>
  <w:num w:numId="17">
    <w:abstractNumId w:val="12"/>
  </w:num>
  <w:num w:numId="18">
    <w:abstractNumId w:val="2"/>
  </w:num>
  <w:num w:numId="1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11"/>
  </w:num>
  <w:num w:numId="22">
    <w:abstractNumId w:val="23"/>
  </w:num>
  <w:num w:numId="23">
    <w:abstractNumId w:val="6"/>
  </w:num>
  <w:num w:numId="24">
    <w:abstractNumId w:val="5"/>
  </w:num>
  <w:num w:numId="25">
    <w:abstractNumId w:val="19"/>
  </w:num>
  <w:num w:numId="26">
    <w:abstractNumId w:val="16"/>
  </w:num>
  <w:num w:numId="27">
    <w:abstractNumId w:val="1"/>
  </w:num>
  <w:num w:numId="28">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969E0"/>
    <w:rsid w:val="00011E6F"/>
    <w:rsid w:val="000265D2"/>
    <w:rsid w:val="0003200B"/>
    <w:rsid w:val="00034112"/>
    <w:rsid w:val="00044DDD"/>
    <w:rsid w:val="00047CBE"/>
    <w:rsid w:val="00053AF8"/>
    <w:rsid w:val="00054EFF"/>
    <w:rsid w:val="0005697E"/>
    <w:rsid w:val="00063F4B"/>
    <w:rsid w:val="0008173B"/>
    <w:rsid w:val="00086EFF"/>
    <w:rsid w:val="000971FE"/>
    <w:rsid w:val="000A3CAE"/>
    <w:rsid w:val="000A7FE0"/>
    <w:rsid w:val="000C5B5B"/>
    <w:rsid w:val="000D17F8"/>
    <w:rsid w:val="000D6B09"/>
    <w:rsid w:val="000E6EE0"/>
    <w:rsid w:val="000F053C"/>
    <w:rsid w:val="000F5D3A"/>
    <w:rsid w:val="000F6D46"/>
    <w:rsid w:val="00111054"/>
    <w:rsid w:val="00113CED"/>
    <w:rsid w:val="001212FF"/>
    <w:rsid w:val="00122A6E"/>
    <w:rsid w:val="001574CE"/>
    <w:rsid w:val="00160A59"/>
    <w:rsid w:val="001632CD"/>
    <w:rsid w:val="00175A1C"/>
    <w:rsid w:val="0017683A"/>
    <w:rsid w:val="00187707"/>
    <w:rsid w:val="00190FD2"/>
    <w:rsid w:val="001D285F"/>
    <w:rsid w:val="001D7155"/>
    <w:rsid w:val="001E64A5"/>
    <w:rsid w:val="001F4EC5"/>
    <w:rsid w:val="00206C57"/>
    <w:rsid w:val="00211765"/>
    <w:rsid w:val="002134A9"/>
    <w:rsid w:val="00222A33"/>
    <w:rsid w:val="00250508"/>
    <w:rsid w:val="002507C4"/>
    <w:rsid w:val="00260D71"/>
    <w:rsid w:val="00277556"/>
    <w:rsid w:val="002867C3"/>
    <w:rsid w:val="0029017C"/>
    <w:rsid w:val="0029328B"/>
    <w:rsid w:val="0029374F"/>
    <w:rsid w:val="002A7B5E"/>
    <w:rsid w:val="002B0137"/>
    <w:rsid w:val="002B0357"/>
    <w:rsid w:val="002B20D5"/>
    <w:rsid w:val="002B225D"/>
    <w:rsid w:val="002B61F1"/>
    <w:rsid w:val="002C004D"/>
    <w:rsid w:val="002C2A28"/>
    <w:rsid w:val="002C3BA0"/>
    <w:rsid w:val="002D52E5"/>
    <w:rsid w:val="002D7FB8"/>
    <w:rsid w:val="002E4484"/>
    <w:rsid w:val="002E62F5"/>
    <w:rsid w:val="002F33F4"/>
    <w:rsid w:val="002F417F"/>
    <w:rsid w:val="002F4CDC"/>
    <w:rsid w:val="00307769"/>
    <w:rsid w:val="00312F1B"/>
    <w:rsid w:val="003136F5"/>
    <w:rsid w:val="00323CD4"/>
    <w:rsid w:val="003241E6"/>
    <w:rsid w:val="00332A81"/>
    <w:rsid w:val="00350771"/>
    <w:rsid w:val="00350E6D"/>
    <w:rsid w:val="00361734"/>
    <w:rsid w:val="00386926"/>
    <w:rsid w:val="00387184"/>
    <w:rsid w:val="003A2E41"/>
    <w:rsid w:val="003A5DFB"/>
    <w:rsid w:val="003B4673"/>
    <w:rsid w:val="003B7FE9"/>
    <w:rsid w:val="003C1647"/>
    <w:rsid w:val="003D78C1"/>
    <w:rsid w:val="003E26CA"/>
    <w:rsid w:val="003E3075"/>
    <w:rsid w:val="003F26CC"/>
    <w:rsid w:val="004145AA"/>
    <w:rsid w:val="004159B6"/>
    <w:rsid w:val="004166CE"/>
    <w:rsid w:val="00420228"/>
    <w:rsid w:val="004248B8"/>
    <w:rsid w:val="00426E0E"/>
    <w:rsid w:val="00427BDE"/>
    <w:rsid w:val="00452FED"/>
    <w:rsid w:val="00467582"/>
    <w:rsid w:val="00480547"/>
    <w:rsid w:val="00486C98"/>
    <w:rsid w:val="004907C9"/>
    <w:rsid w:val="00493911"/>
    <w:rsid w:val="004A3741"/>
    <w:rsid w:val="004B0196"/>
    <w:rsid w:val="004B6763"/>
    <w:rsid w:val="004C426F"/>
    <w:rsid w:val="004C6D62"/>
    <w:rsid w:val="004C74C2"/>
    <w:rsid w:val="004D2584"/>
    <w:rsid w:val="004E0FA1"/>
    <w:rsid w:val="004E32DE"/>
    <w:rsid w:val="004E754D"/>
    <w:rsid w:val="00500662"/>
    <w:rsid w:val="00501BBC"/>
    <w:rsid w:val="00517CDB"/>
    <w:rsid w:val="005235D4"/>
    <w:rsid w:val="005261AA"/>
    <w:rsid w:val="00536C28"/>
    <w:rsid w:val="00540CC4"/>
    <w:rsid w:val="005412BF"/>
    <w:rsid w:val="00541D5E"/>
    <w:rsid w:val="005478CA"/>
    <w:rsid w:val="00550F06"/>
    <w:rsid w:val="00551AF4"/>
    <w:rsid w:val="00553414"/>
    <w:rsid w:val="00553EB7"/>
    <w:rsid w:val="00561147"/>
    <w:rsid w:val="00565333"/>
    <w:rsid w:val="00570CFB"/>
    <w:rsid w:val="00574E8C"/>
    <w:rsid w:val="00586E86"/>
    <w:rsid w:val="005878D3"/>
    <w:rsid w:val="005923D3"/>
    <w:rsid w:val="00593D86"/>
    <w:rsid w:val="0059557A"/>
    <w:rsid w:val="005965F5"/>
    <w:rsid w:val="005B3598"/>
    <w:rsid w:val="005C122F"/>
    <w:rsid w:val="005C5EC6"/>
    <w:rsid w:val="005D4764"/>
    <w:rsid w:val="005E4029"/>
    <w:rsid w:val="005E7231"/>
    <w:rsid w:val="005F14FC"/>
    <w:rsid w:val="006003C2"/>
    <w:rsid w:val="00605475"/>
    <w:rsid w:val="00613A9B"/>
    <w:rsid w:val="006162D2"/>
    <w:rsid w:val="00617CF3"/>
    <w:rsid w:val="00620CBF"/>
    <w:rsid w:val="00621420"/>
    <w:rsid w:val="0063186C"/>
    <w:rsid w:val="0064085E"/>
    <w:rsid w:val="006434BF"/>
    <w:rsid w:val="00644AED"/>
    <w:rsid w:val="00653864"/>
    <w:rsid w:val="006541A7"/>
    <w:rsid w:val="00657D24"/>
    <w:rsid w:val="00663D32"/>
    <w:rsid w:val="006718FC"/>
    <w:rsid w:val="00673BEA"/>
    <w:rsid w:val="00683C39"/>
    <w:rsid w:val="0069328C"/>
    <w:rsid w:val="006A2B79"/>
    <w:rsid w:val="006A63A8"/>
    <w:rsid w:val="006A6DAB"/>
    <w:rsid w:val="006A7D65"/>
    <w:rsid w:val="006B1F4F"/>
    <w:rsid w:val="006D5002"/>
    <w:rsid w:val="006E148C"/>
    <w:rsid w:val="006E1B3F"/>
    <w:rsid w:val="006E4F88"/>
    <w:rsid w:val="006F162C"/>
    <w:rsid w:val="006F2B20"/>
    <w:rsid w:val="006F671B"/>
    <w:rsid w:val="006F76E0"/>
    <w:rsid w:val="00716F75"/>
    <w:rsid w:val="00723E68"/>
    <w:rsid w:val="00742378"/>
    <w:rsid w:val="007430D9"/>
    <w:rsid w:val="00772E67"/>
    <w:rsid w:val="007845E2"/>
    <w:rsid w:val="00793850"/>
    <w:rsid w:val="00796408"/>
    <w:rsid w:val="007A0577"/>
    <w:rsid w:val="007A483A"/>
    <w:rsid w:val="007A5584"/>
    <w:rsid w:val="007B478D"/>
    <w:rsid w:val="007B5269"/>
    <w:rsid w:val="007C06BF"/>
    <w:rsid w:val="007C2C5D"/>
    <w:rsid w:val="007D1518"/>
    <w:rsid w:val="007E29B1"/>
    <w:rsid w:val="007E759E"/>
    <w:rsid w:val="007F28A5"/>
    <w:rsid w:val="007F30F7"/>
    <w:rsid w:val="008022BA"/>
    <w:rsid w:val="008143E8"/>
    <w:rsid w:val="0082133C"/>
    <w:rsid w:val="008219CE"/>
    <w:rsid w:val="00822D55"/>
    <w:rsid w:val="00825B1E"/>
    <w:rsid w:val="00834060"/>
    <w:rsid w:val="008522F4"/>
    <w:rsid w:val="008625BD"/>
    <w:rsid w:val="0087116B"/>
    <w:rsid w:val="00872DF7"/>
    <w:rsid w:val="00895BBE"/>
    <w:rsid w:val="008B0979"/>
    <w:rsid w:val="008B1977"/>
    <w:rsid w:val="008B6517"/>
    <w:rsid w:val="008C1592"/>
    <w:rsid w:val="008C1C65"/>
    <w:rsid w:val="008C4FFD"/>
    <w:rsid w:val="008F3BF9"/>
    <w:rsid w:val="009277B1"/>
    <w:rsid w:val="009343AD"/>
    <w:rsid w:val="00935272"/>
    <w:rsid w:val="009357AA"/>
    <w:rsid w:val="00935D47"/>
    <w:rsid w:val="00952CFE"/>
    <w:rsid w:val="00953EDB"/>
    <w:rsid w:val="00964803"/>
    <w:rsid w:val="009703D2"/>
    <w:rsid w:val="009718B5"/>
    <w:rsid w:val="00992071"/>
    <w:rsid w:val="00994C3D"/>
    <w:rsid w:val="00994E98"/>
    <w:rsid w:val="009A09AC"/>
    <w:rsid w:val="009A14A2"/>
    <w:rsid w:val="009A14FA"/>
    <w:rsid w:val="009A19F1"/>
    <w:rsid w:val="009A5103"/>
    <w:rsid w:val="009A5940"/>
    <w:rsid w:val="009B4BBA"/>
    <w:rsid w:val="009B54FE"/>
    <w:rsid w:val="009C0A92"/>
    <w:rsid w:val="009C3F93"/>
    <w:rsid w:val="009C472A"/>
    <w:rsid w:val="009D46A3"/>
    <w:rsid w:val="009E1B4B"/>
    <w:rsid w:val="009E1FC7"/>
    <w:rsid w:val="009E4DF8"/>
    <w:rsid w:val="009F06E3"/>
    <w:rsid w:val="009F48E9"/>
    <w:rsid w:val="009F5912"/>
    <w:rsid w:val="00A05AB9"/>
    <w:rsid w:val="00A20E58"/>
    <w:rsid w:val="00A349DD"/>
    <w:rsid w:val="00A35FA9"/>
    <w:rsid w:val="00A42A77"/>
    <w:rsid w:val="00A45FB2"/>
    <w:rsid w:val="00A568E9"/>
    <w:rsid w:val="00A678D9"/>
    <w:rsid w:val="00A7265A"/>
    <w:rsid w:val="00A90C2C"/>
    <w:rsid w:val="00A92E45"/>
    <w:rsid w:val="00AA33F1"/>
    <w:rsid w:val="00AB1548"/>
    <w:rsid w:val="00AF2515"/>
    <w:rsid w:val="00B0000B"/>
    <w:rsid w:val="00B0058A"/>
    <w:rsid w:val="00B00F92"/>
    <w:rsid w:val="00B0246E"/>
    <w:rsid w:val="00B11CC8"/>
    <w:rsid w:val="00B26E8D"/>
    <w:rsid w:val="00B33BAF"/>
    <w:rsid w:val="00B34BE6"/>
    <w:rsid w:val="00B36DF2"/>
    <w:rsid w:val="00B46EC3"/>
    <w:rsid w:val="00B5251A"/>
    <w:rsid w:val="00B57C40"/>
    <w:rsid w:val="00B60726"/>
    <w:rsid w:val="00B901A5"/>
    <w:rsid w:val="00BA07CA"/>
    <w:rsid w:val="00BA6D32"/>
    <w:rsid w:val="00BA7C13"/>
    <w:rsid w:val="00BB7672"/>
    <w:rsid w:val="00BC0D78"/>
    <w:rsid w:val="00BC303E"/>
    <w:rsid w:val="00BD4934"/>
    <w:rsid w:val="00BD73F7"/>
    <w:rsid w:val="00BD785D"/>
    <w:rsid w:val="00BE1810"/>
    <w:rsid w:val="00BE6EE5"/>
    <w:rsid w:val="00BF3A9B"/>
    <w:rsid w:val="00C104CB"/>
    <w:rsid w:val="00C1598C"/>
    <w:rsid w:val="00C15A68"/>
    <w:rsid w:val="00C16E5A"/>
    <w:rsid w:val="00C2027F"/>
    <w:rsid w:val="00C34C94"/>
    <w:rsid w:val="00C356B0"/>
    <w:rsid w:val="00C40BF4"/>
    <w:rsid w:val="00C56592"/>
    <w:rsid w:val="00C60AE0"/>
    <w:rsid w:val="00C65FCA"/>
    <w:rsid w:val="00C953EC"/>
    <w:rsid w:val="00C969E0"/>
    <w:rsid w:val="00CA014E"/>
    <w:rsid w:val="00CA3613"/>
    <w:rsid w:val="00CA4CCB"/>
    <w:rsid w:val="00CB0AE9"/>
    <w:rsid w:val="00CB0F5E"/>
    <w:rsid w:val="00CC1F1B"/>
    <w:rsid w:val="00CD2F28"/>
    <w:rsid w:val="00CE1F5F"/>
    <w:rsid w:val="00CE26DD"/>
    <w:rsid w:val="00CE452D"/>
    <w:rsid w:val="00D00FD1"/>
    <w:rsid w:val="00D07953"/>
    <w:rsid w:val="00D1097E"/>
    <w:rsid w:val="00D12390"/>
    <w:rsid w:val="00D348C4"/>
    <w:rsid w:val="00D351C3"/>
    <w:rsid w:val="00D368AE"/>
    <w:rsid w:val="00D42FBC"/>
    <w:rsid w:val="00D5246C"/>
    <w:rsid w:val="00D61172"/>
    <w:rsid w:val="00D61B69"/>
    <w:rsid w:val="00D66B76"/>
    <w:rsid w:val="00D77ED6"/>
    <w:rsid w:val="00D90993"/>
    <w:rsid w:val="00D96728"/>
    <w:rsid w:val="00DA1BBB"/>
    <w:rsid w:val="00DB227C"/>
    <w:rsid w:val="00DB29BA"/>
    <w:rsid w:val="00DC2768"/>
    <w:rsid w:val="00DC27C1"/>
    <w:rsid w:val="00DC4C93"/>
    <w:rsid w:val="00DC4CA3"/>
    <w:rsid w:val="00DC70AB"/>
    <w:rsid w:val="00DD6EB5"/>
    <w:rsid w:val="00DE01FE"/>
    <w:rsid w:val="00DF6349"/>
    <w:rsid w:val="00E04D26"/>
    <w:rsid w:val="00E108D3"/>
    <w:rsid w:val="00E13432"/>
    <w:rsid w:val="00E139C5"/>
    <w:rsid w:val="00E27266"/>
    <w:rsid w:val="00E3346C"/>
    <w:rsid w:val="00E42028"/>
    <w:rsid w:val="00E45C8F"/>
    <w:rsid w:val="00E5540D"/>
    <w:rsid w:val="00E56044"/>
    <w:rsid w:val="00E67163"/>
    <w:rsid w:val="00E72744"/>
    <w:rsid w:val="00E737A3"/>
    <w:rsid w:val="00E747C6"/>
    <w:rsid w:val="00E812C6"/>
    <w:rsid w:val="00E83509"/>
    <w:rsid w:val="00E84927"/>
    <w:rsid w:val="00E85AD1"/>
    <w:rsid w:val="00E874A4"/>
    <w:rsid w:val="00EB05BB"/>
    <w:rsid w:val="00EB24D4"/>
    <w:rsid w:val="00EB2DC1"/>
    <w:rsid w:val="00EB4B3F"/>
    <w:rsid w:val="00EC4700"/>
    <w:rsid w:val="00EF1C40"/>
    <w:rsid w:val="00EF3F47"/>
    <w:rsid w:val="00EF5158"/>
    <w:rsid w:val="00EF556D"/>
    <w:rsid w:val="00F03A17"/>
    <w:rsid w:val="00F045D5"/>
    <w:rsid w:val="00F149E3"/>
    <w:rsid w:val="00F17B17"/>
    <w:rsid w:val="00F20ED0"/>
    <w:rsid w:val="00F27B2E"/>
    <w:rsid w:val="00F37D76"/>
    <w:rsid w:val="00F76FF6"/>
    <w:rsid w:val="00F83A82"/>
    <w:rsid w:val="00F874AA"/>
    <w:rsid w:val="00F92588"/>
    <w:rsid w:val="00F93F25"/>
    <w:rsid w:val="00FA78ED"/>
    <w:rsid w:val="00FB773B"/>
    <w:rsid w:val="00FC4511"/>
    <w:rsid w:val="00FD342C"/>
    <w:rsid w:val="00FD5FFC"/>
    <w:rsid w:val="00FD7117"/>
    <w:rsid w:val="00FE300B"/>
    <w:rsid w:val="00FF5B92"/>
    <w:rsid w:val="00FF72D6"/>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11"/>
    <o:shapelayout v:ext="edit">
      <o:idmap v:ext="edit" data="1"/>
      <o:rules v:ext="edit">
        <o:r id="V:Rule46" type="connector" idref="#_x0000_s1185"/>
        <o:r id="V:Rule47" type="connector" idref="#AutoShape 116"/>
        <o:r id="V:Rule48" type="connector" idref="#AutoShape 118"/>
        <o:r id="V:Rule49" type="connector" idref="#AutoShape 103"/>
        <o:r id="V:Rule50" type="connector" idref="#AutoShape 96"/>
        <o:r id="V:Rule51" type="connector" idref="#AutoShape 31"/>
        <o:r id="V:Rule52" type="connector" idref="#AutoShape 91"/>
        <o:r id="V:Rule53" type="connector" idref="#AutoShape 120"/>
        <o:r id="V:Rule54" type="connector" idref="#AutoShape 90"/>
        <o:r id="V:Rule55" type="connector" idref="#_x0000_s1339"/>
        <o:r id="V:Rule56" type="connector" idref="#AutoShape 88"/>
        <o:r id="V:Rule57" type="connector" idref="#_x0000_s1192"/>
        <o:r id="V:Rule58" type="connector" idref="#AutoShape 39"/>
        <o:r id="V:Rule59" type="connector" idref="#AutoShape 105"/>
        <o:r id="V:Rule60" type="connector" idref="#_x0000_s1173"/>
        <o:r id="V:Rule61" type="connector" idref="#AutoShape 36"/>
        <o:r id="V:Rule62" type="connector" idref="#AutoShape 123"/>
        <o:r id="V:Rule63" type="connector" idref="#AutoShape 119"/>
        <o:r id="V:Rule64" type="connector" idref="#_x0000_s1172"/>
        <o:r id="V:Rule65" type="connector" idref="#_x0000_s1171"/>
        <o:r id="V:Rule66" type="connector" idref="#_x0000_s1196"/>
        <o:r id="V:Rule67" type="connector" idref="#_x0000_s1181"/>
        <o:r id="V:Rule68" type="connector" idref="#_x0000_s1189"/>
        <o:r id="V:Rule69" type="connector" idref="#_x0000_s1197"/>
        <o:r id="V:Rule70" type="connector" idref="#AutoShape 104"/>
        <o:r id="V:Rule71" type="connector" idref="#AutoShape 32"/>
        <o:r id="V:Rule72" type="connector" idref="#_x0000_s1183"/>
        <o:r id="V:Rule73" type="connector" idref="#_x0000_s1201"/>
        <o:r id="V:Rule74" type="connector" idref="#_x0000_s1177"/>
        <o:r id="V:Rule75" type="connector" idref="#AutoShape 38"/>
        <o:r id="V:Rule76" type="connector" idref="#AutoShape 28"/>
        <o:r id="V:Rule77" type="connector" idref="#AutoShape 93"/>
        <o:r id="V:Rule78" type="connector" idref="#AutoShape 37"/>
        <o:r id="V:Rule79" type="connector" idref="#AutoShape 106"/>
        <o:r id="V:Rule80" type="connector" idref="#AutoShape 107"/>
        <o:r id="V:Rule81" type="connector" idref="#AutoShape 117"/>
        <o:r id="V:Rule82" type="connector" idref="#_x0000_s1182"/>
        <o:r id="V:Rule83" type="connector" idref="#_x0000_s1200"/>
        <o:r id="V:Rule84" type="connector" idref="#_x0000_s1178"/>
        <o:r id="V:Rule85" type="connector" idref="#AutoShape 27"/>
        <o:r id="V:Rule86" type="connector" idref="#AutoShape 146"/>
        <o:r id="V:Rule87" type="connector" idref="#AutoShape 147"/>
        <o:r id="V:Rule88" type="connector" idref="#_x0000_s1193"/>
        <o:r id="V:Rule89" type="connector" idref="#AutoShape 35"/>
        <o:r id="V:Rule90" type="connector" idref="#_x0000_s118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locked="1" w:uiPriority="0"/>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locked="1" w:uiPriority="0"/>
    <w:lsdException w:name="Body Text Indent 3" w:locked="1" w:uiPriority="0"/>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A3CAE"/>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C969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99"/>
    <w:qFormat/>
    <w:rsid w:val="00113CED"/>
    <w:pPr>
      <w:ind w:left="720"/>
      <w:contextualSpacing/>
    </w:pPr>
  </w:style>
  <w:style w:type="paragraph" w:styleId="a5">
    <w:name w:val="footnote text"/>
    <w:basedOn w:val="a"/>
    <w:link w:val="a6"/>
    <w:uiPriority w:val="99"/>
    <w:semiHidden/>
    <w:rsid w:val="00113CED"/>
    <w:pPr>
      <w:spacing w:after="0" w:line="240" w:lineRule="auto"/>
    </w:pPr>
    <w:rPr>
      <w:sz w:val="20"/>
      <w:szCs w:val="20"/>
    </w:rPr>
  </w:style>
  <w:style w:type="character" w:customStyle="1" w:styleId="a6">
    <w:name w:val="Текст сноски Знак"/>
    <w:link w:val="a5"/>
    <w:uiPriority w:val="99"/>
    <w:semiHidden/>
    <w:locked/>
    <w:rsid w:val="00113CED"/>
    <w:rPr>
      <w:rFonts w:cs="Times New Roman"/>
      <w:sz w:val="20"/>
      <w:szCs w:val="20"/>
    </w:rPr>
  </w:style>
  <w:style w:type="character" w:styleId="a7">
    <w:name w:val="footnote reference"/>
    <w:uiPriority w:val="99"/>
    <w:semiHidden/>
    <w:rsid w:val="00113CED"/>
    <w:rPr>
      <w:rFonts w:cs="Times New Roman"/>
      <w:vertAlign w:val="superscript"/>
    </w:rPr>
  </w:style>
  <w:style w:type="paragraph" w:styleId="2">
    <w:name w:val="Body Text Indent 2"/>
    <w:basedOn w:val="a"/>
    <w:link w:val="20"/>
    <w:uiPriority w:val="99"/>
    <w:semiHidden/>
    <w:rsid w:val="006F76E0"/>
    <w:pPr>
      <w:spacing w:after="0" w:line="240" w:lineRule="auto"/>
      <w:ind w:left="567" w:firstLine="567"/>
    </w:pPr>
    <w:rPr>
      <w:rFonts w:ascii="Times New Roman" w:eastAsia="Times New Roman" w:hAnsi="Times New Roman"/>
      <w:b/>
      <w:sz w:val="24"/>
      <w:szCs w:val="20"/>
      <w:lang w:val="uk-UA" w:eastAsia="ru-RU"/>
    </w:rPr>
  </w:style>
  <w:style w:type="character" w:customStyle="1" w:styleId="20">
    <w:name w:val="Основной текст с отступом 2 Знак"/>
    <w:link w:val="2"/>
    <w:uiPriority w:val="99"/>
    <w:semiHidden/>
    <w:locked/>
    <w:rsid w:val="006F76E0"/>
    <w:rPr>
      <w:rFonts w:ascii="Times New Roman" w:hAnsi="Times New Roman" w:cs="Times New Roman"/>
      <w:b/>
      <w:sz w:val="20"/>
      <w:szCs w:val="20"/>
      <w:lang w:val="uk-UA" w:eastAsia="ru-RU"/>
    </w:rPr>
  </w:style>
  <w:style w:type="paragraph" w:styleId="a8">
    <w:name w:val="Body Text Indent"/>
    <w:basedOn w:val="a"/>
    <w:link w:val="a9"/>
    <w:uiPriority w:val="99"/>
    <w:semiHidden/>
    <w:rsid w:val="006F76E0"/>
    <w:pPr>
      <w:spacing w:after="0" w:line="240" w:lineRule="auto"/>
      <w:ind w:firstLine="567"/>
    </w:pPr>
    <w:rPr>
      <w:rFonts w:ascii="Times New Roman" w:eastAsia="Times New Roman" w:hAnsi="Times New Roman"/>
      <w:sz w:val="24"/>
      <w:szCs w:val="20"/>
      <w:lang w:val="en-US" w:eastAsia="ru-RU"/>
    </w:rPr>
  </w:style>
  <w:style w:type="character" w:customStyle="1" w:styleId="a9">
    <w:name w:val="Основной текст с отступом Знак"/>
    <w:link w:val="a8"/>
    <w:uiPriority w:val="99"/>
    <w:semiHidden/>
    <w:locked/>
    <w:rsid w:val="006F76E0"/>
    <w:rPr>
      <w:rFonts w:ascii="Times New Roman" w:hAnsi="Times New Roman" w:cs="Times New Roman"/>
      <w:sz w:val="20"/>
      <w:szCs w:val="20"/>
      <w:lang w:val="en-US" w:eastAsia="ru-RU"/>
    </w:rPr>
  </w:style>
  <w:style w:type="paragraph" w:styleId="21">
    <w:name w:val="Body Text 2"/>
    <w:basedOn w:val="a"/>
    <w:link w:val="22"/>
    <w:uiPriority w:val="99"/>
    <w:semiHidden/>
    <w:rsid w:val="006F76E0"/>
    <w:pPr>
      <w:spacing w:after="0" w:line="240" w:lineRule="auto"/>
    </w:pPr>
    <w:rPr>
      <w:rFonts w:ascii="Times New Roman" w:eastAsia="Times New Roman" w:hAnsi="Times New Roman"/>
      <w:b/>
      <w:sz w:val="24"/>
      <w:szCs w:val="20"/>
      <w:lang w:val="uk-UA" w:eastAsia="ru-RU"/>
    </w:rPr>
  </w:style>
  <w:style w:type="character" w:customStyle="1" w:styleId="22">
    <w:name w:val="Основной текст 2 Знак"/>
    <w:link w:val="21"/>
    <w:uiPriority w:val="99"/>
    <w:semiHidden/>
    <w:locked/>
    <w:rsid w:val="006F76E0"/>
    <w:rPr>
      <w:rFonts w:ascii="Times New Roman" w:hAnsi="Times New Roman" w:cs="Times New Roman"/>
      <w:b/>
      <w:sz w:val="20"/>
      <w:szCs w:val="20"/>
      <w:lang w:val="uk-UA" w:eastAsia="ru-RU"/>
    </w:rPr>
  </w:style>
  <w:style w:type="paragraph" w:styleId="aa">
    <w:name w:val="List Bullet"/>
    <w:basedOn w:val="a"/>
    <w:autoRedefine/>
    <w:uiPriority w:val="99"/>
    <w:rsid w:val="008625BD"/>
    <w:pPr>
      <w:autoSpaceDE w:val="0"/>
      <w:autoSpaceDN w:val="0"/>
      <w:spacing w:after="0" w:line="240" w:lineRule="auto"/>
      <w:jc w:val="both"/>
    </w:pPr>
    <w:rPr>
      <w:rFonts w:ascii="Times New Roman" w:eastAsia="Times New Roman" w:hAnsi="Times New Roman"/>
      <w:bCs/>
      <w:sz w:val="28"/>
      <w:szCs w:val="28"/>
      <w:lang w:val="uk-UA" w:eastAsia="ru-RU"/>
    </w:rPr>
  </w:style>
  <w:style w:type="paragraph" w:styleId="ab">
    <w:name w:val="header"/>
    <w:basedOn w:val="a"/>
    <w:link w:val="ac"/>
    <w:uiPriority w:val="99"/>
    <w:rsid w:val="008625BD"/>
    <w:pPr>
      <w:tabs>
        <w:tab w:val="center" w:pos="4677"/>
        <w:tab w:val="right" w:pos="9355"/>
      </w:tabs>
      <w:spacing w:after="0" w:line="240" w:lineRule="auto"/>
    </w:pPr>
    <w:rPr>
      <w:rFonts w:ascii="Times New Roman" w:eastAsia="Times New Roman" w:hAnsi="Times New Roman"/>
      <w:sz w:val="24"/>
      <w:szCs w:val="24"/>
      <w:lang w:val="uk-UA" w:eastAsia="uk-UA"/>
    </w:rPr>
  </w:style>
  <w:style w:type="character" w:customStyle="1" w:styleId="ac">
    <w:name w:val="Верхний колонтитул Знак"/>
    <w:link w:val="ab"/>
    <w:uiPriority w:val="99"/>
    <w:locked/>
    <w:rsid w:val="008625BD"/>
    <w:rPr>
      <w:rFonts w:ascii="Times New Roman" w:hAnsi="Times New Roman" w:cs="Times New Roman"/>
      <w:sz w:val="24"/>
      <w:szCs w:val="24"/>
      <w:lang w:val="uk-UA" w:eastAsia="uk-UA"/>
    </w:rPr>
  </w:style>
  <w:style w:type="character" w:styleId="ad">
    <w:name w:val="page number"/>
    <w:uiPriority w:val="99"/>
    <w:rsid w:val="008625BD"/>
    <w:rPr>
      <w:rFonts w:cs="Times New Roman"/>
    </w:rPr>
  </w:style>
  <w:style w:type="paragraph" w:styleId="ae">
    <w:name w:val="footer"/>
    <w:basedOn w:val="a"/>
    <w:link w:val="af"/>
    <w:uiPriority w:val="99"/>
    <w:semiHidden/>
    <w:rsid w:val="002B0357"/>
    <w:pPr>
      <w:tabs>
        <w:tab w:val="center" w:pos="4677"/>
        <w:tab w:val="right" w:pos="9355"/>
      </w:tabs>
      <w:spacing w:after="0" w:line="240" w:lineRule="auto"/>
    </w:pPr>
  </w:style>
  <w:style w:type="character" w:customStyle="1" w:styleId="af">
    <w:name w:val="Нижний колонтитул Знак"/>
    <w:link w:val="ae"/>
    <w:uiPriority w:val="99"/>
    <w:semiHidden/>
    <w:locked/>
    <w:rsid w:val="002B0357"/>
    <w:rPr>
      <w:rFonts w:cs="Times New Roman"/>
    </w:rPr>
  </w:style>
  <w:style w:type="paragraph" w:styleId="af0">
    <w:name w:val="Title"/>
    <w:basedOn w:val="a"/>
    <w:link w:val="af1"/>
    <w:uiPriority w:val="99"/>
    <w:qFormat/>
    <w:rsid w:val="00EB24D4"/>
    <w:pPr>
      <w:spacing w:after="0" w:line="240" w:lineRule="auto"/>
      <w:jc w:val="center"/>
    </w:pPr>
    <w:rPr>
      <w:rFonts w:ascii="Times New Roman" w:eastAsia="Times New Roman" w:hAnsi="Times New Roman"/>
      <w:b/>
      <w:sz w:val="28"/>
      <w:szCs w:val="20"/>
      <w:lang w:eastAsia="uk-UA"/>
    </w:rPr>
  </w:style>
  <w:style w:type="character" w:customStyle="1" w:styleId="af1">
    <w:name w:val="Название Знак"/>
    <w:link w:val="af0"/>
    <w:uiPriority w:val="99"/>
    <w:locked/>
    <w:rsid w:val="00EB24D4"/>
    <w:rPr>
      <w:rFonts w:ascii="Times New Roman" w:hAnsi="Times New Roman" w:cs="Times New Roman"/>
      <w:b/>
      <w:sz w:val="20"/>
      <w:szCs w:val="20"/>
      <w:lang w:eastAsia="uk-UA"/>
    </w:rPr>
  </w:style>
  <w:style w:type="paragraph" w:styleId="3">
    <w:name w:val="Body Text Indent 3"/>
    <w:basedOn w:val="a"/>
    <w:link w:val="30"/>
    <w:uiPriority w:val="99"/>
    <w:rsid w:val="003D78C1"/>
    <w:pPr>
      <w:spacing w:after="120" w:line="240" w:lineRule="auto"/>
      <w:ind w:left="283"/>
    </w:pPr>
    <w:rPr>
      <w:rFonts w:ascii="Times New Roman" w:eastAsia="Times New Roman" w:hAnsi="Times New Roman"/>
      <w:b/>
      <w:sz w:val="16"/>
      <w:szCs w:val="16"/>
      <w:vertAlign w:val="superscript"/>
      <w:lang w:eastAsia="ru-RU"/>
    </w:rPr>
  </w:style>
  <w:style w:type="character" w:customStyle="1" w:styleId="30">
    <w:name w:val="Основной текст с отступом 3 Знак"/>
    <w:link w:val="3"/>
    <w:uiPriority w:val="99"/>
    <w:locked/>
    <w:rsid w:val="003D78C1"/>
    <w:rPr>
      <w:rFonts w:ascii="Times New Roman" w:hAnsi="Times New Roman" w:cs="Times New Roman"/>
      <w:b/>
      <w:sz w:val="16"/>
      <w:szCs w:val="16"/>
      <w:vertAlign w:val="superscript"/>
      <w:lang w:eastAsia="ru-RU"/>
    </w:rPr>
  </w:style>
  <w:style w:type="paragraph" w:styleId="af2">
    <w:name w:val="Normal (Web)"/>
    <w:basedOn w:val="a"/>
    <w:uiPriority w:val="99"/>
    <w:rsid w:val="003D78C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0">
    <w:name w:val="rvts0"/>
    <w:uiPriority w:val="99"/>
    <w:rsid w:val="003D78C1"/>
    <w:rPr>
      <w:rFonts w:cs="Times New Roman"/>
    </w:rPr>
  </w:style>
  <w:style w:type="character" w:customStyle="1" w:styleId="apple-converted-space">
    <w:name w:val="apple-converted-space"/>
    <w:uiPriority w:val="99"/>
    <w:rsid w:val="003D78C1"/>
    <w:rPr>
      <w:rFonts w:cs="Times New Roman"/>
    </w:rPr>
  </w:style>
  <w:style w:type="character" w:styleId="af3">
    <w:name w:val="Strong"/>
    <w:uiPriority w:val="99"/>
    <w:qFormat/>
    <w:rsid w:val="003D78C1"/>
    <w:rPr>
      <w:rFonts w:cs="Times New Roman"/>
      <w:b/>
    </w:rPr>
  </w:style>
  <w:style w:type="character" w:styleId="af4">
    <w:name w:val="Hyperlink"/>
    <w:uiPriority w:val="99"/>
    <w:rsid w:val="003D78C1"/>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gif"/><Relationship Id="rId18" Type="http://schemas.openxmlformats.org/officeDocument/2006/relationships/hyperlink" Target="http://www.mevriz.ru/articles/2003/6/3035.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5.gif"/><Relationship Id="rId10" Type="http://schemas.openxmlformats.org/officeDocument/2006/relationships/image" Target="media/image2.gif"/><Relationship Id="rId19" Type="http://schemas.openxmlformats.org/officeDocument/2006/relationships/hyperlink" Target="http://zakon1.rada.gov.ua/cgi-bin/laws/main.cgi?nreg=996-14" TargetMode="External"/><Relationship Id="rId4" Type="http://schemas.openxmlformats.org/officeDocument/2006/relationships/settings" Target="settings.xml"/><Relationship Id="rId9" Type="http://schemas.openxmlformats.org/officeDocument/2006/relationships/image" Target="media/image1.gif"/><Relationship Id="rId14" Type="http://schemas.openxmlformats.org/officeDocument/2006/relationships/image" Target="media/image4.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7DE5EC-797C-4C65-955A-2CDE9A169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1432</TotalTime>
  <Pages>94</Pages>
  <Words>17242</Words>
  <Characters>120438</Characters>
  <Application>Microsoft Office Word</Application>
  <DocSecurity>0</DocSecurity>
  <Lines>1003</Lines>
  <Paragraphs>274</Paragraphs>
  <ScaleCrop>false</ScaleCrop>
  <HeadingPairs>
    <vt:vector size="2" baseType="variant">
      <vt:variant>
        <vt:lpstr>Название</vt:lpstr>
      </vt:variant>
      <vt:variant>
        <vt:i4>1</vt:i4>
      </vt:variant>
    </vt:vector>
  </HeadingPairs>
  <TitlesOfParts>
    <vt:vector size="1" baseType="lpstr">
      <vt:lpstr/>
    </vt:vector>
  </TitlesOfParts>
  <Company>Computer</Company>
  <LinksUpToDate>false</LinksUpToDate>
  <CharactersWithSpaces>137406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 Windows</cp:lastModifiedBy>
  <cp:revision>34</cp:revision>
  <cp:lastPrinted>2014-05-12T08:53:00Z</cp:lastPrinted>
  <dcterms:created xsi:type="dcterms:W3CDTF">2014-05-12T20:00:00Z</dcterms:created>
  <dcterms:modified xsi:type="dcterms:W3CDTF">2022-02-15T09:19:00Z</dcterms:modified>
</cp:coreProperties>
</file>