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1998" w:rsidRPr="00C20F08" w:rsidRDefault="00471998" w:rsidP="00B11761">
      <w:pPr>
        <w:keepNext/>
        <w:keepLines/>
        <w:spacing w:before="480" w:after="0" w:line="360" w:lineRule="auto"/>
        <w:ind w:left="708" w:firstLine="708"/>
        <w:outlineLvl w:val="0"/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/>
        </w:rPr>
      </w:pPr>
      <w:r w:rsidRPr="00471998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/>
        </w:rPr>
        <w:t>Теодозія Буда</w:t>
      </w:r>
      <w:r w:rsidR="00C20F08" w:rsidRPr="00C20F08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lang w:val="uk-UA"/>
        </w:rPr>
        <w:t xml:space="preserve">  </w:t>
      </w:r>
      <w:r w:rsidRPr="00471998">
        <w:rPr>
          <w:rFonts w:ascii="Times New Roman" w:hAnsi="Times New Roman"/>
          <w:lang w:val="uk-UA"/>
        </w:rPr>
        <w:t>к.е.н.,доцент  кафедри соціальної роботи ТНЕУ</w:t>
      </w:r>
    </w:p>
    <w:p w:rsidR="00E40084" w:rsidRPr="00471998" w:rsidRDefault="00C20F08" w:rsidP="00B11761">
      <w:pPr>
        <w:spacing w:line="360" w:lineRule="auto"/>
        <w:ind w:left="1416"/>
        <w:rPr>
          <w:rFonts w:ascii="Times New Roman" w:hAnsi="Times New Roman"/>
          <w:b/>
          <w:lang w:val="uk-UA"/>
        </w:rPr>
      </w:pPr>
      <w:r w:rsidRPr="00C20F08">
        <w:rPr>
          <w:rFonts w:ascii="Times New Roman" w:hAnsi="Times New Roman"/>
          <w:b/>
          <w:sz w:val="28"/>
          <w:lang w:val="uk-UA"/>
        </w:rPr>
        <w:t xml:space="preserve">Станко Тетяна </w:t>
      </w:r>
      <w:r w:rsidR="00B11761">
        <w:rPr>
          <w:rFonts w:ascii="Times New Roman" w:hAnsi="Times New Roman"/>
          <w:lang w:val="uk-UA"/>
        </w:rPr>
        <w:t>с</w:t>
      </w:r>
      <w:r w:rsidR="00E40084" w:rsidRPr="00E40084">
        <w:rPr>
          <w:rFonts w:ascii="Times New Roman" w:hAnsi="Times New Roman"/>
          <w:lang w:val="uk-UA"/>
        </w:rPr>
        <w:t xml:space="preserve">тудентка групи  Срзс-51 Юридичного факультету   ТНЕУ </w:t>
      </w:r>
    </w:p>
    <w:p w:rsidR="00346E6A" w:rsidRPr="00C20F08" w:rsidRDefault="00471998" w:rsidP="00C20F08">
      <w:pPr>
        <w:shd w:val="clear" w:color="auto" w:fill="FFFFFF"/>
        <w:spacing w:before="5" w:line="360" w:lineRule="auto"/>
        <w:ind w:left="389" w:right="14"/>
        <w:jc w:val="both"/>
        <w:rPr>
          <w:rFonts w:ascii="Times New Roman" w:hAnsi="Times New Roman"/>
          <w:color w:val="000000"/>
          <w:spacing w:val="4"/>
          <w:sz w:val="28"/>
          <w:szCs w:val="28"/>
          <w:lang w:val="uk-UA"/>
        </w:rPr>
      </w:pPr>
      <w:r w:rsidRPr="00C20F08">
        <w:rPr>
          <w:rFonts w:ascii="Times New Roman" w:hAnsi="Times New Roman"/>
          <w:b/>
          <w:color w:val="000000"/>
          <w:spacing w:val="4"/>
          <w:sz w:val="28"/>
          <w:szCs w:val="28"/>
          <w:lang w:val="uk-UA"/>
        </w:rPr>
        <w:t xml:space="preserve"> </w:t>
      </w:r>
      <w:r w:rsidR="00B114E0" w:rsidRPr="00C20F08">
        <w:rPr>
          <w:rFonts w:ascii="Times New Roman" w:hAnsi="Times New Roman"/>
          <w:b/>
          <w:color w:val="000000"/>
          <w:spacing w:val="4"/>
          <w:sz w:val="28"/>
          <w:szCs w:val="28"/>
          <w:lang w:val="uk-UA"/>
        </w:rPr>
        <w:t>Інноваційна діяльність як умова професійної самореалізації соціального працівника</w:t>
      </w:r>
      <w:r w:rsidR="00B114E0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.</w:t>
      </w:r>
    </w:p>
    <w:p w:rsidR="00346E6A" w:rsidRPr="00C20F08" w:rsidRDefault="00471998" w:rsidP="00C20F08">
      <w:pPr>
        <w:shd w:val="clear" w:color="auto" w:fill="FFFFFF"/>
        <w:spacing w:before="5" w:line="360" w:lineRule="auto"/>
        <w:ind w:left="389" w:right="14" w:firstLine="319"/>
        <w:jc w:val="both"/>
        <w:rPr>
          <w:rFonts w:ascii="Times New Roman" w:hAnsi="Times New Roman"/>
          <w:color w:val="000000"/>
          <w:spacing w:val="4"/>
          <w:sz w:val="28"/>
          <w:szCs w:val="28"/>
          <w:lang w:val="uk-UA"/>
        </w:rPr>
      </w:pPr>
      <w:r w:rsidRPr="00C20F08">
        <w:rPr>
          <w:rFonts w:ascii="Times New Roman" w:hAnsi="Times New Roman"/>
          <w:b/>
          <w:bCs/>
          <w:color w:val="000000" w:themeColor="text1"/>
          <w:sz w:val="28"/>
          <w:szCs w:val="26"/>
          <w:lang w:val="uk-UA"/>
        </w:rPr>
        <w:t>Актуальність теми дослідження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 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Сучасні організації і установи, що здійснюють свою діяльність у соціальній сфері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,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повинні адаптуватися до мінливих реалій навколишнього світу, передбачати тенденції прийдешніх змін. У ході вирішення цього завдання розробляються і впроваджуються різні нововведення у соціальній сфері нашого суспільства. Саме вони все частіше визначаються вченими як соціальні інновації. Слово "'інновація" (лат. innovatio) позначає введення у практику нового. Поняття "соціальна інновація" можна визначити як свідомо організовуване нововведення або нове явище в практиці соціальної роботи, що формується на певному етапі розвитку суспіль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ства у відповідності з 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умовами,що </w:t>
      </w:r>
      <w:r w:rsidR="00346E6A" w:rsidRPr="00C20F08">
        <w:rPr>
          <w:rFonts w:ascii="Times New Roman" w:hAnsi="Times New Roman"/>
          <w:sz w:val="28"/>
          <w:lang w:val="uk-UA"/>
        </w:rPr>
        <w:t xml:space="preserve"> 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змінюються,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 і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 має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 за мету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 еф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ективні позитивні перетворення у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 соціальній сфері. Соціальні ін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новації мають ряд особливостей у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 порівнянні з матеріаль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но-технічними. Якщо перші є, як 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правило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,результатом 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колект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ивної творчості, то в матеріально-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технічних переважає індивідуальне авторство. 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Ок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рім того, завд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ання соціальних інновацій дещо віддалені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 в часі, ефект не виявляється так швидко і не носить такого ко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нкретного характеру, як це буває у випадку з матеріально-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технічними нововведеннями. Специфіка соці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альних інновацій полягає також у їх більш чіткій зумовленості зовнішнім середовищем,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біл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ьш широкій сфері застосувань,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залежності від групових і особис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тісних якостей людей, задіяних до здійснення</w:t>
      </w:r>
      <w:r w:rsidR="008B48A8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 даної інновації [1,2].</w:t>
      </w:r>
    </w:p>
    <w:p w:rsidR="00B114E0" w:rsidRPr="00C20F08" w:rsidRDefault="00B114E0" w:rsidP="00C20F08">
      <w:pPr>
        <w:shd w:val="clear" w:color="auto" w:fill="FFFFFF"/>
        <w:spacing w:before="5" w:line="360" w:lineRule="auto"/>
        <w:ind w:left="48" w:right="14" w:firstLine="341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Проблема інноваційної діяльності  в умовах трансформації </w:t>
      </w:r>
      <w:r w:rsidRPr="00C20F08">
        <w:rPr>
          <w:rFonts w:ascii="Times New Roman" w:hAnsi="Times New Roman"/>
          <w:color w:val="000000"/>
          <w:spacing w:val="3"/>
          <w:sz w:val="28"/>
          <w:szCs w:val="28"/>
          <w:lang w:val="uk-UA"/>
        </w:rPr>
        <w:t>соцієтальних систем в сучасному українському суспільстві ще не отримала достатнь</w:t>
      </w:r>
      <w:r w:rsidR="00471998" w:rsidRPr="00C20F08">
        <w:rPr>
          <w:rFonts w:ascii="Times New Roman" w:hAnsi="Times New Roman"/>
          <w:color w:val="000000"/>
          <w:spacing w:val="3"/>
          <w:sz w:val="28"/>
          <w:szCs w:val="28"/>
          <w:lang w:val="uk-UA"/>
        </w:rPr>
        <w:t xml:space="preserve">ого </w:t>
      </w:r>
      <w:r w:rsidR="00471998" w:rsidRPr="00C20F08">
        <w:rPr>
          <w:rFonts w:ascii="Times New Roman" w:hAnsi="Times New Roman"/>
          <w:color w:val="000000"/>
          <w:spacing w:val="3"/>
          <w:sz w:val="28"/>
          <w:szCs w:val="28"/>
          <w:lang w:val="uk-UA"/>
        </w:rPr>
        <w:lastRenderedPageBreak/>
        <w:t>розгляду.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Групу розробок, які мають відношення до дослідження поставле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softHyphen/>
        <w:t xml:space="preserve">ної проблеми, склали праці стосовно сутності інноватики (А.Арсеєнко, </w:t>
      </w:r>
      <w:r w:rsidRPr="00C20F08">
        <w:rPr>
          <w:rFonts w:ascii="Times New Roman" w:hAnsi="Times New Roman"/>
          <w:color w:val="000000"/>
          <w:spacing w:val="10"/>
          <w:sz w:val="28"/>
          <w:szCs w:val="28"/>
          <w:lang w:val="uk-UA"/>
        </w:rPr>
        <w:t xml:space="preserve">П.Завлін, Н.Ільїн, О.Іпатов, М.Кондратьєв, О.Кругліков, О.Кулагін, </w:t>
      </w: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М.Лапін, Б.Мінін, О.Пригожий, В.Толстой, Б.Сазонов, В.Салін, М.Степа-нов, М.Елімова, О.Яблонський).</w:t>
      </w:r>
    </w:p>
    <w:p w:rsidR="00B114E0" w:rsidRPr="00C20F08" w:rsidRDefault="00B114E0" w:rsidP="00C20F08">
      <w:pPr>
        <w:shd w:val="clear" w:color="auto" w:fill="FFFFFF"/>
        <w:spacing w:line="360" w:lineRule="auto"/>
        <w:ind w:left="67" w:firstLine="346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Із соціологічної точки зору інноваційність в джерельній базі не пред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softHyphen/>
        <w:t>ставлена, вона переважно розглядалась в працях економістів і педагогів (Д.Бодкін, Д.Гроссі, Х.Домозетов, П.Друкер, В.Дудченко, П.Завлін, І.За-дорожнюк, В.Карпов, Н.Кларін, М.Лалін, В.Ляудіс, М.Мончев, І.Перлакі, В. С.Покропивний, С.Поляков, В.Салін, Б.Санто, Б.Твісс, Н.Юсуф-</w:t>
      </w:r>
      <w:r w:rsidRPr="00C20F08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t xml:space="preserve">бекова). </w:t>
      </w:r>
      <w:r w:rsidR="00471998" w:rsidRPr="00C20F08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t>Незважаючи на значн</w:t>
      </w:r>
      <w:r w:rsidRPr="00C20F08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t>у кількість робіт, присвячених цій пробле</w:t>
      </w: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матиці, методологічна база і понятійний аппарат теорій соціальних інно</w:t>
      </w: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softHyphen/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вацій виявилися недостатніми для того, щоб пояснити, а тим більше пе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softHyphen/>
        <w:t>редбачити механізм практичного впровадження інноватики в соціумі.</w:t>
      </w:r>
      <w:r w:rsidR="008B48A8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[4]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 По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softHyphen/>
      </w:r>
      <w:r w:rsidRPr="00C20F08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t xml:space="preserve">треба в теоретичних розробках, які б дозволяли аналізувати динаміку 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взаємодії соціального суб'єкта та елементів соціального середовища, особ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softHyphen/>
        <w:t xml:space="preserve">ливо відчутною стає в наші дні в умовах пошуку причин неефективності </w:t>
      </w: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проведення соціально-політичного, економічного реформування, руйну</w:t>
      </w: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softHyphen/>
      </w:r>
      <w:r w:rsidRPr="00C20F08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t>вання традиційно сталих організаційних утворень, систем.</w:t>
      </w:r>
    </w:p>
    <w:p w:rsidR="00B114E0" w:rsidRPr="00C20F08" w:rsidRDefault="00B114E0" w:rsidP="00C20F08">
      <w:pPr>
        <w:shd w:val="clear" w:color="auto" w:fill="FFFFFF"/>
        <w:spacing w:line="360" w:lineRule="auto"/>
        <w:ind w:right="38" w:firstLine="427"/>
        <w:jc w:val="both"/>
        <w:rPr>
          <w:rFonts w:ascii="Times New Roman" w:hAnsi="Times New Roman"/>
          <w:color w:val="000000"/>
          <w:spacing w:val="10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t>Хоча визначається чисельність факторів, що</w:t>
      </w:r>
      <w:r w:rsidRPr="00C20F08">
        <w:rPr>
          <w:rFonts w:ascii="Times New Roman" w:hAnsi="Times New Roman"/>
          <w:i/>
          <w:iCs/>
          <w:color w:val="000000"/>
          <w:spacing w:val="7"/>
          <w:sz w:val="28"/>
          <w:szCs w:val="28"/>
          <w:lang w:val="uk-UA"/>
        </w:rPr>
        <w:t xml:space="preserve"> </w:t>
      </w:r>
      <w:r w:rsidRPr="00C20F08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t>впливають на</w:t>
      </w:r>
      <w:r w:rsidRPr="00C20F08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br/>
      </w:r>
      <w:r w:rsidRPr="00C20F08">
        <w:rPr>
          <w:rFonts w:ascii="Times New Roman" w:hAnsi="Times New Roman"/>
          <w:color w:val="000000"/>
          <w:spacing w:val="9"/>
          <w:sz w:val="28"/>
          <w:szCs w:val="28"/>
          <w:lang w:val="uk-UA"/>
        </w:rPr>
        <w:t xml:space="preserve">розвиток соціальних інновацій, однак аналіз обмежений щодо їх якісних </w:t>
      </w: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і кількісних рис. Як наслідок, з'явилася велика кількість підходів до вив</w:t>
      </w: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softHyphen/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чення соціальних інновацій; поглиблюються відмінності в розумінні ме</w:t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softHyphen/>
      </w: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ханізмів їх використання, що дозволяє фахівцям зробити невтішний вис</w:t>
      </w: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softHyphen/>
      </w:r>
      <w:r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новок: існуючі підходи не можуть виступати базою теоретичних пояснень </w:t>
      </w: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процесів, які відбуваються в інноватиці соціальних груп; розроблені мо</w:t>
      </w: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softHyphen/>
        <w:t>делі, навіть достатньо технологічні, не сприяють ефективному реформу</w:t>
      </w: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softHyphen/>
      </w:r>
      <w:r w:rsidRPr="00C20F08">
        <w:rPr>
          <w:rFonts w:ascii="Times New Roman" w:hAnsi="Times New Roman"/>
          <w:color w:val="000000"/>
          <w:spacing w:val="1"/>
          <w:sz w:val="28"/>
          <w:szCs w:val="28"/>
          <w:lang w:val="uk-UA"/>
        </w:rPr>
        <w:t>ванню</w:t>
      </w:r>
      <w:r w:rsidR="008B48A8" w:rsidRPr="00C20F08">
        <w:rPr>
          <w:rFonts w:ascii="Times New Roman" w:hAnsi="Times New Roman"/>
          <w:color w:val="000000"/>
          <w:spacing w:val="1"/>
          <w:sz w:val="28"/>
          <w:szCs w:val="28"/>
          <w:lang w:val="uk-UA"/>
        </w:rPr>
        <w:t>[3]</w:t>
      </w:r>
      <w:r w:rsidRPr="00C20F08">
        <w:rPr>
          <w:rFonts w:ascii="Times New Roman" w:hAnsi="Times New Roman"/>
          <w:color w:val="000000"/>
          <w:spacing w:val="1"/>
          <w:sz w:val="28"/>
          <w:szCs w:val="28"/>
          <w:lang w:val="uk-UA"/>
        </w:rPr>
        <w:t>.</w:t>
      </w:r>
    </w:p>
    <w:p w:rsidR="00B114E0" w:rsidRPr="00B114E0" w:rsidRDefault="00B114E0" w:rsidP="00C20F08">
      <w:pPr>
        <w:shd w:val="clear" w:color="auto" w:fill="FFFFFF"/>
        <w:spacing w:line="360" w:lineRule="auto"/>
        <w:ind w:left="10" w:right="72" w:firstLine="35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B114E0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 xml:space="preserve">Запровадження у понятійний апарат соціальних наук понять «інноватика», «інноваційна </w:t>
      </w:r>
      <w:r w:rsidRPr="00B114E0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діяльність», «інноваційна діяльність молоді» створює передумови для си</w:t>
      </w:r>
      <w:r w:rsidRPr="00B114E0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softHyphen/>
      </w:r>
      <w:r w:rsidRPr="00B114E0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 xml:space="preserve">стематичного вивчення місця та ролі цих явищ в дослідницькому просторі </w:t>
      </w:r>
      <w:r w:rsidRPr="00B114E0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t>як з боку фахівців в галузі теорії, історії та методології науки, так і з бо</w:t>
      </w:r>
      <w:r w:rsidRPr="00B114E0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softHyphen/>
      </w:r>
      <w:r w:rsidRPr="00B114E0">
        <w:rPr>
          <w:rFonts w:ascii="Times New Roman" w:hAnsi="Times New Roman"/>
          <w:color w:val="000000"/>
          <w:spacing w:val="8"/>
          <w:sz w:val="28"/>
          <w:szCs w:val="28"/>
          <w:lang w:val="uk-UA"/>
        </w:rPr>
        <w:t>ку широкого кола практиків.</w:t>
      </w:r>
    </w:p>
    <w:p w:rsidR="00B114E0" w:rsidRPr="00B114E0" w:rsidRDefault="00B114E0" w:rsidP="00C20F08">
      <w:pPr>
        <w:shd w:val="clear" w:color="auto" w:fill="FFFFFF"/>
        <w:spacing w:before="5" w:line="360" w:lineRule="auto"/>
        <w:ind w:left="24" w:right="72" w:firstLine="35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B114E0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Все це зумо</w:t>
      </w:r>
      <w:r w:rsidR="00471998"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влює актуальність</w:t>
      </w:r>
      <w:r w:rsidRPr="00B114E0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 xml:space="preserve"> вивчення закономірнос</w:t>
      </w:r>
      <w:r w:rsidRPr="00B114E0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softHyphen/>
        <w:t>тей використання і</w:t>
      </w:r>
      <w:r w:rsidR="00A34924"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нноваційної діяльності</w:t>
      </w:r>
      <w:r w:rsidRPr="00B114E0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 xml:space="preserve"> загалом і молоді зокрема у сучасних трансфор</w:t>
      </w:r>
      <w:r w:rsidRPr="00B114E0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softHyphen/>
      </w:r>
      <w:r w:rsidRPr="00B114E0">
        <w:rPr>
          <w:rFonts w:ascii="Times New Roman" w:hAnsi="Times New Roman"/>
          <w:color w:val="000000"/>
          <w:spacing w:val="8"/>
          <w:sz w:val="28"/>
          <w:szCs w:val="28"/>
          <w:lang w:val="uk-UA"/>
        </w:rPr>
        <w:t xml:space="preserve">маційних процесах та шляхів оптимізації формування та реалізації </w:t>
      </w:r>
      <w:r w:rsidRPr="00B114E0">
        <w:rPr>
          <w:rFonts w:ascii="Times New Roman" w:hAnsi="Times New Roman"/>
          <w:bCs/>
          <w:color w:val="000000"/>
          <w:spacing w:val="8"/>
          <w:sz w:val="28"/>
          <w:szCs w:val="28"/>
          <w:lang w:val="uk-UA"/>
        </w:rPr>
        <w:t>інно</w:t>
      </w:r>
      <w:r w:rsidRPr="00B114E0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t>ваційності  у соціальній роботі.</w:t>
      </w:r>
    </w:p>
    <w:p w:rsidR="00B114E0" w:rsidRPr="00B114E0" w:rsidRDefault="00B114E0" w:rsidP="00C20F08">
      <w:pPr>
        <w:shd w:val="clear" w:color="auto" w:fill="FFFFFF"/>
        <w:spacing w:before="10" w:line="360" w:lineRule="auto"/>
        <w:ind w:left="48" w:right="48" w:firstLine="346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B114E0">
        <w:rPr>
          <w:rFonts w:ascii="Times New Roman" w:hAnsi="Times New Roman"/>
          <w:b/>
          <w:color w:val="000000"/>
          <w:spacing w:val="5"/>
          <w:sz w:val="28"/>
          <w:szCs w:val="28"/>
          <w:lang w:val="uk-UA"/>
        </w:rPr>
        <w:t xml:space="preserve">Мета </w:t>
      </w:r>
      <w:r w:rsidRPr="00B114E0">
        <w:rPr>
          <w:rFonts w:ascii="Times New Roman" w:hAnsi="Times New Roman"/>
          <w:b/>
          <w:bCs/>
          <w:color w:val="000000"/>
          <w:spacing w:val="5"/>
          <w:sz w:val="28"/>
          <w:szCs w:val="28"/>
          <w:lang w:val="uk-UA"/>
        </w:rPr>
        <w:t xml:space="preserve">і </w:t>
      </w:r>
      <w:r w:rsidRPr="00B114E0">
        <w:rPr>
          <w:rFonts w:ascii="Times New Roman" w:hAnsi="Times New Roman"/>
          <w:b/>
          <w:color w:val="000000"/>
          <w:spacing w:val="5"/>
          <w:sz w:val="28"/>
          <w:szCs w:val="28"/>
          <w:lang w:val="uk-UA"/>
        </w:rPr>
        <w:t xml:space="preserve">завдання дослідження. </w:t>
      </w:r>
      <w:r w:rsidRPr="00B114E0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 xml:space="preserve">Мета роботи полягає в </w:t>
      </w:r>
      <w:r w:rsidRPr="00B114E0">
        <w:rPr>
          <w:rFonts w:ascii="Times New Roman" w:hAnsi="Times New Roman"/>
          <w:color w:val="000000"/>
          <w:spacing w:val="8"/>
          <w:sz w:val="28"/>
          <w:szCs w:val="28"/>
          <w:lang w:val="uk-UA"/>
        </w:rPr>
        <w:t xml:space="preserve">розробці та обґрунтуванні концепції вивчення сутності, структури та </w:t>
      </w:r>
      <w:r w:rsidRPr="00B114E0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функцій інноваційної діяльності та можливостей її використання у соціальній роботі.</w:t>
      </w:r>
    </w:p>
    <w:p w:rsidR="00B114E0" w:rsidRPr="00B114E0" w:rsidRDefault="00B114E0" w:rsidP="00C20F08">
      <w:pPr>
        <w:shd w:val="clear" w:color="auto" w:fill="FFFFFF"/>
        <w:spacing w:before="5" w:line="360" w:lineRule="auto"/>
        <w:ind w:left="394"/>
        <w:jc w:val="both"/>
        <w:rPr>
          <w:rFonts w:ascii="Times New Roman" w:hAnsi="Times New Roman"/>
          <w:color w:val="000000"/>
          <w:sz w:val="28"/>
          <w:szCs w:val="28"/>
        </w:rPr>
      </w:pPr>
      <w:r w:rsidRPr="00B114E0">
        <w:rPr>
          <w:rFonts w:ascii="Times New Roman" w:hAnsi="Times New Roman"/>
          <w:color w:val="000000"/>
          <w:spacing w:val="8"/>
          <w:sz w:val="28"/>
          <w:szCs w:val="28"/>
          <w:lang w:val="uk-UA"/>
        </w:rPr>
        <w:t>Досягнення цієї мети вимагає вирішення таких завдань:</w:t>
      </w:r>
    </w:p>
    <w:p w:rsidR="00B114E0" w:rsidRPr="00B114E0" w:rsidRDefault="00E40084" w:rsidP="00C20F08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before="77"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t>Виявлення загальних</w:t>
      </w:r>
      <w:r w:rsidR="00B114E0" w:rsidRPr="00B114E0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t xml:space="preserve"> тенденцій розвитку інноваційних</w:t>
      </w:r>
      <w:r w:rsidR="003741B3" w:rsidRPr="00C20F08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процесів та формування</w:t>
      </w:r>
      <w:r w:rsidR="00A34924" w:rsidRPr="00C20F0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34924" w:rsidRPr="00C20F08">
        <w:rPr>
          <w:rFonts w:ascii="Times New Roman" w:hAnsi="Times New Roman"/>
          <w:sz w:val="28"/>
          <w:lang w:val="uk-UA"/>
        </w:rPr>
        <w:t xml:space="preserve"> </w:t>
      </w:r>
      <w:r w:rsidR="00A34924" w:rsidRPr="00C20F08">
        <w:rPr>
          <w:rFonts w:ascii="Times New Roman" w:hAnsi="Times New Roman"/>
          <w:color w:val="000000"/>
          <w:sz w:val="28"/>
          <w:szCs w:val="28"/>
          <w:lang w:val="uk-UA"/>
        </w:rPr>
        <w:t xml:space="preserve">соціальної  інноваційності </w:t>
      </w:r>
      <w:r w:rsidR="003741B3" w:rsidRPr="00C20F0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34924" w:rsidRPr="00C20F08">
        <w:rPr>
          <w:rFonts w:ascii="Times New Roman" w:hAnsi="Times New Roman"/>
          <w:color w:val="000000"/>
          <w:sz w:val="28"/>
          <w:szCs w:val="28"/>
          <w:lang w:val="uk-UA"/>
        </w:rPr>
        <w:t>молоді.</w:t>
      </w:r>
    </w:p>
    <w:p w:rsidR="00B114E0" w:rsidRPr="00B114E0" w:rsidRDefault="00A34924" w:rsidP="00C20F08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10"/>
          <w:sz w:val="28"/>
          <w:szCs w:val="28"/>
          <w:lang w:val="uk-UA"/>
        </w:rPr>
        <w:t xml:space="preserve">проведення аналізу </w:t>
      </w:r>
      <w:r w:rsidR="00B114E0" w:rsidRPr="00B114E0">
        <w:rPr>
          <w:rFonts w:ascii="Times New Roman" w:hAnsi="Times New Roman"/>
          <w:color w:val="000000"/>
          <w:spacing w:val="10"/>
          <w:sz w:val="28"/>
          <w:szCs w:val="28"/>
          <w:lang w:val="uk-UA"/>
        </w:rPr>
        <w:t xml:space="preserve">інституційної сфери формування і </w:t>
      </w:r>
      <w:r w:rsidR="00B114E0" w:rsidRPr="00B114E0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реалізації  інноваційної діяльності;</w:t>
      </w:r>
    </w:p>
    <w:p w:rsidR="00B114E0" w:rsidRPr="00B114E0" w:rsidRDefault="00B114E0" w:rsidP="00C20F08">
      <w:pPr>
        <w:widowControl w:val="0"/>
        <w:numPr>
          <w:ilvl w:val="0"/>
          <w:numId w:val="1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spacing w:before="24"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B114E0">
        <w:rPr>
          <w:rFonts w:ascii="Times New Roman" w:hAnsi="Times New Roman"/>
          <w:color w:val="000000"/>
          <w:spacing w:val="9"/>
          <w:sz w:val="28"/>
          <w:szCs w:val="28"/>
          <w:lang w:val="uk-UA"/>
        </w:rPr>
        <w:t xml:space="preserve">уточнення сутності, змісту </w:t>
      </w:r>
      <w:r w:rsidRPr="00B114E0">
        <w:rPr>
          <w:rFonts w:ascii="Times New Roman" w:hAnsi="Times New Roman"/>
          <w:bCs/>
          <w:color w:val="000000"/>
          <w:spacing w:val="9"/>
          <w:sz w:val="28"/>
          <w:szCs w:val="28"/>
          <w:lang w:val="uk-UA"/>
        </w:rPr>
        <w:t>і</w:t>
      </w:r>
      <w:r w:rsidRPr="00B114E0">
        <w:rPr>
          <w:rFonts w:ascii="Times New Roman" w:hAnsi="Times New Roman"/>
          <w:b/>
          <w:bCs/>
          <w:color w:val="000000"/>
          <w:spacing w:val="9"/>
          <w:sz w:val="28"/>
          <w:szCs w:val="28"/>
          <w:lang w:val="uk-UA"/>
        </w:rPr>
        <w:t xml:space="preserve"> </w:t>
      </w:r>
      <w:r w:rsidR="003741B3" w:rsidRPr="00C20F08">
        <w:rPr>
          <w:rFonts w:ascii="Times New Roman" w:hAnsi="Times New Roman"/>
          <w:color w:val="000000"/>
          <w:spacing w:val="9"/>
          <w:sz w:val="28"/>
          <w:szCs w:val="28"/>
          <w:lang w:val="uk-UA"/>
        </w:rPr>
        <w:t>структури  інноваційної діяльності у соціальних службах</w:t>
      </w:r>
      <w:r w:rsidRPr="00B114E0">
        <w:rPr>
          <w:rFonts w:ascii="Times New Roman" w:hAnsi="Times New Roman"/>
          <w:color w:val="000000"/>
          <w:spacing w:val="7"/>
          <w:sz w:val="28"/>
          <w:szCs w:val="28"/>
          <w:lang w:val="uk-UA"/>
        </w:rPr>
        <w:t>;</w:t>
      </w:r>
    </w:p>
    <w:p w:rsidR="00B114E0" w:rsidRPr="00B114E0" w:rsidRDefault="00B114E0" w:rsidP="00C20F08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before="19"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B114E0">
        <w:rPr>
          <w:rFonts w:ascii="Times New Roman" w:hAnsi="Times New Roman"/>
          <w:color w:val="000000"/>
          <w:spacing w:val="8"/>
          <w:sz w:val="28"/>
          <w:szCs w:val="28"/>
          <w:lang w:val="uk-UA"/>
        </w:rPr>
        <w:t xml:space="preserve">виявлення </w:t>
      </w:r>
      <w:r w:rsidR="00A34924" w:rsidRPr="00C20F08">
        <w:rPr>
          <w:rFonts w:ascii="Times New Roman" w:hAnsi="Times New Roman"/>
          <w:color w:val="000000"/>
          <w:spacing w:val="8"/>
          <w:sz w:val="28"/>
          <w:szCs w:val="28"/>
          <w:lang w:val="uk-UA"/>
        </w:rPr>
        <w:t xml:space="preserve"> механізму  впровадження інновацій </w:t>
      </w:r>
      <w:r w:rsidRPr="00B114E0">
        <w:rPr>
          <w:rFonts w:ascii="Times New Roman" w:hAnsi="Times New Roman"/>
          <w:color w:val="000000"/>
          <w:spacing w:val="8"/>
          <w:sz w:val="28"/>
          <w:szCs w:val="28"/>
          <w:lang w:val="uk-UA"/>
        </w:rPr>
        <w:t xml:space="preserve"> </w:t>
      </w:r>
      <w:r w:rsidR="00A34924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>у  діяльність соціальних служб</w:t>
      </w:r>
      <w:r w:rsidR="003741B3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 для молоді.</w:t>
      </w:r>
    </w:p>
    <w:p w:rsidR="00B114E0" w:rsidRPr="00B114E0" w:rsidRDefault="00B114E0" w:rsidP="00C20F08">
      <w:pPr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B114E0">
        <w:rPr>
          <w:rFonts w:ascii="Times New Roman" w:hAnsi="Times New Roman"/>
          <w:b/>
          <w:color w:val="000000"/>
          <w:spacing w:val="4"/>
          <w:sz w:val="28"/>
          <w:szCs w:val="28"/>
          <w:lang w:val="uk-UA"/>
        </w:rPr>
        <w:t>Об'єктом дослідження</w:t>
      </w:r>
      <w:r w:rsidR="00A36041" w:rsidRPr="00C20F08">
        <w:rPr>
          <w:rFonts w:ascii="Times New Roman" w:hAnsi="Times New Roman"/>
          <w:b/>
          <w:color w:val="000000"/>
          <w:spacing w:val="4"/>
          <w:sz w:val="28"/>
          <w:szCs w:val="28"/>
          <w:lang w:val="uk-UA"/>
        </w:rPr>
        <w:t xml:space="preserve"> </w:t>
      </w:r>
      <w:r w:rsidR="00A36041"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є  інноваційна діяльність та особливості її застосування у соціальній роботі.</w:t>
      </w:r>
    </w:p>
    <w:p w:rsidR="00B114E0" w:rsidRPr="00C20F08" w:rsidRDefault="00B114E0" w:rsidP="00C20F08">
      <w:pPr>
        <w:shd w:val="clear" w:color="auto" w:fill="FFFFFF"/>
        <w:spacing w:line="360" w:lineRule="auto"/>
        <w:ind w:right="10" w:firstLine="708"/>
        <w:jc w:val="both"/>
        <w:rPr>
          <w:rFonts w:ascii="Times New Roman" w:hAnsi="Times New Roman"/>
          <w:color w:val="000000"/>
          <w:spacing w:val="8"/>
          <w:sz w:val="28"/>
          <w:szCs w:val="28"/>
          <w:lang w:val="uk-UA"/>
        </w:rPr>
      </w:pPr>
      <w:r w:rsidRPr="00B114E0">
        <w:rPr>
          <w:rFonts w:ascii="Times New Roman" w:hAnsi="Times New Roman"/>
          <w:b/>
          <w:color w:val="000000"/>
          <w:spacing w:val="8"/>
          <w:sz w:val="28"/>
          <w:szCs w:val="28"/>
          <w:lang w:val="uk-UA"/>
        </w:rPr>
        <w:t>Предмет дослідження</w:t>
      </w:r>
      <w:r w:rsidR="00A36041" w:rsidRPr="00C20F08">
        <w:rPr>
          <w:rFonts w:ascii="Times New Roman" w:hAnsi="Times New Roman"/>
          <w:color w:val="000000"/>
          <w:spacing w:val="8"/>
          <w:sz w:val="28"/>
          <w:szCs w:val="28"/>
          <w:lang w:val="uk-UA"/>
        </w:rPr>
        <w:t xml:space="preserve"> – умови,методи,форми</w:t>
      </w:r>
      <w:r w:rsidRPr="00B114E0">
        <w:rPr>
          <w:rFonts w:ascii="Times New Roman" w:hAnsi="Times New Roman"/>
          <w:color w:val="000000"/>
          <w:spacing w:val="8"/>
          <w:sz w:val="28"/>
          <w:szCs w:val="28"/>
          <w:lang w:val="uk-UA"/>
        </w:rPr>
        <w:t xml:space="preserve"> </w:t>
      </w:r>
      <w:r w:rsidR="00A36041" w:rsidRPr="00C20F08">
        <w:rPr>
          <w:rFonts w:ascii="Times New Roman" w:hAnsi="Times New Roman"/>
          <w:color w:val="000000"/>
          <w:spacing w:val="8"/>
          <w:sz w:val="28"/>
          <w:szCs w:val="28"/>
          <w:lang w:val="uk-UA"/>
        </w:rPr>
        <w:t>інноваційної діяльності.</w:t>
      </w:r>
    </w:p>
    <w:p w:rsidR="00E40084" w:rsidRPr="00C20F08" w:rsidRDefault="00E40084" w:rsidP="00C20F08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Arial"/>
          <w:b/>
          <w:color w:val="000000"/>
          <w:sz w:val="28"/>
          <w:szCs w:val="20"/>
          <w:lang w:val="uk-UA" w:eastAsia="ru-RU"/>
        </w:rPr>
      </w:pPr>
      <w:r w:rsidRPr="00E40084">
        <w:rPr>
          <w:rFonts w:ascii="Times New Roman" w:hAnsi="Times New Roman"/>
          <w:sz w:val="28"/>
          <w:lang w:val="uk-UA" w:eastAsia="ru-RU"/>
        </w:rPr>
        <w:t>У</w:t>
      </w:r>
      <w:r w:rsidRPr="00C20F08">
        <w:rPr>
          <w:rFonts w:ascii="Times New Roman" w:eastAsia="Times New Roman" w:hAnsi="Times New Roman" w:cs="Arial"/>
          <w:color w:val="000000"/>
          <w:sz w:val="28"/>
          <w:szCs w:val="20"/>
          <w:lang w:val="uk-UA" w:eastAsia="ru-RU"/>
        </w:rPr>
        <w:t xml:space="preserve"> підсумку науково-дослідної роботи </w:t>
      </w:r>
      <w:r w:rsidRPr="00E40084">
        <w:rPr>
          <w:rFonts w:ascii="Times New Roman" w:eastAsia="Times New Roman" w:hAnsi="Times New Roman" w:cs="Arial"/>
          <w:color w:val="000000"/>
          <w:sz w:val="28"/>
          <w:szCs w:val="20"/>
          <w:lang w:val="uk-UA" w:eastAsia="ru-RU"/>
        </w:rPr>
        <w:t xml:space="preserve">було зроблено наступні </w:t>
      </w:r>
      <w:r w:rsidRPr="00E40084">
        <w:rPr>
          <w:rFonts w:ascii="Times New Roman" w:eastAsia="Times New Roman" w:hAnsi="Times New Roman" w:cs="Arial"/>
          <w:b/>
          <w:color w:val="000000"/>
          <w:sz w:val="28"/>
          <w:szCs w:val="20"/>
          <w:lang w:val="uk-UA" w:eastAsia="ru-RU"/>
        </w:rPr>
        <w:t>висновки.</w:t>
      </w:r>
    </w:p>
    <w:p w:rsidR="00C6759E" w:rsidRPr="00A81F3C" w:rsidRDefault="00E40084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/>
        <w:jc w:val="both"/>
        <w:rPr>
          <w:rFonts w:ascii="Times New Roman" w:hAnsi="Times New Roman"/>
          <w:color w:val="000000"/>
          <w:spacing w:val="5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8"/>
          <w:sz w:val="28"/>
          <w:szCs w:val="28"/>
          <w:lang w:val="uk-UA"/>
        </w:rPr>
        <w:t>1.</w:t>
      </w:r>
      <w:r w:rsidR="001B0E65" w:rsidRPr="001B0E65">
        <w:rPr>
          <w:rFonts w:ascii="Times New Roman" w:hAnsi="Times New Roman"/>
          <w:color w:val="000000"/>
          <w:spacing w:val="8"/>
          <w:sz w:val="28"/>
          <w:szCs w:val="28"/>
          <w:lang w:val="uk-UA"/>
        </w:rPr>
        <w:t xml:space="preserve">Як особливий процес соціальної життєдіяльності особистості чи </w:t>
      </w:r>
      <w:r w:rsidR="001B0E65" w:rsidRPr="001B0E65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соціальної групи соціальна інновація може мати складний та динамічний </w:t>
      </w:r>
      <w:r w:rsidR="001B0E65" w:rsidRPr="001B0E65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характер. Вона завжди виступає в якості комплексної взаємодії соціально</w:t>
      </w:r>
      <w:r w:rsidR="001B0E65" w:rsidRPr="001B0E65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softHyphen/>
      </w:r>
      <w:r w:rsidR="001B0E65" w:rsidRPr="001B0E65">
        <w:rPr>
          <w:rFonts w:ascii="Times New Roman" w:hAnsi="Times New Roman"/>
          <w:color w:val="000000"/>
          <w:spacing w:val="3"/>
          <w:sz w:val="28"/>
          <w:szCs w:val="28"/>
          <w:lang w:val="uk-UA"/>
        </w:rPr>
        <w:t>го суб'єкта та елементів соціального середовища, в результаті якої відбу</w:t>
      </w:r>
      <w:r w:rsidR="001B0E65" w:rsidRPr="001B0E65">
        <w:rPr>
          <w:rFonts w:ascii="Times New Roman" w:hAnsi="Times New Roman"/>
          <w:color w:val="000000"/>
          <w:spacing w:val="3"/>
          <w:sz w:val="28"/>
          <w:szCs w:val="28"/>
          <w:lang w:val="uk-UA"/>
        </w:rPr>
        <w:softHyphen/>
      </w:r>
      <w:r w:rsidR="001B0E65" w:rsidRPr="001B0E65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вається встановлення деякої єдності середовища із с</w:t>
      </w:r>
      <w:r w:rsidR="00346E6A"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труктурою свідомості та поведінки цього суб'єкта. Лише органічна, діалектична єдність стійкості та змінності у взаємо</w:t>
      </w:r>
      <w:r w:rsidR="00346E6A"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softHyphen/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дії суб'єкта та соціальною середовища забезпечує результат інноваційних </w:t>
      </w:r>
      <w:r w:rsidR="00346E6A" w:rsidRPr="00C20F08">
        <w:rPr>
          <w:rFonts w:ascii="Times New Roman" w:hAnsi="Times New Roman"/>
          <w:color w:val="000000"/>
          <w:spacing w:val="9"/>
          <w:sz w:val="28"/>
          <w:szCs w:val="28"/>
          <w:lang w:val="uk-UA"/>
        </w:rPr>
        <w:t xml:space="preserve">процесів. Інноваційні здібності соціального суб'єкта виражають таку </w:t>
      </w:r>
      <w:r w:rsidR="00346E6A" w:rsidRPr="00C20F08">
        <w:rPr>
          <w:rFonts w:ascii="Times New Roman" w:hAnsi="Times New Roman"/>
          <w:color w:val="000000"/>
          <w:spacing w:val="4"/>
          <w:sz w:val="28"/>
          <w:szCs w:val="28"/>
          <w:lang w:val="uk-UA"/>
        </w:rPr>
        <w:t xml:space="preserve">єдність. При цьому, реальною межею змінності та стійкості виступають </w:t>
      </w:r>
      <w:r w:rsidR="00346E6A"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особистісні якості суб'єкта, його потреби, настанови, переконання.</w:t>
      </w:r>
      <w:r w:rsidR="008B48A8" w:rsidRPr="00A81F3C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 xml:space="preserve">                               </w:t>
      </w:r>
      <w:r w:rsidR="00C6759E"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2.Інновації у соціальних службах для молоді являють собою такі методи, прийоми інноваційної</w:t>
      </w:r>
      <w:r w:rsidR="008B48A8" w:rsidRPr="00A81F3C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 xml:space="preserve"> </w:t>
      </w:r>
      <w:r w:rsidR="00C6759E"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діяльності, що спрямовані на освіту і матеріалізацію нововведення в громаді, реалізацію таких ініціатив, які викликають саме якісні зміни у соціальному становищі дітей та молоді, призводять до оптимального використання ресурсів і формування нової норми соціальної роботи в службі. Соціальні інновації існують у двох формах: як програма соціальної служби (положення про програму, календарний план реалізації програми, кошторис витрат на реалізацію соціальної програми) і як систематичний процес розвитку соціальної служби.</w:t>
      </w:r>
    </w:p>
    <w:p w:rsidR="00C6759E" w:rsidRPr="00C20F08" w:rsidRDefault="00C6759E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 w:firstLine="355"/>
        <w:jc w:val="both"/>
        <w:rPr>
          <w:rFonts w:ascii="Times New Roman" w:hAnsi="Times New Roman"/>
          <w:i/>
          <w:color w:val="000000"/>
          <w:spacing w:val="5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 xml:space="preserve">3.Соціальні інновації досить різнопланові, що в першу чергу обумовлюється різноманітністю соціального життя дітей, молоді, їх батьків, громадськості міста. Використання нових методів і технологій при вирішенні конкретних проблем вимагає їх модифікації та адаптації до специфіки регіону,населеного пункту, управління соціальними службами для молоді, ресурсів соціальної роботи з дітьми та молоддю, що в свою чергу зумовило використання та розвиток інноваційного методу, який грунтується на нових ідеях і засадах вирішення складних комплексних завдань. У соціальній службі для молоді інноваційний метод розвивається через різні </w:t>
      </w:r>
      <w:r w:rsidRPr="00C20F08">
        <w:rPr>
          <w:rFonts w:ascii="Times New Roman" w:hAnsi="Times New Roman"/>
          <w:i/>
          <w:color w:val="000000"/>
          <w:spacing w:val="5"/>
          <w:sz w:val="28"/>
          <w:szCs w:val="28"/>
          <w:lang w:val="uk-UA"/>
        </w:rPr>
        <w:t>форми:</w:t>
      </w:r>
    </w:p>
    <w:p w:rsidR="00C6759E" w:rsidRPr="00C20F08" w:rsidRDefault="00C6759E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 w:firstLine="355"/>
        <w:jc w:val="both"/>
        <w:rPr>
          <w:rFonts w:ascii="Times New Roman" w:hAnsi="Times New Roman"/>
          <w:color w:val="000000"/>
          <w:spacing w:val="5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- Інноваційна гра як метод дослідження і розвитку соціальної служби зокрема і соціальних служб в системі міста;</w:t>
      </w:r>
    </w:p>
    <w:p w:rsidR="00C6759E" w:rsidRPr="00C20F08" w:rsidRDefault="00C6759E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 w:firstLine="355"/>
        <w:jc w:val="both"/>
        <w:rPr>
          <w:rFonts w:ascii="Times New Roman" w:hAnsi="Times New Roman"/>
          <w:color w:val="000000"/>
          <w:spacing w:val="5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- Соціотехнічна гра, що базується на принципах роботи соціальних технологів або соціальних технологій;</w:t>
      </w:r>
    </w:p>
    <w:p w:rsidR="00C6759E" w:rsidRPr="00C20F08" w:rsidRDefault="00C6759E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 w:firstLine="355"/>
        <w:jc w:val="both"/>
        <w:rPr>
          <w:rFonts w:ascii="Times New Roman" w:hAnsi="Times New Roman"/>
          <w:color w:val="000000"/>
          <w:spacing w:val="5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- Імперативна форма, яка виникає при розподілі інноваційної гри на метод і форму реалізації;</w:t>
      </w:r>
    </w:p>
    <w:p w:rsidR="00904700" w:rsidRPr="00C20F08" w:rsidRDefault="00C6759E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 w:firstLine="355"/>
        <w:jc w:val="both"/>
        <w:rPr>
          <w:rFonts w:ascii="Times New Roman" w:hAnsi="Times New Roman"/>
          <w:color w:val="000000"/>
          <w:spacing w:val="5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- Матрична, модельна форма, які дозволяють поєднати правила інноваційного методу й базових технологій дослідження та практичного спрямування на вирішення соціальної проблеми,коригування соціальної ситуації</w:t>
      </w:r>
      <w:r w:rsidR="00575C23"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 xml:space="preserve"> </w:t>
      </w:r>
      <w:r w:rsidR="008B48A8" w:rsidRPr="00C20F08">
        <w:rPr>
          <w:rFonts w:ascii="Times New Roman" w:hAnsi="Times New Roman"/>
          <w:color w:val="000000"/>
          <w:spacing w:val="5"/>
          <w:sz w:val="28"/>
          <w:szCs w:val="28"/>
        </w:rPr>
        <w:t>[3,4]</w:t>
      </w:r>
      <w:r w:rsidRPr="00C20F08">
        <w:rPr>
          <w:rFonts w:ascii="Times New Roman" w:hAnsi="Times New Roman"/>
          <w:color w:val="000000"/>
          <w:spacing w:val="5"/>
          <w:sz w:val="28"/>
          <w:szCs w:val="28"/>
          <w:lang w:val="uk-UA"/>
        </w:rPr>
        <w:t>.</w:t>
      </w:r>
    </w:p>
    <w:p w:rsidR="00904700" w:rsidRPr="00C20F08" w:rsidRDefault="00C6759E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 w:firstLine="355"/>
        <w:jc w:val="both"/>
        <w:rPr>
          <w:rFonts w:ascii="Times New Roman" w:hAnsi="Times New Roman"/>
          <w:color w:val="000000"/>
          <w:spacing w:val="6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4.</w:t>
      </w:r>
      <w:r w:rsidR="00904700"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Вихід із кризових ситуацій в життєдіяльності дітей та молоді реалізуються соціальними службами для молоді способами, які в рамках інноваційної методології орієнтуються на знаходження засобів пошуку і реалізації принципово нових соціальних місцевих технологій. Крім цього, соціальні інновації дозволяють соціальним службам для молоді вирішувати наступні завдання:</w:t>
      </w:r>
    </w:p>
    <w:p w:rsidR="00904700" w:rsidRPr="00C20F08" w:rsidRDefault="00904700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 w:firstLine="355"/>
        <w:jc w:val="both"/>
        <w:rPr>
          <w:rFonts w:ascii="Times New Roman" w:hAnsi="Times New Roman"/>
          <w:color w:val="000000"/>
          <w:spacing w:val="6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- Забезпечити розвиток соціальних служб для молоді в умовах внутрішньої ресурсної обмеженості і спільної зовнішньої конкуренції;</w:t>
      </w:r>
    </w:p>
    <w:p w:rsidR="00904700" w:rsidRPr="00C20F08" w:rsidRDefault="00904700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 w:firstLine="355"/>
        <w:jc w:val="both"/>
        <w:rPr>
          <w:rFonts w:ascii="Times New Roman" w:hAnsi="Times New Roman"/>
          <w:color w:val="000000"/>
          <w:spacing w:val="6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- Розробити та послідовно реалізовувати програми надання легкодоступних, безкоштовних, професійних соціальних послуг за місцем проживання, у відкритому середовищі для дітей, молоді, їх батьків та за їх участю;</w:t>
      </w:r>
    </w:p>
    <w:p w:rsidR="00904700" w:rsidRPr="00C20F08" w:rsidRDefault="00904700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 w:firstLine="355"/>
        <w:jc w:val="both"/>
        <w:rPr>
          <w:rFonts w:ascii="Times New Roman" w:hAnsi="Times New Roman"/>
          <w:color w:val="000000"/>
          <w:spacing w:val="6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- Систематично реалізовувати завдання розвитку базової та творчого рівнів соціальних працівників служб для молоді в умовах конкретних соціальних проблем території, району міста;</w:t>
      </w:r>
    </w:p>
    <w:p w:rsidR="00E37BA4" w:rsidRPr="00A81F3C" w:rsidRDefault="00904700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 w:firstLine="355"/>
        <w:jc w:val="both"/>
        <w:rPr>
          <w:rFonts w:ascii="Times New Roman" w:hAnsi="Times New Roman"/>
          <w:color w:val="000000"/>
          <w:spacing w:val="6"/>
          <w:sz w:val="28"/>
          <w:szCs w:val="28"/>
        </w:rPr>
      </w:pP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- Удосконалювати вміння менеджерського ризику і здатності нівелювати вплив ризикованих ситуацій на розвиток ресурсів соціальної роботи з дітьми та молоддю.</w:t>
      </w:r>
    </w:p>
    <w:p w:rsidR="00575C23" w:rsidRPr="00C20F08" w:rsidRDefault="00575C23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 w:firstLine="355"/>
        <w:jc w:val="both"/>
        <w:rPr>
          <w:rFonts w:ascii="Times New Roman" w:hAnsi="Times New Roman"/>
          <w:b/>
          <w:color w:val="000000"/>
          <w:spacing w:val="6"/>
          <w:sz w:val="28"/>
          <w:szCs w:val="28"/>
          <w:lang w:val="uk-UA"/>
        </w:rPr>
      </w:pPr>
      <w:r w:rsidRPr="00C20F08">
        <w:rPr>
          <w:rFonts w:ascii="Times New Roman" w:hAnsi="Times New Roman"/>
          <w:b/>
          <w:color w:val="000000"/>
          <w:spacing w:val="6"/>
          <w:sz w:val="28"/>
          <w:szCs w:val="28"/>
          <w:lang w:val="uk-UA"/>
        </w:rPr>
        <w:t xml:space="preserve">                                         Література.</w:t>
      </w:r>
    </w:p>
    <w:p w:rsidR="00E37BA4" w:rsidRPr="00C20F08" w:rsidRDefault="00E37BA4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/>
        <w:jc w:val="both"/>
        <w:rPr>
          <w:rFonts w:ascii="Times New Roman" w:hAnsi="Times New Roman"/>
          <w:color w:val="000000"/>
          <w:spacing w:val="6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1.Інновації у соціальних службах.:Навч.-метод,посіб.-К.:Пульсари.-167 с.</w:t>
      </w:r>
    </w:p>
    <w:p w:rsidR="00E37BA4" w:rsidRPr="00C20F08" w:rsidRDefault="00E37BA4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/>
        <w:jc w:val="both"/>
        <w:rPr>
          <w:rFonts w:ascii="Times New Roman" w:hAnsi="Times New Roman"/>
          <w:color w:val="000000"/>
          <w:spacing w:val="6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2.Зверева И. Про</w:t>
      </w:r>
      <w:r w:rsidRPr="00C20F08">
        <w:rPr>
          <w:rFonts w:ascii="Times New Roman" w:hAnsi="Times New Roman"/>
          <w:color w:val="000000"/>
          <w:spacing w:val="6"/>
          <w:sz w:val="28"/>
          <w:szCs w:val="28"/>
        </w:rPr>
        <w:t>э</w:t>
      </w: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кт "Социальное образование в Украине": перспективы развития социальной работы и социальной педагогики//Практична психологія та соціальна робота. — 2002.—</w:t>
      </w:r>
      <w:r w:rsidRPr="00C20F08">
        <w:rPr>
          <w:rFonts w:ascii="Times New Roman" w:hAnsi="Times New Roman"/>
          <w:sz w:val="28"/>
        </w:rPr>
        <w:t xml:space="preserve"> </w:t>
      </w: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 xml:space="preserve">— С. 20—23 </w:t>
      </w:r>
    </w:p>
    <w:p w:rsidR="008B48A8" w:rsidRPr="00C20F08" w:rsidRDefault="00E37BA4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left="72" w:right="38"/>
        <w:jc w:val="both"/>
        <w:rPr>
          <w:rFonts w:ascii="Times New Roman" w:hAnsi="Times New Roman"/>
          <w:color w:val="000000"/>
          <w:spacing w:val="6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3.Тюптя Л.Т. Проектування в соціальній роботі // Наукові записки Національного університету "Києво-Могилянська академія". — Вип.: Педагогічні, психологічні науки та соціальна робота. — Т. 47. — К.: Вид. дім "Києво-Могилянська академія", 2005. — С. 84—87.5(42).</w:t>
      </w:r>
    </w:p>
    <w:p w:rsidR="008B48A8" w:rsidRDefault="008B48A8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right="38"/>
        <w:jc w:val="both"/>
        <w:rPr>
          <w:rFonts w:ascii="Times New Roman" w:hAnsi="Times New Roman"/>
          <w:color w:val="000000"/>
          <w:spacing w:val="6"/>
          <w:sz w:val="28"/>
          <w:szCs w:val="28"/>
          <w:lang w:val="uk-UA"/>
        </w:rPr>
      </w:pP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4.</w:t>
      </w:r>
      <w:r w:rsidR="00E37BA4"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 xml:space="preserve"> </w:t>
      </w: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t>Шуст  Н.Б.   Соціальна  технологія дослідження  креативного  по</w:t>
      </w:r>
      <w:r w:rsidRPr="00C20F08">
        <w:rPr>
          <w:rFonts w:ascii="Times New Roman" w:hAnsi="Times New Roman"/>
          <w:color w:val="000000"/>
          <w:spacing w:val="6"/>
          <w:sz w:val="28"/>
          <w:szCs w:val="28"/>
          <w:lang w:val="uk-UA"/>
        </w:rPr>
        <w:softHyphen/>
        <w:t>тенціалу молоді  // Соціальні технології:  актуальні проблеми теорії та практики / Міжвузівський збірник наукових праць. Київ - Запоріжжя -Одеса, 2000. - Вип. 5. - С. 415-424.</w:t>
      </w:r>
    </w:p>
    <w:p w:rsidR="00E73D35" w:rsidRDefault="00E73D35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right="38"/>
        <w:jc w:val="both"/>
        <w:rPr>
          <w:rFonts w:ascii="Times New Roman" w:hAnsi="Times New Roman"/>
          <w:color w:val="000000"/>
          <w:spacing w:val="6"/>
          <w:sz w:val="28"/>
          <w:szCs w:val="28"/>
          <w:lang w:val="uk-UA"/>
        </w:rPr>
      </w:pPr>
    </w:p>
    <w:p w:rsidR="00E73D35" w:rsidRDefault="00E73D35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right="38"/>
        <w:jc w:val="both"/>
        <w:rPr>
          <w:rFonts w:ascii="Times New Roman" w:hAnsi="Times New Roman"/>
          <w:color w:val="000000"/>
          <w:spacing w:val="6"/>
          <w:sz w:val="28"/>
          <w:szCs w:val="28"/>
          <w:lang w:val="uk-UA"/>
        </w:rPr>
      </w:pPr>
    </w:p>
    <w:p w:rsidR="00B11761" w:rsidRDefault="00B11761" w:rsidP="00C20F08">
      <w:pPr>
        <w:shd w:val="clear" w:color="auto" w:fill="FFFFFF"/>
        <w:tabs>
          <w:tab w:val="left" w:leader="underscore" w:pos="5669"/>
          <w:tab w:val="left" w:leader="hyphen" w:pos="6451"/>
        </w:tabs>
        <w:spacing w:line="360" w:lineRule="auto"/>
        <w:ind w:right="38"/>
        <w:jc w:val="both"/>
        <w:rPr>
          <w:rFonts w:ascii="Times New Roman" w:hAnsi="Times New Roman"/>
          <w:color w:val="000000"/>
          <w:spacing w:val="6"/>
          <w:sz w:val="28"/>
          <w:szCs w:val="28"/>
          <w:lang w:val="uk-UA"/>
        </w:rPr>
      </w:pPr>
    </w:p>
    <w:p w:rsidR="004705FC" w:rsidRPr="000B4EC4" w:rsidRDefault="004705FC" w:rsidP="000B4EC4">
      <w:pPr>
        <w:jc w:val="both"/>
        <w:rPr>
          <w:rFonts w:ascii="Times New Roman" w:eastAsia="Times New Roman" w:hAnsi="Times New Roman"/>
          <w:sz w:val="28"/>
          <w:szCs w:val="24"/>
          <w:lang w:val="en-US" w:eastAsia="ru-RU"/>
        </w:rPr>
      </w:pPr>
      <w:bookmarkStart w:id="0" w:name="_GoBack"/>
      <w:bookmarkEnd w:id="0"/>
    </w:p>
    <w:sectPr w:rsidR="004705FC" w:rsidRPr="000B4EC4" w:rsidSect="00EB20C6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2216" w:rsidRDefault="00F42216" w:rsidP="000D7025">
      <w:pPr>
        <w:spacing w:after="0" w:line="240" w:lineRule="auto"/>
      </w:pPr>
      <w:r>
        <w:separator/>
      </w:r>
    </w:p>
  </w:endnote>
  <w:endnote w:type="continuationSeparator" w:id="0">
    <w:p w:rsidR="00F42216" w:rsidRDefault="00F42216" w:rsidP="000D70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2216" w:rsidRDefault="00F42216" w:rsidP="000D7025">
      <w:pPr>
        <w:spacing w:after="0" w:line="240" w:lineRule="auto"/>
      </w:pPr>
      <w:r>
        <w:separator/>
      </w:r>
    </w:p>
  </w:footnote>
  <w:footnote w:type="continuationSeparator" w:id="0">
    <w:p w:rsidR="00F42216" w:rsidRDefault="00F42216" w:rsidP="000D70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0E09EF"/>
    <w:multiLevelType w:val="hybridMultilevel"/>
    <w:tmpl w:val="BAAAA474"/>
    <w:lvl w:ilvl="0" w:tplc="7C78A4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24505A"/>
    <w:multiLevelType w:val="multilevel"/>
    <w:tmpl w:val="B9F46B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96776A"/>
    <w:multiLevelType w:val="multilevel"/>
    <w:tmpl w:val="D52472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5097513"/>
    <w:multiLevelType w:val="hybridMultilevel"/>
    <w:tmpl w:val="686A2B70"/>
    <w:lvl w:ilvl="0" w:tplc="04190001">
      <w:start w:val="1"/>
      <w:numFmt w:val="bullet"/>
      <w:lvlText w:val=""/>
      <w:lvlJc w:val="left"/>
      <w:pPr>
        <w:ind w:left="133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896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616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4336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5056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776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6496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7216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936" w:hanging="360"/>
      </w:pPr>
      <w:rPr>
        <w:rFonts w:ascii="Wingdings" w:hAnsi="Wingdings" w:hint="default"/>
      </w:rPr>
    </w:lvl>
  </w:abstractNum>
  <w:abstractNum w:abstractNumId="4">
    <w:nsid w:val="27454A6E"/>
    <w:multiLevelType w:val="hybridMultilevel"/>
    <w:tmpl w:val="4EF691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2923B0"/>
    <w:multiLevelType w:val="hybridMultilevel"/>
    <w:tmpl w:val="478660D0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3B185A4D"/>
    <w:multiLevelType w:val="multilevel"/>
    <w:tmpl w:val="E6003F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4D4F21F7"/>
    <w:multiLevelType w:val="hybridMultilevel"/>
    <w:tmpl w:val="FB2C56EA"/>
    <w:lvl w:ilvl="0" w:tplc="EF68EE0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7E07039"/>
    <w:multiLevelType w:val="multilevel"/>
    <w:tmpl w:val="FAEE0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B730F76"/>
    <w:multiLevelType w:val="multilevel"/>
    <w:tmpl w:val="C2D63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3CC4CFC"/>
    <w:multiLevelType w:val="hybridMultilevel"/>
    <w:tmpl w:val="64220198"/>
    <w:lvl w:ilvl="0" w:tplc="0422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CDC7A5B"/>
    <w:multiLevelType w:val="hybridMultilevel"/>
    <w:tmpl w:val="11FC61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E5204EA"/>
    <w:multiLevelType w:val="multilevel"/>
    <w:tmpl w:val="4ABEB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B3C7F0E"/>
    <w:multiLevelType w:val="multilevel"/>
    <w:tmpl w:val="16B8D2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E6E1D34"/>
    <w:multiLevelType w:val="multilevel"/>
    <w:tmpl w:val="1FD6C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8"/>
  </w:num>
  <w:num w:numId="5">
    <w:abstractNumId w:val="9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14"/>
  </w:num>
  <w:num w:numId="11">
    <w:abstractNumId w:val="12"/>
  </w:num>
  <w:num w:numId="12">
    <w:abstractNumId w:val="0"/>
  </w:num>
  <w:num w:numId="13">
    <w:abstractNumId w:val="4"/>
  </w:num>
  <w:num w:numId="14">
    <w:abstractNumId w:val="7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4E0"/>
    <w:rsid w:val="00061A9D"/>
    <w:rsid w:val="0008289E"/>
    <w:rsid w:val="00085481"/>
    <w:rsid w:val="00085895"/>
    <w:rsid w:val="000B4EC4"/>
    <w:rsid w:val="000D7025"/>
    <w:rsid w:val="000F1A4B"/>
    <w:rsid w:val="000F5FDE"/>
    <w:rsid w:val="001B0E65"/>
    <w:rsid w:val="002059B5"/>
    <w:rsid w:val="00211E4E"/>
    <w:rsid w:val="00253B4D"/>
    <w:rsid w:val="00281323"/>
    <w:rsid w:val="002D0E35"/>
    <w:rsid w:val="002D666E"/>
    <w:rsid w:val="00346E6A"/>
    <w:rsid w:val="003741B3"/>
    <w:rsid w:val="003774C8"/>
    <w:rsid w:val="003F2835"/>
    <w:rsid w:val="0042215C"/>
    <w:rsid w:val="004705FC"/>
    <w:rsid w:val="00471998"/>
    <w:rsid w:val="004F47E1"/>
    <w:rsid w:val="004F7489"/>
    <w:rsid w:val="00512302"/>
    <w:rsid w:val="00534682"/>
    <w:rsid w:val="00551C88"/>
    <w:rsid w:val="005603A6"/>
    <w:rsid w:val="00575C23"/>
    <w:rsid w:val="005B6925"/>
    <w:rsid w:val="005C4F77"/>
    <w:rsid w:val="0060073F"/>
    <w:rsid w:val="006772CC"/>
    <w:rsid w:val="00687FE0"/>
    <w:rsid w:val="0069403F"/>
    <w:rsid w:val="006B2549"/>
    <w:rsid w:val="006F2365"/>
    <w:rsid w:val="00766E00"/>
    <w:rsid w:val="00773546"/>
    <w:rsid w:val="00792294"/>
    <w:rsid w:val="0079394B"/>
    <w:rsid w:val="00797245"/>
    <w:rsid w:val="00856582"/>
    <w:rsid w:val="008B48A8"/>
    <w:rsid w:val="00904700"/>
    <w:rsid w:val="009121F2"/>
    <w:rsid w:val="00950E5B"/>
    <w:rsid w:val="0095570B"/>
    <w:rsid w:val="00984D07"/>
    <w:rsid w:val="009F3731"/>
    <w:rsid w:val="009F4589"/>
    <w:rsid w:val="00A079E3"/>
    <w:rsid w:val="00A3282C"/>
    <w:rsid w:val="00A34924"/>
    <w:rsid w:val="00A36041"/>
    <w:rsid w:val="00A569D5"/>
    <w:rsid w:val="00A73E78"/>
    <w:rsid w:val="00A81F3C"/>
    <w:rsid w:val="00A82C78"/>
    <w:rsid w:val="00A83280"/>
    <w:rsid w:val="00AB61BB"/>
    <w:rsid w:val="00AD5414"/>
    <w:rsid w:val="00AF029B"/>
    <w:rsid w:val="00B114E0"/>
    <w:rsid w:val="00B11761"/>
    <w:rsid w:val="00C04458"/>
    <w:rsid w:val="00C20F08"/>
    <w:rsid w:val="00C6759E"/>
    <w:rsid w:val="00CA7BB7"/>
    <w:rsid w:val="00CE492C"/>
    <w:rsid w:val="00D94C29"/>
    <w:rsid w:val="00DD3804"/>
    <w:rsid w:val="00DE4117"/>
    <w:rsid w:val="00E36A49"/>
    <w:rsid w:val="00E37BA4"/>
    <w:rsid w:val="00E40084"/>
    <w:rsid w:val="00E50101"/>
    <w:rsid w:val="00E73D35"/>
    <w:rsid w:val="00E8122F"/>
    <w:rsid w:val="00E95D86"/>
    <w:rsid w:val="00EA00E8"/>
    <w:rsid w:val="00EB20C6"/>
    <w:rsid w:val="00EB3A8D"/>
    <w:rsid w:val="00EC79AA"/>
    <w:rsid w:val="00F37EA0"/>
    <w:rsid w:val="00F42216"/>
    <w:rsid w:val="00F61026"/>
    <w:rsid w:val="00F776C8"/>
    <w:rsid w:val="00FC0BB6"/>
    <w:rsid w:val="00FD274A"/>
    <w:rsid w:val="00FE6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A9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7025"/>
    <w:rPr>
      <w:color w:val="0000FF"/>
      <w:u w:val="single"/>
    </w:rPr>
  </w:style>
  <w:style w:type="character" w:styleId="a4">
    <w:name w:val="endnote reference"/>
    <w:basedOn w:val="a0"/>
    <w:semiHidden/>
    <w:unhideWhenUsed/>
    <w:rsid w:val="000D7025"/>
    <w:rPr>
      <w:vertAlign w:val="superscript"/>
    </w:rPr>
  </w:style>
  <w:style w:type="paragraph" w:styleId="a5">
    <w:name w:val="List Paragraph"/>
    <w:basedOn w:val="a"/>
    <w:uiPriority w:val="34"/>
    <w:qFormat/>
    <w:rsid w:val="00253B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A9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7025"/>
    <w:rPr>
      <w:color w:val="0000FF"/>
      <w:u w:val="single"/>
    </w:rPr>
  </w:style>
  <w:style w:type="character" w:styleId="a4">
    <w:name w:val="endnote reference"/>
    <w:basedOn w:val="a0"/>
    <w:semiHidden/>
    <w:unhideWhenUsed/>
    <w:rsid w:val="000D7025"/>
    <w:rPr>
      <w:vertAlign w:val="superscript"/>
    </w:rPr>
  </w:style>
  <w:style w:type="paragraph" w:styleId="a5">
    <w:name w:val="List Paragraph"/>
    <w:basedOn w:val="a"/>
    <w:uiPriority w:val="34"/>
    <w:qFormat/>
    <w:rsid w:val="00253B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8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76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2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5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7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53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1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2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2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8FDF51-340B-41F6-AC54-74B8664468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5981</Words>
  <Characters>3410</Characters>
  <Application>Microsoft Office Word</Application>
  <DocSecurity>0</DocSecurity>
  <Lines>28</Lines>
  <Paragraphs>18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dcterms:created xsi:type="dcterms:W3CDTF">2017-01-13T20:28:00Z</dcterms:created>
  <dcterms:modified xsi:type="dcterms:W3CDTF">2017-01-13T20:35:00Z</dcterms:modified>
</cp:coreProperties>
</file>