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70A4" w:rsidRPr="00FA20AC" w:rsidRDefault="00B770A4" w:rsidP="00062A18">
      <w:pPr>
        <w:pStyle w:val="a3"/>
        <w:spacing w:before="0" w:beforeAutospacing="0" w:after="0" w:afterAutospacing="0" w:line="360" w:lineRule="auto"/>
        <w:ind w:firstLine="284"/>
        <w:jc w:val="center"/>
        <w:rPr>
          <w:sz w:val="28"/>
          <w:szCs w:val="28"/>
        </w:rPr>
      </w:pPr>
      <w:proofErr w:type="spellStart"/>
      <w:r w:rsidRPr="00591A5E">
        <w:rPr>
          <w:color w:val="000000"/>
          <w:sz w:val="28"/>
          <w:szCs w:val="28"/>
        </w:rPr>
        <w:t>Тематична</w:t>
      </w:r>
      <w:proofErr w:type="spellEnd"/>
      <w:r w:rsidRPr="00591A5E">
        <w:rPr>
          <w:color w:val="000000"/>
          <w:sz w:val="28"/>
          <w:szCs w:val="28"/>
        </w:rPr>
        <w:t xml:space="preserve"> рубрика:</w:t>
      </w:r>
      <w:r w:rsidRPr="00591A5E">
        <w:rPr>
          <w:rStyle w:val="apple-converted-space"/>
          <w:color w:val="000000"/>
          <w:sz w:val="28"/>
          <w:szCs w:val="28"/>
        </w:rPr>
        <w:t> </w:t>
      </w:r>
      <w:r w:rsidR="00FA20AC">
        <w:rPr>
          <w:rStyle w:val="a4"/>
          <w:sz w:val="28"/>
          <w:szCs w:val="28"/>
          <w:lang w:val="uk-UA"/>
        </w:rPr>
        <w:t>Е</w:t>
      </w:r>
      <w:proofErr w:type="spellStart"/>
      <w:r w:rsidR="00FA20AC" w:rsidRPr="00FA20AC">
        <w:rPr>
          <w:rStyle w:val="a4"/>
          <w:sz w:val="28"/>
          <w:szCs w:val="28"/>
        </w:rPr>
        <w:t>кономіка</w:t>
      </w:r>
      <w:proofErr w:type="spellEnd"/>
      <w:r w:rsidR="00FA20AC" w:rsidRPr="00FA20AC">
        <w:rPr>
          <w:rStyle w:val="a4"/>
          <w:sz w:val="28"/>
          <w:szCs w:val="28"/>
        </w:rPr>
        <w:t xml:space="preserve"> та </w:t>
      </w:r>
      <w:proofErr w:type="spellStart"/>
      <w:r w:rsidR="00FA20AC" w:rsidRPr="00FA20AC">
        <w:rPr>
          <w:rStyle w:val="a4"/>
          <w:sz w:val="28"/>
          <w:szCs w:val="28"/>
        </w:rPr>
        <w:t>управління</w:t>
      </w:r>
      <w:proofErr w:type="spellEnd"/>
      <w:r w:rsidR="00FA20AC" w:rsidRPr="00FA20AC">
        <w:rPr>
          <w:rStyle w:val="a4"/>
          <w:sz w:val="28"/>
          <w:szCs w:val="28"/>
        </w:rPr>
        <w:t xml:space="preserve"> </w:t>
      </w:r>
      <w:proofErr w:type="spellStart"/>
      <w:r w:rsidR="00FA20AC" w:rsidRPr="00FA20AC">
        <w:rPr>
          <w:rStyle w:val="a4"/>
          <w:sz w:val="28"/>
          <w:szCs w:val="28"/>
        </w:rPr>
        <w:t>підприємствами</w:t>
      </w:r>
      <w:proofErr w:type="spellEnd"/>
    </w:p>
    <w:p w:rsidR="00B770A4" w:rsidRPr="00FA20AC" w:rsidRDefault="00B770A4" w:rsidP="00062A18">
      <w:pPr>
        <w:pStyle w:val="a3"/>
        <w:spacing w:before="0" w:beforeAutospacing="0" w:after="0" w:afterAutospacing="0" w:line="360" w:lineRule="auto"/>
        <w:ind w:firstLine="284"/>
        <w:rPr>
          <w:sz w:val="28"/>
          <w:szCs w:val="28"/>
          <w:lang w:val="uk-UA"/>
        </w:rPr>
      </w:pPr>
      <w:r w:rsidRPr="00FA20AC">
        <w:rPr>
          <w:sz w:val="28"/>
          <w:szCs w:val="28"/>
        </w:rPr>
        <w:t>УДК 338.58:65.014</w:t>
      </w:r>
    </w:p>
    <w:p w:rsidR="00B770A4" w:rsidRPr="00FA20AC" w:rsidRDefault="00B770A4" w:rsidP="00062A18">
      <w:pPr>
        <w:pStyle w:val="a3"/>
        <w:spacing w:before="0" w:beforeAutospacing="0" w:after="0" w:afterAutospacing="0" w:line="360" w:lineRule="auto"/>
        <w:ind w:firstLine="284"/>
        <w:jc w:val="right"/>
        <w:rPr>
          <w:i/>
          <w:color w:val="000000"/>
          <w:sz w:val="28"/>
          <w:szCs w:val="28"/>
          <w:lang w:val="uk-UA"/>
        </w:rPr>
      </w:pPr>
      <w:proofErr w:type="spellStart"/>
      <w:r w:rsidRPr="00591A5E">
        <w:rPr>
          <w:rStyle w:val="a4"/>
          <w:color w:val="000000"/>
          <w:sz w:val="28"/>
          <w:szCs w:val="28"/>
          <w:lang w:val="uk-UA"/>
        </w:rPr>
        <w:t>Чижишин</w:t>
      </w:r>
      <w:proofErr w:type="spellEnd"/>
      <w:r w:rsidRPr="00591A5E">
        <w:rPr>
          <w:rStyle w:val="a4"/>
          <w:color w:val="000000"/>
          <w:sz w:val="28"/>
          <w:szCs w:val="28"/>
          <w:lang w:val="uk-UA"/>
        </w:rPr>
        <w:t xml:space="preserve"> О.І.</w:t>
      </w:r>
      <w:r w:rsidRPr="00591A5E">
        <w:rPr>
          <w:color w:val="000000"/>
          <w:sz w:val="28"/>
          <w:szCs w:val="28"/>
        </w:rPr>
        <w:br/>
      </w:r>
      <w:r w:rsidRPr="00FA20AC">
        <w:rPr>
          <w:i/>
          <w:color w:val="000000"/>
          <w:sz w:val="28"/>
          <w:szCs w:val="28"/>
        </w:rPr>
        <w:t xml:space="preserve">к.е.н., доцент </w:t>
      </w:r>
      <w:proofErr w:type="spellStart"/>
      <w:r w:rsidRPr="00FA20AC">
        <w:rPr>
          <w:i/>
          <w:color w:val="000000"/>
          <w:sz w:val="28"/>
          <w:szCs w:val="28"/>
        </w:rPr>
        <w:t>кафедри</w:t>
      </w:r>
      <w:proofErr w:type="spellEnd"/>
      <w:r w:rsidRPr="00FA20AC">
        <w:rPr>
          <w:i/>
          <w:color w:val="000000"/>
          <w:sz w:val="28"/>
          <w:szCs w:val="28"/>
        </w:rPr>
        <w:t xml:space="preserve"> </w:t>
      </w:r>
      <w:r w:rsidRPr="00FA20AC">
        <w:rPr>
          <w:i/>
          <w:color w:val="000000"/>
          <w:sz w:val="28"/>
          <w:szCs w:val="28"/>
          <w:lang w:val="uk-UA"/>
        </w:rPr>
        <w:t xml:space="preserve">фундаментальних </w:t>
      </w:r>
    </w:p>
    <w:p w:rsidR="00B770A4" w:rsidRPr="00FA20AC" w:rsidRDefault="00B770A4" w:rsidP="00062A18">
      <w:pPr>
        <w:pStyle w:val="just"/>
        <w:spacing w:before="0" w:after="0" w:line="360" w:lineRule="auto"/>
        <w:ind w:firstLine="284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FA20AC">
        <w:rPr>
          <w:rFonts w:ascii="Times New Roman" w:hAnsi="Times New Roman" w:cs="Times New Roman"/>
          <w:i/>
          <w:sz w:val="28"/>
          <w:szCs w:val="28"/>
        </w:rPr>
        <w:t>та спеціальних дисциплін</w:t>
      </w:r>
      <w:r w:rsidRPr="00FA20AC">
        <w:rPr>
          <w:rFonts w:ascii="Times New Roman" w:hAnsi="Times New Roman" w:cs="Times New Roman"/>
          <w:i/>
          <w:sz w:val="28"/>
          <w:szCs w:val="28"/>
        </w:rPr>
        <w:br/>
      </w:r>
      <w:proofErr w:type="spellStart"/>
      <w:r w:rsidRPr="00FA20AC">
        <w:rPr>
          <w:rFonts w:ascii="Times New Roman" w:hAnsi="Times New Roman" w:cs="Times New Roman"/>
          <w:i/>
          <w:sz w:val="28"/>
          <w:szCs w:val="28"/>
        </w:rPr>
        <w:t>Чортківськ</w:t>
      </w:r>
      <w:r w:rsidR="002E1F45">
        <w:rPr>
          <w:rFonts w:ascii="Times New Roman" w:hAnsi="Times New Roman" w:cs="Times New Roman"/>
          <w:i/>
          <w:sz w:val="28"/>
          <w:szCs w:val="28"/>
        </w:rPr>
        <w:t>ий</w:t>
      </w:r>
      <w:proofErr w:type="spellEnd"/>
      <w:r w:rsidR="002E1F4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A20AC">
        <w:rPr>
          <w:rFonts w:ascii="Times New Roman" w:hAnsi="Times New Roman" w:cs="Times New Roman"/>
          <w:i/>
          <w:sz w:val="28"/>
          <w:szCs w:val="28"/>
        </w:rPr>
        <w:t xml:space="preserve"> навчально-науковий інститут </w:t>
      </w:r>
    </w:p>
    <w:p w:rsidR="00B770A4" w:rsidRPr="00FA20AC" w:rsidRDefault="00B770A4" w:rsidP="00062A18">
      <w:pPr>
        <w:pStyle w:val="just"/>
        <w:spacing w:before="0" w:after="0" w:line="360" w:lineRule="auto"/>
        <w:ind w:firstLine="284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FA20AC">
        <w:rPr>
          <w:rFonts w:ascii="Times New Roman" w:hAnsi="Times New Roman" w:cs="Times New Roman"/>
          <w:i/>
          <w:sz w:val="28"/>
          <w:szCs w:val="28"/>
        </w:rPr>
        <w:t>підприємництва і бізнесу ТНЕУ</w:t>
      </w:r>
    </w:p>
    <w:p w:rsidR="00B770A4" w:rsidRPr="00591A5E" w:rsidRDefault="00B770A4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4C4A04" w:rsidRPr="00591A5E" w:rsidRDefault="00330978" w:rsidP="00062A18">
      <w:pPr>
        <w:spacing w:after="0" w:line="360" w:lineRule="auto"/>
        <w:ind w:firstLine="284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b/>
          <w:bCs/>
          <w:sz w:val="28"/>
          <w:szCs w:val="28"/>
          <w:lang w:val="uk-UA"/>
        </w:rPr>
        <w:t>У</w:t>
      </w:r>
      <w:r w:rsidR="002F5911" w:rsidRPr="00591A5E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правлін</w:t>
      </w:r>
      <w:r w:rsidRPr="00591A5E">
        <w:rPr>
          <w:rFonts w:ascii="Times New Roman" w:hAnsi="Times New Roman" w:cs="Times New Roman"/>
          <w:b/>
          <w:bCs/>
          <w:sz w:val="28"/>
          <w:szCs w:val="28"/>
          <w:lang w:val="uk-UA"/>
        </w:rPr>
        <w:t>ські аспекти раціоналізації використання</w:t>
      </w:r>
      <w:r w:rsidR="002F5911" w:rsidRPr="00591A5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грошови</w:t>
      </w:r>
      <w:r w:rsidRPr="00591A5E">
        <w:rPr>
          <w:rFonts w:ascii="Times New Roman" w:hAnsi="Times New Roman" w:cs="Times New Roman"/>
          <w:b/>
          <w:bCs/>
          <w:sz w:val="28"/>
          <w:szCs w:val="28"/>
          <w:lang w:val="uk-UA"/>
        </w:rPr>
        <w:t>х</w:t>
      </w:r>
      <w:r w:rsidR="002F5911" w:rsidRPr="00591A5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ресурс</w:t>
      </w:r>
      <w:r w:rsidRPr="00591A5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ів  </w:t>
      </w:r>
      <w:r w:rsidR="002F5911" w:rsidRPr="00591A5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91A5E">
        <w:rPr>
          <w:rFonts w:ascii="Times New Roman" w:hAnsi="Times New Roman" w:cs="Times New Roman"/>
          <w:b/>
          <w:bCs/>
          <w:sz w:val="28"/>
          <w:szCs w:val="28"/>
          <w:lang w:val="uk-UA"/>
        </w:rPr>
        <w:t>підприємства</w:t>
      </w:r>
    </w:p>
    <w:p w:rsidR="002F5911" w:rsidRPr="00591A5E" w:rsidRDefault="002F5911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91A5E" w:rsidRPr="00591A5E" w:rsidRDefault="00591A5E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статті розглянути і досліджено основні аспекти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прогнозування надходження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 ефективного 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>пл</w:t>
      </w:r>
      <w:r>
        <w:rPr>
          <w:rFonts w:ascii="Times New Roman" w:hAnsi="Times New Roman" w:cs="Times New Roman"/>
          <w:sz w:val="28"/>
          <w:szCs w:val="28"/>
          <w:lang w:val="uk-UA"/>
        </w:rPr>
        <w:t>анування та управління грошовими ресурсами</w:t>
      </w:r>
      <w:r w:rsidR="00FA20A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0AC">
        <w:rPr>
          <w:rFonts w:ascii="Times New Roman" w:hAnsi="Times New Roman" w:cs="Times New Roman"/>
          <w:sz w:val="28"/>
          <w:szCs w:val="28"/>
          <w:lang w:val="uk-UA"/>
        </w:rPr>
        <w:t>Все це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пов’язан</w:t>
      </w:r>
      <w:r w:rsidR="00FA20AC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із забезпеченням 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виробничо-інвестиційно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діяльн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підприємства</w:t>
      </w:r>
      <w:r>
        <w:rPr>
          <w:rFonts w:ascii="Times New Roman" w:hAnsi="Times New Roman" w:cs="Times New Roman"/>
          <w:sz w:val="28"/>
          <w:szCs w:val="28"/>
          <w:lang w:val="uk-UA"/>
        </w:rPr>
        <w:t>. Р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>озгля</w:t>
      </w:r>
      <w:r>
        <w:rPr>
          <w:rFonts w:ascii="Times New Roman" w:hAnsi="Times New Roman" w:cs="Times New Roman"/>
          <w:sz w:val="28"/>
          <w:szCs w:val="28"/>
          <w:lang w:val="uk-UA"/>
        </w:rPr>
        <w:t>нуто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різні варіанти розвитку подій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їх обґрунтування з метою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пошук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оптимального плану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вання, управління та розподілу 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грошових потоків. В процесі </w:t>
      </w:r>
      <w:r w:rsidR="00C16650">
        <w:rPr>
          <w:rFonts w:ascii="Times New Roman" w:hAnsi="Times New Roman" w:cs="Times New Roman"/>
          <w:sz w:val="28"/>
          <w:szCs w:val="28"/>
          <w:lang w:val="uk-UA"/>
        </w:rPr>
        <w:t>дослідження запропоновано напрями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і прийом</w:t>
      </w:r>
      <w:r w:rsidR="00C1665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6650">
        <w:rPr>
          <w:rFonts w:ascii="Times New Roman" w:hAnsi="Times New Roman" w:cs="Times New Roman"/>
          <w:sz w:val="28"/>
          <w:szCs w:val="28"/>
          <w:lang w:val="uk-UA"/>
        </w:rPr>
        <w:t>раціоналізації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грошових </w:t>
      </w:r>
      <w:r w:rsidR="00C16650">
        <w:rPr>
          <w:rFonts w:ascii="Times New Roman" w:hAnsi="Times New Roman" w:cs="Times New Roman"/>
          <w:sz w:val="28"/>
          <w:szCs w:val="28"/>
          <w:lang w:val="uk-UA"/>
        </w:rPr>
        <w:t>ресурс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FA20AC">
        <w:rPr>
          <w:rFonts w:ascii="Times New Roman" w:hAnsi="Times New Roman" w:cs="Times New Roman"/>
          <w:sz w:val="28"/>
          <w:szCs w:val="28"/>
          <w:lang w:val="uk-UA"/>
        </w:rPr>
        <w:t>. Запропоноване сприятиме покращенню</w:t>
      </w:r>
      <w:r w:rsidR="00C166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6650">
        <w:rPr>
          <w:rFonts w:ascii="Times New Roman" w:hAnsi="Times New Roman" w:cs="Times New Roman"/>
          <w:sz w:val="28"/>
          <w:szCs w:val="28"/>
          <w:lang w:val="uk-UA"/>
        </w:rPr>
        <w:t>фінансов</w:t>
      </w:r>
      <w:r w:rsidR="00FA20AC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C16650">
        <w:rPr>
          <w:rFonts w:ascii="Times New Roman" w:hAnsi="Times New Roman" w:cs="Times New Roman"/>
          <w:sz w:val="28"/>
          <w:szCs w:val="28"/>
          <w:lang w:val="uk-UA"/>
        </w:rPr>
        <w:t xml:space="preserve"> стабільн</w:t>
      </w:r>
      <w:r w:rsidR="00FA20A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6650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FA20A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0AC" w:rsidRPr="00591A5E">
        <w:rPr>
          <w:rFonts w:ascii="Times New Roman" w:hAnsi="Times New Roman" w:cs="Times New Roman"/>
          <w:sz w:val="28"/>
          <w:szCs w:val="28"/>
          <w:lang w:val="uk-UA"/>
        </w:rPr>
        <w:t>підприємств</w:t>
      </w:r>
      <w:r w:rsidR="00FA20AC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в умовах ринку. </w:t>
      </w:r>
    </w:p>
    <w:p w:rsidR="00591A5E" w:rsidRPr="00591A5E" w:rsidRDefault="00591A5E" w:rsidP="00062A18">
      <w:pPr>
        <w:spacing w:after="0" w:line="360" w:lineRule="auto"/>
        <w:ind w:firstLine="284"/>
        <w:jc w:val="both"/>
        <w:rPr>
          <w:rStyle w:val="a6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</w:pPr>
      <w:r w:rsidRPr="00591A5E">
        <w:rPr>
          <w:rStyle w:val="a6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Ключові слова: </w:t>
      </w:r>
      <w:r>
        <w:rPr>
          <w:rStyle w:val="a6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управління, планування, оптимізація,</w:t>
      </w:r>
      <w:r w:rsidRPr="00591A5E">
        <w:rPr>
          <w:rStyle w:val="a6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 грошові </w:t>
      </w:r>
      <w:r>
        <w:rPr>
          <w:rStyle w:val="a6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ресурси</w:t>
      </w:r>
      <w:r w:rsidRPr="00591A5E">
        <w:rPr>
          <w:rStyle w:val="a6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, підприємство, </w:t>
      </w:r>
      <w:r>
        <w:rPr>
          <w:rStyle w:val="a6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раціоналізація, </w:t>
      </w:r>
      <w:r w:rsidRPr="00591A5E">
        <w:rPr>
          <w:rStyle w:val="a6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ефективність.</w:t>
      </w:r>
      <w:bookmarkStart w:id="0" w:name="_GoBack"/>
      <w:bookmarkEnd w:id="0"/>
    </w:p>
    <w:p w:rsidR="00C16650" w:rsidRDefault="00C16650" w:rsidP="00062A18">
      <w:pPr>
        <w:pStyle w:val="11"/>
        <w:spacing w:line="360" w:lineRule="auto"/>
        <w:ind w:firstLine="284"/>
        <w:jc w:val="both"/>
        <w:rPr>
          <w:b/>
          <w:sz w:val="28"/>
          <w:szCs w:val="28"/>
          <w:lang w:val="uk-UA"/>
        </w:rPr>
      </w:pPr>
    </w:p>
    <w:p w:rsidR="00A16C40" w:rsidRDefault="00A16C40" w:rsidP="00062A18">
      <w:pPr>
        <w:pStyle w:val="11"/>
        <w:spacing w:line="360" w:lineRule="auto"/>
        <w:ind w:firstLine="284"/>
        <w:jc w:val="center"/>
        <w:rPr>
          <w:b/>
          <w:sz w:val="28"/>
          <w:szCs w:val="28"/>
          <w:lang w:val="uk-UA"/>
        </w:rPr>
      </w:pPr>
      <w:proofErr w:type="spellStart"/>
      <w:r w:rsidRPr="00A16C40">
        <w:rPr>
          <w:b/>
          <w:sz w:val="28"/>
          <w:szCs w:val="28"/>
          <w:lang w:val="uk-UA"/>
        </w:rPr>
        <w:t>Управленческие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аспекты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рационализации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использования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денежных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ресурсов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предприятия</w:t>
      </w:r>
      <w:proofErr w:type="spellEnd"/>
    </w:p>
    <w:p w:rsidR="00702775" w:rsidRPr="00A16C40" w:rsidRDefault="00A16C40" w:rsidP="00062A18">
      <w:pPr>
        <w:pStyle w:val="11"/>
        <w:spacing w:line="360" w:lineRule="auto"/>
        <w:ind w:firstLine="284"/>
        <w:jc w:val="both"/>
        <w:rPr>
          <w:sz w:val="28"/>
          <w:szCs w:val="28"/>
          <w:lang w:val="uk-UA"/>
        </w:rPr>
      </w:pPr>
      <w:r w:rsidRPr="00A16C40">
        <w:rPr>
          <w:sz w:val="28"/>
          <w:szCs w:val="28"/>
          <w:lang w:val="uk-UA"/>
        </w:rPr>
        <w:t xml:space="preserve">В </w:t>
      </w:r>
      <w:proofErr w:type="spellStart"/>
      <w:r w:rsidRPr="00A16C40">
        <w:rPr>
          <w:sz w:val="28"/>
          <w:szCs w:val="28"/>
          <w:lang w:val="uk-UA"/>
        </w:rPr>
        <w:t>статье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рассмотреть</w:t>
      </w:r>
      <w:proofErr w:type="spellEnd"/>
      <w:r w:rsidRPr="00A16C40">
        <w:rPr>
          <w:sz w:val="28"/>
          <w:szCs w:val="28"/>
          <w:lang w:val="uk-UA"/>
        </w:rPr>
        <w:t xml:space="preserve"> и </w:t>
      </w:r>
      <w:proofErr w:type="spellStart"/>
      <w:r w:rsidRPr="00A16C40">
        <w:rPr>
          <w:sz w:val="28"/>
          <w:szCs w:val="28"/>
          <w:lang w:val="uk-UA"/>
        </w:rPr>
        <w:t>исследованы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основные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аспекты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прогнозирования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поступления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эффективного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планирования</w:t>
      </w:r>
      <w:proofErr w:type="spellEnd"/>
      <w:r w:rsidRPr="00A16C40">
        <w:rPr>
          <w:sz w:val="28"/>
          <w:szCs w:val="28"/>
          <w:lang w:val="uk-UA"/>
        </w:rPr>
        <w:t xml:space="preserve"> и </w:t>
      </w:r>
      <w:proofErr w:type="spellStart"/>
      <w:r w:rsidRPr="00A16C40">
        <w:rPr>
          <w:sz w:val="28"/>
          <w:szCs w:val="28"/>
          <w:lang w:val="uk-UA"/>
        </w:rPr>
        <w:t>управления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денежными</w:t>
      </w:r>
      <w:proofErr w:type="spellEnd"/>
      <w:r w:rsidRPr="00A16C40">
        <w:rPr>
          <w:sz w:val="28"/>
          <w:szCs w:val="28"/>
          <w:lang w:val="uk-UA"/>
        </w:rPr>
        <w:t xml:space="preserve"> ресурсами. Все </w:t>
      </w:r>
      <w:proofErr w:type="spellStart"/>
      <w:r w:rsidRPr="00A16C40">
        <w:rPr>
          <w:sz w:val="28"/>
          <w:szCs w:val="28"/>
          <w:lang w:val="uk-UA"/>
        </w:rPr>
        <w:t>это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связано</w:t>
      </w:r>
      <w:proofErr w:type="spellEnd"/>
      <w:r w:rsidRPr="00A16C40">
        <w:rPr>
          <w:sz w:val="28"/>
          <w:szCs w:val="28"/>
          <w:lang w:val="uk-UA"/>
        </w:rPr>
        <w:t xml:space="preserve"> с </w:t>
      </w:r>
      <w:proofErr w:type="spellStart"/>
      <w:r w:rsidRPr="00A16C40">
        <w:rPr>
          <w:sz w:val="28"/>
          <w:szCs w:val="28"/>
          <w:lang w:val="uk-UA"/>
        </w:rPr>
        <w:t>обеспечением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производственно-инвестиционной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деятельности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предприятия</w:t>
      </w:r>
      <w:proofErr w:type="spellEnd"/>
      <w:r w:rsidRPr="00A16C40">
        <w:rPr>
          <w:sz w:val="28"/>
          <w:szCs w:val="28"/>
          <w:lang w:val="uk-UA"/>
        </w:rPr>
        <w:t xml:space="preserve">. </w:t>
      </w:r>
      <w:proofErr w:type="spellStart"/>
      <w:r w:rsidRPr="00A16C40">
        <w:rPr>
          <w:sz w:val="28"/>
          <w:szCs w:val="28"/>
          <w:lang w:val="uk-UA"/>
        </w:rPr>
        <w:t>Рассмотрены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различные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варианты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развития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событий</w:t>
      </w:r>
      <w:proofErr w:type="spellEnd"/>
      <w:r w:rsidRPr="00A16C40">
        <w:rPr>
          <w:sz w:val="28"/>
          <w:szCs w:val="28"/>
          <w:lang w:val="uk-UA"/>
        </w:rPr>
        <w:t xml:space="preserve"> и </w:t>
      </w:r>
      <w:proofErr w:type="spellStart"/>
      <w:r w:rsidRPr="00A16C40">
        <w:rPr>
          <w:sz w:val="28"/>
          <w:szCs w:val="28"/>
          <w:lang w:val="uk-UA"/>
        </w:rPr>
        <w:t>их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обоснование</w:t>
      </w:r>
      <w:proofErr w:type="spellEnd"/>
      <w:r w:rsidRPr="00A16C40">
        <w:rPr>
          <w:sz w:val="28"/>
          <w:szCs w:val="28"/>
          <w:lang w:val="uk-UA"/>
        </w:rPr>
        <w:t xml:space="preserve"> с </w:t>
      </w:r>
      <w:proofErr w:type="spellStart"/>
      <w:r w:rsidRPr="00A16C40">
        <w:rPr>
          <w:sz w:val="28"/>
          <w:szCs w:val="28"/>
          <w:lang w:val="uk-UA"/>
        </w:rPr>
        <w:t>целью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поиска</w:t>
      </w:r>
      <w:proofErr w:type="spellEnd"/>
      <w:r w:rsidRPr="00A16C40">
        <w:rPr>
          <w:sz w:val="28"/>
          <w:szCs w:val="28"/>
          <w:lang w:val="uk-UA"/>
        </w:rPr>
        <w:t xml:space="preserve"> оптимального </w:t>
      </w:r>
      <w:proofErr w:type="spellStart"/>
      <w:r w:rsidRPr="00A16C40">
        <w:rPr>
          <w:sz w:val="28"/>
          <w:szCs w:val="28"/>
          <w:lang w:val="uk-UA"/>
        </w:rPr>
        <w:t>планирования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управления</w:t>
      </w:r>
      <w:proofErr w:type="spellEnd"/>
      <w:r w:rsidRPr="00A16C40">
        <w:rPr>
          <w:sz w:val="28"/>
          <w:szCs w:val="28"/>
          <w:lang w:val="uk-UA"/>
        </w:rPr>
        <w:t xml:space="preserve"> и </w:t>
      </w:r>
      <w:proofErr w:type="spellStart"/>
      <w:r w:rsidRPr="00A16C40">
        <w:rPr>
          <w:sz w:val="28"/>
          <w:szCs w:val="28"/>
          <w:lang w:val="uk-UA"/>
        </w:rPr>
        <w:t>распределения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денежных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потоков</w:t>
      </w:r>
      <w:proofErr w:type="spellEnd"/>
      <w:r w:rsidRPr="00A16C40">
        <w:rPr>
          <w:sz w:val="28"/>
          <w:szCs w:val="28"/>
          <w:lang w:val="uk-UA"/>
        </w:rPr>
        <w:t xml:space="preserve">. В </w:t>
      </w:r>
      <w:proofErr w:type="spellStart"/>
      <w:r w:rsidRPr="00A16C40">
        <w:rPr>
          <w:sz w:val="28"/>
          <w:szCs w:val="28"/>
          <w:lang w:val="uk-UA"/>
        </w:rPr>
        <w:t>процессе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исследования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lastRenderedPageBreak/>
        <w:t>предложены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направления</w:t>
      </w:r>
      <w:proofErr w:type="spellEnd"/>
      <w:r w:rsidRPr="00A16C40">
        <w:rPr>
          <w:sz w:val="28"/>
          <w:szCs w:val="28"/>
          <w:lang w:val="uk-UA"/>
        </w:rPr>
        <w:t xml:space="preserve"> и </w:t>
      </w:r>
      <w:proofErr w:type="spellStart"/>
      <w:r w:rsidRPr="00A16C40">
        <w:rPr>
          <w:sz w:val="28"/>
          <w:szCs w:val="28"/>
          <w:lang w:val="uk-UA"/>
        </w:rPr>
        <w:t>приемы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рационализации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денежных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ресурсов</w:t>
      </w:r>
      <w:proofErr w:type="spellEnd"/>
      <w:r w:rsidRPr="00A16C40">
        <w:rPr>
          <w:sz w:val="28"/>
          <w:szCs w:val="28"/>
          <w:lang w:val="uk-UA"/>
        </w:rPr>
        <w:t xml:space="preserve">. </w:t>
      </w:r>
      <w:proofErr w:type="spellStart"/>
      <w:r w:rsidRPr="00A16C40">
        <w:rPr>
          <w:sz w:val="28"/>
          <w:szCs w:val="28"/>
          <w:lang w:val="uk-UA"/>
        </w:rPr>
        <w:t>Предложенное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способствовать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улучшению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финансовой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стабильности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предприятия</w:t>
      </w:r>
      <w:proofErr w:type="spellEnd"/>
      <w:r w:rsidRPr="00A16C40">
        <w:rPr>
          <w:sz w:val="28"/>
          <w:szCs w:val="28"/>
          <w:lang w:val="uk-UA"/>
        </w:rPr>
        <w:t xml:space="preserve"> в </w:t>
      </w:r>
      <w:proofErr w:type="spellStart"/>
      <w:r w:rsidRPr="00A16C40">
        <w:rPr>
          <w:sz w:val="28"/>
          <w:szCs w:val="28"/>
          <w:lang w:val="uk-UA"/>
        </w:rPr>
        <w:t>условиях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рынка</w:t>
      </w:r>
      <w:proofErr w:type="spellEnd"/>
      <w:r w:rsidRPr="00A16C40">
        <w:rPr>
          <w:sz w:val="28"/>
          <w:szCs w:val="28"/>
          <w:lang w:val="uk-UA"/>
        </w:rPr>
        <w:t>.</w:t>
      </w:r>
    </w:p>
    <w:p w:rsidR="00A16C40" w:rsidRPr="00A16C40" w:rsidRDefault="00A16C40" w:rsidP="00062A18">
      <w:pPr>
        <w:pStyle w:val="11"/>
        <w:spacing w:line="360" w:lineRule="auto"/>
        <w:ind w:firstLine="284"/>
        <w:jc w:val="both"/>
        <w:rPr>
          <w:sz w:val="28"/>
          <w:szCs w:val="28"/>
          <w:lang w:val="uk-UA"/>
        </w:rPr>
      </w:pPr>
      <w:proofErr w:type="spellStart"/>
      <w:r w:rsidRPr="00A16C40">
        <w:rPr>
          <w:sz w:val="28"/>
          <w:szCs w:val="28"/>
          <w:lang w:val="uk-UA"/>
        </w:rPr>
        <w:t>Ключевые</w:t>
      </w:r>
      <w:proofErr w:type="spellEnd"/>
      <w:r w:rsidRPr="00A16C40">
        <w:rPr>
          <w:sz w:val="28"/>
          <w:szCs w:val="28"/>
          <w:lang w:val="uk-UA"/>
        </w:rPr>
        <w:t xml:space="preserve"> слова: </w:t>
      </w:r>
      <w:proofErr w:type="spellStart"/>
      <w:r w:rsidRPr="00A16C40">
        <w:rPr>
          <w:sz w:val="28"/>
          <w:szCs w:val="28"/>
          <w:lang w:val="uk-UA"/>
        </w:rPr>
        <w:t>управление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планирование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оптимизация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денежные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ресурсы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предприятие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рационализация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эффективность</w:t>
      </w:r>
      <w:proofErr w:type="spellEnd"/>
      <w:r w:rsidRPr="00A16C40">
        <w:rPr>
          <w:sz w:val="28"/>
          <w:szCs w:val="28"/>
          <w:lang w:val="uk-UA"/>
        </w:rPr>
        <w:t>.</w:t>
      </w:r>
    </w:p>
    <w:p w:rsidR="00A16C40" w:rsidRDefault="00A16C40" w:rsidP="00062A18">
      <w:pPr>
        <w:pStyle w:val="11"/>
        <w:spacing w:line="360" w:lineRule="auto"/>
        <w:ind w:firstLine="284"/>
        <w:jc w:val="both"/>
        <w:rPr>
          <w:b/>
          <w:sz w:val="28"/>
          <w:szCs w:val="28"/>
          <w:lang w:val="uk-UA"/>
        </w:rPr>
      </w:pPr>
    </w:p>
    <w:p w:rsidR="00A16C40" w:rsidRPr="00A16C40" w:rsidRDefault="00A16C40" w:rsidP="00062A18">
      <w:pPr>
        <w:pStyle w:val="11"/>
        <w:spacing w:line="360" w:lineRule="auto"/>
        <w:ind w:firstLine="284"/>
        <w:jc w:val="center"/>
        <w:rPr>
          <w:b/>
          <w:sz w:val="28"/>
          <w:szCs w:val="28"/>
          <w:lang w:val="uk-UA"/>
        </w:rPr>
      </w:pPr>
      <w:proofErr w:type="spellStart"/>
      <w:r w:rsidRPr="00A16C40">
        <w:rPr>
          <w:b/>
          <w:sz w:val="28"/>
          <w:szCs w:val="28"/>
          <w:lang w:val="uk-UA"/>
        </w:rPr>
        <w:t>Management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aspects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of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rationalizing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the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use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of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financial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resources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of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the</w:t>
      </w:r>
      <w:proofErr w:type="spellEnd"/>
      <w:r w:rsidRPr="00A16C40">
        <w:rPr>
          <w:b/>
          <w:sz w:val="28"/>
          <w:szCs w:val="28"/>
          <w:lang w:val="uk-UA"/>
        </w:rPr>
        <w:t xml:space="preserve"> </w:t>
      </w:r>
      <w:proofErr w:type="spellStart"/>
      <w:r w:rsidRPr="00A16C40">
        <w:rPr>
          <w:b/>
          <w:sz w:val="28"/>
          <w:szCs w:val="28"/>
          <w:lang w:val="uk-UA"/>
        </w:rPr>
        <w:t>enterprise</w:t>
      </w:r>
      <w:proofErr w:type="spellEnd"/>
    </w:p>
    <w:p w:rsidR="00A16C40" w:rsidRPr="00A16C40" w:rsidRDefault="00A16C40" w:rsidP="00062A18">
      <w:pPr>
        <w:pStyle w:val="11"/>
        <w:spacing w:line="360" w:lineRule="auto"/>
        <w:ind w:firstLine="284"/>
        <w:jc w:val="both"/>
        <w:rPr>
          <w:sz w:val="28"/>
          <w:szCs w:val="28"/>
          <w:lang w:val="uk-UA"/>
        </w:rPr>
      </w:pPr>
      <w:proofErr w:type="spellStart"/>
      <w:r w:rsidRPr="00A16C40">
        <w:rPr>
          <w:sz w:val="28"/>
          <w:szCs w:val="28"/>
          <w:lang w:val="uk-UA"/>
        </w:rPr>
        <w:t>The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article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considered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the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basic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aspects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of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forecasting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revenues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effective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planning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and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cash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management</w:t>
      </w:r>
      <w:proofErr w:type="spellEnd"/>
      <w:r w:rsidRPr="00A16C40">
        <w:rPr>
          <w:sz w:val="28"/>
          <w:szCs w:val="28"/>
          <w:lang w:val="uk-UA"/>
        </w:rPr>
        <w:t xml:space="preserve">. </w:t>
      </w:r>
      <w:proofErr w:type="spellStart"/>
      <w:r w:rsidRPr="00A16C40">
        <w:rPr>
          <w:sz w:val="28"/>
          <w:szCs w:val="28"/>
          <w:lang w:val="uk-UA"/>
        </w:rPr>
        <w:t>It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is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connected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with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the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provision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of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production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and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investment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activities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of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the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enterprise</w:t>
      </w:r>
      <w:proofErr w:type="spellEnd"/>
      <w:r w:rsidRPr="00A16C40">
        <w:rPr>
          <w:sz w:val="28"/>
          <w:szCs w:val="28"/>
          <w:lang w:val="uk-UA"/>
        </w:rPr>
        <w:t xml:space="preserve">. </w:t>
      </w:r>
      <w:proofErr w:type="spellStart"/>
      <w:r w:rsidRPr="00A16C40">
        <w:rPr>
          <w:sz w:val="28"/>
          <w:szCs w:val="28"/>
          <w:lang w:val="uk-UA"/>
        </w:rPr>
        <w:t>Consider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the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different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scenarios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and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their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rationale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with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the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aim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of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finding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the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optimal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planning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control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and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distribution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of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cash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flows</w:t>
      </w:r>
      <w:proofErr w:type="spellEnd"/>
      <w:r w:rsidRPr="00A16C40">
        <w:rPr>
          <w:sz w:val="28"/>
          <w:szCs w:val="28"/>
          <w:lang w:val="uk-UA"/>
        </w:rPr>
        <w:t xml:space="preserve">. </w:t>
      </w:r>
      <w:proofErr w:type="spellStart"/>
      <w:r w:rsidRPr="00A16C40">
        <w:rPr>
          <w:sz w:val="28"/>
          <w:szCs w:val="28"/>
          <w:lang w:val="uk-UA"/>
        </w:rPr>
        <w:t>During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the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study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suggests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directions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and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methods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of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rationalization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of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financial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resources</w:t>
      </w:r>
      <w:proofErr w:type="spellEnd"/>
      <w:r w:rsidRPr="00A16C40">
        <w:rPr>
          <w:sz w:val="28"/>
          <w:szCs w:val="28"/>
          <w:lang w:val="uk-UA"/>
        </w:rPr>
        <w:t xml:space="preserve">. </w:t>
      </w:r>
      <w:proofErr w:type="spellStart"/>
      <w:r w:rsidRPr="00A16C40">
        <w:rPr>
          <w:sz w:val="28"/>
          <w:szCs w:val="28"/>
          <w:lang w:val="uk-UA"/>
        </w:rPr>
        <w:t>Invited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to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contribute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to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the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improvement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of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financial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stability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of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enterprise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in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the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market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conditions</w:t>
      </w:r>
      <w:proofErr w:type="spellEnd"/>
      <w:r w:rsidRPr="00A16C40">
        <w:rPr>
          <w:sz w:val="28"/>
          <w:szCs w:val="28"/>
          <w:lang w:val="uk-UA"/>
        </w:rPr>
        <w:t xml:space="preserve">. </w:t>
      </w:r>
    </w:p>
    <w:p w:rsidR="00A16C40" w:rsidRPr="00A16C40" w:rsidRDefault="00A16C40" w:rsidP="00062A18">
      <w:pPr>
        <w:pStyle w:val="11"/>
        <w:spacing w:line="360" w:lineRule="auto"/>
        <w:ind w:firstLine="284"/>
        <w:jc w:val="both"/>
        <w:rPr>
          <w:sz w:val="28"/>
          <w:szCs w:val="28"/>
          <w:lang w:val="uk-UA"/>
        </w:rPr>
      </w:pPr>
      <w:proofErr w:type="spellStart"/>
      <w:r w:rsidRPr="00A16C40">
        <w:rPr>
          <w:sz w:val="28"/>
          <w:szCs w:val="28"/>
          <w:lang w:val="uk-UA"/>
        </w:rPr>
        <w:t>Key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words</w:t>
      </w:r>
      <w:proofErr w:type="spellEnd"/>
      <w:r w:rsidRPr="00A16C40">
        <w:rPr>
          <w:sz w:val="28"/>
          <w:szCs w:val="28"/>
          <w:lang w:val="uk-UA"/>
        </w:rPr>
        <w:t xml:space="preserve">: </w:t>
      </w:r>
      <w:proofErr w:type="spellStart"/>
      <w:r w:rsidRPr="00A16C40">
        <w:rPr>
          <w:sz w:val="28"/>
          <w:szCs w:val="28"/>
          <w:lang w:val="uk-UA"/>
        </w:rPr>
        <w:t>management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planning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optimization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financial</w:t>
      </w:r>
      <w:proofErr w:type="spellEnd"/>
      <w:r w:rsidRPr="00A16C40">
        <w:rPr>
          <w:sz w:val="28"/>
          <w:szCs w:val="28"/>
          <w:lang w:val="uk-UA"/>
        </w:rPr>
        <w:t xml:space="preserve"> </w:t>
      </w:r>
      <w:proofErr w:type="spellStart"/>
      <w:r w:rsidRPr="00A16C40">
        <w:rPr>
          <w:sz w:val="28"/>
          <w:szCs w:val="28"/>
          <w:lang w:val="uk-UA"/>
        </w:rPr>
        <w:t>resources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enterprise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rationalization</w:t>
      </w:r>
      <w:proofErr w:type="spellEnd"/>
      <w:r w:rsidRPr="00A16C40">
        <w:rPr>
          <w:sz w:val="28"/>
          <w:szCs w:val="28"/>
          <w:lang w:val="uk-UA"/>
        </w:rPr>
        <w:t xml:space="preserve">, </w:t>
      </w:r>
      <w:proofErr w:type="spellStart"/>
      <w:r w:rsidRPr="00A16C40">
        <w:rPr>
          <w:sz w:val="28"/>
          <w:szCs w:val="28"/>
          <w:lang w:val="uk-UA"/>
        </w:rPr>
        <w:t>efficiency</w:t>
      </w:r>
      <w:proofErr w:type="spellEnd"/>
      <w:r w:rsidRPr="00A16C40">
        <w:rPr>
          <w:sz w:val="28"/>
          <w:szCs w:val="28"/>
          <w:lang w:val="uk-UA"/>
        </w:rPr>
        <w:t>.</w:t>
      </w:r>
    </w:p>
    <w:p w:rsidR="00A16C40" w:rsidRDefault="00A16C40" w:rsidP="00062A18">
      <w:pPr>
        <w:pStyle w:val="11"/>
        <w:spacing w:line="360" w:lineRule="auto"/>
        <w:ind w:firstLine="284"/>
        <w:jc w:val="both"/>
        <w:rPr>
          <w:b/>
          <w:sz w:val="28"/>
          <w:szCs w:val="28"/>
          <w:lang w:val="uk-UA"/>
        </w:rPr>
      </w:pPr>
    </w:p>
    <w:p w:rsidR="002F5911" w:rsidRPr="00591A5E" w:rsidRDefault="00330978" w:rsidP="00062A18">
      <w:pPr>
        <w:pStyle w:val="11"/>
        <w:spacing w:line="360" w:lineRule="auto"/>
        <w:ind w:firstLine="284"/>
        <w:jc w:val="both"/>
        <w:rPr>
          <w:sz w:val="28"/>
          <w:szCs w:val="28"/>
          <w:lang w:val="uk-UA"/>
        </w:rPr>
      </w:pPr>
      <w:r w:rsidRPr="00591A5E">
        <w:rPr>
          <w:b/>
          <w:sz w:val="28"/>
          <w:szCs w:val="28"/>
          <w:lang w:val="uk-UA"/>
        </w:rPr>
        <w:t xml:space="preserve">Постановка проблеми. </w:t>
      </w:r>
      <w:r w:rsidR="002F5911" w:rsidRPr="00591A5E">
        <w:rPr>
          <w:sz w:val="28"/>
          <w:szCs w:val="28"/>
          <w:lang w:val="uk-UA"/>
        </w:rPr>
        <w:t>Для стабілізації економіки України і її розвитку в умовах функціонування ринкових відносин необхідне здійснення ефективних заходів щодо  нових підходів управління грошовими ресурсами будь-якого підприємства. У зв’язку із зазначеним постає необхідність щодо удосконалення питання організації</w:t>
      </w:r>
      <w:r w:rsidRPr="00591A5E">
        <w:rPr>
          <w:sz w:val="28"/>
          <w:szCs w:val="28"/>
          <w:lang w:val="uk-UA"/>
        </w:rPr>
        <w:t xml:space="preserve"> та раціоналізації </w:t>
      </w:r>
      <w:r w:rsidR="002F5911" w:rsidRPr="00591A5E">
        <w:rPr>
          <w:sz w:val="28"/>
          <w:szCs w:val="28"/>
          <w:lang w:val="uk-UA"/>
        </w:rPr>
        <w:t>грошових ресурсів</w:t>
      </w:r>
      <w:r w:rsidRPr="00591A5E">
        <w:rPr>
          <w:sz w:val="28"/>
          <w:szCs w:val="28"/>
          <w:lang w:val="uk-UA"/>
        </w:rPr>
        <w:t xml:space="preserve"> підприємства</w:t>
      </w:r>
      <w:r w:rsidR="002F5911" w:rsidRPr="00591A5E">
        <w:rPr>
          <w:sz w:val="28"/>
          <w:szCs w:val="28"/>
          <w:lang w:val="uk-UA"/>
        </w:rPr>
        <w:t xml:space="preserve">. В процесі управління будь-якими підприємствами використання повної та правдивої інформації про грошовий рух підвищує якість стосовно питання прийняття правильних  управлінських рішень, має позитивний вплив на поточний і майбутній стан господарюючих суб’єктів щодо фінансової діяльності. Роль відповідної інформації про рух грошових ресурсів обумовлюється потребою у наданні користувачам для прийняття рішень повної </w:t>
      </w:r>
      <w:r w:rsidR="002F5911" w:rsidRPr="00591A5E">
        <w:rPr>
          <w:sz w:val="28"/>
          <w:szCs w:val="28"/>
          <w:lang w:val="uk-UA"/>
        </w:rPr>
        <w:lastRenderedPageBreak/>
        <w:t>та неупередженої інформації про фінансовий стан, результати діяльності та рух грошових коштів.</w:t>
      </w:r>
    </w:p>
    <w:p w:rsidR="002F5911" w:rsidRPr="00591A5E" w:rsidRDefault="00330978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b/>
          <w:sz w:val="28"/>
          <w:szCs w:val="28"/>
          <w:lang w:val="uk-UA"/>
        </w:rPr>
        <w:t>Аналіз останніх досліджень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1A5E">
        <w:rPr>
          <w:rFonts w:ascii="Times New Roman" w:hAnsi="Times New Roman" w:cs="Times New Roman"/>
          <w:b/>
          <w:sz w:val="28"/>
          <w:szCs w:val="28"/>
          <w:lang w:val="uk-UA"/>
        </w:rPr>
        <w:t>і публікацій.</w:t>
      </w:r>
      <w:r w:rsidR="00C16650">
        <w:rPr>
          <w:b/>
          <w:sz w:val="28"/>
          <w:szCs w:val="28"/>
          <w:lang w:val="uk-UA"/>
        </w:rPr>
        <w:t xml:space="preserve"> </w:t>
      </w:r>
      <w:r w:rsidR="00C16650">
        <w:rPr>
          <w:rFonts w:ascii="Times New Roman" w:hAnsi="Times New Roman" w:cs="Times New Roman"/>
          <w:sz w:val="28"/>
          <w:szCs w:val="28"/>
          <w:lang w:val="uk-UA"/>
        </w:rPr>
        <w:t xml:space="preserve">Вчені-економісти такі, як </w:t>
      </w:r>
      <w:r w:rsidR="00C16650" w:rsidRPr="00591A5E">
        <w:rPr>
          <w:rFonts w:ascii="Times New Roman" w:hAnsi="Times New Roman" w:cs="Times New Roman"/>
          <w:color w:val="333333"/>
          <w:sz w:val="28"/>
          <w:szCs w:val="28"/>
          <w:lang w:val="uk-UA"/>
        </w:rPr>
        <w:t>Ю.О.</w:t>
      </w:r>
      <w:proofErr w:type="spellStart"/>
      <w:r w:rsidR="00C16650" w:rsidRPr="00591A5E">
        <w:rPr>
          <w:rFonts w:ascii="Times New Roman" w:hAnsi="Times New Roman" w:cs="Times New Roman"/>
          <w:color w:val="333333"/>
          <w:sz w:val="28"/>
          <w:szCs w:val="28"/>
          <w:lang w:val="uk-UA"/>
        </w:rPr>
        <w:t>Біндасова</w:t>
      </w:r>
      <w:proofErr w:type="spellEnd"/>
      <w:r w:rsidR="00C16650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, </w:t>
      </w:r>
      <w:r w:rsidR="00C16650"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І. М. </w:t>
      </w:r>
      <w:proofErr w:type="spellStart"/>
      <w:r w:rsidR="00C16650" w:rsidRPr="00591A5E">
        <w:rPr>
          <w:rFonts w:ascii="Times New Roman" w:hAnsi="Times New Roman" w:cs="Times New Roman"/>
          <w:sz w:val="28"/>
          <w:szCs w:val="28"/>
          <w:lang w:val="uk-UA"/>
        </w:rPr>
        <w:t>Вигівська</w:t>
      </w:r>
      <w:proofErr w:type="spellEnd"/>
      <w:r w:rsidR="00C1665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16650" w:rsidRPr="00591A5E">
        <w:rPr>
          <w:rFonts w:ascii="Times New Roman" w:hAnsi="Times New Roman" w:cs="Times New Roman"/>
          <w:color w:val="333333"/>
          <w:sz w:val="28"/>
          <w:szCs w:val="28"/>
          <w:lang w:val="uk-UA"/>
        </w:rPr>
        <w:t>С.О. Ковшова</w:t>
      </w:r>
      <w:r w:rsidR="00C16650">
        <w:rPr>
          <w:rFonts w:ascii="Times New Roman" w:hAnsi="Times New Roman" w:cs="Times New Roman"/>
          <w:color w:val="333333"/>
          <w:sz w:val="28"/>
          <w:szCs w:val="28"/>
          <w:lang w:val="uk-UA"/>
        </w:rPr>
        <w:t>,</w:t>
      </w:r>
      <w:r w:rsidR="00C16650" w:rsidRPr="00591A5E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Т.В. Литвинчук</w:t>
      </w:r>
      <w:r w:rsidR="00C16650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, </w:t>
      </w:r>
      <w:r w:rsidR="00C16650" w:rsidRPr="00591A5E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О.М. </w:t>
      </w:r>
      <w:proofErr w:type="spellStart"/>
      <w:r w:rsidR="00C16650" w:rsidRPr="00591A5E">
        <w:rPr>
          <w:rFonts w:ascii="Times New Roman" w:hAnsi="Times New Roman" w:cs="Times New Roman"/>
          <w:color w:val="333333"/>
          <w:sz w:val="28"/>
          <w:szCs w:val="28"/>
          <w:lang w:val="uk-UA"/>
        </w:rPr>
        <w:t>Тридід</w:t>
      </w:r>
      <w:proofErr w:type="spellEnd"/>
      <w:r w:rsidR="00C16650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, </w:t>
      </w:r>
      <w:r w:rsidR="00C16650" w:rsidRPr="00591A5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Шик Л. М., </w:t>
      </w:r>
      <w:r w:rsidR="005675E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C16650" w:rsidRPr="00591A5E">
        <w:rPr>
          <w:rFonts w:ascii="Times New Roman" w:hAnsi="Times New Roman" w:cs="Times New Roman"/>
          <w:color w:val="000000"/>
          <w:sz w:val="28"/>
          <w:szCs w:val="28"/>
          <w:lang w:val="uk-UA"/>
        </w:rPr>
        <w:t>Жердьова</w:t>
      </w:r>
      <w:proofErr w:type="spellEnd"/>
      <w:r w:rsidR="00C16650" w:rsidRPr="00591A5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А. С. </w:t>
      </w:r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O.М. </w:t>
      </w:r>
      <w:proofErr w:type="spellStart"/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>Губачова</w:t>
      </w:r>
      <w:proofErr w:type="spellEnd"/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, Г.Г. </w:t>
      </w:r>
      <w:proofErr w:type="spellStart"/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>Кірейцев</w:t>
      </w:r>
      <w:proofErr w:type="spellEnd"/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, Н.М. </w:t>
      </w:r>
      <w:proofErr w:type="spellStart"/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>Малюга</w:t>
      </w:r>
      <w:proofErr w:type="spellEnd"/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, Л.В. </w:t>
      </w:r>
      <w:proofErr w:type="spellStart"/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>Нападовська</w:t>
      </w:r>
      <w:proofErr w:type="spellEnd"/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, В.О. </w:t>
      </w:r>
      <w:proofErr w:type="spellStart"/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>Озеран</w:t>
      </w:r>
      <w:proofErr w:type="spellEnd"/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16650">
        <w:rPr>
          <w:sz w:val="28"/>
          <w:szCs w:val="28"/>
          <w:lang w:val="uk-UA"/>
        </w:rPr>
        <w:t xml:space="preserve"> </w:t>
      </w:r>
      <w:r w:rsidR="00C16650" w:rsidRPr="005675E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.С. </w:t>
      </w:r>
      <w:proofErr w:type="spellStart"/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>Хендріксен</w:t>
      </w:r>
      <w:proofErr w:type="spellEnd"/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, Г. </w:t>
      </w:r>
      <w:proofErr w:type="spellStart"/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>Шілінглоу</w:t>
      </w:r>
      <w:proofErr w:type="spellEnd"/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6650">
        <w:rPr>
          <w:rFonts w:ascii="Times New Roman" w:hAnsi="Times New Roman" w:cs="Times New Roman"/>
          <w:sz w:val="28"/>
          <w:szCs w:val="28"/>
          <w:lang w:val="uk-UA"/>
        </w:rPr>
        <w:t xml:space="preserve"> постійно досліджують питання  </w:t>
      </w:r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засад і методологічних підходів стосовно проблемних </w:t>
      </w:r>
      <w:r w:rsidR="00C16650">
        <w:rPr>
          <w:rFonts w:ascii="Times New Roman" w:hAnsi="Times New Roman" w:cs="Times New Roman"/>
          <w:sz w:val="28"/>
          <w:szCs w:val="28"/>
          <w:lang w:val="uk-UA"/>
        </w:rPr>
        <w:t>планування, управління та раціоналізації грошових ресурсів на підприємстві</w:t>
      </w:r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>, їх відображення в обліку та звітності, аналі</w:t>
      </w:r>
      <w:r w:rsidR="005675E8">
        <w:rPr>
          <w:rFonts w:ascii="Times New Roman" w:hAnsi="Times New Roman" w:cs="Times New Roman"/>
          <w:sz w:val="28"/>
          <w:szCs w:val="28"/>
          <w:lang w:val="uk-UA"/>
        </w:rPr>
        <w:t>зу ефективності їх використання</w:t>
      </w:r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02775" w:rsidRDefault="00702775" w:rsidP="00062A18">
      <w:pPr>
        <w:pStyle w:val="11"/>
        <w:spacing w:line="360" w:lineRule="auto"/>
        <w:ind w:firstLine="284"/>
        <w:jc w:val="both"/>
        <w:rPr>
          <w:sz w:val="28"/>
          <w:szCs w:val="28"/>
          <w:lang w:val="uk-UA"/>
        </w:rPr>
      </w:pPr>
      <w:r>
        <w:rPr>
          <w:rStyle w:val="a4"/>
          <w:sz w:val="28"/>
          <w:szCs w:val="28"/>
          <w:lang w:val="uk-UA"/>
        </w:rPr>
        <w:t>В</w:t>
      </w:r>
      <w:r w:rsidRPr="00702775">
        <w:rPr>
          <w:rStyle w:val="a4"/>
          <w:sz w:val="28"/>
          <w:szCs w:val="28"/>
          <w:lang w:val="uk-UA"/>
        </w:rPr>
        <w:t>иділення невирішених раніше частин загальної проблеми</w:t>
      </w:r>
      <w:r>
        <w:rPr>
          <w:rStyle w:val="a4"/>
          <w:sz w:val="28"/>
          <w:szCs w:val="28"/>
          <w:lang w:val="uk-UA"/>
        </w:rPr>
        <w:t xml:space="preserve"> </w:t>
      </w:r>
      <w:r w:rsidRPr="00702775">
        <w:rPr>
          <w:rStyle w:val="a4"/>
          <w:b w:val="0"/>
          <w:sz w:val="28"/>
          <w:szCs w:val="28"/>
          <w:lang w:val="uk-UA"/>
        </w:rPr>
        <w:t>полягає</w:t>
      </w:r>
      <w:r>
        <w:rPr>
          <w:sz w:val="28"/>
          <w:szCs w:val="28"/>
          <w:lang w:val="uk-UA"/>
        </w:rPr>
        <w:t xml:space="preserve"> у </w:t>
      </w:r>
      <w:r w:rsidR="00591A5E" w:rsidRPr="00591A5E">
        <w:rPr>
          <w:sz w:val="28"/>
          <w:szCs w:val="28"/>
          <w:lang w:val="uk-UA"/>
        </w:rPr>
        <w:t>визначенн</w:t>
      </w:r>
      <w:r>
        <w:rPr>
          <w:sz w:val="28"/>
          <w:szCs w:val="28"/>
          <w:lang w:val="uk-UA"/>
        </w:rPr>
        <w:t>і</w:t>
      </w:r>
      <w:r w:rsidR="00591A5E" w:rsidRPr="00591A5E">
        <w:rPr>
          <w:sz w:val="28"/>
          <w:szCs w:val="28"/>
          <w:lang w:val="uk-UA"/>
        </w:rPr>
        <w:t xml:space="preserve"> стратегії та тактики управління грошови</w:t>
      </w:r>
      <w:r>
        <w:rPr>
          <w:sz w:val="28"/>
          <w:szCs w:val="28"/>
          <w:lang w:val="uk-UA"/>
        </w:rPr>
        <w:t>ми</w:t>
      </w:r>
      <w:r w:rsidR="00591A5E" w:rsidRPr="00591A5E">
        <w:rPr>
          <w:sz w:val="28"/>
          <w:szCs w:val="28"/>
          <w:lang w:val="uk-UA"/>
        </w:rPr>
        <w:t xml:space="preserve"> ресурс</w:t>
      </w:r>
      <w:r>
        <w:rPr>
          <w:sz w:val="28"/>
          <w:szCs w:val="28"/>
          <w:lang w:val="uk-UA"/>
        </w:rPr>
        <w:t>ами</w:t>
      </w:r>
      <w:r w:rsidR="00591A5E" w:rsidRPr="00591A5E">
        <w:rPr>
          <w:sz w:val="28"/>
          <w:szCs w:val="28"/>
          <w:lang w:val="uk-UA"/>
        </w:rPr>
        <w:t xml:space="preserve">, інформація про які має вплив на ефективність </w:t>
      </w:r>
      <w:r>
        <w:rPr>
          <w:sz w:val="28"/>
          <w:szCs w:val="28"/>
          <w:lang w:val="uk-UA"/>
        </w:rPr>
        <w:t>підприємницької діяльності.</w:t>
      </w:r>
    </w:p>
    <w:p w:rsidR="00702775" w:rsidRDefault="00702775" w:rsidP="00062A18">
      <w:pPr>
        <w:pStyle w:val="11"/>
        <w:spacing w:line="360" w:lineRule="auto"/>
        <w:ind w:firstLine="284"/>
        <w:jc w:val="both"/>
        <w:rPr>
          <w:color w:val="000000"/>
          <w:sz w:val="28"/>
          <w:szCs w:val="28"/>
          <w:lang w:val="uk-UA"/>
        </w:rPr>
      </w:pPr>
      <w:r w:rsidRPr="00591A5E">
        <w:rPr>
          <w:b/>
          <w:sz w:val="28"/>
          <w:szCs w:val="28"/>
          <w:lang w:val="uk-UA"/>
        </w:rPr>
        <w:t>Формування цілей статті.</w:t>
      </w:r>
      <w:r>
        <w:rPr>
          <w:b/>
          <w:sz w:val="28"/>
          <w:szCs w:val="28"/>
          <w:lang w:val="uk-UA"/>
        </w:rPr>
        <w:t xml:space="preserve"> </w:t>
      </w:r>
      <w:r w:rsidR="002F5911" w:rsidRPr="00591A5E">
        <w:rPr>
          <w:color w:val="000000"/>
          <w:sz w:val="28"/>
          <w:szCs w:val="28"/>
          <w:lang w:val="uk-UA"/>
        </w:rPr>
        <w:t xml:space="preserve">Одним із найважливіших </w:t>
      </w:r>
      <w:r>
        <w:rPr>
          <w:color w:val="000000"/>
          <w:sz w:val="28"/>
          <w:szCs w:val="28"/>
          <w:lang w:val="uk-UA"/>
        </w:rPr>
        <w:t xml:space="preserve">завдань </w:t>
      </w:r>
      <w:r w:rsidR="002F5911" w:rsidRPr="00591A5E">
        <w:rPr>
          <w:color w:val="000000"/>
          <w:sz w:val="28"/>
          <w:szCs w:val="28"/>
          <w:lang w:val="uk-UA"/>
        </w:rPr>
        <w:t>діяльності господарюючого суб’єкта є визначення кількості грошових ресурсів, які потрібні підприємству, а також пропорції розподілу цих грошей по активах підприємства.</w:t>
      </w:r>
      <w:r>
        <w:rPr>
          <w:color w:val="000000"/>
          <w:sz w:val="28"/>
          <w:szCs w:val="28"/>
          <w:lang w:val="uk-UA"/>
        </w:rPr>
        <w:t xml:space="preserve"> В ході дослідження слід визначити основні аспекти ефективного управління у таких випадках:</w:t>
      </w:r>
    </w:p>
    <w:p w:rsidR="00702775" w:rsidRDefault="002F5911" w:rsidP="00062A18">
      <w:pPr>
        <w:pStyle w:val="11"/>
        <w:numPr>
          <w:ilvl w:val="0"/>
          <w:numId w:val="2"/>
        </w:numPr>
        <w:spacing w:line="360" w:lineRule="auto"/>
        <w:ind w:left="284" w:firstLine="284"/>
        <w:jc w:val="both"/>
        <w:rPr>
          <w:color w:val="000000"/>
          <w:sz w:val="28"/>
          <w:szCs w:val="28"/>
          <w:lang w:val="uk-UA"/>
        </w:rPr>
      </w:pPr>
      <w:r w:rsidRPr="00591A5E">
        <w:rPr>
          <w:color w:val="000000"/>
          <w:sz w:val="28"/>
          <w:szCs w:val="28"/>
          <w:lang w:val="uk-UA"/>
        </w:rPr>
        <w:t>якщо у підприємства буде спостерігатися нестача потрібних засобів в готівковій грошовій формі, то це може спричинити сповільнення процесу виробництва і обороту продукції підприємства, а також може призвести до припинення його господарської діяльності, тобто банкрутства</w:t>
      </w:r>
      <w:r w:rsidR="00702775">
        <w:rPr>
          <w:color w:val="000000"/>
          <w:sz w:val="28"/>
          <w:szCs w:val="28"/>
          <w:lang w:val="uk-UA"/>
        </w:rPr>
        <w:t>;</w:t>
      </w:r>
    </w:p>
    <w:p w:rsidR="002F5911" w:rsidRPr="00591A5E" w:rsidRDefault="00702775" w:rsidP="00062A18">
      <w:pPr>
        <w:pStyle w:val="11"/>
        <w:numPr>
          <w:ilvl w:val="0"/>
          <w:numId w:val="2"/>
        </w:numPr>
        <w:spacing w:line="360" w:lineRule="auto"/>
        <w:ind w:left="284" w:firstLine="284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я</w:t>
      </w:r>
      <w:r w:rsidR="002F5911" w:rsidRPr="00591A5E">
        <w:rPr>
          <w:color w:val="000000"/>
          <w:sz w:val="28"/>
          <w:szCs w:val="28"/>
          <w:lang w:val="uk-UA"/>
        </w:rPr>
        <w:t>кщо ж розглядати надлишкове поповнення грошових коштів, то це відволікає засоби із сфери виробництва, найбільш реального джерела доходу.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2F5911" w:rsidRPr="00591A5E" w:rsidRDefault="00702775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Виклад основного матеріалу. </w:t>
      </w:r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У сучасних умовах постає необхідність адаптації результатів досліджень західних економістів до вітчизняних умов господарювання, розробка методичних підходів стосовно планування </w:t>
      </w:r>
      <w:r w:rsidR="002F5911" w:rsidRPr="00591A5E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потоків грошових коштів</w:t>
      </w:r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, які базувалися б на нормативно-правовій базі України та були апробовані в практичній діяльності вітчизняних підприємств. Вирішення цієї проблеми досягалося б за допомогою розроблених теоретичних підходів планування </w:t>
      </w:r>
      <w:r w:rsidR="002F5911" w:rsidRPr="00591A5E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потоків грошових коштів</w:t>
      </w:r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підприємства, які визначають актуальність </w:t>
      </w:r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планування, мету, задачі, об’єкт дослідження, види планування </w:t>
      </w:r>
      <w:r w:rsidR="002F5911" w:rsidRPr="00591A5E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потоків грошових коштів</w:t>
      </w:r>
      <w:r w:rsidR="002F5911" w:rsidRPr="00591A5E">
        <w:rPr>
          <w:rFonts w:ascii="Times New Roman" w:hAnsi="Times New Roman" w:cs="Times New Roman"/>
          <w:sz w:val="28"/>
          <w:szCs w:val="28"/>
          <w:lang w:val="uk-UA"/>
        </w:rPr>
        <w:t>, методи та принципи організації цього процесу.</w:t>
      </w:r>
    </w:p>
    <w:p w:rsidR="002F5911" w:rsidRPr="00591A5E" w:rsidRDefault="002F5911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Style w:val="NoSpacingChar"/>
          <w:rFonts w:ascii="Times New Roman" w:hAnsi="Times New Roman" w:cs="Times New Roman"/>
          <w:sz w:val="28"/>
          <w:szCs w:val="28"/>
          <w:lang w:val="uk-UA"/>
        </w:rPr>
        <w:t xml:space="preserve">Слід відмітити, що основними чинниками впровадження планування </w:t>
      </w:r>
      <w:r w:rsidRPr="00591A5E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потоків грошових коштів</w:t>
      </w:r>
      <w:r w:rsidRPr="00591A5E">
        <w:rPr>
          <w:rStyle w:val="NoSpacingChar"/>
          <w:rFonts w:ascii="Times New Roman" w:hAnsi="Times New Roman" w:cs="Times New Roman"/>
          <w:sz w:val="28"/>
          <w:szCs w:val="28"/>
          <w:lang w:val="uk-UA"/>
        </w:rPr>
        <w:t xml:space="preserve"> на підприємстві є, насамперед, недостатність грошових коштів для здійснення операційної,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інвестиційної та фінансової діяльності, а також невідповідність надходжень і витрат, ризик втрати платоспроможності. </w:t>
      </w:r>
    </w:p>
    <w:p w:rsidR="002F5911" w:rsidRPr="00591A5E" w:rsidRDefault="002F5911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Зазначимо, що найважливішою ділянкою фінансової діяльності підприємств є планування </w:t>
      </w:r>
      <w:r w:rsidRPr="00591A5E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потоків грошових коштів. Метою цієї діяльності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є раціонально пов’язати або синхронізувати наявні грошові кошти для забезпечення фінансової рівноваги підприємства.</w:t>
      </w:r>
    </w:p>
    <w:p w:rsidR="002F5911" w:rsidRPr="00591A5E" w:rsidRDefault="002F5911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t>Вищенаведене являється невід’ємною частиною системи управління грошовими ресурсами підприємства. Виокремимо основні завдання, які покладені на систему управління грошовими ресурсами:</w:t>
      </w:r>
    </w:p>
    <w:p w:rsidR="002F5911" w:rsidRPr="00591A5E" w:rsidRDefault="002F5911" w:rsidP="00062A18">
      <w:pPr>
        <w:pStyle w:val="10"/>
        <w:tabs>
          <w:tab w:val="left" w:pos="1092"/>
        </w:tabs>
        <w:spacing w:line="360" w:lineRule="auto"/>
        <w:ind w:left="0" w:firstLine="284"/>
        <w:jc w:val="both"/>
        <w:rPr>
          <w:sz w:val="28"/>
          <w:szCs w:val="28"/>
          <w:lang w:val="uk-UA"/>
        </w:rPr>
      </w:pPr>
      <w:r w:rsidRPr="00591A5E">
        <w:rPr>
          <w:sz w:val="28"/>
          <w:szCs w:val="28"/>
          <w:lang w:val="uk-UA"/>
        </w:rPr>
        <w:t>– організація відповідно налагодженого обліку, який має забезпечувати періодичне складання звітів про стан грошей;</w:t>
      </w:r>
    </w:p>
    <w:p w:rsidR="002F5911" w:rsidRPr="00591A5E" w:rsidRDefault="002F5911" w:rsidP="00062A18">
      <w:pPr>
        <w:pStyle w:val="10"/>
        <w:shd w:val="clear" w:color="auto" w:fill="FFFFFF"/>
        <w:tabs>
          <w:tab w:val="left" w:pos="1092"/>
        </w:tabs>
        <w:spacing w:line="360" w:lineRule="auto"/>
        <w:ind w:left="0" w:firstLine="284"/>
        <w:jc w:val="both"/>
        <w:rPr>
          <w:color w:val="000000"/>
          <w:sz w:val="28"/>
          <w:szCs w:val="28"/>
          <w:lang w:val="uk-UA"/>
        </w:rPr>
      </w:pPr>
      <w:r w:rsidRPr="00591A5E">
        <w:rPr>
          <w:color w:val="000000"/>
          <w:sz w:val="28"/>
          <w:szCs w:val="28"/>
          <w:lang w:val="uk-UA"/>
        </w:rPr>
        <w:t>– проведення контролю за наявністю потрібних оборотів грошових коштів різної класифікації;</w:t>
      </w:r>
    </w:p>
    <w:p w:rsidR="002F5911" w:rsidRPr="00591A5E" w:rsidRDefault="002F5911" w:rsidP="00062A18">
      <w:pPr>
        <w:pStyle w:val="10"/>
        <w:tabs>
          <w:tab w:val="left" w:pos="1134"/>
        </w:tabs>
        <w:spacing w:line="360" w:lineRule="auto"/>
        <w:ind w:left="0" w:firstLine="284"/>
        <w:jc w:val="both"/>
        <w:rPr>
          <w:sz w:val="28"/>
          <w:szCs w:val="28"/>
          <w:lang w:val="uk-UA"/>
        </w:rPr>
      </w:pPr>
      <w:proofErr w:type="gramStart"/>
      <w:r w:rsidRPr="00591A5E">
        <w:rPr>
          <w:sz w:val="28"/>
          <w:szCs w:val="28"/>
        </w:rPr>
        <w:t>–</w:t>
      </w:r>
      <w:r w:rsidRPr="00591A5E">
        <w:rPr>
          <w:sz w:val="28"/>
          <w:szCs w:val="28"/>
          <w:lang w:val="uk-UA"/>
        </w:rPr>
        <w:t xml:space="preserve"> регулювання зайвих сум тимчасово вільних грошових коштів та розміщення їх з метою одержання доходу до виникнення потреби в них;</w:t>
      </w:r>
      <w:proofErr w:type="gramEnd"/>
    </w:p>
    <w:p w:rsidR="002F5911" w:rsidRPr="00591A5E" w:rsidRDefault="002F5911" w:rsidP="00062A18">
      <w:pPr>
        <w:pStyle w:val="10"/>
        <w:tabs>
          <w:tab w:val="left" w:pos="1134"/>
        </w:tabs>
        <w:spacing w:line="360" w:lineRule="auto"/>
        <w:ind w:left="0" w:firstLine="284"/>
        <w:jc w:val="both"/>
        <w:rPr>
          <w:sz w:val="28"/>
          <w:szCs w:val="28"/>
          <w:lang w:val="uk-UA"/>
        </w:rPr>
      </w:pPr>
      <w:r w:rsidRPr="00591A5E">
        <w:rPr>
          <w:sz w:val="28"/>
          <w:szCs w:val="28"/>
          <w:lang w:val="uk-UA"/>
        </w:rPr>
        <w:t>– складання прогнозу грошових ресурсів, основою якого є планування майбутніх надходжень готівки і виплат на різні проміжки часу.</w:t>
      </w:r>
    </w:p>
    <w:p w:rsidR="002F5911" w:rsidRPr="00591A5E" w:rsidRDefault="002F5911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t>Зазначені перші три складові системи управління грошовими ресурсами відпрацьовані і мають практичне застосування на вітчизняних підприємствах, в той час як прогнозування грошових ресурсів та їх контроль ще не використовуються належним чином і не мають широкого практичного застосування у господарській діяльності будь-якого суб’єкта господарювання. Прогнозування є вагомим резервом підвищення ефективності управління грошовими коштами підприємств та ефективності їх господарювання в цілому, тому потребує відповідного впровадження та використання.</w:t>
      </w:r>
    </w:p>
    <w:p w:rsidR="002F5911" w:rsidRPr="00591A5E" w:rsidRDefault="002F5911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lastRenderedPageBreak/>
        <w:t>Своєчасний та правильний облік грошових коштів на підприємстві є одним із першочергових завдань, оскільки є окремою функцією управління. У</w:t>
      </w:r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підприємством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>виокремлюють</w:t>
      </w:r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>наступні</w:t>
      </w:r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функці</w:t>
      </w:r>
      <w:proofErr w:type="spellEnd"/>
      <w:r w:rsidRPr="00591A5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обліку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грошових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2F5911" w:rsidRPr="00591A5E" w:rsidRDefault="002F5911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1. функція організації – забезпечує правильну організацію, своєчасне, повне і законне виконання безготівкових та готівкових розрахункових операцій, а також операцій з еквівалентами грошових коштів; </w:t>
      </w:r>
    </w:p>
    <w:p w:rsidR="002F5911" w:rsidRPr="00591A5E" w:rsidRDefault="002F5911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2. функція кількісного відображення та якісної характеристики – передбачає своєчасне і правильне документування операцій з руху грошових коштів та еквівалентів і їхнє відображення на рахунках та у регістрах бухгалтерського обліку, а також якісну оцінку стану забезпеченості підприємства грошовими коштами та їх еквівалентами на підставі кількісних даних; </w:t>
      </w:r>
    </w:p>
    <w:p w:rsidR="002F5911" w:rsidRPr="00591A5E" w:rsidRDefault="002F5911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3. контрольна функція – дає можливість недопущення негативних результатів господарської діяльності підприємства, оперативний повсякденний контроль за наявністю та збереженістю грошових коштів, еквівалентів грошових коштів у формі цінних паперів у касі підприємства та інших місцях зберігання тощо; </w:t>
      </w:r>
    </w:p>
    <w:p w:rsidR="002F5911" w:rsidRPr="00591A5E" w:rsidRDefault="002F5911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4. інформаційна функція – забезпечує надання інформації керівництву про наявність вільних грошових коштів у касі підприємства та на його рахунках у банку; </w:t>
      </w:r>
    </w:p>
    <w:p w:rsidR="002F5911" w:rsidRPr="00591A5E" w:rsidRDefault="002F5911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5. функція забезпечення – спрямована на задоволення усіх потреб підприємства у готівці, правильне і своєчасне здійснення інвентаризації грошових коштів та їх еквівалентів, а також відображення її результатів на рахунках бухгалтерського обліку; </w:t>
      </w:r>
    </w:p>
    <w:p w:rsidR="002F5911" w:rsidRPr="00591A5E" w:rsidRDefault="002F5911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6. функція зворотного зв’язку – передбачає отримання даних реального стану грошових коштів та їх еквівалентів і прийняття управлінських рішень; </w:t>
      </w:r>
    </w:p>
    <w:p w:rsidR="002F5911" w:rsidRPr="00591A5E" w:rsidRDefault="002F5911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7. функція аналітичної оцінки – забезпечує проведення аналізу наявності та руху грошових коштів та їх еквівалентів за видами, джерелами тощо; </w:t>
      </w:r>
    </w:p>
    <w:p w:rsidR="002F5911" w:rsidRPr="00591116" w:rsidRDefault="002F5911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t>8. рекомендаційна функція – дає можливість виявити можливості оптимального вкладення тимчасово вільних грошових коштів як джерела фінансових інвестицій, що приносять прибуток</w:t>
      </w:r>
      <w:r w:rsidR="00591116" w:rsidRPr="00591116">
        <w:rPr>
          <w:rFonts w:ascii="Times New Roman" w:hAnsi="Times New Roman" w:cs="Times New Roman"/>
          <w:sz w:val="28"/>
          <w:szCs w:val="28"/>
          <w:lang w:val="uk-UA"/>
        </w:rPr>
        <w:t>[1, с.</w:t>
      </w:r>
      <w:r w:rsidR="00591116">
        <w:rPr>
          <w:rFonts w:ascii="Times New Roman" w:hAnsi="Times New Roman" w:cs="Times New Roman"/>
          <w:sz w:val="28"/>
          <w:szCs w:val="28"/>
          <w:lang w:val="uk-UA"/>
        </w:rPr>
        <w:t>389</w:t>
      </w:r>
      <w:r w:rsidR="00591116" w:rsidRPr="0059111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59111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5911" w:rsidRPr="00591A5E" w:rsidRDefault="002F5911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lastRenderedPageBreak/>
        <w:t xml:space="preserve">Необхідність оптимізації грошового потоку з метою підвищення результативності діяльності </w:t>
      </w:r>
      <w:r w:rsidR="00A16C40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підприємства </w:t>
      </w:r>
      <w:r w:rsidRPr="00591A5E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викликано розумінням того, що чистий прибуток не збігається з чистим грошовим потоком. У короткотерміновій перспективі підприємство може вижити, навіть якщо воно не приносить прибутку, маючи достатні готівкові резерви, але воно не може вижити без готівки, навіть якщо працює прибутково.</w:t>
      </w:r>
    </w:p>
    <w:p w:rsidR="002F5911" w:rsidRPr="00591A5E" w:rsidRDefault="002F5911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color w:val="000000"/>
          <w:spacing w:val="-8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Основною умовою для стабільного фінансового стану </w:t>
      </w:r>
      <w:r w:rsidRPr="00591A5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підприємства є надходження грошових коштів, які покриють</w:t>
      </w:r>
      <w:r w:rsidRPr="00591A5E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його поточні зобов’язання. У разі відсутності </w:t>
      </w:r>
      <w:r w:rsidRPr="00591A5E">
        <w:rPr>
          <w:rFonts w:ascii="Times New Roman" w:hAnsi="Times New Roman" w:cs="Times New Roman"/>
          <w:color w:val="000000"/>
          <w:spacing w:val="-5"/>
          <w:sz w:val="28"/>
          <w:szCs w:val="28"/>
          <w:lang w:val="uk-UA"/>
        </w:rPr>
        <w:t xml:space="preserve">необхідного обсягу грошових ресурсів підприємство може зіткнутися із </w:t>
      </w:r>
      <w:r w:rsidRPr="00591A5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фінансовими труднощами. У разі надмірного обсягу грошових ресурсів</w:t>
      </w:r>
      <w:r w:rsidRPr="00591A5E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підприємство понесе відповідні </w:t>
      </w:r>
      <w:r w:rsidRPr="00591A5E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збитки, які будуть пов’язані із знеціненням грошей внаслідок інфляції. Тому необхідно провести оцінку щодо раціональності</w:t>
      </w:r>
      <w:r w:rsidRPr="00591A5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управління гро</w:t>
      </w:r>
      <w:r w:rsidRPr="00591A5E">
        <w:rPr>
          <w:rFonts w:ascii="Times New Roman" w:hAnsi="Times New Roman" w:cs="Times New Roman"/>
          <w:color w:val="000000"/>
          <w:spacing w:val="-8"/>
          <w:sz w:val="28"/>
          <w:szCs w:val="28"/>
          <w:lang w:val="uk-UA"/>
        </w:rPr>
        <w:t xml:space="preserve">шовими </w:t>
      </w:r>
      <w:r w:rsidRPr="00591A5E">
        <w:rPr>
          <w:rFonts w:ascii="Times New Roman" w:hAnsi="Times New Roman" w:cs="Times New Roman"/>
          <w:color w:val="000000"/>
          <w:spacing w:val="-5"/>
          <w:sz w:val="28"/>
          <w:szCs w:val="28"/>
          <w:lang w:val="uk-UA"/>
        </w:rPr>
        <w:t xml:space="preserve">ресурсами </w:t>
      </w:r>
      <w:r w:rsidRPr="00591A5E">
        <w:rPr>
          <w:rFonts w:ascii="Times New Roman" w:hAnsi="Times New Roman" w:cs="Times New Roman"/>
          <w:color w:val="000000"/>
          <w:spacing w:val="-8"/>
          <w:sz w:val="28"/>
          <w:szCs w:val="28"/>
          <w:lang w:val="uk-UA"/>
        </w:rPr>
        <w:t>підприємства</w:t>
      </w:r>
      <w:r w:rsidR="00A16C40">
        <w:rPr>
          <w:rFonts w:ascii="Times New Roman" w:hAnsi="Times New Roman" w:cs="Times New Roman"/>
          <w:color w:val="000000"/>
          <w:spacing w:val="-8"/>
          <w:sz w:val="28"/>
          <w:szCs w:val="28"/>
          <w:lang w:val="uk-UA"/>
        </w:rPr>
        <w:t xml:space="preserve"> та їх аудит</w:t>
      </w:r>
      <w:r w:rsidRPr="00591A5E">
        <w:rPr>
          <w:rFonts w:ascii="Times New Roman" w:hAnsi="Times New Roman" w:cs="Times New Roman"/>
          <w:color w:val="000000"/>
          <w:spacing w:val="-8"/>
          <w:sz w:val="28"/>
          <w:szCs w:val="28"/>
          <w:lang w:val="uk-UA"/>
        </w:rPr>
        <w:t>.</w:t>
      </w:r>
    </w:p>
    <w:p w:rsidR="002F5911" w:rsidRPr="00591A5E" w:rsidRDefault="00A16C40" w:rsidP="00062A18">
      <w:pPr>
        <w:pStyle w:val="1"/>
        <w:spacing w:line="360" w:lineRule="auto"/>
        <w:ind w:firstLine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Так, в</w:t>
      </w:r>
      <w:r w:rsidR="002F5911" w:rsidRPr="00591A5E">
        <w:rPr>
          <w:sz w:val="28"/>
          <w:szCs w:val="28"/>
          <w:lang w:val="uk-UA"/>
        </w:rPr>
        <w:t xml:space="preserve"> процесі проведення аудиту операцій з грошовими кошами можуть бути  виявлені суттєві порушення, які слід ліквідовувати в наступному шляхом покращення контрою за розрахунково-касовою дисципліною підприємства. </w:t>
      </w:r>
      <w:r>
        <w:rPr>
          <w:sz w:val="28"/>
          <w:szCs w:val="28"/>
          <w:lang w:val="uk-UA"/>
        </w:rPr>
        <w:t>К</w:t>
      </w:r>
      <w:r w:rsidR="002F5911" w:rsidRPr="00591A5E">
        <w:rPr>
          <w:sz w:val="28"/>
          <w:szCs w:val="28"/>
          <w:lang w:val="uk-UA"/>
        </w:rPr>
        <w:t>онтроль розрахунково-касової дисципліни</w:t>
      </w:r>
      <w:r>
        <w:rPr>
          <w:sz w:val="28"/>
          <w:szCs w:val="28"/>
          <w:lang w:val="uk-UA"/>
        </w:rPr>
        <w:t xml:space="preserve"> - це</w:t>
      </w:r>
      <w:r w:rsidR="002F5911" w:rsidRPr="00591A5E">
        <w:rPr>
          <w:sz w:val="28"/>
          <w:szCs w:val="28"/>
          <w:lang w:val="uk-UA"/>
        </w:rPr>
        <w:t xml:space="preserve"> систематичне спостереження за своєчасною здачею в банківські установи надлишкових касових надходжень і депонованої заробітної плати з метою дотримання встановленого наявних грошових коштів.</w:t>
      </w:r>
    </w:p>
    <w:p w:rsidR="002F5911" w:rsidRPr="00591A5E" w:rsidRDefault="002F5911" w:rsidP="00062A18">
      <w:pPr>
        <w:pStyle w:val="1"/>
        <w:spacing w:line="360" w:lineRule="auto"/>
        <w:ind w:firstLine="284"/>
        <w:jc w:val="both"/>
        <w:rPr>
          <w:sz w:val="28"/>
          <w:szCs w:val="28"/>
          <w:lang w:val="uk-UA"/>
        </w:rPr>
      </w:pPr>
      <w:r w:rsidRPr="00591A5E">
        <w:rPr>
          <w:sz w:val="28"/>
          <w:szCs w:val="28"/>
          <w:lang w:val="uk-UA"/>
        </w:rPr>
        <w:t xml:space="preserve">Для ведення правильного контролю необхідно здійснювати перевірку касових звітів щоденно. Перевіряти оформлення касових ордерів підписом головного бухгалтера. В основі контролю також лежить перевірка своєчасності виписки і оплати рахунків, дотримання строків сплати відповідних видів податків і зборів. </w:t>
      </w:r>
    </w:p>
    <w:p w:rsidR="002F5911" w:rsidRPr="00591A5E" w:rsidRDefault="002F5911" w:rsidP="00062A18">
      <w:pPr>
        <w:pStyle w:val="1"/>
        <w:spacing w:line="360" w:lineRule="auto"/>
        <w:ind w:firstLine="284"/>
        <w:jc w:val="both"/>
        <w:rPr>
          <w:color w:val="000000"/>
          <w:spacing w:val="4"/>
          <w:sz w:val="28"/>
          <w:szCs w:val="28"/>
          <w:lang w:val="uk-UA"/>
        </w:rPr>
      </w:pPr>
      <w:r w:rsidRPr="00591A5E">
        <w:rPr>
          <w:color w:val="000000"/>
          <w:spacing w:val="4"/>
          <w:sz w:val="28"/>
          <w:szCs w:val="28"/>
          <w:lang w:val="uk-UA"/>
        </w:rPr>
        <w:t>Питання управління грошовими ресурсами супроводжується основною проблемою – це їх відсутністю. У цьому випадку постає питання щодо залучення кредитних коштів</w:t>
      </w:r>
      <w:r w:rsidRPr="00591A5E">
        <w:rPr>
          <w:color w:val="000000"/>
          <w:spacing w:val="5"/>
          <w:sz w:val="28"/>
          <w:szCs w:val="28"/>
          <w:lang w:val="uk-UA"/>
        </w:rPr>
        <w:t>.</w:t>
      </w:r>
      <w:r w:rsidRPr="00591A5E">
        <w:rPr>
          <w:sz w:val="28"/>
          <w:szCs w:val="28"/>
          <w:lang w:val="uk-UA"/>
        </w:rPr>
        <w:t xml:space="preserve"> </w:t>
      </w:r>
      <w:r w:rsidRPr="00591A5E">
        <w:rPr>
          <w:color w:val="000000"/>
          <w:spacing w:val="7"/>
          <w:sz w:val="28"/>
          <w:szCs w:val="28"/>
          <w:lang w:val="uk-UA"/>
        </w:rPr>
        <w:t xml:space="preserve">Необхідність у залученні кредитних ресурсів пов’язана з невідповідністю в часі між витратами підприємства на закупівлю товарів і отриманням виручки від </w:t>
      </w:r>
      <w:r w:rsidRPr="00591A5E">
        <w:rPr>
          <w:color w:val="000000"/>
          <w:spacing w:val="4"/>
          <w:sz w:val="28"/>
          <w:szCs w:val="28"/>
          <w:lang w:val="uk-UA"/>
        </w:rPr>
        <w:t>продажу.</w:t>
      </w:r>
    </w:p>
    <w:p w:rsidR="002F5911" w:rsidRPr="00591A5E" w:rsidRDefault="002F5911" w:rsidP="00062A18">
      <w:pPr>
        <w:pStyle w:val="1"/>
        <w:spacing w:line="360" w:lineRule="auto"/>
        <w:ind w:firstLine="284"/>
        <w:jc w:val="both"/>
        <w:rPr>
          <w:sz w:val="28"/>
          <w:szCs w:val="28"/>
        </w:rPr>
      </w:pPr>
      <w:r w:rsidRPr="00591A5E">
        <w:rPr>
          <w:sz w:val="28"/>
          <w:szCs w:val="28"/>
          <w:lang w:val="uk-UA"/>
        </w:rPr>
        <w:lastRenderedPageBreak/>
        <w:t>Для збільшення потоку грошових коштів можна прийняти відповідні управлінські рішення, які позитивно вплинуть на цей процес (табл</w:t>
      </w:r>
      <w:r w:rsidR="00591116">
        <w:rPr>
          <w:sz w:val="28"/>
          <w:szCs w:val="28"/>
          <w:lang w:val="uk-UA"/>
        </w:rPr>
        <w:t>иця 1</w:t>
      </w:r>
      <w:r w:rsidRPr="00591A5E">
        <w:rPr>
          <w:sz w:val="28"/>
          <w:szCs w:val="28"/>
          <w:lang w:val="uk-UA"/>
        </w:rPr>
        <w:t xml:space="preserve">) </w:t>
      </w:r>
      <w:r w:rsidR="00591116">
        <w:rPr>
          <w:sz w:val="28"/>
          <w:szCs w:val="28"/>
          <w:lang w:val="uk-UA"/>
        </w:rPr>
        <w:t xml:space="preserve">                      </w:t>
      </w:r>
      <w:r w:rsidRPr="00591A5E">
        <w:rPr>
          <w:sz w:val="28"/>
          <w:szCs w:val="28"/>
        </w:rPr>
        <w:t>[</w:t>
      </w:r>
      <w:r w:rsidR="00591116">
        <w:rPr>
          <w:sz w:val="28"/>
          <w:szCs w:val="28"/>
          <w:lang w:val="uk-UA"/>
        </w:rPr>
        <w:t>2</w:t>
      </w:r>
      <w:r w:rsidRPr="00591A5E">
        <w:rPr>
          <w:sz w:val="28"/>
          <w:szCs w:val="28"/>
        </w:rPr>
        <w:t xml:space="preserve">, </w:t>
      </w:r>
      <w:r w:rsidRPr="00591A5E">
        <w:rPr>
          <w:sz w:val="28"/>
          <w:szCs w:val="28"/>
          <w:lang w:val="uk-UA"/>
        </w:rPr>
        <w:t>с.</w:t>
      </w:r>
      <w:r w:rsidR="00591116">
        <w:rPr>
          <w:sz w:val="28"/>
          <w:szCs w:val="28"/>
          <w:lang w:val="uk-UA"/>
        </w:rPr>
        <w:t>87</w:t>
      </w:r>
      <w:r w:rsidRPr="00591A5E">
        <w:rPr>
          <w:sz w:val="28"/>
          <w:szCs w:val="28"/>
        </w:rPr>
        <w:t>].</w:t>
      </w:r>
    </w:p>
    <w:p w:rsidR="002F5911" w:rsidRPr="00591A5E" w:rsidRDefault="002F5911" w:rsidP="00062A18">
      <w:pPr>
        <w:pStyle w:val="1"/>
        <w:spacing w:line="360" w:lineRule="auto"/>
        <w:ind w:firstLine="284"/>
        <w:jc w:val="both"/>
        <w:rPr>
          <w:sz w:val="28"/>
          <w:szCs w:val="28"/>
          <w:lang w:val="uk-UA"/>
        </w:rPr>
      </w:pPr>
      <w:r w:rsidRPr="00591A5E">
        <w:rPr>
          <w:sz w:val="28"/>
          <w:szCs w:val="28"/>
          <w:lang w:val="uk-UA"/>
        </w:rPr>
        <w:t>Окрім кредитних грошей досягнути припливу грошових ресурсів можна за допомогою зовнішніх джерел фінансування. До зовнішніх джерел фінансування можна віднести торгові кредити, давальницьку сировину, факторинг, короткострокову оренду тощо.</w:t>
      </w:r>
    </w:p>
    <w:p w:rsidR="002F5911" w:rsidRPr="00591116" w:rsidRDefault="002F5911" w:rsidP="00062A18">
      <w:pPr>
        <w:spacing w:after="0" w:line="360" w:lineRule="auto"/>
        <w:ind w:firstLine="284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91A5E">
        <w:rPr>
          <w:rFonts w:ascii="Times New Roman" w:hAnsi="Times New Roman" w:cs="Times New Roman"/>
          <w:bCs/>
          <w:sz w:val="28"/>
          <w:szCs w:val="28"/>
        </w:rPr>
        <w:t>Таблиця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r w:rsidR="00591116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:rsidR="002F5911" w:rsidRPr="00591116" w:rsidRDefault="002F5911" w:rsidP="00062A18">
      <w:pPr>
        <w:spacing w:after="0" w:line="36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591116">
        <w:rPr>
          <w:rFonts w:ascii="Times New Roman" w:hAnsi="Times New Roman" w:cs="Times New Roman"/>
          <w:b/>
          <w:sz w:val="28"/>
          <w:szCs w:val="28"/>
        </w:rPr>
        <w:t>Управлінські</w:t>
      </w:r>
      <w:proofErr w:type="spellEnd"/>
      <w:r w:rsidRPr="0059111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591116"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 w:rsidRPr="00591116">
        <w:rPr>
          <w:rFonts w:ascii="Times New Roman" w:hAnsi="Times New Roman" w:cs="Times New Roman"/>
          <w:b/>
          <w:sz w:val="28"/>
          <w:szCs w:val="28"/>
        </w:rPr>
        <w:t>ішення</w:t>
      </w:r>
      <w:proofErr w:type="spellEnd"/>
      <w:r w:rsidRPr="00591116">
        <w:rPr>
          <w:rFonts w:ascii="Times New Roman" w:hAnsi="Times New Roman" w:cs="Times New Roman"/>
          <w:b/>
          <w:sz w:val="28"/>
          <w:szCs w:val="28"/>
        </w:rPr>
        <w:t xml:space="preserve"> в </w:t>
      </w:r>
      <w:proofErr w:type="spellStart"/>
      <w:r w:rsidRPr="00591116">
        <w:rPr>
          <w:rFonts w:ascii="Times New Roman" w:hAnsi="Times New Roman" w:cs="Times New Roman"/>
          <w:b/>
          <w:sz w:val="28"/>
          <w:szCs w:val="28"/>
        </w:rPr>
        <w:t>процесі</w:t>
      </w:r>
      <w:proofErr w:type="spellEnd"/>
      <w:r w:rsidRPr="0059111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91116">
        <w:rPr>
          <w:rFonts w:ascii="Times New Roman" w:hAnsi="Times New Roman" w:cs="Times New Roman"/>
          <w:b/>
          <w:sz w:val="28"/>
          <w:szCs w:val="28"/>
        </w:rPr>
        <w:t>управління</w:t>
      </w:r>
      <w:proofErr w:type="spellEnd"/>
      <w:r w:rsidRPr="0059111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91116">
        <w:rPr>
          <w:rFonts w:ascii="Times New Roman" w:hAnsi="Times New Roman" w:cs="Times New Roman"/>
          <w:b/>
          <w:sz w:val="28"/>
          <w:szCs w:val="28"/>
        </w:rPr>
        <w:t>грошовими</w:t>
      </w:r>
      <w:proofErr w:type="spellEnd"/>
      <w:r w:rsidRPr="0059111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91116">
        <w:rPr>
          <w:rFonts w:ascii="Times New Roman" w:hAnsi="Times New Roman" w:cs="Times New Roman"/>
          <w:b/>
          <w:sz w:val="28"/>
          <w:szCs w:val="28"/>
          <w:lang w:val="uk-UA"/>
        </w:rPr>
        <w:t>ресурсами</w:t>
      </w:r>
      <w:r w:rsidRPr="00591116">
        <w:rPr>
          <w:rFonts w:ascii="Times New Roman" w:hAnsi="Times New Roman" w:cs="Times New Roman"/>
          <w:b/>
          <w:sz w:val="28"/>
          <w:szCs w:val="28"/>
        </w:rPr>
        <w:t xml:space="preserve"> на </w:t>
      </w:r>
      <w:r w:rsidRPr="00591116">
        <w:rPr>
          <w:rFonts w:ascii="Times New Roman" w:hAnsi="Times New Roman" w:cs="Times New Roman"/>
          <w:b/>
          <w:sz w:val="28"/>
          <w:szCs w:val="28"/>
          <w:lang w:val="uk-UA"/>
        </w:rPr>
        <w:t>підприємстві</w:t>
      </w:r>
    </w:p>
    <w:tbl>
      <w:tblPr>
        <w:tblW w:w="0" w:type="auto"/>
        <w:tblInd w:w="108" w:type="dxa"/>
        <w:tblLayout w:type="fixed"/>
        <w:tblLook w:val="0000"/>
      </w:tblPr>
      <w:tblGrid>
        <w:gridCol w:w="1980"/>
        <w:gridCol w:w="3780"/>
        <w:gridCol w:w="3949"/>
      </w:tblGrid>
      <w:tr w:rsidR="002F5911" w:rsidRPr="00591A5E" w:rsidTr="0006662D">
        <w:trPr>
          <w:trHeight w:hRule="exact" w:val="855"/>
        </w:trPr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F5911" w:rsidRPr="00591A5E" w:rsidRDefault="002F5911" w:rsidP="00062A18">
            <w:pPr>
              <w:widowControl w:val="0"/>
              <w:autoSpaceDE w:val="0"/>
              <w:snapToGrid w:val="0"/>
              <w:spacing w:after="0" w:line="360" w:lineRule="auto"/>
              <w:ind w:firstLine="284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91A5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Захід</w:t>
            </w:r>
          </w:p>
          <w:p w:rsidR="002F5911" w:rsidRPr="00591A5E" w:rsidRDefault="002F5911" w:rsidP="00062A18">
            <w:pPr>
              <w:widowControl w:val="0"/>
              <w:autoSpaceDE w:val="0"/>
              <w:spacing w:after="0" w:line="360" w:lineRule="auto"/>
              <w:ind w:firstLine="284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7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5911" w:rsidRPr="00591A5E" w:rsidRDefault="002F5911" w:rsidP="00062A18">
            <w:pPr>
              <w:widowControl w:val="0"/>
              <w:autoSpaceDE w:val="0"/>
              <w:snapToGrid w:val="0"/>
              <w:spacing w:after="0" w:line="360" w:lineRule="auto"/>
              <w:ind w:firstLine="284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591A5E">
              <w:rPr>
                <w:rFonts w:ascii="Times New Roman" w:hAnsi="Times New Roman" w:cs="Times New Roman"/>
                <w:b/>
                <w:sz w:val="28"/>
                <w:szCs w:val="28"/>
              </w:rPr>
              <w:t>Збільшення</w:t>
            </w:r>
            <w:proofErr w:type="spellEnd"/>
            <w:r w:rsidRPr="00591A5E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b/>
                <w:sz w:val="28"/>
                <w:szCs w:val="28"/>
              </w:rPr>
              <w:t>грошових</w:t>
            </w:r>
            <w:proofErr w:type="spellEnd"/>
            <w:r w:rsidRPr="00591A5E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591A5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ресурсі</w:t>
            </w:r>
            <w:proofErr w:type="gramStart"/>
            <w:r w:rsidRPr="00591A5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</w:t>
            </w:r>
            <w:proofErr w:type="gramEnd"/>
          </w:p>
          <w:p w:rsidR="002F5911" w:rsidRPr="00591A5E" w:rsidRDefault="002F5911" w:rsidP="00062A18">
            <w:pPr>
              <w:widowControl w:val="0"/>
              <w:autoSpaceDE w:val="0"/>
              <w:spacing w:after="0" w:line="360" w:lineRule="auto"/>
              <w:ind w:firstLine="284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9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2F5911" w:rsidRPr="00591A5E" w:rsidRDefault="002F5911" w:rsidP="00062A18">
            <w:pPr>
              <w:widowControl w:val="0"/>
              <w:autoSpaceDE w:val="0"/>
              <w:snapToGrid w:val="0"/>
              <w:spacing w:after="0" w:line="360" w:lineRule="auto"/>
              <w:ind w:firstLine="284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591A5E">
              <w:rPr>
                <w:rFonts w:ascii="Times New Roman" w:hAnsi="Times New Roman" w:cs="Times New Roman"/>
                <w:b/>
                <w:sz w:val="28"/>
                <w:szCs w:val="28"/>
              </w:rPr>
              <w:t>Зменшення</w:t>
            </w:r>
            <w:proofErr w:type="spellEnd"/>
            <w:r w:rsidRPr="00591A5E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b/>
                <w:sz w:val="28"/>
                <w:szCs w:val="28"/>
              </w:rPr>
              <w:t>грошових</w:t>
            </w:r>
            <w:proofErr w:type="spellEnd"/>
            <w:r w:rsidRPr="00591A5E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591A5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ресурсі</w:t>
            </w:r>
            <w:proofErr w:type="gramStart"/>
            <w:r w:rsidRPr="00591A5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</w:t>
            </w:r>
            <w:proofErr w:type="gramEnd"/>
          </w:p>
          <w:p w:rsidR="002F5911" w:rsidRPr="00591A5E" w:rsidRDefault="002F5911" w:rsidP="00062A18">
            <w:pPr>
              <w:widowControl w:val="0"/>
              <w:autoSpaceDE w:val="0"/>
              <w:spacing w:after="0" w:line="360" w:lineRule="auto"/>
              <w:ind w:firstLine="284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2F5911" w:rsidRPr="00591A5E" w:rsidTr="00591116">
        <w:trPr>
          <w:trHeight w:hRule="exact" w:val="3810"/>
        </w:trPr>
        <w:tc>
          <w:tcPr>
            <w:tcW w:w="19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2F5911" w:rsidRPr="00591A5E" w:rsidRDefault="002F5911" w:rsidP="00062A18">
            <w:pPr>
              <w:widowControl w:val="0"/>
              <w:autoSpaceDE w:val="0"/>
              <w:snapToGrid w:val="0"/>
              <w:spacing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</w:rPr>
            </w:pPr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Коротко</w:t>
            </w:r>
            <w:r w:rsidRPr="00591A5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термінові</w:t>
            </w:r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заходи</w:t>
            </w:r>
          </w:p>
          <w:p w:rsidR="002F5911" w:rsidRPr="00591A5E" w:rsidRDefault="002F5911" w:rsidP="00062A18">
            <w:pPr>
              <w:widowControl w:val="0"/>
              <w:autoSpaceDE w:val="0"/>
              <w:spacing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5911" w:rsidRPr="00591A5E" w:rsidRDefault="002F5911" w:rsidP="00062A18">
            <w:pPr>
              <w:widowControl w:val="0"/>
              <w:autoSpaceDE w:val="0"/>
              <w:snapToGrid w:val="0"/>
              <w:spacing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</w:rPr>
            </w:pPr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Продаж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або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оренд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необоротних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активі</w:t>
            </w:r>
            <w:proofErr w:type="gram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proofErr w:type="spellEnd"/>
            <w:proofErr w:type="gram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2F5911" w:rsidRPr="00591A5E" w:rsidRDefault="002F5911" w:rsidP="00062A18">
            <w:pPr>
              <w:widowControl w:val="0"/>
              <w:autoSpaceDE w:val="0"/>
              <w:spacing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Раціоналізація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асортименту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продукції</w:t>
            </w:r>
            <w:proofErr w:type="spellEnd"/>
          </w:p>
          <w:p w:rsidR="002F5911" w:rsidRPr="00591A5E" w:rsidRDefault="002F5911" w:rsidP="00062A18">
            <w:pPr>
              <w:widowControl w:val="0"/>
              <w:autoSpaceDE w:val="0"/>
              <w:spacing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Реструктуризація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дебіторської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заборгованості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2F5911" w:rsidRPr="00591A5E" w:rsidRDefault="002F5911" w:rsidP="00062A18">
            <w:pPr>
              <w:widowControl w:val="0"/>
              <w:autoSpaceDE w:val="0"/>
              <w:spacing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Залучення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зовнішніх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джерел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короткострокового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фінансування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2F5911" w:rsidRPr="00591A5E" w:rsidRDefault="002F5911" w:rsidP="00062A18">
            <w:pPr>
              <w:widowControl w:val="0"/>
              <w:autoSpaceDE w:val="0"/>
              <w:spacing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Розробка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системи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знижок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для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покупців</w:t>
            </w:r>
            <w:proofErr w:type="spellEnd"/>
          </w:p>
        </w:tc>
        <w:tc>
          <w:tcPr>
            <w:tcW w:w="3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2F5911" w:rsidRPr="00591A5E" w:rsidRDefault="002F5911" w:rsidP="00062A18">
            <w:pPr>
              <w:widowControl w:val="0"/>
              <w:autoSpaceDE w:val="0"/>
              <w:snapToGrid w:val="0"/>
              <w:spacing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Скорочення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витрат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2F5911" w:rsidRPr="00591A5E" w:rsidRDefault="002F5911" w:rsidP="00062A18">
            <w:pPr>
              <w:widowControl w:val="0"/>
              <w:autoSpaceDE w:val="0"/>
              <w:spacing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Відстрочка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платежі</w:t>
            </w:r>
            <w:proofErr w:type="gram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proofErr w:type="spellEnd"/>
            <w:proofErr w:type="gram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за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зобов’язаннями</w:t>
            </w:r>
            <w:proofErr w:type="spellEnd"/>
          </w:p>
          <w:p w:rsidR="002F5911" w:rsidRPr="00591A5E" w:rsidRDefault="002F5911" w:rsidP="00062A18">
            <w:pPr>
              <w:widowControl w:val="0"/>
              <w:autoSpaceDE w:val="0"/>
              <w:spacing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Використання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знижок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постачальників</w:t>
            </w:r>
            <w:proofErr w:type="spellEnd"/>
          </w:p>
          <w:p w:rsidR="002F5911" w:rsidRPr="00591A5E" w:rsidRDefault="002F5911" w:rsidP="00062A18">
            <w:pPr>
              <w:widowControl w:val="0"/>
              <w:autoSpaceDE w:val="0"/>
              <w:spacing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</w:rPr>
            </w:pPr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Перегляд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програми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інвестицій</w:t>
            </w:r>
            <w:proofErr w:type="spellEnd"/>
          </w:p>
          <w:p w:rsidR="002F5911" w:rsidRPr="00591A5E" w:rsidRDefault="002F5911" w:rsidP="00062A18">
            <w:pPr>
              <w:widowControl w:val="0"/>
              <w:autoSpaceDE w:val="0"/>
              <w:spacing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Податкове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планування</w:t>
            </w:r>
            <w:proofErr w:type="spellEnd"/>
          </w:p>
          <w:p w:rsidR="002F5911" w:rsidRPr="00591A5E" w:rsidRDefault="002F5911" w:rsidP="00062A18">
            <w:pPr>
              <w:widowControl w:val="0"/>
              <w:autoSpaceDE w:val="0"/>
              <w:spacing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Вексельні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розрахунки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взаемозалік</w:t>
            </w:r>
            <w:proofErr w:type="spellEnd"/>
          </w:p>
          <w:p w:rsidR="002F5911" w:rsidRPr="00591A5E" w:rsidRDefault="002F5911" w:rsidP="00062A18">
            <w:pPr>
              <w:widowControl w:val="0"/>
              <w:autoSpaceDE w:val="0"/>
              <w:spacing w:after="0" w:line="240" w:lineRule="auto"/>
              <w:ind w:firstLine="28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F5911" w:rsidRPr="00591A5E" w:rsidTr="00591116">
        <w:trPr>
          <w:trHeight w:hRule="exact" w:val="1979"/>
        </w:trPr>
        <w:tc>
          <w:tcPr>
            <w:tcW w:w="19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2F5911" w:rsidRPr="00591A5E" w:rsidRDefault="002F5911" w:rsidP="00062A18">
            <w:pPr>
              <w:widowControl w:val="0"/>
              <w:autoSpaceDE w:val="0"/>
              <w:snapToGrid w:val="0"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Довго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термінові</w:t>
            </w:r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заходи</w:t>
            </w:r>
          </w:p>
          <w:p w:rsidR="002F5911" w:rsidRPr="00591A5E" w:rsidRDefault="002F5911" w:rsidP="00062A18">
            <w:pPr>
              <w:widowControl w:val="0"/>
              <w:autoSpaceDE w:val="0"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2F5911" w:rsidRPr="00591A5E" w:rsidRDefault="002F5911" w:rsidP="00062A18">
            <w:pPr>
              <w:widowControl w:val="0"/>
              <w:tabs>
                <w:tab w:val="decimal" w:pos="72"/>
              </w:tabs>
              <w:autoSpaceDE w:val="0"/>
              <w:snapToGrid w:val="0"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Додаткова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емісія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акцій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обл</w:t>
            </w:r>
            <w:proofErr w:type="gram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ігацій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2F5911" w:rsidRPr="00591A5E" w:rsidRDefault="002F5911" w:rsidP="00062A18">
            <w:pPr>
              <w:widowControl w:val="0"/>
              <w:tabs>
                <w:tab w:val="decimal" w:pos="72"/>
              </w:tabs>
              <w:autoSpaceDE w:val="0"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Реструктуризація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proofErr w:type="gram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ідприємства</w:t>
            </w:r>
            <w:proofErr w:type="spellEnd"/>
          </w:p>
          <w:p w:rsidR="002F5911" w:rsidRPr="00591A5E" w:rsidRDefault="002F5911" w:rsidP="00062A18">
            <w:pPr>
              <w:widowControl w:val="0"/>
              <w:tabs>
                <w:tab w:val="decimal" w:pos="72"/>
              </w:tabs>
              <w:autoSpaceDE w:val="0"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Пошук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стратегічних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партнері</w:t>
            </w:r>
            <w:proofErr w:type="gram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proofErr w:type="spellEnd"/>
            <w:proofErr w:type="gram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2F5911" w:rsidRPr="00591A5E" w:rsidRDefault="002F5911" w:rsidP="00062A18">
            <w:pPr>
              <w:widowControl w:val="0"/>
              <w:tabs>
                <w:tab w:val="decimal" w:pos="72"/>
              </w:tabs>
              <w:autoSpaceDE w:val="0"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F5911" w:rsidRPr="00591A5E" w:rsidRDefault="002F5911" w:rsidP="00062A18">
            <w:pPr>
              <w:widowControl w:val="0"/>
              <w:autoSpaceDE w:val="0"/>
              <w:snapToGrid w:val="0"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Довгострокові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контракти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що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передбачають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знижки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або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відстрочки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платежі</w:t>
            </w:r>
            <w:proofErr w:type="gram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proofErr w:type="spellEnd"/>
            <w:proofErr w:type="gram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2F5911" w:rsidRPr="00591A5E" w:rsidRDefault="002F5911" w:rsidP="00062A18">
            <w:pPr>
              <w:widowControl w:val="0"/>
              <w:autoSpaceDE w:val="0"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Податкове</w:t>
            </w:r>
            <w:proofErr w:type="spellEnd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591A5E">
              <w:rPr>
                <w:rFonts w:ascii="Times New Roman" w:hAnsi="Times New Roman" w:cs="Times New Roman"/>
                <w:sz w:val="28"/>
                <w:szCs w:val="28"/>
              </w:rPr>
              <w:t>планування</w:t>
            </w:r>
            <w:proofErr w:type="spellEnd"/>
          </w:p>
          <w:p w:rsidR="002F5911" w:rsidRPr="00591A5E" w:rsidRDefault="002F5911" w:rsidP="00062A18">
            <w:pPr>
              <w:widowControl w:val="0"/>
              <w:autoSpaceDE w:val="0"/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F5911" w:rsidRPr="00591A5E" w:rsidRDefault="002F5911" w:rsidP="00062A18">
      <w:pPr>
        <w:pStyle w:val="1"/>
        <w:spacing w:line="360" w:lineRule="auto"/>
        <w:ind w:firstLine="284"/>
        <w:jc w:val="both"/>
        <w:rPr>
          <w:sz w:val="28"/>
          <w:szCs w:val="28"/>
          <w:lang w:val="uk-UA"/>
        </w:rPr>
      </w:pPr>
    </w:p>
    <w:p w:rsidR="002F5911" w:rsidRPr="00591A5E" w:rsidRDefault="002F5911" w:rsidP="00062A18">
      <w:pPr>
        <w:pStyle w:val="1"/>
        <w:spacing w:line="360" w:lineRule="auto"/>
        <w:ind w:firstLine="284"/>
        <w:jc w:val="both"/>
        <w:rPr>
          <w:sz w:val="28"/>
          <w:szCs w:val="28"/>
          <w:lang w:val="uk-UA"/>
        </w:rPr>
      </w:pPr>
      <w:r w:rsidRPr="00591A5E">
        <w:rPr>
          <w:sz w:val="28"/>
          <w:szCs w:val="28"/>
          <w:lang w:val="uk-UA"/>
        </w:rPr>
        <w:t xml:space="preserve">Відмітимо, що грошові ресурси тісно пов’язані з прибутком і рухом оборотного капіталу. </w:t>
      </w:r>
      <w:r w:rsidR="00591116">
        <w:rPr>
          <w:sz w:val="28"/>
          <w:szCs w:val="28"/>
          <w:lang w:val="uk-UA"/>
        </w:rPr>
        <w:t xml:space="preserve">Якщо підприємство </w:t>
      </w:r>
      <w:r w:rsidRPr="00591A5E">
        <w:rPr>
          <w:sz w:val="28"/>
          <w:szCs w:val="28"/>
          <w:lang w:val="uk-UA"/>
        </w:rPr>
        <w:t xml:space="preserve">виробляє і реалізує рентабельну продукцію, то це є найважливішою передумовою дотримання необхідного рівня потоку грошових коштів. </w:t>
      </w:r>
    </w:p>
    <w:p w:rsidR="002F5911" w:rsidRPr="00591A5E" w:rsidRDefault="002F5911" w:rsidP="00062A18">
      <w:pPr>
        <w:pStyle w:val="1"/>
        <w:spacing w:line="360" w:lineRule="auto"/>
        <w:ind w:firstLine="284"/>
        <w:jc w:val="both"/>
        <w:rPr>
          <w:sz w:val="28"/>
          <w:szCs w:val="28"/>
        </w:rPr>
      </w:pPr>
      <w:r w:rsidRPr="00591A5E">
        <w:rPr>
          <w:sz w:val="28"/>
          <w:szCs w:val="28"/>
          <w:lang w:val="uk-UA"/>
        </w:rPr>
        <w:lastRenderedPageBreak/>
        <w:t>Слід відмітити той момент, що п</w:t>
      </w:r>
      <w:proofErr w:type="spellStart"/>
      <w:r w:rsidRPr="00591A5E">
        <w:rPr>
          <w:sz w:val="28"/>
          <w:szCs w:val="28"/>
        </w:rPr>
        <w:t>ідприємство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може</w:t>
      </w:r>
      <w:proofErr w:type="spellEnd"/>
      <w:r w:rsidRPr="00591A5E">
        <w:rPr>
          <w:sz w:val="28"/>
          <w:szCs w:val="28"/>
        </w:rPr>
        <w:t xml:space="preserve"> бути </w:t>
      </w:r>
      <w:proofErr w:type="spellStart"/>
      <w:r w:rsidRPr="00591A5E">
        <w:rPr>
          <w:sz w:val="28"/>
          <w:szCs w:val="28"/>
        </w:rPr>
        <w:t>прибутковим</w:t>
      </w:r>
      <w:proofErr w:type="spellEnd"/>
      <w:r w:rsidRPr="00591A5E">
        <w:rPr>
          <w:sz w:val="28"/>
          <w:szCs w:val="28"/>
        </w:rPr>
        <w:t xml:space="preserve"> за </w:t>
      </w:r>
      <w:proofErr w:type="spellStart"/>
      <w:r w:rsidRPr="00591A5E">
        <w:rPr>
          <w:sz w:val="28"/>
          <w:szCs w:val="28"/>
        </w:rPr>
        <w:t>даними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бухгалтерського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обліку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і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звітності</w:t>
      </w:r>
      <w:proofErr w:type="spellEnd"/>
      <w:r w:rsidRPr="00591A5E">
        <w:rPr>
          <w:sz w:val="28"/>
          <w:szCs w:val="28"/>
          <w:lang w:val="uk-UA"/>
        </w:rPr>
        <w:t>, а насправді мати</w:t>
      </w:r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ускладнення</w:t>
      </w:r>
      <w:proofErr w:type="spellEnd"/>
      <w:r w:rsidRPr="00591A5E">
        <w:rPr>
          <w:sz w:val="28"/>
          <w:szCs w:val="28"/>
        </w:rPr>
        <w:t xml:space="preserve"> в </w:t>
      </w:r>
      <w:proofErr w:type="spellStart"/>
      <w:r w:rsidRPr="00591A5E">
        <w:rPr>
          <w:sz w:val="28"/>
          <w:szCs w:val="28"/>
        </w:rPr>
        <w:t>оплаті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своїх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поточних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зобов’язань</w:t>
      </w:r>
      <w:proofErr w:type="spellEnd"/>
      <w:r w:rsidRPr="00591A5E">
        <w:rPr>
          <w:sz w:val="28"/>
          <w:szCs w:val="28"/>
        </w:rPr>
        <w:t xml:space="preserve">. </w:t>
      </w:r>
      <w:r w:rsidRPr="00591A5E">
        <w:rPr>
          <w:sz w:val="28"/>
          <w:szCs w:val="28"/>
          <w:lang w:val="uk-UA"/>
        </w:rPr>
        <w:t xml:space="preserve">Причиною такої ситуації є особливість </w:t>
      </w:r>
      <w:proofErr w:type="spellStart"/>
      <w:r w:rsidRPr="00591A5E">
        <w:rPr>
          <w:sz w:val="28"/>
          <w:szCs w:val="28"/>
        </w:rPr>
        <w:t>відображення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інформації</w:t>
      </w:r>
      <w:proofErr w:type="spellEnd"/>
      <w:r w:rsidRPr="00591A5E">
        <w:rPr>
          <w:sz w:val="28"/>
          <w:szCs w:val="28"/>
        </w:rPr>
        <w:t xml:space="preserve"> в </w:t>
      </w:r>
      <w:proofErr w:type="spellStart"/>
      <w:r w:rsidRPr="00591A5E">
        <w:rPr>
          <w:sz w:val="28"/>
          <w:szCs w:val="28"/>
        </w:rPr>
        <w:t>звітності</w:t>
      </w:r>
      <w:proofErr w:type="spellEnd"/>
      <w:r w:rsidRPr="00591A5E">
        <w:rPr>
          <w:sz w:val="28"/>
          <w:szCs w:val="28"/>
        </w:rPr>
        <w:t xml:space="preserve"> про </w:t>
      </w:r>
      <w:proofErr w:type="spellStart"/>
      <w:r w:rsidRPr="00591A5E">
        <w:rPr>
          <w:sz w:val="28"/>
          <w:szCs w:val="28"/>
        </w:rPr>
        <w:t>фінансові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результати</w:t>
      </w:r>
      <w:proofErr w:type="spellEnd"/>
      <w:r w:rsidRPr="00591A5E">
        <w:rPr>
          <w:sz w:val="28"/>
          <w:szCs w:val="28"/>
        </w:rPr>
        <w:t xml:space="preserve">, яка </w:t>
      </w:r>
      <w:proofErr w:type="spellStart"/>
      <w:r w:rsidRPr="00591A5E">
        <w:rPr>
          <w:sz w:val="28"/>
          <w:szCs w:val="28"/>
        </w:rPr>
        <w:t>полягає</w:t>
      </w:r>
      <w:proofErr w:type="spellEnd"/>
      <w:r w:rsidRPr="00591A5E">
        <w:rPr>
          <w:sz w:val="28"/>
          <w:szCs w:val="28"/>
        </w:rPr>
        <w:t xml:space="preserve"> у </w:t>
      </w:r>
      <w:proofErr w:type="spellStart"/>
      <w:r w:rsidRPr="00591A5E">
        <w:rPr>
          <w:sz w:val="28"/>
          <w:szCs w:val="28"/>
        </w:rPr>
        <w:t>використанні</w:t>
      </w:r>
      <w:proofErr w:type="spellEnd"/>
      <w:r w:rsidRPr="00591A5E">
        <w:rPr>
          <w:sz w:val="28"/>
          <w:szCs w:val="28"/>
        </w:rPr>
        <w:t xml:space="preserve"> методу </w:t>
      </w:r>
      <w:proofErr w:type="spellStart"/>
      <w:r w:rsidRPr="00591A5E">
        <w:rPr>
          <w:sz w:val="28"/>
          <w:szCs w:val="28"/>
        </w:rPr>
        <w:t>нарахувань</w:t>
      </w:r>
      <w:proofErr w:type="spellEnd"/>
      <w:r w:rsidRPr="00591A5E">
        <w:rPr>
          <w:sz w:val="28"/>
          <w:szCs w:val="28"/>
        </w:rPr>
        <w:t xml:space="preserve"> та </w:t>
      </w:r>
      <w:proofErr w:type="spellStart"/>
      <w:r w:rsidRPr="00591A5E">
        <w:rPr>
          <w:sz w:val="28"/>
          <w:szCs w:val="28"/>
        </w:rPr>
        <w:t>відповідності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доходів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і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витрат</w:t>
      </w:r>
      <w:proofErr w:type="spellEnd"/>
      <w:r w:rsidRPr="00591A5E">
        <w:rPr>
          <w:sz w:val="28"/>
          <w:szCs w:val="28"/>
        </w:rPr>
        <w:t xml:space="preserve">. </w:t>
      </w:r>
      <w:proofErr w:type="spellStart"/>
      <w:r w:rsidRPr="00591A5E">
        <w:rPr>
          <w:sz w:val="28"/>
          <w:szCs w:val="28"/>
        </w:rPr>
        <w:t>Інформація</w:t>
      </w:r>
      <w:proofErr w:type="spellEnd"/>
      <w:r w:rsidRPr="00591A5E">
        <w:rPr>
          <w:sz w:val="28"/>
          <w:szCs w:val="28"/>
        </w:rPr>
        <w:t xml:space="preserve"> про потоки </w:t>
      </w:r>
      <w:proofErr w:type="spellStart"/>
      <w:r w:rsidRPr="00591A5E">
        <w:rPr>
          <w:sz w:val="28"/>
          <w:szCs w:val="28"/>
        </w:rPr>
        <w:t>грошових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коштів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формується</w:t>
      </w:r>
      <w:proofErr w:type="spellEnd"/>
      <w:r w:rsidRPr="00591A5E">
        <w:rPr>
          <w:sz w:val="28"/>
          <w:szCs w:val="28"/>
        </w:rPr>
        <w:t xml:space="preserve"> за фактом </w:t>
      </w:r>
      <w:proofErr w:type="spellStart"/>
      <w:r w:rsidRPr="00591A5E">
        <w:rPr>
          <w:sz w:val="28"/>
          <w:szCs w:val="28"/>
        </w:rPr>
        <w:t>їх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руху</w:t>
      </w:r>
      <w:proofErr w:type="spellEnd"/>
      <w:r w:rsidRPr="00591A5E">
        <w:rPr>
          <w:sz w:val="28"/>
          <w:szCs w:val="28"/>
        </w:rPr>
        <w:t xml:space="preserve"> на </w:t>
      </w:r>
      <w:proofErr w:type="spellStart"/>
      <w:r w:rsidRPr="00591A5E">
        <w:rPr>
          <w:sz w:val="28"/>
          <w:szCs w:val="28"/>
        </w:rPr>
        <w:t>рахунках</w:t>
      </w:r>
      <w:proofErr w:type="spellEnd"/>
      <w:r w:rsidRPr="00591A5E">
        <w:rPr>
          <w:sz w:val="28"/>
          <w:szCs w:val="28"/>
        </w:rPr>
        <w:t xml:space="preserve"> в банку </w:t>
      </w:r>
      <w:proofErr w:type="spellStart"/>
      <w:r w:rsidRPr="00591A5E">
        <w:rPr>
          <w:sz w:val="28"/>
          <w:szCs w:val="28"/>
        </w:rPr>
        <w:t>і</w:t>
      </w:r>
      <w:proofErr w:type="spellEnd"/>
      <w:r w:rsidRPr="00591A5E">
        <w:rPr>
          <w:sz w:val="28"/>
          <w:szCs w:val="28"/>
        </w:rPr>
        <w:t xml:space="preserve"> в </w:t>
      </w:r>
      <w:proofErr w:type="spellStart"/>
      <w:r w:rsidRPr="00591A5E">
        <w:rPr>
          <w:sz w:val="28"/>
          <w:szCs w:val="28"/>
        </w:rPr>
        <w:t>касі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proofErr w:type="gramStart"/>
      <w:r w:rsidRPr="00591A5E">
        <w:rPr>
          <w:sz w:val="28"/>
          <w:szCs w:val="28"/>
        </w:rPr>
        <w:t>п</w:t>
      </w:r>
      <w:proofErr w:type="gramEnd"/>
      <w:r w:rsidRPr="00591A5E">
        <w:rPr>
          <w:sz w:val="28"/>
          <w:szCs w:val="28"/>
        </w:rPr>
        <w:t>ідприємства</w:t>
      </w:r>
      <w:proofErr w:type="spellEnd"/>
      <w:r w:rsidRPr="00591A5E">
        <w:rPr>
          <w:sz w:val="28"/>
          <w:szCs w:val="28"/>
        </w:rPr>
        <w:t xml:space="preserve">. Результатом </w:t>
      </w:r>
      <w:proofErr w:type="spellStart"/>
      <w:r w:rsidRPr="00591A5E">
        <w:rPr>
          <w:sz w:val="28"/>
          <w:szCs w:val="28"/>
        </w:rPr>
        <w:t>використання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proofErr w:type="gramStart"/>
      <w:r w:rsidRPr="00591A5E">
        <w:rPr>
          <w:sz w:val="28"/>
          <w:szCs w:val="28"/>
        </w:rPr>
        <w:t>р</w:t>
      </w:r>
      <w:proofErr w:type="gramEnd"/>
      <w:r w:rsidRPr="00591A5E">
        <w:rPr>
          <w:sz w:val="28"/>
          <w:szCs w:val="28"/>
        </w:rPr>
        <w:t>ізних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методів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формування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інформації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є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невідповідність</w:t>
      </w:r>
      <w:proofErr w:type="spellEnd"/>
      <w:r w:rsidRPr="00591A5E">
        <w:rPr>
          <w:sz w:val="28"/>
          <w:szCs w:val="28"/>
        </w:rPr>
        <w:t xml:space="preserve"> реального потоку </w:t>
      </w:r>
      <w:proofErr w:type="spellStart"/>
      <w:r w:rsidRPr="00591A5E">
        <w:rPr>
          <w:sz w:val="28"/>
          <w:szCs w:val="28"/>
        </w:rPr>
        <w:t>грошових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коштів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і</w:t>
      </w:r>
      <w:proofErr w:type="spellEnd"/>
      <w:r w:rsidRPr="00591A5E">
        <w:rPr>
          <w:sz w:val="28"/>
          <w:szCs w:val="28"/>
        </w:rPr>
        <w:t xml:space="preserve"> </w:t>
      </w:r>
      <w:proofErr w:type="spellStart"/>
      <w:r w:rsidRPr="00591A5E">
        <w:rPr>
          <w:sz w:val="28"/>
          <w:szCs w:val="28"/>
        </w:rPr>
        <w:t>прибутку</w:t>
      </w:r>
      <w:proofErr w:type="spellEnd"/>
      <w:r w:rsidRPr="00591A5E">
        <w:rPr>
          <w:sz w:val="28"/>
          <w:szCs w:val="28"/>
        </w:rPr>
        <w:t xml:space="preserve">, </w:t>
      </w:r>
      <w:proofErr w:type="spellStart"/>
      <w:r w:rsidRPr="00591A5E">
        <w:rPr>
          <w:sz w:val="28"/>
          <w:szCs w:val="28"/>
        </w:rPr>
        <w:t>відображеного</w:t>
      </w:r>
      <w:proofErr w:type="spellEnd"/>
      <w:r w:rsidRPr="00591A5E">
        <w:rPr>
          <w:sz w:val="28"/>
          <w:szCs w:val="28"/>
        </w:rPr>
        <w:t xml:space="preserve"> у </w:t>
      </w:r>
      <w:proofErr w:type="spellStart"/>
      <w:r w:rsidRPr="00591A5E">
        <w:rPr>
          <w:sz w:val="28"/>
          <w:szCs w:val="28"/>
        </w:rPr>
        <w:t>звітності</w:t>
      </w:r>
      <w:proofErr w:type="spellEnd"/>
      <w:r w:rsidRPr="00591A5E">
        <w:rPr>
          <w:sz w:val="28"/>
          <w:szCs w:val="28"/>
        </w:rPr>
        <w:t>.</w:t>
      </w:r>
    </w:p>
    <w:p w:rsidR="002F5911" w:rsidRPr="00591A5E" w:rsidRDefault="002F5911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color w:val="000000"/>
          <w:spacing w:val="-5"/>
          <w:sz w:val="28"/>
          <w:szCs w:val="28"/>
        </w:rPr>
      </w:pPr>
      <w:r w:rsidRPr="00591A5E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Аналітична оцінка грошових ресурсів підприємства здійснюється, насамперед, із необхідністю визначення причин, що мали місце на відповідне збільшення або зменшення припливу або відпливу грошових коштів</w:t>
      </w:r>
      <w:r w:rsidRPr="00591A5E">
        <w:rPr>
          <w:rFonts w:ascii="Times New Roman" w:hAnsi="Times New Roman" w:cs="Times New Roman"/>
          <w:color w:val="000000"/>
          <w:spacing w:val="-5"/>
          <w:sz w:val="28"/>
          <w:szCs w:val="28"/>
          <w:lang w:val="uk-UA"/>
        </w:rPr>
        <w:t xml:space="preserve"> [</w:t>
      </w:r>
      <w:r w:rsidR="00591116">
        <w:rPr>
          <w:rFonts w:ascii="Times New Roman" w:hAnsi="Times New Roman" w:cs="Times New Roman"/>
          <w:color w:val="000000"/>
          <w:spacing w:val="-5"/>
          <w:sz w:val="28"/>
          <w:szCs w:val="28"/>
          <w:lang w:val="uk-UA"/>
        </w:rPr>
        <w:t>4</w:t>
      </w:r>
      <w:r w:rsidRPr="00591A5E">
        <w:rPr>
          <w:rFonts w:ascii="Times New Roman" w:hAnsi="Times New Roman" w:cs="Times New Roman"/>
          <w:color w:val="000000"/>
          <w:spacing w:val="-5"/>
          <w:sz w:val="28"/>
          <w:szCs w:val="28"/>
          <w:lang w:val="uk-UA"/>
        </w:rPr>
        <w:t>, с.</w:t>
      </w:r>
      <w:r w:rsidR="00591116">
        <w:rPr>
          <w:rFonts w:ascii="Times New Roman" w:hAnsi="Times New Roman" w:cs="Times New Roman"/>
          <w:color w:val="000000"/>
          <w:spacing w:val="-5"/>
          <w:sz w:val="28"/>
          <w:szCs w:val="28"/>
          <w:lang w:val="uk-UA"/>
        </w:rPr>
        <w:t>1</w:t>
      </w:r>
      <w:r w:rsidRPr="00591A5E">
        <w:rPr>
          <w:rFonts w:ascii="Times New Roman" w:hAnsi="Times New Roman" w:cs="Times New Roman"/>
          <w:color w:val="000000"/>
          <w:spacing w:val="-5"/>
          <w:sz w:val="28"/>
          <w:szCs w:val="28"/>
          <w:lang w:val="uk-UA"/>
        </w:rPr>
        <w:t>5</w:t>
      </w:r>
      <w:r w:rsidR="00591116">
        <w:rPr>
          <w:rFonts w:ascii="Times New Roman" w:hAnsi="Times New Roman" w:cs="Times New Roman"/>
          <w:color w:val="000000"/>
          <w:spacing w:val="-5"/>
          <w:sz w:val="28"/>
          <w:szCs w:val="28"/>
          <w:lang w:val="uk-UA"/>
        </w:rPr>
        <w:t>1</w:t>
      </w:r>
      <w:r w:rsidRPr="00591A5E">
        <w:rPr>
          <w:rFonts w:ascii="Times New Roman" w:hAnsi="Times New Roman" w:cs="Times New Roman"/>
          <w:color w:val="000000"/>
          <w:spacing w:val="-5"/>
          <w:sz w:val="28"/>
          <w:szCs w:val="28"/>
          <w:lang w:val="uk-UA"/>
        </w:rPr>
        <w:t xml:space="preserve">]. </w:t>
      </w:r>
      <w:proofErr w:type="spellStart"/>
      <w:r w:rsidRPr="00591A5E">
        <w:rPr>
          <w:rFonts w:ascii="Times New Roman" w:hAnsi="Times New Roman" w:cs="Times New Roman"/>
          <w:color w:val="000000"/>
          <w:spacing w:val="-5"/>
          <w:sz w:val="28"/>
          <w:szCs w:val="28"/>
        </w:rPr>
        <w:t>Це</w:t>
      </w:r>
      <w:proofErr w:type="spellEnd"/>
      <w:r w:rsidRPr="00591A5E">
        <w:rPr>
          <w:rFonts w:ascii="Times New Roman" w:hAnsi="Times New Roman" w:cs="Times New Roman"/>
          <w:color w:val="000000"/>
          <w:spacing w:val="-5"/>
          <w:sz w:val="28"/>
          <w:szCs w:val="28"/>
          <w:lang w:val="uk-UA"/>
        </w:rPr>
        <w:t>й процес можна проводити як за довготривалий, так і за короткотривалий період</w:t>
      </w:r>
      <w:r w:rsidRPr="00591A5E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. </w:t>
      </w:r>
    </w:p>
    <w:p w:rsidR="002F5911" w:rsidRPr="00591A5E" w:rsidRDefault="002F5911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spacing w:val="3"/>
          <w:sz w:val="28"/>
          <w:szCs w:val="28"/>
        </w:rPr>
      </w:pPr>
      <w:r w:rsidRPr="00591A5E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Якщо після аналітичної оцінки спостерігається </w:t>
      </w:r>
      <w:proofErr w:type="spellStart"/>
      <w:r w:rsidRPr="00591A5E">
        <w:rPr>
          <w:rFonts w:ascii="Times New Roman" w:hAnsi="Times New Roman" w:cs="Times New Roman"/>
          <w:spacing w:val="1"/>
          <w:sz w:val="28"/>
          <w:szCs w:val="28"/>
        </w:rPr>
        <w:t>тенденція</w:t>
      </w:r>
      <w:proofErr w:type="spellEnd"/>
      <w:r w:rsidRPr="00591A5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1"/>
          <w:sz w:val="28"/>
          <w:szCs w:val="28"/>
        </w:rPr>
        <w:t>скорочення</w:t>
      </w:r>
      <w:proofErr w:type="spellEnd"/>
      <w:r w:rsidRPr="00591A5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1"/>
          <w:sz w:val="28"/>
          <w:szCs w:val="28"/>
        </w:rPr>
        <w:t>частки</w:t>
      </w:r>
      <w:proofErr w:type="spellEnd"/>
      <w:r w:rsidRPr="00591A5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1"/>
          <w:sz w:val="28"/>
          <w:szCs w:val="28"/>
        </w:rPr>
        <w:t>грошових</w:t>
      </w:r>
      <w:proofErr w:type="spellEnd"/>
      <w:r w:rsidRPr="00591A5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1"/>
          <w:sz w:val="28"/>
          <w:szCs w:val="28"/>
        </w:rPr>
        <w:t>коштів</w:t>
      </w:r>
      <w:proofErr w:type="spellEnd"/>
      <w:r w:rsidRPr="00591A5E">
        <w:rPr>
          <w:rFonts w:ascii="Times New Roman" w:hAnsi="Times New Roman" w:cs="Times New Roman"/>
          <w:spacing w:val="1"/>
          <w:sz w:val="28"/>
          <w:szCs w:val="28"/>
        </w:rPr>
        <w:t xml:space="preserve"> в </w:t>
      </w:r>
      <w:proofErr w:type="spellStart"/>
      <w:r w:rsidRPr="00591A5E">
        <w:rPr>
          <w:rFonts w:ascii="Times New Roman" w:hAnsi="Times New Roman" w:cs="Times New Roman"/>
          <w:spacing w:val="1"/>
          <w:sz w:val="28"/>
          <w:szCs w:val="28"/>
        </w:rPr>
        <w:t>складі</w:t>
      </w:r>
      <w:proofErr w:type="spellEnd"/>
      <w:r w:rsidRPr="00591A5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1"/>
          <w:sz w:val="28"/>
          <w:szCs w:val="28"/>
        </w:rPr>
        <w:t>оборотних</w:t>
      </w:r>
      <w:proofErr w:type="spellEnd"/>
      <w:r w:rsidRPr="00591A5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1"/>
          <w:sz w:val="28"/>
          <w:szCs w:val="28"/>
        </w:rPr>
        <w:t>ак</w:t>
      </w:r>
      <w:r w:rsidRPr="00591A5E">
        <w:rPr>
          <w:rFonts w:ascii="Times New Roman" w:hAnsi="Times New Roman" w:cs="Times New Roman"/>
          <w:spacing w:val="2"/>
          <w:sz w:val="28"/>
          <w:szCs w:val="28"/>
        </w:rPr>
        <w:t>тивів</w:t>
      </w:r>
      <w:proofErr w:type="spellEnd"/>
      <w:r w:rsidRPr="00591A5E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2"/>
          <w:sz w:val="28"/>
          <w:szCs w:val="28"/>
        </w:rPr>
        <w:t>підприємства</w:t>
      </w:r>
      <w:proofErr w:type="spellEnd"/>
      <w:r w:rsidRPr="00591A5E">
        <w:rPr>
          <w:rFonts w:ascii="Times New Roman" w:hAnsi="Times New Roman" w:cs="Times New Roman"/>
          <w:spacing w:val="2"/>
          <w:sz w:val="28"/>
          <w:szCs w:val="28"/>
        </w:rPr>
        <w:t xml:space="preserve"> при </w:t>
      </w:r>
      <w:r w:rsidRPr="00591A5E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одночасно </w:t>
      </w:r>
      <w:proofErr w:type="spellStart"/>
      <w:r w:rsidRPr="00591A5E">
        <w:rPr>
          <w:rFonts w:ascii="Times New Roman" w:hAnsi="Times New Roman" w:cs="Times New Roman"/>
          <w:spacing w:val="2"/>
          <w:sz w:val="28"/>
          <w:szCs w:val="28"/>
        </w:rPr>
        <w:t>зростаючому</w:t>
      </w:r>
      <w:proofErr w:type="spellEnd"/>
      <w:r w:rsidRPr="00591A5E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2"/>
          <w:sz w:val="28"/>
          <w:szCs w:val="28"/>
        </w:rPr>
        <w:t>обсязі</w:t>
      </w:r>
      <w:proofErr w:type="spellEnd"/>
      <w:r w:rsidRPr="00591A5E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2"/>
          <w:sz w:val="28"/>
          <w:szCs w:val="28"/>
        </w:rPr>
        <w:t>його</w:t>
      </w:r>
      <w:proofErr w:type="spellEnd"/>
      <w:r w:rsidRPr="00591A5E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2"/>
          <w:sz w:val="28"/>
          <w:szCs w:val="28"/>
        </w:rPr>
        <w:t>поточних</w:t>
      </w:r>
      <w:proofErr w:type="spellEnd"/>
      <w:r w:rsidRPr="00591A5E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2"/>
          <w:sz w:val="28"/>
          <w:szCs w:val="28"/>
        </w:rPr>
        <w:t>зо</w:t>
      </w:r>
      <w:r w:rsidRPr="00591A5E">
        <w:rPr>
          <w:rFonts w:ascii="Times New Roman" w:hAnsi="Times New Roman" w:cs="Times New Roman"/>
          <w:spacing w:val="5"/>
          <w:sz w:val="28"/>
          <w:szCs w:val="28"/>
        </w:rPr>
        <w:t>бов’язань</w:t>
      </w:r>
      <w:proofErr w:type="spellEnd"/>
      <w:r w:rsidRPr="00591A5E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це свідчить про те, що підприємство має перші кроки до ви</w:t>
      </w:r>
      <w:proofErr w:type="spellStart"/>
      <w:r w:rsidRPr="00591A5E">
        <w:rPr>
          <w:rFonts w:ascii="Times New Roman" w:hAnsi="Times New Roman" w:cs="Times New Roman"/>
          <w:spacing w:val="1"/>
          <w:sz w:val="28"/>
          <w:szCs w:val="28"/>
        </w:rPr>
        <w:t>никнення</w:t>
      </w:r>
      <w:proofErr w:type="spellEnd"/>
      <w:r w:rsidRPr="00591A5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1"/>
          <w:sz w:val="28"/>
          <w:szCs w:val="28"/>
        </w:rPr>
        <w:t>фінансових</w:t>
      </w:r>
      <w:proofErr w:type="spellEnd"/>
      <w:r w:rsidRPr="00591A5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1"/>
          <w:sz w:val="28"/>
          <w:szCs w:val="28"/>
        </w:rPr>
        <w:t>ускладнень</w:t>
      </w:r>
      <w:proofErr w:type="spellEnd"/>
      <w:r w:rsidRPr="00591A5E">
        <w:rPr>
          <w:rFonts w:ascii="Times New Roman" w:hAnsi="Times New Roman" w:cs="Times New Roman"/>
          <w:spacing w:val="5"/>
          <w:sz w:val="28"/>
          <w:szCs w:val="28"/>
        </w:rPr>
        <w:t xml:space="preserve">. </w:t>
      </w:r>
      <w:r w:rsidRPr="00591A5E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Виходячи із цього, відмітимо, що проведення аналізу </w:t>
      </w:r>
      <w:proofErr w:type="spellStart"/>
      <w:r w:rsidRPr="00591A5E">
        <w:rPr>
          <w:rFonts w:ascii="Times New Roman" w:hAnsi="Times New Roman" w:cs="Times New Roman"/>
          <w:spacing w:val="5"/>
          <w:sz w:val="28"/>
          <w:szCs w:val="28"/>
        </w:rPr>
        <w:t>співвідношення</w:t>
      </w:r>
      <w:proofErr w:type="spellEnd"/>
      <w:r w:rsidRPr="00591A5E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5"/>
          <w:sz w:val="28"/>
          <w:szCs w:val="28"/>
        </w:rPr>
        <w:t>грошових</w:t>
      </w:r>
      <w:proofErr w:type="spellEnd"/>
      <w:r w:rsidRPr="00591A5E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3"/>
          <w:sz w:val="28"/>
          <w:szCs w:val="28"/>
        </w:rPr>
        <w:t>коштів</w:t>
      </w:r>
      <w:proofErr w:type="spellEnd"/>
      <w:r w:rsidRPr="00591A5E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3"/>
          <w:sz w:val="28"/>
          <w:szCs w:val="28"/>
        </w:rPr>
        <w:t>і</w:t>
      </w:r>
      <w:proofErr w:type="spellEnd"/>
      <w:r w:rsidRPr="00591A5E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3"/>
          <w:sz w:val="28"/>
          <w:szCs w:val="28"/>
        </w:rPr>
        <w:t>найбільш</w:t>
      </w:r>
      <w:proofErr w:type="spellEnd"/>
      <w:r w:rsidRPr="00591A5E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3"/>
          <w:sz w:val="28"/>
          <w:szCs w:val="28"/>
        </w:rPr>
        <w:t>термінових</w:t>
      </w:r>
      <w:proofErr w:type="spellEnd"/>
      <w:r w:rsidRPr="00591A5E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3"/>
          <w:sz w:val="28"/>
          <w:szCs w:val="28"/>
        </w:rPr>
        <w:t>зобов’язань</w:t>
      </w:r>
      <w:proofErr w:type="spellEnd"/>
      <w:r w:rsidRPr="00591A5E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5"/>
          <w:sz w:val="28"/>
          <w:szCs w:val="28"/>
        </w:rPr>
        <w:t>щомісячн</w:t>
      </w:r>
      <w:proofErr w:type="spellEnd"/>
      <w:r w:rsidRPr="00591A5E">
        <w:rPr>
          <w:rFonts w:ascii="Times New Roman" w:hAnsi="Times New Roman" w:cs="Times New Roman"/>
          <w:spacing w:val="5"/>
          <w:sz w:val="28"/>
          <w:szCs w:val="28"/>
          <w:lang w:val="uk-UA"/>
        </w:rPr>
        <w:t>о</w:t>
      </w:r>
      <w:r w:rsidRPr="00591A5E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1"/>
          <w:sz w:val="28"/>
          <w:szCs w:val="28"/>
        </w:rPr>
        <w:t>може</w:t>
      </w:r>
      <w:proofErr w:type="spellEnd"/>
      <w:r w:rsidRPr="00591A5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1"/>
          <w:sz w:val="28"/>
          <w:szCs w:val="28"/>
        </w:rPr>
        <w:t>надати</w:t>
      </w:r>
      <w:proofErr w:type="spellEnd"/>
      <w:r w:rsidRPr="00591A5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591A5E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більш </w:t>
      </w:r>
      <w:proofErr w:type="spellStart"/>
      <w:r w:rsidRPr="00591A5E">
        <w:rPr>
          <w:rFonts w:ascii="Times New Roman" w:hAnsi="Times New Roman" w:cs="Times New Roman"/>
          <w:spacing w:val="1"/>
          <w:sz w:val="28"/>
          <w:szCs w:val="28"/>
        </w:rPr>
        <w:t>точну</w:t>
      </w:r>
      <w:proofErr w:type="spellEnd"/>
      <w:r w:rsidRPr="00591A5E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1"/>
          <w:sz w:val="28"/>
          <w:szCs w:val="28"/>
        </w:rPr>
        <w:t>інформацію</w:t>
      </w:r>
      <w:proofErr w:type="spellEnd"/>
      <w:r w:rsidRPr="00591A5E">
        <w:rPr>
          <w:rFonts w:ascii="Times New Roman" w:hAnsi="Times New Roman" w:cs="Times New Roman"/>
          <w:spacing w:val="1"/>
          <w:sz w:val="28"/>
          <w:szCs w:val="28"/>
        </w:rPr>
        <w:t xml:space="preserve"> про </w:t>
      </w:r>
      <w:r w:rsidRPr="00591A5E">
        <w:rPr>
          <w:rFonts w:ascii="Times New Roman" w:hAnsi="Times New Roman" w:cs="Times New Roman"/>
          <w:spacing w:val="1"/>
          <w:sz w:val="28"/>
          <w:szCs w:val="28"/>
          <w:lang w:val="uk-UA"/>
        </w:rPr>
        <w:t>стан</w:t>
      </w:r>
      <w:r w:rsidRPr="00591A5E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3"/>
          <w:sz w:val="28"/>
          <w:szCs w:val="28"/>
        </w:rPr>
        <w:t>грошових</w:t>
      </w:r>
      <w:proofErr w:type="spellEnd"/>
      <w:r w:rsidRPr="00591A5E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pacing w:val="3"/>
          <w:sz w:val="28"/>
          <w:szCs w:val="28"/>
        </w:rPr>
        <w:t>коштів</w:t>
      </w:r>
      <w:proofErr w:type="spellEnd"/>
      <w:r w:rsidRPr="00591A5E">
        <w:rPr>
          <w:rFonts w:ascii="Times New Roman" w:hAnsi="Times New Roman" w:cs="Times New Roman"/>
          <w:spacing w:val="3"/>
          <w:sz w:val="28"/>
          <w:szCs w:val="28"/>
        </w:rPr>
        <w:t xml:space="preserve"> на </w:t>
      </w:r>
      <w:r w:rsidRPr="00591A5E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відповідному </w:t>
      </w:r>
      <w:proofErr w:type="spellStart"/>
      <w:r w:rsidRPr="00591A5E">
        <w:rPr>
          <w:rFonts w:ascii="Times New Roman" w:hAnsi="Times New Roman" w:cs="Times New Roman"/>
          <w:spacing w:val="3"/>
          <w:sz w:val="28"/>
          <w:szCs w:val="28"/>
        </w:rPr>
        <w:t>підприємстві</w:t>
      </w:r>
      <w:proofErr w:type="spellEnd"/>
      <w:r w:rsidRPr="00591A5E">
        <w:rPr>
          <w:rFonts w:ascii="Times New Roman" w:hAnsi="Times New Roman" w:cs="Times New Roman"/>
          <w:spacing w:val="3"/>
          <w:sz w:val="28"/>
          <w:szCs w:val="28"/>
        </w:rPr>
        <w:t>.</w:t>
      </w:r>
    </w:p>
    <w:p w:rsidR="00767AF8" w:rsidRDefault="002F5911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Достатність грошових ресурсів можна також визначити</w:t>
      </w:r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методом </w:t>
      </w:r>
      <w:proofErr w:type="spellStart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>оцінки</w:t>
      </w:r>
      <w:proofErr w:type="spellEnd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, в основу </w:t>
      </w:r>
      <w:proofErr w:type="spellStart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>якого</w:t>
      </w:r>
      <w:proofErr w:type="spellEnd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>покладено</w:t>
      </w:r>
      <w:proofErr w:type="spellEnd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>визна</w:t>
      </w:r>
      <w:r w:rsidRPr="00591A5E">
        <w:rPr>
          <w:rFonts w:ascii="Times New Roman" w:hAnsi="Times New Roman" w:cs="Times New Roman"/>
          <w:color w:val="000000"/>
          <w:spacing w:val="3"/>
          <w:sz w:val="28"/>
          <w:szCs w:val="28"/>
        </w:rPr>
        <w:t>чення</w:t>
      </w:r>
      <w:proofErr w:type="spellEnd"/>
      <w:r w:rsidRPr="00591A5E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color w:val="000000"/>
          <w:spacing w:val="3"/>
          <w:sz w:val="28"/>
          <w:szCs w:val="28"/>
        </w:rPr>
        <w:t>тривалості</w:t>
      </w:r>
      <w:proofErr w:type="spellEnd"/>
      <w:r w:rsidRPr="00591A5E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color w:val="000000"/>
          <w:spacing w:val="3"/>
          <w:sz w:val="28"/>
          <w:szCs w:val="28"/>
        </w:rPr>
        <w:t>періоду</w:t>
      </w:r>
      <w:proofErr w:type="spellEnd"/>
      <w:r w:rsidRPr="00591A5E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обороту</w:t>
      </w:r>
      <w:r w:rsidRPr="00591A5E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грошових ресурсів</w:t>
      </w:r>
      <w:r w:rsidRPr="00591A5E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. </w:t>
      </w:r>
      <w:r w:rsidRPr="00591A5E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Для цього методу характерним є </w:t>
      </w:r>
      <w:proofErr w:type="spellStart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>співвідношення</w:t>
      </w:r>
      <w:proofErr w:type="spellEnd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:</w:t>
      </w:r>
    </w:p>
    <w:p w:rsidR="00767AF8" w:rsidRDefault="00767AF8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Період обороту=</m:t>
        </m:r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середні залишки грошових коштів х тривалість періоду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оборот грошових коштів за період</m:t>
            </m:r>
          </m:den>
        </m:f>
      </m:oMath>
    </w:p>
    <w:p w:rsidR="002F5911" w:rsidRPr="00591A5E" w:rsidRDefault="002F5911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color w:val="000000"/>
          <w:spacing w:val="3"/>
          <w:sz w:val="28"/>
          <w:szCs w:val="28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Для розрахунку зазначеного співвідношення </w:t>
      </w:r>
      <w:proofErr w:type="spellStart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>використовуються</w:t>
      </w:r>
      <w:proofErr w:type="spellEnd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>внутрішні</w:t>
      </w:r>
      <w:proofErr w:type="spellEnd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>облікові</w:t>
      </w:r>
      <w:proofErr w:type="spellEnd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>дані</w:t>
      </w:r>
      <w:proofErr w:type="spellEnd"/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про </w:t>
      </w:r>
      <w:r w:rsidRPr="00591A5E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величину </w:t>
      </w:r>
      <w:proofErr w:type="spellStart"/>
      <w:r w:rsidRPr="00591A5E">
        <w:rPr>
          <w:rFonts w:ascii="Times New Roman" w:hAnsi="Times New Roman" w:cs="Times New Roman"/>
          <w:color w:val="000000"/>
          <w:spacing w:val="1"/>
          <w:sz w:val="28"/>
          <w:szCs w:val="28"/>
        </w:rPr>
        <w:t>залишків</w:t>
      </w:r>
      <w:proofErr w:type="spellEnd"/>
      <w:r w:rsidRPr="00591A5E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на початок </w:t>
      </w:r>
      <w:proofErr w:type="spellStart"/>
      <w:r w:rsidRPr="00591A5E">
        <w:rPr>
          <w:rFonts w:ascii="Times New Roman" w:hAnsi="Times New Roman" w:cs="Times New Roman"/>
          <w:color w:val="000000"/>
          <w:spacing w:val="1"/>
          <w:sz w:val="28"/>
          <w:szCs w:val="28"/>
        </w:rPr>
        <w:t>і</w:t>
      </w:r>
      <w:proofErr w:type="spellEnd"/>
      <w:r w:rsidRPr="00591A5E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color w:val="000000"/>
          <w:spacing w:val="1"/>
          <w:sz w:val="28"/>
          <w:szCs w:val="28"/>
        </w:rPr>
        <w:t>кінець</w:t>
      </w:r>
      <w:proofErr w:type="spellEnd"/>
      <w:r w:rsidRPr="00591A5E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color w:val="000000"/>
          <w:spacing w:val="1"/>
          <w:sz w:val="28"/>
          <w:szCs w:val="28"/>
        </w:rPr>
        <w:t>періоду</w:t>
      </w:r>
      <w:proofErr w:type="spellEnd"/>
      <w:r w:rsidRPr="00591A5E">
        <w:rPr>
          <w:rFonts w:ascii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591A5E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на </w:t>
      </w:r>
      <w:proofErr w:type="spellStart"/>
      <w:r w:rsidRPr="00591A5E">
        <w:rPr>
          <w:rFonts w:ascii="Times New Roman" w:hAnsi="Times New Roman" w:cs="Times New Roman"/>
          <w:color w:val="000000"/>
          <w:spacing w:val="3"/>
          <w:sz w:val="28"/>
          <w:szCs w:val="28"/>
        </w:rPr>
        <w:t>рахунках</w:t>
      </w:r>
      <w:proofErr w:type="spellEnd"/>
      <w:r w:rsidRPr="00591A5E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color w:val="000000"/>
          <w:spacing w:val="3"/>
          <w:sz w:val="28"/>
          <w:szCs w:val="28"/>
        </w:rPr>
        <w:t>грошових</w:t>
      </w:r>
      <w:proofErr w:type="spellEnd"/>
      <w:r w:rsidRPr="00591A5E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color w:val="000000"/>
          <w:spacing w:val="3"/>
          <w:sz w:val="28"/>
          <w:szCs w:val="28"/>
        </w:rPr>
        <w:t>коштів</w:t>
      </w:r>
      <w:proofErr w:type="spellEnd"/>
      <w:r w:rsidRPr="00591A5E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. </w:t>
      </w:r>
    </w:p>
    <w:p w:rsidR="002F5911" w:rsidRDefault="002F5911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lastRenderedPageBreak/>
        <w:t>Для оцінки ліквідності підприємства необхідно використовувати прямий метод</w:t>
      </w:r>
      <w:r w:rsidRPr="00591A5E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, оскільки детально розкриває рух грошо</w:t>
      </w:r>
      <w:r w:rsidRPr="00591A5E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вих коштів на рахунках. Це у свою чергу, уможливлює зробити оперативні вис</w:t>
      </w:r>
      <w:r w:rsidRPr="00591A5E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новки відносно достатності коштів для забезпечення поточ</w:t>
      </w:r>
      <w:r w:rsidRPr="00591A5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них зобов’язань</w:t>
      </w:r>
      <w:r w:rsidRPr="00591A5E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67AF8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767AF8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>64]</w:t>
      </w:r>
      <w:r w:rsidRPr="00591A5E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. 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Але варто відмітити, що зазначеному методу притаманний відповідний недолік. Суть даного недоліку полягаю у тому, що зазначений метод не розкриває взаємозв’язку між одержаним фінансовим результатом і зміною величини грошових коштів на рахунках підприємства. Тому необхідно застосувати аналіз руху грошових </w:t>
      </w:r>
      <w:r w:rsidRPr="00126DFA">
        <w:rPr>
          <w:rFonts w:ascii="Times New Roman" w:hAnsi="Times New Roman" w:cs="Times New Roman"/>
          <w:sz w:val="28"/>
          <w:szCs w:val="28"/>
          <w:lang w:val="uk-UA"/>
        </w:rPr>
        <w:t>ресурсів непрямим методом.</w:t>
      </w:r>
    </w:p>
    <w:p w:rsidR="00062A18" w:rsidRPr="00126DFA" w:rsidRDefault="00062A18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ліквідність та платоспроможність підприємства великою мірою впливають різного виду ризики, які часто не залежать від правильності дій керівництва. Структуризація їх та вміння запобігти їх виникненню може стати вирішальним у виборі інвесторів.</w:t>
      </w:r>
    </w:p>
    <w:p w:rsidR="00126DFA" w:rsidRPr="00126DFA" w:rsidRDefault="00126DFA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6DFA">
        <w:rPr>
          <w:rFonts w:ascii="Times New Roman" w:hAnsi="Times New Roman" w:cs="Times New Roman"/>
          <w:iCs/>
          <w:sz w:val="28"/>
          <w:szCs w:val="28"/>
          <w:lang w:val="uk-UA"/>
        </w:rPr>
        <w:t>Ризик неплатоспроможності підприємства</w:t>
      </w:r>
      <w:r w:rsidRPr="00126DFA">
        <w:rPr>
          <w:rFonts w:ascii="Times New Roman" w:hAnsi="Times New Roman" w:cs="Times New Roman"/>
          <w:sz w:val="28"/>
          <w:szCs w:val="28"/>
          <w:lang w:val="uk-UA"/>
        </w:rPr>
        <w:t xml:space="preserve"> виникає в результаті  зниження ліквідності обігових коштів і як наслідок – нестабільне формування грошових потоків у різних звітних періодах.</w:t>
      </w:r>
    </w:p>
    <w:p w:rsidR="00126DFA" w:rsidRPr="00126DFA" w:rsidRDefault="00126DFA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6DFA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Інвестиційний ризик дає оцінку можливості </w:t>
      </w:r>
      <w:r w:rsidRPr="00126DFA">
        <w:rPr>
          <w:rFonts w:ascii="Times New Roman" w:hAnsi="Times New Roman" w:cs="Times New Roman"/>
          <w:sz w:val="28"/>
          <w:szCs w:val="28"/>
          <w:lang w:val="uk-UA"/>
        </w:rPr>
        <w:t>виникнення фінансових втрат в процесі інвестування.</w:t>
      </w:r>
    </w:p>
    <w:p w:rsidR="00126DFA" w:rsidRPr="00126DFA" w:rsidRDefault="00126DFA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Ризик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фінансової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proofErr w:type="gramStart"/>
      <w:r w:rsidRPr="00126DFA">
        <w:rPr>
          <w:rFonts w:ascii="Times New Roman" w:hAnsi="Times New Roman" w:cs="Times New Roman"/>
          <w:iCs/>
          <w:sz w:val="28"/>
          <w:szCs w:val="28"/>
        </w:rPr>
        <w:t>ст</w:t>
      </w:r>
      <w:proofErr w:type="gramEnd"/>
      <w:r w:rsidRPr="00126DFA">
        <w:rPr>
          <w:rFonts w:ascii="Times New Roman" w:hAnsi="Times New Roman" w:cs="Times New Roman"/>
          <w:iCs/>
          <w:sz w:val="28"/>
          <w:szCs w:val="28"/>
        </w:rPr>
        <w:t>ійкості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підприємства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вказує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на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недоліки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у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формуванні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 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капіталу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, так як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пепереважає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частка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запозичених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>.</w:t>
      </w:r>
    </w:p>
    <w:p w:rsidR="00126DFA" w:rsidRPr="00126DFA" w:rsidRDefault="00126DFA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Інфляційний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ризик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(0-10%)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передбачає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реальної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вартості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капіталу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можливих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доходів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26DF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126DFA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проведених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підприємством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фінансових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операцій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вид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постійний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характер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супроводжує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практично </w:t>
      </w:r>
      <w:proofErr w:type="spellStart"/>
      <w:proofErr w:type="gramStart"/>
      <w:r w:rsidRPr="00126DFA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126DFA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фінансові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фінансовому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менеджменті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йому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приділяється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постійна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увага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>.</w:t>
      </w:r>
    </w:p>
    <w:p w:rsidR="00126DFA" w:rsidRPr="00126DFA" w:rsidRDefault="00126DFA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Відсотковий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ризик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(0-15%)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виникає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в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наслідок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можливої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відсоткової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ставки на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фінансовому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ринку (як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депозитної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кредитної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Негативні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фінансові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наслідки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виду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проявляються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емісійній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26DF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26DFA">
        <w:rPr>
          <w:rFonts w:ascii="Times New Roman" w:hAnsi="Times New Roman" w:cs="Times New Roman"/>
          <w:sz w:val="28"/>
          <w:szCs w:val="28"/>
        </w:rPr>
        <w:t>ідприємства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(при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емісії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акцій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облігацій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), в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дивідендній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політиці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короткострокових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фінансових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вкладеннях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операціях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>.</w:t>
      </w:r>
    </w:p>
    <w:p w:rsidR="00126DFA" w:rsidRPr="00126DFA" w:rsidRDefault="00126DFA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iCs/>
          <w:sz w:val="28"/>
          <w:szCs w:val="28"/>
        </w:rPr>
      </w:pP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lastRenderedPageBreak/>
        <w:t>Ризик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неліквідності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інтегрований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показник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062A18">
        <w:rPr>
          <w:rFonts w:ascii="Times New Roman" w:hAnsi="Times New Roman" w:cs="Times New Roman"/>
          <w:iCs/>
          <w:sz w:val="28"/>
          <w:szCs w:val="28"/>
          <w:lang w:val="uk-UA"/>
        </w:rPr>
        <w:t>(</w:t>
      </w:r>
      <w:r w:rsidRPr="00126DFA">
        <w:rPr>
          <w:rFonts w:ascii="Times New Roman" w:hAnsi="Times New Roman" w:cs="Times New Roman"/>
          <w:iCs/>
          <w:sz w:val="28"/>
          <w:szCs w:val="28"/>
        </w:rPr>
        <w:t>4-6</w:t>
      </w:r>
      <w:r w:rsidR="00062A18">
        <w:rPr>
          <w:rFonts w:ascii="Times New Roman" w:hAnsi="Times New Roman" w:cs="Times New Roman"/>
          <w:iCs/>
          <w:sz w:val="28"/>
          <w:szCs w:val="28"/>
          <w:lang w:val="uk-UA"/>
        </w:rPr>
        <w:t>%)</w:t>
      </w:r>
      <w:r w:rsidRPr="00126DFA">
        <w:rPr>
          <w:rFonts w:ascii="Times New Roman" w:hAnsi="Times New Roman" w:cs="Times New Roman"/>
          <w:iCs/>
          <w:sz w:val="28"/>
          <w:szCs w:val="28"/>
        </w:rPr>
        <w:t>.</w:t>
      </w:r>
    </w:p>
    <w:p w:rsidR="00126DFA" w:rsidRPr="00126DFA" w:rsidRDefault="00126DFA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Кредитний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ризик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фінансовій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26DF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26DFA">
        <w:rPr>
          <w:rFonts w:ascii="Times New Roman" w:hAnsi="Times New Roman" w:cs="Times New Roman"/>
          <w:sz w:val="28"/>
          <w:szCs w:val="28"/>
        </w:rPr>
        <w:t>ідприємства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наданні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ним товарного (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комерційного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споживчого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кредиту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покупцям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несвоєчасного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розрахунку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боку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покупців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26DFA" w:rsidRPr="00126DFA" w:rsidRDefault="00126DFA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Податковий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ризик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. Цей вид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фінансового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ряд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проявів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імовірність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податків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зборів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аспектів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господарської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26DF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126DFA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діючих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ставок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податків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зборів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зміна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строків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та умов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податкових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платежів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імовірність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відміни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діючих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податкових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26DF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26DFA">
        <w:rPr>
          <w:rFonts w:ascii="Times New Roman" w:hAnsi="Times New Roman" w:cs="Times New Roman"/>
          <w:sz w:val="28"/>
          <w:szCs w:val="28"/>
        </w:rPr>
        <w:t>ільг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господарської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>.</w:t>
      </w:r>
    </w:p>
    <w:p w:rsidR="00126DFA" w:rsidRPr="00126DFA" w:rsidRDefault="00126DFA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Структурний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ризик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дає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можливість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оцінити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неправильність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перерозподілу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постійних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витрат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у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складі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proofErr w:type="gramStart"/>
      <w:r w:rsidRPr="00126DFA">
        <w:rPr>
          <w:rFonts w:ascii="Times New Roman" w:hAnsi="Times New Roman" w:cs="Times New Roman"/>
          <w:iCs/>
          <w:sz w:val="28"/>
          <w:szCs w:val="28"/>
        </w:rPr>
        <w:t>вс</w:t>
      </w:r>
      <w:proofErr w:type="gramEnd"/>
      <w:r w:rsidRPr="00126DFA">
        <w:rPr>
          <w:rFonts w:ascii="Times New Roman" w:hAnsi="Times New Roman" w:cs="Times New Roman"/>
          <w:iCs/>
          <w:sz w:val="28"/>
          <w:szCs w:val="28"/>
        </w:rPr>
        <w:t>іх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витрат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підприємства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що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впливатиме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на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зниження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додатнього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грошового потоку у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випадку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різкої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кон’юктури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 ринку. </w:t>
      </w:r>
    </w:p>
    <w:p w:rsidR="00126DFA" w:rsidRPr="00126DFA" w:rsidRDefault="00126DFA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Криміногенний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ризик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фінансової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26DF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26DFA">
        <w:rPr>
          <w:rFonts w:ascii="Times New Roman" w:hAnsi="Times New Roman" w:cs="Times New Roman"/>
          <w:sz w:val="28"/>
          <w:szCs w:val="28"/>
        </w:rPr>
        <w:t>ідприємств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проявляється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оголошення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партнерами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фіктивного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банкрутства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підробки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документів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незаконне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присвоєння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сторонніми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особами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грошових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активів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крадіжки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активів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власним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 персоналом та </w:t>
      </w:r>
      <w:proofErr w:type="spellStart"/>
      <w:r w:rsidRPr="00126DFA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>.</w:t>
      </w:r>
    </w:p>
    <w:p w:rsidR="00126DFA" w:rsidRDefault="00126DFA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Інші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види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ризиків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proofErr w:type="gramStart"/>
      <w:r w:rsidRPr="00126DFA">
        <w:rPr>
          <w:rFonts w:ascii="Times New Roman" w:hAnsi="Times New Roman" w:cs="Times New Roman"/>
          <w:iCs/>
          <w:sz w:val="28"/>
          <w:szCs w:val="28"/>
        </w:rPr>
        <w:t>пов’язан</w:t>
      </w:r>
      <w:proofErr w:type="gramEnd"/>
      <w:r w:rsidRPr="00126DFA">
        <w:rPr>
          <w:rFonts w:ascii="Times New Roman" w:hAnsi="Times New Roman" w:cs="Times New Roman"/>
          <w:iCs/>
          <w:sz w:val="28"/>
          <w:szCs w:val="28"/>
        </w:rPr>
        <w:t>і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з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виникненням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непередбачуваних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та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надзвичайних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подій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що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спричиняють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втрату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фінансових</w:t>
      </w:r>
      <w:proofErr w:type="spellEnd"/>
      <w:r w:rsidRPr="00126DF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126DFA">
        <w:rPr>
          <w:rFonts w:ascii="Times New Roman" w:hAnsi="Times New Roman" w:cs="Times New Roman"/>
          <w:iCs/>
          <w:sz w:val="28"/>
          <w:szCs w:val="28"/>
        </w:rPr>
        <w:t>ресурсів</w:t>
      </w:r>
      <w:proofErr w:type="spellEnd"/>
      <w:r w:rsidRPr="00126DF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62A18" w:rsidRDefault="00062A18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62A18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використовуємо визначення ризику</w:t>
      </w:r>
      <w:r w:rsidRPr="00062A18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062A1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 імовірності виникнення несприятливих фінансових наслідків у формі втрати доходу або капіталу в ситуації невизначеності здійснення фінансово-господарської діяльності. Побудуємо матрицю ризиків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підприємства </w:t>
      </w:r>
      <w:r w:rsidRPr="00062A1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 видами на підприємствах  (рис.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Pr="00062A18">
        <w:rPr>
          <w:rFonts w:ascii="Times New Roman" w:hAnsi="Times New Roman" w:cs="Times New Roman"/>
          <w:color w:val="000000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62A18" w:rsidRPr="00062A18" w:rsidRDefault="00062A18" w:rsidP="00062A18">
      <w:pPr>
        <w:spacing w:after="0" w:line="360" w:lineRule="auto"/>
        <w:ind w:firstLine="284"/>
        <w:jc w:val="both"/>
        <w:rPr>
          <w:rFonts w:ascii="Times New Roman" w:hAnsi="Times New Roman" w:cs="Times New Roman"/>
          <w:color w:val="000000"/>
          <w:sz w:val="28"/>
          <w:szCs w:val="27"/>
        </w:rPr>
      </w:pPr>
      <w:r w:rsidRPr="00062A18">
        <w:rPr>
          <w:rFonts w:ascii="Times New Roman" w:hAnsi="Times New Roman" w:cs="Times New Roman"/>
          <w:color w:val="000000"/>
          <w:sz w:val="28"/>
          <w:szCs w:val="27"/>
          <w:lang w:val="uk-UA"/>
        </w:rPr>
        <w:t xml:space="preserve">До групи </w:t>
      </w:r>
      <w:r w:rsidRPr="00062A18">
        <w:rPr>
          <w:rFonts w:ascii="Times New Roman" w:hAnsi="Times New Roman" w:cs="Times New Roman"/>
          <w:i/>
          <w:color w:val="000000"/>
          <w:sz w:val="28"/>
          <w:szCs w:val="27"/>
          <w:lang w:val="el-GR"/>
        </w:rPr>
        <w:t>α</w:t>
      </w:r>
      <w:proofErr w:type="spellStart"/>
      <w:r w:rsidRPr="00062A18">
        <w:rPr>
          <w:rFonts w:ascii="Times New Roman" w:hAnsi="Times New Roman" w:cs="Times New Roman"/>
          <w:i/>
          <w:color w:val="000000"/>
          <w:sz w:val="28"/>
          <w:szCs w:val="27"/>
          <w:lang w:val="uk-UA"/>
        </w:rPr>
        <w:t>-ризиків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  <w:lang w:val="uk-UA"/>
        </w:rPr>
        <w:t xml:space="preserve"> віднесено ризики, які виникають внаслідок недосконалої фінансової діяльності підприємства. Неефективне фінансування поточних затрат підприємства, що обумовлює високу питому вагу постійних витрат в загальній їх сумі, та ризик від здійснення інвестиційної діяльності підприємства </w:t>
      </w:r>
      <w:r w:rsidRPr="00062A18">
        <w:rPr>
          <w:rFonts w:ascii="Times New Roman" w:hAnsi="Times New Roman" w:cs="Times New Roman"/>
          <w:color w:val="000000"/>
          <w:sz w:val="28"/>
          <w:szCs w:val="27"/>
          <w:lang w:val="uk-UA"/>
        </w:rPr>
        <w:lastRenderedPageBreak/>
        <w:t xml:space="preserve">віднесені до групи </w:t>
      </w:r>
      <w:r w:rsidRPr="00062A18">
        <w:rPr>
          <w:rFonts w:ascii="Times New Roman" w:hAnsi="Times New Roman" w:cs="Times New Roman"/>
          <w:i/>
          <w:color w:val="000000"/>
          <w:sz w:val="28"/>
          <w:szCs w:val="27"/>
          <w:lang w:val="el-GR"/>
        </w:rPr>
        <w:t>β</w:t>
      </w:r>
      <w:r w:rsidRPr="00062A18">
        <w:rPr>
          <w:rFonts w:ascii="Times New Roman" w:hAnsi="Times New Roman" w:cs="Times New Roman"/>
          <w:i/>
          <w:color w:val="000000"/>
          <w:sz w:val="28"/>
          <w:szCs w:val="27"/>
          <w:lang w:val="uk-UA"/>
        </w:rPr>
        <w:t>-ризиків</w:t>
      </w:r>
      <w:r w:rsidRPr="00062A18">
        <w:rPr>
          <w:rFonts w:ascii="Times New Roman" w:hAnsi="Times New Roman" w:cs="Times New Roman"/>
          <w:color w:val="000000"/>
          <w:sz w:val="28"/>
          <w:szCs w:val="27"/>
          <w:lang w:val="uk-UA"/>
        </w:rPr>
        <w:t xml:space="preserve">.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Ризики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,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які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виникають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внаслідок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зовнішніх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змін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на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фінансовому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ринку – </w:t>
      </w:r>
      <w:r w:rsidRPr="00062A18">
        <w:rPr>
          <w:rFonts w:ascii="Times New Roman" w:hAnsi="Times New Roman" w:cs="Times New Roman"/>
          <w:i/>
          <w:color w:val="000000"/>
          <w:sz w:val="28"/>
          <w:szCs w:val="27"/>
          <w:lang w:val="el-GR"/>
        </w:rPr>
        <w:t>γ</w:t>
      </w:r>
      <w:r w:rsidRPr="00062A18">
        <w:rPr>
          <w:rFonts w:ascii="Times New Roman" w:hAnsi="Times New Roman" w:cs="Times New Roman"/>
          <w:i/>
          <w:color w:val="000000"/>
          <w:sz w:val="28"/>
          <w:szCs w:val="27"/>
        </w:rPr>
        <w:t>-</w:t>
      </w:r>
      <w:proofErr w:type="spellStart"/>
      <w:r w:rsidRPr="00062A18">
        <w:rPr>
          <w:rFonts w:ascii="Times New Roman" w:hAnsi="Times New Roman" w:cs="Times New Roman"/>
          <w:i/>
          <w:color w:val="000000"/>
          <w:sz w:val="28"/>
          <w:szCs w:val="27"/>
        </w:rPr>
        <w:t>ризики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.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Група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gramStart"/>
      <w:r w:rsidRPr="00062A18">
        <w:rPr>
          <w:rFonts w:ascii="Times New Roman" w:hAnsi="Times New Roman" w:cs="Times New Roman"/>
          <w:i/>
          <w:color w:val="000000"/>
          <w:sz w:val="28"/>
          <w:szCs w:val="27"/>
        </w:rPr>
        <w:t>δ-</w:t>
      </w:r>
      <w:proofErr w:type="gramEnd"/>
      <w:r w:rsidRPr="00062A18">
        <w:rPr>
          <w:rFonts w:ascii="Times New Roman" w:hAnsi="Times New Roman" w:cs="Times New Roman"/>
          <w:i/>
          <w:color w:val="000000"/>
          <w:sz w:val="28"/>
          <w:szCs w:val="27"/>
        </w:rPr>
        <w:t xml:space="preserve">ризиків </w:t>
      </w:r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за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імовірністю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виникнення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або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рівнем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фінансових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втрат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не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дуже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значима для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підприємств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,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але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має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місце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внаслідок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недобросовісної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конкуренції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,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природних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катаклізмів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 xml:space="preserve"> </w:t>
      </w:r>
      <w:proofErr w:type="spellStart"/>
      <w:r w:rsidRPr="00062A18">
        <w:rPr>
          <w:rFonts w:ascii="Times New Roman" w:hAnsi="Times New Roman" w:cs="Times New Roman"/>
          <w:color w:val="000000"/>
          <w:sz w:val="28"/>
          <w:szCs w:val="27"/>
        </w:rPr>
        <w:t>тощо</w:t>
      </w:r>
      <w:proofErr w:type="spellEnd"/>
      <w:r w:rsidRPr="00062A18">
        <w:rPr>
          <w:rFonts w:ascii="Times New Roman" w:hAnsi="Times New Roman" w:cs="Times New Roman"/>
          <w:color w:val="000000"/>
          <w:sz w:val="28"/>
          <w:szCs w:val="27"/>
        </w:rPr>
        <w:t>.</w:t>
      </w:r>
    </w:p>
    <w:p w:rsidR="00062A18" w:rsidRPr="00062A18" w:rsidRDefault="00062A18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color w:val="FFFFFF"/>
          <w:sz w:val="27"/>
          <w:szCs w:val="27"/>
        </w:rPr>
      </w:pPr>
      <w:r w:rsidRPr="00062A18">
        <w:rPr>
          <w:rFonts w:ascii="Times New Roman" w:hAnsi="Times New Roman" w:cs="Times New Roman"/>
          <w:noProof/>
          <w:color w:val="000000"/>
          <w:sz w:val="27"/>
          <w:szCs w:val="27"/>
          <w:lang w:val="uk-UA" w:eastAsia="uk-UA"/>
        </w:rPr>
        <w:drawing>
          <wp:inline distT="0" distB="0" distL="0" distR="0">
            <wp:extent cx="6219825" cy="3429000"/>
            <wp:effectExtent l="0" t="0" r="9525" b="0"/>
            <wp:docPr id="1" name="Рисунок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1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grayscl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9825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2A18" w:rsidRPr="00062A18" w:rsidRDefault="00062A18" w:rsidP="00062A18">
      <w:pPr>
        <w:spacing w:after="0" w:line="360" w:lineRule="auto"/>
        <w:ind w:firstLine="284"/>
        <w:jc w:val="center"/>
        <w:rPr>
          <w:rFonts w:ascii="Times New Roman" w:hAnsi="Times New Roman" w:cs="Times New Roman"/>
          <w:b/>
          <w:color w:val="000000"/>
          <w:sz w:val="28"/>
          <w:szCs w:val="20"/>
        </w:rPr>
      </w:pPr>
      <w:r w:rsidRPr="00062A18">
        <w:rPr>
          <w:rFonts w:ascii="Times New Roman" w:hAnsi="Times New Roman" w:cs="Times New Roman"/>
          <w:b/>
          <w:color w:val="000000"/>
          <w:sz w:val="28"/>
          <w:szCs w:val="20"/>
        </w:rPr>
        <w:t xml:space="preserve">Рис. 1. </w:t>
      </w:r>
      <w:proofErr w:type="spellStart"/>
      <w:r w:rsidRPr="00062A18">
        <w:rPr>
          <w:rFonts w:ascii="Times New Roman" w:hAnsi="Times New Roman" w:cs="Times New Roman"/>
          <w:b/>
          <w:color w:val="000000"/>
          <w:sz w:val="28"/>
          <w:szCs w:val="20"/>
        </w:rPr>
        <w:t>Матриця</w:t>
      </w:r>
      <w:proofErr w:type="spellEnd"/>
      <w:r w:rsidRPr="00062A18">
        <w:rPr>
          <w:rFonts w:ascii="Times New Roman" w:hAnsi="Times New Roman" w:cs="Times New Roman"/>
          <w:b/>
          <w:color w:val="000000"/>
          <w:sz w:val="28"/>
          <w:szCs w:val="20"/>
        </w:rPr>
        <w:t xml:space="preserve"> </w:t>
      </w:r>
      <w:proofErr w:type="spellStart"/>
      <w:r w:rsidRPr="00062A18">
        <w:rPr>
          <w:rFonts w:ascii="Times New Roman" w:hAnsi="Times New Roman" w:cs="Times New Roman"/>
          <w:b/>
          <w:color w:val="000000"/>
          <w:sz w:val="28"/>
          <w:szCs w:val="20"/>
        </w:rPr>
        <w:t>ризиків</w:t>
      </w:r>
      <w:proofErr w:type="spellEnd"/>
      <w:r w:rsidRPr="00062A18">
        <w:rPr>
          <w:rFonts w:ascii="Times New Roman" w:hAnsi="Times New Roman" w:cs="Times New Roman"/>
          <w:b/>
          <w:color w:val="000000"/>
          <w:sz w:val="28"/>
          <w:szCs w:val="20"/>
        </w:rPr>
        <w:t xml:space="preserve"> </w:t>
      </w:r>
      <w:proofErr w:type="spellStart"/>
      <w:r w:rsidRPr="00062A18">
        <w:rPr>
          <w:rFonts w:ascii="Times New Roman" w:hAnsi="Times New Roman" w:cs="Times New Roman"/>
          <w:b/>
          <w:color w:val="000000"/>
          <w:sz w:val="28"/>
          <w:szCs w:val="20"/>
        </w:rPr>
        <w:t>фінансово-господарської</w:t>
      </w:r>
      <w:proofErr w:type="spellEnd"/>
      <w:r w:rsidRPr="00062A18">
        <w:rPr>
          <w:rFonts w:ascii="Times New Roman" w:hAnsi="Times New Roman" w:cs="Times New Roman"/>
          <w:b/>
          <w:color w:val="000000"/>
          <w:sz w:val="28"/>
          <w:szCs w:val="20"/>
        </w:rPr>
        <w:t xml:space="preserve"> </w:t>
      </w:r>
      <w:proofErr w:type="spellStart"/>
      <w:r w:rsidRPr="00062A18">
        <w:rPr>
          <w:rFonts w:ascii="Times New Roman" w:hAnsi="Times New Roman" w:cs="Times New Roman"/>
          <w:b/>
          <w:color w:val="000000"/>
          <w:sz w:val="28"/>
          <w:szCs w:val="20"/>
        </w:rPr>
        <w:t>діяльності</w:t>
      </w:r>
      <w:proofErr w:type="spellEnd"/>
      <w:r w:rsidRPr="00062A18">
        <w:rPr>
          <w:rFonts w:ascii="Times New Roman" w:hAnsi="Times New Roman" w:cs="Times New Roman"/>
          <w:b/>
          <w:color w:val="000000"/>
          <w:sz w:val="28"/>
          <w:szCs w:val="20"/>
        </w:rPr>
        <w:t xml:space="preserve">  </w:t>
      </w:r>
      <w:proofErr w:type="spellStart"/>
      <w:proofErr w:type="gramStart"/>
      <w:r w:rsidRPr="00062A18">
        <w:rPr>
          <w:rFonts w:ascii="Times New Roman" w:hAnsi="Times New Roman" w:cs="Times New Roman"/>
          <w:b/>
          <w:color w:val="000000"/>
          <w:sz w:val="28"/>
          <w:szCs w:val="20"/>
        </w:rPr>
        <w:t>п</w:t>
      </w:r>
      <w:proofErr w:type="gramEnd"/>
      <w:r w:rsidRPr="00062A18">
        <w:rPr>
          <w:rFonts w:ascii="Times New Roman" w:hAnsi="Times New Roman" w:cs="Times New Roman"/>
          <w:b/>
          <w:color w:val="000000"/>
          <w:sz w:val="28"/>
          <w:szCs w:val="20"/>
        </w:rPr>
        <w:t>ідприємств</w:t>
      </w:r>
      <w:proofErr w:type="spellEnd"/>
      <w:r w:rsidRPr="00062A18">
        <w:rPr>
          <w:rFonts w:ascii="Times New Roman" w:hAnsi="Times New Roman" w:cs="Times New Roman"/>
          <w:b/>
          <w:color w:val="000000"/>
          <w:sz w:val="28"/>
          <w:szCs w:val="20"/>
        </w:rPr>
        <w:t xml:space="preserve"> </w:t>
      </w:r>
    </w:p>
    <w:p w:rsidR="002F5911" w:rsidRPr="00591A5E" w:rsidRDefault="002F5911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t>Початковим етапом проведення аналізу</w:t>
      </w:r>
      <w:r w:rsidR="00062A18">
        <w:rPr>
          <w:rFonts w:ascii="Times New Roman" w:hAnsi="Times New Roman" w:cs="Times New Roman"/>
          <w:sz w:val="28"/>
          <w:szCs w:val="28"/>
          <w:lang w:val="uk-UA"/>
        </w:rPr>
        <w:t xml:space="preserve"> платоспроможності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є оцінка відповідних змін у складі активів та капіталу підприємства. Потім необхідно з'ясувати як ці зміни вплинули</w:t>
      </w:r>
      <w:r w:rsidRPr="00591A5E">
        <w:rPr>
          <w:rFonts w:ascii="Times New Roman" w:hAnsi="Times New Roman" w:cs="Times New Roman"/>
          <w:sz w:val="28"/>
          <w:szCs w:val="28"/>
        </w:rPr>
        <w:t xml:space="preserve"> на стан 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>грошових</w:t>
      </w:r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розміри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чистого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прибутку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>.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Відмітимо, що зменшення дебіторської заборгованості призведе до збільшення реального припливу грошових коштів, що в свою чергу, означає, що різниця між значенням дебіторської заборгованості на початок і кінець періоду повинна бути додана до чистого прибутку.</w:t>
      </w:r>
    </w:p>
    <w:p w:rsidR="002F5911" w:rsidRPr="00591A5E" w:rsidRDefault="002F5911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Сукупний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розглянутих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процедур,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коригують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величину </w:t>
      </w:r>
      <w:proofErr w:type="gramStart"/>
      <w:r w:rsidRPr="00591A5E">
        <w:rPr>
          <w:rFonts w:ascii="Times New Roman" w:hAnsi="Times New Roman" w:cs="Times New Roman"/>
          <w:sz w:val="28"/>
          <w:szCs w:val="28"/>
        </w:rPr>
        <w:t>чистого</w:t>
      </w:r>
      <w:proofErr w:type="gram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прибутку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, повинен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призвести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відображення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результату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грошових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>.</w:t>
      </w:r>
    </w:p>
    <w:p w:rsidR="002F5911" w:rsidRPr="00591A5E" w:rsidRDefault="002F5911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91A5E">
        <w:rPr>
          <w:rFonts w:ascii="Times New Roman" w:hAnsi="Times New Roman" w:cs="Times New Roman"/>
          <w:sz w:val="28"/>
          <w:szCs w:val="28"/>
        </w:rPr>
        <w:lastRenderedPageBreak/>
        <w:t>Узагальнююча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інформація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рух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грошових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>ресурсів</w:t>
      </w:r>
      <w:r w:rsidRPr="00591A5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591A5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1A5E">
        <w:rPr>
          <w:rFonts w:ascii="Times New Roman" w:hAnsi="Times New Roman" w:cs="Times New Roman"/>
          <w:sz w:val="28"/>
          <w:szCs w:val="28"/>
        </w:rPr>
        <w:t>ідприємстві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наведена 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>у фінансовому звіті грошових коштів</w:t>
      </w:r>
      <w:r w:rsidRPr="00591A5E">
        <w:rPr>
          <w:rFonts w:ascii="Times New Roman" w:hAnsi="Times New Roman" w:cs="Times New Roman"/>
          <w:sz w:val="28"/>
          <w:szCs w:val="28"/>
        </w:rPr>
        <w:t xml:space="preserve">. З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керівництво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контролювати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поточну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платоспроможність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приймати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оперативні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стабілізації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оцінювати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додаткових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інвестицій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>.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Інвестори, володіючи інформацією про рух грошових потоків на підприємстві, можуть оцінювати, наскільки стабільним є фінансовий стан підприємства, в яке вони вклали свої кошти, більш обґрунтовано підійти до розробки політики розподілу і використання прибутку.</w:t>
      </w:r>
    </w:p>
    <w:p w:rsidR="002F5911" w:rsidRPr="00591A5E" w:rsidRDefault="002F5911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t>Таким чином, на відміну від запропонованих вище підходів до оцінки фінансового стану, аналіз руху грошових ресурсів дає можливість зробити більш обґрунтовані висновки про те, в якому обсязі та з яких джерел відбулося надходження на підприємство грошових коштів та які основні напрямки їх використання; чи достатньо власних коштів підприємства для здійснення інвестиційної діяльності; чим пояснюються розбіжності величини одержаного прибутку та нарахування грошових ресурсів тощо.</w:t>
      </w:r>
    </w:p>
    <w:p w:rsidR="002F5911" w:rsidRPr="00591A5E" w:rsidRDefault="002F5911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t>Використання засобів автоматизації дозволяє практично повністю вирішити проблему складання звітності підприємства, а також досягти точності та оперативності інформації. Швидко та з мінімальними витратами можуть бути підготовлені різноманітні і деталізовані дані, які необхідні для прийняття управлінських рішень на всіх рівнях.</w:t>
      </w:r>
    </w:p>
    <w:p w:rsidR="002F5911" w:rsidRPr="00591A5E" w:rsidRDefault="002F5911" w:rsidP="00062A18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1A5E">
        <w:rPr>
          <w:rFonts w:ascii="Times New Roman" w:hAnsi="Times New Roman" w:cs="Times New Roman"/>
          <w:sz w:val="28"/>
          <w:szCs w:val="28"/>
          <w:lang w:val="uk-UA"/>
        </w:rPr>
        <w:t>Автоматизація облікової та економічної роботи на рівні структурних підрозділів на основі застосування автоматизованих програм дозволяє забезпечити своєчасне надання звітних документів; витримати високу вірогідність контрольної, оперативної і підсумкової інформації; усунути проміжні ланки в процесі підготовки та обліку первинних документів, прискорити перехід до технології електронної підготовки документів; значно скоротити паперовий документообіг.</w:t>
      </w:r>
    </w:p>
    <w:p w:rsidR="00330978" w:rsidRPr="00591A5E" w:rsidRDefault="00330978" w:rsidP="00062A18">
      <w:pPr>
        <w:widowControl w:val="0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591A5E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="00C1665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591A5E">
        <w:rPr>
          <w:rFonts w:ascii="Times New Roman" w:hAnsi="Times New Roman" w:cs="Times New Roman"/>
          <w:sz w:val="28"/>
          <w:szCs w:val="28"/>
          <w:lang w:val="uk-UA"/>
        </w:rPr>
        <w:t xml:space="preserve"> Оскільки підприємство в умовах фінансової кризи має бути забезпеченим коштами для здійснювання своєї господарської діяльності, то на керівництво полягає ваговита функція управління грошовими коштами. </w:t>
      </w:r>
      <w:r w:rsidRPr="00C16650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Вирішальним вектором удосконалення процесу управління коштами та підвищення ефективності управління ними в сучасних умовах є ви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оптимальної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потреби в коштах. Тому конститутивною метою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грошовими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коштами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1A5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1A5E">
        <w:rPr>
          <w:rFonts w:ascii="Times New Roman" w:hAnsi="Times New Roman" w:cs="Times New Roman"/>
          <w:sz w:val="28"/>
          <w:szCs w:val="28"/>
        </w:rPr>
        <w:t>івноваги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підприємстві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надходженням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вибуттям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грошових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синхронізація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91A5E">
        <w:rPr>
          <w:rFonts w:ascii="Times New Roman" w:hAnsi="Times New Roman" w:cs="Times New Roman"/>
          <w:sz w:val="28"/>
          <w:szCs w:val="28"/>
        </w:rPr>
        <w:t>часі</w:t>
      </w:r>
      <w:proofErr w:type="spellEnd"/>
      <w:r w:rsidRPr="00591A5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16650" w:rsidRDefault="00C16650" w:rsidP="00591A5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  <w:lang w:val="uk-UA"/>
        </w:rPr>
      </w:pPr>
    </w:p>
    <w:p w:rsidR="00C16650" w:rsidRPr="000B022F" w:rsidRDefault="00C16650" w:rsidP="00C1665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B022F">
        <w:rPr>
          <w:rFonts w:ascii="Times New Roman" w:hAnsi="Times New Roman" w:cs="Times New Roman"/>
          <w:b/>
          <w:sz w:val="28"/>
          <w:szCs w:val="28"/>
          <w:lang w:val="uk-UA"/>
        </w:rPr>
        <w:t>Бібліографічний список:</w:t>
      </w:r>
    </w:p>
    <w:p w:rsidR="00C16650" w:rsidRDefault="00C16650" w:rsidP="00591A5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  <w:lang w:val="uk-UA"/>
        </w:rPr>
      </w:pPr>
    </w:p>
    <w:p w:rsidR="002E1F45" w:rsidRPr="00E345D0" w:rsidRDefault="002E1F45" w:rsidP="002E1F45">
      <w:pPr>
        <w:pStyle w:val="a5"/>
        <w:numPr>
          <w:ilvl w:val="0"/>
          <w:numId w:val="3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/>
          <w:color w:val="333333"/>
          <w:sz w:val="28"/>
          <w:szCs w:val="28"/>
        </w:rPr>
      </w:pPr>
      <w:proofErr w:type="spellStart"/>
      <w:r w:rsidRPr="00E345D0">
        <w:rPr>
          <w:rFonts w:ascii="Times New Roman" w:hAnsi="Times New Roman"/>
          <w:color w:val="333333"/>
          <w:sz w:val="28"/>
          <w:szCs w:val="28"/>
          <w:lang w:val="uk-UA"/>
        </w:rPr>
        <w:t>Біндасова</w:t>
      </w:r>
      <w:proofErr w:type="spellEnd"/>
      <w:r w:rsidRPr="00E345D0">
        <w:rPr>
          <w:rFonts w:ascii="Times New Roman" w:hAnsi="Times New Roman"/>
          <w:color w:val="333333"/>
          <w:sz w:val="28"/>
          <w:szCs w:val="28"/>
          <w:lang w:val="uk-UA"/>
        </w:rPr>
        <w:t xml:space="preserve"> Ю.О. Теоретичні аспекти формування системи управління грошовими потоками підприємства [Текст] / Ю. О. </w:t>
      </w:r>
      <w:proofErr w:type="spellStart"/>
      <w:r w:rsidRPr="00E345D0">
        <w:rPr>
          <w:rFonts w:ascii="Times New Roman" w:hAnsi="Times New Roman"/>
          <w:color w:val="333333"/>
          <w:sz w:val="28"/>
          <w:szCs w:val="28"/>
          <w:lang w:val="uk-UA"/>
        </w:rPr>
        <w:t>Біндасова</w:t>
      </w:r>
      <w:proofErr w:type="spellEnd"/>
      <w:r w:rsidRPr="00E345D0">
        <w:rPr>
          <w:rFonts w:ascii="Times New Roman" w:hAnsi="Times New Roman"/>
          <w:color w:val="333333"/>
          <w:sz w:val="28"/>
          <w:szCs w:val="28"/>
          <w:lang w:val="uk-UA"/>
        </w:rPr>
        <w:t xml:space="preserve"> //</w:t>
      </w:r>
      <w:proofErr w:type="spellStart"/>
      <w:r w:rsidRPr="00E345D0">
        <w:rPr>
          <w:rFonts w:ascii="Times New Roman" w:hAnsi="Times New Roman"/>
          <w:color w:val="333333"/>
          <w:sz w:val="28"/>
          <w:szCs w:val="28"/>
          <w:lang w:val="uk-UA"/>
        </w:rPr>
        <w:t>Научно-технический</w:t>
      </w:r>
      <w:proofErr w:type="spellEnd"/>
      <w:r w:rsidRPr="00E345D0">
        <w:rPr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E345D0">
        <w:rPr>
          <w:rFonts w:ascii="Times New Roman" w:hAnsi="Times New Roman"/>
          <w:color w:val="333333"/>
          <w:sz w:val="28"/>
          <w:szCs w:val="28"/>
          <w:lang w:val="uk-UA"/>
        </w:rPr>
        <w:t>сборник</w:t>
      </w:r>
      <w:proofErr w:type="spellEnd"/>
      <w:r w:rsidRPr="00E345D0">
        <w:rPr>
          <w:rFonts w:ascii="Times New Roman" w:hAnsi="Times New Roman"/>
          <w:color w:val="333333"/>
          <w:sz w:val="28"/>
          <w:szCs w:val="28"/>
          <w:lang w:val="uk-UA"/>
        </w:rPr>
        <w:t>. – 2014. – №77. – С.388-394.</w:t>
      </w:r>
    </w:p>
    <w:p w:rsidR="002E1F45" w:rsidRDefault="002E1F45" w:rsidP="002E1F45">
      <w:pPr>
        <w:pStyle w:val="a5"/>
        <w:numPr>
          <w:ilvl w:val="0"/>
          <w:numId w:val="3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/>
          <w:color w:val="333333"/>
          <w:sz w:val="28"/>
          <w:szCs w:val="28"/>
          <w:lang w:val="uk-UA"/>
        </w:rPr>
      </w:pPr>
      <w:r w:rsidRPr="00E345D0">
        <w:rPr>
          <w:rFonts w:ascii="Times New Roman" w:hAnsi="Times New Roman"/>
          <w:color w:val="333333"/>
          <w:sz w:val="28"/>
          <w:szCs w:val="28"/>
          <w:lang w:val="uk-UA"/>
        </w:rPr>
        <w:t xml:space="preserve">Литвинчук Т.В. Грошові потоки в системі управління підприємством [Текст] / Т. В. Литвинчук // Вісник Хмельницького національного університету. – 2014. – № 6. – C.86–90. </w:t>
      </w:r>
    </w:p>
    <w:p w:rsidR="002E1F45" w:rsidRPr="00E345D0" w:rsidRDefault="002E1F45" w:rsidP="002E1F45">
      <w:pPr>
        <w:pStyle w:val="a5"/>
        <w:numPr>
          <w:ilvl w:val="0"/>
          <w:numId w:val="3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/>
          <w:color w:val="333333"/>
          <w:sz w:val="28"/>
          <w:szCs w:val="28"/>
          <w:lang w:val="uk-UA"/>
        </w:rPr>
      </w:pPr>
      <w:r w:rsidRPr="00E345D0">
        <w:rPr>
          <w:rFonts w:ascii="Times New Roman" w:hAnsi="Times New Roman"/>
          <w:color w:val="333333"/>
          <w:sz w:val="28"/>
          <w:szCs w:val="28"/>
          <w:lang w:val="uk-UA"/>
        </w:rPr>
        <w:t>Ковшова С.О. Необхідність оптимізації руху грошових потоків підприємства в сучасних умовах господарювання [Текст] / С.О. Ковшова // Управління розвитком. – 2013. – №20. – C.135–136.</w:t>
      </w:r>
    </w:p>
    <w:p w:rsidR="002E1F45" w:rsidRPr="00E345D0" w:rsidRDefault="002E1F45" w:rsidP="002E1F45">
      <w:pPr>
        <w:pStyle w:val="a5"/>
        <w:numPr>
          <w:ilvl w:val="0"/>
          <w:numId w:val="3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/>
          <w:color w:val="333333"/>
          <w:sz w:val="28"/>
          <w:szCs w:val="28"/>
          <w:lang w:val="uk-UA"/>
        </w:rPr>
      </w:pPr>
      <w:proofErr w:type="spellStart"/>
      <w:r w:rsidRPr="00E345D0">
        <w:rPr>
          <w:rFonts w:ascii="Times New Roman" w:hAnsi="Times New Roman"/>
          <w:color w:val="333333"/>
          <w:sz w:val="28"/>
          <w:szCs w:val="28"/>
          <w:lang w:val="uk-UA"/>
        </w:rPr>
        <w:t>Тридід</w:t>
      </w:r>
      <w:proofErr w:type="spellEnd"/>
      <w:r w:rsidRPr="00E345D0">
        <w:rPr>
          <w:rFonts w:ascii="Times New Roman" w:hAnsi="Times New Roman"/>
          <w:color w:val="333333"/>
          <w:sz w:val="28"/>
          <w:szCs w:val="28"/>
          <w:lang w:val="uk-UA"/>
        </w:rPr>
        <w:t xml:space="preserve"> О.М. Методичний підхід до оцінювання ефективності управління грошовими потоками підприємства [Текст] / О.М. </w:t>
      </w:r>
      <w:proofErr w:type="spellStart"/>
      <w:r w:rsidRPr="00E345D0">
        <w:rPr>
          <w:rFonts w:ascii="Times New Roman" w:hAnsi="Times New Roman"/>
          <w:color w:val="333333"/>
          <w:sz w:val="28"/>
          <w:szCs w:val="28"/>
          <w:lang w:val="uk-UA"/>
        </w:rPr>
        <w:t>Тридід</w:t>
      </w:r>
      <w:proofErr w:type="spellEnd"/>
      <w:r w:rsidRPr="00E345D0">
        <w:rPr>
          <w:rFonts w:ascii="Times New Roman" w:hAnsi="Times New Roman"/>
          <w:color w:val="333333"/>
          <w:sz w:val="28"/>
          <w:szCs w:val="28"/>
          <w:lang w:val="uk-UA"/>
        </w:rPr>
        <w:t>, К.В. Орєхова // Наука й економіка. – 2013. – № 4. – C.147–154.</w:t>
      </w:r>
    </w:p>
    <w:p w:rsidR="002E1F45" w:rsidRPr="002E1F45" w:rsidRDefault="002E1F45" w:rsidP="002E1F45">
      <w:pPr>
        <w:pStyle w:val="a5"/>
        <w:numPr>
          <w:ilvl w:val="0"/>
          <w:numId w:val="3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/>
          <w:color w:val="333333"/>
          <w:sz w:val="28"/>
          <w:szCs w:val="28"/>
          <w:lang w:val="uk-UA"/>
        </w:rPr>
      </w:pPr>
      <w:r w:rsidRPr="00E345D0">
        <w:rPr>
          <w:rFonts w:ascii="Times New Roman" w:hAnsi="Times New Roman"/>
          <w:color w:val="000000"/>
          <w:sz w:val="28"/>
          <w:szCs w:val="28"/>
          <w:lang w:val="uk-UA"/>
        </w:rPr>
        <w:t xml:space="preserve">Шик Л. М., </w:t>
      </w:r>
      <w:proofErr w:type="spellStart"/>
      <w:r w:rsidRPr="00E345D0">
        <w:rPr>
          <w:rFonts w:ascii="Times New Roman" w:hAnsi="Times New Roman"/>
          <w:color w:val="000000"/>
          <w:sz w:val="28"/>
          <w:szCs w:val="28"/>
          <w:lang w:val="uk-UA"/>
        </w:rPr>
        <w:t>Жердьова</w:t>
      </w:r>
      <w:proofErr w:type="spellEnd"/>
      <w:r w:rsidRPr="00E345D0">
        <w:rPr>
          <w:rFonts w:ascii="Times New Roman" w:hAnsi="Times New Roman"/>
          <w:color w:val="000000"/>
          <w:sz w:val="28"/>
          <w:szCs w:val="28"/>
          <w:lang w:val="uk-UA"/>
        </w:rPr>
        <w:t xml:space="preserve"> А. С. Проблеми управління грошовими потоками підприємства з метою забезпечення його платоспроможності </w:t>
      </w:r>
      <w:r w:rsidRPr="00E345D0">
        <w:rPr>
          <w:rFonts w:ascii="Times New Roman" w:hAnsi="Times New Roman"/>
          <w:color w:val="333333"/>
          <w:sz w:val="28"/>
          <w:szCs w:val="28"/>
          <w:lang w:val="uk-UA"/>
        </w:rPr>
        <w:t>[Текст]  </w:t>
      </w:r>
      <w:r w:rsidRPr="00E345D0">
        <w:rPr>
          <w:rFonts w:ascii="Times New Roman" w:hAnsi="Times New Roman"/>
          <w:color w:val="000000"/>
          <w:sz w:val="28"/>
          <w:szCs w:val="28"/>
          <w:lang w:val="uk-UA"/>
        </w:rPr>
        <w:t xml:space="preserve">/ Л. М. Шик, А. С. </w:t>
      </w:r>
      <w:proofErr w:type="spellStart"/>
      <w:r w:rsidRPr="00E345D0">
        <w:rPr>
          <w:rFonts w:ascii="Times New Roman" w:hAnsi="Times New Roman"/>
          <w:color w:val="000000"/>
          <w:sz w:val="28"/>
          <w:szCs w:val="28"/>
          <w:lang w:val="uk-UA"/>
        </w:rPr>
        <w:t>Жердьова</w:t>
      </w:r>
      <w:proofErr w:type="spellEnd"/>
      <w:r w:rsidRPr="00E345D0">
        <w:rPr>
          <w:rFonts w:ascii="Times New Roman" w:hAnsi="Times New Roman"/>
          <w:color w:val="000000"/>
          <w:sz w:val="28"/>
          <w:szCs w:val="28"/>
          <w:lang w:val="uk-UA"/>
        </w:rPr>
        <w:t xml:space="preserve"> // Вісник Запорізького національного університету. – 2014 – № 1. – С. 161 – 167.</w:t>
      </w:r>
    </w:p>
    <w:p w:rsidR="002F5911" w:rsidRPr="002E1F45" w:rsidRDefault="002F5911" w:rsidP="002E1F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2F5911" w:rsidRPr="002E1F45" w:rsidSect="00FA20AC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6675" w:rsidRDefault="00596675" w:rsidP="002E1F45">
      <w:pPr>
        <w:spacing w:after="0" w:line="240" w:lineRule="auto"/>
      </w:pPr>
      <w:r>
        <w:separator/>
      </w:r>
    </w:p>
  </w:endnote>
  <w:endnote w:type="continuationSeparator" w:id="0">
    <w:p w:rsidR="00596675" w:rsidRDefault="00596675" w:rsidP="002E1F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9168489"/>
      <w:docPartObj>
        <w:docPartGallery w:val="Page Numbers (Bottom of Page)"/>
        <w:docPartUnique/>
      </w:docPartObj>
    </w:sdtPr>
    <w:sdtContent>
      <w:p w:rsidR="002E1F45" w:rsidRDefault="006D35E0">
        <w:pPr>
          <w:pStyle w:val="ac"/>
          <w:jc w:val="right"/>
        </w:pPr>
        <w:r>
          <w:fldChar w:fldCharType="begin"/>
        </w:r>
        <w:r w:rsidR="002E1F45">
          <w:instrText>PAGE   \* MERGEFORMAT</w:instrText>
        </w:r>
        <w:r>
          <w:fldChar w:fldCharType="separate"/>
        </w:r>
        <w:r w:rsidR="00235D9D">
          <w:rPr>
            <w:noProof/>
          </w:rPr>
          <w:t>2</w:t>
        </w:r>
        <w:r>
          <w:fldChar w:fldCharType="end"/>
        </w:r>
      </w:p>
    </w:sdtContent>
  </w:sdt>
  <w:p w:rsidR="002E1F45" w:rsidRDefault="002E1F45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6675" w:rsidRDefault="00596675" w:rsidP="002E1F45">
      <w:pPr>
        <w:spacing w:after="0" w:line="240" w:lineRule="auto"/>
      </w:pPr>
      <w:r>
        <w:separator/>
      </w:r>
    </w:p>
  </w:footnote>
  <w:footnote w:type="continuationSeparator" w:id="0">
    <w:p w:rsidR="00596675" w:rsidRDefault="00596675" w:rsidP="002E1F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88411F"/>
    <w:multiLevelType w:val="hybridMultilevel"/>
    <w:tmpl w:val="F4365A42"/>
    <w:lvl w:ilvl="0" w:tplc="0419000F">
      <w:start w:val="1"/>
      <w:numFmt w:val="decimal"/>
      <w:lvlText w:val="%1."/>
      <w:lvlJc w:val="left"/>
      <w:pPr>
        <w:ind w:left="900" w:hanging="360"/>
      </w:p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254A4E19"/>
    <w:multiLevelType w:val="hybridMultilevel"/>
    <w:tmpl w:val="A1BC53C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583124C3"/>
    <w:multiLevelType w:val="hybridMultilevel"/>
    <w:tmpl w:val="DA384E20"/>
    <w:lvl w:ilvl="0" w:tplc="03645D04">
      <w:start w:val="1"/>
      <w:numFmt w:val="decimal"/>
      <w:lvlText w:val="%1)"/>
      <w:lvlJc w:val="left"/>
      <w:pPr>
        <w:ind w:left="1729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542BA"/>
    <w:rsid w:val="00062A18"/>
    <w:rsid w:val="00126DFA"/>
    <w:rsid w:val="00235D9D"/>
    <w:rsid w:val="002E1F45"/>
    <w:rsid w:val="002F5911"/>
    <w:rsid w:val="00330978"/>
    <w:rsid w:val="004C4A04"/>
    <w:rsid w:val="005675E8"/>
    <w:rsid w:val="00591116"/>
    <w:rsid w:val="00591A5E"/>
    <w:rsid w:val="00596675"/>
    <w:rsid w:val="006D35E0"/>
    <w:rsid w:val="00702775"/>
    <w:rsid w:val="00767AF8"/>
    <w:rsid w:val="008542BA"/>
    <w:rsid w:val="00A16C40"/>
    <w:rsid w:val="00B770A4"/>
    <w:rsid w:val="00C16650"/>
    <w:rsid w:val="00FA20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35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2F5911"/>
    <w:pPr>
      <w:suppressAutoHyphens/>
      <w:spacing w:after="0" w:line="240" w:lineRule="auto"/>
    </w:pPr>
    <w:rPr>
      <w:rFonts w:ascii="Times New Roman" w:eastAsia="Arial" w:hAnsi="Times New Roman" w:cs="Times New Roman"/>
      <w:lang w:eastAsia="ar-SA"/>
    </w:rPr>
  </w:style>
  <w:style w:type="paragraph" w:customStyle="1" w:styleId="10">
    <w:name w:val="Абзац списка1"/>
    <w:basedOn w:val="a"/>
    <w:rsid w:val="002F5911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oSpacingChar">
    <w:name w:val="No Spacing Char"/>
    <w:rsid w:val="002F5911"/>
    <w:rPr>
      <w:sz w:val="22"/>
    </w:rPr>
  </w:style>
  <w:style w:type="paragraph" w:customStyle="1" w:styleId="11">
    <w:name w:val="Без интервала1"/>
    <w:rsid w:val="002F5911"/>
    <w:pPr>
      <w:suppressAutoHyphens/>
      <w:spacing w:after="0" w:line="240" w:lineRule="auto"/>
    </w:pPr>
    <w:rPr>
      <w:rFonts w:ascii="Times New Roman" w:eastAsia="Arial" w:hAnsi="Times New Roman" w:cs="Times New Roman"/>
      <w:sz w:val="20"/>
      <w:szCs w:val="20"/>
      <w:lang w:eastAsia="ar-SA"/>
    </w:rPr>
  </w:style>
  <w:style w:type="paragraph" w:styleId="a3">
    <w:name w:val="Normal (Web)"/>
    <w:basedOn w:val="a"/>
    <w:uiPriority w:val="99"/>
    <w:semiHidden/>
    <w:unhideWhenUsed/>
    <w:rsid w:val="00B770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B770A4"/>
    <w:rPr>
      <w:b/>
      <w:bCs/>
    </w:rPr>
  </w:style>
  <w:style w:type="character" w:customStyle="1" w:styleId="apple-converted-space">
    <w:name w:val="apple-converted-space"/>
    <w:basedOn w:val="a0"/>
    <w:rsid w:val="00B770A4"/>
  </w:style>
  <w:style w:type="paragraph" w:customStyle="1" w:styleId="just">
    <w:name w:val="just"/>
    <w:basedOn w:val="a"/>
    <w:rsid w:val="00B770A4"/>
    <w:pPr>
      <w:suppressAutoHyphens/>
      <w:spacing w:before="280" w:after="280" w:line="240" w:lineRule="auto"/>
    </w:pPr>
    <w:rPr>
      <w:rFonts w:ascii="Arial" w:eastAsia="Times New Roman" w:hAnsi="Arial" w:cs="Arial"/>
      <w:color w:val="000000"/>
      <w:sz w:val="18"/>
      <w:szCs w:val="18"/>
      <w:lang w:val="uk-UA" w:eastAsia="ar-SA"/>
    </w:rPr>
  </w:style>
  <w:style w:type="paragraph" w:styleId="2">
    <w:name w:val="List 2"/>
    <w:basedOn w:val="a"/>
    <w:rsid w:val="00B770A4"/>
    <w:pPr>
      <w:spacing w:after="0" w:line="240" w:lineRule="auto"/>
      <w:ind w:left="566" w:hanging="283"/>
    </w:pPr>
    <w:rPr>
      <w:rFonts w:ascii="Times New Roman" w:eastAsia="Times New Roman" w:hAnsi="Times New Roman" w:cs="Times New Roman"/>
      <w:noProof/>
      <w:color w:val="000000"/>
      <w:sz w:val="24"/>
      <w:szCs w:val="24"/>
      <w:lang w:val="uk-UA" w:eastAsia="ru-RU"/>
    </w:rPr>
  </w:style>
  <w:style w:type="paragraph" w:styleId="a5">
    <w:name w:val="List Paragraph"/>
    <w:basedOn w:val="a"/>
    <w:uiPriority w:val="34"/>
    <w:qFormat/>
    <w:rsid w:val="00330978"/>
    <w:pPr>
      <w:ind w:left="720"/>
      <w:contextualSpacing/>
    </w:pPr>
    <w:rPr>
      <w:rFonts w:ascii="Calibri" w:eastAsia="Calibri" w:hAnsi="Calibri" w:cs="Times New Roman"/>
    </w:rPr>
  </w:style>
  <w:style w:type="character" w:styleId="a6">
    <w:name w:val="Emphasis"/>
    <w:basedOn w:val="a0"/>
    <w:uiPriority w:val="20"/>
    <w:qFormat/>
    <w:rsid w:val="00591A5E"/>
    <w:rPr>
      <w:i/>
      <w:iCs/>
    </w:rPr>
  </w:style>
  <w:style w:type="character" w:styleId="a7">
    <w:name w:val="Placeholder Text"/>
    <w:basedOn w:val="a0"/>
    <w:uiPriority w:val="99"/>
    <w:semiHidden/>
    <w:rsid w:val="00767AF8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767A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67AF8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unhideWhenUsed/>
    <w:rsid w:val="002E1F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2E1F45"/>
  </w:style>
  <w:style w:type="paragraph" w:styleId="ac">
    <w:name w:val="footer"/>
    <w:basedOn w:val="a"/>
    <w:link w:val="ad"/>
    <w:uiPriority w:val="99"/>
    <w:unhideWhenUsed/>
    <w:rsid w:val="002E1F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E1F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2F5911"/>
    <w:pPr>
      <w:suppressAutoHyphens/>
      <w:spacing w:after="0" w:line="240" w:lineRule="auto"/>
    </w:pPr>
    <w:rPr>
      <w:rFonts w:ascii="Times New Roman" w:eastAsia="Arial" w:hAnsi="Times New Roman" w:cs="Times New Roman"/>
      <w:lang w:eastAsia="ar-SA"/>
    </w:rPr>
  </w:style>
  <w:style w:type="paragraph" w:customStyle="1" w:styleId="10">
    <w:name w:val="Абзац списка1"/>
    <w:basedOn w:val="a"/>
    <w:rsid w:val="002F5911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oSpacingChar">
    <w:name w:val="No Spacing Char"/>
    <w:rsid w:val="002F5911"/>
    <w:rPr>
      <w:sz w:val="22"/>
    </w:rPr>
  </w:style>
  <w:style w:type="paragraph" w:customStyle="1" w:styleId="11">
    <w:name w:val="Без интервала1"/>
    <w:rsid w:val="002F5911"/>
    <w:pPr>
      <w:suppressAutoHyphens/>
      <w:spacing w:after="0" w:line="240" w:lineRule="auto"/>
    </w:pPr>
    <w:rPr>
      <w:rFonts w:ascii="Times New Roman" w:eastAsia="Arial" w:hAnsi="Times New Roman" w:cs="Times New Roman"/>
      <w:sz w:val="20"/>
      <w:szCs w:val="20"/>
      <w:lang w:eastAsia="ar-SA"/>
    </w:rPr>
  </w:style>
  <w:style w:type="paragraph" w:styleId="a3">
    <w:name w:val="Normal (Web)"/>
    <w:basedOn w:val="a"/>
    <w:uiPriority w:val="99"/>
    <w:semiHidden/>
    <w:unhideWhenUsed/>
    <w:rsid w:val="00B770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B770A4"/>
    <w:rPr>
      <w:b/>
      <w:bCs/>
    </w:rPr>
  </w:style>
  <w:style w:type="character" w:customStyle="1" w:styleId="apple-converted-space">
    <w:name w:val="apple-converted-space"/>
    <w:basedOn w:val="a0"/>
    <w:rsid w:val="00B770A4"/>
  </w:style>
  <w:style w:type="paragraph" w:customStyle="1" w:styleId="just">
    <w:name w:val="just"/>
    <w:basedOn w:val="a"/>
    <w:rsid w:val="00B770A4"/>
    <w:pPr>
      <w:suppressAutoHyphens/>
      <w:spacing w:before="280" w:after="280" w:line="240" w:lineRule="auto"/>
    </w:pPr>
    <w:rPr>
      <w:rFonts w:ascii="Arial" w:eastAsia="Times New Roman" w:hAnsi="Arial" w:cs="Arial"/>
      <w:color w:val="000000"/>
      <w:sz w:val="18"/>
      <w:szCs w:val="18"/>
      <w:lang w:val="uk-UA" w:eastAsia="ar-SA"/>
    </w:rPr>
  </w:style>
  <w:style w:type="paragraph" w:styleId="2">
    <w:name w:val="List 2"/>
    <w:basedOn w:val="a"/>
    <w:rsid w:val="00B770A4"/>
    <w:pPr>
      <w:spacing w:after="0" w:line="240" w:lineRule="auto"/>
      <w:ind w:left="566" w:hanging="283"/>
    </w:pPr>
    <w:rPr>
      <w:rFonts w:ascii="Times New Roman" w:eastAsia="Times New Roman" w:hAnsi="Times New Roman" w:cs="Times New Roman"/>
      <w:noProof/>
      <w:color w:val="000000"/>
      <w:sz w:val="24"/>
      <w:szCs w:val="24"/>
      <w:lang w:val="uk-UA" w:eastAsia="ru-RU"/>
    </w:rPr>
  </w:style>
  <w:style w:type="paragraph" w:styleId="a5">
    <w:name w:val="List Paragraph"/>
    <w:basedOn w:val="a"/>
    <w:uiPriority w:val="34"/>
    <w:qFormat/>
    <w:rsid w:val="00330978"/>
    <w:pPr>
      <w:ind w:left="720"/>
      <w:contextualSpacing/>
    </w:pPr>
    <w:rPr>
      <w:rFonts w:ascii="Calibri" w:eastAsia="Calibri" w:hAnsi="Calibri" w:cs="Times New Roman"/>
    </w:rPr>
  </w:style>
  <w:style w:type="character" w:styleId="a6">
    <w:name w:val="Emphasis"/>
    <w:basedOn w:val="a0"/>
    <w:uiPriority w:val="20"/>
    <w:qFormat/>
    <w:rsid w:val="00591A5E"/>
    <w:rPr>
      <w:i/>
      <w:iCs/>
    </w:rPr>
  </w:style>
  <w:style w:type="character" w:styleId="a7">
    <w:name w:val="Placeholder Text"/>
    <w:basedOn w:val="a0"/>
    <w:uiPriority w:val="99"/>
    <w:semiHidden/>
    <w:rsid w:val="00767AF8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767A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67AF8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unhideWhenUsed/>
    <w:rsid w:val="002E1F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2E1F45"/>
  </w:style>
  <w:style w:type="paragraph" w:styleId="ac">
    <w:name w:val="footer"/>
    <w:basedOn w:val="a"/>
    <w:link w:val="ad"/>
    <w:uiPriority w:val="99"/>
    <w:unhideWhenUsed/>
    <w:rsid w:val="002E1F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E1F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0E4B34-66DA-4257-A719-84CD14EF1F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14388</Words>
  <Characters>8202</Characters>
  <Application>Microsoft Office Word</Application>
  <DocSecurity>0</DocSecurity>
  <Lines>68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22545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2017-09-26T08:08:00Z</dcterms:created>
  <dcterms:modified xsi:type="dcterms:W3CDTF">2017-09-26T08:08:00Z</dcterms:modified>
</cp:coreProperties>
</file>