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ascii="Times New Roman" w:eastAsiaTheme="minorEastAsia" w:hAnsi="Times New Roman" w:cs="Times New Roman"/>
          <w:b w:val="0"/>
          <w:bCs w:val="0"/>
          <w:color w:val="auto"/>
          <w:sz w:val="20"/>
          <w:szCs w:val="20"/>
        </w:rPr>
        <w:id w:val="10330823"/>
        <w:docPartObj>
          <w:docPartGallery w:val="Table of Contents"/>
          <w:docPartUnique/>
        </w:docPartObj>
      </w:sdtPr>
      <w:sdtEndPr/>
      <w:sdtContent>
        <w:p w:rsidR="00381D34" w:rsidRDefault="00381D34" w:rsidP="0098196F">
          <w:pPr>
            <w:pStyle w:val="a5"/>
            <w:spacing w:line="360" w:lineRule="auto"/>
            <w:jc w:val="center"/>
            <w:rPr>
              <w:rFonts w:ascii="Times New Roman" w:eastAsiaTheme="minorEastAsia" w:hAnsi="Times New Roman" w:cs="Times New Roman"/>
              <w:b w:val="0"/>
              <w:bCs w:val="0"/>
              <w:color w:val="auto"/>
              <w:sz w:val="20"/>
              <w:szCs w:val="20"/>
            </w:rPr>
          </w:pPr>
        </w:p>
        <w:p w:rsidR="00381D34" w:rsidRDefault="00381D34" w:rsidP="00381D34">
          <w:pPr>
            <w:jc w:val="center"/>
          </w:pPr>
          <w:r>
            <w:t>МІНІСТЕРСТВО ОСВІТИ І НАУКИ УКРАЇНИ</w:t>
          </w:r>
        </w:p>
        <w:p w:rsidR="00381D34" w:rsidRDefault="00381D34" w:rsidP="00381D34">
          <w:pPr>
            <w:jc w:val="center"/>
          </w:pPr>
          <w:r>
            <w:t>Західноукраїнський національний університет</w:t>
          </w:r>
        </w:p>
        <w:p w:rsidR="00381D34" w:rsidRDefault="00381D34" w:rsidP="00381D34">
          <w:pPr>
            <w:jc w:val="center"/>
          </w:pPr>
          <w:r>
            <w:t>Навчально-науковий інститут новітніх освітніх технологій</w:t>
          </w:r>
        </w:p>
        <w:p w:rsidR="00381D34" w:rsidRDefault="00381D34" w:rsidP="00381D34">
          <w:pPr>
            <w:jc w:val="center"/>
          </w:pPr>
          <w:r>
            <w:t>Кафедра менеджменту, публічного управління та персоналу</w:t>
          </w:r>
        </w:p>
        <w:p w:rsidR="00381D34" w:rsidRDefault="00381D34" w:rsidP="00381D34">
          <w:r>
            <w:tab/>
          </w:r>
          <w:r>
            <w:tab/>
          </w:r>
          <w:r>
            <w:tab/>
          </w:r>
          <w:r>
            <w:tab/>
          </w:r>
          <w:r>
            <w:tab/>
          </w:r>
          <w:r>
            <w:tab/>
          </w:r>
          <w:r>
            <w:tab/>
          </w:r>
          <w:r>
            <w:tab/>
          </w:r>
          <w:r>
            <w:tab/>
          </w:r>
          <w:r>
            <w:tab/>
          </w:r>
        </w:p>
        <w:p w:rsidR="00381D34" w:rsidRDefault="00381D34" w:rsidP="00381D34">
          <w:r>
            <w:tab/>
          </w:r>
          <w:r>
            <w:tab/>
          </w:r>
          <w:r>
            <w:tab/>
          </w:r>
          <w:r>
            <w:tab/>
          </w:r>
          <w:r>
            <w:tab/>
          </w:r>
          <w:r>
            <w:tab/>
          </w:r>
          <w:r>
            <w:tab/>
          </w:r>
          <w:r>
            <w:tab/>
          </w:r>
          <w:r>
            <w:tab/>
          </w:r>
          <w:r>
            <w:tab/>
          </w:r>
        </w:p>
        <w:p w:rsidR="00381D34" w:rsidRDefault="00381D34" w:rsidP="00381D34">
          <w:r>
            <w:tab/>
          </w:r>
          <w:r>
            <w:tab/>
          </w:r>
          <w:r>
            <w:tab/>
          </w:r>
          <w:r>
            <w:tab/>
          </w:r>
          <w:r>
            <w:tab/>
          </w:r>
          <w:r>
            <w:tab/>
          </w:r>
          <w:r>
            <w:tab/>
          </w:r>
          <w:r>
            <w:tab/>
          </w:r>
          <w:r>
            <w:tab/>
          </w:r>
          <w:r>
            <w:tab/>
          </w:r>
        </w:p>
        <w:p w:rsidR="00381D34" w:rsidRDefault="00381D34" w:rsidP="00381D34">
          <w:r>
            <w:tab/>
          </w:r>
          <w:r>
            <w:tab/>
          </w:r>
          <w:r>
            <w:tab/>
          </w:r>
          <w:r>
            <w:tab/>
          </w:r>
          <w:r>
            <w:tab/>
          </w:r>
          <w:r>
            <w:tab/>
          </w:r>
          <w:r>
            <w:tab/>
          </w:r>
          <w:r>
            <w:tab/>
          </w:r>
          <w:r>
            <w:tab/>
          </w:r>
          <w:r>
            <w:tab/>
          </w:r>
        </w:p>
        <w:p w:rsidR="00381D34" w:rsidRDefault="00381D34" w:rsidP="00381D34">
          <w:r>
            <w:tab/>
          </w:r>
          <w:r>
            <w:tab/>
          </w:r>
          <w:r>
            <w:tab/>
          </w:r>
          <w:r>
            <w:tab/>
          </w:r>
          <w:r>
            <w:tab/>
          </w:r>
          <w:r>
            <w:tab/>
          </w:r>
          <w:r>
            <w:tab/>
          </w:r>
          <w:r>
            <w:tab/>
          </w:r>
          <w:r>
            <w:tab/>
          </w:r>
          <w:r>
            <w:tab/>
          </w:r>
        </w:p>
        <w:p w:rsidR="00381D34" w:rsidRDefault="00381D34" w:rsidP="00381D34">
          <w:r>
            <w:tab/>
          </w:r>
          <w:r>
            <w:tab/>
          </w:r>
          <w:r>
            <w:tab/>
          </w:r>
          <w:r>
            <w:tab/>
          </w:r>
          <w:r>
            <w:tab/>
          </w:r>
          <w:r>
            <w:tab/>
          </w:r>
          <w:r>
            <w:tab/>
          </w:r>
          <w:r>
            <w:tab/>
          </w:r>
          <w:r>
            <w:tab/>
          </w:r>
          <w:r>
            <w:tab/>
          </w:r>
        </w:p>
        <w:p w:rsidR="00381D34" w:rsidRDefault="00381D34" w:rsidP="00381D34">
          <w:r>
            <w:tab/>
          </w:r>
          <w:r>
            <w:tab/>
          </w:r>
          <w:r>
            <w:tab/>
          </w:r>
          <w:r>
            <w:tab/>
          </w:r>
          <w:r>
            <w:tab/>
          </w:r>
          <w:r>
            <w:tab/>
          </w:r>
          <w:r>
            <w:tab/>
          </w:r>
          <w:r>
            <w:tab/>
          </w:r>
          <w:r>
            <w:tab/>
          </w:r>
          <w:r>
            <w:tab/>
          </w:r>
        </w:p>
        <w:p w:rsidR="00381D34" w:rsidRDefault="00381D34" w:rsidP="00381D34">
          <w:pPr>
            <w:jc w:val="center"/>
          </w:pPr>
          <w:r>
            <w:t>НАУЛІК Яна Андріївна</w:t>
          </w:r>
        </w:p>
        <w:p w:rsidR="00381D34" w:rsidRDefault="00381D34" w:rsidP="00381D34">
          <w:r>
            <w:tab/>
          </w:r>
          <w:r>
            <w:tab/>
          </w:r>
          <w:r>
            <w:tab/>
          </w:r>
          <w:r>
            <w:tab/>
          </w:r>
          <w:r>
            <w:tab/>
          </w:r>
          <w:r>
            <w:tab/>
          </w:r>
          <w:r>
            <w:tab/>
          </w:r>
          <w:r>
            <w:tab/>
          </w:r>
          <w:r>
            <w:tab/>
          </w:r>
          <w:r>
            <w:tab/>
          </w:r>
        </w:p>
        <w:p w:rsidR="00381D34" w:rsidRDefault="00381D34" w:rsidP="00381D34">
          <w:r>
            <w:tab/>
          </w:r>
          <w:r>
            <w:tab/>
          </w:r>
          <w:r>
            <w:tab/>
          </w:r>
          <w:r>
            <w:tab/>
          </w:r>
          <w:r>
            <w:tab/>
          </w:r>
          <w:r>
            <w:tab/>
          </w:r>
          <w:r>
            <w:tab/>
          </w:r>
          <w:r>
            <w:tab/>
          </w:r>
          <w:r>
            <w:tab/>
          </w:r>
          <w:r>
            <w:tab/>
          </w:r>
        </w:p>
        <w:p w:rsidR="00381D34" w:rsidRDefault="00381D34" w:rsidP="00381D34">
          <w:pPr>
            <w:jc w:val="center"/>
          </w:pPr>
          <w:r>
            <w:t>Формування мотиваційного механізму в управлінні персоналом  підприємства</w:t>
          </w:r>
        </w:p>
        <w:p w:rsidR="00381D34" w:rsidRDefault="00381D34" w:rsidP="00381D34">
          <w:pPr>
            <w:jc w:val="center"/>
          </w:pPr>
        </w:p>
        <w:p w:rsidR="00381D34" w:rsidRDefault="00381D34" w:rsidP="00381D34">
          <w:pPr>
            <w:jc w:val="center"/>
          </w:pPr>
          <w:r>
            <w:t>"спеціальність: 073 - Менеджмент</w:t>
          </w:r>
        </w:p>
        <w:p w:rsidR="00381D34" w:rsidRDefault="00381D34" w:rsidP="00381D34">
          <w:pPr>
            <w:jc w:val="center"/>
          </w:pPr>
          <w:r>
            <w:t>освітньо-професійна програма - Управління персоналом"</w:t>
          </w:r>
        </w:p>
        <w:p w:rsidR="00381D34" w:rsidRDefault="00381D34" w:rsidP="00381D34"/>
        <w:p w:rsidR="00381D34" w:rsidRDefault="00381D34" w:rsidP="00381D34">
          <w:pPr>
            <w:jc w:val="center"/>
          </w:pPr>
          <w:r>
            <w:t>Кваліфікаційна робота</w:t>
          </w:r>
        </w:p>
        <w:p w:rsidR="00381D34" w:rsidRDefault="00381D34" w:rsidP="00381D34">
          <w:r>
            <w:tab/>
          </w:r>
          <w:r>
            <w:tab/>
          </w:r>
          <w:r>
            <w:tab/>
          </w:r>
          <w:r>
            <w:tab/>
          </w:r>
          <w:r>
            <w:tab/>
          </w:r>
          <w:r>
            <w:tab/>
          </w:r>
          <w:r>
            <w:tab/>
          </w:r>
          <w:r>
            <w:tab/>
          </w:r>
          <w:r>
            <w:tab/>
          </w:r>
          <w:r>
            <w:tab/>
          </w:r>
        </w:p>
        <w:p w:rsidR="00381D34" w:rsidRDefault="00381D34" w:rsidP="00381D34">
          <w:r>
            <w:tab/>
          </w:r>
          <w:r>
            <w:tab/>
          </w:r>
          <w:r>
            <w:tab/>
          </w:r>
          <w:r>
            <w:tab/>
          </w:r>
          <w:r>
            <w:tab/>
          </w:r>
          <w:r>
            <w:tab/>
          </w:r>
          <w:r>
            <w:tab/>
          </w:r>
          <w:r>
            <w:tab/>
          </w:r>
          <w:r>
            <w:tab/>
          </w:r>
          <w:r>
            <w:tab/>
          </w:r>
        </w:p>
        <w:p w:rsidR="00381D34" w:rsidRDefault="00381D34" w:rsidP="00381D34">
          <w:pPr>
            <w:jc w:val="right"/>
          </w:pPr>
          <w:r>
            <w:tab/>
          </w:r>
          <w:r>
            <w:tab/>
          </w:r>
          <w:r>
            <w:tab/>
          </w:r>
          <w:r>
            <w:tab/>
          </w:r>
          <w:r>
            <w:tab/>
          </w:r>
          <w:r>
            <w:tab/>
            <w:t>Виконала студентка групи МЕНУПзм-21</w:t>
          </w:r>
          <w:r>
            <w:tab/>
          </w:r>
          <w:r>
            <w:tab/>
          </w:r>
          <w:r>
            <w:tab/>
          </w:r>
          <w:r>
            <w:tab/>
          </w:r>
        </w:p>
        <w:p w:rsidR="00381D34" w:rsidRDefault="00381D34" w:rsidP="00381D34">
          <w:pPr>
            <w:jc w:val="right"/>
          </w:pPr>
          <w:r>
            <w:tab/>
          </w:r>
          <w:r>
            <w:tab/>
          </w:r>
          <w:r>
            <w:tab/>
          </w:r>
          <w:r>
            <w:tab/>
          </w:r>
          <w:r>
            <w:tab/>
          </w:r>
          <w:r>
            <w:tab/>
            <w:t>Я. А. Наулік</w:t>
          </w:r>
          <w:r>
            <w:tab/>
          </w:r>
          <w:r>
            <w:tab/>
          </w:r>
          <w:r>
            <w:tab/>
          </w:r>
          <w:r>
            <w:tab/>
          </w:r>
        </w:p>
        <w:p w:rsidR="00381D34" w:rsidRDefault="00381D34" w:rsidP="00381D34">
          <w:pPr>
            <w:jc w:val="right"/>
          </w:pPr>
          <w:r>
            <w:tab/>
          </w:r>
          <w:r>
            <w:tab/>
          </w:r>
          <w:r>
            <w:tab/>
          </w:r>
          <w:r>
            <w:tab/>
          </w:r>
          <w:r>
            <w:tab/>
          </w:r>
          <w:r>
            <w:tab/>
          </w:r>
          <w:r>
            <w:tab/>
          </w:r>
          <w:r>
            <w:tab/>
          </w:r>
          <w:r>
            <w:tab/>
          </w:r>
          <w:r>
            <w:tab/>
          </w:r>
        </w:p>
        <w:p w:rsidR="00381D34" w:rsidRDefault="00381D34" w:rsidP="00381D34">
          <w:pPr>
            <w:jc w:val="right"/>
          </w:pPr>
          <w:r>
            <w:tab/>
          </w:r>
          <w:r>
            <w:tab/>
          </w:r>
          <w:r>
            <w:tab/>
          </w:r>
          <w:r>
            <w:tab/>
          </w:r>
          <w:r>
            <w:tab/>
          </w:r>
          <w:r>
            <w:tab/>
          </w:r>
          <w:r>
            <w:tab/>
          </w:r>
          <w:r>
            <w:tab/>
          </w:r>
          <w:r>
            <w:tab/>
          </w:r>
          <w:r>
            <w:tab/>
          </w:r>
          <w:r>
            <w:tab/>
          </w:r>
          <w:r>
            <w:tab/>
          </w:r>
          <w:r>
            <w:tab/>
          </w:r>
          <w:r>
            <w:tab/>
          </w:r>
        </w:p>
        <w:p w:rsidR="00381D34" w:rsidRDefault="00381D34" w:rsidP="00381D34">
          <w:pPr>
            <w:jc w:val="right"/>
          </w:pPr>
          <w:r>
            <w:tab/>
          </w:r>
          <w:r>
            <w:tab/>
          </w:r>
          <w:r>
            <w:tab/>
          </w:r>
          <w:r>
            <w:tab/>
          </w:r>
          <w:r>
            <w:tab/>
          </w:r>
          <w:r>
            <w:tab/>
            <w:t>Науковий керівник:</w:t>
          </w:r>
          <w:r>
            <w:tab/>
          </w:r>
          <w:r>
            <w:tab/>
          </w:r>
          <w:r>
            <w:tab/>
          </w:r>
          <w:r>
            <w:tab/>
          </w:r>
        </w:p>
        <w:p w:rsidR="00381D34" w:rsidRDefault="00381D34" w:rsidP="00381D34">
          <w:pPr>
            <w:jc w:val="right"/>
          </w:pPr>
          <w:r>
            <w:tab/>
          </w:r>
          <w:r>
            <w:tab/>
          </w:r>
          <w:r>
            <w:tab/>
          </w:r>
          <w:r>
            <w:tab/>
          </w:r>
          <w:r>
            <w:tab/>
          </w:r>
          <w:r>
            <w:tab/>
            <w:t>к.е.н., доцент, В. М. Островерхов</w:t>
          </w:r>
          <w:r>
            <w:tab/>
          </w:r>
          <w:r>
            <w:tab/>
          </w:r>
          <w:r>
            <w:tab/>
          </w:r>
          <w:r>
            <w:tab/>
          </w:r>
        </w:p>
        <w:p w:rsidR="00381D34" w:rsidRDefault="00381D34" w:rsidP="00381D34">
          <w:pPr>
            <w:jc w:val="right"/>
          </w:pPr>
          <w:r>
            <w:tab/>
          </w:r>
          <w:r>
            <w:tab/>
          </w:r>
          <w:r>
            <w:tab/>
          </w:r>
          <w:r>
            <w:tab/>
          </w:r>
          <w:r>
            <w:tab/>
          </w:r>
          <w:r>
            <w:tab/>
          </w:r>
          <w:r>
            <w:tab/>
          </w:r>
          <w:r>
            <w:tab/>
          </w:r>
          <w:r>
            <w:tab/>
          </w:r>
          <w:r>
            <w:tab/>
          </w:r>
        </w:p>
        <w:p w:rsidR="00381D34" w:rsidRDefault="00381D34" w:rsidP="00381D34">
          <w:r>
            <w:tab/>
          </w:r>
          <w:r>
            <w:tab/>
          </w:r>
          <w:r>
            <w:tab/>
          </w:r>
          <w:r>
            <w:tab/>
          </w:r>
          <w:r>
            <w:tab/>
          </w:r>
          <w:r>
            <w:tab/>
          </w:r>
          <w:r>
            <w:tab/>
          </w:r>
          <w:r>
            <w:tab/>
          </w:r>
          <w:r>
            <w:tab/>
          </w:r>
          <w:r>
            <w:tab/>
          </w:r>
        </w:p>
        <w:p w:rsidR="00381D34" w:rsidRDefault="00381D34" w:rsidP="00381D34">
          <w:r>
            <w:tab/>
          </w:r>
          <w:r>
            <w:tab/>
          </w:r>
          <w:r>
            <w:tab/>
          </w:r>
          <w:r>
            <w:tab/>
          </w:r>
          <w:r>
            <w:tab/>
          </w:r>
          <w:r>
            <w:tab/>
          </w:r>
          <w:r>
            <w:tab/>
          </w:r>
          <w:r>
            <w:tab/>
          </w:r>
          <w:r>
            <w:tab/>
          </w:r>
          <w:r>
            <w:tab/>
          </w:r>
        </w:p>
        <w:p w:rsidR="00381D34" w:rsidRDefault="00381D34" w:rsidP="00381D34">
          <w:r>
            <w:tab/>
          </w:r>
          <w:r>
            <w:tab/>
          </w:r>
          <w:r>
            <w:tab/>
          </w:r>
          <w:r>
            <w:tab/>
          </w:r>
          <w:r>
            <w:tab/>
          </w:r>
          <w:r>
            <w:tab/>
          </w:r>
          <w:r>
            <w:tab/>
          </w:r>
          <w:r>
            <w:tab/>
          </w:r>
          <w:r>
            <w:tab/>
          </w:r>
          <w:r>
            <w:tab/>
          </w:r>
        </w:p>
        <w:p w:rsidR="00381D34" w:rsidRDefault="00381D34" w:rsidP="00381D34">
          <w:r>
            <w:tab/>
          </w:r>
          <w:r>
            <w:tab/>
          </w:r>
          <w:r>
            <w:tab/>
          </w:r>
          <w:r>
            <w:tab/>
          </w:r>
          <w:r>
            <w:tab/>
          </w:r>
          <w:r>
            <w:tab/>
          </w:r>
          <w:r>
            <w:tab/>
          </w:r>
          <w:r>
            <w:tab/>
          </w:r>
          <w:r>
            <w:tab/>
          </w:r>
          <w:r>
            <w:tab/>
          </w:r>
        </w:p>
        <w:p w:rsidR="00381D34" w:rsidRDefault="00381D34" w:rsidP="00381D34">
          <w:r>
            <w:tab/>
            <w:t>Кваліфікаційну роботу допущено до захисту:</w:t>
          </w:r>
          <w:r>
            <w:tab/>
          </w:r>
          <w:r>
            <w:tab/>
          </w:r>
          <w:r>
            <w:tab/>
          </w:r>
          <w:r>
            <w:tab/>
          </w:r>
          <w:r>
            <w:tab/>
          </w:r>
          <w:r>
            <w:tab/>
          </w:r>
          <w:r>
            <w:tab/>
          </w:r>
          <w:r>
            <w:tab/>
          </w:r>
          <w:r>
            <w:tab/>
          </w:r>
        </w:p>
        <w:p w:rsidR="00381D34" w:rsidRDefault="00381D34" w:rsidP="00381D34">
          <w:r>
            <w:tab/>
          </w:r>
          <w:r>
            <w:tab/>
          </w:r>
          <w:r>
            <w:tab/>
          </w:r>
          <w:r>
            <w:tab/>
          </w:r>
          <w:r>
            <w:tab/>
          </w:r>
          <w:r>
            <w:tab/>
          </w:r>
          <w:r>
            <w:tab/>
          </w:r>
          <w:r>
            <w:tab/>
          </w:r>
          <w:r>
            <w:tab/>
          </w:r>
          <w:r>
            <w:tab/>
          </w:r>
        </w:p>
        <w:p w:rsidR="00381D34" w:rsidRDefault="00381D34" w:rsidP="00381D34">
          <w:r>
            <w:tab/>
            <w:t>"___" _______________ 20___ р.</w:t>
          </w:r>
          <w:r>
            <w:tab/>
          </w:r>
          <w:r>
            <w:tab/>
          </w:r>
          <w:r>
            <w:tab/>
          </w:r>
          <w:r>
            <w:tab/>
          </w:r>
          <w:r>
            <w:tab/>
          </w:r>
          <w:r>
            <w:tab/>
          </w:r>
          <w:r>
            <w:tab/>
          </w:r>
          <w:r>
            <w:tab/>
          </w:r>
          <w:r>
            <w:tab/>
          </w:r>
        </w:p>
        <w:p w:rsidR="00381D34" w:rsidRDefault="00381D34" w:rsidP="00381D34">
          <w:r>
            <w:tab/>
          </w:r>
          <w:r>
            <w:tab/>
          </w:r>
          <w:r>
            <w:tab/>
          </w:r>
          <w:r>
            <w:tab/>
          </w:r>
          <w:r>
            <w:tab/>
          </w:r>
          <w:r>
            <w:tab/>
          </w:r>
          <w:r>
            <w:tab/>
          </w:r>
          <w:r>
            <w:tab/>
          </w:r>
          <w:r>
            <w:tab/>
          </w:r>
          <w:r>
            <w:tab/>
          </w:r>
        </w:p>
        <w:p w:rsidR="00381D34" w:rsidRDefault="00381D34" w:rsidP="00381D34">
          <w:r>
            <w:tab/>
            <w:t>Завідувач кафедри</w:t>
          </w:r>
          <w:r>
            <w:tab/>
          </w:r>
          <w:r>
            <w:rPr>
              <w:lang w:val="en-US"/>
            </w:rPr>
            <w:t xml:space="preserve"> </w:t>
          </w:r>
          <w:r>
            <w:t>М. М. Шкільняк</w:t>
          </w:r>
          <w:r>
            <w:tab/>
          </w:r>
          <w:r>
            <w:tab/>
          </w:r>
          <w:r>
            <w:tab/>
          </w:r>
          <w:r>
            <w:tab/>
          </w:r>
          <w:r>
            <w:tab/>
          </w:r>
          <w:r>
            <w:tab/>
          </w:r>
          <w:r>
            <w:tab/>
          </w:r>
        </w:p>
        <w:p w:rsidR="00381D34" w:rsidRDefault="00381D34" w:rsidP="00381D34">
          <w:r>
            <w:tab/>
          </w:r>
          <w:r>
            <w:tab/>
          </w:r>
          <w:r>
            <w:tab/>
          </w:r>
          <w:r>
            <w:tab/>
          </w:r>
          <w:r>
            <w:tab/>
          </w:r>
          <w:r>
            <w:tab/>
          </w:r>
          <w:r>
            <w:tab/>
          </w:r>
          <w:r>
            <w:tab/>
          </w:r>
          <w:r>
            <w:tab/>
          </w:r>
          <w:r>
            <w:tab/>
          </w:r>
        </w:p>
        <w:p w:rsidR="00381D34" w:rsidRDefault="00381D34" w:rsidP="00381D34">
          <w:r>
            <w:tab/>
          </w:r>
          <w:r>
            <w:tab/>
          </w:r>
          <w:r>
            <w:tab/>
          </w:r>
          <w:r>
            <w:tab/>
          </w:r>
          <w:r>
            <w:tab/>
          </w:r>
          <w:r>
            <w:tab/>
          </w:r>
          <w:r>
            <w:tab/>
          </w:r>
          <w:r>
            <w:tab/>
          </w:r>
          <w:r>
            <w:tab/>
          </w:r>
          <w:r>
            <w:tab/>
          </w:r>
        </w:p>
        <w:p w:rsidR="00381D34" w:rsidRDefault="00381D34" w:rsidP="00381D34">
          <w:r>
            <w:tab/>
          </w:r>
          <w:r>
            <w:tab/>
          </w:r>
          <w:r>
            <w:tab/>
          </w:r>
          <w:r>
            <w:tab/>
          </w:r>
          <w:r>
            <w:tab/>
          </w:r>
          <w:r>
            <w:tab/>
          </w:r>
          <w:r>
            <w:tab/>
          </w:r>
          <w:r>
            <w:tab/>
          </w:r>
          <w:r>
            <w:tab/>
          </w:r>
          <w:r>
            <w:tab/>
          </w:r>
        </w:p>
        <w:p w:rsidR="00381D34" w:rsidRDefault="00381D34" w:rsidP="00381D34">
          <w:r>
            <w:tab/>
          </w:r>
          <w:r>
            <w:tab/>
          </w:r>
          <w:r>
            <w:tab/>
          </w:r>
          <w:r>
            <w:tab/>
          </w:r>
          <w:r>
            <w:tab/>
          </w:r>
          <w:r>
            <w:tab/>
          </w:r>
          <w:r>
            <w:tab/>
          </w:r>
          <w:r>
            <w:tab/>
          </w:r>
          <w:r>
            <w:tab/>
          </w:r>
          <w:r>
            <w:tab/>
          </w:r>
        </w:p>
        <w:p w:rsidR="00381D34" w:rsidRDefault="00381D34" w:rsidP="00381D34">
          <w:r>
            <w:tab/>
          </w:r>
          <w:r>
            <w:tab/>
          </w:r>
          <w:r>
            <w:tab/>
          </w:r>
          <w:r>
            <w:tab/>
          </w:r>
          <w:r>
            <w:tab/>
          </w:r>
          <w:r>
            <w:tab/>
          </w:r>
          <w:r>
            <w:tab/>
          </w:r>
          <w:r>
            <w:tab/>
          </w:r>
          <w:r>
            <w:tab/>
          </w:r>
          <w:r>
            <w:tab/>
          </w:r>
        </w:p>
        <w:p w:rsidR="00381D34" w:rsidRDefault="00381D34" w:rsidP="00381D34">
          <w:pPr>
            <w:widowControl w:val="0"/>
            <w:jc w:val="center"/>
          </w:pPr>
          <w:r>
            <w:t>ТЕРНОПІЛЬ - 2021</w:t>
          </w:r>
        </w:p>
        <w:p w:rsidR="00381D34" w:rsidRDefault="00381D34" w:rsidP="00381D34">
          <w:pPr>
            <w:pStyle w:val="a5"/>
            <w:keepNext w:val="0"/>
            <w:keepLines w:val="0"/>
            <w:widowControl w:val="0"/>
            <w:spacing w:line="360" w:lineRule="auto"/>
            <w:jc w:val="center"/>
            <w:rPr>
              <w:rFonts w:ascii="Times New Roman" w:hAnsi="Times New Roman" w:cs="Times New Roman"/>
              <w:color w:val="000000" w:themeColor="text1"/>
              <w:lang w:val="uk-UA"/>
            </w:rPr>
          </w:pPr>
        </w:p>
        <w:p w:rsidR="00381D34" w:rsidRDefault="00381D34" w:rsidP="00381D34">
          <w:pPr>
            <w:pStyle w:val="a5"/>
            <w:keepNext w:val="0"/>
            <w:keepLines w:val="0"/>
            <w:widowControl w:val="0"/>
            <w:spacing w:line="360" w:lineRule="auto"/>
            <w:jc w:val="center"/>
            <w:rPr>
              <w:rFonts w:ascii="Times New Roman" w:hAnsi="Times New Roman" w:cs="Times New Roman"/>
              <w:color w:val="000000" w:themeColor="text1"/>
              <w:lang w:val="uk-UA"/>
            </w:rPr>
          </w:pPr>
        </w:p>
        <w:p w:rsidR="002152D6" w:rsidRPr="002152D6" w:rsidRDefault="002152D6" w:rsidP="00381D34">
          <w:pPr>
            <w:pStyle w:val="a5"/>
            <w:keepNext w:val="0"/>
            <w:keepLines w:val="0"/>
            <w:widowControl w:val="0"/>
            <w:spacing w:line="360" w:lineRule="auto"/>
            <w:jc w:val="center"/>
            <w:rPr>
              <w:rFonts w:ascii="Times New Roman" w:hAnsi="Times New Roman" w:cs="Times New Roman"/>
              <w:color w:val="000000" w:themeColor="text1"/>
              <w:lang w:val="uk-UA"/>
            </w:rPr>
          </w:pPr>
          <w:r w:rsidRPr="002152D6">
            <w:rPr>
              <w:rFonts w:ascii="Times New Roman" w:hAnsi="Times New Roman" w:cs="Times New Roman"/>
              <w:color w:val="000000" w:themeColor="text1"/>
              <w:lang w:val="uk-UA"/>
            </w:rPr>
            <w:lastRenderedPageBreak/>
            <w:t>ЗМІСТ</w:t>
          </w:r>
        </w:p>
        <w:p w:rsidR="002152D6" w:rsidRPr="00443F91" w:rsidRDefault="002152D6" w:rsidP="00381D34">
          <w:pPr>
            <w:pStyle w:val="11"/>
            <w:widowControl w:val="0"/>
            <w:spacing w:line="360" w:lineRule="auto"/>
            <w:rPr>
              <w:color w:val="000000" w:themeColor="text1"/>
              <w:sz w:val="28"/>
              <w:szCs w:val="28"/>
              <w:lang w:val="uk-UA"/>
            </w:rPr>
          </w:pPr>
          <w:r w:rsidRPr="002152D6">
            <w:rPr>
              <w:b/>
              <w:color w:val="000000" w:themeColor="text1"/>
              <w:sz w:val="28"/>
              <w:szCs w:val="28"/>
              <w:lang w:val="uk-UA"/>
            </w:rPr>
            <w:t>ВСТУП</w:t>
          </w:r>
          <w:r w:rsidRPr="002152D6">
            <w:rPr>
              <w:color w:val="000000" w:themeColor="text1"/>
              <w:sz w:val="28"/>
              <w:szCs w:val="28"/>
            </w:rPr>
            <w:ptab w:relativeTo="margin" w:alignment="right" w:leader="dot"/>
          </w:r>
          <w:r w:rsidR="00443F91" w:rsidRPr="00443F91">
            <w:rPr>
              <w:color w:val="000000" w:themeColor="text1"/>
              <w:sz w:val="28"/>
              <w:szCs w:val="28"/>
              <w:lang w:val="uk-UA"/>
            </w:rPr>
            <w:t>3</w:t>
          </w:r>
        </w:p>
        <w:p w:rsidR="002152D6" w:rsidRPr="00443F91" w:rsidRDefault="002152D6" w:rsidP="00381D34">
          <w:pPr>
            <w:pStyle w:val="21"/>
            <w:widowControl w:val="0"/>
            <w:spacing w:line="360" w:lineRule="auto"/>
            <w:ind w:left="216"/>
            <w:rPr>
              <w:color w:val="000000" w:themeColor="text1"/>
              <w:sz w:val="28"/>
              <w:szCs w:val="28"/>
              <w:lang w:val="uk-UA"/>
            </w:rPr>
          </w:pPr>
          <w:r w:rsidRPr="002152D6">
            <w:rPr>
              <w:b/>
              <w:color w:val="000000" w:themeColor="text1"/>
              <w:sz w:val="28"/>
              <w:szCs w:val="28"/>
              <w:lang w:val="uk-UA"/>
            </w:rPr>
            <w:t>РОЗДІЛ 1.</w:t>
          </w:r>
          <w:r w:rsidRPr="002152D6">
            <w:rPr>
              <w:b/>
              <w:caps/>
              <w:color w:val="000000" w:themeColor="text1"/>
              <w:sz w:val="28"/>
              <w:szCs w:val="28"/>
              <w:lang w:val="uk-UA"/>
            </w:rPr>
            <w:t xml:space="preserve"> </w:t>
          </w:r>
          <w:r w:rsidRPr="002152D6">
            <w:rPr>
              <w:rFonts w:eastAsia="Times New Roman"/>
              <w:b/>
              <w:caps/>
              <w:color w:val="000000"/>
              <w:sz w:val="28"/>
              <w:szCs w:val="28"/>
              <w:lang w:val="uk-UA"/>
            </w:rPr>
            <w:t>Теоретико-методичні основи стимулювання праці в організації</w:t>
          </w:r>
          <w:r w:rsidRPr="002152D6">
            <w:rPr>
              <w:color w:val="000000" w:themeColor="text1"/>
              <w:sz w:val="28"/>
              <w:szCs w:val="28"/>
            </w:rPr>
            <w:ptab w:relativeTo="margin" w:alignment="right" w:leader="dot"/>
          </w:r>
          <w:r w:rsidR="001D019E">
            <w:rPr>
              <w:color w:val="000000" w:themeColor="text1"/>
              <w:sz w:val="28"/>
              <w:szCs w:val="28"/>
              <w:lang w:val="uk-UA"/>
            </w:rPr>
            <w:t>6</w:t>
          </w:r>
        </w:p>
        <w:p w:rsidR="002152D6" w:rsidRPr="00D1451E" w:rsidRDefault="002152D6" w:rsidP="0098196F">
          <w:pPr>
            <w:pStyle w:val="31"/>
            <w:spacing w:line="360" w:lineRule="auto"/>
            <w:ind w:left="446"/>
            <w:rPr>
              <w:color w:val="000000" w:themeColor="text1"/>
              <w:sz w:val="28"/>
              <w:szCs w:val="28"/>
              <w:lang w:val="uk-UA"/>
            </w:rPr>
          </w:pPr>
          <w:r>
            <w:rPr>
              <w:sz w:val="28"/>
              <w:lang w:val="uk-UA"/>
            </w:rPr>
            <w:t>1.1.</w:t>
          </w:r>
          <w:r w:rsidRPr="00B9627F">
            <w:rPr>
              <w:rFonts w:eastAsia="Times New Roman"/>
              <w:sz w:val="28"/>
              <w:lang w:val="uk-UA"/>
            </w:rPr>
            <w:t xml:space="preserve">Теоретичні підходи та складові </w:t>
          </w:r>
          <w:r>
            <w:rPr>
              <w:sz w:val="28"/>
              <w:lang w:val="uk-UA"/>
            </w:rPr>
            <w:t xml:space="preserve">заохочення в системі </w:t>
          </w:r>
          <w:r w:rsidRPr="00B9627F">
            <w:rPr>
              <w:rFonts w:eastAsia="Times New Roman"/>
              <w:sz w:val="28"/>
              <w:lang w:val="uk-UA"/>
            </w:rPr>
            <w:t>стимулювання праці.</w:t>
          </w:r>
          <w:r w:rsidRPr="002152D6">
            <w:rPr>
              <w:color w:val="000000" w:themeColor="text1"/>
              <w:sz w:val="28"/>
              <w:szCs w:val="28"/>
            </w:rPr>
            <w:ptab w:relativeTo="margin" w:alignment="right" w:leader="dot"/>
          </w:r>
          <w:r w:rsidR="001D019E">
            <w:rPr>
              <w:color w:val="000000" w:themeColor="text1"/>
              <w:sz w:val="28"/>
              <w:szCs w:val="28"/>
              <w:lang w:val="uk-UA"/>
            </w:rPr>
            <w:t>6</w:t>
          </w:r>
        </w:p>
        <w:p w:rsidR="002152D6" w:rsidRPr="00A732E3" w:rsidRDefault="002152D6" w:rsidP="0098196F">
          <w:pPr>
            <w:pStyle w:val="31"/>
            <w:spacing w:line="360" w:lineRule="auto"/>
            <w:ind w:left="446"/>
            <w:rPr>
              <w:color w:val="000000" w:themeColor="text1"/>
              <w:sz w:val="28"/>
              <w:szCs w:val="28"/>
              <w:lang w:val="uk-UA"/>
            </w:rPr>
          </w:pPr>
          <w:r>
            <w:rPr>
              <w:sz w:val="28"/>
              <w:lang w:val="uk-UA"/>
            </w:rPr>
            <w:t>1.2.</w:t>
          </w:r>
          <w:r w:rsidRPr="002152D6">
            <w:rPr>
              <w:sz w:val="28"/>
              <w:lang w:val="uk-UA"/>
            </w:rPr>
            <w:t xml:space="preserve"> </w:t>
          </w:r>
          <w:r w:rsidR="0098196F">
            <w:rPr>
              <w:rFonts w:eastAsia="Times New Roman"/>
              <w:sz w:val="28"/>
              <w:lang w:val="uk-UA"/>
            </w:rPr>
            <w:t>Методичні підходи оцінки ефективності системи стимулювання праці в організації</w:t>
          </w:r>
          <w:r w:rsidRPr="00B9627F">
            <w:rPr>
              <w:rFonts w:eastAsia="Times New Roman"/>
              <w:sz w:val="28"/>
              <w:lang w:val="uk-UA"/>
            </w:rPr>
            <w:t>..</w:t>
          </w:r>
          <w:r w:rsidRPr="002152D6">
            <w:rPr>
              <w:color w:val="000000" w:themeColor="text1"/>
              <w:sz w:val="28"/>
              <w:szCs w:val="28"/>
            </w:rPr>
            <w:ptab w:relativeTo="margin" w:alignment="right" w:leader="dot"/>
          </w:r>
          <w:r w:rsidR="00A732E3">
            <w:rPr>
              <w:color w:val="000000" w:themeColor="text1"/>
              <w:sz w:val="28"/>
              <w:szCs w:val="28"/>
              <w:lang w:val="uk-UA"/>
            </w:rPr>
            <w:t>1</w:t>
          </w:r>
          <w:r w:rsidR="001D019E">
            <w:rPr>
              <w:color w:val="000000" w:themeColor="text1"/>
              <w:sz w:val="28"/>
              <w:szCs w:val="28"/>
              <w:lang w:val="uk-UA"/>
            </w:rPr>
            <w:t>3</w:t>
          </w:r>
          <w:r w:rsidR="0098196F">
            <w:rPr>
              <w:color w:val="000000" w:themeColor="text1"/>
              <w:sz w:val="28"/>
              <w:szCs w:val="28"/>
              <w:lang w:val="uk-UA"/>
            </w:rPr>
            <w:br/>
          </w:r>
          <w:r w:rsidR="0098196F">
            <w:rPr>
              <w:sz w:val="28"/>
              <w:lang w:val="uk-UA"/>
            </w:rPr>
            <w:t>Висновки до розділу 1</w:t>
          </w:r>
          <w:r w:rsidR="0098196F" w:rsidRPr="00B9627F">
            <w:rPr>
              <w:rFonts w:eastAsia="Times New Roman"/>
              <w:sz w:val="28"/>
              <w:lang w:val="uk-UA"/>
            </w:rPr>
            <w:t>..</w:t>
          </w:r>
          <w:r w:rsidR="0098196F" w:rsidRPr="002152D6">
            <w:rPr>
              <w:color w:val="000000" w:themeColor="text1"/>
              <w:sz w:val="28"/>
              <w:szCs w:val="28"/>
            </w:rPr>
            <w:ptab w:relativeTo="margin" w:alignment="right" w:leader="dot"/>
          </w:r>
          <w:r w:rsidR="00A732E3">
            <w:rPr>
              <w:color w:val="000000" w:themeColor="text1"/>
              <w:sz w:val="28"/>
              <w:szCs w:val="28"/>
              <w:lang w:val="uk-UA"/>
            </w:rPr>
            <w:t>2</w:t>
          </w:r>
          <w:r w:rsidR="001D019E">
            <w:rPr>
              <w:color w:val="000000" w:themeColor="text1"/>
              <w:sz w:val="28"/>
              <w:szCs w:val="28"/>
              <w:lang w:val="uk-UA"/>
            </w:rPr>
            <w:t>4</w:t>
          </w:r>
        </w:p>
        <w:p w:rsidR="002152D6" w:rsidRPr="00A732E3" w:rsidRDefault="0098196F" w:rsidP="0098196F">
          <w:pPr>
            <w:pStyle w:val="21"/>
            <w:spacing w:line="360" w:lineRule="auto"/>
            <w:ind w:left="216"/>
            <w:rPr>
              <w:color w:val="000000" w:themeColor="text1"/>
              <w:sz w:val="28"/>
              <w:szCs w:val="28"/>
              <w:lang w:val="uk-UA"/>
            </w:rPr>
          </w:pPr>
          <w:r w:rsidRPr="0098196F">
            <w:rPr>
              <w:b/>
              <w:color w:val="000000" w:themeColor="text1"/>
              <w:sz w:val="28"/>
              <w:szCs w:val="28"/>
              <w:lang w:val="uk-UA"/>
            </w:rPr>
            <w:t>РОЗДІЛ 2. АНАЛІЗ ОСНОВНИХ СКЛАДОВИХ ЕФЕКТИВНОСТІ</w:t>
          </w:r>
          <w:r>
            <w:rPr>
              <w:b/>
              <w:color w:val="000000" w:themeColor="text1"/>
              <w:sz w:val="28"/>
              <w:szCs w:val="28"/>
              <w:lang w:val="uk-UA"/>
            </w:rPr>
            <w:t xml:space="preserve"> СТИМУЛЮВАННЯ ПРАЦІ В ОРГАНІЗАЦІЇ</w:t>
          </w:r>
          <w:r w:rsidR="002152D6" w:rsidRPr="002152D6">
            <w:rPr>
              <w:color w:val="000000" w:themeColor="text1"/>
              <w:sz w:val="28"/>
              <w:szCs w:val="28"/>
            </w:rPr>
            <w:ptab w:relativeTo="margin" w:alignment="right" w:leader="dot"/>
          </w:r>
          <w:r w:rsidR="00A732E3">
            <w:rPr>
              <w:color w:val="000000" w:themeColor="text1"/>
              <w:sz w:val="28"/>
              <w:szCs w:val="28"/>
              <w:lang w:val="uk-UA"/>
            </w:rPr>
            <w:t>2</w:t>
          </w:r>
          <w:r w:rsidR="001D019E">
            <w:rPr>
              <w:color w:val="000000" w:themeColor="text1"/>
              <w:sz w:val="28"/>
              <w:szCs w:val="28"/>
              <w:lang w:val="uk-UA"/>
            </w:rPr>
            <w:t>5</w:t>
          </w:r>
        </w:p>
        <w:p w:rsidR="0098196F" w:rsidRPr="00A732E3" w:rsidRDefault="0098196F" w:rsidP="0098196F">
          <w:pPr>
            <w:pStyle w:val="31"/>
            <w:spacing w:line="360" w:lineRule="auto"/>
            <w:ind w:left="446"/>
            <w:rPr>
              <w:color w:val="000000" w:themeColor="text1"/>
              <w:sz w:val="28"/>
              <w:szCs w:val="28"/>
              <w:lang w:val="uk-UA"/>
            </w:rPr>
          </w:pPr>
          <w:r>
            <w:rPr>
              <w:color w:val="000000" w:themeColor="text1"/>
              <w:sz w:val="28"/>
              <w:szCs w:val="28"/>
              <w:lang w:val="uk-UA"/>
            </w:rPr>
            <w:t>2.1. Загальна характеристика організації</w:t>
          </w:r>
          <w:r w:rsidR="002152D6" w:rsidRPr="002152D6">
            <w:rPr>
              <w:color w:val="000000" w:themeColor="text1"/>
              <w:sz w:val="28"/>
              <w:szCs w:val="28"/>
            </w:rPr>
            <w:ptab w:relativeTo="margin" w:alignment="right" w:leader="dot"/>
          </w:r>
          <w:r w:rsidR="00A732E3">
            <w:rPr>
              <w:color w:val="000000" w:themeColor="text1"/>
              <w:sz w:val="28"/>
              <w:szCs w:val="28"/>
              <w:lang w:val="uk-UA"/>
            </w:rPr>
            <w:t>2</w:t>
          </w:r>
          <w:r w:rsidR="001D019E">
            <w:rPr>
              <w:color w:val="000000" w:themeColor="text1"/>
              <w:sz w:val="28"/>
              <w:szCs w:val="28"/>
              <w:lang w:val="uk-UA"/>
            </w:rPr>
            <w:t>5</w:t>
          </w:r>
          <w:r>
            <w:rPr>
              <w:color w:val="000000" w:themeColor="text1"/>
              <w:sz w:val="28"/>
              <w:szCs w:val="28"/>
              <w:lang w:val="uk-UA"/>
            </w:rPr>
            <w:br/>
            <w:t>2.2. Вплив матеріального стимулювання на ефективність діяльності підприємства</w:t>
          </w:r>
          <w:r w:rsidRPr="002152D6">
            <w:rPr>
              <w:color w:val="000000" w:themeColor="text1"/>
              <w:sz w:val="28"/>
              <w:szCs w:val="28"/>
            </w:rPr>
            <w:ptab w:relativeTo="margin" w:alignment="right" w:leader="dot"/>
          </w:r>
          <w:r w:rsidR="00A732E3">
            <w:rPr>
              <w:color w:val="000000" w:themeColor="text1"/>
              <w:sz w:val="28"/>
              <w:szCs w:val="28"/>
              <w:lang w:val="uk-UA"/>
            </w:rPr>
            <w:t>3</w:t>
          </w:r>
          <w:r w:rsidR="001D019E">
            <w:rPr>
              <w:color w:val="000000" w:themeColor="text1"/>
              <w:sz w:val="28"/>
              <w:szCs w:val="28"/>
              <w:lang w:val="uk-UA"/>
            </w:rPr>
            <w:t>3</w:t>
          </w:r>
          <w:r>
            <w:rPr>
              <w:color w:val="000000" w:themeColor="text1"/>
              <w:sz w:val="28"/>
              <w:szCs w:val="28"/>
              <w:lang w:val="uk-UA"/>
            </w:rPr>
            <w:br/>
            <w:t>2.3. Аналіз нематеріальних методів заохочення працівників</w:t>
          </w:r>
          <w:r w:rsidRPr="002152D6">
            <w:rPr>
              <w:color w:val="000000" w:themeColor="text1"/>
              <w:sz w:val="28"/>
              <w:szCs w:val="28"/>
            </w:rPr>
            <w:ptab w:relativeTo="margin" w:alignment="right" w:leader="dot"/>
          </w:r>
          <w:r w:rsidR="00A732E3">
            <w:rPr>
              <w:color w:val="000000" w:themeColor="text1"/>
              <w:sz w:val="28"/>
              <w:szCs w:val="28"/>
              <w:lang w:val="uk-UA"/>
            </w:rPr>
            <w:t>4</w:t>
          </w:r>
          <w:r w:rsidR="001D019E">
            <w:rPr>
              <w:color w:val="000000" w:themeColor="text1"/>
              <w:sz w:val="28"/>
              <w:szCs w:val="28"/>
              <w:lang w:val="uk-UA"/>
            </w:rPr>
            <w:t>3</w:t>
          </w:r>
          <w:r>
            <w:rPr>
              <w:color w:val="000000" w:themeColor="text1"/>
              <w:sz w:val="28"/>
              <w:szCs w:val="28"/>
              <w:lang w:val="uk-UA"/>
            </w:rPr>
            <w:br/>
          </w:r>
          <w:r>
            <w:rPr>
              <w:sz w:val="28"/>
              <w:lang w:val="uk-UA"/>
            </w:rPr>
            <w:t>Висновки до розділу 2</w:t>
          </w:r>
          <w:r w:rsidRPr="00B9627F">
            <w:rPr>
              <w:rFonts w:eastAsia="Times New Roman"/>
              <w:sz w:val="28"/>
              <w:lang w:val="uk-UA"/>
            </w:rPr>
            <w:t>..</w:t>
          </w:r>
          <w:r w:rsidRPr="002152D6">
            <w:rPr>
              <w:color w:val="000000" w:themeColor="text1"/>
              <w:sz w:val="28"/>
              <w:szCs w:val="28"/>
            </w:rPr>
            <w:ptab w:relativeTo="margin" w:alignment="right" w:leader="dot"/>
          </w:r>
          <w:r w:rsidR="00A732E3">
            <w:rPr>
              <w:color w:val="000000" w:themeColor="text1"/>
              <w:sz w:val="28"/>
              <w:szCs w:val="28"/>
              <w:lang w:val="uk-UA"/>
            </w:rPr>
            <w:t>5</w:t>
          </w:r>
          <w:r w:rsidR="001D019E">
            <w:rPr>
              <w:color w:val="000000" w:themeColor="text1"/>
              <w:sz w:val="28"/>
              <w:szCs w:val="28"/>
              <w:lang w:val="uk-UA"/>
            </w:rPr>
            <w:t>4</w:t>
          </w:r>
        </w:p>
        <w:p w:rsidR="0098196F" w:rsidRPr="00A732E3" w:rsidRDefault="0098196F" w:rsidP="0098196F">
          <w:pPr>
            <w:pStyle w:val="21"/>
            <w:spacing w:line="360" w:lineRule="auto"/>
            <w:ind w:left="216"/>
            <w:rPr>
              <w:color w:val="000000" w:themeColor="text1"/>
              <w:sz w:val="28"/>
              <w:szCs w:val="28"/>
              <w:lang w:val="uk-UA"/>
            </w:rPr>
          </w:pPr>
          <w:r w:rsidRPr="0098196F">
            <w:rPr>
              <w:b/>
              <w:color w:val="000000" w:themeColor="text1"/>
              <w:sz w:val="28"/>
              <w:szCs w:val="28"/>
              <w:lang w:val="uk-UA"/>
            </w:rPr>
            <w:t xml:space="preserve">РОЗДІЛ </w:t>
          </w:r>
          <w:r>
            <w:rPr>
              <w:b/>
              <w:color w:val="000000" w:themeColor="text1"/>
              <w:sz w:val="28"/>
              <w:szCs w:val="28"/>
              <w:lang w:val="uk-UA"/>
            </w:rPr>
            <w:t>3</w:t>
          </w:r>
          <w:r w:rsidRPr="0098196F">
            <w:rPr>
              <w:b/>
              <w:color w:val="000000" w:themeColor="text1"/>
              <w:sz w:val="28"/>
              <w:szCs w:val="28"/>
              <w:lang w:val="uk-UA"/>
            </w:rPr>
            <w:t xml:space="preserve">. </w:t>
          </w:r>
          <w:r>
            <w:rPr>
              <w:b/>
              <w:color w:val="000000" w:themeColor="text1"/>
              <w:sz w:val="28"/>
              <w:szCs w:val="28"/>
              <w:lang w:val="uk-UA"/>
            </w:rPr>
            <w:t>ОСНОВНІ НАПРЯМКИ СИСТЕМИ СТИМУЛЮВАННЯ ПРАЦІ НА ПМП «НОРТОН»</w:t>
          </w:r>
          <w:r w:rsidRPr="002152D6">
            <w:rPr>
              <w:color w:val="000000" w:themeColor="text1"/>
              <w:sz w:val="28"/>
              <w:szCs w:val="28"/>
            </w:rPr>
            <w:ptab w:relativeTo="margin" w:alignment="right" w:leader="dot"/>
          </w:r>
          <w:r w:rsidRPr="002152D6">
            <w:rPr>
              <w:color w:val="000000" w:themeColor="text1"/>
              <w:sz w:val="28"/>
              <w:szCs w:val="28"/>
            </w:rPr>
            <w:t>5</w:t>
          </w:r>
          <w:r w:rsidR="001D019E">
            <w:rPr>
              <w:color w:val="000000" w:themeColor="text1"/>
              <w:sz w:val="28"/>
              <w:szCs w:val="28"/>
              <w:lang w:val="uk-UA"/>
            </w:rPr>
            <w:t>5</w:t>
          </w:r>
        </w:p>
        <w:p w:rsidR="0098196F" w:rsidRPr="00A732E3" w:rsidRDefault="0098196F" w:rsidP="0098196F">
          <w:pPr>
            <w:spacing w:line="360" w:lineRule="auto"/>
            <w:ind w:left="448"/>
            <w:rPr>
              <w:lang w:val="uk-UA"/>
            </w:rPr>
          </w:pPr>
          <w:r>
            <w:rPr>
              <w:color w:val="000000" w:themeColor="text1"/>
              <w:sz w:val="28"/>
              <w:szCs w:val="28"/>
              <w:lang w:val="uk-UA"/>
            </w:rPr>
            <w:t>3.1. Удосконалення систем матеріального і нематеріа</w:t>
          </w:r>
          <w:r w:rsidR="00CD3D3A">
            <w:rPr>
              <w:color w:val="000000" w:themeColor="text1"/>
              <w:sz w:val="28"/>
              <w:szCs w:val="28"/>
              <w:lang w:val="uk-UA"/>
            </w:rPr>
            <w:t xml:space="preserve">льного стимулювання працівників </w:t>
          </w:r>
          <w:r>
            <w:rPr>
              <w:color w:val="000000" w:themeColor="text1"/>
              <w:sz w:val="28"/>
              <w:szCs w:val="28"/>
              <w:lang w:val="uk-UA"/>
            </w:rPr>
            <w:t>організації</w:t>
          </w:r>
          <w:r w:rsidRPr="002152D6">
            <w:rPr>
              <w:color w:val="000000" w:themeColor="text1"/>
              <w:sz w:val="28"/>
              <w:szCs w:val="28"/>
            </w:rPr>
            <w:ptab w:relativeTo="margin" w:alignment="right" w:leader="dot"/>
          </w:r>
          <w:r w:rsidR="00A732E3">
            <w:rPr>
              <w:color w:val="000000" w:themeColor="text1"/>
              <w:sz w:val="28"/>
              <w:szCs w:val="28"/>
              <w:lang w:val="uk-UA"/>
            </w:rPr>
            <w:t>5</w:t>
          </w:r>
          <w:r w:rsidR="001D019E">
            <w:rPr>
              <w:color w:val="000000" w:themeColor="text1"/>
              <w:sz w:val="28"/>
              <w:szCs w:val="28"/>
              <w:lang w:val="uk-UA"/>
            </w:rPr>
            <w:t>5</w:t>
          </w:r>
          <w:r>
            <w:rPr>
              <w:color w:val="000000" w:themeColor="text1"/>
              <w:sz w:val="28"/>
              <w:szCs w:val="28"/>
              <w:lang w:val="uk-UA"/>
            </w:rPr>
            <w:br/>
            <w:t>3.2. Зарубіжний досвід ефективного використання систем стимулювання працівників</w:t>
          </w:r>
          <w:r w:rsidRPr="002152D6">
            <w:rPr>
              <w:color w:val="000000" w:themeColor="text1"/>
              <w:sz w:val="28"/>
              <w:szCs w:val="28"/>
            </w:rPr>
            <w:ptab w:relativeTo="margin" w:alignment="right" w:leader="dot"/>
          </w:r>
          <w:r w:rsidR="00A732E3">
            <w:rPr>
              <w:color w:val="000000" w:themeColor="text1"/>
              <w:sz w:val="28"/>
              <w:szCs w:val="28"/>
              <w:lang w:val="uk-UA"/>
            </w:rPr>
            <w:t>6</w:t>
          </w:r>
          <w:r w:rsidR="001D019E">
            <w:rPr>
              <w:color w:val="000000" w:themeColor="text1"/>
              <w:sz w:val="28"/>
              <w:szCs w:val="28"/>
              <w:lang w:val="uk-UA"/>
            </w:rPr>
            <w:t>5</w:t>
          </w:r>
          <w:r>
            <w:rPr>
              <w:color w:val="000000" w:themeColor="text1"/>
              <w:sz w:val="28"/>
              <w:szCs w:val="28"/>
              <w:lang w:val="uk-UA"/>
            </w:rPr>
            <w:br/>
          </w:r>
          <w:r>
            <w:rPr>
              <w:sz w:val="28"/>
              <w:lang w:val="uk-UA"/>
            </w:rPr>
            <w:t>Висновки до розділу 3</w:t>
          </w:r>
          <w:r w:rsidRPr="00B9627F">
            <w:rPr>
              <w:sz w:val="28"/>
              <w:lang w:val="uk-UA"/>
            </w:rPr>
            <w:t>..</w:t>
          </w:r>
          <w:r w:rsidRPr="002152D6">
            <w:rPr>
              <w:color w:val="000000" w:themeColor="text1"/>
              <w:sz w:val="28"/>
              <w:szCs w:val="28"/>
            </w:rPr>
            <w:ptab w:relativeTo="margin" w:alignment="right" w:leader="dot"/>
          </w:r>
          <w:r w:rsidR="00A732E3">
            <w:rPr>
              <w:color w:val="000000" w:themeColor="text1"/>
              <w:sz w:val="28"/>
              <w:szCs w:val="28"/>
              <w:lang w:val="uk-UA"/>
            </w:rPr>
            <w:t>7</w:t>
          </w:r>
          <w:r w:rsidR="001D019E">
            <w:rPr>
              <w:color w:val="000000" w:themeColor="text1"/>
              <w:sz w:val="28"/>
              <w:szCs w:val="28"/>
              <w:lang w:val="uk-UA"/>
            </w:rPr>
            <w:t>3</w:t>
          </w:r>
        </w:p>
        <w:p w:rsidR="0098196F" w:rsidRPr="00A732E3" w:rsidRDefault="0098196F" w:rsidP="0098196F">
          <w:pPr>
            <w:pStyle w:val="11"/>
            <w:spacing w:line="360" w:lineRule="auto"/>
            <w:rPr>
              <w:color w:val="000000" w:themeColor="text1"/>
              <w:sz w:val="28"/>
              <w:szCs w:val="28"/>
              <w:lang w:val="uk-UA"/>
            </w:rPr>
          </w:pPr>
          <w:r w:rsidRPr="002152D6">
            <w:rPr>
              <w:b/>
              <w:color w:val="000000" w:themeColor="text1"/>
              <w:sz w:val="28"/>
              <w:szCs w:val="28"/>
              <w:lang w:val="uk-UA"/>
            </w:rPr>
            <w:t>В</w:t>
          </w:r>
          <w:r>
            <w:rPr>
              <w:b/>
              <w:color w:val="000000" w:themeColor="text1"/>
              <w:sz w:val="28"/>
              <w:szCs w:val="28"/>
              <w:lang w:val="uk-UA"/>
            </w:rPr>
            <w:t>ИСНОВКИ</w:t>
          </w:r>
          <w:r w:rsidRPr="002152D6">
            <w:rPr>
              <w:color w:val="000000" w:themeColor="text1"/>
              <w:sz w:val="28"/>
              <w:szCs w:val="28"/>
            </w:rPr>
            <w:ptab w:relativeTo="margin" w:alignment="right" w:leader="dot"/>
          </w:r>
          <w:r w:rsidR="00A732E3">
            <w:rPr>
              <w:color w:val="000000" w:themeColor="text1"/>
              <w:sz w:val="28"/>
              <w:szCs w:val="28"/>
              <w:lang w:val="uk-UA"/>
            </w:rPr>
            <w:t>7</w:t>
          </w:r>
          <w:r w:rsidR="001D019E">
            <w:rPr>
              <w:color w:val="000000" w:themeColor="text1"/>
              <w:sz w:val="28"/>
              <w:szCs w:val="28"/>
              <w:lang w:val="uk-UA"/>
            </w:rPr>
            <w:t>5</w:t>
          </w:r>
        </w:p>
        <w:p w:rsidR="0098196F" w:rsidRPr="00A732E3" w:rsidRDefault="0098196F" w:rsidP="0098196F">
          <w:pPr>
            <w:pStyle w:val="11"/>
            <w:spacing w:line="360" w:lineRule="auto"/>
            <w:rPr>
              <w:color w:val="000000" w:themeColor="text1"/>
              <w:sz w:val="28"/>
              <w:szCs w:val="28"/>
              <w:lang w:val="uk-UA"/>
            </w:rPr>
          </w:pPr>
          <w:r>
            <w:rPr>
              <w:b/>
              <w:color w:val="000000" w:themeColor="text1"/>
              <w:sz w:val="28"/>
              <w:szCs w:val="28"/>
              <w:lang w:val="uk-UA"/>
            </w:rPr>
            <w:t>СПИСОК ВИКОРИСТАНИХ ДЖЕРЕЛ</w:t>
          </w:r>
          <w:r w:rsidRPr="002152D6">
            <w:rPr>
              <w:color w:val="000000" w:themeColor="text1"/>
              <w:sz w:val="28"/>
              <w:szCs w:val="28"/>
            </w:rPr>
            <w:ptab w:relativeTo="margin" w:alignment="right" w:leader="dot"/>
          </w:r>
          <w:r w:rsidR="00A732E3">
            <w:rPr>
              <w:color w:val="000000" w:themeColor="text1"/>
              <w:sz w:val="28"/>
              <w:szCs w:val="28"/>
              <w:lang w:val="uk-UA"/>
            </w:rPr>
            <w:t>7</w:t>
          </w:r>
          <w:r w:rsidR="001D019E">
            <w:rPr>
              <w:color w:val="000000" w:themeColor="text1"/>
              <w:sz w:val="28"/>
              <w:szCs w:val="28"/>
              <w:lang w:val="uk-UA"/>
            </w:rPr>
            <w:t>8</w:t>
          </w:r>
        </w:p>
        <w:p w:rsidR="002152D6" w:rsidRPr="0098196F" w:rsidRDefault="0098196F" w:rsidP="0098196F">
          <w:pPr>
            <w:pStyle w:val="11"/>
            <w:spacing w:line="360" w:lineRule="auto"/>
            <w:rPr>
              <w:color w:val="000000" w:themeColor="text1"/>
              <w:sz w:val="28"/>
              <w:szCs w:val="28"/>
              <w:lang w:val="uk-UA"/>
            </w:rPr>
          </w:pPr>
          <w:r>
            <w:rPr>
              <w:b/>
              <w:color w:val="000000" w:themeColor="text1"/>
              <w:sz w:val="28"/>
              <w:szCs w:val="28"/>
              <w:lang w:val="uk-UA"/>
            </w:rPr>
            <w:t>ДОДАТКИ</w:t>
          </w:r>
          <w:r w:rsidRPr="002152D6">
            <w:rPr>
              <w:color w:val="000000" w:themeColor="text1"/>
              <w:sz w:val="28"/>
              <w:szCs w:val="28"/>
            </w:rPr>
            <w:ptab w:relativeTo="margin" w:alignment="right" w:leader="dot"/>
          </w:r>
          <w:r w:rsidR="00A732E3">
            <w:rPr>
              <w:color w:val="000000" w:themeColor="text1"/>
              <w:sz w:val="28"/>
              <w:szCs w:val="28"/>
              <w:lang w:val="uk-UA"/>
            </w:rPr>
            <w:t>8</w:t>
          </w:r>
          <w:r w:rsidR="001D019E">
            <w:rPr>
              <w:color w:val="000000" w:themeColor="text1"/>
              <w:sz w:val="28"/>
              <w:szCs w:val="28"/>
              <w:lang w:val="uk-UA"/>
            </w:rPr>
            <w:t>4</w:t>
          </w:r>
        </w:p>
      </w:sdtContent>
    </w:sdt>
    <w:p w:rsidR="001F21FC" w:rsidRDefault="001F21FC" w:rsidP="00445F06">
      <w:pPr>
        <w:spacing w:line="360" w:lineRule="auto"/>
        <w:rPr>
          <w:b/>
          <w:sz w:val="28"/>
          <w:szCs w:val="28"/>
          <w:lang w:val="uk-UA"/>
        </w:rPr>
      </w:pPr>
    </w:p>
    <w:p w:rsidR="00381D34" w:rsidRDefault="00381D34" w:rsidP="002B74C1">
      <w:pPr>
        <w:spacing w:after="240" w:line="360" w:lineRule="auto"/>
        <w:jc w:val="center"/>
        <w:rPr>
          <w:b/>
          <w:sz w:val="28"/>
          <w:szCs w:val="28"/>
          <w:lang w:val="uk-UA"/>
        </w:rPr>
      </w:pPr>
    </w:p>
    <w:p w:rsidR="0098196F" w:rsidRDefault="002B74C1" w:rsidP="002B74C1">
      <w:pPr>
        <w:spacing w:after="240" w:line="360" w:lineRule="auto"/>
        <w:jc w:val="center"/>
        <w:rPr>
          <w:b/>
          <w:sz w:val="28"/>
          <w:szCs w:val="28"/>
          <w:lang w:val="uk-UA"/>
        </w:rPr>
      </w:pPr>
      <w:bookmarkStart w:id="0" w:name="_GoBack"/>
      <w:bookmarkEnd w:id="0"/>
      <w:r>
        <w:rPr>
          <w:b/>
          <w:sz w:val="28"/>
          <w:szCs w:val="28"/>
          <w:lang w:val="uk-UA"/>
        </w:rPr>
        <w:lastRenderedPageBreak/>
        <w:t>ВСТУП</w:t>
      </w:r>
    </w:p>
    <w:p w:rsidR="00A10AD4" w:rsidRDefault="00A10AD4" w:rsidP="00A10AD4">
      <w:pPr>
        <w:pStyle w:val="a8"/>
        <w:tabs>
          <w:tab w:val="left" w:pos="360"/>
        </w:tabs>
        <w:spacing w:before="0" w:beforeAutospacing="0" w:after="0" w:afterAutospacing="0" w:line="360" w:lineRule="auto"/>
        <w:ind w:firstLine="708"/>
        <w:jc w:val="both"/>
        <w:rPr>
          <w:sz w:val="28"/>
          <w:szCs w:val="28"/>
          <w:lang w:val="uk-UA"/>
        </w:rPr>
      </w:pPr>
      <w:r w:rsidRPr="006C703D">
        <w:rPr>
          <w:b/>
          <w:sz w:val="28"/>
          <w:szCs w:val="28"/>
          <w:lang w:val="uk-UA"/>
        </w:rPr>
        <w:t>Актуальність  теми.</w:t>
      </w:r>
      <w:r>
        <w:rPr>
          <w:b/>
          <w:sz w:val="28"/>
          <w:szCs w:val="28"/>
          <w:lang w:val="uk-UA"/>
        </w:rPr>
        <w:t xml:space="preserve"> </w:t>
      </w:r>
      <w:r>
        <w:rPr>
          <w:sz w:val="28"/>
          <w:szCs w:val="28"/>
          <w:lang w:val="uk-UA"/>
        </w:rPr>
        <w:t xml:space="preserve">Сучасний етап </w:t>
      </w:r>
      <w:r w:rsidRPr="00240D7F">
        <w:rPr>
          <w:sz w:val="28"/>
          <w:szCs w:val="28"/>
          <w:lang w:val="uk-UA"/>
        </w:rPr>
        <w:t>розвитку економі</w:t>
      </w:r>
      <w:r>
        <w:rPr>
          <w:sz w:val="28"/>
          <w:szCs w:val="28"/>
          <w:lang w:val="uk-UA"/>
        </w:rPr>
        <w:t>ки України</w:t>
      </w:r>
      <w:r w:rsidRPr="00240D7F">
        <w:rPr>
          <w:sz w:val="28"/>
          <w:szCs w:val="28"/>
          <w:lang w:val="uk-UA"/>
        </w:rPr>
        <w:t xml:space="preserve"> </w:t>
      </w:r>
      <w:r>
        <w:rPr>
          <w:sz w:val="28"/>
          <w:szCs w:val="28"/>
          <w:lang w:val="uk-UA"/>
        </w:rPr>
        <w:t xml:space="preserve">важко назвати позитивним та сприятливим для успішної роботи вітчизняних </w:t>
      </w:r>
      <w:r w:rsidRPr="00240D7F">
        <w:rPr>
          <w:sz w:val="28"/>
          <w:szCs w:val="28"/>
          <w:lang w:val="uk-UA"/>
        </w:rPr>
        <w:t>підприємств</w:t>
      </w:r>
      <w:r>
        <w:rPr>
          <w:sz w:val="28"/>
          <w:szCs w:val="28"/>
          <w:lang w:val="uk-UA"/>
        </w:rPr>
        <w:t>. В даний час конкретність більшості підприємств значною мірою залежить не лише від правильних підходів організації роботи, а й від</w:t>
      </w:r>
      <w:r w:rsidRPr="00240D7F">
        <w:rPr>
          <w:sz w:val="28"/>
          <w:szCs w:val="28"/>
          <w:lang w:val="uk-UA"/>
        </w:rPr>
        <w:t xml:space="preserve"> професіоналізму </w:t>
      </w:r>
      <w:r>
        <w:rPr>
          <w:sz w:val="28"/>
          <w:szCs w:val="28"/>
          <w:lang w:val="uk-UA"/>
        </w:rPr>
        <w:t>управлінського персоналу. Останній, на жаль, не є високим,</w:t>
      </w:r>
      <w:r w:rsidRPr="00240D7F">
        <w:rPr>
          <w:sz w:val="28"/>
          <w:szCs w:val="28"/>
          <w:lang w:val="uk-UA"/>
        </w:rPr>
        <w:t xml:space="preserve"> внаслідок чого на ринку праці відчувається неста</w:t>
      </w:r>
      <w:r>
        <w:rPr>
          <w:sz w:val="28"/>
          <w:szCs w:val="28"/>
          <w:lang w:val="uk-UA"/>
        </w:rPr>
        <w:t>ча висококваліфікованого персоналу в</w:t>
      </w:r>
      <w:r w:rsidRPr="00240D7F">
        <w:rPr>
          <w:sz w:val="28"/>
          <w:szCs w:val="28"/>
          <w:lang w:val="uk-UA"/>
        </w:rPr>
        <w:t xml:space="preserve"> </w:t>
      </w:r>
      <w:r>
        <w:rPr>
          <w:sz w:val="28"/>
          <w:szCs w:val="28"/>
          <w:lang w:val="uk-UA"/>
        </w:rPr>
        <w:t>усіх</w:t>
      </w:r>
      <w:r w:rsidRPr="00240D7F">
        <w:rPr>
          <w:sz w:val="28"/>
          <w:szCs w:val="28"/>
          <w:lang w:val="uk-UA"/>
        </w:rPr>
        <w:t xml:space="preserve"> галузях економіки. </w:t>
      </w:r>
      <w:r>
        <w:rPr>
          <w:sz w:val="28"/>
          <w:szCs w:val="28"/>
          <w:lang w:val="uk-UA"/>
        </w:rPr>
        <w:t xml:space="preserve">Однією з причин такої ситуації є недостатня увага підготовці робітничих кадрів високої кваліфікації, низький рівень їх мотивації та заохочення до трудової діяльності, що, в свою чергу, зумовлює значну плинність персоналу на вітчизняних підприємствах. </w:t>
      </w:r>
    </w:p>
    <w:p w:rsidR="00A10AD4" w:rsidRPr="00240D7F" w:rsidRDefault="00A10AD4" w:rsidP="00A10AD4">
      <w:pPr>
        <w:pStyle w:val="a8"/>
        <w:tabs>
          <w:tab w:val="left" w:pos="360"/>
        </w:tabs>
        <w:spacing w:before="0" w:beforeAutospacing="0" w:after="0" w:afterAutospacing="0" w:line="360" w:lineRule="auto"/>
        <w:ind w:firstLine="708"/>
        <w:jc w:val="both"/>
        <w:rPr>
          <w:sz w:val="28"/>
          <w:szCs w:val="28"/>
          <w:lang w:val="uk-UA"/>
        </w:rPr>
      </w:pPr>
      <w:r w:rsidRPr="00240D7F">
        <w:rPr>
          <w:sz w:val="28"/>
          <w:szCs w:val="28"/>
        </w:rPr>
        <w:t xml:space="preserve">Основною причиною такого положення є низький рівень ефективності, відсутність цілісності </w:t>
      </w:r>
      <w:r>
        <w:rPr>
          <w:sz w:val="28"/>
          <w:szCs w:val="28"/>
          <w:lang w:val="uk-UA"/>
        </w:rPr>
        <w:t>і</w:t>
      </w:r>
      <w:r w:rsidRPr="00240D7F">
        <w:rPr>
          <w:sz w:val="28"/>
          <w:szCs w:val="28"/>
        </w:rPr>
        <w:t xml:space="preserve"> системності в управлінні підприємствами. Тому для керівників </w:t>
      </w:r>
      <w:r>
        <w:rPr>
          <w:sz w:val="28"/>
          <w:szCs w:val="28"/>
          <w:lang w:val="uk-UA"/>
        </w:rPr>
        <w:t>в</w:t>
      </w:r>
      <w:r w:rsidRPr="00240D7F">
        <w:rPr>
          <w:sz w:val="28"/>
          <w:szCs w:val="28"/>
        </w:rPr>
        <w:t xml:space="preserve"> цей час важливим є не тільки пошук і залучення працівників необхідної кваліфікації, але й утримання їх на підприємстві завдяки більш вигідним умовам праці, по</w:t>
      </w:r>
      <w:r>
        <w:rPr>
          <w:sz w:val="28"/>
          <w:szCs w:val="28"/>
          <w:lang w:val="uk-UA"/>
        </w:rPr>
        <w:t>кращення</w:t>
      </w:r>
      <w:r w:rsidRPr="00240D7F">
        <w:rPr>
          <w:sz w:val="28"/>
          <w:szCs w:val="28"/>
        </w:rPr>
        <w:t xml:space="preserve"> соціального пакету, </w:t>
      </w:r>
      <w:r>
        <w:rPr>
          <w:sz w:val="28"/>
          <w:szCs w:val="28"/>
          <w:lang w:val="uk-UA"/>
        </w:rPr>
        <w:t>ви</w:t>
      </w:r>
      <w:r w:rsidRPr="00240D7F">
        <w:rPr>
          <w:sz w:val="28"/>
          <w:szCs w:val="28"/>
        </w:rPr>
        <w:t xml:space="preserve">щої заробітної плати. Іншим </w:t>
      </w:r>
      <w:r>
        <w:rPr>
          <w:sz w:val="28"/>
          <w:szCs w:val="28"/>
        </w:rPr>
        <w:t>способом вирішення проблем, пов’</w:t>
      </w:r>
      <w:r w:rsidRPr="00240D7F">
        <w:rPr>
          <w:sz w:val="28"/>
          <w:szCs w:val="28"/>
        </w:rPr>
        <w:t>язаних з підбором персоналу, є залучення молодих фахівців і управління їхнім розвитком до одержання рівня висококласних фахівців. Таким чином, підприємство повинно мати правильно сконструйовану</w:t>
      </w:r>
      <w:r>
        <w:rPr>
          <w:sz w:val="28"/>
          <w:szCs w:val="28"/>
          <w:lang w:val="uk-UA"/>
        </w:rPr>
        <w:t xml:space="preserve"> </w:t>
      </w:r>
      <w:r w:rsidRPr="00240D7F">
        <w:rPr>
          <w:sz w:val="28"/>
          <w:szCs w:val="28"/>
        </w:rPr>
        <w:t xml:space="preserve">ефективну систему </w:t>
      </w:r>
      <w:r>
        <w:rPr>
          <w:sz w:val="28"/>
          <w:szCs w:val="28"/>
          <w:lang w:val="uk-UA"/>
        </w:rPr>
        <w:t>оплати</w:t>
      </w:r>
      <w:r w:rsidRPr="00240D7F">
        <w:rPr>
          <w:sz w:val="28"/>
          <w:szCs w:val="28"/>
        </w:rPr>
        <w:t xml:space="preserve"> праці</w:t>
      </w:r>
      <w:r>
        <w:rPr>
          <w:sz w:val="28"/>
          <w:szCs w:val="28"/>
          <w:lang w:val="uk-UA"/>
        </w:rPr>
        <w:t xml:space="preserve"> та мотиваційний механізм в управлінні персоналлом</w:t>
      </w:r>
      <w:r w:rsidRPr="00240D7F">
        <w:rPr>
          <w:sz w:val="28"/>
          <w:szCs w:val="28"/>
        </w:rPr>
        <w:t xml:space="preserve">. </w:t>
      </w:r>
      <w:r>
        <w:rPr>
          <w:sz w:val="28"/>
          <w:szCs w:val="28"/>
          <w:lang w:val="uk-UA"/>
        </w:rPr>
        <w:t xml:space="preserve"> </w:t>
      </w:r>
    </w:p>
    <w:p w:rsidR="00A10AD4" w:rsidRDefault="00A10AD4" w:rsidP="00A10AD4">
      <w:pPr>
        <w:pStyle w:val="a8"/>
        <w:tabs>
          <w:tab w:val="left" w:pos="360"/>
        </w:tabs>
        <w:spacing w:before="0" w:beforeAutospacing="0" w:after="0" w:afterAutospacing="0" w:line="360" w:lineRule="auto"/>
        <w:ind w:firstLine="708"/>
        <w:jc w:val="both"/>
        <w:rPr>
          <w:sz w:val="28"/>
          <w:szCs w:val="28"/>
          <w:lang w:val="uk-UA"/>
        </w:rPr>
      </w:pPr>
      <w:r w:rsidRPr="003C1CA8">
        <w:rPr>
          <w:sz w:val="28"/>
          <w:szCs w:val="28"/>
          <w:lang w:val="uk-UA"/>
        </w:rPr>
        <w:t>Сис</w:t>
      </w:r>
      <w:r>
        <w:rPr>
          <w:sz w:val="28"/>
          <w:szCs w:val="28"/>
          <w:lang w:val="uk-UA"/>
        </w:rPr>
        <w:t>тема мотиваційного механізму в управлінні персоналом містить в</w:t>
      </w:r>
      <w:r w:rsidRPr="003C1CA8">
        <w:rPr>
          <w:sz w:val="28"/>
          <w:szCs w:val="28"/>
          <w:lang w:val="uk-UA"/>
        </w:rPr>
        <w:t xml:space="preserve"> собі такі складові, як </w:t>
      </w:r>
      <w:r>
        <w:rPr>
          <w:sz w:val="28"/>
          <w:szCs w:val="28"/>
          <w:lang w:val="uk-UA"/>
        </w:rPr>
        <w:t>засоби грошового або матеріального стимулювання, так і нематеріальні види заохочення</w:t>
      </w:r>
      <w:r w:rsidRPr="003C1CA8">
        <w:rPr>
          <w:sz w:val="28"/>
          <w:szCs w:val="28"/>
          <w:lang w:val="uk-UA"/>
        </w:rPr>
        <w:t xml:space="preserve">. На теперішній час існує безліч варіантів і схем компенсаційних виплат. </w:t>
      </w:r>
      <w:r w:rsidRPr="00284297">
        <w:rPr>
          <w:sz w:val="28"/>
          <w:szCs w:val="28"/>
          <w:lang w:val="uk-UA"/>
        </w:rPr>
        <w:t xml:space="preserve">Кожна зі схем має свої вади </w:t>
      </w:r>
      <w:r>
        <w:rPr>
          <w:sz w:val="28"/>
          <w:szCs w:val="28"/>
          <w:lang w:val="uk-UA"/>
        </w:rPr>
        <w:t>і</w:t>
      </w:r>
      <w:r w:rsidRPr="00284297">
        <w:rPr>
          <w:sz w:val="28"/>
          <w:szCs w:val="28"/>
          <w:lang w:val="uk-UA"/>
        </w:rPr>
        <w:t xml:space="preserve"> недоліки, однак, для формування ефективної кадрової політики підприємства необхідна гнучка система </w:t>
      </w:r>
      <w:r>
        <w:rPr>
          <w:sz w:val="28"/>
          <w:szCs w:val="28"/>
          <w:lang w:val="uk-UA"/>
        </w:rPr>
        <w:t>стимулювання</w:t>
      </w:r>
      <w:r w:rsidRPr="00284297">
        <w:rPr>
          <w:sz w:val="28"/>
          <w:szCs w:val="28"/>
          <w:lang w:val="uk-UA"/>
        </w:rPr>
        <w:t xml:space="preserve"> праці, яка дозволить не тільки оптимізувати витрати на зарплату, але </w:t>
      </w:r>
      <w:r>
        <w:rPr>
          <w:sz w:val="28"/>
          <w:szCs w:val="28"/>
          <w:lang w:val="uk-UA"/>
        </w:rPr>
        <w:t>і</w:t>
      </w:r>
      <w:r w:rsidRPr="00284297">
        <w:rPr>
          <w:sz w:val="28"/>
          <w:szCs w:val="28"/>
          <w:lang w:val="uk-UA"/>
        </w:rPr>
        <w:t xml:space="preserve"> по</w:t>
      </w:r>
      <w:r>
        <w:rPr>
          <w:sz w:val="28"/>
          <w:szCs w:val="28"/>
          <w:lang w:val="uk-UA"/>
        </w:rPr>
        <w:t>кращити соціально-</w:t>
      </w:r>
      <w:r w:rsidRPr="00284297">
        <w:rPr>
          <w:sz w:val="28"/>
          <w:szCs w:val="28"/>
          <w:lang w:val="uk-UA"/>
        </w:rPr>
        <w:t xml:space="preserve">психологічний клімат </w:t>
      </w:r>
      <w:r>
        <w:rPr>
          <w:sz w:val="28"/>
          <w:szCs w:val="28"/>
          <w:lang w:val="uk-UA"/>
        </w:rPr>
        <w:t>підприємства</w:t>
      </w:r>
      <w:r w:rsidRPr="00284297">
        <w:rPr>
          <w:sz w:val="28"/>
          <w:szCs w:val="28"/>
          <w:lang w:val="uk-UA"/>
        </w:rPr>
        <w:t xml:space="preserve">. </w:t>
      </w:r>
    </w:p>
    <w:p w:rsidR="00A10AD4" w:rsidRPr="00183A7A" w:rsidRDefault="00A10AD4" w:rsidP="00A10AD4">
      <w:pPr>
        <w:spacing w:line="360" w:lineRule="auto"/>
        <w:ind w:firstLine="705"/>
        <w:jc w:val="both"/>
        <w:rPr>
          <w:sz w:val="28"/>
          <w:szCs w:val="28"/>
          <w:lang w:val="uk-UA"/>
        </w:rPr>
      </w:pPr>
      <w:r w:rsidRPr="00284297">
        <w:rPr>
          <w:bCs/>
          <w:sz w:val="28"/>
          <w:szCs w:val="28"/>
          <w:lang w:val="uk-UA"/>
        </w:rPr>
        <w:lastRenderedPageBreak/>
        <w:t>Актуальність</w:t>
      </w:r>
      <w:r>
        <w:rPr>
          <w:bCs/>
          <w:sz w:val="28"/>
          <w:szCs w:val="28"/>
          <w:lang w:val="uk-UA"/>
        </w:rPr>
        <w:t xml:space="preserve"> </w:t>
      </w:r>
      <w:r w:rsidRPr="00284297">
        <w:rPr>
          <w:bCs/>
          <w:sz w:val="28"/>
          <w:szCs w:val="28"/>
          <w:lang w:val="uk-UA"/>
        </w:rPr>
        <w:t>теми</w:t>
      </w:r>
      <w:r>
        <w:rPr>
          <w:bCs/>
          <w:sz w:val="28"/>
          <w:szCs w:val="28"/>
          <w:lang w:val="uk-UA"/>
        </w:rPr>
        <w:t xml:space="preserve"> кваліфікаційної роботи полягає в тому, що с</w:t>
      </w:r>
      <w:r w:rsidRPr="00183A7A">
        <w:rPr>
          <w:sz w:val="28"/>
          <w:szCs w:val="28"/>
          <w:lang w:val="uk-UA"/>
        </w:rPr>
        <w:t>учасний етап економі</w:t>
      </w:r>
      <w:r>
        <w:rPr>
          <w:sz w:val="28"/>
          <w:szCs w:val="28"/>
          <w:lang w:val="uk-UA"/>
        </w:rPr>
        <w:t>ки</w:t>
      </w:r>
      <w:r w:rsidRPr="00183A7A">
        <w:rPr>
          <w:sz w:val="28"/>
          <w:szCs w:val="28"/>
          <w:lang w:val="uk-UA"/>
        </w:rPr>
        <w:t xml:space="preserve"> України вимагає вирішення практичних завдань управління персонал</w:t>
      </w:r>
      <w:r>
        <w:rPr>
          <w:sz w:val="28"/>
          <w:szCs w:val="28"/>
          <w:lang w:val="uk-UA"/>
        </w:rPr>
        <w:t>ом</w:t>
      </w:r>
      <w:r w:rsidRPr="00183A7A">
        <w:rPr>
          <w:sz w:val="28"/>
          <w:szCs w:val="28"/>
          <w:lang w:val="uk-UA"/>
        </w:rPr>
        <w:t xml:space="preserve"> підприємства шляхом застосування нових соціально-економічних методів мотивації</w:t>
      </w:r>
      <w:r>
        <w:rPr>
          <w:sz w:val="28"/>
          <w:szCs w:val="28"/>
          <w:lang w:val="uk-UA"/>
        </w:rPr>
        <w:t xml:space="preserve"> та заохочення</w:t>
      </w:r>
      <w:r w:rsidRPr="00183A7A">
        <w:rPr>
          <w:sz w:val="28"/>
          <w:szCs w:val="28"/>
          <w:lang w:val="uk-UA"/>
        </w:rPr>
        <w:t xml:space="preserve"> праці,</w:t>
      </w:r>
      <w:r>
        <w:rPr>
          <w:sz w:val="28"/>
          <w:szCs w:val="28"/>
          <w:lang w:val="uk-UA"/>
        </w:rPr>
        <w:t xml:space="preserve"> а також її оплати,</w:t>
      </w:r>
      <w:r w:rsidRPr="00183A7A">
        <w:rPr>
          <w:sz w:val="28"/>
          <w:szCs w:val="28"/>
          <w:lang w:val="uk-UA"/>
        </w:rPr>
        <w:t xml:space="preserve"> які надали б змогу підвищити економічну зацікавленість працівників продуктивно і якісно працювати. Але наукове опрацювання цього завдання залишається недостатнім, і особливо, щодо питань створення комплексної системи </w:t>
      </w:r>
      <w:r>
        <w:rPr>
          <w:sz w:val="28"/>
          <w:szCs w:val="28"/>
          <w:lang w:val="uk-UA"/>
        </w:rPr>
        <w:t>мотиваційного механізму в управлінні персоналом підприємства. Сутність поставлених в роботі</w:t>
      </w:r>
      <w:r w:rsidRPr="00183A7A">
        <w:rPr>
          <w:sz w:val="28"/>
          <w:szCs w:val="28"/>
          <w:lang w:val="uk-UA"/>
        </w:rPr>
        <w:t xml:space="preserve"> проблем полягає </w:t>
      </w:r>
      <w:r>
        <w:rPr>
          <w:sz w:val="28"/>
          <w:szCs w:val="28"/>
          <w:lang w:val="uk-UA"/>
        </w:rPr>
        <w:t>в</w:t>
      </w:r>
      <w:r w:rsidRPr="00183A7A">
        <w:rPr>
          <w:sz w:val="28"/>
          <w:szCs w:val="28"/>
          <w:lang w:val="uk-UA"/>
        </w:rPr>
        <w:t xml:space="preserve"> розробці комплексної методики </w:t>
      </w:r>
      <w:r>
        <w:rPr>
          <w:sz w:val="28"/>
          <w:szCs w:val="28"/>
          <w:lang w:val="uk-UA"/>
        </w:rPr>
        <w:t>мотиваційного механізму в управлінні персоналом</w:t>
      </w:r>
      <w:r w:rsidRPr="00183A7A">
        <w:rPr>
          <w:sz w:val="28"/>
          <w:szCs w:val="28"/>
          <w:lang w:val="uk-UA"/>
        </w:rPr>
        <w:t xml:space="preserve"> підприємств</w:t>
      </w:r>
      <w:r>
        <w:rPr>
          <w:sz w:val="28"/>
          <w:szCs w:val="28"/>
          <w:lang w:val="uk-UA"/>
        </w:rPr>
        <w:t>а</w:t>
      </w:r>
      <w:r w:rsidRPr="00183A7A">
        <w:rPr>
          <w:sz w:val="28"/>
          <w:szCs w:val="28"/>
          <w:lang w:val="uk-UA"/>
        </w:rPr>
        <w:t xml:space="preserve">. </w:t>
      </w:r>
    </w:p>
    <w:p w:rsidR="00A10AD4" w:rsidRDefault="00A10AD4" w:rsidP="00A10AD4">
      <w:pPr>
        <w:pStyle w:val="a8"/>
        <w:tabs>
          <w:tab w:val="left" w:pos="360"/>
        </w:tabs>
        <w:spacing w:before="0" w:beforeAutospacing="0" w:after="0" w:afterAutospacing="0" w:line="360" w:lineRule="auto"/>
        <w:ind w:firstLine="708"/>
        <w:jc w:val="both"/>
        <w:rPr>
          <w:sz w:val="28"/>
          <w:szCs w:val="28"/>
          <w:lang w:val="uk-UA"/>
        </w:rPr>
      </w:pPr>
      <w:r w:rsidRPr="00240D7F">
        <w:rPr>
          <w:sz w:val="28"/>
          <w:szCs w:val="28"/>
          <w:lang w:val="uk-UA"/>
        </w:rPr>
        <w:t xml:space="preserve">Вагомий внесок </w:t>
      </w:r>
      <w:r>
        <w:rPr>
          <w:sz w:val="28"/>
          <w:szCs w:val="28"/>
          <w:lang w:val="uk-UA"/>
        </w:rPr>
        <w:t>в</w:t>
      </w:r>
      <w:r w:rsidRPr="00240D7F">
        <w:rPr>
          <w:sz w:val="28"/>
          <w:szCs w:val="28"/>
          <w:lang w:val="uk-UA"/>
        </w:rPr>
        <w:t xml:space="preserve"> розвиток теорії </w:t>
      </w:r>
      <w:r>
        <w:rPr>
          <w:sz w:val="28"/>
          <w:szCs w:val="28"/>
          <w:lang w:val="uk-UA"/>
        </w:rPr>
        <w:t>і</w:t>
      </w:r>
      <w:r w:rsidRPr="00240D7F">
        <w:rPr>
          <w:sz w:val="28"/>
          <w:szCs w:val="28"/>
          <w:lang w:val="uk-UA"/>
        </w:rPr>
        <w:t xml:space="preserve"> практики </w:t>
      </w:r>
      <w:r>
        <w:rPr>
          <w:sz w:val="28"/>
          <w:szCs w:val="28"/>
          <w:lang w:val="uk-UA"/>
        </w:rPr>
        <w:t>мотивації персоналу</w:t>
      </w:r>
      <w:r w:rsidRPr="00240D7F">
        <w:rPr>
          <w:sz w:val="28"/>
          <w:szCs w:val="28"/>
          <w:lang w:val="uk-UA"/>
        </w:rPr>
        <w:t xml:space="preserve"> внесли західні дослідники, роботи яких були присвячені теоріям мотивації – В. Врум, Ф. Герцберг, Д. Макг</w:t>
      </w:r>
      <w:r>
        <w:rPr>
          <w:sz w:val="28"/>
          <w:szCs w:val="28"/>
          <w:lang w:val="uk-UA"/>
        </w:rPr>
        <w:t>регор, А. Маслоу,</w:t>
      </w:r>
      <w:r w:rsidRPr="00240D7F">
        <w:rPr>
          <w:sz w:val="28"/>
          <w:szCs w:val="28"/>
          <w:lang w:val="uk-UA"/>
        </w:rPr>
        <w:t xml:space="preserve"> М. Аткинсон, Дж. </w:t>
      </w:r>
      <w:r w:rsidRPr="00450361">
        <w:rPr>
          <w:sz w:val="28"/>
          <w:szCs w:val="28"/>
          <w:lang w:val="uk-UA"/>
        </w:rPr>
        <w:t>Вейц</w:t>
      </w:r>
      <w:r>
        <w:rPr>
          <w:sz w:val="28"/>
          <w:szCs w:val="28"/>
          <w:lang w:val="uk-UA"/>
        </w:rPr>
        <w:t>ман</w:t>
      </w:r>
      <w:r w:rsidRPr="00450361">
        <w:rPr>
          <w:sz w:val="28"/>
          <w:szCs w:val="28"/>
          <w:lang w:val="uk-UA"/>
        </w:rPr>
        <w:t xml:space="preserve"> </w:t>
      </w:r>
      <w:r w:rsidRPr="00240D7F">
        <w:rPr>
          <w:sz w:val="28"/>
          <w:szCs w:val="28"/>
          <w:lang w:val="uk-UA"/>
        </w:rPr>
        <w:t>та ін.</w:t>
      </w:r>
    </w:p>
    <w:p w:rsidR="00A10AD4" w:rsidRDefault="00A10AD4" w:rsidP="00A10AD4">
      <w:pPr>
        <w:pStyle w:val="a8"/>
        <w:tabs>
          <w:tab w:val="left" w:pos="360"/>
        </w:tabs>
        <w:spacing w:before="0" w:beforeAutospacing="0" w:after="0" w:afterAutospacing="0" w:line="360" w:lineRule="auto"/>
        <w:ind w:firstLine="708"/>
        <w:jc w:val="both"/>
        <w:rPr>
          <w:sz w:val="28"/>
          <w:szCs w:val="28"/>
          <w:lang w:val="uk-UA"/>
        </w:rPr>
      </w:pPr>
      <w:r w:rsidRPr="00587F93">
        <w:rPr>
          <w:sz w:val="28"/>
          <w:szCs w:val="28"/>
          <w:lang w:val="uk-UA"/>
        </w:rPr>
        <w:t>З початком економічних реформ в Україні світові наукові досягнення в галузі мотивації персоналу стали предметом дослідження, удосконалення й адаптації в</w:t>
      </w:r>
      <w:r>
        <w:rPr>
          <w:sz w:val="28"/>
          <w:szCs w:val="28"/>
          <w:lang w:val="uk-UA"/>
        </w:rPr>
        <w:t xml:space="preserve"> роботах провідних вітчизняних в</w:t>
      </w:r>
      <w:r w:rsidRPr="00587F93">
        <w:rPr>
          <w:sz w:val="28"/>
          <w:szCs w:val="28"/>
          <w:lang w:val="uk-UA"/>
        </w:rPr>
        <w:t xml:space="preserve">чених: </w:t>
      </w:r>
      <w:r>
        <w:rPr>
          <w:sz w:val="28"/>
          <w:szCs w:val="28"/>
          <w:lang w:val="uk-UA"/>
        </w:rPr>
        <w:t xml:space="preserve">В. Брича, </w:t>
      </w:r>
      <w:r w:rsidRPr="00587F93">
        <w:rPr>
          <w:sz w:val="28"/>
          <w:szCs w:val="28"/>
          <w:lang w:val="uk-UA"/>
        </w:rPr>
        <w:t>Д.</w:t>
      </w:r>
      <w:r>
        <w:rPr>
          <w:sz w:val="28"/>
          <w:szCs w:val="28"/>
          <w:lang w:val="uk-UA"/>
        </w:rPr>
        <w:t xml:space="preserve"> </w:t>
      </w:r>
      <w:r w:rsidRPr="00587F93">
        <w:rPr>
          <w:sz w:val="28"/>
          <w:szCs w:val="28"/>
          <w:lang w:val="uk-UA"/>
        </w:rPr>
        <w:t>Богині,</w:t>
      </w:r>
      <w:r w:rsidRPr="00872CD2">
        <w:rPr>
          <w:sz w:val="28"/>
          <w:szCs w:val="28"/>
          <w:lang w:val="uk-UA"/>
        </w:rPr>
        <w:t xml:space="preserve"> </w:t>
      </w:r>
      <w:r>
        <w:rPr>
          <w:sz w:val="28"/>
          <w:szCs w:val="28"/>
          <w:lang w:val="uk-UA"/>
        </w:rPr>
        <w:t xml:space="preserve">             В. Данюка,</w:t>
      </w:r>
      <w:r w:rsidRPr="00587F93">
        <w:rPr>
          <w:sz w:val="28"/>
          <w:szCs w:val="28"/>
          <w:lang w:val="uk-UA"/>
        </w:rPr>
        <w:t xml:space="preserve"> </w:t>
      </w:r>
      <w:r>
        <w:rPr>
          <w:sz w:val="28"/>
          <w:szCs w:val="28"/>
          <w:lang w:val="uk-UA"/>
        </w:rPr>
        <w:t xml:space="preserve">Є. Качана, В. Петюх, </w:t>
      </w:r>
      <w:r w:rsidRPr="00587F93">
        <w:rPr>
          <w:sz w:val="28"/>
          <w:szCs w:val="28"/>
          <w:lang w:val="uk-UA"/>
        </w:rPr>
        <w:t>М.Чумаченка</w:t>
      </w:r>
      <w:r>
        <w:rPr>
          <w:sz w:val="28"/>
          <w:szCs w:val="28"/>
          <w:lang w:val="uk-UA"/>
        </w:rPr>
        <w:t xml:space="preserve"> та ін. </w:t>
      </w:r>
      <w:r w:rsidRPr="00587F93">
        <w:rPr>
          <w:sz w:val="28"/>
          <w:szCs w:val="28"/>
          <w:lang w:val="uk-UA"/>
        </w:rPr>
        <w:t xml:space="preserve"> </w:t>
      </w:r>
    </w:p>
    <w:p w:rsidR="00A10AD4" w:rsidRPr="00587F93" w:rsidRDefault="00A10AD4" w:rsidP="00A10AD4">
      <w:pPr>
        <w:pStyle w:val="a8"/>
        <w:tabs>
          <w:tab w:val="left" w:pos="360"/>
        </w:tabs>
        <w:spacing w:before="0" w:beforeAutospacing="0" w:after="0" w:afterAutospacing="0" w:line="360" w:lineRule="auto"/>
        <w:ind w:firstLine="708"/>
        <w:jc w:val="both"/>
        <w:rPr>
          <w:sz w:val="28"/>
          <w:szCs w:val="28"/>
          <w:lang w:val="uk-UA"/>
        </w:rPr>
      </w:pPr>
      <w:r w:rsidRPr="00587F93">
        <w:rPr>
          <w:sz w:val="28"/>
          <w:szCs w:val="28"/>
          <w:lang w:val="uk-UA"/>
        </w:rPr>
        <w:t xml:space="preserve">Однак питання побудови ефективного механізму управління персоналом, націленого одночасно на </w:t>
      </w:r>
      <w:r>
        <w:rPr>
          <w:sz w:val="28"/>
          <w:szCs w:val="28"/>
          <w:lang w:val="uk-UA"/>
        </w:rPr>
        <w:t>ефективність мотивації в управлінні персоналом</w:t>
      </w:r>
      <w:r w:rsidRPr="00587F93">
        <w:rPr>
          <w:sz w:val="28"/>
          <w:szCs w:val="28"/>
          <w:lang w:val="uk-UA"/>
        </w:rPr>
        <w:t xml:space="preserve">, залишаються недостатньо розробленими, що </w:t>
      </w:r>
      <w:r>
        <w:rPr>
          <w:sz w:val="28"/>
          <w:szCs w:val="28"/>
          <w:lang w:val="uk-UA"/>
        </w:rPr>
        <w:t>і обумовило вибір</w:t>
      </w:r>
      <w:r w:rsidRPr="00587F93">
        <w:rPr>
          <w:sz w:val="28"/>
          <w:szCs w:val="28"/>
          <w:lang w:val="uk-UA"/>
        </w:rPr>
        <w:t xml:space="preserve"> </w:t>
      </w:r>
      <w:r>
        <w:rPr>
          <w:sz w:val="28"/>
          <w:szCs w:val="28"/>
          <w:lang w:val="uk-UA"/>
        </w:rPr>
        <w:t>даної теми кваліфікаційної роботи</w:t>
      </w:r>
      <w:r w:rsidRPr="00587F93">
        <w:rPr>
          <w:sz w:val="28"/>
          <w:szCs w:val="28"/>
          <w:lang w:val="uk-UA"/>
        </w:rPr>
        <w:t xml:space="preserve">, </w:t>
      </w:r>
      <w:r>
        <w:rPr>
          <w:sz w:val="28"/>
          <w:szCs w:val="28"/>
          <w:lang w:val="uk-UA"/>
        </w:rPr>
        <w:t>її</w:t>
      </w:r>
      <w:r w:rsidRPr="00587F93">
        <w:rPr>
          <w:sz w:val="28"/>
          <w:szCs w:val="28"/>
          <w:lang w:val="uk-UA"/>
        </w:rPr>
        <w:t xml:space="preserve"> мету та завдання.</w:t>
      </w:r>
      <w:r>
        <w:rPr>
          <w:sz w:val="28"/>
          <w:szCs w:val="28"/>
          <w:lang w:val="uk-UA"/>
        </w:rPr>
        <w:t xml:space="preserve"> </w:t>
      </w:r>
    </w:p>
    <w:p w:rsidR="00A10AD4" w:rsidRPr="00E1197E" w:rsidRDefault="00A10AD4" w:rsidP="00A10AD4">
      <w:pPr>
        <w:pStyle w:val="a8"/>
        <w:tabs>
          <w:tab w:val="left" w:pos="360"/>
        </w:tabs>
        <w:spacing w:before="0" w:beforeAutospacing="0" w:after="0" w:afterAutospacing="0" w:line="360" w:lineRule="auto"/>
        <w:ind w:firstLine="708"/>
        <w:jc w:val="both"/>
        <w:rPr>
          <w:sz w:val="28"/>
          <w:szCs w:val="28"/>
          <w:lang w:val="uk-UA"/>
        </w:rPr>
      </w:pPr>
      <w:r w:rsidRPr="006C703D">
        <w:rPr>
          <w:b/>
          <w:sz w:val="28"/>
          <w:lang w:val="uk-UA"/>
        </w:rPr>
        <w:t>Мета дослідження.</w:t>
      </w:r>
      <w:r>
        <w:rPr>
          <w:b/>
          <w:sz w:val="28"/>
          <w:lang w:val="uk-UA"/>
        </w:rPr>
        <w:t xml:space="preserve"> </w:t>
      </w:r>
      <w:r>
        <w:rPr>
          <w:sz w:val="28"/>
          <w:szCs w:val="28"/>
          <w:lang w:val="uk-UA"/>
        </w:rPr>
        <w:t>Метою р</w:t>
      </w:r>
      <w:r w:rsidRPr="00E1197E">
        <w:rPr>
          <w:sz w:val="28"/>
          <w:szCs w:val="28"/>
          <w:lang w:val="uk-UA"/>
        </w:rPr>
        <w:t xml:space="preserve">оботи є </w:t>
      </w:r>
      <w:r>
        <w:rPr>
          <w:sz w:val="28"/>
          <w:szCs w:val="28"/>
          <w:lang w:val="uk-UA"/>
        </w:rPr>
        <w:t xml:space="preserve">дослідження мотиваційних механізмів в управлінні </w:t>
      </w:r>
      <w:r w:rsidRPr="00E1197E">
        <w:rPr>
          <w:sz w:val="28"/>
          <w:szCs w:val="28"/>
          <w:lang w:val="uk-UA"/>
        </w:rPr>
        <w:t xml:space="preserve"> персонал</w:t>
      </w:r>
      <w:r>
        <w:rPr>
          <w:sz w:val="28"/>
          <w:szCs w:val="28"/>
          <w:lang w:val="uk-UA"/>
        </w:rPr>
        <w:t>ом</w:t>
      </w:r>
      <w:r w:rsidRPr="00E1197E">
        <w:rPr>
          <w:sz w:val="28"/>
          <w:szCs w:val="28"/>
          <w:lang w:val="uk-UA"/>
        </w:rPr>
        <w:t xml:space="preserve"> </w:t>
      </w:r>
      <w:r>
        <w:rPr>
          <w:sz w:val="28"/>
          <w:szCs w:val="28"/>
          <w:lang w:val="uk-UA"/>
        </w:rPr>
        <w:t>підприємства</w:t>
      </w:r>
      <w:r w:rsidRPr="00E1197E">
        <w:rPr>
          <w:sz w:val="28"/>
          <w:szCs w:val="28"/>
          <w:lang w:val="uk-UA"/>
        </w:rPr>
        <w:t>, що дозволить підвищити ефективність його діяльності в сучасних умовах</w:t>
      </w:r>
      <w:r>
        <w:rPr>
          <w:sz w:val="28"/>
          <w:szCs w:val="28"/>
          <w:lang w:val="uk-UA"/>
        </w:rPr>
        <w:t xml:space="preserve"> роботи</w:t>
      </w:r>
      <w:r w:rsidRPr="00E1197E">
        <w:rPr>
          <w:sz w:val="28"/>
          <w:szCs w:val="28"/>
          <w:lang w:val="uk-UA"/>
        </w:rPr>
        <w:t>.</w:t>
      </w:r>
      <w:r>
        <w:rPr>
          <w:sz w:val="28"/>
          <w:szCs w:val="28"/>
          <w:lang w:val="uk-UA"/>
        </w:rPr>
        <w:t xml:space="preserve"> </w:t>
      </w:r>
    </w:p>
    <w:p w:rsidR="00A10AD4" w:rsidRPr="00CE3952" w:rsidRDefault="00A10AD4" w:rsidP="00A10AD4">
      <w:pPr>
        <w:spacing w:line="360" w:lineRule="auto"/>
        <w:ind w:firstLine="708"/>
        <w:jc w:val="both"/>
        <w:rPr>
          <w:smallCaps/>
          <w:vanish/>
          <w:lang w:val="uk-UA"/>
        </w:rPr>
      </w:pPr>
      <w:r>
        <w:rPr>
          <w:b/>
          <w:sz w:val="28"/>
        </w:rPr>
        <w:t>Завдання дослідження.</w:t>
      </w:r>
      <w:r>
        <w:rPr>
          <w:b/>
          <w:sz w:val="28"/>
          <w:lang w:val="uk-UA"/>
        </w:rPr>
        <w:t xml:space="preserve"> </w:t>
      </w:r>
      <w:r w:rsidRPr="00240D7F">
        <w:rPr>
          <w:sz w:val="28"/>
          <w:szCs w:val="28"/>
        </w:rPr>
        <w:t>Для досягнення цієї мети поставлено такі завдання:</w:t>
      </w:r>
    </w:p>
    <w:p w:rsidR="00A10AD4" w:rsidRDefault="00A10AD4" w:rsidP="00160A8E">
      <w:pPr>
        <w:numPr>
          <w:ilvl w:val="1"/>
          <w:numId w:val="40"/>
        </w:numPr>
        <w:spacing w:line="360" w:lineRule="auto"/>
        <w:ind w:hanging="525"/>
        <w:jc w:val="both"/>
        <w:rPr>
          <w:sz w:val="28"/>
          <w:szCs w:val="28"/>
          <w:lang w:val="uk-UA"/>
        </w:rPr>
      </w:pPr>
      <w:r w:rsidRPr="00677427">
        <w:rPr>
          <w:bCs/>
          <w:sz w:val="28"/>
          <w:szCs w:val="28"/>
          <w:lang w:val="uk-UA"/>
        </w:rPr>
        <w:t xml:space="preserve"> </w:t>
      </w:r>
    </w:p>
    <w:p w:rsidR="00A10AD4" w:rsidRDefault="00A10AD4" w:rsidP="00160A8E">
      <w:pPr>
        <w:numPr>
          <w:ilvl w:val="0"/>
          <w:numId w:val="1"/>
        </w:numPr>
        <w:spacing w:line="360" w:lineRule="auto"/>
        <w:jc w:val="both"/>
        <w:rPr>
          <w:sz w:val="28"/>
          <w:szCs w:val="28"/>
          <w:lang w:val="uk-UA"/>
        </w:rPr>
      </w:pPr>
      <w:r>
        <w:rPr>
          <w:sz w:val="28"/>
          <w:szCs w:val="28"/>
          <w:lang w:val="uk-UA"/>
        </w:rPr>
        <w:t>визначити р</w:t>
      </w:r>
      <w:r w:rsidRPr="00677427">
        <w:rPr>
          <w:sz w:val="28"/>
          <w:szCs w:val="28"/>
          <w:lang w:val="uk-UA"/>
        </w:rPr>
        <w:t>оль і значення матеріального з</w:t>
      </w:r>
      <w:r>
        <w:rPr>
          <w:sz w:val="28"/>
          <w:szCs w:val="28"/>
          <w:lang w:val="uk-UA"/>
        </w:rPr>
        <w:t>аохочення на підприємстві;</w:t>
      </w:r>
    </w:p>
    <w:p w:rsidR="00A10AD4" w:rsidRDefault="00A10AD4" w:rsidP="00160A8E">
      <w:pPr>
        <w:numPr>
          <w:ilvl w:val="0"/>
          <w:numId w:val="1"/>
        </w:numPr>
        <w:spacing w:line="360" w:lineRule="auto"/>
        <w:jc w:val="both"/>
        <w:rPr>
          <w:sz w:val="28"/>
          <w:szCs w:val="28"/>
          <w:lang w:val="uk-UA"/>
        </w:rPr>
      </w:pPr>
      <w:r>
        <w:rPr>
          <w:sz w:val="28"/>
          <w:szCs w:val="28"/>
          <w:lang w:val="uk-UA"/>
        </w:rPr>
        <w:t>дослідити методику</w:t>
      </w:r>
      <w:r w:rsidRPr="00677427">
        <w:rPr>
          <w:sz w:val="28"/>
          <w:szCs w:val="28"/>
          <w:lang w:val="uk-UA"/>
        </w:rPr>
        <w:t xml:space="preserve"> оцінки ефективності системи </w:t>
      </w:r>
      <w:r>
        <w:rPr>
          <w:sz w:val="28"/>
          <w:szCs w:val="28"/>
          <w:lang w:val="uk-UA"/>
        </w:rPr>
        <w:t>мотивації</w:t>
      </w:r>
      <w:r w:rsidRPr="00677427">
        <w:rPr>
          <w:sz w:val="28"/>
          <w:szCs w:val="28"/>
          <w:lang w:val="uk-UA"/>
        </w:rPr>
        <w:t xml:space="preserve"> праці </w:t>
      </w:r>
      <w:r>
        <w:rPr>
          <w:sz w:val="28"/>
          <w:szCs w:val="28"/>
          <w:lang w:val="uk-UA"/>
        </w:rPr>
        <w:t>на підприємстві;</w:t>
      </w:r>
    </w:p>
    <w:p w:rsidR="00A10AD4" w:rsidRDefault="00A10AD4" w:rsidP="00160A8E">
      <w:pPr>
        <w:numPr>
          <w:ilvl w:val="0"/>
          <w:numId w:val="1"/>
        </w:numPr>
        <w:spacing w:line="360" w:lineRule="auto"/>
        <w:jc w:val="both"/>
        <w:rPr>
          <w:sz w:val="28"/>
          <w:szCs w:val="28"/>
          <w:lang w:val="uk-UA"/>
        </w:rPr>
      </w:pPr>
      <w:r>
        <w:rPr>
          <w:sz w:val="28"/>
          <w:szCs w:val="28"/>
          <w:lang w:val="uk-UA"/>
        </w:rPr>
        <w:lastRenderedPageBreak/>
        <w:t>прослідкувати в</w:t>
      </w:r>
      <w:r w:rsidRPr="00677427">
        <w:rPr>
          <w:sz w:val="28"/>
          <w:szCs w:val="28"/>
          <w:lang w:val="uk-UA"/>
        </w:rPr>
        <w:t>плив матеріального стимулювання на ефективність діяльності</w:t>
      </w:r>
      <w:r>
        <w:rPr>
          <w:sz w:val="28"/>
          <w:szCs w:val="28"/>
          <w:lang w:val="uk-UA"/>
        </w:rPr>
        <w:t xml:space="preserve"> підприємства;</w:t>
      </w:r>
    </w:p>
    <w:p w:rsidR="00A10AD4" w:rsidRDefault="00A10AD4" w:rsidP="00160A8E">
      <w:pPr>
        <w:numPr>
          <w:ilvl w:val="0"/>
          <w:numId w:val="1"/>
        </w:numPr>
        <w:spacing w:line="360" w:lineRule="auto"/>
        <w:jc w:val="both"/>
        <w:rPr>
          <w:sz w:val="28"/>
          <w:szCs w:val="28"/>
          <w:lang w:val="uk-UA"/>
        </w:rPr>
      </w:pPr>
      <w:r>
        <w:rPr>
          <w:sz w:val="28"/>
          <w:szCs w:val="28"/>
          <w:lang w:val="uk-UA"/>
        </w:rPr>
        <w:t>провести а</w:t>
      </w:r>
      <w:r w:rsidRPr="00677427">
        <w:rPr>
          <w:sz w:val="28"/>
          <w:szCs w:val="28"/>
          <w:lang w:val="uk-UA"/>
        </w:rPr>
        <w:t>наліз нематеріальних методів заохочення працівників</w:t>
      </w:r>
      <w:r>
        <w:rPr>
          <w:sz w:val="28"/>
          <w:szCs w:val="28"/>
          <w:lang w:val="uk-UA"/>
        </w:rPr>
        <w:t>;</w:t>
      </w:r>
    </w:p>
    <w:p w:rsidR="00A10AD4" w:rsidRDefault="00A10AD4" w:rsidP="00160A8E">
      <w:pPr>
        <w:numPr>
          <w:ilvl w:val="0"/>
          <w:numId w:val="1"/>
        </w:numPr>
        <w:spacing w:line="360" w:lineRule="auto"/>
        <w:jc w:val="both"/>
        <w:rPr>
          <w:sz w:val="28"/>
          <w:szCs w:val="28"/>
          <w:lang w:val="uk-UA"/>
        </w:rPr>
      </w:pPr>
      <w:r>
        <w:rPr>
          <w:sz w:val="28"/>
          <w:szCs w:val="28"/>
          <w:lang w:val="uk-UA"/>
        </w:rPr>
        <w:t>оцінити методи в</w:t>
      </w:r>
      <w:r w:rsidRPr="00677427">
        <w:rPr>
          <w:sz w:val="28"/>
          <w:szCs w:val="28"/>
          <w:lang w:val="uk-UA"/>
        </w:rPr>
        <w:t>досконалення матер</w:t>
      </w:r>
      <w:r>
        <w:rPr>
          <w:sz w:val="28"/>
          <w:szCs w:val="28"/>
          <w:lang w:val="uk-UA"/>
        </w:rPr>
        <w:t>іального заохочення працівників підприємства;</w:t>
      </w:r>
    </w:p>
    <w:p w:rsidR="00A10AD4" w:rsidRDefault="00A10AD4" w:rsidP="00160A8E">
      <w:pPr>
        <w:numPr>
          <w:ilvl w:val="0"/>
          <w:numId w:val="1"/>
        </w:numPr>
        <w:spacing w:line="360" w:lineRule="auto"/>
        <w:jc w:val="both"/>
        <w:rPr>
          <w:sz w:val="28"/>
          <w:szCs w:val="28"/>
          <w:lang w:val="uk-UA"/>
        </w:rPr>
      </w:pPr>
      <w:r>
        <w:rPr>
          <w:sz w:val="28"/>
          <w:szCs w:val="28"/>
          <w:lang w:val="uk-UA"/>
        </w:rPr>
        <w:t>запропонувати способи</w:t>
      </w:r>
      <w:r w:rsidRPr="00677427">
        <w:rPr>
          <w:sz w:val="28"/>
          <w:szCs w:val="28"/>
          <w:lang w:val="uk-UA"/>
        </w:rPr>
        <w:t xml:space="preserve"> </w:t>
      </w:r>
      <w:r>
        <w:rPr>
          <w:sz w:val="28"/>
          <w:szCs w:val="28"/>
          <w:lang w:val="uk-UA"/>
        </w:rPr>
        <w:t>п</w:t>
      </w:r>
      <w:r w:rsidRPr="00677427">
        <w:rPr>
          <w:sz w:val="28"/>
          <w:szCs w:val="28"/>
          <w:lang w:val="uk-UA"/>
        </w:rPr>
        <w:t xml:space="preserve">окращення </w:t>
      </w:r>
      <w:r>
        <w:rPr>
          <w:sz w:val="28"/>
          <w:szCs w:val="28"/>
          <w:lang w:val="uk-UA"/>
        </w:rPr>
        <w:t>мотиваційного механізму в управлінні персоналом підприємства;</w:t>
      </w:r>
    </w:p>
    <w:p w:rsidR="00A10AD4" w:rsidRPr="00677427" w:rsidRDefault="00A10AD4" w:rsidP="00160A8E">
      <w:pPr>
        <w:numPr>
          <w:ilvl w:val="0"/>
          <w:numId w:val="1"/>
        </w:numPr>
        <w:spacing w:line="360" w:lineRule="auto"/>
        <w:jc w:val="both"/>
        <w:rPr>
          <w:sz w:val="28"/>
          <w:szCs w:val="28"/>
          <w:lang w:val="uk-UA"/>
        </w:rPr>
      </w:pPr>
      <w:r>
        <w:rPr>
          <w:sz w:val="28"/>
          <w:szCs w:val="28"/>
          <w:lang w:val="uk-UA"/>
        </w:rPr>
        <w:t>оцінити з</w:t>
      </w:r>
      <w:r w:rsidRPr="00677427">
        <w:rPr>
          <w:sz w:val="28"/>
          <w:szCs w:val="28"/>
          <w:lang w:val="uk-UA"/>
        </w:rPr>
        <w:t xml:space="preserve">арубіжний досвід </w:t>
      </w:r>
      <w:r>
        <w:rPr>
          <w:sz w:val="28"/>
          <w:szCs w:val="28"/>
          <w:lang w:val="uk-UA"/>
        </w:rPr>
        <w:t>мотивації</w:t>
      </w:r>
      <w:r w:rsidRPr="00677427">
        <w:rPr>
          <w:sz w:val="28"/>
          <w:szCs w:val="28"/>
          <w:lang w:val="uk-UA"/>
        </w:rPr>
        <w:t xml:space="preserve"> працівників</w:t>
      </w:r>
      <w:r>
        <w:rPr>
          <w:sz w:val="28"/>
          <w:szCs w:val="28"/>
          <w:lang w:val="uk-UA"/>
        </w:rPr>
        <w:t>.</w:t>
      </w:r>
    </w:p>
    <w:p w:rsidR="00A10AD4" w:rsidRPr="0073346C" w:rsidRDefault="00A10AD4" w:rsidP="00A10AD4">
      <w:pPr>
        <w:pStyle w:val="a8"/>
        <w:tabs>
          <w:tab w:val="left" w:pos="360"/>
        </w:tabs>
        <w:spacing w:before="0" w:beforeAutospacing="0" w:after="0" w:afterAutospacing="0" w:line="360" w:lineRule="auto"/>
        <w:ind w:firstLine="708"/>
        <w:jc w:val="both"/>
        <w:rPr>
          <w:sz w:val="28"/>
          <w:szCs w:val="28"/>
          <w:lang w:val="uk-UA"/>
        </w:rPr>
      </w:pPr>
      <w:r w:rsidRPr="00A47D03">
        <w:rPr>
          <w:b/>
          <w:sz w:val="28"/>
          <w:lang w:val="uk-UA"/>
        </w:rPr>
        <w:t>Об'єкт дослідження.</w:t>
      </w:r>
      <w:r>
        <w:rPr>
          <w:b/>
          <w:sz w:val="28"/>
          <w:lang w:val="uk-UA"/>
        </w:rPr>
        <w:t xml:space="preserve"> </w:t>
      </w:r>
      <w:r>
        <w:rPr>
          <w:bCs/>
          <w:sz w:val="28"/>
          <w:szCs w:val="28"/>
          <w:lang w:val="uk-UA"/>
        </w:rPr>
        <w:t>Об’</w:t>
      </w:r>
      <w:r w:rsidRPr="0073346C">
        <w:rPr>
          <w:bCs/>
          <w:sz w:val="28"/>
          <w:szCs w:val="28"/>
          <w:lang w:val="uk-UA"/>
        </w:rPr>
        <w:t>єктом дослідження</w:t>
      </w:r>
      <w:r w:rsidRPr="0073346C">
        <w:rPr>
          <w:sz w:val="28"/>
          <w:szCs w:val="28"/>
          <w:lang w:val="uk-UA"/>
        </w:rPr>
        <w:t xml:space="preserve"> </w:t>
      </w:r>
      <w:r>
        <w:rPr>
          <w:sz w:val="28"/>
          <w:szCs w:val="28"/>
          <w:lang w:val="uk-UA"/>
        </w:rPr>
        <w:t xml:space="preserve">даної </w:t>
      </w:r>
      <w:r w:rsidRPr="0073346C">
        <w:rPr>
          <w:sz w:val="28"/>
          <w:szCs w:val="28"/>
          <w:lang w:val="uk-UA"/>
        </w:rPr>
        <w:t xml:space="preserve">роботи є </w:t>
      </w:r>
      <w:r>
        <w:rPr>
          <w:sz w:val="28"/>
          <w:szCs w:val="28"/>
          <w:lang w:val="uk-UA"/>
        </w:rPr>
        <w:t>система форм і засобів</w:t>
      </w:r>
      <w:r w:rsidRPr="0073346C">
        <w:rPr>
          <w:sz w:val="28"/>
          <w:szCs w:val="28"/>
          <w:lang w:val="uk-UA"/>
        </w:rPr>
        <w:t xml:space="preserve"> </w:t>
      </w:r>
      <w:r>
        <w:rPr>
          <w:sz w:val="28"/>
          <w:szCs w:val="28"/>
          <w:lang w:val="uk-UA"/>
        </w:rPr>
        <w:t xml:space="preserve">мотивації </w:t>
      </w:r>
      <w:r w:rsidRPr="0073346C">
        <w:rPr>
          <w:sz w:val="28"/>
          <w:szCs w:val="28"/>
          <w:lang w:val="uk-UA"/>
        </w:rPr>
        <w:t xml:space="preserve"> праці персоналу </w:t>
      </w:r>
      <w:r>
        <w:rPr>
          <w:sz w:val="28"/>
          <w:szCs w:val="28"/>
          <w:lang w:val="uk-UA"/>
        </w:rPr>
        <w:t>підприємства</w:t>
      </w:r>
      <w:r w:rsidRPr="0073346C">
        <w:rPr>
          <w:sz w:val="28"/>
          <w:szCs w:val="28"/>
          <w:lang w:val="uk-UA"/>
        </w:rPr>
        <w:t>.</w:t>
      </w:r>
    </w:p>
    <w:p w:rsidR="00A10AD4" w:rsidRPr="0073346C" w:rsidRDefault="00A10AD4" w:rsidP="00A10AD4">
      <w:pPr>
        <w:pStyle w:val="a8"/>
        <w:tabs>
          <w:tab w:val="left" w:pos="360"/>
        </w:tabs>
        <w:spacing w:before="0" w:beforeAutospacing="0" w:after="0" w:afterAutospacing="0" w:line="360" w:lineRule="auto"/>
        <w:ind w:firstLine="708"/>
        <w:jc w:val="both"/>
        <w:rPr>
          <w:sz w:val="28"/>
          <w:szCs w:val="28"/>
          <w:lang w:val="uk-UA"/>
        </w:rPr>
      </w:pPr>
      <w:r w:rsidRPr="00A47D03">
        <w:rPr>
          <w:b/>
          <w:bCs/>
          <w:sz w:val="28"/>
          <w:szCs w:val="28"/>
        </w:rPr>
        <w:t>Предметом дослідження</w:t>
      </w:r>
      <w:r w:rsidRPr="00240D7F">
        <w:rPr>
          <w:b/>
          <w:bCs/>
          <w:sz w:val="28"/>
          <w:szCs w:val="28"/>
        </w:rPr>
        <w:t xml:space="preserve"> </w:t>
      </w:r>
      <w:r w:rsidRPr="00240D7F">
        <w:rPr>
          <w:sz w:val="28"/>
          <w:szCs w:val="28"/>
        </w:rPr>
        <w:t xml:space="preserve">є механізми, методи </w:t>
      </w:r>
      <w:r>
        <w:rPr>
          <w:sz w:val="28"/>
          <w:szCs w:val="28"/>
          <w:lang w:val="uk-UA"/>
        </w:rPr>
        <w:t>та</w:t>
      </w:r>
      <w:r w:rsidRPr="00240D7F">
        <w:rPr>
          <w:sz w:val="28"/>
          <w:szCs w:val="28"/>
        </w:rPr>
        <w:t xml:space="preserve"> моделі ефективного управління системою </w:t>
      </w:r>
      <w:r>
        <w:rPr>
          <w:sz w:val="28"/>
          <w:szCs w:val="28"/>
          <w:lang w:val="uk-UA"/>
        </w:rPr>
        <w:t xml:space="preserve">мотивації </w:t>
      </w:r>
      <w:r w:rsidRPr="00240D7F">
        <w:rPr>
          <w:sz w:val="28"/>
          <w:szCs w:val="28"/>
        </w:rPr>
        <w:t xml:space="preserve">персоналу </w:t>
      </w:r>
      <w:r>
        <w:rPr>
          <w:sz w:val="28"/>
          <w:szCs w:val="28"/>
          <w:lang w:val="uk-UA"/>
        </w:rPr>
        <w:t>підприємства</w:t>
      </w:r>
      <w:r w:rsidRPr="0073346C">
        <w:rPr>
          <w:sz w:val="28"/>
          <w:szCs w:val="28"/>
          <w:lang w:val="uk-UA"/>
        </w:rPr>
        <w:t>.</w:t>
      </w:r>
    </w:p>
    <w:p w:rsidR="00A10AD4" w:rsidRPr="0073346C" w:rsidRDefault="00A10AD4" w:rsidP="00A10AD4">
      <w:pPr>
        <w:pStyle w:val="a8"/>
        <w:tabs>
          <w:tab w:val="left" w:pos="360"/>
        </w:tabs>
        <w:spacing w:before="0" w:beforeAutospacing="0" w:after="0" w:afterAutospacing="0" w:line="360" w:lineRule="auto"/>
        <w:ind w:firstLine="708"/>
        <w:jc w:val="both"/>
        <w:rPr>
          <w:sz w:val="28"/>
          <w:szCs w:val="28"/>
          <w:lang w:val="uk-UA"/>
        </w:rPr>
      </w:pPr>
      <w:r w:rsidRPr="00A47D03">
        <w:rPr>
          <w:b/>
          <w:bCs/>
          <w:sz w:val="28"/>
          <w:szCs w:val="28"/>
          <w:lang w:val="uk-UA"/>
        </w:rPr>
        <w:t>Методи дослідження.</w:t>
      </w:r>
      <w:r w:rsidRPr="0073346C">
        <w:rPr>
          <w:sz w:val="28"/>
          <w:szCs w:val="28"/>
          <w:lang w:val="uk-UA"/>
        </w:rPr>
        <w:t xml:space="preserve"> Теоретичною і методологічною основою</w:t>
      </w:r>
      <w:r w:rsidRPr="0073346C">
        <w:rPr>
          <w:b/>
          <w:bCs/>
          <w:sz w:val="28"/>
          <w:szCs w:val="28"/>
          <w:lang w:val="uk-UA"/>
        </w:rPr>
        <w:t xml:space="preserve"> </w:t>
      </w:r>
      <w:r w:rsidRPr="0073346C">
        <w:rPr>
          <w:sz w:val="28"/>
          <w:szCs w:val="28"/>
          <w:lang w:val="uk-UA"/>
        </w:rPr>
        <w:t>дослідження стали роботи вітчизняних і зарубіжних вчених в галузі</w:t>
      </w:r>
      <w:r>
        <w:rPr>
          <w:sz w:val="28"/>
          <w:szCs w:val="28"/>
          <w:lang w:val="uk-UA"/>
        </w:rPr>
        <w:t xml:space="preserve"> мотивації</w:t>
      </w:r>
      <w:r w:rsidRPr="0073346C">
        <w:rPr>
          <w:sz w:val="28"/>
          <w:szCs w:val="28"/>
          <w:lang w:val="uk-UA"/>
        </w:rPr>
        <w:t xml:space="preserve">, законодавчі акти, урядові рішення </w:t>
      </w:r>
      <w:r>
        <w:rPr>
          <w:sz w:val="28"/>
          <w:szCs w:val="28"/>
          <w:lang w:val="uk-UA"/>
        </w:rPr>
        <w:t>та</w:t>
      </w:r>
      <w:r w:rsidRPr="0073346C">
        <w:rPr>
          <w:sz w:val="28"/>
          <w:szCs w:val="28"/>
          <w:lang w:val="uk-UA"/>
        </w:rPr>
        <w:t xml:space="preserve"> постанови</w:t>
      </w:r>
      <w:r>
        <w:rPr>
          <w:sz w:val="28"/>
          <w:szCs w:val="28"/>
          <w:lang w:val="uk-UA"/>
        </w:rPr>
        <w:t xml:space="preserve"> з цих питань, а також аналітичні, розрахункові та соціологічні методи.</w:t>
      </w:r>
    </w:p>
    <w:p w:rsidR="00A63E10" w:rsidRPr="00315394" w:rsidRDefault="00A63E10" w:rsidP="00A63E10">
      <w:pPr>
        <w:spacing w:line="360" w:lineRule="auto"/>
        <w:ind w:firstLine="705"/>
        <w:jc w:val="both"/>
        <w:rPr>
          <w:sz w:val="28"/>
          <w:szCs w:val="28"/>
          <w:lang w:val="uk-UA"/>
        </w:rPr>
      </w:pPr>
      <w:r w:rsidRPr="00315394">
        <w:rPr>
          <w:sz w:val="28"/>
          <w:szCs w:val="28"/>
          <w:lang w:val="uk-UA"/>
        </w:rPr>
        <w:t>Інформаційну базу дослідження склали стат</w:t>
      </w:r>
      <w:r>
        <w:rPr>
          <w:sz w:val="28"/>
          <w:szCs w:val="28"/>
          <w:lang w:val="uk-UA"/>
        </w:rPr>
        <w:t>истичні та економічні дані ПМП «Нортон»</w:t>
      </w:r>
      <w:r w:rsidRPr="00315394">
        <w:rPr>
          <w:sz w:val="28"/>
          <w:szCs w:val="28"/>
          <w:lang w:val="uk-UA"/>
        </w:rPr>
        <w:t>, дані офіційних сайтів державних ор</w:t>
      </w:r>
      <w:r>
        <w:rPr>
          <w:sz w:val="28"/>
          <w:szCs w:val="28"/>
          <w:lang w:val="uk-UA"/>
        </w:rPr>
        <w:t>ганів України в мережі Інтернет та</w:t>
      </w:r>
      <w:r w:rsidRPr="00315394">
        <w:rPr>
          <w:sz w:val="28"/>
          <w:szCs w:val="28"/>
          <w:lang w:val="uk-UA"/>
        </w:rPr>
        <w:t xml:space="preserve"> дані статистичних збірників України</w:t>
      </w:r>
      <w:r>
        <w:rPr>
          <w:sz w:val="28"/>
          <w:szCs w:val="28"/>
          <w:lang w:val="uk-UA"/>
        </w:rPr>
        <w:t>.</w:t>
      </w:r>
      <w:r w:rsidRPr="00315394">
        <w:rPr>
          <w:sz w:val="28"/>
          <w:szCs w:val="28"/>
          <w:lang w:val="uk-UA"/>
        </w:rPr>
        <w:t xml:space="preserve"> </w:t>
      </w:r>
    </w:p>
    <w:p w:rsidR="00A63E10" w:rsidRPr="001D379C" w:rsidRDefault="00A63E10" w:rsidP="00A63E10">
      <w:pPr>
        <w:spacing w:line="360" w:lineRule="auto"/>
        <w:ind w:firstLine="705"/>
        <w:jc w:val="both"/>
        <w:rPr>
          <w:sz w:val="28"/>
          <w:szCs w:val="28"/>
          <w:lang w:val="uk-UA"/>
        </w:rPr>
      </w:pPr>
      <w:r w:rsidRPr="00A47D03">
        <w:rPr>
          <w:b/>
          <w:sz w:val="28"/>
          <w:lang w:val="uk-UA"/>
        </w:rPr>
        <w:t>Практичн</w:t>
      </w:r>
      <w:r>
        <w:rPr>
          <w:b/>
          <w:sz w:val="28"/>
          <w:lang w:val="uk-UA"/>
        </w:rPr>
        <w:t>а</w:t>
      </w:r>
      <w:r w:rsidRPr="00A47D03">
        <w:rPr>
          <w:b/>
          <w:sz w:val="28"/>
          <w:lang w:val="uk-UA"/>
        </w:rPr>
        <w:t xml:space="preserve"> </w:t>
      </w:r>
      <w:r>
        <w:rPr>
          <w:b/>
          <w:sz w:val="28"/>
          <w:lang w:val="uk-UA"/>
        </w:rPr>
        <w:t>значущість</w:t>
      </w:r>
      <w:r w:rsidRPr="00A47D03">
        <w:rPr>
          <w:b/>
          <w:sz w:val="28"/>
          <w:lang w:val="uk-UA"/>
        </w:rPr>
        <w:t>.</w:t>
      </w:r>
      <w:r w:rsidRPr="00A47D03">
        <w:rPr>
          <w:sz w:val="28"/>
          <w:lang w:val="uk-UA"/>
        </w:rPr>
        <w:t xml:space="preserve"> </w:t>
      </w:r>
      <w:r w:rsidRPr="005466EB">
        <w:rPr>
          <w:bCs/>
          <w:sz w:val="28"/>
          <w:szCs w:val="28"/>
          <w:lang w:val="uk-UA"/>
        </w:rPr>
        <w:t>Практичне значення одержаних результатів</w:t>
      </w:r>
      <w:r w:rsidRPr="005466EB">
        <w:rPr>
          <w:sz w:val="28"/>
          <w:szCs w:val="28"/>
          <w:lang w:val="uk-UA"/>
        </w:rPr>
        <w:t xml:space="preserve"> полягає в розробці </w:t>
      </w:r>
      <w:r>
        <w:rPr>
          <w:sz w:val="28"/>
          <w:szCs w:val="28"/>
          <w:lang w:val="uk-UA"/>
        </w:rPr>
        <w:t xml:space="preserve">способів </w:t>
      </w:r>
      <w:r w:rsidRPr="005466EB">
        <w:rPr>
          <w:sz w:val="28"/>
          <w:szCs w:val="28"/>
          <w:lang w:val="uk-UA"/>
        </w:rPr>
        <w:t xml:space="preserve">підвищення зацікавленості працівників в реалізації цілей та завдань підприємства з високим рівнем конкуренції в галузі та відносно низькою рентабельністю виробництва. </w:t>
      </w:r>
      <w:r>
        <w:rPr>
          <w:sz w:val="28"/>
          <w:szCs w:val="28"/>
          <w:lang w:val="uk-UA"/>
        </w:rPr>
        <w:t xml:space="preserve">Вони також </w:t>
      </w:r>
      <w:r w:rsidRPr="005466EB">
        <w:rPr>
          <w:sz w:val="28"/>
          <w:szCs w:val="28"/>
          <w:lang w:val="uk-UA"/>
        </w:rPr>
        <w:t xml:space="preserve">дозволяють покращити стратегічне положення підприємства та отримати додатковий прибуток за рахунок підвищення продуктивності праці на основі збільшення зацікавленості працівників </w:t>
      </w:r>
      <w:r>
        <w:rPr>
          <w:sz w:val="28"/>
          <w:szCs w:val="28"/>
          <w:lang w:val="uk-UA"/>
        </w:rPr>
        <w:t>в</w:t>
      </w:r>
      <w:r w:rsidRPr="005466EB">
        <w:rPr>
          <w:sz w:val="28"/>
          <w:szCs w:val="28"/>
          <w:lang w:val="uk-UA"/>
        </w:rPr>
        <w:t xml:space="preserve"> кінцевому результаті діяльності підприємства. </w:t>
      </w:r>
    </w:p>
    <w:p w:rsidR="00A63E10" w:rsidRPr="00473ABC" w:rsidRDefault="00A63E10" w:rsidP="00A63E10">
      <w:pPr>
        <w:pStyle w:val="aa"/>
        <w:ind w:firstLine="708"/>
        <w:jc w:val="both"/>
        <w:rPr>
          <w:b w:val="0"/>
        </w:rPr>
      </w:pPr>
      <w:r w:rsidRPr="00473ABC">
        <w:t>Структура роботи.</w:t>
      </w:r>
      <w:r>
        <w:rPr>
          <w:b w:val="0"/>
        </w:rPr>
        <w:t xml:space="preserve"> Випускна кваліфікаційна</w:t>
      </w:r>
      <w:r w:rsidRPr="00473ABC">
        <w:rPr>
          <w:b w:val="0"/>
        </w:rPr>
        <w:t xml:space="preserve"> робота складається з трьох розділів, написаних на – </w:t>
      </w:r>
      <w:r w:rsidR="001D019E">
        <w:rPr>
          <w:b w:val="0"/>
        </w:rPr>
        <w:t>78</w:t>
      </w:r>
      <w:r w:rsidRPr="00A732E3">
        <w:rPr>
          <w:b w:val="0"/>
        </w:rPr>
        <w:t xml:space="preserve"> сторінка</w:t>
      </w:r>
      <w:r w:rsidR="006F1FB6" w:rsidRPr="00A732E3">
        <w:rPr>
          <w:b w:val="0"/>
        </w:rPr>
        <w:t>х машинописного тексту, містить</w:t>
      </w:r>
      <w:r w:rsidR="00A732E3" w:rsidRPr="00A732E3">
        <w:rPr>
          <w:b w:val="0"/>
        </w:rPr>
        <w:t xml:space="preserve"> </w:t>
      </w:r>
      <w:r w:rsidR="001D019E">
        <w:rPr>
          <w:b w:val="0"/>
        </w:rPr>
        <w:t>6</w:t>
      </w:r>
      <w:r w:rsidR="00A732E3" w:rsidRPr="00A732E3">
        <w:rPr>
          <w:b w:val="0"/>
        </w:rPr>
        <w:t xml:space="preserve"> таблиць, рисунків – </w:t>
      </w:r>
      <w:r w:rsidR="001D019E">
        <w:rPr>
          <w:b w:val="0"/>
        </w:rPr>
        <w:t>3</w:t>
      </w:r>
      <w:r w:rsidRPr="00A732E3">
        <w:rPr>
          <w:b w:val="0"/>
        </w:rPr>
        <w:t>.</w:t>
      </w:r>
    </w:p>
    <w:p w:rsidR="00A63E10" w:rsidRDefault="00A63E10">
      <w:pPr>
        <w:spacing w:after="200" w:line="276" w:lineRule="auto"/>
        <w:rPr>
          <w:sz w:val="28"/>
          <w:szCs w:val="28"/>
          <w:lang w:val="uk-UA"/>
        </w:rPr>
      </w:pPr>
      <w:r>
        <w:rPr>
          <w:sz w:val="28"/>
          <w:szCs w:val="28"/>
          <w:lang w:val="uk-UA"/>
        </w:rPr>
        <w:br w:type="page"/>
      </w:r>
    </w:p>
    <w:p w:rsidR="00A63E10" w:rsidRPr="00046659" w:rsidRDefault="00A63E10" w:rsidP="00A63E10">
      <w:pPr>
        <w:spacing w:after="240" w:line="360" w:lineRule="auto"/>
        <w:jc w:val="center"/>
        <w:rPr>
          <w:b/>
          <w:caps/>
          <w:sz w:val="28"/>
          <w:lang w:val="uk-UA"/>
        </w:rPr>
      </w:pPr>
      <w:r w:rsidRPr="00046659">
        <w:rPr>
          <w:b/>
          <w:sz w:val="28"/>
          <w:lang w:val="uk-UA"/>
        </w:rPr>
        <w:lastRenderedPageBreak/>
        <w:t xml:space="preserve">РОЗДІЛ 1. </w:t>
      </w:r>
      <w:r w:rsidRPr="00046659">
        <w:rPr>
          <w:b/>
          <w:caps/>
          <w:sz w:val="28"/>
          <w:lang w:val="uk-UA"/>
        </w:rPr>
        <w:t>Теорети</w:t>
      </w:r>
      <w:r w:rsidR="00A10AD4">
        <w:rPr>
          <w:b/>
          <w:caps/>
          <w:sz w:val="28"/>
          <w:lang w:val="uk-UA"/>
        </w:rPr>
        <w:t>ЧнІ</w:t>
      </w:r>
      <w:r w:rsidRPr="00046659">
        <w:rPr>
          <w:b/>
          <w:caps/>
          <w:sz w:val="28"/>
          <w:lang w:val="uk-UA"/>
        </w:rPr>
        <w:t xml:space="preserve"> основи </w:t>
      </w:r>
      <w:r w:rsidR="00A10AD4">
        <w:rPr>
          <w:b/>
          <w:caps/>
          <w:sz w:val="28"/>
          <w:lang w:val="uk-UA"/>
        </w:rPr>
        <w:t>Мотивації ПРАЦІ НА ПІДПРИЄМСТВІ</w:t>
      </w:r>
    </w:p>
    <w:p w:rsidR="00A63E10" w:rsidRDefault="00A63E10" w:rsidP="00A63E10">
      <w:pPr>
        <w:tabs>
          <w:tab w:val="left" w:pos="360"/>
          <w:tab w:val="left" w:pos="825"/>
        </w:tabs>
        <w:spacing w:after="240" w:line="360" w:lineRule="auto"/>
        <w:jc w:val="both"/>
        <w:rPr>
          <w:sz w:val="28"/>
          <w:szCs w:val="28"/>
          <w:lang w:val="uk-UA"/>
        </w:rPr>
      </w:pPr>
      <w:r>
        <w:rPr>
          <w:b/>
          <w:sz w:val="28"/>
          <w:lang w:val="uk-UA"/>
        </w:rPr>
        <w:tab/>
      </w:r>
      <w:r w:rsidRPr="002D2935">
        <w:rPr>
          <w:b/>
          <w:sz w:val="28"/>
          <w:lang w:val="uk-UA"/>
        </w:rPr>
        <w:t xml:space="preserve">1.1. Теоретичні підходи та складові заохочення в системі </w:t>
      </w:r>
      <w:r w:rsidR="00A10AD4">
        <w:rPr>
          <w:b/>
          <w:sz w:val="28"/>
          <w:lang w:val="uk-UA"/>
        </w:rPr>
        <w:t>мотивації</w:t>
      </w:r>
      <w:r w:rsidRPr="002D2935">
        <w:rPr>
          <w:b/>
          <w:sz w:val="28"/>
          <w:lang w:val="uk-UA"/>
        </w:rPr>
        <w:t xml:space="preserve"> праці</w:t>
      </w:r>
    </w:p>
    <w:p w:rsidR="00A63E10" w:rsidRPr="00EC0D20" w:rsidRDefault="00A63E10" w:rsidP="00A63E10">
      <w:pPr>
        <w:shd w:val="clear" w:color="auto" w:fill="FFFFFF"/>
        <w:tabs>
          <w:tab w:val="left" w:pos="360"/>
        </w:tabs>
        <w:spacing w:line="360" w:lineRule="auto"/>
        <w:ind w:firstLine="708"/>
        <w:jc w:val="both"/>
        <w:rPr>
          <w:sz w:val="28"/>
          <w:szCs w:val="28"/>
        </w:rPr>
      </w:pPr>
      <w:r w:rsidRPr="00EC0D20">
        <w:rPr>
          <w:sz w:val="28"/>
          <w:szCs w:val="28"/>
        </w:rPr>
        <w:t xml:space="preserve">В умовах </w:t>
      </w:r>
      <w:r>
        <w:rPr>
          <w:sz w:val="28"/>
          <w:szCs w:val="28"/>
          <w:lang w:val="uk-UA"/>
        </w:rPr>
        <w:t>ринкової економіки</w:t>
      </w:r>
      <w:r w:rsidRPr="00EC0D20">
        <w:rPr>
          <w:sz w:val="28"/>
          <w:szCs w:val="28"/>
        </w:rPr>
        <w:t xml:space="preserve"> компанії стикаються з необхідністю </w:t>
      </w:r>
      <w:r>
        <w:rPr>
          <w:sz w:val="28"/>
          <w:szCs w:val="28"/>
          <w:lang w:val="uk-UA"/>
        </w:rPr>
        <w:t>функціонувати</w:t>
      </w:r>
      <w:r w:rsidRPr="00EC0D20">
        <w:rPr>
          <w:sz w:val="28"/>
          <w:szCs w:val="28"/>
        </w:rPr>
        <w:t xml:space="preserve"> в конкурентному середовищі, знаходити та розширювати свою «нішу» на ринку товарів та послуг </w:t>
      </w:r>
      <w:r>
        <w:rPr>
          <w:sz w:val="28"/>
          <w:szCs w:val="28"/>
          <w:lang w:val="uk-UA"/>
        </w:rPr>
        <w:t>для</w:t>
      </w:r>
      <w:r w:rsidRPr="00EC0D20">
        <w:rPr>
          <w:sz w:val="28"/>
          <w:szCs w:val="28"/>
        </w:rPr>
        <w:t xml:space="preserve"> оволодіння новим типом економічної поведінки з метою постійного підтвердження своєї конкурентоспроможності. У зв’язку з цим слід збільшити внесок окремого працівника у досягнення цілей компанії, і одним із головних завдань кожної бізнес-одиниці є пошук ефективних способів поводження з робочою силою, забезпечення активізації людського фактора. Наявність працівників, які мають належну підготовку, навички та досвід, не гарантує високої ефективності. «Локомотивом» у їхній активній роботі є мотивація </w:t>
      </w:r>
      <w:r w:rsidRPr="006D43F7">
        <w:rPr>
          <w:sz w:val="28"/>
          <w:szCs w:val="28"/>
        </w:rPr>
        <w:t>[</w:t>
      </w:r>
      <w:r w:rsidR="006D43F7" w:rsidRPr="006D43F7">
        <w:rPr>
          <w:sz w:val="28"/>
          <w:szCs w:val="28"/>
          <w:lang w:val="uk-UA"/>
        </w:rPr>
        <w:t>35</w:t>
      </w:r>
      <w:r w:rsidRPr="006D43F7">
        <w:rPr>
          <w:sz w:val="28"/>
          <w:szCs w:val="28"/>
        </w:rPr>
        <w:t>,</w:t>
      </w:r>
      <w:r w:rsidR="0059608C" w:rsidRPr="006D43F7">
        <w:rPr>
          <w:sz w:val="28"/>
          <w:szCs w:val="28"/>
          <w:lang w:val="uk-UA"/>
        </w:rPr>
        <w:t xml:space="preserve"> с.</w:t>
      </w:r>
      <w:r w:rsidRPr="006D43F7">
        <w:rPr>
          <w:sz w:val="28"/>
          <w:szCs w:val="28"/>
        </w:rPr>
        <w:t xml:space="preserve"> 289].</w:t>
      </w:r>
    </w:p>
    <w:p w:rsidR="00A63E10" w:rsidRPr="00EC0D20" w:rsidRDefault="00A63E10" w:rsidP="00A63E10">
      <w:pPr>
        <w:shd w:val="clear" w:color="auto" w:fill="FFFFFF"/>
        <w:tabs>
          <w:tab w:val="left" w:pos="360"/>
        </w:tabs>
        <w:spacing w:line="360" w:lineRule="auto"/>
        <w:ind w:firstLine="708"/>
        <w:jc w:val="both"/>
        <w:rPr>
          <w:sz w:val="28"/>
          <w:szCs w:val="28"/>
        </w:rPr>
      </w:pPr>
      <w:r w:rsidRPr="00EC0D20">
        <w:rPr>
          <w:sz w:val="28"/>
          <w:szCs w:val="28"/>
        </w:rPr>
        <w:t xml:space="preserve">Працюючи з теоретичними та прикладними аспектами мотивації, необхідно орієнтуватися на </w:t>
      </w:r>
      <w:r w:rsidR="00D74839">
        <w:rPr>
          <w:sz w:val="28"/>
          <w:szCs w:val="28"/>
          <w:lang w:val="uk-UA"/>
        </w:rPr>
        <w:t>чинники</w:t>
      </w:r>
      <w:r w:rsidRPr="00EC0D20">
        <w:rPr>
          <w:sz w:val="28"/>
          <w:szCs w:val="28"/>
        </w:rPr>
        <w:t>, які змушують людину діяти та активіз</w:t>
      </w:r>
      <w:r>
        <w:rPr>
          <w:sz w:val="28"/>
          <w:szCs w:val="28"/>
          <w:lang w:val="uk-UA"/>
        </w:rPr>
        <w:t>ову</w:t>
      </w:r>
      <w:r w:rsidRPr="00EC0D20">
        <w:rPr>
          <w:sz w:val="28"/>
          <w:szCs w:val="28"/>
        </w:rPr>
        <w:t xml:space="preserve">вати свої дії. </w:t>
      </w:r>
      <w:r>
        <w:rPr>
          <w:sz w:val="28"/>
          <w:szCs w:val="28"/>
          <w:lang w:val="uk-UA"/>
        </w:rPr>
        <w:t>Такими чинниками, в першу чергу, є</w:t>
      </w:r>
      <w:r w:rsidRPr="00EC0D20">
        <w:rPr>
          <w:sz w:val="28"/>
          <w:szCs w:val="28"/>
        </w:rPr>
        <w:t xml:space="preserve"> потреби, інтереси, мотиви та стимули.</w:t>
      </w:r>
    </w:p>
    <w:p w:rsidR="00A63E10" w:rsidRPr="00EC0D20" w:rsidRDefault="00A63E10" w:rsidP="00A63E10">
      <w:pPr>
        <w:shd w:val="clear" w:color="auto" w:fill="FFFFFF"/>
        <w:tabs>
          <w:tab w:val="left" w:pos="360"/>
        </w:tabs>
        <w:spacing w:line="360" w:lineRule="auto"/>
        <w:ind w:firstLine="708"/>
        <w:jc w:val="both"/>
        <w:rPr>
          <w:sz w:val="28"/>
          <w:szCs w:val="28"/>
        </w:rPr>
      </w:pPr>
      <w:r w:rsidRPr="00EC0D20">
        <w:rPr>
          <w:sz w:val="28"/>
          <w:szCs w:val="28"/>
        </w:rPr>
        <w:t>Вивчення складних теоретичних та прикладних мотиваційних проблем почин</w:t>
      </w:r>
      <w:r>
        <w:rPr>
          <w:sz w:val="28"/>
          <w:szCs w:val="28"/>
        </w:rPr>
        <w:t xml:space="preserve">ається з урахуванням категорії </w:t>
      </w:r>
      <w:r>
        <w:rPr>
          <w:sz w:val="28"/>
          <w:szCs w:val="28"/>
          <w:lang w:val="uk-UA"/>
        </w:rPr>
        <w:t>«</w:t>
      </w:r>
      <w:r w:rsidRPr="00EC0D20">
        <w:rPr>
          <w:sz w:val="28"/>
          <w:szCs w:val="28"/>
        </w:rPr>
        <w:t>потреб</w:t>
      </w:r>
      <w:r>
        <w:rPr>
          <w:sz w:val="28"/>
          <w:szCs w:val="28"/>
          <w:lang w:val="uk-UA"/>
        </w:rPr>
        <w:t>а»</w:t>
      </w:r>
      <w:r w:rsidRPr="00EC0D20">
        <w:rPr>
          <w:sz w:val="28"/>
          <w:szCs w:val="28"/>
        </w:rPr>
        <w:t xml:space="preserve">. Людина </w:t>
      </w:r>
      <w:r>
        <w:rPr>
          <w:sz w:val="28"/>
          <w:szCs w:val="28"/>
        </w:rPr>
        <w:t>‒</w:t>
      </w:r>
      <w:r w:rsidRPr="00EC0D20">
        <w:rPr>
          <w:sz w:val="28"/>
          <w:szCs w:val="28"/>
        </w:rPr>
        <w:t xml:space="preserve"> це біосоціальна система, відносно автономна, високоорганізована, яка саморозвивається, активно взаємодіє із зовнішнім середовищем і потребує постійного задоволення певних потреб. </w:t>
      </w:r>
    </w:p>
    <w:p w:rsidR="00A63E10" w:rsidRDefault="00A63E10" w:rsidP="00A63E10">
      <w:pPr>
        <w:shd w:val="clear" w:color="auto" w:fill="FFFFFF"/>
        <w:tabs>
          <w:tab w:val="left" w:pos="360"/>
        </w:tabs>
        <w:spacing w:line="360" w:lineRule="auto"/>
        <w:ind w:firstLine="708"/>
        <w:jc w:val="both"/>
        <w:rPr>
          <w:sz w:val="28"/>
          <w:szCs w:val="28"/>
          <w:lang w:val="uk-UA"/>
        </w:rPr>
      </w:pPr>
      <w:r w:rsidRPr="00EC0D20">
        <w:rPr>
          <w:sz w:val="28"/>
          <w:szCs w:val="28"/>
        </w:rPr>
        <w:t xml:space="preserve">Потреба </w:t>
      </w:r>
      <w:r>
        <w:rPr>
          <w:sz w:val="28"/>
          <w:szCs w:val="28"/>
        </w:rPr>
        <w:t>‒</w:t>
      </w:r>
      <w:r w:rsidRPr="00EC0D20">
        <w:rPr>
          <w:sz w:val="28"/>
          <w:szCs w:val="28"/>
        </w:rPr>
        <w:t xml:space="preserve"> це відчуття фізіологічного, соціального чи психологічного дискомфорту, нестачі чогось, це потреба у чомусь, що необхідно для створення та підтримки нормальних умов життя та функціонування людини.</w:t>
      </w:r>
    </w:p>
    <w:p w:rsidR="00A63E10" w:rsidRPr="00EC0D20" w:rsidRDefault="00A63E10" w:rsidP="00A63E10">
      <w:pPr>
        <w:shd w:val="clear" w:color="auto" w:fill="FFFFFF"/>
        <w:tabs>
          <w:tab w:val="left" w:pos="360"/>
        </w:tabs>
        <w:spacing w:line="360" w:lineRule="auto"/>
        <w:ind w:firstLine="708"/>
        <w:jc w:val="both"/>
        <w:rPr>
          <w:sz w:val="28"/>
          <w:szCs w:val="28"/>
        </w:rPr>
      </w:pPr>
      <w:r w:rsidRPr="001B09CE">
        <w:rPr>
          <w:sz w:val="28"/>
          <w:szCs w:val="28"/>
          <w:lang w:val="uk-UA"/>
        </w:rPr>
        <w:t>Більшість потреб поновлюються через рівні проміжки часу, але вони можуть змінювати форму свого прояву, рівень важливості для людини. Велика роль потреб полягає в тому, що вони спонука</w:t>
      </w:r>
      <w:r>
        <w:rPr>
          <w:sz w:val="28"/>
          <w:szCs w:val="28"/>
          <w:lang w:val="uk-UA"/>
        </w:rPr>
        <w:t>ють</w:t>
      </w:r>
      <w:r w:rsidRPr="001B09CE">
        <w:rPr>
          <w:sz w:val="28"/>
          <w:szCs w:val="28"/>
          <w:lang w:val="uk-UA"/>
        </w:rPr>
        <w:t xml:space="preserve"> людей до дії, тобто створю</w:t>
      </w:r>
      <w:r>
        <w:rPr>
          <w:sz w:val="28"/>
          <w:szCs w:val="28"/>
          <w:lang w:val="uk-UA"/>
        </w:rPr>
        <w:t>ють</w:t>
      </w:r>
      <w:r w:rsidRPr="001B09CE">
        <w:rPr>
          <w:sz w:val="28"/>
          <w:szCs w:val="28"/>
          <w:lang w:val="uk-UA"/>
        </w:rPr>
        <w:t xml:space="preserve"> інтерес до певної цільової діяльності. </w:t>
      </w:r>
      <w:r w:rsidRPr="00EC0D20">
        <w:rPr>
          <w:sz w:val="28"/>
          <w:szCs w:val="28"/>
        </w:rPr>
        <w:t xml:space="preserve">Намагаючись задовольнити свої потреби, </w:t>
      </w:r>
      <w:r w:rsidRPr="00EC0D20">
        <w:rPr>
          <w:sz w:val="28"/>
          <w:szCs w:val="28"/>
        </w:rPr>
        <w:lastRenderedPageBreak/>
        <w:t xml:space="preserve">людина вибирає свій напрямок цілеспрямованої поведінки. </w:t>
      </w:r>
      <w:r>
        <w:rPr>
          <w:sz w:val="28"/>
          <w:szCs w:val="28"/>
        </w:rPr>
        <w:t>Характер походження потреб</w:t>
      </w:r>
      <w:r w:rsidRPr="00EC0D20">
        <w:rPr>
          <w:sz w:val="28"/>
          <w:szCs w:val="28"/>
        </w:rPr>
        <w:t xml:space="preserve"> досить складний, але вони базуються на двох визначальних причинах. Перш</w:t>
      </w:r>
      <w:r>
        <w:rPr>
          <w:sz w:val="28"/>
          <w:szCs w:val="28"/>
          <w:lang w:val="uk-UA"/>
        </w:rPr>
        <w:t>а</w:t>
      </w:r>
      <w:r w:rsidRPr="00EC0D20">
        <w:rPr>
          <w:sz w:val="28"/>
          <w:szCs w:val="28"/>
        </w:rPr>
        <w:t xml:space="preserve"> має фізіологічний характер, оскільки людина як жива істота потребує певних умов та </w:t>
      </w:r>
      <w:r>
        <w:rPr>
          <w:sz w:val="28"/>
          <w:szCs w:val="28"/>
          <w:lang w:val="uk-UA"/>
        </w:rPr>
        <w:t>засобів</w:t>
      </w:r>
      <w:r w:rsidRPr="00EC0D20">
        <w:rPr>
          <w:sz w:val="28"/>
          <w:szCs w:val="28"/>
        </w:rPr>
        <w:t xml:space="preserve"> </w:t>
      </w:r>
      <w:r>
        <w:rPr>
          <w:sz w:val="28"/>
          <w:szCs w:val="28"/>
          <w:lang w:val="uk-UA"/>
        </w:rPr>
        <w:t>існування</w:t>
      </w:r>
      <w:r w:rsidRPr="00EC0D20">
        <w:rPr>
          <w:sz w:val="28"/>
          <w:szCs w:val="28"/>
        </w:rPr>
        <w:t>. Друг</w:t>
      </w:r>
      <w:r>
        <w:rPr>
          <w:sz w:val="28"/>
          <w:szCs w:val="28"/>
          <w:lang w:val="uk-UA"/>
        </w:rPr>
        <w:t>а</w:t>
      </w:r>
      <w:r w:rsidRPr="00EC0D20">
        <w:rPr>
          <w:sz w:val="28"/>
          <w:szCs w:val="28"/>
        </w:rPr>
        <w:t xml:space="preserve"> </w:t>
      </w:r>
      <w:r>
        <w:rPr>
          <w:sz w:val="28"/>
          <w:szCs w:val="28"/>
        </w:rPr>
        <w:t>‒</w:t>
      </w:r>
      <w:r w:rsidRPr="00EC0D20">
        <w:rPr>
          <w:sz w:val="28"/>
          <w:szCs w:val="28"/>
        </w:rPr>
        <w:t xml:space="preserve"> результат соціальних умов</w:t>
      </w:r>
      <w:r w:rsidR="00D539AD" w:rsidRPr="00402753">
        <w:rPr>
          <w:sz w:val="28"/>
          <w:szCs w:val="28"/>
        </w:rPr>
        <w:t xml:space="preserve"> [24]</w:t>
      </w:r>
      <w:r w:rsidRPr="00EC0D20">
        <w:rPr>
          <w:sz w:val="28"/>
          <w:szCs w:val="28"/>
        </w:rPr>
        <w:t>.</w:t>
      </w:r>
    </w:p>
    <w:p w:rsidR="00A63E10" w:rsidRDefault="00A63E10" w:rsidP="00A63E10">
      <w:pPr>
        <w:shd w:val="clear" w:color="auto" w:fill="FFFFFF"/>
        <w:tabs>
          <w:tab w:val="left" w:pos="360"/>
        </w:tabs>
        <w:spacing w:line="360" w:lineRule="auto"/>
        <w:ind w:firstLine="708"/>
        <w:jc w:val="both"/>
        <w:rPr>
          <w:sz w:val="28"/>
          <w:szCs w:val="28"/>
          <w:lang w:val="uk-UA"/>
        </w:rPr>
      </w:pPr>
      <w:r w:rsidRPr="00EC0D20">
        <w:rPr>
          <w:sz w:val="28"/>
          <w:szCs w:val="28"/>
        </w:rPr>
        <w:t xml:space="preserve">За умови, що зміст потреб та можливість </w:t>
      </w:r>
      <w:r>
        <w:rPr>
          <w:sz w:val="28"/>
          <w:szCs w:val="28"/>
          <w:lang w:val="uk-UA"/>
        </w:rPr>
        <w:t>їх задоволенння</w:t>
      </w:r>
      <w:r w:rsidRPr="00EC0D20">
        <w:rPr>
          <w:sz w:val="28"/>
          <w:szCs w:val="28"/>
        </w:rPr>
        <w:t xml:space="preserve"> усвідомлюються людиною, вони набувають форми інтересу до різних благ. Термін </w:t>
      </w:r>
      <w:r>
        <w:rPr>
          <w:sz w:val="28"/>
          <w:szCs w:val="28"/>
          <w:lang w:val="uk-UA"/>
        </w:rPr>
        <w:t>«</w:t>
      </w:r>
      <w:r w:rsidRPr="00EC0D20">
        <w:rPr>
          <w:sz w:val="28"/>
          <w:szCs w:val="28"/>
        </w:rPr>
        <w:t>інтерес</w:t>
      </w:r>
      <w:r>
        <w:rPr>
          <w:sz w:val="28"/>
          <w:szCs w:val="28"/>
          <w:lang w:val="uk-UA"/>
        </w:rPr>
        <w:t>»</w:t>
      </w:r>
      <w:r w:rsidRPr="00EC0D20">
        <w:rPr>
          <w:sz w:val="28"/>
          <w:szCs w:val="28"/>
        </w:rPr>
        <w:t xml:space="preserve"> має </w:t>
      </w:r>
      <w:r>
        <w:rPr>
          <w:sz w:val="28"/>
          <w:szCs w:val="28"/>
        </w:rPr>
        <w:t>латинське походження і означає «мати значення</w:t>
      </w:r>
      <w:r>
        <w:rPr>
          <w:sz w:val="28"/>
          <w:szCs w:val="28"/>
          <w:lang w:val="uk-UA"/>
        </w:rPr>
        <w:t>»</w:t>
      </w:r>
      <w:r>
        <w:rPr>
          <w:sz w:val="28"/>
          <w:szCs w:val="28"/>
        </w:rPr>
        <w:t xml:space="preserve">, </w:t>
      </w:r>
      <w:r>
        <w:rPr>
          <w:sz w:val="28"/>
          <w:szCs w:val="28"/>
          <w:lang w:val="uk-UA"/>
        </w:rPr>
        <w:t>«</w:t>
      </w:r>
      <w:r>
        <w:rPr>
          <w:sz w:val="28"/>
          <w:szCs w:val="28"/>
        </w:rPr>
        <w:t>важливий</w:t>
      </w:r>
      <w:r>
        <w:rPr>
          <w:sz w:val="28"/>
          <w:szCs w:val="28"/>
          <w:lang w:val="uk-UA"/>
        </w:rPr>
        <w:t>»</w:t>
      </w:r>
      <w:r w:rsidRPr="00EC0D20">
        <w:rPr>
          <w:sz w:val="28"/>
          <w:szCs w:val="28"/>
        </w:rPr>
        <w:t>.</w:t>
      </w:r>
      <w:r w:rsidR="008C2145" w:rsidRPr="009759D1">
        <w:rPr>
          <w:sz w:val="28"/>
          <w:szCs w:val="28"/>
        </w:rPr>
        <w:t xml:space="preserve"> </w:t>
      </w:r>
      <w:r w:rsidRPr="00EC0D20">
        <w:rPr>
          <w:sz w:val="28"/>
          <w:szCs w:val="28"/>
        </w:rPr>
        <w:t xml:space="preserve">Певні інтереси визначають появу стимулів, мотивів. </w:t>
      </w:r>
    </w:p>
    <w:p w:rsidR="00A63E10" w:rsidRPr="00F50F16" w:rsidRDefault="00A63E10" w:rsidP="00A63E10">
      <w:pPr>
        <w:shd w:val="clear" w:color="auto" w:fill="FFFFFF"/>
        <w:tabs>
          <w:tab w:val="left" w:pos="360"/>
        </w:tabs>
        <w:spacing w:line="360" w:lineRule="auto"/>
        <w:ind w:firstLine="708"/>
        <w:jc w:val="both"/>
        <w:rPr>
          <w:sz w:val="28"/>
          <w:szCs w:val="28"/>
        </w:rPr>
      </w:pPr>
      <w:r w:rsidRPr="00EC0D20">
        <w:rPr>
          <w:sz w:val="28"/>
          <w:szCs w:val="28"/>
        </w:rPr>
        <w:t xml:space="preserve">Термін </w:t>
      </w:r>
      <w:r>
        <w:rPr>
          <w:sz w:val="28"/>
          <w:szCs w:val="28"/>
          <w:lang w:val="uk-UA"/>
        </w:rPr>
        <w:t>«</w:t>
      </w:r>
      <w:r>
        <w:rPr>
          <w:sz w:val="28"/>
          <w:szCs w:val="28"/>
        </w:rPr>
        <w:t>мотив</w:t>
      </w:r>
      <w:r>
        <w:rPr>
          <w:sz w:val="28"/>
          <w:szCs w:val="28"/>
          <w:lang w:val="uk-UA"/>
        </w:rPr>
        <w:t>»</w:t>
      </w:r>
      <w:r w:rsidRPr="00EC0D20">
        <w:rPr>
          <w:sz w:val="28"/>
          <w:szCs w:val="28"/>
        </w:rPr>
        <w:t xml:space="preserve"> походить від латинського </w:t>
      </w:r>
      <w:r>
        <w:rPr>
          <w:sz w:val="28"/>
          <w:szCs w:val="28"/>
          <w:lang w:val="uk-UA"/>
        </w:rPr>
        <w:t>«</w:t>
      </w:r>
      <w:r>
        <w:rPr>
          <w:sz w:val="28"/>
          <w:szCs w:val="28"/>
        </w:rPr>
        <w:t>movere</w:t>
      </w:r>
      <w:r>
        <w:rPr>
          <w:sz w:val="28"/>
          <w:szCs w:val="28"/>
          <w:lang w:val="uk-UA"/>
        </w:rPr>
        <w:t>»</w:t>
      </w:r>
      <w:r>
        <w:rPr>
          <w:sz w:val="28"/>
          <w:szCs w:val="28"/>
        </w:rPr>
        <w:t xml:space="preserve">, що означає </w:t>
      </w:r>
      <w:r>
        <w:rPr>
          <w:sz w:val="28"/>
          <w:szCs w:val="28"/>
          <w:lang w:val="uk-UA"/>
        </w:rPr>
        <w:t>«</w:t>
      </w:r>
      <w:r>
        <w:rPr>
          <w:sz w:val="28"/>
          <w:szCs w:val="28"/>
        </w:rPr>
        <w:t>приводити в рух</w:t>
      </w:r>
      <w:r>
        <w:rPr>
          <w:sz w:val="28"/>
          <w:szCs w:val="28"/>
          <w:lang w:val="uk-UA"/>
        </w:rPr>
        <w:t>»</w:t>
      </w:r>
      <w:r>
        <w:rPr>
          <w:sz w:val="28"/>
          <w:szCs w:val="28"/>
        </w:rPr>
        <w:t xml:space="preserve">, </w:t>
      </w:r>
      <w:r>
        <w:rPr>
          <w:sz w:val="28"/>
          <w:szCs w:val="28"/>
          <w:lang w:val="uk-UA"/>
        </w:rPr>
        <w:t>«</w:t>
      </w:r>
      <w:r>
        <w:rPr>
          <w:sz w:val="28"/>
          <w:szCs w:val="28"/>
        </w:rPr>
        <w:t>штовхати</w:t>
      </w:r>
      <w:r>
        <w:rPr>
          <w:sz w:val="28"/>
          <w:szCs w:val="28"/>
          <w:lang w:val="uk-UA"/>
        </w:rPr>
        <w:t>»</w:t>
      </w:r>
      <w:r w:rsidRPr="00EC0D20">
        <w:rPr>
          <w:sz w:val="28"/>
          <w:szCs w:val="28"/>
        </w:rPr>
        <w:t>.</w:t>
      </w:r>
      <w:r>
        <w:rPr>
          <w:sz w:val="28"/>
          <w:szCs w:val="28"/>
          <w:lang w:val="uk-UA"/>
        </w:rPr>
        <w:t xml:space="preserve"> </w:t>
      </w:r>
      <w:r w:rsidRPr="00EC0D20">
        <w:rPr>
          <w:sz w:val="28"/>
          <w:szCs w:val="28"/>
        </w:rPr>
        <w:t xml:space="preserve">Мотиви в економічній літературі трактуються по-різному, але частіше як свідомий потяг до дії. З різних точок зору </w:t>
      </w:r>
      <w:r>
        <w:rPr>
          <w:sz w:val="28"/>
          <w:szCs w:val="28"/>
          <w:lang w:val="uk-UA"/>
        </w:rPr>
        <w:t>трактування мотиву</w:t>
      </w:r>
      <w:r w:rsidRPr="00EC0D20">
        <w:rPr>
          <w:sz w:val="28"/>
          <w:szCs w:val="28"/>
        </w:rPr>
        <w:t xml:space="preserve">, найбільш плідним є той, де мотив розглядається </w:t>
      </w:r>
      <w:r>
        <w:rPr>
          <w:sz w:val="28"/>
          <w:szCs w:val="28"/>
          <w:lang w:val="uk-UA"/>
        </w:rPr>
        <w:t>у</w:t>
      </w:r>
      <w:r w:rsidRPr="00EC0D20">
        <w:rPr>
          <w:sz w:val="28"/>
          <w:szCs w:val="28"/>
        </w:rPr>
        <w:t xml:space="preserve"> контексті відображення та вираження потреб та інтересів. Тісний зв’язок між мотивами, потребами та інтересами пояснюється насамперед подібністю між сутностями. </w:t>
      </w:r>
      <w:r w:rsidRPr="0027345B">
        <w:rPr>
          <w:sz w:val="28"/>
          <w:szCs w:val="28"/>
        </w:rPr>
        <w:t xml:space="preserve">Потреби людини </w:t>
      </w:r>
      <w:r>
        <w:rPr>
          <w:sz w:val="28"/>
          <w:szCs w:val="28"/>
        </w:rPr>
        <w:t>‒</w:t>
      </w:r>
      <w:r w:rsidRPr="0027345B">
        <w:rPr>
          <w:sz w:val="28"/>
          <w:szCs w:val="28"/>
        </w:rPr>
        <w:t xml:space="preserve"> це нестача чогось</w:t>
      </w:r>
      <w:r w:rsidRPr="00EC0D20">
        <w:rPr>
          <w:sz w:val="28"/>
          <w:szCs w:val="28"/>
        </w:rPr>
        <w:t xml:space="preserve">, інтереси </w:t>
      </w:r>
      <w:r>
        <w:rPr>
          <w:sz w:val="28"/>
          <w:szCs w:val="28"/>
        </w:rPr>
        <w:t>‒</w:t>
      </w:r>
      <w:r w:rsidRPr="00EC0D20">
        <w:rPr>
          <w:sz w:val="28"/>
          <w:szCs w:val="28"/>
        </w:rPr>
        <w:t xml:space="preserve"> це свідомі потреби, джерело діяльності, об’єктивна потреба у виконанні певних функцій для задоволення потреб; мотиви </w:t>
      </w:r>
      <w:r>
        <w:rPr>
          <w:sz w:val="28"/>
          <w:szCs w:val="28"/>
        </w:rPr>
        <w:t>‒</w:t>
      </w:r>
      <w:r w:rsidRPr="00EC0D20">
        <w:rPr>
          <w:sz w:val="28"/>
          <w:szCs w:val="28"/>
        </w:rPr>
        <w:t xml:space="preserve"> це усвідомлені причини діяльності, спонукання людини до чогось</w:t>
      </w:r>
      <w:r w:rsidR="00D539AD">
        <w:rPr>
          <w:sz w:val="28"/>
          <w:szCs w:val="28"/>
          <w:lang w:val="uk-UA"/>
        </w:rPr>
        <w:t xml:space="preserve"> </w:t>
      </w:r>
      <w:r w:rsidR="00D539AD" w:rsidRPr="00D539AD">
        <w:rPr>
          <w:sz w:val="28"/>
          <w:szCs w:val="28"/>
        </w:rPr>
        <w:t>[69]</w:t>
      </w:r>
      <w:r w:rsidRPr="00EC0D20">
        <w:rPr>
          <w:sz w:val="28"/>
          <w:szCs w:val="28"/>
        </w:rPr>
        <w:t>.</w:t>
      </w:r>
    </w:p>
    <w:p w:rsidR="00A63E10" w:rsidRDefault="00A63E10" w:rsidP="00A63E10">
      <w:pPr>
        <w:shd w:val="clear" w:color="auto" w:fill="FFFFFF"/>
        <w:tabs>
          <w:tab w:val="left" w:pos="360"/>
        </w:tabs>
        <w:spacing w:line="360" w:lineRule="auto"/>
        <w:ind w:firstLine="708"/>
        <w:jc w:val="both"/>
        <w:rPr>
          <w:sz w:val="28"/>
          <w:szCs w:val="28"/>
          <w:lang w:val="uk-UA"/>
        </w:rPr>
      </w:pPr>
      <w:r w:rsidRPr="00EC0D20">
        <w:rPr>
          <w:sz w:val="28"/>
          <w:szCs w:val="28"/>
          <w:lang w:val="uk-UA"/>
        </w:rPr>
        <w:t xml:space="preserve">Мотиви з’являються майже одночасно з появою потреб та інтересів і проходять певні фази, відповідні етапам формування потреб та інтересів людини. Мотив </w:t>
      </w:r>
      <w:r>
        <w:rPr>
          <w:sz w:val="28"/>
          <w:szCs w:val="28"/>
          <w:lang w:val="uk-UA"/>
        </w:rPr>
        <w:t>‒</w:t>
      </w:r>
      <w:r w:rsidRPr="00EC0D20">
        <w:rPr>
          <w:sz w:val="28"/>
          <w:szCs w:val="28"/>
          <w:lang w:val="uk-UA"/>
        </w:rPr>
        <w:t xml:space="preserve"> це свого роду реакція людей на інтереси і, отже, на сприйняті потреби.</w:t>
      </w:r>
    </w:p>
    <w:p w:rsidR="00A63E10" w:rsidRDefault="00A63E10" w:rsidP="00A63E10">
      <w:pPr>
        <w:shd w:val="clear" w:color="auto" w:fill="FFFFFF"/>
        <w:tabs>
          <w:tab w:val="left" w:pos="360"/>
        </w:tabs>
        <w:spacing w:line="360" w:lineRule="auto"/>
        <w:ind w:firstLine="708"/>
        <w:jc w:val="both"/>
        <w:rPr>
          <w:sz w:val="28"/>
          <w:szCs w:val="28"/>
          <w:lang w:val="uk-UA"/>
        </w:rPr>
      </w:pPr>
      <w:r w:rsidRPr="00EC0D20">
        <w:rPr>
          <w:sz w:val="28"/>
          <w:szCs w:val="28"/>
          <w:lang w:val="uk-UA"/>
        </w:rPr>
        <w:t xml:space="preserve">У більш детальній формі мотиви </w:t>
      </w:r>
      <w:r>
        <w:rPr>
          <w:sz w:val="28"/>
          <w:szCs w:val="28"/>
          <w:lang w:val="uk-UA"/>
        </w:rPr>
        <w:t>‒</w:t>
      </w:r>
      <w:r w:rsidRPr="00EC0D20">
        <w:rPr>
          <w:sz w:val="28"/>
          <w:szCs w:val="28"/>
          <w:lang w:val="uk-UA"/>
        </w:rPr>
        <w:t xml:space="preserve"> це спонукальні причини поведінки та вчинків людини, що виникають під впливом його потреб та інтересів</w:t>
      </w:r>
      <w:r>
        <w:rPr>
          <w:sz w:val="28"/>
          <w:szCs w:val="28"/>
          <w:lang w:val="uk-UA"/>
        </w:rPr>
        <w:t xml:space="preserve">. </w:t>
      </w:r>
      <w:r w:rsidRPr="00EC0D20">
        <w:rPr>
          <w:sz w:val="28"/>
          <w:szCs w:val="28"/>
          <w:lang w:val="uk-UA"/>
        </w:rPr>
        <w:t xml:space="preserve">Мотив </w:t>
      </w:r>
      <w:r>
        <w:rPr>
          <w:sz w:val="28"/>
          <w:szCs w:val="28"/>
          <w:lang w:val="uk-UA"/>
        </w:rPr>
        <w:t>має «особистий»</w:t>
      </w:r>
      <w:r w:rsidRPr="00EC0D20">
        <w:rPr>
          <w:sz w:val="28"/>
          <w:szCs w:val="28"/>
          <w:lang w:val="uk-UA"/>
        </w:rPr>
        <w:t xml:space="preserve"> характер</w:t>
      </w:r>
      <w:r w:rsidR="008C2145" w:rsidRPr="009759D1">
        <w:rPr>
          <w:sz w:val="28"/>
          <w:szCs w:val="28"/>
          <w:lang w:val="uk-UA"/>
        </w:rPr>
        <w:t xml:space="preserve"> </w:t>
      </w:r>
      <w:r w:rsidR="008C2145">
        <w:rPr>
          <w:sz w:val="28"/>
          <w:szCs w:val="28"/>
          <w:lang w:val="uk-UA"/>
        </w:rPr>
        <w:t>в кожної люд</w:t>
      </w:r>
      <w:r w:rsidR="009759D1">
        <w:rPr>
          <w:sz w:val="28"/>
          <w:szCs w:val="28"/>
          <w:lang w:val="uk-UA"/>
        </w:rPr>
        <w:t>ини</w:t>
      </w:r>
      <w:r w:rsidRPr="00EC0D20">
        <w:rPr>
          <w:sz w:val="28"/>
          <w:szCs w:val="28"/>
          <w:lang w:val="uk-UA"/>
        </w:rPr>
        <w:t xml:space="preserve"> і залежить від багатьох зовнішніх і внутрішніх факторів стосовно </w:t>
      </w:r>
      <w:r w:rsidR="009759D1">
        <w:rPr>
          <w:sz w:val="28"/>
          <w:szCs w:val="28"/>
          <w:lang w:val="uk-UA"/>
        </w:rPr>
        <w:t>неї</w:t>
      </w:r>
      <w:r w:rsidRPr="00EC0D20">
        <w:rPr>
          <w:sz w:val="28"/>
          <w:szCs w:val="28"/>
          <w:lang w:val="uk-UA"/>
        </w:rPr>
        <w:t>. Мотив не тільки спонукає людину до дії, а й визначає, що і як робити. Модель мотивації через потре</w:t>
      </w:r>
      <w:r w:rsidRPr="00EC0D20">
        <w:rPr>
          <w:sz w:val="28"/>
          <w:szCs w:val="28"/>
          <w:lang w:val="uk-UA"/>
        </w:rPr>
        <w:softHyphen/>
        <w:t>би показано на</w:t>
      </w:r>
      <w:r>
        <w:rPr>
          <w:sz w:val="28"/>
          <w:szCs w:val="28"/>
          <w:lang w:val="uk-UA"/>
        </w:rPr>
        <w:t xml:space="preserve"> </w:t>
      </w:r>
      <w:r w:rsidRPr="00EC0D20">
        <w:rPr>
          <w:sz w:val="28"/>
          <w:szCs w:val="28"/>
          <w:lang w:val="uk-UA"/>
        </w:rPr>
        <w:t>рис</w:t>
      </w:r>
      <w:r>
        <w:rPr>
          <w:sz w:val="28"/>
          <w:szCs w:val="28"/>
          <w:lang w:val="uk-UA"/>
        </w:rPr>
        <w:t>унку</w:t>
      </w:r>
      <w:r w:rsidRPr="00EC0D20">
        <w:rPr>
          <w:sz w:val="28"/>
          <w:szCs w:val="28"/>
          <w:lang w:val="uk-UA"/>
        </w:rPr>
        <w:t xml:space="preserve"> 1.1. </w:t>
      </w:r>
    </w:p>
    <w:p w:rsidR="00D74839" w:rsidRPr="00EC0D20" w:rsidRDefault="00D74839" w:rsidP="00D74839">
      <w:pPr>
        <w:shd w:val="clear" w:color="auto" w:fill="FFFFFF"/>
        <w:tabs>
          <w:tab w:val="left" w:pos="360"/>
        </w:tabs>
        <w:spacing w:line="360" w:lineRule="auto"/>
        <w:jc w:val="both"/>
        <w:rPr>
          <w:sz w:val="28"/>
          <w:szCs w:val="28"/>
        </w:rPr>
      </w:pPr>
      <w:r w:rsidRPr="00EC0D20">
        <w:rPr>
          <w:sz w:val="28"/>
          <w:szCs w:val="28"/>
        </w:rPr>
        <w:t>Правомірно стверджувати, що структура мотиву включає:</w:t>
      </w:r>
    </w:p>
    <w:p w:rsidR="00D74839" w:rsidRPr="009660DD" w:rsidRDefault="00D74839" w:rsidP="00160A8E">
      <w:pPr>
        <w:pStyle w:val="a9"/>
        <w:numPr>
          <w:ilvl w:val="0"/>
          <w:numId w:val="3"/>
        </w:numPr>
        <w:shd w:val="clear" w:color="auto" w:fill="FFFFFF"/>
        <w:tabs>
          <w:tab w:val="left" w:pos="360"/>
        </w:tabs>
        <w:spacing w:line="360" w:lineRule="auto"/>
        <w:jc w:val="both"/>
        <w:rPr>
          <w:sz w:val="28"/>
          <w:szCs w:val="28"/>
        </w:rPr>
      </w:pPr>
      <w:r w:rsidRPr="009660DD">
        <w:rPr>
          <w:sz w:val="28"/>
          <w:szCs w:val="28"/>
        </w:rPr>
        <w:t>потреб</w:t>
      </w:r>
      <w:r w:rsidRPr="009660DD">
        <w:rPr>
          <w:sz w:val="28"/>
          <w:szCs w:val="28"/>
          <w:lang w:val="uk-UA"/>
        </w:rPr>
        <w:t>у</w:t>
      </w:r>
      <w:r w:rsidRPr="009660DD">
        <w:rPr>
          <w:sz w:val="28"/>
          <w:szCs w:val="28"/>
        </w:rPr>
        <w:t>, яку людина хоче задовольнити;</w:t>
      </w:r>
    </w:p>
    <w:p w:rsidR="00D74839" w:rsidRPr="009660DD" w:rsidRDefault="00D74839" w:rsidP="00160A8E">
      <w:pPr>
        <w:pStyle w:val="a9"/>
        <w:numPr>
          <w:ilvl w:val="0"/>
          <w:numId w:val="3"/>
        </w:numPr>
        <w:shd w:val="clear" w:color="auto" w:fill="FFFFFF"/>
        <w:tabs>
          <w:tab w:val="left" w:pos="360"/>
        </w:tabs>
        <w:spacing w:line="360" w:lineRule="auto"/>
        <w:jc w:val="both"/>
        <w:rPr>
          <w:sz w:val="28"/>
          <w:szCs w:val="28"/>
        </w:rPr>
      </w:pPr>
      <w:r w:rsidRPr="009660DD">
        <w:rPr>
          <w:sz w:val="28"/>
          <w:szCs w:val="28"/>
        </w:rPr>
        <w:lastRenderedPageBreak/>
        <w:t>предмет, який може задовольнити цю потребу;</w:t>
      </w:r>
    </w:p>
    <w:p w:rsidR="00D74839" w:rsidRPr="009660DD" w:rsidRDefault="00D74839" w:rsidP="00160A8E">
      <w:pPr>
        <w:pStyle w:val="a9"/>
        <w:numPr>
          <w:ilvl w:val="0"/>
          <w:numId w:val="3"/>
        </w:numPr>
        <w:shd w:val="clear" w:color="auto" w:fill="FFFFFF"/>
        <w:tabs>
          <w:tab w:val="left" w:pos="360"/>
        </w:tabs>
        <w:spacing w:line="360" w:lineRule="auto"/>
        <w:jc w:val="both"/>
        <w:rPr>
          <w:sz w:val="28"/>
          <w:szCs w:val="28"/>
        </w:rPr>
      </w:pPr>
      <w:r w:rsidRPr="009660DD">
        <w:rPr>
          <w:sz w:val="28"/>
          <w:szCs w:val="28"/>
        </w:rPr>
        <w:t>прац</w:t>
      </w:r>
      <w:r>
        <w:rPr>
          <w:sz w:val="28"/>
          <w:szCs w:val="28"/>
          <w:lang w:val="uk-UA"/>
        </w:rPr>
        <w:t>ю</w:t>
      </w:r>
      <w:r w:rsidRPr="009660DD">
        <w:rPr>
          <w:sz w:val="28"/>
          <w:szCs w:val="28"/>
        </w:rPr>
        <w:t xml:space="preserve"> (дії), необхідні для отримання вигоди;</w:t>
      </w:r>
    </w:p>
    <w:p w:rsidR="00D74839" w:rsidRPr="009660DD" w:rsidRDefault="00D74839" w:rsidP="00160A8E">
      <w:pPr>
        <w:pStyle w:val="a9"/>
        <w:numPr>
          <w:ilvl w:val="0"/>
          <w:numId w:val="3"/>
        </w:numPr>
        <w:shd w:val="clear" w:color="auto" w:fill="FFFFFF"/>
        <w:tabs>
          <w:tab w:val="left" w:pos="360"/>
        </w:tabs>
        <w:spacing w:line="360" w:lineRule="auto"/>
        <w:jc w:val="both"/>
        <w:rPr>
          <w:sz w:val="28"/>
          <w:szCs w:val="28"/>
        </w:rPr>
      </w:pPr>
      <w:r w:rsidRPr="009660DD">
        <w:rPr>
          <w:sz w:val="28"/>
          <w:szCs w:val="28"/>
        </w:rPr>
        <w:t>цін</w:t>
      </w:r>
      <w:r>
        <w:rPr>
          <w:sz w:val="28"/>
          <w:szCs w:val="28"/>
          <w:lang w:val="uk-UA"/>
        </w:rPr>
        <w:t>у</w:t>
      </w:r>
      <w:r w:rsidRPr="009660DD">
        <w:rPr>
          <w:sz w:val="28"/>
          <w:szCs w:val="28"/>
        </w:rPr>
        <w:t xml:space="preserve"> </w:t>
      </w:r>
      <w:r>
        <w:rPr>
          <w:sz w:val="28"/>
          <w:szCs w:val="28"/>
        </w:rPr>
        <w:t>‒</w:t>
      </w:r>
      <w:r w:rsidRPr="009660DD">
        <w:rPr>
          <w:sz w:val="28"/>
          <w:szCs w:val="28"/>
        </w:rPr>
        <w:t xml:space="preserve"> витрати фізіологічного, матеріального та морального характеру, пов'язані з працею.</w:t>
      </w:r>
    </w:p>
    <w:p w:rsidR="00A63E10" w:rsidRDefault="00402753" w:rsidP="00A63E10">
      <w:pPr>
        <w:shd w:val="clear" w:color="auto" w:fill="FFFFFF"/>
        <w:tabs>
          <w:tab w:val="left" w:pos="360"/>
        </w:tabs>
        <w:spacing w:line="360" w:lineRule="auto"/>
        <w:jc w:val="both"/>
        <w:rPr>
          <w:sz w:val="28"/>
          <w:szCs w:val="28"/>
          <w:lang w:val="uk-UA"/>
        </w:rPr>
      </w:pPr>
      <w:r>
        <w:rPr>
          <w:noProof/>
          <w:sz w:val="28"/>
          <w:szCs w:val="28"/>
          <w:lang w:val="uk-UA" w:eastAsia="uk-UA"/>
        </w:rPr>
        <mc:AlternateContent>
          <mc:Choice Requires="wps">
            <w:drawing>
              <wp:anchor distT="0" distB="0" distL="114300" distR="114300" simplePos="0" relativeHeight="251640320" behindDoc="0" locked="0" layoutInCell="1" allowOverlap="1">
                <wp:simplePos x="0" y="0"/>
                <wp:positionH relativeFrom="column">
                  <wp:posOffset>342900</wp:posOffset>
                </wp:positionH>
                <wp:positionV relativeFrom="paragraph">
                  <wp:posOffset>278130</wp:posOffset>
                </wp:positionV>
                <wp:extent cx="1143000" cy="685800"/>
                <wp:effectExtent l="9525" t="11430" r="9525" b="7620"/>
                <wp:wrapNone/>
                <wp:docPr id="69"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685800"/>
                        </a:xfrm>
                        <a:prstGeom prst="rect">
                          <a:avLst/>
                        </a:prstGeom>
                        <a:solidFill>
                          <a:srgbClr val="FFFFFF"/>
                        </a:solidFill>
                        <a:ln w="9525">
                          <a:solidFill>
                            <a:srgbClr val="000000"/>
                          </a:solidFill>
                          <a:miter lim="800000"/>
                          <a:headEnd/>
                          <a:tailEnd/>
                        </a:ln>
                      </wps:spPr>
                      <wps:txbx>
                        <w:txbxContent>
                          <w:p w:rsidR="00D74839" w:rsidRPr="00EB04D6" w:rsidRDefault="00D74839" w:rsidP="00A63E10">
                            <w:pPr>
                              <w:rPr>
                                <w:sz w:val="28"/>
                                <w:szCs w:val="28"/>
                                <w:lang w:val="uk-UA"/>
                              </w:rPr>
                            </w:pPr>
                            <w:r w:rsidRPr="00EB04D6">
                              <w:rPr>
                                <w:sz w:val="28"/>
                                <w:szCs w:val="28"/>
                                <w:lang w:val="uk-UA"/>
                              </w:rPr>
                              <w:t>Потреба (нестача чогось)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27pt;margin-top:21.9pt;width:90pt;height:54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">
                <v:textbox>
                  <w:txbxContent>
                    <w:p w:rsidR="00D74839" w:rsidRPr="00EB04D6" w:rsidRDefault="00D74839" w:rsidP="00A63E10">
                      <w:pPr>
                        <w:rPr>
                          <w:sz w:val="28"/>
                          <w:szCs w:val="28"/>
                          <w:lang w:val="uk-UA"/>
                        </w:rPr>
                      </w:pPr>
                      <w:r w:rsidRPr="00EB04D6">
                        <w:rPr>
                          <w:sz w:val="28"/>
                          <w:szCs w:val="28"/>
                          <w:lang w:val="uk-UA"/>
                        </w:rPr>
                        <w:t>Потреба (нестача чогось)</w:t>
                      </w:r>
                    </w:p>
                  </w:txbxContent>
                </v:textbox>
              </v:rect>
            </w:pict>
          </mc:Fallback>
        </mc:AlternateContent>
      </w:r>
      <w:r>
        <w:rPr>
          <w:noProof/>
          <w:sz w:val="28"/>
          <w:szCs w:val="28"/>
          <w:lang w:val="uk-UA" w:eastAsia="uk-UA"/>
        </w:rPr>
        <mc:AlternateContent>
          <mc:Choice Requires="wps">
            <w:drawing>
              <wp:anchor distT="0" distB="0" distL="114300" distR="114300" simplePos="0" relativeHeight="251641344" behindDoc="0" locked="0" layoutInCell="1" allowOverlap="1">
                <wp:simplePos x="0" y="0"/>
                <wp:positionH relativeFrom="column">
                  <wp:posOffset>1828800</wp:posOffset>
                </wp:positionH>
                <wp:positionV relativeFrom="paragraph">
                  <wp:posOffset>278765</wp:posOffset>
                </wp:positionV>
                <wp:extent cx="1143000" cy="571500"/>
                <wp:effectExtent l="9525" t="12065" r="9525" b="6985"/>
                <wp:wrapNone/>
                <wp:docPr id="68"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571500"/>
                        </a:xfrm>
                        <a:prstGeom prst="rect">
                          <a:avLst/>
                        </a:prstGeom>
                        <a:solidFill>
                          <a:srgbClr val="FFFFFF"/>
                        </a:solidFill>
                        <a:ln w="9525">
                          <a:solidFill>
                            <a:srgbClr val="000000"/>
                          </a:solidFill>
                          <a:miter lim="800000"/>
                          <a:headEnd/>
                          <a:tailEnd/>
                        </a:ln>
                      </wps:spPr>
                      <wps:txbx>
                        <w:txbxContent>
                          <w:p w:rsidR="00D74839" w:rsidRPr="00EB04D6" w:rsidRDefault="00D74839" w:rsidP="00A63E10">
                            <w:pPr>
                              <w:rPr>
                                <w:sz w:val="28"/>
                                <w:szCs w:val="28"/>
                                <w:lang w:val="uk-UA"/>
                              </w:rPr>
                            </w:pPr>
                            <w:r w:rsidRPr="00EB04D6">
                              <w:rPr>
                                <w:sz w:val="28"/>
                                <w:szCs w:val="28"/>
                                <w:lang w:val="uk-UA"/>
                              </w:rPr>
                              <w:t>Інтереси, мотиви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7" style="position:absolute;left:0;text-align:left;margin-left:2in;margin-top:21.95pt;width:90pt;height:45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">
                <v:textbox>
                  <w:txbxContent>
                    <w:p w:rsidR="00D74839" w:rsidRPr="00EB04D6" w:rsidRDefault="00D74839" w:rsidP="00A63E10">
                      <w:pPr>
                        <w:rPr>
                          <w:sz w:val="28"/>
                          <w:szCs w:val="28"/>
                          <w:lang w:val="uk-UA"/>
                        </w:rPr>
                      </w:pPr>
                      <w:r w:rsidRPr="00EB04D6">
                        <w:rPr>
                          <w:sz w:val="28"/>
                          <w:szCs w:val="28"/>
                          <w:lang w:val="uk-UA"/>
                        </w:rPr>
                        <w:t>Інтереси, мотиви</w:t>
                      </w:r>
                    </w:p>
                  </w:txbxContent>
                </v:textbox>
              </v:rect>
            </w:pict>
          </mc:Fallback>
        </mc:AlternateContent>
      </w:r>
      <w:r>
        <w:rPr>
          <w:noProof/>
          <w:sz w:val="28"/>
          <w:szCs w:val="28"/>
          <w:lang w:val="uk-UA" w:eastAsia="uk-UA"/>
        </w:rPr>
        <mc:AlternateContent>
          <mc:Choice Requires="wps">
            <w:drawing>
              <wp:anchor distT="0" distB="0" distL="114300" distR="114300" simplePos="0" relativeHeight="251642368" behindDoc="0" locked="0" layoutInCell="1" allowOverlap="1">
                <wp:simplePos x="0" y="0"/>
                <wp:positionH relativeFrom="column">
                  <wp:posOffset>3200400</wp:posOffset>
                </wp:positionH>
                <wp:positionV relativeFrom="paragraph">
                  <wp:posOffset>278765</wp:posOffset>
                </wp:positionV>
                <wp:extent cx="1257300" cy="607695"/>
                <wp:effectExtent l="9525" t="12065" r="9525" b="8890"/>
                <wp:wrapNone/>
                <wp:docPr id="67"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607695"/>
                        </a:xfrm>
                        <a:prstGeom prst="rect">
                          <a:avLst/>
                        </a:prstGeom>
                        <a:solidFill>
                          <a:srgbClr val="FFFFFF"/>
                        </a:solidFill>
                        <a:ln w="9525">
                          <a:solidFill>
                            <a:srgbClr val="000000"/>
                          </a:solidFill>
                          <a:miter lim="800000"/>
                          <a:headEnd/>
                          <a:tailEnd/>
                        </a:ln>
                      </wps:spPr>
                      <wps:txbx>
                        <w:txbxContent>
                          <w:p w:rsidR="00D74839" w:rsidRPr="00EB04D6" w:rsidRDefault="00D74839" w:rsidP="00A63E10">
                            <w:pPr>
                              <w:rPr>
                                <w:sz w:val="28"/>
                                <w:szCs w:val="28"/>
                                <w:lang w:val="uk-UA"/>
                              </w:rPr>
                            </w:pPr>
                            <w:r w:rsidRPr="00EB04D6">
                              <w:rPr>
                                <w:sz w:val="28"/>
                                <w:szCs w:val="28"/>
                                <w:lang w:val="uk-UA"/>
                              </w:rPr>
                              <w:t>Поведінка (діï)</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8" style="position:absolute;left:0;text-align:left;margin-left:252pt;margin-top:21.95pt;width:99pt;height:47.85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">
                <v:textbox>
                  <w:txbxContent>
                    <w:p w:rsidR="00D74839" w:rsidRPr="00EB04D6" w:rsidRDefault="00D74839" w:rsidP="00A63E10">
                      <w:pPr>
                        <w:rPr>
                          <w:sz w:val="28"/>
                          <w:szCs w:val="28"/>
                          <w:lang w:val="uk-UA"/>
                        </w:rPr>
                      </w:pPr>
                      <w:r w:rsidRPr="00EB04D6">
                        <w:rPr>
                          <w:sz w:val="28"/>
                          <w:szCs w:val="28"/>
                          <w:lang w:val="uk-UA"/>
                        </w:rPr>
                        <w:t>Поведінка (діï)</w:t>
                      </w:r>
                    </w:p>
                  </w:txbxContent>
                </v:textbox>
              </v:rect>
            </w:pict>
          </mc:Fallback>
        </mc:AlternateContent>
      </w:r>
      <w:r>
        <w:rPr>
          <w:noProof/>
          <w:sz w:val="28"/>
          <w:szCs w:val="28"/>
          <w:lang w:val="uk-UA" w:eastAsia="uk-UA"/>
        </w:rPr>
        <mc:AlternateContent>
          <mc:Choice Requires="wps">
            <w:drawing>
              <wp:anchor distT="0" distB="0" distL="114300" distR="114300" simplePos="0" relativeHeight="251643392" behindDoc="0" locked="0" layoutInCell="1" allowOverlap="1">
                <wp:simplePos x="0" y="0"/>
                <wp:positionH relativeFrom="column">
                  <wp:posOffset>4700270</wp:posOffset>
                </wp:positionH>
                <wp:positionV relativeFrom="paragraph">
                  <wp:posOffset>278765</wp:posOffset>
                </wp:positionV>
                <wp:extent cx="1257300" cy="571500"/>
                <wp:effectExtent l="13970" t="12065" r="5080" b="6985"/>
                <wp:wrapNone/>
                <wp:docPr id="6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571500"/>
                        </a:xfrm>
                        <a:prstGeom prst="rect">
                          <a:avLst/>
                        </a:prstGeom>
                        <a:solidFill>
                          <a:srgbClr val="FFFFFF"/>
                        </a:solidFill>
                        <a:ln w="9525">
                          <a:solidFill>
                            <a:srgbClr val="000000"/>
                          </a:solidFill>
                          <a:miter lim="800000"/>
                          <a:headEnd/>
                          <a:tailEnd/>
                        </a:ln>
                      </wps:spPr>
                      <wps:txbx>
                        <w:txbxContent>
                          <w:p w:rsidR="00D74839" w:rsidRPr="00EB04D6" w:rsidRDefault="00D74839" w:rsidP="00A63E10">
                            <w:pPr>
                              <w:rPr>
                                <w:sz w:val="28"/>
                                <w:szCs w:val="28"/>
                                <w:lang w:val="uk-UA"/>
                              </w:rPr>
                            </w:pPr>
                            <w:r w:rsidRPr="00EB04D6">
                              <w:rPr>
                                <w:sz w:val="28"/>
                                <w:szCs w:val="28"/>
                                <w:lang w:val="uk-UA"/>
                              </w:rPr>
                              <w:t>Мета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29" style="position:absolute;left:0;text-align:left;margin-left:370.1pt;margin-top:21.95pt;width:99pt;height:45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">
                <v:textbox>
                  <w:txbxContent>
                    <w:p w:rsidR="00D74839" w:rsidRPr="00EB04D6" w:rsidRDefault="00D74839" w:rsidP="00A63E10">
                      <w:pPr>
                        <w:rPr>
                          <w:sz w:val="28"/>
                          <w:szCs w:val="28"/>
                          <w:lang w:val="uk-UA"/>
                        </w:rPr>
                      </w:pPr>
                      <w:r w:rsidRPr="00EB04D6">
                        <w:rPr>
                          <w:sz w:val="28"/>
                          <w:szCs w:val="28"/>
                          <w:lang w:val="uk-UA"/>
                        </w:rPr>
                        <w:t>Мета</w:t>
                      </w:r>
                    </w:p>
                  </w:txbxContent>
                </v:textbox>
              </v:rect>
            </w:pict>
          </mc:Fallback>
        </mc:AlternateContent>
      </w:r>
    </w:p>
    <w:p w:rsidR="00A63E10" w:rsidRDefault="00A63E10" w:rsidP="00A63E10">
      <w:pPr>
        <w:shd w:val="clear" w:color="auto" w:fill="FFFFFF"/>
        <w:tabs>
          <w:tab w:val="left" w:pos="360"/>
        </w:tabs>
        <w:spacing w:line="360" w:lineRule="auto"/>
        <w:jc w:val="both"/>
        <w:rPr>
          <w:sz w:val="28"/>
          <w:szCs w:val="28"/>
          <w:lang w:val="uk-UA"/>
        </w:rPr>
      </w:pPr>
      <w:r>
        <w:rPr>
          <w:sz w:val="28"/>
          <w:szCs w:val="28"/>
          <w:lang w:val="uk-UA"/>
        </w:rPr>
        <w:t xml:space="preserve">     </w:t>
      </w:r>
    </w:p>
    <w:p w:rsidR="00A63E10" w:rsidRDefault="00402753" w:rsidP="00A63E10">
      <w:pPr>
        <w:shd w:val="clear" w:color="auto" w:fill="FFFFFF"/>
        <w:tabs>
          <w:tab w:val="left" w:pos="360"/>
        </w:tabs>
        <w:spacing w:line="360" w:lineRule="auto"/>
        <w:jc w:val="both"/>
        <w:rPr>
          <w:sz w:val="28"/>
          <w:szCs w:val="28"/>
          <w:lang w:val="uk-UA"/>
        </w:rPr>
      </w:pPr>
      <w:r>
        <w:rPr>
          <w:noProof/>
          <w:sz w:val="28"/>
          <w:szCs w:val="28"/>
          <w:lang w:val="uk-UA" w:eastAsia="uk-UA"/>
        </w:rPr>
        <mc:AlternateContent>
          <mc:Choice Requires="wps">
            <w:drawing>
              <wp:anchor distT="0" distB="0" distL="114300" distR="114300" simplePos="0" relativeHeight="251644416" behindDoc="0" locked="0" layoutInCell="1" allowOverlap="1">
                <wp:simplePos x="0" y="0"/>
                <wp:positionH relativeFrom="column">
                  <wp:posOffset>5366385</wp:posOffset>
                </wp:positionH>
                <wp:positionV relativeFrom="paragraph">
                  <wp:posOffset>236855</wp:posOffset>
                </wp:positionV>
                <wp:extent cx="0" cy="914400"/>
                <wp:effectExtent l="13335" t="8255" r="5715" b="10795"/>
                <wp:wrapNone/>
                <wp:docPr id="65"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914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21815F9" id="Line 13" o:spid="_x0000_s1026" style="position:absolute;flip:y;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2.55pt,18.65pt" to="422.55pt,9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"/>
            </w:pict>
          </mc:Fallback>
        </mc:AlternateContent>
      </w:r>
      <w:r>
        <w:rPr>
          <w:noProof/>
          <w:sz w:val="28"/>
          <w:szCs w:val="28"/>
          <w:lang w:val="uk-UA" w:eastAsia="uk-UA"/>
        </w:rPr>
        <mc:AlternateContent>
          <mc:Choice Requires="wps">
            <w:drawing>
              <wp:anchor distT="0" distB="0" distL="114300" distR="114300" simplePos="0" relativeHeight="251645440" behindDoc="0" locked="0" layoutInCell="1" allowOverlap="1">
                <wp:simplePos x="0" y="0"/>
                <wp:positionH relativeFrom="column">
                  <wp:posOffset>1485900</wp:posOffset>
                </wp:positionH>
                <wp:positionV relativeFrom="paragraph">
                  <wp:posOffset>8255</wp:posOffset>
                </wp:positionV>
                <wp:extent cx="342900" cy="0"/>
                <wp:effectExtent l="9525" t="55880" r="19050" b="58420"/>
                <wp:wrapNone/>
                <wp:docPr id="64"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F7DF26A" id="Line 8" o:spid="_x0000_s1026" style="position:absolute;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7pt,.65pt" to="2in,.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">
                <v:stroke endarrow="block"/>
              </v:line>
            </w:pict>
          </mc:Fallback>
        </mc:AlternateContent>
      </w:r>
      <w:r>
        <w:rPr>
          <w:noProof/>
          <w:sz w:val="28"/>
          <w:szCs w:val="28"/>
          <w:lang w:val="uk-UA" w:eastAsia="uk-UA"/>
        </w:rPr>
        <mc:AlternateContent>
          <mc:Choice Requires="wps">
            <w:drawing>
              <wp:anchor distT="0" distB="0" distL="114300" distR="114300" simplePos="0" relativeHeight="251646464" behindDoc="0" locked="0" layoutInCell="1" allowOverlap="1">
                <wp:simplePos x="0" y="0"/>
                <wp:positionH relativeFrom="column">
                  <wp:posOffset>2971800</wp:posOffset>
                </wp:positionH>
                <wp:positionV relativeFrom="paragraph">
                  <wp:posOffset>8255</wp:posOffset>
                </wp:positionV>
                <wp:extent cx="228600" cy="0"/>
                <wp:effectExtent l="9525" t="55880" r="19050" b="58420"/>
                <wp:wrapNone/>
                <wp:docPr id="63"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15125FE" id="Line 9" o:spid="_x0000_s1026" style="position:absolute;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4pt,.65pt" to="252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">
                <v:stroke endarrow="block"/>
              </v:line>
            </w:pict>
          </mc:Fallback>
        </mc:AlternateContent>
      </w:r>
      <w:r>
        <w:rPr>
          <w:noProof/>
          <w:sz w:val="28"/>
          <w:szCs w:val="28"/>
          <w:lang w:val="uk-UA" w:eastAsia="uk-UA"/>
        </w:rPr>
        <mc:AlternateContent>
          <mc:Choice Requires="wps">
            <w:drawing>
              <wp:anchor distT="0" distB="0" distL="114300" distR="114300" simplePos="0" relativeHeight="251647488" behindDoc="0" locked="0" layoutInCell="1" allowOverlap="1">
                <wp:simplePos x="0" y="0"/>
                <wp:positionH relativeFrom="column">
                  <wp:posOffset>4457700</wp:posOffset>
                </wp:positionH>
                <wp:positionV relativeFrom="paragraph">
                  <wp:posOffset>8255</wp:posOffset>
                </wp:positionV>
                <wp:extent cx="228600" cy="0"/>
                <wp:effectExtent l="9525" t="55880" r="19050" b="58420"/>
                <wp:wrapNone/>
                <wp:docPr id="62"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9D601B4" id="Line 10" o:spid="_x0000_s1026" style="position:absolute;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1pt,.65pt" to="369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">
                <v:stroke endarrow="block"/>
              </v:line>
            </w:pict>
          </mc:Fallback>
        </mc:AlternateContent>
      </w:r>
    </w:p>
    <w:p w:rsidR="00A63E10" w:rsidRDefault="00402753" w:rsidP="00A63E10">
      <w:pPr>
        <w:shd w:val="clear" w:color="auto" w:fill="FFFFFF"/>
        <w:tabs>
          <w:tab w:val="left" w:pos="360"/>
        </w:tabs>
        <w:spacing w:line="360" w:lineRule="auto"/>
        <w:jc w:val="both"/>
        <w:rPr>
          <w:sz w:val="28"/>
          <w:szCs w:val="28"/>
          <w:lang w:val="uk-UA"/>
        </w:rPr>
      </w:pPr>
      <w:r>
        <w:rPr>
          <w:noProof/>
          <w:sz w:val="28"/>
          <w:szCs w:val="28"/>
          <w:lang w:val="uk-UA" w:eastAsia="uk-UA"/>
        </w:rPr>
        <mc:AlternateContent>
          <mc:Choice Requires="wps">
            <w:drawing>
              <wp:anchor distT="0" distB="0" distL="114300" distR="114300" simplePos="0" relativeHeight="251648512" behindDoc="0" locked="0" layoutInCell="1" allowOverlap="1">
                <wp:simplePos x="0" y="0"/>
                <wp:positionH relativeFrom="column">
                  <wp:posOffset>794385</wp:posOffset>
                </wp:positionH>
                <wp:positionV relativeFrom="paragraph">
                  <wp:posOffset>44450</wp:posOffset>
                </wp:positionV>
                <wp:extent cx="0" cy="800100"/>
                <wp:effectExtent l="60960" t="15875" r="53340" b="12700"/>
                <wp:wrapNone/>
                <wp:docPr id="6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8001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0840FAD" id="Line 14" o:spid="_x0000_s1026" style="position:absolute;flip:y;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2.55pt,3.5pt" to="62.55pt,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">
                <v:stroke endarrow="block"/>
              </v:line>
            </w:pict>
          </mc:Fallback>
        </mc:AlternateContent>
      </w:r>
      <w:r>
        <w:rPr>
          <w:noProof/>
          <w:sz w:val="28"/>
          <w:szCs w:val="28"/>
          <w:lang w:val="uk-UA" w:eastAsia="uk-UA"/>
        </w:rPr>
        <mc:AlternateContent>
          <mc:Choice Requires="wps">
            <w:drawing>
              <wp:anchor distT="0" distB="0" distL="114300" distR="114300" simplePos="0" relativeHeight="251649536" behindDoc="0" locked="0" layoutInCell="1" allowOverlap="1">
                <wp:simplePos x="0" y="0"/>
                <wp:positionH relativeFrom="column">
                  <wp:posOffset>1594485</wp:posOffset>
                </wp:positionH>
                <wp:positionV relativeFrom="paragraph">
                  <wp:posOffset>273050</wp:posOffset>
                </wp:positionV>
                <wp:extent cx="3086100" cy="800100"/>
                <wp:effectExtent l="13335" t="6350" r="5715" b="12700"/>
                <wp:wrapNone/>
                <wp:docPr id="60"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86100" cy="800100"/>
                        </a:xfrm>
                        <a:prstGeom prst="rect">
                          <a:avLst/>
                        </a:prstGeom>
                        <a:solidFill>
                          <a:srgbClr val="FFFFFF"/>
                        </a:solidFill>
                        <a:ln w="9525">
                          <a:solidFill>
                            <a:srgbClr val="000000"/>
                          </a:solidFill>
                          <a:miter lim="800000"/>
                          <a:headEnd/>
                          <a:tailEnd/>
                        </a:ln>
                      </wps:spPr>
                      <wps:txbx>
                        <w:txbxContent>
                          <w:p w:rsidR="00D74839" w:rsidRPr="00EB04D6" w:rsidRDefault="00D74839" w:rsidP="00A63E10">
                            <w:pPr>
                              <w:rPr>
                                <w:sz w:val="28"/>
                                <w:szCs w:val="28"/>
                                <w:lang w:val="uk-UA"/>
                              </w:rPr>
                            </w:pPr>
                            <w:r w:rsidRPr="00EB04D6">
                              <w:rPr>
                                <w:sz w:val="28"/>
                                <w:szCs w:val="28"/>
                                <w:lang w:val="uk-UA"/>
                              </w:rPr>
                              <w:t>Результати задоволення потреб (задоволення, часткове задоволення, відсутність задоволення)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30" style="position:absolute;left:0;text-align:left;margin-left:125.55pt;margin-top:21.5pt;width:243pt;height:63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">
                <v:textbox>
                  <w:txbxContent>
                    <w:p w:rsidR="00D74839" w:rsidRPr="00EB04D6" w:rsidRDefault="00D74839" w:rsidP="00A63E10">
                      <w:pPr>
                        <w:rPr>
                          <w:sz w:val="28"/>
                          <w:szCs w:val="28"/>
                          <w:lang w:val="uk-UA"/>
                        </w:rPr>
                      </w:pPr>
                      <w:r w:rsidRPr="00EB04D6">
                        <w:rPr>
                          <w:sz w:val="28"/>
                          <w:szCs w:val="28"/>
                          <w:lang w:val="uk-UA"/>
                        </w:rPr>
                        <w:t>Результати задоволення потреб (задоволення, часткове задоволення, відсутність задоволення)</w:t>
                      </w:r>
                    </w:p>
                  </w:txbxContent>
                </v:textbox>
              </v:rect>
            </w:pict>
          </mc:Fallback>
        </mc:AlternateContent>
      </w:r>
    </w:p>
    <w:p w:rsidR="00A63E10" w:rsidRDefault="00A63E10" w:rsidP="00A63E10">
      <w:pPr>
        <w:shd w:val="clear" w:color="auto" w:fill="FFFFFF"/>
        <w:tabs>
          <w:tab w:val="left" w:pos="360"/>
        </w:tabs>
        <w:spacing w:line="360" w:lineRule="auto"/>
        <w:jc w:val="both"/>
        <w:rPr>
          <w:sz w:val="28"/>
          <w:szCs w:val="28"/>
          <w:lang w:val="uk-UA"/>
        </w:rPr>
      </w:pPr>
    </w:p>
    <w:p w:rsidR="00A63E10" w:rsidRDefault="00402753" w:rsidP="00A63E10">
      <w:pPr>
        <w:shd w:val="clear" w:color="auto" w:fill="FFFFFF"/>
        <w:tabs>
          <w:tab w:val="left" w:pos="360"/>
        </w:tabs>
        <w:spacing w:line="360" w:lineRule="auto"/>
        <w:jc w:val="both"/>
        <w:rPr>
          <w:sz w:val="28"/>
          <w:szCs w:val="28"/>
          <w:lang w:val="uk-UA"/>
        </w:rPr>
      </w:pPr>
      <w:r>
        <w:rPr>
          <w:noProof/>
          <w:sz w:val="28"/>
          <w:szCs w:val="28"/>
          <w:lang w:val="uk-UA" w:eastAsia="uk-UA"/>
        </w:rPr>
        <mc:AlternateContent>
          <mc:Choice Requires="wps">
            <w:drawing>
              <wp:anchor distT="0" distB="0" distL="114300" distR="114300" simplePos="0" relativeHeight="251650560" behindDoc="0" locked="0" layoutInCell="1" allowOverlap="1">
                <wp:simplePos x="0" y="0"/>
                <wp:positionH relativeFrom="column">
                  <wp:posOffset>794385</wp:posOffset>
                </wp:positionH>
                <wp:positionV relativeFrom="paragraph">
                  <wp:posOffset>231140</wp:posOffset>
                </wp:positionV>
                <wp:extent cx="800100" cy="0"/>
                <wp:effectExtent l="13335" t="12065" r="5715" b="6985"/>
                <wp:wrapNone/>
                <wp:docPr id="59"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001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0C47FBD" id="Line 12" o:spid="_x0000_s1026" style="position:absolute;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2.55pt,18.2pt" to="125.55pt,1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in9YEgIAACk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"/>
            </w:pict>
          </mc:Fallback>
        </mc:AlternateContent>
      </w:r>
      <w:r>
        <w:rPr>
          <w:noProof/>
          <w:sz w:val="28"/>
          <w:szCs w:val="28"/>
          <w:lang w:val="uk-UA" w:eastAsia="uk-UA"/>
        </w:rPr>
        <mc:AlternateContent>
          <mc:Choice Requires="wps">
            <w:drawing>
              <wp:anchor distT="0" distB="0" distL="114300" distR="114300" simplePos="0" relativeHeight="251651584" behindDoc="0" locked="0" layoutInCell="1" allowOverlap="1">
                <wp:simplePos x="0" y="0"/>
                <wp:positionH relativeFrom="column">
                  <wp:posOffset>4680585</wp:posOffset>
                </wp:positionH>
                <wp:positionV relativeFrom="paragraph">
                  <wp:posOffset>231140</wp:posOffset>
                </wp:positionV>
                <wp:extent cx="685800" cy="0"/>
                <wp:effectExtent l="22860" t="59690" r="5715" b="54610"/>
                <wp:wrapNone/>
                <wp:docPr id="58"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858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CCD09C3" id="Line 11" o:spid="_x0000_s1026" style="position:absolute;flip:x;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8.55pt,18.2pt" to="422.55pt,1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">
                <v:stroke endarrow="block"/>
              </v:line>
            </w:pict>
          </mc:Fallback>
        </mc:AlternateContent>
      </w:r>
    </w:p>
    <w:p w:rsidR="00A63E10" w:rsidRDefault="00A63E10" w:rsidP="00A63E10">
      <w:pPr>
        <w:shd w:val="clear" w:color="auto" w:fill="FFFFFF"/>
        <w:tabs>
          <w:tab w:val="left" w:pos="360"/>
        </w:tabs>
        <w:spacing w:line="360" w:lineRule="auto"/>
        <w:jc w:val="both"/>
        <w:rPr>
          <w:sz w:val="28"/>
          <w:szCs w:val="28"/>
          <w:lang w:val="uk-UA"/>
        </w:rPr>
      </w:pPr>
    </w:p>
    <w:p w:rsidR="00A63E10" w:rsidRPr="00C01CFB" w:rsidRDefault="00A63E10" w:rsidP="00A63E10">
      <w:pPr>
        <w:shd w:val="clear" w:color="auto" w:fill="FFFFFF"/>
        <w:tabs>
          <w:tab w:val="left" w:pos="360"/>
        </w:tabs>
        <w:spacing w:line="360" w:lineRule="auto"/>
        <w:jc w:val="both"/>
        <w:rPr>
          <w:sz w:val="16"/>
          <w:szCs w:val="16"/>
          <w:lang w:val="uk-UA"/>
        </w:rPr>
      </w:pPr>
    </w:p>
    <w:p w:rsidR="00A63E10" w:rsidRDefault="00A63E10" w:rsidP="00A63E10">
      <w:pPr>
        <w:shd w:val="clear" w:color="auto" w:fill="FFFFFF"/>
        <w:tabs>
          <w:tab w:val="left" w:pos="360"/>
        </w:tabs>
        <w:spacing w:line="360" w:lineRule="auto"/>
        <w:jc w:val="center"/>
        <w:rPr>
          <w:sz w:val="28"/>
          <w:szCs w:val="28"/>
          <w:lang w:val="uk-UA"/>
        </w:rPr>
      </w:pPr>
      <w:r>
        <w:rPr>
          <w:sz w:val="28"/>
          <w:szCs w:val="28"/>
        </w:rPr>
        <w:t>Рис. 1.1</w:t>
      </w:r>
      <w:r w:rsidRPr="00256E7F">
        <w:rPr>
          <w:sz w:val="28"/>
          <w:szCs w:val="28"/>
        </w:rPr>
        <w:t xml:space="preserve"> </w:t>
      </w:r>
      <w:r w:rsidRPr="0027345B">
        <w:rPr>
          <w:sz w:val="28"/>
          <w:szCs w:val="28"/>
        </w:rPr>
        <w:t>Модель мотивації через потреби</w:t>
      </w:r>
      <w:r>
        <w:rPr>
          <w:sz w:val="28"/>
          <w:szCs w:val="28"/>
          <w:lang w:val="uk-UA"/>
        </w:rPr>
        <w:t xml:space="preserve"> </w:t>
      </w:r>
    </w:p>
    <w:p w:rsidR="00351D29" w:rsidRPr="00351D29" w:rsidRDefault="00402753" w:rsidP="00351D29">
      <w:pPr>
        <w:shd w:val="clear" w:color="auto" w:fill="FFFFFF"/>
        <w:tabs>
          <w:tab w:val="left" w:pos="360"/>
        </w:tabs>
        <w:spacing w:after="240" w:line="360" w:lineRule="auto"/>
        <w:rPr>
          <w:sz w:val="24"/>
          <w:szCs w:val="28"/>
          <w:lang w:val="uk-UA"/>
        </w:rPr>
      </w:pPr>
      <w:r>
        <w:rPr>
          <w:noProof/>
          <w:sz w:val="24"/>
          <w:szCs w:val="28"/>
          <w:lang w:val="uk-UA" w:eastAsia="uk-UA"/>
        </w:rPr>
        <mc:AlternateContent>
          <mc:Choice Requires="wps">
            <w:drawing>
              <wp:anchor distT="0" distB="0" distL="114300" distR="114300" simplePos="0" relativeHeight="251677184" behindDoc="0" locked="0" layoutInCell="1" allowOverlap="1">
                <wp:simplePos x="0" y="0"/>
                <wp:positionH relativeFrom="column">
                  <wp:posOffset>1905</wp:posOffset>
                </wp:positionH>
                <wp:positionV relativeFrom="paragraph">
                  <wp:posOffset>5715</wp:posOffset>
                </wp:positionV>
                <wp:extent cx="926465" cy="0"/>
                <wp:effectExtent l="11430" t="5715" r="5080" b="13335"/>
                <wp:wrapNone/>
                <wp:docPr id="57" name="AutoShape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2646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A76E587" id="AutoShape 40" o:spid="_x0000_s1026" type="#_x0000_t32" style="position:absolute;margin-left:.15pt;margin-top:.45pt;width:72.95pt;height:0;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"/>
            </w:pict>
          </mc:Fallback>
        </mc:AlternateContent>
      </w:r>
      <w:r w:rsidR="00351D29" w:rsidRPr="00351D29">
        <w:rPr>
          <w:sz w:val="24"/>
          <w:szCs w:val="28"/>
          <w:lang w:val="uk-UA"/>
        </w:rPr>
        <w:t>Примітка</w:t>
      </w:r>
      <w:r w:rsidR="00351D29">
        <w:rPr>
          <w:sz w:val="24"/>
          <w:szCs w:val="28"/>
          <w:lang w:val="uk-UA"/>
        </w:rPr>
        <w:t xml:space="preserve">. Складено </w:t>
      </w:r>
      <w:r w:rsidR="00351D29" w:rsidRPr="00636DF4">
        <w:rPr>
          <w:color w:val="000000" w:themeColor="text1"/>
          <w:sz w:val="24"/>
          <w:szCs w:val="28"/>
          <w:lang w:val="uk-UA"/>
        </w:rPr>
        <w:t xml:space="preserve">на основі даних </w:t>
      </w:r>
      <w:r w:rsidR="00351D29" w:rsidRPr="00636DF4">
        <w:rPr>
          <w:color w:val="000000" w:themeColor="text1"/>
          <w:sz w:val="24"/>
          <w:szCs w:val="28"/>
        </w:rPr>
        <w:t>[</w:t>
      </w:r>
      <w:r w:rsidR="006D43F7" w:rsidRPr="00636DF4">
        <w:rPr>
          <w:color w:val="000000" w:themeColor="text1"/>
          <w:sz w:val="24"/>
          <w:szCs w:val="28"/>
          <w:lang w:val="uk-UA"/>
        </w:rPr>
        <w:t>35</w:t>
      </w:r>
      <w:r w:rsidR="00351D29" w:rsidRPr="00636DF4">
        <w:rPr>
          <w:color w:val="000000" w:themeColor="text1"/>
          <w:sz w:val="24"/>
          <w:szCs w:val="28"/>
          <w:lang w:val="uk-UA"/>
        </w:rPr>
        <w:t xml:space="preserve">, </w:t>
      </w:r>
      <w:r w:rsidR="0059608C" w:rsidRPr="00636DF4">
        <w:rPr>
          <w:color w:val="000000" w:themeColor="text1"/>
          <w:sz w:val="24"/>
          <w:szCs w:val="28"/>
          <w:lang w:val="uk-UA"/>
        </w:rPr>
        <w:t xml:space="preserve">с. </w:t>
      </w:r>
      <w:r w:rsidR="00351D29" w:rsidRPr="00636DF4">
        <w:rPr>
          <w:color w:val="000000" w:themeColor="text1"/>
          <w:sz w:val="24"/>
          <w:szCs w:val="28"/>
          <w:lang w:val="uk-UA"/>
        </w:rPr>
        <w:t>291</w:t>
      </w:r>
      <w:r w:rsidR="00351D29" w:rsidRPr="00636DF4">
        <w:rPr>
          <w:color w:val="000000" w:themeColor="text1"/>
          <w:sz w:val="24"/>
          <w:szCs w:val="28"/>
        </w:rPr>
        <w:t>]</w:t>
      </w:r>
    </w:p>
    <w:p w:rsidR="00A63E10" w:rsidRPr="009660DD" w:rsidRDefault="00A63E10" w:rsidP="00D74839">
      <w:pPr>
        <w:shd w:val="clear" w:color="auto" w:fill="FFFFFF"/>
        <w:tabs>
          <w:tab w:val="left" w:pos="360"/>
        </w:tabs>
        <w:spacing w:line="360" w:lineRule="auto"/>
        <w:jc w:val="both"/>
        <w:rPr>
          <w:sz w:val="28"/>
          <w:szCs w:val="28"/>
        </w:rPr>
      </w:pPr>
      <w:r>
        <w:rPr>
          <w:sz w:val="28"/>
          <w:szCs w:val="28"/>
          <w:lang w:val="uk-UA"/>
        </w:rPr>
        <w:tab/>
      </w:r>
      <w:r>
        <w:rPr>
          <w:sz w:val="28"/>
          <w:szCs w:val="28"/>
          <w:lang w:val="uk-UA"/>
        </w:rPr>
        <w:tab/>
      </w:r>
    </w:p>
    <w:p w:rsidR="00A63E10" w:rsidRPr="00EC0D20" w:rsidRDefault="00A63E10" w:rsidP="00A63E10">
      <w:pPr>
        <w:shd w:val="clear" w:color="auto" w:fill="FFFFFF"/>
        <w:tabs>
          <w:tab w:val="left" w:pos="360"/>
        </w:tabs>
        <w:spacing w:line="360" w:lineRule="auto"/>
        <w:ind w:firstLine="708"/>
        <w:jc w:val="both"/>
        <w:rPr>
          <w:sz w:val="28"/>
          <w:szCs w:val="28"/>
        </w:rPr>
      </w:pPr>
      <w:r w:rsidRPr="00EC0D20">
        <w:rPr>
          <w:sz w:val="28"/>
          <w:szCs w:val="28"/>
        </w:rPr>
        <w:t xml:space="preserve">Поряд із категоріями «мотив» та «інтерес» до теорії та практики мотивації праці широко використовується термін «стимул». </w:t>
      </w:r>
      <w:r>
        <w:rPr>
          <w:sz w:val="28"/>
          <w:szCs w:val="28"/>
          <w:lang w:val="uk-UA"/>
        </w:rPr>
        <w:t xml:space="preserve"> </w:t>
      </w:r>
      <w:r w:rsidRPr="005B39D0">
        <w:rPr>
          <w:sz w:val="28"/>
          <w:szCs w:val="28"/>
          <w:lang w:val="uk-UA"/>
        </w:rPr>
        <w:t xml:space="preserve">Незважаючи на те, що ці категорії мають тривалий історичний </w:t>
      </w:r>
      <w:r>
        <w:rPr>
          <w:sz w:val="28"/>
          <w:szCs w:val="28"/>
          <w:lang w:val="uk-UA"/>
        </w:rPr>
        <w:t>шлях</w:t>
      </w:r>
      <w:r w:rsidRPr="005B39D0">
        <w:rPr>
          <w:sz w:val="28"/>
          <w:szCs w:val="28"/>
          <w:lang w:val="uk-UA"/>
        </w:rPr>
        <w:t>, в економічній літературі немає однозначного тлумачення їх взаємозв'язку</w:t>
      </w:r>
      <w:r>
        <w:rPr>
          <w:sz w:val="28"/>
          <w:szCs w:val="28"/>
          <w:lang w:val="uk-UA"/>
        </w:rPr>
        <w:t xml:space="preserve">. </w:t>
      </w:r>
      <w:r w:rsidRPr="00EC0D20">
        <w:rPr>
          <w:sz w:val="28"/>
          <w:szCs w:val="28"/>
        </w:rPr>
        <w:t>Ід</w:t>
      </w:r>
      <w:r>
        <w:rPr>
          <w:sz w:val="28"/>
          <w:szCs w:val="28"/>
        </w:rPr>
        <w:t xml:space="preserve">ея тотожності змісту категорій </w:t>
      </w:r>
      <w:r>
        <w:rPr>
          <w:sz w:val="28"/>
          <w:szCs w:val="28"/>
          <w:lang w:val="uk-UA"/>
        </w:rPr>
        <w:t>«</w:t>
      </w:r>
      <w:r>
        <w:rPr>
          <w:sz w:val="28"/>
          <w:szCs w:val="28"/>
        </w:rPr>
        <w:t>мотиви</w:t>
      </w:r>
      <w:r>
        <w:rPr>
          <w:sz w:val="28"/>
          <w:szCs w:val="28"/>
          <w:lang w:val="uk-UA"/>
        </w:rPr>
        <w:t>»</w:t>
      </w:r>
      <w:r>
        <w:rPr>
          <w:sz w:val="28"/>
          <w:szCs w:val="28"/>
        </w:rPr>
        <w:t xml:space="preserve"> та </w:t>
      </w:r>
      <w:r>
        <w:rPr>
          <w:sz w:val="28"/>
          <w:szCs w:val="28"/>
          <w:lang w:val="uk-UA"/>
        </w:rPr>
        <w:t>«</w:t>
      </w:r>
      <w:r>
        <w:rPr>
          <w:sz w:val="28"/>
          <w:szCs w:val="28"/>
        </w:rPr>
        <w:t>заохочення</w:t>
      </w:r>
      <w:r>
        <w:rPr>
          <w:sz w:val="28"/>
          <w:szCs w:val="28"/>
          <w:lang w:val="uk-UA"/>
        </w:rPr>
        <w:t>»</w:t>
      </w:r>
      <w:r w:rsidRPr="00EC0D20">
        <w:rPr>
          <w:sz w:val="28"/>
          <w:szCs w:val="28"/>
        </w:rPr>
        <w:t xml:space="preserve"> широко поширена, але така думка є суперечливою</w:t>
      </w:r>
      <w:r w:rsidR="00D539AD" w:rsidRPr="00D539AD">
        <w:rPr>
          <w:sz w:val="28"/>
          <w:szCs w:val="28"/>
        </w:rPr>
        <w:t xml:space="preserve"> </w:t>
      </w:r>
      <w:r w:rsidR="00D539AD">
        <w:rPr>
          <w:sz w:val="28"/>
          <w:szCs w:val="28"/>
          <w:lang w:val="en-US"/>
        </w:rPr>
        <w:t>[69]</w:t>
      </w:r>
      <w:r w:rsidRPr="00EC0D20">
        <w:rPr>
          <w:sz w:val="28"/>
          <w:szCs w:val="28"/>
        </w:rPr>
        <w:t>.</w:t>
      </w:r>
    </w:p>
    <w:p w:rsidR="00A63E10" w:rsidRPr="00EC0D20" w:rsidRDefault="00A63E10" w:rsidP="00A63E10">
      <w:pPr>
        <w:shd w:val="clear" w:color="auto" w:fill="FFFFFF"/>
        <w:tabs>
          <w:tab w:val="left" w:pos="360"/>
        </w:tabs>
        <w:spacing w:line="360" w:lineRule="auto"/>
        <w:ind w:firstLine="708"/>
        <w:jc w:val="both"/>
        <w:rPr>
          <w:sz w:val="28"/>
          <w:szCs w:val="28"/>
        </w:rPr>
      </w:pPr>
      <w:r w:rsidRPr="00EC0D20">
        <w:rPr>
          <w:sz w:val="28"/>
          <w:szCs w:val="28"/>
        </w:rPr>
        <w:t>Термін</w:t>
      </w:r>
      <w:r>
        <w:rPr>
          <w:sz w:val="28"/>
          <w:szCs w:val="28"/>
          <w:lang w:val="uk-UA"/>
        </w:rPr>
        <w:t xml:space="preserve"> </w:t>
      </w:r>
      <w:r w:rsidRPr="00EC0D20">
        <w:rPr>
          <w:sz w:val="28"/>
          <w:szCs w:val="28"/>
        </w:rPr>
        <w:t xml:space="preserve"> «стимул» (від лат. Stimulus </w:t>
      </w:r>
      <w:r>
        <w:rPr>
          <w:sz w:val="28"/>
          <w:szCs w:val="28"/>
        </w:rPr>
        <w:t>‒ стріла, батіг</w:t>
      </w:r>
      <w:r w:rsidRPr="00EC0D20">
        <w:rPr>
          <w:sz w:val="28"/>
          <w:szCs w:val="28"/>
        </w:rPr>
        <w:t>) означає потяг до дії, спонукальна причина. Виходячи з етимології цього терміна, ми маємо всі підстави вважати, що ці спонукальні дії базуються на зовнішніх факторах (матеріальних, моральних тощо)</w:t>
      </w:r>
      <w:r w:rsidR="00D539AD" w:rsidRPr="00D539AD">
        <w:rPr>
          <w:sz w:val="28"/>
          <w:szCs w:val="28"/>
        </w:rPr>
        <w:t xml:space="preserve"> [6]</w:t>
      </w:r>
      <w:r w:rsidRPr="00EC0D20">
        <w:rPr>
          <w:sz w:val="28"/>
          <w:szCs w:val="28"/>
        </w:rPr>
        <w:t>.</w:t>
      </w:r>
    </w:p>
    <w:p w:rsidR="00A63E10" w:rsidRPr="00EC0D20" w:rsidRDefault="00A63E10" w:rsidP="00A63E10">
      <w:pPr>
        <w:shd w:val="clear" w:color="auto" w:fill="FFFFFF"/>
        <w:tabs>
          <w:tab w:val="left" w:pos="360"/>
        </w:tabs>
        <w:spacing w:line="360" w:lineRule="auto"/>
        <w:ind w:firstLine="708"/>
        <w:jc w:val="both"/>
        <w:rPr>
          <w:sz w:val="28"/>
          <w:szCs w:val="28"/>
        </w:rPr>
      </w:pPr>
      <w:r w:rsidRPr="00EC0D20">
        <w:rPr>
          <w:sz w:val="28"/>
          <w:szCs w:val="28"/>
        </w:rPr>
        <w:t>Отже, під стимулом ми маємо на увазі зовнішні мотивації, які мають цільову спрямованість. Мотив також є стимулом до дії, але він може базуватися як на стимулі (винагорода, підви</w:t>
      </w:r>
      <w:r>
        <w:rPr>
          <w:sz w:val="28"/>
          <w:szCs w:val="28"/>
        </w:rPr>
        <w:t>щення, адміністративне рішення</w:t>
      </w:r>
      <w:r>
        <w:rPr>
          <w:sz w:val="28"/>
          <w:szCs w:val="28"/>
          <w:lang w:val="uk-UA"/>
        </w:rPr>
        <w:t> ‒</w:t>
      </w:r>
      <w:r w:rsidRPr="00EC0D20">
        <w:rPr>
          <w:sz w:val="28"/>
          <w:szCs w:val="28"/>
        </w:rPr>
        <w:t xml:space="preserve"> наказ, розпорядження тощо), так і на особистих </w:t>
      </w:r>
      <w:r>
        <w:rPr>
          <w:sz w:val="28"/>
          <w:szCs w:val="28"/>
          <w:lang w:val="uk-UA"/>
        </w:rPr>
        <w:t>відчуттях</w:t>
      </w:r>
      <w:r>
        <w:rPr>
          <w:sz w:val="28"/>
          <w:szCs w:val="28"/>
        </w:rPr>
        <w:t xml:space="preserve"> </w:t>
      </w:r>
      <w:r>
        <w:rPr>
          <w:sz w:val="28"/>
          <w:szCs w:val="28"/>
          <w:lang w:val="uk-UA"/>
        </w:rPr>
        <w:t>(</w:t>
      </w:r>
      <w:r>
        <w:rPr>
          <w:sz w:val="28"/>
          <w:szCs w:val="28"/>
        </w:rPr>
        <w:t>обов’язку, відповідальності</w:t>
      </w:r>
      <w:r w:rsidR="006F1FB6">
        <w:rPr>
          <w:sz w:val="28"/>
          <w:szCs w:val="28"/>
        </w:rPr>
        <w:t>, самовираження тощо)</w:t>
      </w:r>
      <w:r w:rsidRPr="00EC0D20">
        <w:rPr>
          <w:sz w:val="28"/>
          <w:szCs w:val="28"/>
        </w:rPr>
        <w:t>.</w:t>
      </w:r>
    </w:p>
    <w:p w:rsidR="00A63E10" w:rsidRPr="00AA1DA4" w:rsidRDefault="00A63E10" w:rsidP="00A63E10">
      <w:pPr>
        <w:shd w:val="clear" w:color="auto" w:fill="FFFFFF"/>
        <w:tabs>
          <w:tab w:val="left" w:pos="360"/>
        </w:tabs>
        <w:spacing w:line="360" w:lineRule="auto"/>
        <w:ind w:firstLine="708"/>
        <w:jc w:val="both"/>
        <w:rPr>
          <w:sz w:val="28"/>
          <w:szCs w:val="28"/>
          <w:lang w:val="uk-UA"/>
        </w:rPr>
      </w:pPr>
      <w:r w:rsidRPr="00EC0D20">
        <w:rPr>
          <w:sz w:val="28"/>
          <w:szCs w:val="28"/>
        </w:rPr>
        <w:lastRenderedPageBreak/>
        <w:t xml:space="preserve">Ми наголошуємо, що стимул стає мотивом лише тоді, коли він </w:t>
      </w:r>
      <w:r>
        <w:rPr>
          <w:sz w:val="28"/>
          <w:szCs w:val="28"/>
          <w:lang w:val="uk-UA"/>
        </w:rPr>
        <w:t>усвідомлюється людиною і сприймається нею</w:t>
      </w:r>
      <w:r w:rsidRPr="00EC0D20">
        <w:rPr>
          <w:sz w:val="28"/>
          <w:szCs w:val="28"/>
        </w:rPr>
        <w:t>. Наприклад, необхідно, щоб премія (стимул) стала мотивом поведінки та діяльності конкретного працівника, щоб він усвідомлював це як справжню винагороду за працю. Тоді зусилля,</w:t>
      </w:r>
      <w:r>
        <w:rPr>
          <w:sz w:val="28"/>
          <w:szCs w:val="28"/>
          <w:lang w:val="uk-UA"/>
        </w:rPr>
        <w:t xml:space="preserve"> прикладені з метою</w:t>
      </w:r>
      <w:r w:rsidRPr="00EC0D20">
        <w:rPr>
          <w:sz w:val="28"/>
          <w:szCs w:val="28"/>
        </w:rPr>
        <w:t xml:space="preserve"> заслужити </w:t>
      </w:r>
      <w:r>
        <w:rPr>
          <w:sz w:val="28"/>
          <w:szCs w:val="28"/>
          <w:lang w:val="uk-UA"/>
        </w:rPr>
        <w:t>ви</w:t>
      </w:r>
      <w:r w:rsidRPr="00EC0D20">
        <w:rPr>
          <w:sz w:val="28"/>
          <w:szCs w:val="28"/>
        </w:rPr>
        <w:t xml:space="preserve">нагороду, збільшать ефективність. Однак для деяких працівників, які не сподіваються отримати </w:t>
      </w:r>
      <w:r>
        <w:rPr>
          <w:sz w:val="28"/>
          <w:szCs w:val="28"/>
          <w:lang w:val="uk-UA"/>
        </w:rPr>
        <w:t>ви</w:t>
      </w:r>
      <w:r w:rsidRPr="00EC0D20">
        <w:rPr>
          <w:sz w:val="28"/>
          <w:szCs w:val="28"/>
        </w:rPr>
        <w:t>нагороду (низька професійна підготовка, дисципліна тощо), ц</w:t>
      </w:r>
      <w:r>
        <w:rPr>
          <w:sz w:val="28"/>
          <w:szCs w:val="28"/>
          <w:lang w:val="uk-UA"/>
        </w:rPr>
        <w:t>ей стимул</w:t>
      </w:r>
      <w:r w:rsidRPr="00EC0D20">
        <w:rPr>
          <w:sz w:val="28"/>
          <w:szCs w:val="28"/>
        </w:rPr>
        <w:t xml:space="preserve"> не трансформується в мотив</w:t>
      </w:r>
      <w:r>
        <w:rPr>
          <w:sz w:val="28"/>
          <w:szCs w:val="28"/>
          <w:lang w:val="uk-UA"/>
        </w:rPr>
        <w:t>.</w:t>
      </w:r>
    </w:p>
    <w:p w:rsidR="00A63E10" w:rsidRPr="00AA1DA4" w:rsidRDefault="00A63E10" w:rsidP="00A63E10">
      <w:pPr>
        <w:shd w:val="clear" w:color="auto" w:fill="FFFFFF"/>
        <w:tabs>
          <w:tab w:val="left" w:pos="360"/>
        </w:tabs>
        <w:spacing w:line="360" w:lineRule="auto"/>
        <w:ind w:firstLine="708"/>
        <w:jc w:val="both"/>
        <w:rPr>
          <w:sz w:val="28"/>
          <w:szCs w:val="28"/>
          <w:lang w:val="uk-UA"/>
        </w:rPr>
      </w:pPr>
      <w:r w:rsidRPr="00EC0D20">
        <w:rPr>
          <w:sz w:val="28"/>
          <w:szCs w:val="28"/>
        </w:rPr>
        <w:t xml:space="preserve">Загалом, заохочення </w:t>
      </w:r>
      <w:r>
        <w:rPr>
          <w:sz w:val="28"/>
          <w:szCs w:val="28"/>
        </w:rPr>
        <w:t>‒</w:t>
      </w:r>
      <w:r w:rsidRPr="00EC0D20">
        <w:rPr>
          <w:sz w:val="28"/>
          <w:szCs w:val="28"/>
        </w:rPr>
        <w:t xml:space="preserve"> це процес використання конкретних стимулів на користь особистості та </w:t>
      </w:r>
      <w:r w:rsidR="00812E07">
        <w:rPr>
          <w:sz w:val="28"/>
          <w:szCs w:val="28"/>
          <w:lang w:val="uk-UA"/>
        </w:rPr>
        <w:t>підприємства</w:t>
      </w:r>
      <w:r w:rsidRPr="00EC0D20">
        <w:rPr>
          <w:sz w:val="28"/>
          <w:szCs w:val="28"/>
        </w:rPr>
        <w:t>.</w:t>
      </w:r>
      <w:r>
        <w:rPr>
          <w:sz w:val="28"/>
          <w:szCs w:val="28"/>
          <w:lang w:val="uk-UA"/>
        </w:rPr>
        <w:t xml:space="preserve"> </w:t>
      </w:r>
      <w:r w:rsidRPr="00EC0D20">
        <w:rPr>
          <w:sz w:val="28"/>
          <w:szCs w:val="28"/>
        </w:rPr>
        <w:t>Стимулювати означає впливати, спонукати до цілі дії, давати поштовх ззовні.</w:t>
      </w:r>
      <w:r>
        <w:rPr>
          <w:sz w:val="28"/>
          <w:szCs w:val="28"/>
          <w:lang w:val="uk-UA"/>
        </w:rPr>
        <w:t xml:space="preserve"> </w:t>
      </w:r>
      <w:r w:rsidRPr="00AA1DA4">
        <w:rPr>
          <w:sz w:val="28"/>
          <w:szCs w:val="28"/>
          <w:lang w:val="uk-UA"/>
        </w:rPr>
        <w:t>Стимулювання ‒ це один із способів здійснення мотивації праці.</w:t>
      </w:r>
    </w:p>
    <w:p w:rsidR="00A63E10" w:rsidRPr="00AA1DA4" w:rsidRDefault="00A63E10" w:rsidP="00A63E10">
      <w:pPr>
        <w:shd w:val="clear" w:color="auto" w:fill="FFFFFF"/>
        <w:tabs>
          <w:tab w:val="left" w:pos="360"/>
        </w:tabs>
        <w:spacing w:line="360" w:lineRule="auto"/>
        <w:ind w:firstLine="708"/>
        <w:jc w:val="both"/>
        <w:rPr>
          <w:sz w:val="28"/>
          <w:szCs w:val="28"/>
          <w:lang w:val="uk-UA"/>
        </w:rPr>
      </w:pPr>
      <w:r w:rsidRPr="00AA1DA4">
        <w:rPr>
          <w:sz w:val="28"/>
          <w:szCs w:val="28"/>
          <w:lang w:val="uk-UA"/>
        </w:rPr>
        <w:t xml:space="preserve">Отже, </w:t>
      </w:r>
      <w:r>
        <w:rPr>
          <w:sz w:val="28"/>
          <w:szCs w:val="28"/>
          <w:lang w:val="uk-UA"/>
        </w:rPr>
        <w:t>стимулювання ‒</w:t>
      </w:r>
      <w:r w:rsidRPr="00AA1DA4">
        <w:rPr>
          <w:sz w:val="28"/>
          <w:szCs w:val="28"/>
          <w:lang w:val="uk-UA"/>
        </w:rPr>
        <w:t xml:space="preserve"> це процес зовнішнього впливу на людину для спонукання її до конкретних дій або процес, спрямований на свідоме пробудження певних мотивів і цілеспрямованих дій.</w:t>
      </w:r>
    </w:p>
    <w:p w:rsidR="00A63E10" w:rsidRPr="00EC0D20" w:rsidRDefault="00A63E10" w:rsidP="00A63E10">
      <w:pPr>
        <w:shd w:val="clear" w:color="auto" w:fill="FFFFFF"/>
        <w:tabs>
          <w:tab w:val="left" w:pos="360"/>
        </w:tabs>
        <w:spacing w:line="360" w:lineRule="auto"/>
        <w:ind w:firstLine="708"/>
        <w:jc w:val="both"/>
        <w:rPr>
          <w:sz w:val="28"/>
          <w:szCs w:val="28"/>
        </w:rPr>
      </w:pPr>
      <w:r w:rsidRPr="00EC0D20">
        <w:rPr>
          <w:sz w:val="28"/>
          <w:szCs w:val="28"/>
        </w:rPr>
        <w:t>Розглянувши суть основних категорій, безпосередньо пов’язаних зі змістом та логікою поведінки людини в процесі роботи, з’ясовуємо суть мотивації персоналу.</w:t>
      </w:r>
    </w:p>
    <w:p w:rsidR="00A63E10" w:rsidRPr="00EC0D20" w:rsidRDefault="00A63E10" w:rsidP="00A63E10">
      <w:pPr>
        <w:shd w:val="clear" w:color="auto" w:fill="FFFFFF"/>
        <w:tabs>
          <w:tab w:val="left" w:pos="360"/>
        </w:tabs>
        <w:spacing w:line="360" w:lineRule="auto"/>
        <w:ind w:firstLine="708"/>
        <w:jc w:val="both"/>
        <w:rPr>
          <w:sz w:val="28"/>
          <w:szCs w:val="28"/>
        </w:rPr>
      </w:pPr>
      <w:r w:rsidRPr="00EC0D20">
        <w:rPr>
          <w:sz w:val="28"/>
          <w:szCs w:val="28"/>
        </w:rPr>
        <w:t xml:space="preserve">В економічній літературі термін </w:t>
      </w:r>
      <w:r>
        <w:rPr>
          <w:sz w:val="28"/>
          <w:szCs w:val="28"/>
          <w:lang w:val="uk-UA"/>
        </w:rPr>
        <w:t>«</w:t>
      </w:r>
      <w:r>
        <w:rPr>
          <w:sz w:val="28"/>
          <w:szCs w:val="28"/>
        </w:rPr>
        <w:t>мотивація персоналу</w:t>
      </w:r>
      <w:r>
        <w:rPr>
          <w:sz w:val="28"/>
          <w:szCs w:val="28"/>
          <w:lang w:val="uk-UA"/>
        </w:rPr>
        <w:t>»</w:t>
      </w:r>
      <w:r w:rsidRPr="00EC0D20">
        <w:rPr>
          <w:sz w:val="28"/>
          <w:szCs w:val="28"/>
        </w:rPr>
        <w:t xml:space="preserve"> трактується по-різному, хоча більшість його визначень загалом схожі. На думку деяких авторів, мотивація </w:t>
      </w:r>
      <w:r>
        <w:rPr>
          <w:sz w:val="28"/>
          <w:szCs w:val="28"/>
        </w:rPr>
        <w:t>‒</w:t>
      </w:r>
      <w:r w:rsidRPr="00EC0D20">
        <w:rPr>
          <w:sz w:val="28"/>
          <w:szCs w:val="28"/>
        </w:rPr>
        <w:t xml:space="preserve"> це свідоме прагнення до певного типу задоволення потреби, до успіху. Інші автори розуміють мотивацію як все, що активізує людську діяльність. На думку </w:t>
      </w:r>
      <w:r>
        <w:rPr>
          <w:sz w:val="28"/>
          <w:szCs w:val="28"/>
          <w:lang w:val="uk-UA"/>
        </w:rPr>
        <w:t>третіх</w:t>
      </w:r>
      <w:r w:rsidRPr="00EC0D20">
        <w:rPr>
          <w:sz w:val="28"/>
          <w:szCs w:val="28"/>
        </w:rPr>
        <w:t>, це надія на успіх і страх невдачі.</w:t>
      </w:r>
    </w:p>
    <w:p w:rsidR="00A63E10" w:rsidRPr="00EC0D20" w:rsidRDefault="00A63E10" w:rsidP="00A63E10">
      <w:pPr>
        <w:shd w:val="clear" w:color="auto" w:fill="FFFFFF"/>
        <w:tabs>
          <w:tab w:val="left" w:pos="360"/>
        </w:tabs>
        <w:spacing w:line="360" w:lineRule="auto"/>
        <w:ind w:firstLine="708"/>
        <w:jc w:val="both"/>
        <w:rPr>
          <w:sz w:val="28"/>
          <w:szCs w:val="28"/>
        </w:rPr>
      </w:pPr>
      <w:r w:rsidRPr="00EC0D20">
        <w:rPr>
          <w:sz w:val="28"/>
          <w:szCs w:val="28"/>
        </w:rPr>
        <w:t xml:space="preserve">Такий ряд визначень вказує на те, що мотивація працівників </w:t>
      </w:r>
      <w:r>
        <w:rPr>
          <w:sz w:val="28"/>
          <w:szCs w:val="28"/>
        </w:rPr>
        <w:t>‒</w:t>
      </w:r>
      <w:r w:rsidRPr="00EC0D20">
        <w:rPr>
          <w:sz w:val="28"/>
          <w:szCs w:val="28"/>
        </w:rPr>
        <w:t xml:space="preserve"> це складне і багатогранне явище, яке вимагає детального вивчення. З’ясувавши суть і природу мотивації, ми повинні усвідомити, що це процес, який відбувається в людин</w:t>
      </w:r>
      <w:r>
        <w:rPr>
          <w:sz w:val="28"/>
          <w:szCs w:val="28"/>
          <w:lang w:val="uk-UA"/>
        </w:rPr>
        <w:t>и</w:t>
      </w:r>
      <w:r w:rsidRPr="00EC0D20">
        <w:rPr>
          <w:sz w:val="28"/>
          <w:szCs w:val="28"/>
        </w:rPr>
        <w:t xml:space="preserve"> і спрямовує її поведінку в певному напрямку. На поведінку людини в процесі роботи впливає сукупність факторів, що спонукають до праці:</w:t>
      </w:r>
    </w:p>
    <w:p w:rsidR="00A63E10" w:rsidRPr="00AA1DA4" w:rsidRDefault="00A63E10" w:rsidP="00160A8E">
      <w:pPr>
        <w:pStyle w:val="a9"/>
        <w:numPr>
          <w:ilvl w:val="0"/>
          <w:numId w:val="4"/>
        </w:numPr>
        <w:shd w:val="clear" w:color="auto" w:fill="FFFFFF"/>
        <w:tabs>
          <w:tab w:val="left" w:pos="360"/>
        </w:tabs>
        <w:spacing w:line="360" w:lineRule="auto"/>
        <w:jc w:val="both"/>
        <w:rPr>
          <w:sz w:val="28"/>
          <w:szCs w:val="28"/>
        </w:rPr>
      </w:pPr>
      <w:r w:rsidRPr="00AA1DA4">
        <w:rPr>
          <w:sz w:val="28"/>
          <w:szCs w:val="28"/>
        </w:rPr>
        <w:t>зовні</w:t>
      </w:r>
      <w:r w:rsidRPr="00AA1DA4">
        <w:rPr>
          <w:sz w:val="28"/>
          <w:szCs w:val="28"/>
          <w:lang w:val="uk-UA"/>
        </w:rPr>
        <w:t>шні</w:t>
      </w:r>
      <w:r w:rsidRPr="00AA1DA4">
        <w:rPr>
          <w:sz w:val="28"/>
          <w:szCs w:val="28"/>
        </w:rPr>
        <w:t xml:space="preserve"> ‒ на</w:t>
      </w:r>
      <w:r w:rsidRPr="00AA1DA4">
        <w:rPr>
          <w:sz w:val="28"/>
          <w:szCs w:val="28"/>
          <w:lang w:val="uk-UA"/>
        </w:rPr>
        <w:t xml:space="preserve"> </w:t>
      </w:r>
      <w:r w:rsidRPr="00AA1DA4">
        <w:rPr>
          <w:sz w:val="28"/>
          <w:szCs w:val="28"/>
        </w:rPr>
        <w:t>рівні з державою, галуззю, регіоном, компанією;</w:t>
      </w:r>
    </w:p>
    <w:p w:rsidR="00A63E10" w:rsidRPr="00AA1DA4" w:rsidRDefault="00A63E10" w:rsidP="00160A8E">
      <w:pPr>
        <w:pStyle w:val="a9"/>
        <w:numPr>
          <w:ilvl w:val="0"/>
          <w:numId w:val="4"/>
        </w:numPr>
        <w:shd w:val="clear" w:color="auto" w:fill="FFFFFF"/>
        <w:tabs>
          <w:tab w:val="left" w:pos="360"/>
        </w:tabs>
        <w:spacing w:line="360" w:lineRule="auto"/>
        <w:jc w:val="both"/>
        <w:rPr>
          <w:sz w:val="28"/>
          <w:szCs w:val="28"/>
        </w:rPr>
      </w:pPr>
      <w:r w:rsidRPr="00AA1DA4">
        <w:rPr>
          <w:sz w:val="28"/>
          <w:szCs w:val="28"/>
        </w:rPr>
        <w:lastRenderedPageBreak/>
        <w:t>внутрішні ‒ компоненти в структурі особистості працівника (потреби, інтереси, людські цінності, пов’язані з ними та соціокультурним середовищем, особливості трудового менталітету тощо).</w:t>
      </w:r>
    </w:p>
    <w:p w:rsidR="00A63E10" w:rsidRPr="00EC0D20" w:rsidRDefault="00A63E10" w:rsidP="00A63E10">
      <w:pPr>
        <w:shd w:val="clear" w:color="auto" w:fill="FFFFFF"/>
        <w:tabs>
          <w:tab w:val="left" w:pos="360"/>
        </w:tabs>
        <w:spacing w:line="360" w:lineRule="auto"/>
        <w:ind w:firstLine="708"/>
        <w:jc w:val="both"/>
        <w:rPr>
          <w:sz w:val="28"/>
          <w:szCs w:val="28"/>
        </w:rPr>
      </w:pPr>
      <w:r w:rsidRPr="00EC0D20">
        <w:rPr>
          <w:sz w:val="28"/>
          <w:szCs w:val="28"/>
        </w:rPr>
        <w:t>Звичайно, ефективність роботи залежить від мотивації. Однак ця залежність досить складна і неоднозначна. Трапляється, що людина, яка під впливом внутрішніх і зовнішніх спонукальних факторів дуже зацікавлена ​​у досягненні високих кінцевих результатів, на практиц</w:t>
      </w:r>
      <w:r w:rsidR="00D539AD">
        <w:rPr>
          <w:sz w:val="28"/>
          <w:szCs w:val="28"/>
        </w:rPr>
        <w:t xml:space="preserve">і матиме гірші результати, </w:t>
      </w:r>
      <w:r w:rsidRPr="00EC0D20">
        <w:rPr>
          <w:sz w:val="28"/>
          <w:szCs w:val="28"/>
        </w:rPr>
        <w:t xml:space="preserve"> людини, яка має набагато меншу мотивацію до ефективної роботи.</w:t>
      </w:r>
    </w:p>
    <w:p w:rsidR="00A63E10" w:rsidRPr="00EC0D20" w:rsidRDefault="00A63E10" w:rsidP="00A63E10">
      <w:pPr>
        <w:shd w:val="clear" w:color="auto" w:fill="FFFFFF"/>
        <w:tabs>
          <w:tab w:val="left" w:pos="360"/>
        </w:tabs>
        <w:spacing w:line="360" w:lineRule="auto"/>
        <w:ind w:firstLine="708"/>
        <w:jc w:val="both"/>
        <w:rPr>
          <w:sz w:val="28"/>
          <w:szCs w:val="28"/>
        </w:rPr>
      </w:pPr>
      <w:r w:rsidRPr="00EC0D20">
        <w:rPr>
          <w:sz w:val="28"/>
          <w:szCs w:val="28"/>
        </w:rPr>
        <w:t>Відсутність чіткого взаємозв’язку між мотивацією та кінцевими результатами пов’язана з тим, що на результати роботи впливає багато інших факторів, таких як навички працівників, професійні здібності та вміння, правильне розуміння завдань, зовнішнього середовища тощо.</w:t>
      </w:r>
    </w:p>
    <w:p w:rsidR="00A63E10" w:rsidRPr="0069527A" w:rsidRDefault="00A63E10" w:rsidP="00A63E10">
      <w:pPr>
        <w:shd w:val="clear" w:color="auto" w:fill="FFFFFF"/>
        <w:tabs>
          <w:tab w:val="left" w:pos="360"/>
        </w:tabs>
        <w:spacing w:line="360" w:lineRule="auto"/>
        <w:ind w:firstLine="708"/>
        <w:jc w:val="both"/>
        <w:rPr>
          <w:sz w:val="28"/>
          <w:szCs w:val="28"/>
          <w:lang w:val="uk-UA"/>
        </w:rPr>
      </w:pPr>
      <w:r w:rsidRPr="00EC0D20">
        <w:rPr>
          <w:sz w:val="28"/>
          <w:szCs w:val="28"/>
        </w:rPr>
        <w:t xml:space="preserve">  Під матеріальною мотивацією слід розуміти прагнення до </w:t>
      </w:r>
      <w:r>
        <w:rPr>
          <w:sz w:val="28"/>
          <w:szCs w:val="28"/>
          <w:lang w:val="uk-UA"/>
        </w:rPr>
        <w:t>розвитку</w:t>
      </w:r>
      <w:r w:rsidRPr="00EC0D20">
        <w:rPr>
          <w:sz w:val="28"/>
          <w:szCs w:val="28"/>
        </w:rPr>
        <w:t xml:space="preserve">, </w:t>
      </w:r>
      <w:r w:rsidR="00D539AD">
        <w:rPr>
          <w:sz w:val="28"/>
          <w:szCs w:val="28"/>
          <w:lang w:val="uk-UA"/>
        </w:rPr>
        <w:t xml:space="preserve">достатку, </w:t>
      </w:r>
      <w:r>
        <w:rPr>
          <w:sz w:val="28"/>
          <w:szCs w:val="28"/>
          <w:lang w:val="uk-UA"/>
        </w:rPr>
        <w:t xml:space="preserve">до </w:t>
      </w:r>
      <w:r w:rsidRPr="00EC0D20">
        <w:rPr>
          <w:sz w:val="28"/>
          <w:szCs w:val="28"/>
        </w:rPr>
        <w:t>певного рівня добробуту, матеріального рівня життя. Прагнення людини</w:t>
      </w:r>
      <w:r>
        <w:rPr>
          <w:sz w:val="28"/>
          <w:szCs w:val="28"/>
          <w:lang w:val="uk-UA"/>
        </w:rPr>
        <w:t xml:space="preserve"> досягнути бажаного</w:t>
      </w:r>
      <w:r w:rsidRPr="00EC0D20">
        <w:rPr>
          <w:sz w:val="28"/>
          <w:szCs w:val="28"/>
        </w:rPr>
        <w:t xml:space="preserve"> </w:t>
      </w:r>
      <w:r>
        <w:rPr>
          <w:sz w:val="28"/>
          <w:szCs w:val="28"/>
          <w:lang w:val="uk-UA"/>
        </w:rPr>
        <w:t>супроводжується збільшенням</w:t>
      </w:r>
      <w:r>
        <w:rPr>
          <w:sz w:val="28"/>
          <w:szCs w:val="28"/>
        </w:rPr>
        <w:t xml:space="preserve"> </w:t>
      </w:r>
      <w:r w:rsidRPr="00EC0D20">
        <w:rPr>
          <w:sz w:val="28"/>
          <w:szCs w:val="28"/>
        </w:rPr>
        <w:t>кількості, якості та продуктивності праці.</w:t>
      </w:r>
    </w:p>
    <w:p w:rsidR="00A63E10" w:rsidRPr="00EC0D20" w:rsidRDefault="00A63E10" w:rsidP="00A63E10">
      <w:pPr>
        <w:shd w:val="clear" w:color="auto" w:fill="FFFFFF"/>
        <w:tabs>
          <w:tab w:val="left" w:pos="360"/>
        </w:tabs>
        <w:spacing w:line="360" w:lineRule="auto"/>
        <w:ind w:firstLine="708"/>
        <w:jc w:val="both"/>
        <w:rPr>
          <w:sz w:val="28"/>
          <w:szCs w:val="28"/>
          <w:lang w:val="uk-UA"/>
        </w:rPr>
      </w:pPr>
      <w:r w:rsidRPr="00EC0D20">
        <w:rPr>
          <w:sz w:val="28"/>
          <w:szCs w:val="28"/>
          <w:lang w:val="uk-UA"/>
        </w:rPr>
        <w:t xml:space="preserve">Провідна роль у матеріальній мотивації праці належить заробітній платі як найважливішій формі </w:t>
      </w:r>
      <w:r>
        <w:rPr>
          <w:sz w:val="28"/>
          <w:szCs w:val="28"/>
          <w:lang w:val="uk-UA"/>
        </w:rPr>
        <w:t>доходу</w:t>
      </w:r>
      <w:r w:rsidRPr="00EC0D20">
        <w:rPr>
          <w:sz w:val="28"/>
          <w:szCs w:val="28"/>
          <w:lang w:val="uk-UA"/>
        </w:rPr>
        <w:t xml:space="preserve">. Водночас слід зазначити, що взаємозв'язок заробітної плати </w:t>
      </w:r>
      <w:r>
        <w:rPr>
          <w:sz w:val="28"/>
          <w:szCs w:val="28"/>
          <w:lang w:val="uk-UA"/>
        </w:rPr>
        <w:t xml:space="preserve">й </w:t>
      </w:r>
      <w:r w:rsidRPr="00EC0D20">
        <w:rPr>
          <w:sz w:val="28"/>
          <w:szCs w:val="28"/>
          <w:lang w:val="uk-UA"/>
        </w:rPr>
        <w:t xml:space="preserve">доходів загалом </w:t>
      </w:r>
      <w:r>
        <w:rPr>
          <w:sz w:val="28"/>
          <w:szCs w:val="28"/>
          <w:lang w:val="uk-UA"/>
        </w:rPr>
        <w:t>з</w:t>
      </w:r>
      <w:r w:rsidRPr="00EC0D20">
        <w:rPr>
          <w:sz w:val="28"/>
          <w:szCs w:val="28"/>
          <w:lang w:val="uk-UA"/>
        </w:rPr>
        <w:t xml:space="preserve"> мотиваці</w:t>
      </w:r>
      <w:r>
        <w:rPr>
          <w:sz w:val="28"/>
          <w:szCs w:val="28"/>
          <w:lang w:val="uk-UA"/>
        </w:rPr>
        <w:t>єю</w:t>
      </w:r>
      <w:r w:rsidRPr="00EC0D20">
        <w:rPr>
          <w:sz w:val="28"/>
          <w:szCs w:val="28"/>
          <w:lang w:val="uk-UA"/>
        </w:rPr>
        <w:t xml:space="preserve"> праці є складним та суперечливим.</w:t>
      </w:r>
    </w:p>
    <w:p w:rsidR="00A63E10" w:rsidRPr="00EC0D20" w:rsidRDefault="00A63E10" w:rsidP="00A63E10">
      <w:pPr>
        <w:shd w:val="clear" w:color="auto" w:fill="FFFFFF"/>
        <w:tabs>
          <w:tab w:val="left" w:pos="360"/>
        </w:tabs>
        <w:spacing w:line="360" w:lineRule="auto"/>
        <w:ind w:firstLine="708"/>
        <w:jc w:val="both"/>
        <w:rPr>
          <w:sz w:val="28"/>
          <w:szCs w:val="28"/>
          <w:lang w:val="uk-UA"/>
        </w:rPr>
      </w:pPr>
      <w:r w:rsidRPr="00EC0D20">
        <w:rPr>
          <w:sz w:val="28"/>
          <w:szCs w:val="28"/>
          <w:lang w:val="uk-UA"/>
        </w:rPr>
        <w:t xml:space="preserve">Для розуміння внутрішніх механізмів мотивації праці принципово важливо визначити фактори, що впливають на рівень матеріальної мотивації, ефективність матеріального стимулювання та з’ясувати </w:t>
      </w:r>
      <w:r>
        <w:rPr>
          <w:sz w:val="28"/>
          <w:szCs w:val="28"/>
          <w:lang w:val="uk-UA"/>
        </w:rPr>
        <w:t>його</w:t>
      </w:r>
      <w:r w:rsidRPr="00EC0D20">
        <w:rPr>
          <w:sz w:val="28"/>
          <w:szCs w:val="28"/>
          <w:lang w:val="uk-UA"/>
        </w:rPr>
        <w:t xml:space="preserve"> природу.</w:t>
      </w:r>
    </w:p>
    <w:p w:rsidR="00A63E10" w:rsidRPr="00EC0D20" w:rsidRDefault="00A63E10" w:rsidP="00A63E10">
      <w:pPr>
        <w:shd w:val="clear" w:color="auto" w:fill="FFFFFF"/>
        <w:tabs>
          <w:tab w:val="left" w:pos="360"/>
        </w:tabs>
        <w:spacing w:line="360" w:lineRule="auto"/>
        <w:ind w:firstLine="708"/>
        <w:jc w:val="both"/>
        <w:rPr>
          <w:sz w:val="28"/>
          <w:szCs w:val="28"/>
          <w:lang w:val="uk-UA"/>
        </w:rPr>
      </w:pPr>
      <w:r w:rsidRPr="00EC0D20">
        <w:rPr>
          <w:sz w:val="28"/>
          <w:szCs w:val="28"/>
          <w:lang w:val="uk-UA"/>
        </w:rPr>
        <w:t>Матеріальну мотивацію трудової діяльності слід розглядати як похідну від комплексної дії низки макро- та мікроекономічних факторів, зокрема:</w:t>
      </w:r>
    </w:p>
    <w:p w:rsidR="00A63E10" w:rsidRPr="00BF238B" w:rsidRDefault="00A63E10" w:rsidP="00160A8E">
      <w:pPr>
        <w:pStyle w:val="a9"/>
        <w:numPr>
          <w:ilvl w:val="0"/>
          <w:numId w:val="5"/>
        </w:numPr>
        <w:shd w:val="clear" w:color="auto" w:fill="FFFFFF"/>
        <w:tabs>
          <w:tab w:val="left" w:pos="360"/>
        </w:tabs>
        <w:spacing w:line="360" w:lineRule="auto"/>
        <w:jc w:val="both"/>
        <w:rPr>
          <w:sz w:val="28"/>
          <w:szCs w:val="28"/>
          <w:lang w:val="uk-UA"/>
        </w:rPr>
      </w:pPr>
      <w:r w:rsidRPr="00BF238B">
        <w:rPr>
          <w:sz w:val="28"/>
          <w:szCs w:val="28"/>
          <w:lang w:val="uk-UA"/>
        </w:rPr>
        <w:t>рівень заробітної плати та її динаміка</w:t>
      </w:r>
      <w:r>
        <w:rPr>
          <w:sz w:val="28"/>
          <w:szCs w:val="28"/>
          <w:lang w:val="uk-UA"/>
        </w:rPr>
        <w:t>;</w:t>
      </w:r>
    </w:p>
    <w:p w:rsidR="00A63E10" w:rsidRPr="00BF238B" w:rsidRDefault="00A63E10" w:rsidP="00160A8E">
      <w:pPr>
        <w:pStyle w:val="a9"/>
        <w:numPr>
          <w:ilvl w:val="0"/>
          <w:numId w:val="5"/>
        </w:numPr>
        <w:shd w:val="clear" w:color="auto" w:fill="FFFFFF"/>
        <w:tabs>
          <w:tab w:val="left" w:pos="360"/>
        </w:tabs>
        <w:spacing w:line="360" w:lineRule="auto"/>
        <w:jc w:val="both"/>
        <w:rPr>
          <w:sz w:val="28"/>
          <w:szCs w:val="28"/>
          <w:lang w:val="uk-UA"/>
        </w:rPr>
      </w:pPr>
      <w:r w:rsidRPr="00BF238B">
        <w:rPr>
          <w:sz w:val="28"/>
          <w:szCs w:val="28"/>
          <w:lang w:val="uk-UA"/>
        </w:rPr>
        <w:t>наявність прямої залежності від рівня оплати праці, від кількості, якості та результатів роботи</w:t>
      </w:r>
      <w:r>
        <w:rPr>
          <w:sz w:val="28"/>
          <w:szCs w:val="28"/>
          <w:lang w:val="uk-UA"/>
        </w:rPr>
        <w:t>;</w:t>
      </w:r>
    </w:p>
    <w:p w:rsidR="00A63E10" w:rsidRPr="00BF238B" w:rsidRDefault="00A63E10" w:rsidP="00160A8E">
      <w:pPr>
        <w:pStyle w:val="a9"/>
        <w:numPr>
          <w:ilvl w:val="0"/>
          <w:numId w:val="5"/>
        </w:numPr>
        <w:shd w:val="clear" w:color="auto" w:fill="FFFFFF"/>
        <w:tabs>
          <w:tab w:val="left" w:pos="360"/>
        </w:tabs>
        <w:spacing w:line="360" w:lineRule="auto"/>
        <w:jc w:val="both"/>
        <w:rPr>
          <w:sz w:val="28"/>
          <w:szCs w:val="28"/>
          <w:lang w:val="uk-UA"/>
        </w:rPr>
      </w:pPr>
      <w:r w:rsidRPr="00BF238B">
        <w:rPr>
          <w:sz w:val="28"/>
          <w:szCs w:val="28"/>
          <w:lang w:val="uk-UA"/>
        </w:rPr>
        <w:t>диференціація заробітної плати на підприємстві та в суспільстві в цілому</w:t>
      </w:r>
      <w:r>
        <w:rPr>
          <w:sz w:val="28"/>
          <w:szCs w:val="28"/>
          <w:lang w:val="uk-UA"/>
        </w:rPr>
        <w:t>;</w:t>
      </w:r>
    </w:p>
    <w:p w:rsidR="00A63E10" w:rsidRPr="00BF238B" w:rsidRDefault="00A63E10" w:rsidP="00160A8E">
      <w:pPr>
        <w:pStyle w:val="a9"/>
        <w:numPr>
          <w:ilvl w:val="0"/>
          <w:numId w:val="5"/>
        </w:numPr>
        <w:shd w:val="clear" w:color="auto" w:fill="FFFFFF"/>
        <w:tabs>
          <w:tab w:val="left" w:pos="360"/>
        </w:tabs>
        <w:spacing w:line="360" w:lineRule="auto"/>
        <w:jc w:val="both"/>
        <w:rPr>
          <w:sz w:val="28"/>
          <w:szCs w:val="28"/>
          <w:lang w:val="uk-UA"/>
        </w:rPr>
      </w:pPr>
      <w:r w:rsidRPr="00BF238B">
        <w:rPr>
          <w:sz w:val="28"/>
          <w:szCs w:val="28"/>
          <w:lang w:val="uk-UA"/>
        </w:rPr>
        <w:t>структура особистого доходу</w:t>
      </w:r>
      <w:r>
        <w:rPr>
          <w:sz w:val="28"/>
          <w:szCs w:val="28"/>
          <w:lang w:val="uk-UA"/>
        </w:rPr>
        <w:t>;</w:t>
      </w:r>
    </w:p>
    <w:p w:rsidR="00A63E10" w:rsidRPr="00BF238B" w:rsidRDefault="00A63E10" w:rsidP="00160A8E">
      <w:pPr>
        <w:pStyle w:val="a9"/>
        <w:numPr>
          <w:ilvl w:val="0"/>
          <w:numId w:val="5"/>
        </w:numPr>
        <w:shd w:val="clear" w:color="auto" w:fill="FFFFFF"/>
        <w:tabs>
          <w:tab w:val="left" w:pos="360"/>
        </w:tabs>
        <w:spacing w:line="360" w:lineRule="auto"/>
        <w:jc w:val="both"/>
        <w:rPr>
          <w:sz w:val="28"/>
          <w:szCs w:val="28"/>
          <w:lang w:val="uk-UA"/>
        </w:rPr>
      </w:pPr>
      <w:r w:rsidRPr="00BF238B">
        <w:rPr>
          <w:sz w:val="28"/>
          <w:szCs w:val="28"/>
          <w:lang w:val="uk-UA"/>
        </w:rPr>
        <w:lastRenderedPageBreak/>
        <w:t xml:space="preserve">матеріальна підтримка наявного грошового доходу </w:t>
      </w:r>
      <w:r>
        <w:rPr>
          <w:sz w:val="28"/>
          <w:szCs w:val="28"/>
          <w:lang w:val="uk-UA"/>
        </w:rPr>
        <w:t>і т.д</w:t>
      </w:r>
      <w:r w:rsidRPr="00BF238B">
        <w:rPr>
          <w:sz w:val="28"/>
          <w:szCs w:val="28"/>
          <w:lang w:val="uk-UA"/>
        </w:rPr>
        <w:t>.</w:t>
      </w:r>
    </w:p>
    <w:p w:rsidR="00A63E10" w:rsidRPr="00EC0D20" w:rsidRDefault="00A63E10" w:rsidP="00A63E10">
      <w:pPr>
        <w:shd w:val="clear" w:color="auto" w:fill="FFFFFF"/>
        <w:tabs>
          <w:tab w:val="left" w:pos="360"/>
        </w:tabs>
        <w:spacing w:line="360" w:lineRule="auto"/>
        <w:ind w:firstLine="708"/>
        <w:jc w:val="both"/>
        <w:rPr>
          <w:sz w:val="28"/>
          <w:szCs w:val="28"/>
          <w:lang w:val="uk-UA"/>
        </w:rPr>
      </w:pPr>
      <w:r w:rsidRPr="00EC0D20">
        <w:rPr>
          <w:sz w:val="28"/>
          <w:szCs w:val="28"/>
          <w:lang w:val="uk-UA"/>
        </w:rPr>
        <w:t xml:space="preserve">Вивчення механізму впливу цих факторів на матеріальну мотивацію починається </w:t>
      </w:r>
      <w:r>
        <w:rPr>
          <w:sz w:val="28"/>
          <w:szCs w:val="28"/>
          <w:lang w:val="uk-UA"/>
        </w:rPr>
        <w:t>і</w:t>
      </w:r>
      <w:r w:rsidRPr="00EC0D20">
        <w:rPr>
          <w:sz w:val="28"/>
          <w:szCs w:val="28"/>
          <w:lang w:val="uk-UA"/>
        </w:rPr>
        <w:t>з з'ясування рів</w:t>
      </w:r>
      <w:r>
        <w:rPr>
          <w:sz w:val="28"/>
          <w:szCs w:val="28"/>
          <w:lang w:val="uk-UA"/>
        </w:rPr>
        <w:t>ня</w:t>
      </w:r>
      <w:r w:rsidRPr="00EC0D20">
        <w:rPr>
          <w:sz w:val="28"/>
          <w:szCs w:val="28"/>
          <w:lang w:val="uk-UA"/>
        </w:rPr>
        <w:t xml:space="preserve"> заробітної плати та </w:t>
      </w:r>
      <w:r>
        <w:rPr>
          <w:sz w:val="28"/>
          <w:szCs w:val="28"/>
          <w:lang w:val="uk-UA"/>
        </w:rPr>
        <w:t xml:space="preserve">виявлення </w:t>
      </w:r>
      <w:r w:rsidRPr="00EC0D20">
        <w:rPr>
          <w:sz w:val="28"/>
          <w:szCs w:val="28"/>
          <w:lang w:val="uk-UA"/>
        </w:rPr>
        <w:t xml:space="preserve">її </w:t>
      </w:r>
      <w:r>
        <w:rPr>
          <w:sz w:val="28"/>
          <w:szCs w:val="28"/>
          <w:lang w:val="uk-UA"/>
        </w:rPr>
        <w:t>місця</w:t>
      </w:r>
      <w:r w:rsidRPr="00EC0D20">
        <w:rPr>
          <w:sz w:val="28"/>
          <w:szCs w:val="28"/>
          <w:lang w:val="uk-UA"/>
        </w:rPr>
        <w:t xml:space="preserve"> в системі мотивів та стимулів</w:t>
      </w:r>
      <w:r w:rsidR="00D539AD" w:rsidRPr="00D539AD">
        <w:rPr>
          <w:sz w:val="28"/>
          <w:szCs w:val="28"/>
          <w:lang w:val="uk-UA"/>
        </w:rPr>
        <w:t xml:space="preserve"> [21]</w:t>
      </w:r>
      <w:r w:rsidRPr="00EC0D20">
        <w:rPr>
          <w:sz w:val="28"/>
          <w:szCs w:val="28"/>
          <w:lang w:val="uk-UA"/>
        </w:rPr>
        <w:t>.</w:t>
      </w:r>
    </w:p>
    <w:p w:rsidR="00A63E10" w:rsidRPr="001B09CE" w:rsidRDefault="00A63E10" w:rsidP="00A63E10">
      <w:pPr>
        <w:shd w:val="clear" w:color="auto" w:fill="FFFFFF"/>
        <w:tabs>
          <w:tab w:val="left" w:pos="360"/>
        </w:tabs>
        <w:spacing w:line="360" w:lineRule="auto"/>
        <w:ind w:firstLine="708"/>
        <w:jc w:val="both"/>
        <w:rPr>
          <w:color w:val="000000" w:themeColor="text1"/>
          <w:sz w:val="28"/>
          <w:szCs w:val="28"/>
          <w:lang w:val="uk-UA"/>
        </w:rPr>
      </w:pPr>
      <w:r w:rsidRPr="001B09CE">
        <w:rPr>
          <w:color w:val="000000" w:themeColor="text1"/>
          <w:sz w:val="28"/>
          <w:szCs w:val="28"/>
          <w:lang w:val="uk-UA"/>
        </w:rPr>
        <w:t>Взаємозв'язок між зарплатою, ефективн</w:t>
      </w:r>
      <w:r>
        <w:rPr>
          <w:color w:val="000000" w:themeColor="text1"/>
          <w:sz w:val="28"/>
          <w:szCs w:val="28"/>
          <w:lang w:val="uk-UA"/>
        </w:rPr>
        <w:t>істю</w:t>
      </w:r>
      <w:r w:rsidRPr="001B09CE">
        <w:rPr>
          <w:color w:val="000000" w:themeColor="text1"/>
          <w:sz w:val="28"/>
          <w:szCs w:val="28"/>
          <w:lang w:val="uk-UA"/>
        </w:rPr>
        <w:t xml:space="preserve"> праці та зростанням доходів наведено на рисунку 1.2.</w:t>
      </w:r>
    </w:p>
    <w:p w:rsidR="00A63E10" w:rsidRPr="00351D29" w:rsidRDefault="00402753" w:rsidP="00A63E10">
      <w:pPr>
        <w:shd w:val="clear" w:color="auto" w:fill="FFFFFF"/>
        <w:tabs>
          <w:tab w:val="left" w:pos="360"/>
        </w:tabs>
        <w:spacing w:line="360" w:lineRule="auto"/>
        <w:jc w:val="both"/>
        <w:rPr>
          <w:sz w:val="28"/>
          <w:szCs w:val="28"/>
          <w:lang w:val="uk-UA"/>
        </w:rPr>
      </w:pPr>
      <w:r>
        <w:rPr>
          <w:noProof/>
          <w:sz w:val="28"/>
          <w:szCs w:val="28"/>
          <w:lang w:val="uk-UA" w:eastAsia="uk-UA"/>
        </w:rPr>
        <mc:AlternateContent>
          <mc:Choice Requires="wps">
            <w:drawing>
              <wp:anchor distT="0" distB="0" distL="114300" distR="114300" simplePos="0" relativeHeight="251652608" behindDoc="0" locked="0" layoutInCell="1" allowOverlap="1">
                <wp:simplePos x="0" y="0"/>
                <wp:positionH relativeFrom="column">
                  <wp:posOffset>2400300</wp:posOffset>
                </wp:positionH>
                <wp:positionV relativeFrom="paragraph">
                  <wp:posOffset>228600</wp:posOffset>
                </wp:positionV>
                <wp:extent cx="2743200" cy="342900"/>
                <wp:effectExtent l="9525" t="9525" r="9525" b="9525"/>
                <wp:wrapNone/>
                <wp:docPr id="56"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0" cy="342900"/>
                        </a:xfrm>
                        <a:prstGeom prst="rect">
                          <a:avLst/>
                        </a:prstGeom>
                        <a:solidFill>
                          <a:srgbClr val="FFFFFF"/>
                        </a:solidFill>
                        <a:ln w="9525">
                          <a:solidFill>
                            <a:srgbClr val="000000"/>
                          </a:solidFill>
                          <a:miter lim="800000"/>
                          <a:headEnd/>
                          <a:tailEnd/>
                        </a:ln>
                      </wps:spPr>
                      <wps:txbx>
                        <w:txbxContent>
                          <w:p w:rsidR="00D74839" w:rsidRPr="006E07F2" w:rsidRDefault="00D74839" w:rsidP="00A63E10">
                            <w:pPr>
                              <w:rPr>
                                <w:sz w:val="28"/>
                                <w:szCs w:val="28"/>
                                <w:lang w:val="uk-UA"/>
                              </w:rPr>
                            </w:pPr>
                            <w:r>
                              <w:rPr>
                                <w:sz w:val="28"/>
                                <w:szCs w:val="28"/>
                                <w:lang w:val="uk-UA"/>
                              </w:rPr>
                              <w:t xml:space="preserve">    </w:t>
                            </w:r>
                            <w:r w:rsidRPr="006E07F2">
                              <w:rPr>
                                <w:sz w:val="28"/>
                                <w:szCs w:val="28"/>
                                <w:lang w:val="uk-UA"/>
                              </w:rPr>
                              <w:t>Зростання заробітноï плати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 o:spid="_x0000_s1031" style="position:absolute;left:0;text-align:left;margin-left:189pt;margin-top:18pt;width:3in;height:27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">
                <v:textbox>
                  <w:txbxContent>
                    <w:p w:rsidR="00D74839" w:rsidRPr="006E07F2" w:rsidRDefault="00D74839" w:rsidP="00A63E10">
                      <w:pPr>
                        <w:rPr>
                          <w:sz w:val="28"/>
                          <w:szCs w:val="28"/>
                          <w:lang w:val="uk-UA"/>
                        </w:rPr>
                      </w:pPr>
                      <w:r>
                        <w:rPr>
                          <w:sz w:val="28"/>
                          <w:szCs w:val="28"/>
                          <w:lang w:val="uk-UA"/>
                        </w:rPr>
                        <w:t xml:space="preserve">    </w:t>
                      </w:r>
                      <w:r w:rsidRPr="006E07F2">
                        <w:rPr>
                          <w:sz w:val="28"/>
                          <w:szCs w:val="28"/>
                          <w:lang w:val="uk-UA"/>
                        </w:rPr>
                        <w:t>Зростання заробітноï плати</w:t>
                      </w:r>
                    </w:p>
                  </w:txbxContent>
                </v:textbox>
              </v:rect>
            </w:pict>
          </mc:Fallback>
        </mc:AlternateContent>
      </w:r>
    </w:p>
    <w:p w:rsidR="00A63E10" w:rsidRDefault="00402753" w:rsidP="00A63E10">
      <w:pPr>
        <w:shd w:val="clear" w:color="auto" w:fill="FFFFFF"/>
        <w:tabs>
          <w:tab w:val="left" w:pos="360"/>
        </w:tabs>
        <w:spacing w:line="360" w:lineRule="auto"/>
        <w:ind w:firstLine="708"/>
        <w:jc w:val="both"/>
        <w:rPr>
          <w:sz w:val="28"/>
          <w:szCs w:val="28"/>
          <w:lang w:val="uk-UA"/>
        </w:rPr>
      </w:pPr>
      <w:r>
        <w:rPr>
          <w:noProof/>
          <w:sz w:val="28"/>
          <w:szCs w:val="28"/>
          <w:lang w:val="uk-UA" w:eastAsia="uk-UA"/>
        </w:rPr>
        <mc:AlternateContent>
          <mc:Choice Requires="wps">
            <w:drawing>
              <wp:anchor distT="0" distB="0" distL="114300" distR="114300" simplePos="0" relativeHeight="251653632" behindDoc="0" locked="0" layoutInCell="1" allowOverlap="1">
                <wp:simplePos x="0" y="0"/>
                <wp:positionH relativeFrom="column">
                  <wp:posOffset>228600</wp:posOffset>
                </wp:positionH>
                <wp:positionV relativeFrom="paragraph">
                  <wp:posOffset>36195</wp:posOffset>
                </wp:positionV>
                <wp:extent cx="2171700" cy="0"/>
                <wp:effectExtent l="9525" t="55245" r="19050" b="59055"/>
                <wp:wrapNone/>
                <wp:docPr id="55" name="Lin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717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8A81DD0" id="Line 34" o:spid="_x0000_s1026" style="position:absolute;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pt,2.85pt" to="18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">
                <v:stroke endarrow="block"/>
              </v:line>
            </w:pict>
          </mc:Fallback>
        </mc:AlternateContent>
      </w:r>
      <w:r>
        <w:rPr>
          <w:noProof/>
          <w:sz w:val="28"/>
          <w:szCs w:val="28"/>
          <w:lang w:val="uk-UA" w:eastAsia="uk-UA"/>
        </w:rPr>
        <mc:AlternateContent>
          <mc:Choice Requires="wps">
            <w:drawing>
              <wp:anchor distT="0" distB="0" distL="114300" distR="114300" simplePos="0" relativeHeight="251654656" behindDoc="0" locked="0" layoutInCell="1" allowOverlap="1">
                <wp:simplePos x="0" y="0"/>
                <wp:positionH relativeFrom="column">
                  <wp:posOffset>228600</wp:posOffset>
                </wp:positionH>
                <wp:positionV relativeFrom="paragraph">
                  <wp:posOffset>36195</wp:posOffset>
                </wp:positionV>
                <wp:extent cx="0" cy="5029200"/>
                <wp:effectExtent l="9525" t="7620" r="9525" b="11430"/>
                <wp:wrapNone/>
                <wp:docPr id="54" name="Lin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50292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4A0B25" id="Line 33" o:spid="_x0000_s1026" style="position:absolute;flip:y;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pt,2.85pt" to="18pt,39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"/>
            </w:pict>
          </mc:Fallback>
        </mc:AlternateContent>
      </w:r>
      <w:r>
        <w:rPr>
          <w:noProof/>
          <w:sz w:val="28"/>
          <w:szCs w:val="28"/>
          <w:lang w:val="uk-UA" w:eastAsia="uk-UA"/>
        </w:rPr>
        <mc:AlternateContent>
          <mc:Choice Requires="wps">
            <w:drawing>
              <wp:anchor distT="0" distB="0" distL="114300" distR="114300" simplePos="0" relativeHeight="251655680" behindDoc="0" locked="0" layoutInCell="1" allowOverlap="1">
                <wp:simplePos x="0" y="0"/>
                <wp:positionH relativeFrom="column">
                  <wp:posOffset>1943100</wp:posOffset>
                </wp:positionH>
                <wp:positionV relativeFrom="paragraph">
                  <wp:posOffset>264795</wp:posOffset>
                </wp:positionV>
                <wp:extent cx="1714500" cy="571500"/>
                <wp:effectExtent l="38100" t="7620" r="9525" b="59055"/>
                <wp:wrapNone/>
                <wp:docPr id="53" name="Lin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14500" cy="5715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C512434" id="Line 23" o:spid="_x0000_s1026" style="position:absolute;flip:x;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3pt,20.85pt" to="4in,6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">
                <v:stroke endarrow="block"/>
              </v:line>
            </w:pict>
          </mc:Fallback>
        </mc:AlternateContent>
      </w:r>
      <w:r>
        <w:rPr>
          <w:noProof/>
          <w:sz w:val="28"/>
          <w:szCs w:val="28"/>
          <w:lang w:val="uk-UA" w:eastAsia="uk-UA"/>
        </w:rPr>
        <mc:AlternateContent>
          <mc:Choice Requires="wps">
            <w:drawing>
              <wp:anchor distT="0" distB="0" distL="114300" distR="114300" simplePos="0" relativeHeight="251656704" behindDoc="0" locked="0" layoutInCell="1" allowOverlap="1">
                <wp:simplePos x="0" y="0"/>
                <wp:positionH relativeFrom="column">
                  <wp:posOffset>3657600</wp:posOffset>
                </wp:positionH>
                <wp:positionV relativeFrom="paragraph">
                  <wp:posOffset>264795</wp:posOffset>
                </wp:positionV>
                <wp:extent cx="1943100" cy="1714500"/>
                <wp:effectExtent l="9525" t="7620" r="47625" b="49530"/>
                <wp:wrapNone/>
                <wp:docPr id="52" name="Line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43100" cy="17145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542D1F4" id="Line 24" o:spid="_x0000_s1026" style="position:absolute;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in,20.85pt" to="441pt,15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">
                <v:stroke endarrow="block"/>
              </v:line>
            </w:pict>
          </mc:Fallback>
        </mc:AlternateContent>
      </w:r>
    </w:p>
    <w:p w:rsidR="00A63E10" w:rsidRDefault="00A63E10" w:rsidP="00A63E10">
      <w:pPr>
        <w:shd w:val="clear" w:color="auto" w:fill="FFFFFF"/>
        <w:tabs>
          <w:tab w:val="left" w:pos="360"/>
        </w:tabs>
        <w:spacing w:line="360" w:lineRule="auto"/>
        <w:ind w:firstLine="708"/>
        <w:jc w:val="both"/>
        <w:rPr>
          <w:sz w:val="28"/>
          <w:szCs w:val="28"/>
          <w:lang w:val="uk-UA"/>
        </w:rPr>
      </w:pPr>
    </w:p>
    <w:p w:rsidR="00A63E10" w:rsidRDefault="00402753" w:rsidP="00A63E10">
      <w:pPr>
        <w:shd w:val="clear" w:color="auto" w:fill="FFFFFF"/>
        <w:tabs>
          <w:tab w:val="left" w:pos="360"/>
        </w:tabs>
        <w:spacing w:line="360" w:lineRule="auto"/>
        <w:ind w:firstLine="708"/>
        <w:jc w:val="both"/>
        <w:rPr>
          <w:sz w:val="28"/>
          <w:szCs w:val="28"/>
          <w:lang w:val="uk-UA"/>
        </w:rPr>
      </w:pPr>
      <w:r>
        <w:rPr>
          <w:noProof/>
          <w:sz w:val="28"/>
          <w:szCs w:val="28"/>
          <w:lang w:val="uk-UA" w:eastAsia="uk-UA"/>
        </w:rPr>
        <mc:AlternateContent>
          <mc:Choice Requires="wps">
            <w:drawing>
              <wp:anchor distT="0" distB="0" distL="114300" distR="114300" simplePos="0" relativeHeight="251657728" behindDoc="0" locked="0" layoutInCell="1" allowOverlap="1">
                <wp:simplePos x="0" y="0"/>
                <wp:positionH relativeFrom="column">
                  <wp:posOffset>685800</wp:posOffset>
                </wp:positionH>
                <wp:positionV relativeFrom="paragraph">
                  <wp:posOffset>222885</wp:posOffset>
                </wp:positionV>
                <wp:extent cx="3086100" cy="457200"/>
                <wp:effectExtent l="9525" t="13335" r="9525" b="5715"/>
                <wp:wrapNone/>
                <wp:docPr id="51"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86100" cy="457200"/>
                        </a:xfrm>
                        <a:prstGeom prst="rect">
                          <a:avLst/>
                        </a:prstGeom>
                        <a:solidFill>
                          <a:srgbClr val="FFFFFF"/>
                        </a:solidFill>
                        <a:ln w="9525">
                          <a:solidFill>
                            <a:srgbClr val="000000"/>
                          </a:solidFill>
                          <a:miter lim="800000"/>
                          <a:headEnd/>
                          <a:tailEnd/>
                        </a:ln>
                      </wps:spPr>
                      <wps:txbx>
                        <w:txbxContent>
                          <w:p w:rsidR="00D74839" w:rsidRPr="006E07F2" w:rsidRDefault="00D74839" w:rsidP="00A63E10">
                            <w:pPr>
                              <w:rPr>
                                <w:sz w:val="28"/>
                                <w:szCs w:val="28"/>
                                <w:lang w:val="uk-UA"/>
                              </w:rPr>
                            </w:pPr>
                            <w:r w:rsidRPr="006E07F2">
                              <w:rPr>
                                <w:sz w:val="28"/>
                                <w:szCs w:val="28"/>
                                <w:lang w:val="uk-UA"/>
                              </w:rPr>
                              <w:t>Підвищення мотивів до праці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 o:spid="_x0000_s1032" style="position:absolute;left:0;text-align:left;margin-left:54pt;margin-top:17.55pt;width:243pt;height:36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">
                <v:textbox>
                  <w:txbxContent>
                    <w:p w:rsidR="00D74839" w:rsidRPr="006E07F2" w:rsidRDefault="00D74839" w:rsidP="00A63E10">
                      <w:pPr>
                        <w:rPr>
                          <w:sz w:val="28"/>
                          <w:szCs w:val="28"/>
                          <w:lang w:val="uk-UA"/>
                        </w:rPr>
                      </w:pPr>
                      <w:r w:rsidRPr="006E07F2">
                        <w:rPr>
                          <w:sz w:val="28"/>
                          <w:szCs w:val="28"/>
                          <w:lang w:val="uk-UA"/>
                        </w:rPr>
                        <w:t>Підвищення мотивів до праці</w:t>
                      </w:r>
                    </w:p>
                  </w:txbxContent>
                </v:textbox>
              </v:rect>
            </w:pict>
          </mc:Fallback>
        </mc:AlternateContent>
      </w:r>
    </w:p>
    <w:p w:rsidR="00A63E10" w:rsidRDefault="00A63E10" w:rsidP="00A63E10">
      <w:pPr>
        <w:shd w:val="clear" w:color="auto" w:fill="FFFFFF"/>
        <w:tabs>
          <w:tab w:val="left" w:pos="360"/>
        </w:tabs>
        <w:spacing w:line="360" w:lineRule="auto"/>
        <w:ind w:firstLine="708"/>
        <w:jc w:val="both"/>
        <w:rPr>
          <w:sz w:val="28"/>
          <w:szCs w:val="28"/>
          <w:lang w:val="uk-UA"/>
        </w:rPr>
      </w:pPr>
    </w:p>
    <w:p w:rsidR="00A63E10" w:rsidRDefault="00402753" w:rsidP="00A63E10">
      <w:pPr>
        <w:shd w:val="clear" w:color="auto" w:fill="FFFFFF"/>
        <w:tabs>
          <w:tab w:val="left" w:pos="360"/>
        </w:tabs>
        <w:spacing w:line="360" w:lineRule="auto"/>
        <w:ind w:firstLine="708"/>
        <w:jc w:val="both"/>
        <w:rPr>
          <w:sz w:val="28"/>
          <w:szCs w:val="28"/>
          <w:lang w:val="uk-UA"/>
        </w:rPr>
      </w:pPr>
      <w:r>
        <w:rPr>
          <w:noProof/>
          <w:sz w:val="28"/>
          <w:szCs w:val="28"/>
          <w:lang w:val="uk-UA" w:eastAsia="uk-UA"/>
        </w:rPr>
        <mc:AlternateContent>
          <mc:Choice Requires="wps">
            <w:drawing>
              <wp:anchor distT="0" distB="0" distL="114300" distR="114300" simplePos="0" relativeHeight="251658752" behindDoc="0" locked="0" layoutInCell="1" allowOverlap="1">
                <wp:simplePos x="0" y="0"/>
                <wp:positionH relativeFrom="column">
                  <wp:posOffset>1943100</wp:posOffset>
                </wp:positionH>
                <wp:positionV relativeFrom="paragraph">
                  <wp:posOffset>66675</wp:posOffset>
                </wp:positionV>
                <wp:extent cx="0" cy="342900"/>
                <wp:effectExtent l="57150" t="9525" r="57150" b="19050"/>
                <wp:wrapNone/>
                <wp:docPr id="50" name="Lin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0235C5C" id="Line 25"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3pt,5.25pt" to="153pt,3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">
                <v:stroke endarrow="block"/>
              </v:line>
            </w:pict>
          </mc:Fallback>
        </mc:AlternateContent>
      </w:r>
    </w:p>
    <w:p w:rsidR="00A63E10" w:rsidRDefault="00402753" w:rsidP="00A63E10">
      <w:pPr>
        <w:shd w:val="clear" w:color="auto" w:fill="FFFFFF"/>
        <w:tabs>
          <w:tab w:val="left" w:pos="360"/>
        </w:tabs>
        <w:spacing w:line="360" w:lineRule="auto"/>
        <w:ind w:firstLine="708"/>
        <w:jc w:val="both"/>
        <w:rPr>
          <w:sz w:val="28"/>
          <w:szCs w:val="28"/>
          <w:lang w:val="uk-UA"/>
        </w:rPr>
      </w:pPr>
      <w:r>
        <w:rPr>
          <w:noProof/>
          <w:sz w:val="28"/>
          <w:szCs w:val="28"/>
          <w:lang w:val="uk-UA" w:eastAsia="uk-UA"/>
        </w:rPr>
        <mc:AlternateContent>
          <mc:Choice Requires="wps">
            <w:drawing>
              <wp:anchor distT="0" distB="0" distL="114300" distR="114300" simplePos="0" relativeHeight="251659776" behindDoc="0" locked="0" layoutInCell="1" allowOverlap="1">
                <wp:simplePos x="0" y="0"/>
                <wp:positionH relativeFrom="column">
                  <wp:posOffset>685800</wp:posOffset>
                </wp:positionH>
                <wp:positionV relativeFrom="paragraph">
                  <wp:posOffset>102870</wp:posOffset>
                </wp:positionV>
                <wp:extent cx="3086100" cy="457200"/>
                <wp:effectExtent l="9525" t="7620" r="9525" b="11430"/>
                <wp:wrapNone/>
                <wp:docPr id="49"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86100" cy="457200"/>
                        </a:xfrm>
                        <a:prstGeom prst="rect">
                          <a:avLst/>
                        </a:prstGeom>
                        <a:solidFill>
                          <a:srgbClr val="FFFFFF"/>
                        </a:solidFill>
                        <a:ln w="9525">
                          <a:solidFill>
                            <a:srgbClr val="000000"/>
                          </a:solidFill>
                          <a:miter lim="800000"/>
                          <a:headEnd/>
                          <a:tailEnd/>
                        </a:ln>
                      </wps:spPr>
                      <wps:txbx>
                        <w:txbxContent>
                          <w:p w:rsidR="00D74839" w:rsidRPr="006E07F2" w:rsidRDefault="00D74839" w:rsidP="00A63E10">
                            <w:pPr>
                              <w:rPr>
                                <w:sz w:val="28"/>
                                <w:szCs w:val="28"/>
                                <w:lang w:val="uk-UA"/>
                              </w:rPr>
                            </w:pPr>
                            <w:r>
                              <w:rPr>
                                <w:sz w:val="28"/>
                                <w:szCs w:val="28"/>
                                <w:lang w:val="uk-UA"/>
                              </w:rPr>
                              <w:t>Збільшення продуктивності</w:t>
                            </w:r>
                            <w:r w:rsidRPr="006E07F2">
                              <w:rPr>
                                <w:sz w:val="28"/>
                                <w:szCs w:val="28"/>
                                <w:lang w:val="uk-UA"/>
                              </w:rPr>
                              <w:t xml:space="preserve"> праці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 o:spid="_x0000_s1033" style="position:absolute;left:0;text-align:left;margin-left:54pt;margin-top:8.1pt;width:243pt;height:36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">
                <v:textbox>
                  <w:txbxContent>
                    <w:p w:rsidR="00D74839" w:rsidRPr="006E07F2" w:rsidRDefault="00D74839" w:rsidP="00A63E10">
                      <w:pPr>
                        <w:rPr>
                          <w:sz w:val="28"/>
                          <w:szCs w:val="28"/>
                          <w:lang w:val="uk-UA"/>
                        </w:rPr>
                      </w:pPr>
                      <w:r>
                        <w:rPr>
                          <w:sz w:val="28"/>
                          <w:szCs w:val="28"/>
                          <w:lang w:val="uk-UA"/>
                        </w:rPr>
                        <w:t>Збільшення продуктивності</w:t>
                      </w:r>
                      <w:r w:rsidRPr="006E07F2">
                        <w:rPr>
                          <w:sz w:val="28"/>
                          <w:szCs w:val="28"/>
                          <w:lang w:val="uk-UA"/>
                        </w:rPr>
                        <w:t xml:space="preserve"> праці</w:t>
                      </w:r>
                    </w:p>
                  </w:txbxContent>
                </v:textbox>
              </v:rect>
            </w:pict>
          </mc:Fallback>
        </mc:AlternateContent>
      </w:r>
    </w:p>
    <w:p w:rsidR="00A63E10" w:rsidRDefault="00402753" w:rsidP="00A63E10">
      <w:pPr>
        <w:shd w:val="clear" w:color="auto" w:fill="FFFFFF"/>
        <w:tabs>
          <w:tab w:val="left" w:pos="360"/>
        </w:tabs>
        <w:spacing w:line="360" w:lineRule="auto"/>
        <w:ind w:firstLine="708"/>
        <w:jc w:val="both"/>
        <w:rPr>
          <w:sz w:val="28"/>
          <w:szCs w:val="28"/>
          <w:lang w:val="uk-UA"/>
        </w:rPr>
      </w:pPr>
      <w:r>
        <w:rPr>
          <w:noProof/>
          <w:sz w:val="28"/>
          <w:szCs w:val="28"/>
          <w:lang w:val="uk-UA" w:eastAsia="uk-UA"/>
        </w:rPr>
        <mc:AlternateContent>
          <mc:Choice Requires="wps">
            <w:drawing>
              <wp:anchor distT="0" distB="0" distL="114300" distR="114300" simplePos="0" relativeHeight="251660800" behindDoc="0" locked="0" layoutInCell="1" allowOverlap="1">
                <wp:simplePos x="0" y="0"/>
                <wp:positionH relativeFrom="column">
                  <wp:posOffset>4000500</wp:posOffset>
                </wp:positionH>
                <wp:positionV relativeFrom="paragraph">
                  <wp:posOffset>97155</wp:posOffset>
                </wp:positionV>
                <wp:extent cx="2057400" cy="571500"/>
                <wp:effectExtent l="9525" t="11430" r="9525" b="7620"/>
                <wp:wrapNone/>
                <wp:docPr id="48"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7400" cy="571500"/>
                        </a:xfrm>
                        <a:prstGeom prst="rect">
                          <a:avLst/>
                        </a:prstGeom>
                        <a:solidFill>
                          <a:srgbClr val="FFFFFF"/>
                        </a:solidFill>
                        <a:ln w="9525">
                          <a:solidFill>
                            <a:srgbClr val="000000"/>
                          </a:solidFill>
                          <a:miter lim="800000"/>
                          <a:headEnd/>
                          <a:tailEnd/>
                        </a:ln>
                      </wps:spPr>
                      <wps:txbx>
                        <w:txbxContent>
                          <w:p w:rsidR="00D74839" w:rsidRPr="006E07F2" w:rsidRDefault="00D74839" w:rsidP="00A63E10">
                            <w:pPr>
                              <w:rPr>
                                <w:sz w:val="28"/>
                                <w:szCs w:val="28"/>
                                <w:lang w:val="uk-UA"/>
                              </w:rPr>
                            </w:pPr>
                            <w:r w:rsidRPr="006E07F2">
                              <w:rPr>
                                <w:sz w:val="28"/>
                                <w:szCs w:val="28"/>
                                <w:lang w:val="uk-UA"/>
                              </w:rPr>
                              <w:t>Зростання купівельноï спроможності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 o:spid="_x0000_s1034" style="position:absolute;left:0;text-align:left;margin-left:315pt;margin-top:7.65pt;width:162pt;height:4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">
                <v:textbox>
                  <w:txbxContent>
                    <w:p w:rsidR="00D74839" w:rsidRPr="006E07F2" w:rsidRDefault="00D74839" w:rsidP="00A63E10">
                      <w:pPr>
                        <w:rPr>
                          <w:sz w:val="28"/>
                          <w:szCs w:val="28"/>
                          <w:lang w:val="uk-UA"/>
                        </w:rPr>
                      </w:pPr>
                      <w:r w:rsidRPr="006E07F2">
                        <w:rPr>
                          <w:sz w:val="28"/>
                          <w:szCs w:val="28"/>
                          <w:lang w:val="uk-UA"/>
                        </w:rPr>
                        <w:t>Зростання купівельноï спроможності</w:t>
                      </w:r>
                    </w:p>
                  </w:txbxContent>
                </v:textbox>
              </v:rect>
            </w:pict>
          </mc:Fallback>
        </mc:AlternateContent>
      </w:r>
      <w:r>
        <w:rPr>
          <w:noProof/>
          <w:sz w:val="28"/>
          <w:szCs w:val="28"/>
          <w:lang w:val="uk-UA" w:eastAsia="uk-UA"/>
        </w:rPr>
        <mc:AlternateContent>
          <mc:Choice Requires="wps">
            <w:drawing>
              <wp:anchor distT="0" distB="0" distL="114300" distR="114300" simplePos="0" relativeHeight="251661824" behindDoc="0" locked="0" layoutInCell="1" allowOverlap="1">
                <wp:simplePos x="0" y="0"/>
                <wp:positionH relativeFrom="column">
                  <wp:posOffset>1943100</wp:posOffset>
                </wp:positionH>
                <wp:positionV relativeFrom="paragraph">
                  <wp:posOffset>253365</wp:posOffset>
                </wp:positionV>
                <wp:extent cx="0" cy="342900"/>
                <wp:effectExtent l="57150" t="5715" r="57150" b="22860"/>
                <wp:wrapNone/>
                <wp:docPr id="47" name="Lin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76B2B64" id="Line 26" o:spid="_x0000_s1026" style="position:absolute;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3pt,19.95pt" to="153pt,4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">
                <v:stroke endarrow="block"/>
              </v:line>
            </w:pict>
          </mc:Fallback>
        </mc:AlternateContent>
      </w:r>
    </w:p>
    <w:p w:rsidR="00A63E10" w:rsidRDefault="00402753" w:rsidP="00A63E10">
      <w:pPr>
        <w:shd w:val="clear" w:color="auto" w:fill="FFFFFF"/>
        <w:tabs>
          <w:tab w:val="left" w:pos="360"/>
        </w:tabs>
        <w:spacing w:line="360" w:lineRule="auto"/>
        <w:ind w:firstLine="708"/>
        <w:jc w:val="both"/>
        <w:rPr>
          <w:sz w:val="28"/>
          <w:szCs w:val="28"/>
          <w:lang w:val="uk-UA"/>
        </w:rPr>
      </w:pPr>
      <w:r>
        <w:rPr>
          <w:noProof/>
          <w:sz w:val="28"/>
          <w:szCs w:val="28"/>
          <w:lang w:val="uk-UA" w:eastAsia="uk-UA"/>
        </w:rPr>
        <mc:AlternateContent>
          <mc:Choice Requires="wps">
            <w:drawing>
              <wp:anchor distT="0" distB="0" distL="114300" distR="114300" simplePos="0" relativeHeight="251662848" behindDoc="0" locked="0" layoutInCell="1" allowOverlap="1">
                <wp:simplePos x="0" y="0"/>
                <wp:positionH relativeFrom="column">
                  <wp:posOffset>685800</wp:posOffset>
                </wp:positionH>
                <wp:positionV relativeFrom="paragraph">
                  <wp:posOffset>289560</wp:posOffset>
                </wp:positionV>
                <wp:extent cx="3086100" cy="535305"/>
                <wp:effectExtent l="9525" t="13335" r="9525" b="13335"/>
                <wp:wrapNone/>
                <wp:docPr id="46"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86100" cy="535305"/>
                        </a:xfrm>
                        <a:prstGeom prst="rect">
                          <a:avLst/>
                        </a:prstGeom>
                        <a:solidFill>
                          <a:srgbClr val="FFFFFF"/>
                        </a:solidFill>
                        <a:ln w="9525">
                          <a:solidFill>
                            <a:srgbClr val="000000"/>
                          </a:solidFill>
                          <a:miter lim="800000"/>
                          <a:headEnd/>
                          <a:tailEnd/>
                        </a:ln>
                      </wps:spPr>
                      <wps:txbx>
                        <w:txbxContent>
                          <w:p w:rsidR="00D74839" w:rsidRPr="006E07F2" w:rsidRDefault="00D74839" w:rsidP="00A63E10">
                            <w:pPr>
                              <w:rPr>
                                <w:sz w:val="28"/>
                                <w:szCs w:val="28"/>
                                <w:lang w:val="uk-UA"/>
                              </w:rPr>
                            </w:pPr>
                            <w:r>
                              <w:rPr>
                                <w:sz w:val="28"/>
                                <w:szCs w:val="28"/>
                                <w:lang w:val="uk-UA"/>
                              </w:rPr>
                              <w:t>Зниження собівартості одиниці продукціï</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 o:spid="_x0000_s1035" style="position:absolute;left:0;text-align:left;margin-left:54pt;margin-top:22.8pt;width:243pt;height:42.1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">
                <v:textbox>
                  <w:txbxContent>
                    <w:p w:rsidR="00D74839" w:rsidRPr="006E07F2" w:rsidRDefault="00D74839" w:rsidP="00A63E10">
                      <w:pPr>
                        <w:rPr>
                          <w:sz w:val="28"/>
                          <w:szCs w:val="28"/>
                          <w:lang w:val="uk-UA"/>
                        </w:rPr>
                      </w:pPr>
                      <w:r>
                        <w:rPr>
                          <w:sz w:val="28"/>
                          <w:szCs w:val="28"/>
                          <w:lang w:val="uk-UA"/>
                        </w:rPr>
                        <w:t>Зниження собівартості одиниці продукціï</w:t>
                      </w:r>
                    </w:p>
                  </w:txbxContent>
                </v:textbox>
              </v:rect>
            </w:pict>
          </mc:Fallback>
        </mc:AlternateContent>
      </w:r>
    </w:p>
    <w:p w:rsidR="00A63E10" w:rsidRDefault="00402753" w:rsidP="00A63E10">
      <w:pPr>
        <w:shd w:val="clear" w:color="auto" w:fill="FFFFFF"/>
        <w:tabs>
          <w:tab w:val="left" w:pos="360"/>
        </w:tabs>
        <w:spacing w:line="360" w:lineRule="auto"/>
        <w:ind w:firstLine="708"/>
        <w:jc w:val="both"/>
        <w:rPr>
          <w:sz w:val="28"/>
          <w:szCs w:val="28"/>
          <w:lang w:val="uk-UA"/>
        </w:rPr>
      </w:pPr>
      <w:r>
        <w:rPr>
          <w:noProof/>
          <w:sz w:val="28"/>
          <w:szCs w:val="28"/>
          <w:lang w:val="uk-UA" w:eastAsia="uk-UA"/>
        </w:rPr>
        <mc:AlternateContent>
          <mc:Choice Requires="wps">
            <w:drawing>
              <wp:anchor distT="0" distB="0" distL="114300" distR="114300" simplePos="0" relativeHeight="251663872" behindDoc="0" locked="0" layoutInCell="1" allowOverlap="1">
                <wp:simplePos x="0" y="0"/>
                <wp:positionH relativeFrom="column">
                  <wp:posOffset>5600700</wp:posOffset>
                </wp:positionH>
                <wp:positionV relativeFrom="paragraph">
                  <wp:posOffset>97155</wp:posOffset>
                </wp:positionV>
                <wp:extent cx="0" cy="1714500"/>
                <wp:effectExtent l="9525" t="11430" r="9525" b="7620"/>
                <wp:wrapNone/>
                <wp:docPr id="45" name="Lin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714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A74C936" id="Line 27" o:spid="_x0000_s1026" style="position:absolute;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41pt,7.65pt" to="441pt,14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"/>
            </w:pict>
          </mc:Fallback>
        </mc:AlternateContent>
      </w:r>
    </w:p>
    <w:p w:rsidR="00A63E10" w:rsidRDefault="00402753" w:rsidP="00A63E10">
      <w:pPr>
        <w:shd w:val="clear" w:color="auto" w:fill="FFFFFF"/>
        <w:tabs>
          <w:tab w:val="left" w:pos="360"/>
        </w:tabs>
        <w:spacing w:line="360" w:lineRule="auto"/>
        <w:ind w:firstLine="708"/>
        <w:jc w:val="both"/>
        <w:rPr>
          <w:sz w:val="28"/>
          <w:szCs w:val="28"/>
          <w:lang w:val="uk-UA"/>
        </w:rPr>
      </w:pPr>
      <w:r>
        <w:rPr>
          <w:noProof/>
          <w:sz w:val="28"/>
          <w:szCs w:val="28"/>
          <w:lang w:val="uk-UA" w:eastAsia="uk-UA"/>
        </w:rPr>
        <mc:AlternateContent>
          <mc:Choice Requires="wps">
            <w:drawing>
              <wp:anchor distT="0" distB="0" distL="114300" distR="114300" simplePos="0" relativeHeight="251664896" behindDoc="0" locked="0" layoutInCell="1" allowOverlap="1">
                <wp:simplePos x="0" y="0"/>
                <wp:positionH relativeFrom="column">
                  <wp:posOffset>1943100</wp:posOffset>
                </wp:positionH>
                <wp:positionV relativeFrom="paragraph">
                  <wp:posOffset>247650</wp:posOffset>
                </wp:positionV>
                <wp:extent cx="0" cy="228600"/>
                <wp:effectExtent l="57150" t="9525" r="57150" b="19050"/>
                <wp:wrapNone/>
                <wp:docPr id="44" name="Lin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FDF3FAF" id="Line 30" o:spid="_x0000_s1026" style="position:absolute;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3pt,19.5pt" to="153pt,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">
                <v:stroke endarrow="block"/>
              </v:line>
            </w:pict>
          </mc:Fallback>
        </mc:AlternateContent>
      </w:r>
    </w:p>
    <w:p w:rsidR="00A63E10" w:rsidRDefault="00402753" w:rsidP="00A63E10">
      <w:pPr>
        <w:shd w:val="clear" w:color="auto" w:fill="FFFFFF"/>
        <w:tabs>
          <w:tab w:val="left" w:pos="360"/>
        </w:tabs>
        <w:spacing w:line="360" w:lineRule="auto"/>
        <w:ind w:firstLine="708"/>
        <w:jc w:val="both"/>
        <w:rPr>
          <w:sz w:val="28"/>
          <w:szCs w:val="28"/>
          <w:lang w:val="uk-UA"/>
        </w:rPr>
      </w:pPr>
      <w:r>
        <w:rPr>
          <w:noProof/>
          <w:sz w:val="28"/>
          <w:szCs w:val="28"/>
          <w:lang w:val="uk-UA" w:eastAsia="uk-UA"/>
        </w:rPr>
        <mc:AlternateContent>
          <mc:Choice Requires="wps">
            <w:drawing>
              <wp:anchor distT="0" distB="0" distL="114300" distR="114300" simplePos="0" relativeHeight="251665920" behindDoc="0" locked="0" layoutInCell="1" allowOverlap="1">
                <wp:simplePos x="0" y="0"/>
                <wp:positionH relativeFrom="column">
                  <wp:posOffset>685800</wp:posOffset>
                </wp:positionH>
                <wp:positionV relativeFrom="paragraph">
                  <wp:posOffset>169545</wp:posOffset>
                </wp:positionV>
                <wp:extent cx="3086100" cy="457200"/>
                <wp:effectExtent l="9525" t="7620" r="9525" b="11430"/>
                <wp:wrapNone/>
                <wp:docPr id="43"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86100" cy="457200"/>
                        </a:xfrm>
                        <a:prstGeom prst="rect">
                          <a:avLst/>
                        </a:prstGeom>
                        <a:solidFill>
                          <a:srgbClr val="FFFFFF"/>
                        </a:solidFill>
                        <a:ln w="9525">
                          <a:solidFill>
                            <a:srgbClr val="000000"/>
                          </a:solidFill>
                          <a:miter lim="800000"/>
                          <a:headEnd/>
                          <a:tailEnd/>
                        </a:ln>
                      </wps:spPr>
                      <wps:txbx>
                        <w:txbxContent>
                          <w:p w:rsidR="00D74839" w:rsidRPr="006E07F2" w:rsidRDefault="00D74839" w:rsidP="00A63E10">
                            <w:pPr>
                              <w:rPr>
                                <w:sz w:val="28"/>
                                <w:szCs w:val="28"/>
                                <w:lang w:val="uk-UA"/>
                              </w:rPr>
                            </w:pPr>
                            <w:r>
                              <w:rPr>
                                <w:sz w:val="28"/>
                                <w:szCs w:val="28"/>
                                <w:lang w:val="uk-UA"/>
                              </w:rPr>
                              <w:t>Зниження цін</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0" o:spid="_x0000_s1036" style="position:absolute;left:0;text-align:left;margin-left:54pt;margin-top:13.35pt;width:243pt;height:36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">
                <v:textbox>
                  <w:txbxContent>
                    <w:p w:rsidR="00D74839" w:rsidRPr="006E07F2" w:rsidRDefault="00D74839" w:rsidP="00A63E10">
                      <w:pPr>
                        <w:rPr>
                          <w:sz w:val="28"/>
                          <w:szCs w:val="28"/>
                          <w:lang w:val="uk-UA"/>
                        </w:rPr>
                      </w:pPr>
                      <w:r>
                        <w:rPr>
                          <w:sz w:val="28"/>
                          <w:szCs w:val="28"/>
                          <w:lang w:val="uk-UA"/>
                        </w:rPr>
                        <w:t>Зниження цін</w:t>
                      </w:r>
                    </w:p>
                  </w:txbxContent>
                </v:textbox>
              </v:rect>
            </w:pict>
          </mc:Fallback>
        </mc:AlternateContent>
      </w:r>
    </w:p>
    <w:p w:rsidR="00A63E10" w:rsidRDefault="00A63E10" w:rsidP="00A63E10">
      <w:pPr>
        <w:shd w:val="clear" w:color="auto" w:fill="FFFFFF"/>
        <w:tabs>
          <w:tab w:val="left" w:pos="360"/>
        </w:tabs>
        <w:spacing w:line="360" w:lineRule="auto"/>
        <w:ind w:firstLine="708"/>
        <w:jc w:val="both"/>
        <w:rPr>
          <w:sz w:val="28"/>
          <w:szCs w:val="28"/>
          <w:lang w:val="uk-UA"/>
        </w:rPr>
      </w:pPr>
    </w:p>
    <w:p w:rsidR="00A63E10" w:rsidRDefault="00402753" w:rsidP="00A63E10">
      <w:pPr>
        <w:shd w:val="clear" w:color="auto" w:fill="FFFFFF"/>
        <w:tabs>
          <w:tab w:val="left" w:pos="360"/>
        </w:tabs>
        <w:spacing w:line="360" w:lineRule="auto"/>
        <w:ind w:firstLine="708"/>
        <w:jc w:val="both"/>
        <w:rPr>
          <w:sz w:val="28"/>
          <w:szCs w:val="28"/>
          <w:lang w:val="uk-UA"/>
        </w:rPr>
      </w:pPr>
      <w:r>
        <w:rPr>
          <w:noProof/>
          <w:sz w:val="28"/>
          <w:szCs w:val="28"/>
          <w:lang w:val="uk-UA" w:eastAsia="uk-UA"/>
        </w:rPr>
        <mc:AlternateContent>
          <mc:Choice Requires="wps">
            <w:drawing>
              <wp:anchor distT="0" distB="0" distL="114300" distR="114300" simplePos="0" relativeHeight="251666944" behindDoc="0" locked="0" layoutInCell="1" allowOverlap="1">
                <wp:simplePos x="0" y="0"/>
                <wp:positionH relativeFrom="column">
                  <wp:posOffset>1943100</wp:posOffset>
                </wp:positionH>
                <wp:positionV relativeFrom="paragraph">
                  <wp:posOffset>13970</wp:posOffset>
                </wp:positionV>
                <wp:extent cx="0" cy="342900"/>
                <wp:effectExtent l="57150" t="13970" r="57150" b="14605"/>
                <wp:wrapNone/>
                <wp:docPr id="42" name="Line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4239599" id="Line 28" o:spid="_x0000_s1026" style="position:absolute;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3pt,1.1pt" to="153pt,2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">
                <v:stroke endarrow="block"/>
              </v:line>
            </w:pict>
          </mc:Fallback>
        </mc:AlternateContent>
      </w:r>
    </w:p>
    <w:p w:rsidR="00A63E10" w:rsidRDefault="00402753" w:rsidP="00A63E10">
      <w:pPr>
        <w:shd w:val="clear" w:color="auto" w:fill="FFFFFF"/>
        <w:tabs>
          <w:tab w:val="left" w:pos="360"/>
        </w:tabs>
        <w:spacing w:line="360" w:lineRule="auto"/>
        <w:ind w:firstLine="708"/>
        <w:jc w:val="both"/>
        <w:rPr>
          <w:sz w:val="28"/>
          <w:szCs w:val="28"/>
          <w:lang w:val="uk-UA"/>
        </w:rPr>
      </w:pPr>
      <w:r>
        <w:rPr>
          <w:noProof/>
          <w:sz w:val="28"/>
          <w:szCs w:val="28"/>
          <w:lang w:val="uk-UA" w:eastAsia="uk-UA"/>
        </w:rPr>
        <mc:AlternateContent>
          <mc:Choice Requires="wps">
            <w:drawing>
              <wp:anchor distT="0" distB="0" distL="114300" distR="114300" simplePos="0" relativeHeight="251667968" behindDoc="0" locked="0" layoutInCell="1" allowOverlap="1">
                <wp:simplePos x="0" y="0"/>
                <wp:positionH relativeFrom="column">
                  <wp:posOffset>3771900</wp:posOffset>
                </wp:positionH>
                <wp:positionV relativeFrom="paragraph">
                  <wp:posOffset>278765</wp:posOffset>
                </wp:positionV>
                <wp:extent cx="1828800" cy="0"/>
                <wp:effectExtent l="19050" t="59690" r="9525" b="54610"/>
                <wp:wrapNone/>
                <wp:docPr id="41" name="Lin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288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D8A7299" id="Line 35" o:spid="_x0000_s1026" style="position:absolute;flip:x;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7pt,21.95pt" to="441pt,2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">
                <v:stroke endarrow="block"/>
              </v:line>
            </w:pict>
          </mc:Fallback>
        </mc:AlternateContent>
      </w:r>
      <w:r>
        <w:rPr>
          <w:noProof/>
          <w:sz w:val="28"/>
          <w:szCs w:val="28"/>
          <w:lang w:val="uk-UA" w:eastAsia="uk-UA"/>
        </w:rPr>
        <mc:AlternateContent>
          <mc:Choice Requires="wps">
            <w:drawing>
              <wp:anchor distT="0" distB="0" distL="114300" distR="114300" simplePos="0" relativeHeight="251668992" behindDoc="0" locked="0" layoutInCell="1" allowOverlap="1">
                <wp:simplePos x="0" y="0"/>
                <wp:positionH relativeFrom="column">
                  <wp:posOffset>685800</wp:posOffset>
                </wp:positionH>
                <wp:positionV relativeFrom="paragraph">
                  <wp:posOffset>50165</wp:posOffset>
                </wp:positionV>
                <wp:extent cx="3086100" cy="457200"/>
                <wp:effectExtent l="9525" t="12065" r="9525" b="6985"/>
                <wp:wrapNone/>
                <wp:docPr id="40"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86100" cy="457200"/>
                        </a:xfrm>
                        <a:prstGeom prst="rect">
                          <a:avLst/>
                        </a:prstGeom>
                        <a:solidFill>
                          <a:srgbClr val="FFFFFF"/>
                        </a:solidFill>
                        <a:ln w="9525">
                          <a:solidFill>
                            <a:srgbClr val="000000"/>
                          </a:solidFill>
                          <a:miter lim="800000"/>
                          <a:headEnd/>
                          <a:tailEnd/>
                        </a:ln>
                      </wps:spPr>
                      <wps:txbx>
                        <w:txbxContent>
                          <w:p w:rsidR="00D74839" w:rsidRPr="00754683" w:rsidRDefault="00D74839" w:rsidP="00A63E10">
                            <w:pPr>
                              <w:rPr>
                                <w:sz w:val="28"/>
                                <w:szCs w:val="28"/>
                                <w:lang w:val="uk-UA"/>
                              </w:rPr>
                            </w:pPr>
                            <w:r w:rsidRPr="00754683">
                              <w:rPr>
                                <w:sz w:val="28"/>
                                <w:szCs w:val="28"/>
                                <w:lang w:val="uk-UA"/>
                              </w:rPr>
                              <w:t>Зростання обсягу продажу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 o:spid="_x0000_s1037" style="position:absolute;left:0;text-align:left;margin-left:54pt;margin-top:3.95pt;width:243pt;height:36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">
                <v:textbox>
                  <w:txbxContent>
                    <w:p w:rsidR="00D74839" w:rsidRPr="00754683" w:rsidRDefault="00D74839" w:rsidP="00A63E10">
                      <w:pPr>
                        <w:rPr>
                          <w:sz w:val="28"/>
                          <w:szCs w:val="28"/>
                          <w:lang w:val="uk-UA"/>
                        </w:rPr>
                      </w:pPr>
                      <w:r w:rsidRPr="00754683">
                        <w:rPr>
                          <w:sz w:val="28"/>
                          <w:szCs w:val="28"/>
                          <w:lang w:val="uk-UA"/>
                        </w:rPr>
                        <w:t>Зростання обсягу продажу</w:t>
                      </w:r>
                    </w:p>
                  </w:txbxContent>
                </v:textbox>
              </v:rect>
            </w:pict>
          </mc:Fallback>
        </mc:AlternateContent>
      </w:r>
    </w:p>
    <w:p w:rsidR="00A63E10" w:rsidRDefault="00402753" w:rsidP="00A63E10">
      <w:pPr>
        <w:shd w:val="clear" w:color="auto" w:fill="FFFFFF"/>
        <w:tabs>
          <w:tab w:val="left" w:pos="360"/>
        </w:tabs>
        <w:spacing w:line="360" w:lineRule="auto"/>
        <w:ind w:firstLine="708"/>
        <w:jc w:val="both"/>
        <w:rPr>
          <w:sz w:val="28"/>
          <w:szCs w:val="28"/>
          <w:lang w:val="uk-UA"/>
        </w:rPr>
      </w:pPr>
      <w:r>
        <w:rPr>
          <w:noProof/>
          <w:sz w:val="28"/>
          <w:szCs w:val="28"/>
          <w:lang w:val="uk-UA" w:eastAsia="uk-UA"/>
        </w:rPr>
        <mc:AlternateContent>
          <mc:Choice Requires="wps">
            <w:drawing>
              <wp:anchor distT="0" distB="0" distL="114300" distR="114300" simplePos="0" relativeHeight="251670016" behindDoc="0" locked="0" layoutInCell="1" allowOverlap="1">
                <wp:simplePos x="0" y="0"/>
                <wp:positionH relativeFrom="column">
                  <wp:posOffset>1943100</wp:posOffset>
                </wp:positionH>
                <wp:positionV relativeFrom="paragraph">
                  <wp:posOffset>200660</wp:posOffset>
                </wp:positionV>
                <wp:extent cx="0" cy="342900"/>
                <wp:effectExtent l="57150" t="10160" r="57150" b="18415"/>
                <wp:wrapNone/>
                <wp:docPr id="39" name="Line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D556C5D" id="Line 29" o:spid="_x0000_s1026" style="position:absolute;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3pt,15.8pt" to="153pt,4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">
                <v:stroke endarrow="block"/>
              </v:line>
            </w:pict>
          </mc:Fallback>
        </mc:AlternateContent>
      </w:r>
    </w:p>
    <w:p w:rsidR="00A63E10" w:rsidRDefault="00402753" w:rsidP="00A63E10">
      <w:pPr>
        <w:shd w:val="clear" w:color="auto" w:fill="FFFFFF"/>
        <w:tabs>
          <w:tab w:val="left" w:pos="360"/>
        </w:tabs>
        <w:spacing w:line="360" w:lineRule="auto"/>
        <w:ind w:firstLine="708"/>
        <w:jc w:val="both"/>
        <w:rPr>
          <w:sz w:val="28"/>
          <w:szCs w:val="28"/>
          <w:lang w:val="uk-UA"/>
        </w:rPr>
      </w:pPr>
      <w:r>
        <w:rPr>
          <w:noProof/>
          <w:sz w:val="28"/>
          <w:szCs w:val="28"/>
          <w:lang w:val="uk-UA" w:eastAsia="uk-UA"/>
        </w:rPr>
        <mc:AlternateContent>
          <mc:Choice Requires="wps">
            <w:drawing>
              <wp:anchor distT="0" distB="0" distL="114300" distR="114300" simplePos="0" relativeHeight="251671040" behindDoc="0" locked="0" layoutInCell="1" allowOverlap="1">
                <wp:simplePos x="0" y="0"/>
                <wp:positionH relativeFrom="column">
                  <wp:posOffset>685800</wp:posOffset>
                </wp:positionH>
                <wp:positionV relativeFrom="paragraph">
                  <wp:posOffset>236855</wp:posOffset>
                </wp:positionV>
                <wp:extent cx="3086100" cy="457200"/>
                <wp:effectExtent l="9525" t="8255" r="9525" b="10795"/>
                <wp:wrapNone/>
                <wp:docPr id="38"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86100" cy="457200"/>
                        </a:xfrm>
                        <a:prstGeom prst="rect">
                          <a:avLst/>
                        </a:prstGeom>
                        <a:solidFill>
                          <a:srgbClr val="FFFFFF"/>
                        </a:solidFill>
                        <a:ln w="9525">
                          <a:solidFill>
                            <a:srgbClr val="000000"/>
                          </a:solidFill>
                          <a:miter lim="800000"/>
                          <a:headEnd/>
                          <a:tailEnd/>
                        </a:ln>
                      </wps:spPr>
                      <wps:txbx>
                        <w:txbxContent>
                          <w:p w:rsidR="00D74839" w:rsidRPr="00754683" w:rsidRDefault="00D74839" w:rsidP="00A63E10">
                            <w:pPr>
                              <w:rPr>
                                <w:sz w:val="28"/>
                                <w:szCs w:val="28"/>
                                <w:lang w:val="uk-UA"/>
                              </w:rPr>
                            </w:pPr>
                            <w:r w:rsidRPr="00754683">
                              <w:rPr>
                                <w:sz w:val="28"/>
                                <w:szCs w:val="28"/>
                                <w:lang w:val="uk-UA"/>
                              </w:rPr>
                              <w:t>Зростання доходів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038" style="position:absolute;left:0;text-align:left;margin-left:54pt;margin-top:18.65pt;width:243pt;height:36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">
                <v:textbox>
                  <w:txbxContent>
                    <w:p w:rsidR="00D74839" w:rsidRPr="00754683" w:rsidRDefault="00D74839" w:rsidP="00A63E10">
                      <w:pPr>
                        <w:rPr>
                          <w:sz w:val="28"/>
                          <w:szCs w:val="28"/>
                          <w:lang w:val="uk-UA"/>
                        </w:rPr>
                      </w:pPr>
                      <w:r w:rsidRPr="00754683">
                        <w:rPr>
                          <w:sz w:val="28"/>
                          <w:szCs w:val="28"/>
                          <w:lang w:val="uk-UA"/>
                        </w:rPr>
                        <w:t>Зростання доходів</w:t>
                      </w:r>
                    </w:p>
                  </w:txbxContent>
                </v:textbox>
              </v:rect>
            </w:pict>
          </mc:Fallback>
        </mc:AlternateContent>
      </w:r>
    </w:p>
    <w:p w:rsidR="00A63E10" w:rsidRDefault="00402753" w:rsidP="00A63E10">
      <w:pPr>
        <w:shd w:val="clear" w:color="auto" w:fill="FFFFFF"/>
        <w:tabs>
          <w:tab w:val="left" w:pos="360"/>
        </w:tabs>
        <w:spacing w:line="360" w:lineRule="auto"/>
        <w:ind w:firstLine="708"/>
        <w:jc w:val="both"/>
        <w:rPr>
          <w:sz w:val="28"/>
          <w:szCs w:val="28"/>
          <w:lang w:val="uk-UA"/>
        </w:rPr>
      </w:pPr>
      <w:r>
        <w:rPr>
          <w:noProof/>
          <w:sz w:val="28"/>
          <w:szCs w:val="28"/>
          <w:lang w:val="uk-UA" w:eastAsia="uk-UA"/>
        </w:rPr>
        <mc:AlternateContent>
          <mc:Choice Requires="wps">
            <w:drawing>
              <wp:anchor distT="0" distB="0" distL="114300" distR="114300" simplePos="0" relativeHeight="251672064" behindDoc="0" locked="0" layoutInCell="1" allowOverlap="1">
                <wp:simplePos x="0" y="0"/>
                <wp:positionH relativeFrom="column">
                  <wp:posOffset>228600</wp:posOffset>
                </wp:positionH>
                <wp:positionV relativeFrom="paragraph">
                  <wp:posOffset>158750</wp:posOffset>
                </wp:positionV>
                <wp:extent cx="457200" cy="0"/>
                <wp:effectExtent l="9525" t="6350" r="9525" b="12700"/>
                <wp:wrapNone/>
                <wp:docPr id="37" name="Lin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7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48C7F8D" id="Line 32" o:spid="_x0000_s1026" style="position:absolute;flip:x;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pt,12.5pt" to="54pt,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"/>
            </w:pict>
          </mc:Fallback>
        </mc:AlternateContent>
      </w:r>
      <w:r>
        <w:rPr>
          <w:noProof/>
          <w:sz w:val="28"/>
          <w:szCs w:val="28"/>
          <w:lang w:val="uk-UA" w:eastAsia="uk-UA"/>
        </w:rPr>
        <mc:AlternateContent>
          <mc:Choice Requires="wps">
            <w:drawing>
              <wp:anchor distT="0" distB="0" distL="114300" distR="114300" simplePos="0" relativeHeight="251673088" behindDoc="0" locked="0" layoutInCell="1" allowOverlap="1">
                <wp:simplePos x="0" y="0"/>
                <wp:positionH relativeFrom="column">
                  <wp:posOffset>685800</wp:posOffset>
                </wp:positionH>
                <wp:positionV relativeFrom="paragraph">
                  <wp:posOffset>158750</wp:posOffset>
                </wp:positionV>
                <wp:extent cx="0" cy="0"/>
                <wp:effectExtent l="9525" t="6350" r="9525" b="12700"/>
                <wp:wrapNone/>
                <wp:docPr id="36" name="Line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7583312" id="Line 31" o:spid="_x0000_s1026" style="position:absolute;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4pt,12.5pt" to="54pt,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"/>
            </w:pict>
          </mc:Fallback>
        </mc:AlternateContent>
      </w:r>
    </w:p>
    <w:p w:rsidR="00A63E10" w:rsidRDefault="00A63E10" w:rsidP="00A63E10">
      <w:pPr>
        <w:shd w:val="clear" w:color="auto" w:fill="FFFFFF"/>
        <w:tabs>
          <w:tab w:val="left" w:pos="360"/>
        </w:tabs>
        <w:spacing w:line="360" w:lineRule="auto"/>
        <w:ind w:firstLine="708"/>
        <w:jc w:val="both"/>
        <w:rPr>
          <w:sz w:val="28"/>
          <w:szCs w:val="28"/>
          <w:lang w:val="uk-UA"/>
        </w:rPr>
      </w:pPr>
    </w:p>
    <w:p w:rsidR="00A63E10" w:rsidRPr="00F01967" w:rsidRDefault="00A63E10" w:rsidP="00A63E10">
      <w:pPr>
        <w:shd w:val="clear" w:color="auto" w:fill="FFFFFF"/>
        <w:tabs>
          <w:tab w:val="left" w:pos="360"/>
        </w:tabs>
        <w:spacing w:line="360" w:lineRule="auto"/>
        <w:ind w:firstLine="708"/>
        <w:jc w:val="center"/>
        <w:rPr>
          <w:sz w:val="16"/>
          <w:szCs w:val="16"/>
          <w:lang w:val="uk-UA"/>
        </w:rPr>
      </w:pPr>
    </w:p>
    <w:p w:rsidR="00A63E10" w:rsidRPr="00F50F16" w:rsidRDefault="00A63E10" w:rsidP="00A63E10">
      <w:pPr>
        <w:shd w:val="clear" w:color="auto" w:fill="FFFFFF"/>
        <w:tabs>
          <w:tab w:val="left" w:pos="360"/>
        </w:tabs>
        <w:spacing w:line="360" w:lineRule="auto"/>
        <w:ind w:firstLine="708"/>
        <w:jc w:val="center"/>
        <w:rPr>
          <w:color w:val="000000" w:themeColor="text1"/>
          <w:sz w:val="28"/>
          <w:szCs w:val="28"/>
          <w:lang w:val="uk-UA"/>
        </w:rPr>
      </w:pPr>
      <w:r w:rsidRPr="00F50F16">
        <w:rPr>
          <w:color w:val="000000" w:themeColor="text1"/>
          <w:sz w:val="28"/>
          <w:szCs w:val="28"/>
          <w:lang w:val="uk-UA"/>
        </w:rPr>
        <w:t>Рис. 1.2 Взаємозв’язок заробітноï плати, ефективн</w:t>
      </w:r>
      <w:r>
        <w:rPr>
          <w:color w:val="000000" w:themeColor="text1"/>
          <w:sz w:val="28"/>
          <w:szCs w:val="28"/>
          <w:lang w:val="uk-UA"/>
        </w:rPr>
        <w:t>ості</w:t>
      </w:r>
      <w:r w:rsidRPr="00F50F16">
        <w:rPr>
          <w:color w:val="000000" w:themeColor="text1"/>
          <w:sz w:val="28"/>
          <w:szCs w:val="28"/>
          <w:lang w:val="uk-UA"/>
        </w:rPr>
        <w:t xml:space="preserve"> праці</w:t>
      </w:r>
      <w:r>
        <w:rPr>
          <w:color w:val="000000" w:themeColor="text1"/>
          <w:sz w:val="28"/>
          <w:szCs w:val="28"/>
          <w:lang w:val="uk-UA"/>
        </w:rPr>
        <w:t xml:space="preserve"> та доходів</w:t>
      </w:r>
    </w:p>
    <w:p w:rsidR="00A63E10" w:rsidRPr="00351D29" w:rsidRDefault="00402753" w:rsidP="00351D29">
      <w:pPr>
        <w:shd w:val="clear" w:color="auto" w:fill="FFFFFF"/>
        <w:tabs>
          <w:tab w:val="left" w:pos="360"/>
        </w:tabs>
        <w:spacing w:after="240" w:line="360" w:lineRule="auto"/>
        <w:jc w:val="both"/>
        <w:rPr>
          <w:sz w:val="24"/>
          <w:szCs w:val="24"/>
          <w:lang w:val="uk-UA"/>
        </w:rPr>
      </w:pPr>
      <w:r>
        <w:rPr>
          <w:noProof/>
          <w:sz w:val="24"/>
          <w:szCs w:val="24"/>
          <w:lang w:val="uk-UA" w:eastAsia="uk-UA"/>
        </w:rPr>
        <mc:AlternateContent>
          <mc:Choice Requires="wps">
            <w:drawing>
              <wp:anchor distT="0" distB="0" distL="114300" distR="114300" simplePos="0" relativeHeight="251678208" behindDoc="0" locked="0" layoutInCell="1" allowOverlap="1">
                <wp:simplePos x="0" y="0"/>
                <wp:positionH relativeFrom="column">
                  <wp:posOffset>-34925</wp:posOffset>
                </wp:positionH>
                <wp:positionV relativeFrom="paragraph">
                  <wp:posOffset>-1905</wp:posOffset>
                </wp:positionV>
                <wp:extent cx="1097280" cy="635"/>
                <wp:effectExtent l="12700" t="7620" r="13970" b="10795"/>
                <wp:wrapNone/>
                <wp:docPr id="35" name="AutoShap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972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C83AE4B" id="AutoShape 41" o:spid="_x0000_s1026" type="#_x0000_t32" style="position:absolute;margin-left:-2.75pt;margin-top:-.15pt;width:86.4pt;height:.05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"/>
            </w:pict>
          </mc:Fallback>
        </mc:AlternateContent>
      </w:r>
      <w:r w:rsidR="00351D29" w:rsidRPr="00351D29">
        <w:rPr>
          <w:sz w:val="24"/>
          <w:szCs w:val="24"/>
          <w:lang w:val="uk-UA"/>
        </w:rPr>
        <w:t xml:space="preserve">Примітка . Наведено за </w:t>
      </w:r>
      <w:r w:rsidR="00351D29" w:rsidRPr="006D43F7">
        <w:rPr>
          <w:color w:val="000000" w:themeColor="text1"/>
          <w:sz w:val="24"/>
          <w:szCs w:val="24"/>
          <w:lang w:val="uk-UA"/>
        </w:rPr>
        <w:t>[</w:t>
      </w:r>
      <w:r w:rsidR="006D43F7" w:rsidRPr="009759D1">
        <w:rPr>
          <w:color w:val="000000" w:themeColor="text1"/>
          <w:sz w:val="24"/>
          <w:szCs w:val="24"/>
        </w:rPr>
        <w:t>35</w:t>
      </w:r>
      <w:r w:rsidR="00351D29" w:rsidRPr="006D43F7">
        <w:rPr>
          <w:color w:val="000000" w:themeColor="text1"/>
          <w:sz w:val="24"/>
          <w:szCs w:val="24"/>
          <w:lang w:val="uk-UA"/>
        </w:rPr>
        <w:t xml:space="preserve">, </w:t>
      </w:r>
      <w:r w:rsidR="0059608C" w:rsidRPr="006D43F7">
        <w:rPr>
          <w:color w:val="000000" w:themeColor="text1"/>
          <w:sz w:val="24"/>
          <w:szCs w:val="24"/>
          <w:lang w:val="uk-UA"/>
        </w:rPr>
        <w:t xml:space="preserve">с. </w:t>
      </w:r>
      <w:r w:rsidR="00351D29" w:rsidRPr="006D43F7">
        <w:rPr>
          <w:color w:val="000000" w:themeColor="text1"/>
          <w:sz w:val="24"/>
          <w:szCs w:val="24"/>
          <w:lang w:val="uk-UA"/>
        </w:rPr>
        <w:t>297].</w:t>
      </w:r>
    </w:p>
    <w:p w:rsidR="00A63E10" w:rsidRPr="00EC0D20" w:rsidRDefault="00A63E10" w:rsidP="00A63E10">
      <w:pPr>
        <w:shd w:val="clear" w:color="auto" w:fill="FFFFFF"/>
        <w:tabs>
          <w:tab w:val="left" w:pos="360"/>
        </w:tabs>
        <w:spacing w:line="360" w:lineRule="auto"/>
        <w:ind w:firstLine="708"/>
        <w:jc w:val="both"/>
        <w:rPr>
          <w:sz w:val="28"/>
          <w:szCs w:val="28"/>
          <w:lang w:val="uk-UA"/>
        </w:rPr>
      </w:pPr>
      <w:r w:rsidRPr="00EC0D20">
        <w:rPr>
          <w:sz w:val="28"/>
          <w:szCs w:val="28"/>
          <w:lang w:val="uk-UA"/>
        </w:rPr>
        <w:t xml:space="preserve">Враховуючи проблеми, визначені крізь призму сучасних реалій, ми повинні підкреслити, що проблема зростання заробітної плати в Україні сьогодні </w:t>
      </w:r>
      <w:r w:rsidRPr="00EC0D20">
        <w:rPr>
          <w:sz w:val="28"/>
          <w:szCs w:val="28"/>
          <w:lang w:val="uk-UA"/>
        </w:rPr>
        <w:lastRenderedPageBreak/>
        <w:t xml:space="preserve">стала потребою суспільства і є передумовою для підвищення мотивації до зайнятості та сталого економічного розвитку загалом. </w:t>
      </w:r>
    </w:p>
    <w:p w:rsidR="00A63E10" w:rsidRPr="00EC0D20" w:rsidRDefault="00A63E10" w:rsidP="00A63E10">
      <w:pPr>
        <w:shd w:val="clear" w:color="auto" w:fill="FFFFFF"/>
        <w:tabs>
          <w:tab w:val="left" w:pos="360"/>
        </w:tabs>
        <w:spacing w:line="360" w:lineRule="auto"/>
        <w:ind w:firstLine="708"/>
        <w:jc w:val="both"/>
        <w:rPr>
          <w:sz w:val="28"/>
          <w:szCs w:val="28"/>
          <w:lang w:val="uk-UA"/>
        </w:rPr>
      </w:pPr>
      <w:r w:rsidRPr="00EC0D20">
        <w:rPr>
          <w:sz w:val="28"/>
          <w:szCs w:val="28"/>
          <w:lang w:val="uk-UA"/>
        </w:rPr>
        <w:t xml:space="preserve">На наш погляд, рівень матеріальної мотивації значною мірою залежить від наявності прямого зв'язку між </w:t>
      </w:r>
      <w:r>
        <w:rPr>
          <w:sz w:val="28"/>
          <w:szCs w:val="28"/>
          <w:lang w:val="uk-UA"/>
        </w:rPr>
        <w:t xml:space="preserve">трудовим </w:t>
      </w:r>
      <w:r w:rsidRPr="00EC0D20">
        <w:rPr>
          <w:sz w:val="28"/>
          <w:szCs w:val="28"/>
          <w:lang w:val="uk-UA"/>
        </w:rPr>
        <w:t xml:space="preserve">внеском та оплатою праці. Цей зв’язок досягається завдяки належній організації заробітної плати, що на практиці є організаційно-економічним механізмом оцінки внесків працівників та формування параметрів заробітної плати відповідно до </w:t>
      </w:r>
      <w:r>
        <w:rPr>
          <w:sz w:val="28"/>
          <w:szCs w:val="28"/>
          <w:lang w:val="uk-UA"/>
        </w:rPr>
        <w:t>оцінки</w:t>
      </w:r>
      <w:r w:rsidRPr="00EC0D20">
        <w:rPr>
          <w:sz w:val="28"/>
          <w:szCs w:val="28"/>
          <w:lang w:val="uk-UA"/>
        </w:rPr>
        <w:t xml:space="preserve"> вартості послуг праці та стану ринку праці</w:t>
      </w:r>
      <w:r w:rsidR="00D539AD" w:rsidRPr="00D539AD">
        <w:rPr>
          <w:sz w:val="28"/>
          <w:szCs w:val="28"/>
          <w:lang w:val="uk-UA"/>
        </w:rPr>
        <w:t xml:space="preserve"> [9]</w:t>
      </w:r>
      <w:r w:rsidRPr="00EC0D20">
        <w:rPr>
          <w:sz w:val="28"/>
          <w:szCs w:val="28"/>
          <w:lang w:val="uk-UA"/>
        </w:rPr>
        <w:t>.</w:t>
      </w:r>
    </w:p>
    <w:p w:rsidR="00A63E10" w:rsidRPr="00EC0D20" w:rsidRDefault="00A63E10" w:rsidP="00A63E10">
      <w:pPr>
        <w:shd w:val="clear" w:color="auto" w:fill="FFFFFF"/>
        <w:tabs>
          <w:tab w:val="left" w:pos="360"/>
        </w:tabs>
        <w:spacing w:line="360" w:lineRule="auto"/>
        <w:ind w:firstLine="708"/>
        <w:jc w:val="both"/>
        <w:rPr>
          <w:sz w:val="28"/>
          <w:szCs w:val="28"/>
          <w:lang w:val="uk-UA"/>
        </w:rPr>
      </w:pPr>
      <w:r w:rsidRPr="00EC0D20">
        <w:rPr>
          <w:sz w:val="28"/>
          <w:szCs w:val="28"/>
          <w:lang w:val="uk-UA"/>
        </w:rPr>
        <w:t>Слід зазначити, що країни з розвиненою ринковою економікою постійно контролюють частку заробітної плати у загальному доході та проводять політику, спрямовану на підтримку її на досить високому рівні.</w:t>
      </w:r>
    </w:p>
    <w:p w:rsidR="00A63E10" w:rsidRPr="00EC0D20" w:rsidRDefault="00A63E10" w:rsidP="00A63E10">
      <w:pPr>
        <w:shd w:val="clear" w:color="auto" w:fill="FFFFFF"/>
        <w:tabs>
          <w:tab w:val="left" w:pos="360"/>
        </w:tabs>
        <w:spacing w:line="360" w:lineRule="auto"/>
        <w:ind w:firstLine="708"/>
        <w:jc w:val="both"/>
        <w:rPr>
          <w:sz w:val="28"/>
          <w:szCs w:val="28"/>
          <w:lang w:val="uk-UA"/>
        </w:rPr>
      </w:pPr>
      <w:r w:rsidRPr="00EC0D20">
        <w:rPr>
          <w:sz w:val="28"/>
          <w:szCs w:val="28"/>
          <w:lang w:val="uk-UA"/>
        </w:rPr>
        <w:t>У комплексі проблем, безпосередньо пов’язаних із формуванням якісно нових мотиваційних настанов для працівників, найважливіша роль належить вдосконаленню систем оплати праці, більшість з яких надають премії персоналу за досягнення певних кількісних т</w:t>
      </w:r>
      <w:r w:rsidR="006F1FB6">
        <w:rPr>
          <w:sz w:val="28"/>
          <w:szCs w:val="28"/>
          <w:lang w:val="uk-UA"/>
        </w:rPr>
        <w:t xml:space="preserve">а якісних результатів </w:t>
      </w:r>
      <w:r w:rsidR="006F1FB6" w:rsidRPr="006D43F7">
        <w:rPr>
          <w:sz w:val="28"/>
          <w:szCs w:val="28"/>
          <w:lang w:val="uk-UA"/>
        </w:rPr>
        <w:t>[</w:t>
      </w:r>
      <w:r w:rsidR="006D43F7" w:rsidRPr="009759D1">
        <w:rPr>
          <w:sz w:val="28"/>
          <w:szCs w:val="28"/>
          <w:lang w:val="uk-UA"/>
        </w:rPr>
        <w:t>27</w:t>
      </w:r>
      <w:r w:rsidR="006F1FB6" w:rsidRPr="006D43F7">
        <w:rPr>
          <w:sz w:val="28"/>
          <w:szCs w:val="28"/>
          <w:lang w:val="uk-UA"/>
        </w:rPr>
        <w:t xml:space="preserve">, </w:t>
      </w:r>
      <w:r w:rsidR="0059608C" w:rsidRPr="006D43F7">
        <w:rPr>
          <w:sz w:val="28"/>
          <w:szCs w:val="28"/>
          <w:lang w:val="uk-UA"/>
        </w:rPr>
        <w:t xml:space="preserve">с. </w:t>
      </w:r>
      <w:r w:rsidR="006F1FB6" w:rsidRPr="006D43F7">
        <w:rPr>
          <w:sz w:val="28"/>
          <w:szCs w:val="28"/>
          <w:lang w:val="uk-UA"/>
        </w:rPr>
        <w:t>159]</w:t>
      </w:r>
      <w:r w:rsidRPr="006D43F7">
        <w:rPr>
          <w:sz w:val="28"/>
          <w:szCs w:val="28"/>
          <w:lang w:val="uk-UA"/>
        </w:rPr>
        <w:t>.</w:t>
      </w:r>
    </w:p>
    <w:p w:rsidR="00A63E10" w:rsidRDefault="00A63E10" w:rsidP="00A63E10">
      <w:pPr>
        <w:shd w:val="clear" w:color="auto" w:fill="FFFFFF"/>
        <w:tabs>
          <w:tab w:val="left" w:pos="360"/>
        </w:tabs>
        <w:spacing w:line="360" w:lineRule="auto"/>
        <w:ind w:firstLine="708"/>
        <w:jc w:val="both"/>
        <w:rPr>
          <w:sz w:val="28"/>
          <w:szCs w:val="28"/>
          <w:lang w:val="uk-UA"/>
        </w:rPr>
      </w:pPr>
      <w:r w:rsidRPr="00EC0D20">
        <w:rPr>
          <w:sz w:val="28"/>
          <w:szCs w:val="28"/>
          <w:lang w:val="uk-UA"/>
        </w:rPr>
        <w:t xml:space="preserve">Критерієм ефективності певної системи преміювання має бути визнана реальна зацікавленість працівників у досягненні якомога більших індивідуальних та колективних результатів роботи, </w:t>
      </w:r>
      <w:r w:rsidR="008C63EC">
        <w:rPr>
          <w:sz w:val="28"/>
          <w:szCs w:val="28"/>
          <w:lang w:val="uk-UA"/>
        </w:rPr>
        <w:t>використання свого</w:t>
      </w:r>
      <w:r w:rsidRPr="00EC0D20">
        <w:rPr>
          <w:sz w:val="28"/>
          <w:szCs w:val="28"/>
          <w:lang w:val="uk-UA"/>
        </w:rPr>
        <w:t xml:space="preserve"> творч</w:t>
      </w:r>
      <w:r w:rsidR="008C63EC">
        <w:rPr>
          <w:sz w:val="28"/>
          <w:szCs w:val="28"/>
          <w:lang w:val="uk-UA"/>
        </w:rPr>
        <w:t>ого</w:t>
      </w:r>
      <w:r w:rsidRPr="00EC0D20">
        <w:rPr>
          <w:sz w:val="28"/>
          <w:szCs w:val="28"/>
          <w:lang w:val="uk-UA"/>
        </w:rPr>
        <w:t xml:space="preserve"> потенціал</w:t>
      </w:r>
      <w:r w:rsidR="008C63EC">
        <w:rPr>
          <w:sz w:val="28"/>
          <w:szCs w:val="28"/>
          <w:lang w:val="uk-UA"/>
        </w:rPr>
        <w:t>у</w:t>
      </w:r>
      <w:r w:rsidRPr="00EC0D20">
        <w:rPr>
          <w:sz w:val="28"/>
          <w:szCs w:val="28"/>
          <w:lang w:val="uk-UA"/>
        </w:rPr>
        <w:t>. Відображення реального інтересу, тобто</w:t>
      </w:r>
      <w:r>
        <w:rPr>
          <w:sz w:val="28"/>
          <w:szCs w:val="28"/>
          <w:lang w:val="uk-UA"/>
        </w:rPr>
        <w:t>,</w:t>
      </w:r>
      <w:r w:rsidRPr="00EC0D20">
        <w:rPr>
          <w:sz w:val="28"/>
          <w:szCs w:val="28"/>
          <w:lang w:val="uk-UA"/>
        </w:rPr>
        <w:t xml:space="preserve"> його прояв, реалізація на практиці</w:t>
      </w:r>
      <w:r w:rsidR="008C63EC">
        <w:rPr>
          <w:sz w:val="28"/>
          <w:szCs w:val="28"/>
          <w:lang w:val="uk-UA"/>
        </w:rPr>
        <w:t xml:space="preserve"> призводить до</w:t>
      </w:r>
      <w:r w:rsidRPr="00EC0D20">
        <w:rPr>
          <w:sz w:val="28"/>
          <w:szCs w:val="28"/>
          <w:lang w:val="uk-UA"/>
        </w:rPr>
        <w:t xml:space="preserve"> досягнення стратегічних і тактичних цілей для членів команди та компаній.</w:t>
      </w:r>
    </w:p>
    <w:p w:rsidR="00A63E10" w:rsidRPr="003D04BD" w:rsidRDefault="00A63E10" w:rsidP="00A63E10">
      <w:pPr>
        <w:shd w:val="clear" w:color="auto" w:fill="FFFFFF"/>
        <w:tabs>
          <w:tab w:val="left" w:pos="360"/>
        </w:tabs>
        <w:spacing w:line="360" w:lineRule="auto"/>
        <w:ind w:firstLine="708"/>
        <w:jc w:val="both"/>
        <w:rPr>
          <w:sz w:val="28"/>
          <w:szCs w:val="28"/>
          <w:lang w:val="uk-UA"/>
        </w:rPr>
      </w:pPr>
      <w:r w:rsidRPr="003D04BD">
        <w:rPr>
          <w:sz w:val="28"/>
          <w:szCs w:val="28"/>
          <w:lang w:val="uk-UA"/>
        </w:rPr>
        <w:t xml:space="preserve">Протягом тисячоліть головною потребою людини було задоволення найосновніших матеріальних потреб. </w:t>
      </w:r>
      <w:r w:rsidR="008C63EC">
        <w:rPr>
          <w:sz w:val="28"/>
          <w:szCs w:val="28"/>
          <w:lang w:val="uk-UA"/>
        </w:rPr>
        <w:t>Проте</w:t>
      </w:r>
      <w:r w:rsidRPr="003D04BD">
        <w:rPr>
          <w:sz w:val="28"/>
          <w:szCs w:val="28"/>
          <w:lang w:val="uk-UA"/>
        </w:rPr>
        <w:t xml:space="preserve">, людина почала працювати для задоволення </w:t>
      </w:r>
      <w:r w:rsidR="008C63EC">
        <w:rPr>
          <w:sz w:val="28"/>
          <w:szCs w:val="28"/>
          <w:lang w:val="uk-UA"/>
        </w:rPr>
        <w:t xml:space="preserve">потреб </w:t>
      </w:r>
      <w:r w:rsidRPr="003D04BD">
        <w:rPr>
          <w:sz w:val="28"/>
          <w:szCs w:val="28"/>
          <w:lang w:val="uk-UA"/>
        </w:rPr>
        <w:t>не лише матеріальн</w:t>
      </w:r>
      <w:r w:rsidR="008C63EC">
        <w:rPr>
          <w:sz w:val="28"/>
          <w:szCs w:val="28"/>
          <w:lang w:val="uk-UA"/>
        </w:rPr>
        <w:t>ого характеру</w:t>
      </w:r>
      <w:r w:rsidRPr="003D04BD">
        <w:rPr>
          <w:sz w:val="28"/>
          <w:szCs w:val="28"/>
          <w:lang w:val="uk-UA"/>
        </w:rPr>
        <w:t>.</w:t>
      </w:r>
    </w:p>
    <w:p w:rsidR="00A63E10" w:rsidRPr="003D04BD" w:rsidRDefault="00A63E10" w:rsidP="00A63E10">
      <w:pPr>
        <w:shd w:val="clear" w:color="auto" w:fill="FFFFFF"/>
        <w:tabs>
          <w:tab w:val="left" w:pos="360"/>
        </w:tabs>
        <w:spacing w:line="360" w:lineRule="auto"/>
        <w:ind w:firstLine="708"/>
        <w:jc w:val="both"/>
        <w:rPr>
          <w:sz w:val="28"/>
          <w:szCs w:val="28"/>
          <w:lang w:val="uk-UA"/>
        </w:rPr>
      </w:pPr>
      <w:r w:rsidRPr="003D04BD">
        <w:rPr>
          <w:sz w:val="28"/>
          <w:szCs w:val="28"/>
          <w:lang w:val="uk-UA"/>
        </w:rPr>
        <w:t>На думку експертів сьогодні в країнах з розвиненою економікою</w:t>
      </w:r>
      <w:r>
        <w:rPr>
          <w:sz w:val="28"/>
          <w:szCs w:val="28"/>
          <w:lang w:val="uk-UA"/>
        </w:rPr>
        <w:t xml:space="preserve"> не більше</w:t>
      </w:r>
      <w:r w:rsidRPr="003D04BD">
        <w:rPr>
          <w:sz w:val="28"/>
          <w:szCs w:val="28"/>
          <w:lang w:val="uk-UA"/>
        </w:rPr>
        <w:t xml:space="preserve"> 45% працівників за структурою мотивів воліють отримувати матеріальну винагороду. Водночас частка тих, для кого нематеріальні мотиви важливіші, різко зросла за останні роки </w:t>
      </w:r>
      <w:r w:rsidRPr="006D43F7">
        <w:rPr>
          <w:sz w:val="28"/>
          <w:szCs w:val="28"/>
          <w:lang w:val="uk-UA"/>
        </w:rPr>
        <w:t>[</w:t>
      </w:r>
      <w:r w:rsidR="006D43F7" w:rsidRPr="009759D1">
        <w:rPr>
          <w:sz w:val="28"/>
          <w:szCs w:val="28"/>
        </w:rPr>
        <w:t>35</w:t>
      </w:r>
      <w:r w:rsidRPr="006D43F7">
        <w:rPr>
          <w:sz w:val="28"/>
          <w:szCs w:val="28"/>
          <w:lang w:val="uk-UA"/>
        </w:rPr>
        <w:t xml:space="preserve">, </w:t>
      </w:r>
      <w:r w:rsidR="0059608C" w:rsidRPr="006D43F7">
        <w:rPr>
          <w:sz w:val="28"/>
          <w:szCs w:val="28"/>
          <w:lang w:val="uk-UA"/>
        </w:rPr>
        <w:t xml:space="preserve">с. </w:t>
      </w:r>
      <w:r w:rsidRPr="006D43F7">
        <w:rPr>
          <w:sz w:val="28"/>
          <w:szCs w:val="28"/>
          <w:lang w:val="uk-UA"/>
        </w:rPr>
        <w:t>331].</w:t>
      </w:r>
    </w:p>
    <w:p w:rsidR="00A63E10" w:rsidRPr="003D04BD" w:rsidRDefault="00A63E10" w:rsidP="00A63E10">
      <w:pPr>
        <w:shd w:val="clear" w:color="auto" w:fill="FFFFFF"/>
        <w:tabs>
          <w:tab w:val="left" w:pos="360"/>
        </w:tabs>
        <w:spacing w:line="360" w:lineRule="auto"/>
        <w:ind w:firstLine="708"/>
        <w:jc w:val="both"/>
        <w:rPr>
          <w:sz w:val="28"/>
          <w:szCs w:val="28"/>
          <w:lang w:val="uk-UA"/>
        </w:rPr>
      </w:pPr>
      <w:r w:rsidRPr="003D04BD">
        <w:rPr>
          <w:sz w:val="28"/>
          <w:szCs w:val="28"/>
          <w:lang w:val="uk-UA"/>
        </w:rPr>
        <w:t xml:space="preserve">Постійні зміни в структурі, ієрархії мотивів повинні розглядатися як об’єктивна закономірність, пов’язана з </w:t>
      </w:r>
      <w:r w:rsidR="008C63EC">
        <w:rPr>
          <w:sz w:val="28"/>
          <w:szCs w:val="28"/>
          <w:lang w:val="uk-UA"/>
        </w:rPr>
        <w:t>гнучкими</w:t>
      </w:r>
      <w:r w:rsidRPr="003D04BD">
        <w:rPr>
          <w:sz w:val="28"/>
          <w:szCs w:val="28"/>
          <w:lang w:val="uk-UA"/>
        </w:rPr>
        <w:t xml:space="preserve"> економічними системами. До </w:t>
      </w:r>
      <w:r w:rsidRPr="003D04BD">
        <w:rPr>
          <w:sz w:val="28"/>
          <w:szCs w:val="28"/>
          <w:lang w:val="uk-UA"/>
        </w:rPr>
        <w:lastRenderedPageBreak/>
        <w:t>факторів трансформаційних процесів, що виникають при мотивації роботи, належать:</w:t>
      </w:r>
    </w:p>
    <w:p w:rsidR="00A63E10" w:rsidRPr="003B4FE8" w:rsidRDefault="00A63E10" w:rsidP="00160A8E">
      <w:pPr>
        <w:pStyle w:val="a9"/>
        <w:numPr>
          <w:ilvl w:val="0"/>
          <w:numId w:val="6"/>
        </w:numPr>
        <w:shd w:val="clear" w:color="auto" w:fill="FFFFFF"/>
        <w:tabs>
          <w:tab w:val="left" w:pos="360"/>
        </w:tabs>
        <w:spacing w:line="360" w:lineRule="auto"/>
        <w:jc w:val="both"/>
        <w:rPr>
          <w:sz w:val="28"/>
          <w:szCs w:val="28"/>
          <w:lang w:val="uk-UA"/>
        </w:rPr>
      </w:pPr>
      <w:r w:rsidRPr="003B4FE8">
        <w:rPr>
          <w:sz w:val="28"/>
          <w:szCs w:val="28"/>
          <w:lang w:val="uk-UA"/>
        </w:rPr>
        <w:t>зміни в структурі та якості загальної кількості робочої сили;</w:t>
      </w:r>
    </w:p>
    <w:p w:rsidR="00A63E10" w:rsidRPr="003B4FE8" w:rsidRDefault="00A63E10" w:rsidP="00160A8E">
      <w:pPr>
        <w:pStyle w:val="a9"/>
        <w:numPr>
          <w:ilvl w:val="0"/>
          <w:numId w:val="6"/>
        </w:numPr>
        <w:shd w:val="clear" w:color="auto" w:fill="FFFFFF"/>
        <w:tabs>
          <w:tab w:val="left" w:pos="360"/>
        </w:tabs>
        <w:spacing w:line="360" w:lineRule="auto"/>
        <w:jc w:val="both"/>
        <w:rPr>
          <w:sz w:val="28"/>
          <w:szCs w:val="28"/>
          <w:lang w:val="uk-UA"/>
        </w:rPr>
      </w:pPr>
      <w:r w:rsidRPr="003B4FE8">
        <w:rPr>
          <w:sz w:val="28"/>
          <w:szCs w:val="28"/>
          <w:lang w:val="uk-UA"/>
        </w:rPr>
        <w:t xml:space="preserve">зміни змісту </w:t>
      </w:r>
      <w:r>
        <w:rPr>
          <w:sz w:val="28"/>
          <w:szCs w:val="28"/>
          <w:lang w:val="uk-UA"/>
        </w:rPr>
        <w:t>праці;</w:t>
      </w:r>
    </w:p>
    <w:p w:rsidR="00A63E10" w:rsidRPr="003B4FE8" w:rsidRDefault="00A63E10" w:rsidP="00160A8E">
      <w:pPr>
        <w:pStyle w:val="a9"/>
        <w:numPr>
          <w:ilvl w:val="0"/>
          <w:numId w:val="6"/>
        </w:numPr>
        <w:shd w:val="clear" w:color="auto" w:fill="FFFFFF"/>
        <w:tabs>
          <w:tab w:val="left" w:pos="360"/>
        </w:tabs>
        <w:spacing w:line="360" w:lineRule="auto"/>
        <w:jc w:val="both"/>
        <w:rPr>
          <w:sz w:val="28"/>
          <w:szCs w:val="28"/>
          <w:lang w:val="uk-UA"/>
        </w:rPr>
      </w:pPr>
      <w:r w:rsidRPr="003B4FE8">
        <w:rPr>
          <w:sz w:val="28"/>
          <w:szCs w:val="28"/>
          <w:lang w:val="uk-UA"/>
        </w:rPr>
        <w:t>зміни в матеріальному стані працівників і загалом у якості життя</w:t>
      </w:r>
      <w:r>
        <w:rPr>
          <w:sz w:val="28"/>
          <w:szCs w:val="28"/>
          <w:lang w:val="uk-UA"/>
        </w:rPr>
        <w:t>;</w:t>
      </w:r>
    </w:p>
    <w:p w:rsidR="00A63E10" w:rsidRPr="003B4FE8" w:rsidRDefault="00A63E10" w:rsidP="00160A8E">
      <w:pPr>
        <w:pStyle w:val="a9"/>
        <w:numPr>
          <w:ilvl w:val="0"/>
          <w:numId w:val="6"/>
        </w:numPr>
        <w:shd w:val="clear" w:color="auto" w:fill="FFFFFF"/>
        <w:tabs>
          <w:tab w:val="left" w:pos="360"/>
        </w:tabs>
        <w:spacing w:line="360" w:lineRule="auto"/>
        <w:jc w:val="both"/>
        <w:rPr>
          <w:sz w:val="28"/>
          <w:szCs w:val="28"/>
          <w:lang w:val="uk-UA"/>
        </w:rPr>
      </w:pPr>
      <w:r w:rsidRPr="003B4FE8">
        <w:rPr>
          <w:sz w:val="28"/>
          <w:szCs w:val="28"/>
          <w:lang w:val="uk-UA"/>
        </w:rPr>
        <w:t>вичерпання резервів з метою підвищення ефективності праці за рахунок фізичних можливостей людини.</w:t>
      </w:r>
    </w:p>
    <w:p w:rsidR="00A63E10" w:rsidRPr="00853D93" w:rsidRDefault="00A63E10" w:rsidP="00A63E10">
      <w:pPr>
        <w:shd w:val="clear" w:color="auto" w:fill="FFFFFF"/>
        <w:tabs>
          <w:tab w:val="left" w:pos="360"/>
        </w:tabs>
        <w:spacing w:after="240" w:line="360" w:lineRule="auto"/>
        <w:ind w:firstLine="708"/>
        <w:jc w:val="both"/>
        <w:rPr>
          <w:sz w:val="28"/>
          <w:szCs w:val="28"/>
          <w:lang w:val="uk-UA"/>
        </w:rPr>
      </w:pPr>
      <w:r w:rsidRPr="003D04BD">
        <w:rPr>
          <w:sz w:val="28"/>
          <w:szCs w:val="28"/>
          <w:lang w:val="uk-UA"/>
        </w:rPr>
        <w:t xml:space="preserve">Відповіддю на зміни в структурі мотиву та їх ієрархії стала поява декількох сучасних концепцій, які об'єднують нові принципи, незважаючи на деякі відмінності між ними. Ці поняття, що називаються теоріями </w:t>
      </w:r>
      <w:r>
        <w:rPr>
          <w:sz w:val="28"/>
          <w:szCs w:val="28"/>
          <w:lang w:val="uk-UA"/>
        </w:rPr>
        <w:t>«якості трудового життя», «збагачення праці», «гуманізації праці», «участі»</w:t>
      </w:r>
      <w:r w:rsidRPr="003D04BD">
        <w:rPr>
          <w:sz w:val="28"/>
          <w:szCs w:val="28"/>
          <w:lang w:val="uk-UA"/>
        </w:rPr>
        <w:t xml:space="preserve"> працівників пояснюють необхідність нових підходів до підвищення соціальної та виробничої активності працівників </w:t>
      </w:r>
      <w:r w:rsidRPr="006D43F7">
        <w:rPr>
          <w:sz w:val="28"/>
          <w:szCs w:val="28"/>
          <w:lang w:val="uk-UA"/>
        </w:rPr>
        <w:t>[</w:t>
      </w:r>
      <w:r w:rsidR="006D43F7" w:rsidRPr="009759D1">
        <w:rPr>
          <w:sz w:val="28"/>
          <w:szCs w:val="28"/>
          <w:lang w:val="uk-UA"/>
        </w:rPr>
        <w:t>35</w:t>
      </w:r>
      <w:r w:rsidRPr="006D43F7">
        <w:rPr>
          <w:sz w:val="28"/>
          <w:szCs w:val="28"/>
          <w:lang w:val="uk-UA"/>
        </w:rPr>
        <w:t xml:space="preserve">, </w:t>
      </w:r>
      <w:r w:rsidR="0059608C" w:rsidRPr="006D43F7">
        <w:rPr>
          <w:sz w:val="28"/>
          <w:szCs w:val="28"/>
          <w:lang w:val="uk-UA"/>
        </w:rPr>
        <w:t xml:space="preserve">с. </w:t>
      </w:r>
      <w:r w:rsidRPr="006D43F7">
        <w:rPr>
          <w:sz w:val="28"/>
          <w:szCs w:val="28"/>
          <w:lang w:val="uk-UA"/>
        </w:rPr>
        <w:t xml:space="preserve">331; </w:t>
      </w:r>
      <w:r w:rsidR="006D43F7" w:rsidRPr="009759D1">
        <w:rPr>
          <w:sz w:val="28"/>
          <w:szCs w:val="28"/>
          <w:lang w:val="uk-UA"/>
        </w:rPr>
        <w:t>25</w:t>
      </w:r>
      <w:r w:rsidRPr="006D43F7">
        <w:rPr>
          <w:sz w:val="28"/>
          <w:szCs w:val="28"/>
          <w:lang w:val="uk-UA"/>
        </w:rPr>
        <w:t>].</w:t>
      </w:r>
    </w:p>
    <w:p w:rsidR="00A63E10" w:rsidRPr="009E5389" w:rsidRDefault="00443F91" w:rsidP="00710820">
      <w:pPr>
        <w:spacing w:after="240" w:line="360" w:lineRule="auto"/>
        <w:ind w:firstLine="349"/>
        <w:jc w:val="both"/>
        <w:rPr>
          <w:b/>
          <w:bCs/>
          <w:sz w:val="28"/>
          <w:szCs w:val="28"/>
          <w:lang w:val="uk-UA"/>
        </w:rPr>
      </w:pPr>
      <w:r>
        <w:rPr>
          <w:b/>
          <w:bCs/>
          <w:sz w:val="28"/>
          <w:szCs w:val="28"/>
          <w:lang w:val="uk-UA"/>
        </w:rPr>
        <w:tab/>
      </w:r>
      <w:r w:rsidR="00A63E10" w:rsidRPr="009E5389">
        <w:rPr>
          <w:b/>
          <w:bCs/>
          <w:sz w:val="28"/>
          <w:szCs w:val="28"/>
          <w:lang w:val="uk-UA"/>
        </w:rPr>
        <w:t xml:space="preserve">1. </w:t>
      </w:r>
      <w:r w:rsidR="00A63E10">
        <w:rPr>
          <w:b/>
          <w:bCs/>
          <w:sz w:val="28"/>
          <w:szCs w:val="28"/>
          <w:lang w:val="uk-UA"/>
        </w:rPr>
        <w:t>2</w:t>
      </w:r>
      <w:r w:rsidR="00A63E10" w:rsidRPr="009E5389">
        <w:rPr>
          <w:b/>
          <w:bCs/>
          <w:sz w:val="28"/>
          <w:szCs w:val="28"/>
          <w:lang w:val="uk-UA"/>
        </w:rPr>
        <w:t xml:space="preserve">. </w:t>
      </w:r>
      <w:r w:rsidR="00A63E10" w:rsidRPr="009E5389">
        <w:rPr>
          <w:b/>
          <w:sz w:val="28"/>
          <w:lang w:val="uk-UA"/>
        </w:rPr>
        <w:t xml:space="preserve"> Методичні підходи оцінки ефективності </w:t>
      </w:r>
      <w:r w:rsidR="00710820">
        <w:rPr>
          <w:b/>
          <w:sz w:val="28"/>
          <w:lang w:val="uk-UA"/>
        </w:rPr>
        <w:t>мотивації персоналу</w:t>
      </w:r>
      <w:r w:rsidR="00A63E10">
        <w:rPr>
          <w:b/>
          <w:sz w:val="28"/>
          <w:lang w:val="uk-UA"/>
        </w:rPr>
        <w:t xml:space="preserve"> </w:t>
      </w:r>
      <w:r w:rsidR="00710820">
        <w:rPr>
          <w:b/>
          <w:sz w:val="28"/>
          <w:lang w:val="uk-UA"/>
        </w:rPr>
        <w:t>на підприємстві</w:t>
      </w:r>
    </w:p>
    <w:p w:rsidR="00A63E10" w:rsidRPr="00905B4A" w:rsidRDefault="00A63E10" w:rsidP="00A63E10">
      <w:pPr>
        <w:tabs>
          <w:tab w:val="left" w:pos="360"/>
        </w:tabs>
        <w:autoSpaceDE w:val="0"/>
        <w:spacing w:line="360" w:lineRule="auto"/>
        <w:ind w:firstLine="708"/>
        <w:jc w:val="both"/>
        <w:rPr>
          <w:sz w:val="28"/>
          <w:lang w:val="uk-UA"/>
        </w:rPr>
      </w:pPr>
      <w:r w:rsidRPr="00905B4A">
        <w:rPr>
          <w:sz w:val="28"/>
          <w:lang w:val="uk-UA"/>
        </w:rPr>
        <w:t xml:space="preserve">Оцінку ефективності </w:t>
      </w:r>
      <w:r w:rsidR="00432C29">
        <w:rPr>
          <w:sz w:val="28"/>
          <w:lang w:val="uk-UA"/>
        </w:rPr>
        <w:t>мотиваціного механізму</w:t>
      </w:r>
      <w:r w:rsidRPr="00905B4A">
        <w:rPr>
          <w:sz w:val="28"/>
          <w:lang w:val="uk-UA"/>
        </w:rPr>
        <w:t xml:space="preserve"> можна здійснювати різними способами і за різними показниками.</w:t>
      </w:r>
    </w:p>
    <w:p w:rsidR="00A63E10" w:rsidRPr="00905B4A" w:rsidRDefault="00A63E10" w:rsidP="00A63E10">
      <w:pPr>
        <w:tabs>
          <w:tab w:val="left" w:pos="360"/>
        </w:tabs>
        <w:autoSpaceDE w:val="0"/>
        <w:spacing w:line="360" w:lineRule="auto"/>
        <w:ind w:firstLine="708"/>
        <w:jc w:val="both"/>
        <w:rPr>
          <w:sz w:val="28"/>
          <w:lang w:val="uk-UA"/>
        </w:rPr>
      </w:pPr>
      <w:r w:rsidRPr="00905B4A">
        <w:rPr>
          <w:sz w:val="28"/>
          <w:lang w:val="uk-UA"/>
        </w:rPr>
        <w:t xml:space="preserve">Оскільки одним з основних елементів </w:t>
      </w:r>
      <w:r w:rsidR="00432C29">
        <w:rPr>
          <w:sz w:val="28"/>
          <w:lang w:val="uk-UA"/>
        </w:rPr>
        <w:t>мотивації</w:t>
      </w:r>
      <w:r w:rsidRPr="00905B4A">
        <w:rPr>
          <w:sz w:val="28"/>
          <w:lang w:val="uk-UA"/>
        </w:rPr>
        <w:t xml:space="preserve"> праці є заробітна плата, розглянемо методику її визначення та оцінки. </w:t>
      </w:r>
    </w:p>
    <w:p w:rsidR="00A63E10" w:rsidRPr="00905B4A" w:rsidRDefault="00A63E10" w:rsidP="00A63E10">
      <w:pPr>
        <w:tabs>
          <w:tab w:val="left" w:pos="360"/>
        </w:tabs>
        <w:autoSpaceDE w:val="0"/>
        <w:spacing w:line="360" w:lineRule="auto"/>
        <w:ind w:firstLine="708"/>
        <w:jc w:val="both"/>
        <w:rPr>
          <w:sz w:val="28"/>
          <w:lang w:val="uk-UA"/>
        </w:rPr>
      </w:pPr>
      <w:r w:rsidRPr="00905B4A">
        <w:rPr>
          <w:sz w:val="28"/>
          <w:lang w:val="uk-UA"/>
        </w:rPr>
        <w:t>Форми і системи заробітної плати представляють собою способи встановлення залежності величини винагороди за працю від кількості і якості витраченої праці. Основне їх призначення – забезпечення правильного співвідношення між мірою праці і мірою її оплати.</w:t>
      </w:r>
    </w:p>
    <w:p w:rsidR="00A63E10" w:rsidRPr="00905B4A" w:rsidRDefault="00A63E10" w:rsidP="00A63E10">
      <w:pPr>
        <w:tabs>
          <w:tab w:val="left" w:pos="360"/>
        </w:tabs>
        <w:autoSpaceDE w:val="0"/>
        <w:spacing w:line="360" w:lineRule="auto"/>
        <w:ind w:firstLine="708"/>
        <w:jc w:val="both"/>
        <w:rPr>
          <w:color w:val="FF0000"/>
          <w:sz w:val="28"/>
          <w:lang w:val="uk-UA"/>
        </w:rPr>
      </w:pPr>
      <w:r w:rsidRPr="00905B4A">
        <w:rPr>
          <w:sz w:val="28"/>
          <w:lang w:val="uk-UA"/>
        </w:rPr>
        <w:t>Основними формами заробітної плати є погодинна і відрядна. На окремих підприємствах застосовуються і інші форми заробітної плати, але основною формою вважається погодинна, оскільки на її основі будуються, як правило, всі інші форми, зокрема відрядна</w:t>
      </w:r>
      <w:r w:rsidRPr="00905B4A">
        <w:rPr>
          <w:sz w:val="28"/>
          <w:szCs w:val="28"/>
          <w:lang w:val="uk-UA"/>
        </w:rPr>
        <w:t xml:space="preserve"> </w:t>
      </w:r>
      <w:r w:rsidRPr="006D43F7">
        <w:rPr>
          <w:sz w:val="28"/>
          <w:szCs w:val="28"/>
          <w:lang w:val="uk-UA"/>
        </w:rPr>
        <w:t>[</w:t>
      </w:r>
      <w:r w:rsidR="006D43F7" w:rsidRPr="009759D1">
        <w:rPr>
          <w:sz w:val="28"/>
          <w:szCs w:val="28"/>
          <w:lang w:val="uk-UA"/>
        </w:rPr>
        <w:t>19</w:t>
      </w:r>
      <w:r w:rsidRPr="006D43F7">
        <w:rPr>
          <w:sz w:val="28"/>
          <w:szCs w:val="28"/>
          <w:lang w:val="uk-UA"/>
        </w:rPr>
        <w:t xml:space="preserve">, </w:t>
      </w:r>
      <w:r w:rsidR="0059608C" w:rsidRPr="006D43F7">
        <w:rPr>
          <w:sz w:val="28"/>
          <w:szCs w:val="28"/>
          <w:lang w:val="uk-UA"/>
        </w:rPr>
        <w:t xml:space="preserve">с. </w:t>
      </w:r>
      <w:r w:rsidRPr="006D43F7">
        <w:rPr>
          <w:sz w:val="28"/>
          <w:szCs w:val="28"/>
          <w:lang w:val="uk-UA"/>
        </w:rPr>
        <w:t>148 – 152].</w:t>
      </w:r>
    </w:p>
    <w:p w:rsidR="00A63E10" w:rsidRDefault="00A63E10" w:rsidP="00A63E10">
      <w:pPr>
        <w:tabs>
          <w:tab w:val="left" w:pos="360"/>
        </w:tabs>
        <w:autoSpaceDE w:val="0"/>
        <w:spacing w:line="360" w:lineRule="auto"/>
        <w:ind w:firstLine="709"/>
        <w:jc w:val="both"/>
        <w:rPr>
          <w:sz w:val="28"/>
          <w:lang w:val="uk-UA"/>
        </w:rPr>
      </w:pPr>
      <w:r w:rsidRPr="00905B4A">
        <w:rPr>
          <w:sz w:val="28"/>
          <w:lang w:val="uk-UA"/>
        </w:rPr>
        <w:t>При погодинній формі</w:t>
      </w:r>
      <w:r w:rsidRPr="00905B4A">
        <w:rPr>
          <w:i/>
          <w:sz w:val="28"/>
          <w:lang w:val="uk-UA"/>
        </w:rPr>
        <w:t xml:space="preserve"> </w:t>
      </w:r>
      <w:r w:rsidRPr="00905B4A">
        <w:rPr>
          <w:sz w:val="28"/>
          <w:lang w:val="uk-UA"/>
        </w:rPr>
        <w:t xml:space="preserve">заробітної плати мірою праці виступає відпрацьований час, а заробіток працівнику нараховується згідно з його </w:t>
      </w:r>
      <w:r w:rsidRPr="00905B4A">
        <w:rPr>
          <w:sz w:val="28"/>
          <w:lang w:val="uk-UA"/>
        </w:rPr>
        <w:lastRenderedPageBreak/>
        <w:t>тарифною ставкою (ТС), чи посадовим окладом за фактично відпрацьований час (РЧ):</w:t>
      </w:r>
    </w:p>
    <w:p w:rsidR="00A63E10" w:rsidRPr="00905B4A" w:rsidRDefault="00A63E10" w:rsidP="00A63E10">
      <w:pPr>
        <w:tabs>
          <w:tab w:val="left" w:pos="360"/>
        </w:tabs>
        <w:autoSpaceDE w:val="0"/>
        <w:spacing w:line="360" w:lineRule="auto"/>
        <w:ind w:firstLine="709"/>
        <w:jc w:val="center"/>
        <w:rPr>
          <w:sz w:val="28"/>
          <w:lang w:val="uk-UA"/>
        </w:rPr>
      </w:pPr>
      <w:r>
        <w:rPr>
          <w:sz w:val="28"/>
          <w:lang w:val="uk-UA"/>
        </w:rPr>
        <w:t xml:space="preserve">                                            </w:t>
      </w:r>
      <m:oMath>
        <m:r>
          <w:rPr>
            <w:rFonts w:ascii="Cambria Math" w:hAnsi="Cambria Math"/>
            <w:sz w:val="28"/>
            <w:lang w:val="uk-UA"/>
          </w:rPr>
          <m:t>ЗПпг=ТС×РЧ</m:t>
        </m:r>
      </m:oMath>
      <w:r>
        <w:rPr>
          <w:sz w:val="28"/>
          <w:lang w:val="uk-UA"/>
        </w:rPr>
        <w:t xml:space="preserve">                                </w:t>
      </w:r>
      <w:r w:rsidR="00443F91">
        <w:rPr>
          <w:sz w:val="28"/>
          <w:lang w:val="uk-UA"/>
        </w:rPr>
        <w:t xml:space="preserve">     </w:t>
      </w:r>
      <w:r>
        <w:rPr>
          <w:sz w:val="28"/>
          <w:lang w:val="uk-UA"/>
        </w:rPr>
        <w:t xml:space="preserve">        </w:t>
      </w:r>
      <w:r>
        <w:rPr>
          <w:rFonts w:ascii="Times New Roman CYR" w:hAnsi="Times New Roman CYR"/>
          <w:sz w:val="28"/>
          <w:lang w:val="uk-UA"/>
        </w:rPr>
        <w:t>( 1.1 )</w:t>
      </w:r>
    </w:p>
    <w:p w:rsidR="00A63E10" w:rsidRDefault="00A63E10" w:rsidP="00A63E10">
      <w:pPr>
        <w:tabs>
          <w:tab w:val="left" w:pos="360"/>
        </w:tabs>
        <w:autoSpaceDE w:val="0"/>
        <w:spacing w:line="360" w:lineRule="auto"/>
        <w:ind w:firstLine="709"/>
        <w:jc w:val="both"/>
        <w:rPr>
          <w:sz w:val="28"/>
          <w:szCs w:val="28"/>
          <w:lang w:val="uk-UA"/>
        </w:rPr>
      </w:pPr>
      <w:r w:rsidRPr="00905B4A">
        <w:rPr>
          <w:sz w:val="28"/>
          <w:szCs w:val="28"/>
          <w:lang w:val="uk-UA"/>
        </w:rPr>
        <w:t>При відрядній формі заробітної плати мірою праці є вироблена працівником продукція (або виконаний обсяг робіт) (ВП). А розмір заробітку прямо пропорційно залежить від її кількості та якості, виходячи із встановленої відрядної розцінки (ВР):</w:t>
      </w:r>
    </w:p>
    <w:p w:rsidR="00A63E10" w:rsidRPr="00905B4A" w:rsidRDefault="00A63E10" w:rsidP="00A63E10">
      <w:pPr>
        <w:tabs>
          <w:tab w:val="left" w:pos="360"/>
        </w:tabs>
        <w:autoSpaceDE w:val="0"/>
        <w:spacing w:line="360" w:lineRule="auto"/>
        <w:ind w:firstLine="709"/>
        <w:jc w:val="center"/>
        <w:rPr>
          <w:sz w:val="28"/>
          <w:lang w:val="uk-UA"/>
        </w:rPr>
      </w:pPr>
      <w:r>
        <w:rPr>
          <w:sz w:val="28"/>
          <w:lang w:val="uk-UA"/>
        </w:rPr>
        <w:t xml:space="preserve">                                </w:t>
      </w:r>
      <w:r w:rsidR="00443F91">
        <w:rPr>
          <w:sz w:val="28"/>
          <w:lang w:val="uk-UA"/>
        </w:rPr>
        <w:t xml:space="preserve">  </w:t>
      </w:r>
      <w:r>
        <w:rPr>
          <w:sz w:val="28"/>
          <w:lang w:val="uk-UA"/>
        </w:rPr>
        <w:t xml:space="preserve">            </w:t>
      </w:r>
      <m:oMath>
        <m:r>
          <w:rPr>
            <w:rFonts w:ascii="Cambria Math" w:hAnsi="Cambria Math"/>
            <w:sz w:val="28"/>
            <w:lang w:val="uk-UA"/>
          </w:rPr>
          <m:t>ЗПв=ВР×ВП</m:t>
        </m:r>
      </m:oMath>
      <w:r>
        <w:rPr>
          <w:sz w:val="28"/>
          <w:lang w:val="uk-UA"/>
        </w:rPr>
        <w:t xml:space="preserve">                             </w:t>
      </w:r>
      <w:r w:rsidR="00443F91">
        <w:rPr>
          <w:sz w:val="28"/>
          <w:lang w:val="uk-UA"/>
        </w:rPr>
        <w:t xml:space="preserve">  </w:t>
      </w:r>
      <w:r>
        <w:rPr>
          <w:sz w:val="28"/>
          <w:lang w:val="uk-UA"/>
        </w:rPr>
        <w:t xml:space="preserve">    </w:t>
      </w:r>
      <w:r w:rsidR="00443F91">
        <w:rPr>
          <w:sz w:val="28"/>
          <w:lang w:val="uk-UA"/>
        </w:rPr>
        <w:t xml:space="preserve">   </w:t>
      </w:r>
      <w:r>
        <w:rPr>
          <w:sz w:val="28"/>
          <w:lang w:val="uk-UA"/>
        </w:rPr>
        <w:t xml:space="preserve">       </w:t>
      </w:r>
      <w:r>
        <w:rPr>
          <w:rFonts w:ascii="Times New Roman CYR" w:hAnsi="Times New Roman CYR"/>
          <w:sz w:val="28"/>
          <w:lang w:val="uk-UA"/>
        </w:rPr>
        <w:t>( 1.2 )</w:t>
      </w:r>
    </w:p>
    <w:p w:rsidR="00A63E10" w:rsidRPr="00905B4A" w:rsidRDefault="00A63E10" w:rsidP="00A63E10">
      <w:pPr>
        <w:tabs>
          <w:tab w:val="left" w:pos="360"/>
        </w:tabs>
        <w:autoSpaceDE w:val="0"/>
        <w:spacing w:line="360" w:lineRule="auto"/>
        <w:ind w:firstLine="709"/>
        <w:jc w:val="both"/>
        <w:rPr>
          <w:sz w:val="28"/>
          <w:szCs w:val="28"/>
          <w:lang w:val="uk-UA"/>
        </w:rPr>
      </w:pPr>
      <w:r w:rsidRPr="00905B4A">
        <w:rPr>
          <w:sz w:val="28"/>
          <w:szCs w:val="28"/>
          <w:lang w:val="uk-UA"/>
        </w:rPr>
        <w:t>Системи заробітної плати характеризують взаємозв’язок елементів заробітної плати: тарифної частини, доплат, надбавок, премій.</w:t>
      </w:r>
    </w:p>
    <w:p w:rsidR="00A63E10" w:rsidRPr="00905B4A" w:rsidRDefault="00A63E10" w:rsidP="00A63E10">
      <w:pPr>
        <w:tabs>
          <w:tab w:val="left" w:pos="360"/>
        </w:tabs>
        <w:autoSpaceDE w:val="0"/>
        <w:spacing w:line="360" w:lineRule="auto"/>
        <w:ind w:firstLine="709"/>
        <w:jc w:val="both"/>
        <w:rPr>
          <w:sz w:val="28"/>
          <w:szCs w:val="28"/>
          <w:lang w:val="uk-UA"/>
        </w:rPr>
      </w:pPr>
      <w:r w:rsidRPr="00905B4A">
        <w:rPr>
          <w:sz w:val="28"/>
          <w:szCs w:val="28"/>
          <w:lang w:val="uk-UA"/>
        </w:rPr>
        <w:t>Системи по</w:t>
      </w:r>
      <w:r>
        <w:rPr>
          <w:sz w:val="28"/>
          <w:szCs w:val="28"/>
          <w:lang w:val="uk-UA"/>
        </w:rPr>
        <w:t>годинної</w:t>
      </w:r>
      <w:r w:rsidRPr="00905B4A">
        <w:rPr>
          <w:sz w:val="28"/>
          <w:szCs w:val="28"/>
          <w:lang w:val="uk-UA"/>
        </w:rPr>
        <w:t xml:space="preserve"> форми оплати праці.</w:t>
      </w:r>
    </w:p>
    <w:p w:rsidR="00A63E10" w:rsidRPr="00905B4A" w:rsidRDefault="00A63E10" w:rsidP="00160A8E">
      <w:pPr>
        <w:numPr>
          <w:ilvl w:val="0"/>
          <w:numId w:val="2"/>
        </w:numPr>
        <w:tabs>
          <w:tab w:val="left" w:pos="360"/>
        </w:tabs>
        <w:autoSpaceDE w:val="0"/>
        <w:spacing w:line="360" w:lineRule="auto"/>
        <w:jc w:val="both"/>
        <w:rPr>
          <w:sz w:val="28"/>
          <w:szCs w:val="28"/>
          <w:lang w:val="uk-UA"/>
        </w:rPr>
      </w:pPr>
      <w:r w:rsidRPr="00905B4A">
        <w:rPr>
          <w:sz w:val="28"/>
          <w:szCs w:val="28"/>
          <w:lang w:val="uk-UA"/>
        </w:rPr>
        <w:t>Проста по</w:t>
      </w:r>
      <w:r>
        <w:rPr>
          <w:sz w:val="28"/>
          <w:szCs w:val="28"/>
          <w:lang w:val="uk-UA"/>
        </w:rPr>
        <w:t>годинна</w:t>
      </w:r>
      <w:r w:rsidRPr="00905B4A">
        <w:rPr>
          <w:sz w:val="28"/>
          <w:szCs w:val="28"/>
          <w:lang w:val="uk-UA"/>
        </w:rPr>
        <w:t>.</w:t>
      </w:r>
      <w:r>
        <w:rPr>
          <w:sz w:val="28"/>
          <w:szCs w:val="28"/>
          <w:lang w:val="uk-UA"/>
        </w:rPr>
        <w:t xml:space="preserve"> Заробіток (Зпп</w:t>
      </w:r>
      <w:r w:rsidRPr="00905B4A">
        <w:rPr>
          <w:sz w:val="28"/>
          <w:szCs w:val="28"/>
          <w:lang w:val="uk-UA"/>
        </w:rPr>
        <w:t xml:space="preserve">) залежить від тарифної ставки (ТС), </w:t>
      </w:r>
    </w:p>
    <w:p w:rsidR="00A63E10" w:rsidRDefault="00A63E10" w:rsidP="00A63E10">
      <w:pPr>
        <w:tabs>
          <w:tab w:val="left" w:pos="360"/>
        </w:tabs>
        <w:autoSpaceDE w:val="0"/>
        <w:spacing w:line="360" w:lineRule="auto"/>
        <w:jc w:val="both"/>
        <w:rPr>
          <w:sz w:val="28"/>
          <w:szCs w:val="28"/>
          <w:lang w:val="uk-UA"/>
        </w:rPr>
      </w:pPr>
      <w:r w:rsidRPr="00905B4A">
        <w:rPr>
          <w:sz w:val="28"/>
          <w:szCs w:val="28"/>
          <w:lang w:val="uk-UA"/>
        </w:rPr>
        <w:t>що відповідає присвоєному працівникові тарифному розряду, та відпрацьованого ним робочого часу (РЧ):</w:t>
      </w:r>
    </w:p>
    <w:p w:rsidR="00A63E10" w:rsidRPr="0091545F" w:rsidRDefault="00A63E10" w:rsidP="00A63E10">
      <w:pPr>
        <w:tabs>
          <w:tab w:val="left" w:pos="360"/>
        </w:tabs>
        <w:autoSpaceDE w:val="0"/>
        <w:spacing w:line="360" w:lineRule="auto"/>
        <w:ind w:firstLine="709"/>
        <w:jc w:val="center"/>
        <w:rPr>
          <w:sz w:val="28"/>
          <w:lang w:val="uk-UA"/>
        </w:rPr>
      </w:pPr>
      <w:r>
        <w:rPr>
          <w:sz w:val="28"/>
          <w:lang w:val="uk-UA"/>
        </w:rPr>
        <w:t xml:space="preserve">                              </w:t>
      </w:r>
      <w:r w:rsidR="00443F91">
        <w:rPr>
          <w:sz w:val="28"/>
          <w:lang w:val="uk-UA"/>
        </w:rPr>
        <w:t xml:space="preserve">     </w:t>
      </w:r>
      <w:r>
        <w:rPr>
          <w:sz w:val="28"/>
          <w:lang w:val="uk-UA"/>
        </w:rPr>
        <w:t xml:space="preserve">              </w:t>
      </w:r>
      <m:oMath>
        <m:r>
          <w:rPr>
            <w:rFonts w:ascii="Cambria Math" w:hAnsi="Cambria Math"/>
            <w:sz w:val="28"/>
            <w:lang w:val="uk-UA"/>
          </w:rPr>
          <m:t>Зпп=ТС×РЧ</m:t>
        </m:r>
      </m:oMath>
      <w:r>
        <w:rPr>
          <w:sz w:val="28"/>
          <w:lang w:val="uk-UA"/>
        </w:rPr>
        <w:t xml:space="preserve">                          </w:t>
      </w:r>
      <w:r w:rsidR="00443F91">
        <w:rPr>
          <w:sz w:val="28"/>
          <w:lang w:val="uk-UA"/>
        </w:rPr>
        <w:t xml:space="preserve">  </w:t>
      </w:r>
      <w:r>
        <w:rPr>
          <w:sz w:val="28"/>
          <w:lang w:val="uk-UA"/>
        </w:rPr>
        <w:t xml:space="preserve">              </w:t>
      </w:r>
      <w:r>
        <w:rPr>
          <w:rFonts w:ascii="Times New Roman CYR" w:hAnsi="Times New Roman CYR"/>
          <w:sz w:val="28"/>
          <w:lang w:val="uk-UA"/>
        </w:rPr>
        <w:t>( 1.3 )</w:t>
      </w:r>
    </w:p>
    <w:p w:rsidR="00A63E10" w:rsidRDefault="00A63E10" w:rsidP="00A63E10">
      <w:pPr>
        <w:tabs>
          <w:tab w:val="left" w:pos="360"/>
        </w:tabs>
        <w:autoSpaceDE w:val="0"/>
        <w:spacing w:line="360" w:lineRule="auto"/>
        <w:ind w:firstLine="709"/>
        <w:jc w:val="both"/>
        <w:rPr>
          <w:sz w:val="28"/>
          <w:szCs w:val="28"/>
          <w:lang w:val="uk-UA"/>
        </w:rPr>
      </w:pPr>
      <w:r w:rsidRPr="00905B4A">
        <w:rPr>
          <w:sz w:val="28"/>
          <w:szCs w:val="28"/>
          <w:lang w:val="uk-UA"/>
        </w:rPr>
        <w:t>2. Почасова преміальна (Зппр). Згідно з даною системою працівник відповідно до відпрацьовано часу і тарифної ставки, отримує премію (П) за забезпечення певних кількісних і якісних показників. Показники, за які передбачено преміювання повинні чітко враховуватися і відображати особливості роботи працівників. Наприклад, працівники, які обслуговують основне виробництво, можуть бути премійовані за забезпечення ритмічної роботи обладнання по випуску продукції, покращення коефіцієнта його використання, збільшення міжремонтного періоду експлуатації, скорочення витрат на обслуговування і ремонт тощо:</w:t>
      </w:r>
    </w:p>
    <w:p w:rsidR="00A63E10" w:rsidRPr="0091545F" w:rsidRDefault="00A63E10" w:rsidP="00A63E10">
      <w:pPr>
        <w:tabs>
          <w:tab w:val="left" w:pos="360"/>
        </w:tabs>
        <w:autoSpaceDE w:val="0"/>
        <w:spacing w:line="360" w:lineRule="auto"/>
        <w:ind w:firstLine="709"/>
        <w:jc w:val="center"/>
        <w:rPr>
          <w:sz w:val="28"/>
          <w:lang w:val="uk-UA"/>
        </w:rPr>
      </w:pPr>
      <w:r>
        <w:rPr>
          <w:sz w:val="28"/>
          <w:lang w:val="uk-UA"/>
        </w:rPr>
        <w:t xml:space="preserve">                                       </w:t>
      </w:r>
      <m:oMath>
        <m:r>
          <w:rPr>
            <w:rFonts w:ascii="Cambria Math" w:hAnsi="Cambria Math"/>
            <w:sz w:val="28"/>
            <w:lang w:val="uk-UA"/>
          </w:rPr>
          <m:t>Зппр=ТС×РЧ+П</m:t>
        </m:r>
      </m:oMath>
      <w:r>
        <w:rPr>
          <w:sz w:val="28"/>
          <w:lang w:val="uk-UA"/>
        </w:rPr>
        <w:t xml:space="preserve">                                       </w:t>
      </w:r>
      <w:r>
        <w:rPr>
          <w:rFonts w:ascii="Times New Roman CYR" w:hAnsi="Times New Roman CYR"/>
          <w:sz w:val="28"/>
          <w:lang w:val="uk-UA"/>
        </w:rPr>
        <w:t>( 1.4 )</w:t>
      </w:r>
    </w:p>
    <w:p w:rsidR="00A63E10" w:rsidRPr="00905B4A" w:rsidRDefault="00A63E10" w:rsidP="00A63E10">
      <w:pPr>
        <w:tabs>
          <w:tab w:val="left" w:pos="360"/>
        </w:tabs>
        <w:autoSpaceDE w:val="0"/>
        <w:spacing w:line="360" w:lineRule="auto"/>
        <w:ind w:firstLine="709"/>
        <w:jc w:val="both"/>
        <w:rPr>
          <w:sz w:val="28"/>
          <w:szCs w:val="28"/>
          <w:lang w:val="uk-UA"/>
        </w:rPr>
      </w:pPr>
      <w:r w:rsidRPr="00905B4A">
        <w:rPr>
          <w:sz w:val="28"/>
          <w:szCs w:val="28"/>
          <w:lang w:val="uk-UA"/>
        </w:rPr>
        <w:t xml:space="preserve">3. Оплата праці за місячними посадовими окладами застосовується щодо працівників, робота яких має стабільний характер, щодо керівників і спеціалістів. </w:t>
      </w:r>
      <w:r>
        <w:rPr>
          <w:sz w:val="28"/>
          <w:szCs w:val="28"/>
          <w:lang w:val="uk-UA"/>
        </w:rPr>
        <w:t>Вона м</w:t>
      </w:r>
      <w:r w:rsidRPr="00905B4A">
        <w:rPr>
          <w:sz w:val="28"/>
          <w:szCs w:val="28"/>
          <w:lang w:val="uk-UA"/>
        </w:rPr>
        <w:t>оже бути простою (заробіток дорівнює встановленому окладу) і преміальною (окрім окладу заробіток включає премію).</w:t>
      </w:r>
    </w:p>
    <w:p w:rsidR="00A63E10" w:rsidRPr="00905B4A" w:rsidRDefault="00A63E10" w:rsidP="00A63E10">
      <w:pPr>
        <w:tabs>
          <w:tab w:val="left" w:pos="360"/>
        </w:tabs>
        <w:autoSpaceDE w:val="0"/>
        <w:spacing w:line="360" w:lineRule="auto"/>
        <w:ind w:firstLine="709"/>
        <w:jc w:val="both"/>
        <w:rPr>
          <w:sz w:val="28"/>
          <w:szCs w:val="28"/>
          <w:lang w:val="uk-UA"/>
        </w:rPr>
      </w:pPr>
      <w:r w:rsidRPr="00905B4A">
        <w:rPr>
          <w:sz w:val="28"/>
          <w:szCs w:val="28"/>
          <w:lang w:val="uk-UA"/>
        </w:rPr>
        <w:lastRenderedPageBreak/>
        <w:t>При відрядній формі оплата праці проводиться виходячи з обсягів виробленої продукції і розцінок за одиницю продукції. Розрізняють такі системи відрядної форми оплати праці:</w:t>
      </w:r>
    </w:p>
    <w:p w:rsidR="00A63E10" w:rsidRPr="00905B4A" w:rsidRDefault="00A63E10" w:rsidP="00A63E10">
      <w:pPr>
        <w:tabs>
          <w:tab w:val="left" w:pos="360"/>
        </w:tabs>
        <w:autoSpaceDE w:val="0"/>
        <w:spacing w:line="360" w:lineRule="auto"/>
        <w:ind w:firstLine="709"/>
        <w:jc w:val="both"/>
        <w:rPr>
          <w:sz w:val="28"/>
          <w:szCs w:val="28"/>
          <w:lang w:val="uk-UA"/>
        </w:rPr>
      </w:pPr>
      <w:r w:rsidRPr="00905B4A">
        <w:rPr>
          <w:sz w:val="28"/>
          <w:szCs w:val="28"/>
          <w:lang w:val="uk-UA"/>
        </w:rPr>
        <w:t>1) пряма індивідуальна;</w:t>
      </w:r>
    </w:p>
    <w:p w:rsidR="00A63E10" w:rsidRPr="00905B4A" w:rsidRDefault="00A63E10" w:rsidP="00A63E10">
      <w:pPr>
        <w:tabs>
          <w:tab w:val="left" w:pos="360"/>
        </w:tabs>
        <w:autoSpaceDE w:val="0"/>
        <w:spacing w:line="360" w:lineRule="auto"/>
        <w:ind w:firstLine="709"/>
        <w:jc w:val="both"/>
        <w:rPr>
          <w:sz w:val="28"/>
          <w:szCs w:val="28"/>
          <w:lang w:val="uk-UA"/>
        </w:rPr>
      </w:pPr>
      <w:r w:rsidRPr="00905B4A">
        <w:rPr>
          <w:sz w:val="28"/>
          <w:szCs w:val="28"/>
          <w:lang w:val="uk-UA"/>
        </w:rPr>
        <w:t>2) непряма відрядна;</w:t>
      </w:r>
    </w:p>
    <w:p w:rsidR="00A63E10" w:rsidRPr="00905B4A" w:rsidRDefault="00A63E10" w:rsidP="00A63E10">
      <w:pPr>
        <w:tabs>
          <w:tab w:val="left" w:pos="360"/>
        </w:tabs>
        <w:autoSpaceDE w:val="0"/>
        <w:spacing w:line="360" w:lineRule="auto"/>
        <w:ind w:firstLine="709"/>
        <w:jc w:val="both"/>
        <w:rPr>
          <w:sz w:val="28"/>
          <w:szCs w:val="28"/>
          <w:lang w:val="uk-UA"/>
        </w:rPr>
      </w:pPr>
      <w:r>
        <w:rPr>
          <w:sz w:val="28"/>
          <w:szCs w:val="28"/>
          <w:lang w:val="uk-UA"/>
        </w:rPr>
        <w:t>3) відрядно-</w:t>
      </w:r>
      <w:r w:rsidRPr="00905B4A">
        <w:rPr>
          <w:sz w:val="28"/>
          <w:szCs w:val="28"/>
          <w:lang w:val="uk-UA"/>
        </w:rPr>
        <w:t>преміальна;</w:t>
      </w:r>
    </w:p>
    <w:p w:rsidR="00A63E10" w:rsidRPr="00905B4A" w:rsidRDefault="00A63E10" w:rsidP="00A63E10">
      <w:pPr>
        <w:tabs>
          <w:tab w:val="left" w:pos="360"/>
        </w:tabs>
        <w:autoSpaceDE w:val="0"/>
        <w:spacing w:line="360" w:lineRule="auto"/>
        <w:ind w:firstLine="709"/>
        <w:jc w:val="both"/>
        <w:rPr>
          <w:sz w:val="28"/>
          <w:szCs w:val="28"/>
          <w:lang w:val="uk-UA"/>
        </w:rPr>
      </w:pPr>
      <w:r>
        <w:rPr>
          <w:sz w:val="28"/>
          <w:szCs w:val="28"/>
          <w:lang w:val="uk-UA"/>
        </w:rPr>
        <w:t>4) відрядно-</w:t>
      </w:r>
      <w:r w:rsidRPr="00905B4A">
        <w:rPr>
          <w:sz w:val="28"/>
          <w:szCs w:val="28"/>
          <w:lang w:val="uk-UA"/>
        </w:rPr>
        <w:t>прогресивна;</w:t>
      </w:r>
    </w:p>
    <w:p w:rsidR="00A63E10" w:rsidRPr="00905B4A" w:rsidRDefault="00A63E10" w:rsidP="00A63E10">
      <w:pPr>
        <w:tabs>
          <w:tab w:val="left" w:pos="360"/>
        </w:tabs>
        <w:autoSpaceDE w:val="0"/>
        <w:spacing w:line="360" w:lineRule="auto"/>
        <w:ind w:firstLine="709"/>
        <w:jc w:val="both"/>
        <w:rPr>
          <w:sz w:val="28"/>
          <w:szCs w:val="28"/>
          <w:lang w:val="uk-UA"/>
        </w:rPr>
      </w:pPr>
      <w:r w:rsidRPr="00905B4A">
        <w:rPr>
          <w:sz w:val="28"/>
          <w:szCs w:val="28"/>
          <w:lang w:val="uk-UA"/>
        </w:rPr>
        <w:t>5) акордна;</w:t>
      </w:r>
    </w:p>
    <w:p w:rsidR="00A63E10" w:rsidRPr="00905B4A" w:rsidRDefault="00A63E10" w:rsidP="00A63E10">
      <w:pPr>
        <w:tabs>
          <w:tab w:val="left" w:pos="360"/>
        </w:tabs>
        <w:autoSpaceDE w:val="0"/>
        <w:spacing w:line="360" w:lineRule="auto"/>
        <w:ind w:firstLine="709"/>
        <w:jc w:val="both"/>
        <w:rPr>
          <w:sz w:val="28"/>
          <w:szCs w:val="28"/>
          <w:lang w:val="uk-UA"/>
        </w:rPr>
      </w:pPr>
      <w:r w:rsidRPr="00905B4A">
        <w:rPr>
          <w:sz w:val="28"/>
          <w:szCs w:val="28"/>
          <w:lang w:val="uk-UA"/>
        </w:rPr>
        <w:t>6) акордно-преміальна.</w:t>
      </w:r>
    </w:p>
    <w:p w:rsidR="00A63E10" w:rsidRDefault="00A63E10" w:rsidP="00A63E10">
      <w:pPr>
        <w:tabs>
          <w:tab w:val="left" w:pos="0"/>
          <w:tab w:val="left" w:pos="360"/>
          <w:tab w:val="left" w:pos="540"/>
          <w:tab w:val="left" w:pos="1320"/>
        </w:tabs>
        <w:autoSpaceDE w:val="0"/>
        <w:spacing w:line="360" w:lineRule="auto"/>
        <w:ind w:firstLine="709"/>
        <w:jc w:val="both"/>
        <w:rPr>
          <w:sz w:val="28"/>
          <w:szCs w:val="28"/>
          <w:lang w:val="uk-UA"/>
        </w:rPr>
      </w:pPr>
      <w:r w:rsidRPr="00905B4A">
        <w:rPr>
          <w:sz w:val="28"/>
          <w:szCs w:val="28"/>
          <w:lang w:val="uk-UA"/>
        </w:rPr>
        <w:t>При прямій індивідуальній системі оплати праці заробіток працівника (Зпі) нараховується згідно з кількістю виробленої продукції (ВП) і постійних відрядних розцінок за одиницю цієї продукції (ВР):</w:t>
      </w:r>
    </w:p>
    <w:p w:rsidR="00A63E10" w:rsidRPr="00905B4A" w:rsidRDefault="00A63E10" w:rsidP="00A63E10">
      <w:pPr>
        <w:tabs>
          <w:tab w:val="left" w:pos="360"/>
        </w:tabs>
        <w:autoSpaceDE w:val="0"/>
        <w:spacing w:line="360" w:lineRule="auto"/>
        <w:ind w:firstLine="709"/>
        <w:jc w:val="center"/>
        <w:rPr>
          <w:sz w:val="28"/>
          <w:lang w:val="uk-UA"/>
        </w:rPr>
      </w:pPr>
      <w:r>
        <w:rPr>
          <w:sz w:val="28"/>
          <w:lang w:val="uk-UA"/>
        </w:rPr>
        <w:t xml:space="preserve">                                            </w:t>
      </w:r>
      <m:oMath>
        <m:r>
          <w:rPr>
            <w:rFonts w:ascii="Cambria Math" w:hAnsi="Cambria Math"/>
            <w:sz w:val="28"/>
            <w:lang w:val="uk-UA"/>
          </w:rPr>
          <m:t>Зпі=ВП×ВР</m:t>
        </m:r>
      </m:oMath>
      <w:r>
        <w:rPr>
          <w:sz w:val="28"/>
          <w:lang w:val="uk-UA"/>
        </w:rPr>
        <w:t xml:space="preserve">                                                </w:t>
      </w:r>
      <w:r>
        <w:rPr>
          <w:rFonts w:ascii="Times New Roman CYR" w:hAnsi="Times New Roman CYR"/>
          <w:sz w:val="28"/>
          <w:lang w:val="uk-UA"/>
        </w:rPr>
        <w:t>( 1.5 )</w:t>
      </w:r>
    </w:p>
    <w:p w:rsidR="00443F91" w:rsidRDefault="00A63E10" w:rsidP="00443F91">
      <w:pPr>
        <w:tabs>
          <w:tab w:val="left" w:pos="360"/>
        </w:tabs>
        <w:autoSpaceDE w:val="0"/>
        <w:spacing w:line="360" w:lineRule="auto"/>
        <w:jc w:val="both"/>
        <w:rPr>
          <w:sz w:val="28"/>
          <w:szCs w:val="28"/>
          <w:lang w:val="uk-UA"/>
        </w:rPr>
      </w:pPr>
      <w:r>
        <w:rPr>
          <w:sz w:val="28"/>
          <w:szCs w:val="28"/>
          <w:lang w:val="uk-UA"/>
        </w:rPr>
        <w:tab/>
      </w:r>
      <w:r>
        <w:rPr>
          <w:sz w:val="28"/>
          <w:szCs w:val="28"/>
          <w:lang w:val="uk-UA"/>
        </w:rPr>
        <w:tab/>
      </w:r>
      <w:r w:rsidRPr="00905B4A">
        <w:rPr>
          <w:sz w:val="28"/>
          <w:szCs w:val="28"/>
          <w:lang w:val="uk-UA"/>
        </w:rPr>
        <w:t>Розцінка за одиницю продукції (ВР) може визначатися двома способами:</w:t>
      </w:r>
    </w:p>
    <w:p w:rsidR="00A63E10" w:rsidRPr="00443F91" w:rsidRDefault="00A63E10" w:rsidP="00160A8E">
      <w:pPr>
        <w:pStyle w:val="a9"/>
        <w:numPr>
          <w:ilvl w:val="0"/>
          <w:numId w:val="22"/>
        </w:numPr>
        <w:tabs>
          <w:tab w:val="left" w:pos="360"/>
        </w:tabs>
        <w:autoSpaceDE w:val="0"/>
        <w:spacing w:line="360" w:lineRule="auto"/>
        <w:jc w:val="both"/>
        <w:rPr>
          <w:sz w:val="28"/>
          <w:szCs w:val="28"/>
          <w:lang w:val="uk-UA"/>
        </w:rPr>
      </w:pPr>
      <w:r w:rsidRPr="00443F91">
        <w:rPr>
          <w:sz w:val="28"/>
          <w:szCs w:val="28"/>
          <w:lang w:val="uk-UA"/>
        </w:rPr>
        <w:t>як відношення почасової тарифної ставки до норми виробітку за цей же час (Нвир.):</w:t>
      </w:r>
    </w:p>
    <w:p w:rsidR="00A63E10" w:rsidRPr="0091545F" w:rsidRDefault="00A63E10" w:rsidP="00A63E10">
      <w:pPr>
        <w:tabs>
          <w:tab w:val="left" w:pos="360"/>
        </w:tabs>
        <w:autoSpaceDE w:val="0"/>
        <w:spacing w:line="360" w:lineRule="auto"/>
        <w:ind w:firstLine="709"/>
        <w:jc w:val="center"/>
        <w:rPr>
          <w:sz w:val="28"/>
          <w:lang w:val="uk-UA"/>
        </w:rPr>
      </w:pPr>
      <w:r>
        <w:rPr>
          <w:sz w:val="28"/>
          <w:lang w:val="uk-UA"/>
        </w:rPr>
        <w:t xml:space="preserve">                                               </w:t>
      </w:r>
      <m:oMath>
        <m:r>
          <w:rPr>
            <w:rFonts w:ascii="Cambria Math" w:hAnsi="Cambria Math"/>
            <w:sz w:val="28"/>
            <w:lang w:val="uk-UA"/>
          </w:rPr>
          <m:t>ВР=</m:t>
        </m:r>
        <m:f>
          <m:fPr>
            <m:ctrlPr>
              <w:rPr>
                <w:rFonts w:ascii="Cambria Math" w:hAnsi="Cambria Math"/>
                <w:i/>
                <w:sz w:val="28"/>
                <w:lang w:val="uk-UA"/>
              </w:rPr>
            </m:ctrlPr>
          </m:fPr>
          <m:num>
            <m:r>
              <w:rPr>
                <w:rFonts w:ascii="Cambria Math" w:hAnsi="Cambria Math"/>
                <w:sz w:val="28"/>
                <w:lang w:val="uk-UA"/>
              </w:rPr>
              <m:t>ТС</m:t>
            </m:r>
          </m:num>
          <m:den>
            <m:r>
              <w:rPr>
                <w:rFonts w:ascii="Cambria Math" w:hAnsi="Cambria Math"/>
                <w:sz w:val="28"/>
                <w:lang w:val="uk-UA"/>
              </w:rPr>
              <m:t>Нвир</m:t>
            </m:r>
          </m:den>
        </m:f>
        <m:r>
          <w:rPr>
            <w:rFonts w:ascii="Cambria Math" w:hAnsi="Cambria Math"/>
            <w:sz w:val="28"/>
            <w:lang w:val="uk-UA"/>
          </w:rPr>
          <m:t>.</m:t>
        </m:r>
      </m:oMath>
      <w:r>
        <w:rPr>
          <w:sz w:val="28"/>
          <w:lang w:val="uk-UA"/>
        </w:rPr>
        <w:t xml:space="preserve">                                                     </w:t>
      </w:r>
      <w:r>
        <w:rPr>
          <w:rFonts w:ascii="Times New Roman CYR" w:hAnsi="Times New Roman CYR"/>
          <w:sz w:val="28"/>
          <w:lang w:val="uk-UA"/>
        </w:rPr>
        <w:t>( 1.6 )</w:t>
      </w:r>
    </w:p>
    <w:p w:rsidR="00A63E10" w:rsidRPr="00443F91" w:rsidRDefault="00A63E10" w:rsidP="00160A8E">
      <w:pPr>
        <w:pStyle w:val="a9"/>
        <w:numPr>
          <w:ilvl w:val="0"/>
          <w:numId w:val="22"/>
        </w:numPr>
        <w:tabs>
          <w:tab w:val="left" w:pos="360"/>
          <w:tab w:val="left" w:pos="709"/>
          <w:tab w:val="left" w:pos="900"/>
        </w:tabs>
        <w:suppressAutoHyphens/>
        <w:autoSpaceDE w:val="0"/>
        <w:spacing w:line="360" w:lineRule="auto"/>
        <w:jc w:val="both"/>
        <w:rPr>
          <w:sz w:val="28"/>
          <w:szCs w:val="28"/>
          <w:lang w:val="uk-UA"/>
        </w:rPr>
      </w:pPr>
      <w:r w:rsidRPr="00443F91">
        <w:rPr>
          <w:sz w:val="28"/>
          <w:szCs w:val="28"/>
          <w:lang w:val="uk-UA"/>
        </w:rPr>
        <w:t>шляхом множення почасової тарифної ставки на норму часу на виготовлення одиниці продукції (Нч):</w:t>
      </w:r>
    </w:p>
    <w:p w:rsidR="00A63E10" w:rsidRPr="00905B4A" w:rsidRDefault="00A63E10" w:rsidP="00A63E10">
      <w:pPr>
        <w:tabs>
          <w:tab w:val="left" w:pos="360"/>
        </w:tabs>
        <w:autoSpaceDE w:val="0"/>
        <w:spacing w:line="360" w:lineRule="auto"/>
        <w:ind w:firstLine="709"/>
        <w:jc w:val="center"/>
        <w:rPr>
          <w:sz w:val="28"/>
          <w:lang w:val="uk-UA"/>
        </w:rPr>
      </w:pPr>
      <w:r>
        <w:rPr>
          <w:sz w:val="28"/>
          <w:lang w:val="uk-UA"/>
        </w:rPr>
        <w:t xml:space="preserve">                                              </w:t>
      </w:r>
      <m:oMath>
        <m:r>
          <w:rPr>
            <w:rFonts w:ascii="Cambria Math" w:hAnsi="Cambria Math"/>
            <w:sz w:val="28"/>
            <w:lang w:val="uk-UA"/>
          </w:rPr>
          <m:t>ВР=ТС×Нч.</m:t>
        </m:r>
      </m:oMath>
      <w:r>
        <w:rPr>
          <w:sz w:val="28"/>
          <w:lang w:val="uk-UA"/>
        </w:rPr>
        <w:t xml:space="preserve">                                               </w:t>
      </w:r>
      <w:r>
        <w:rPr>
          <w:rFonts w:ascii="Times New Roman CYR" w:hAnsi="Times New Roman CYR"/>
          <w:sz w:val="28"/>
          <w:lang w:val="uk-UA"/>
        </w:rPr>
        <w:t>( 1.7 )</w:t>
      </w:r>
    </w:p>
    <w:p w:rsidR="00443F91" w:rsidRDefault="00A63E10" w:rsidP="00443F91">
      <w:pPr>
        <w:tabs>
          <w:tab w:val="left" w:pos="0"/>
          <w:tab w:val="left" w:pos="360"/>
          <w:tab w:val="left" w:pos="540"/>
          <w:tab w:val="left" w:pos="1320"/>
        </w:tabs>
        <w:autoSpaceDE w:val="0"/>
        <w:spacing w:line="360" w:lineRule="auto"/>
        <w:jc w:val="both"/>
        <w:rPr>
          <w:sz w:val="28"/>
          <w:szCs w:val="28"/>
          <w:lang w:val="uk-UA"/>
        </w:rPr>
      </w:pPr>
      <w:r>
        <w:rPr>
          <w:sz w:val="28"/>
          <w:szCs w:val="28"/>
          <w:lang w:val="uk-UA"/>
        </w:rPr>
        <w:tab/>
      </w:r>
      <w:r>
        <w:rPr>
          <w:sz w:val="28"/>
          <w:szCs w:val="28"/>
          <w:lang w:val="uk-UA"/>
        </w:rPr>
        <w:tab/>
      </w:r>
      <w:r w:rsidRPr="00905B4A">
        <w:rPr>
          <w:sz w:val="28"/>
          <w:szCs w:val="28"/>
          <w:lang w:val="uk-UA"/>
        </w:rPr>
        <w:t>При непрямій відрядній системі заробіток працівника (Знв) залежить не від його особистого виробітку, а від результатів праці працівників, що ним обслуговуються. Вона застосовується для оплати праці допоміжних робітників, від яких значною мірою залежить темп і виробіток основних працівників. Оплата праці таких працівників може здійснюватись трьома способами:</w:t>
      </w:r>
    </w:p>
    <w:p w:rsidR="00A63E10" w:rsidRPr="00443F91" w:rsidRDefault="00443F91" w:rsidP="00160A8E">
      <w:pPr>
        <w:pStyle w:val="a9"/>
        <w:numPr>
          <w:ilvl w:val="0"/>
          <w:numId w:val="21"/>
        </w:numPr>
        <w:tabs>
          <w:tab w:val="left" w:pos="0"/>
          <w:tab w:val="left" w:pos="360"/>
          <w:tab w:val="left" w:pos="540"/>
          <w:tab w:val="left" w:pos="1320"/>
        </w:tabs>
        <w:autoSpaceDE w:val="0"/>
        <w:spacing w:line="360" w:lineRule="auto"/>
        <w:jc w:val="both"/>
        <w:rPr>
          <w:sz w:val="28"/>
          <w:szCs w:val="28"/>
          <w:lang w:val="uk-UA"/>
        </w:rPr>
      </w:pPr>
      <w:r>
        <w:rPr>
          <w:sz w:val="28"/>
          <w:szCs w:val="28"/>
          <w:lang w:val="uk-UA"/>
        </w:rPr>
        <w:t xml:space="preserve"> </w:t>
      </w:r>
      <w:r w:rsidR="00A63E10" w:rsidRPr="00443F91">
        <w:rPr>
          <w:sz w:val="28"/>
          <w:szCs w:val="28"/>
          <w:lang w:val="uk-UA"/>
        </w:rPr>
        <w:t>заробітна плата визначається за формулою:</w:t>
      </w:r>
    </w:p>
    <w:p w:rsidR="00A63E10" w:rsidRPr="00905B4A" w:rsidRDefault="00A63E10" w:rsidP="00A63E10">
      <w:pPr>
        <w:tabs>
          <w:tab w:val="left" w:pos="360"/>
        </w:tabs>
        <w:autoSpaceDE w:val="0"/>
        <w:spacing w:line="360" w:lineRule="auto"/>
        <w:ind w:firstLine="709"/>
        <w:jc w:val="center"/>
        <w:rPr>
          <w:sz w:val="28"/>
          <w:lang w:val="uk-UA"/>
        </w:rPr>
      </w:pPr>
      <w:r>
        <w:rPr>
          <w:sz w:val="28"/>
          <w:lang w:val="uk-UA"/>
        </w:rPr>
        <w:t xml:space="preserve">                                          </w:t>
      </w:r>
      <m:oMath>
        <m:r>
          <w:rPr>
            <w:rFonts w:ascii="Cambria Math" w:hAnsi="Cambria Math"/>
            <w:sz w:val="28"/>
            <w:lang w:val="uk-UA"/>
          </w:rPr>
          <m:t>Знв=Тч×Чр×Нв</m:t>
        </m:r>
      </m:oMath>
      <w:r>
        <w:rPr>
          <w:sz w:val="28"/>
          <w:lang w:val="uk-UA"/>
        </w:rPr>
        <w:t xml:space="preserve">                                       </w:t>
      </w:r>
      <w:r>
        <w:rPr>
          <w:rFonts w:ascii="Times New Roman CYR" w:hAnsi="Times New Roman CYR"/>
          <w:sz w:val="28"/>
          <w:lang w:val="uk-UA"/>
        </w:rPr>
        <w:t>( 1.8 ),</w:t>
      </w:r>
    </w:p>
    <w:p w:rsidR="00A63E10" w:rsidRPr="00905B4A" w:rsidRDefault="00A63E10" w:rsidP="00A63E10">
      <w:pPr>
        <w:tabs>
          <w:tab w:val="left" w:pos="360"/>
          <w:tab w:val="left" w:pos="900"/>
        </w:tabs>
        <w:autoSpaceDE w:val="0"/>
        <w:spacing w:line="360" w:lineRule="auto"/>
        <w:ind w:firstLine="709"/>
        <w:jc w:val="both"/>
        <w:rPr>
          <w:sz w:val="28"/>
          <w:szCs w:val="28"/>
          <w:lang w:val="uk-UA"/>
        </w:rPr>
      </w:pPr>
      <w:r w:rsidRPr="00905B4A">
        <w:rPr>
          <w:sz w:val="28"/>
          <w:szCs w:val="28"/>
          <w:lang w:val="uk-UA"/>
        </w:rPr>
        <w:t>де  Тч – годинна тарифна ставка допоміжних працівників;</w:t>
      </w:r>
    </w:p>
    <w:p w:rsidR="00A63E10" w:rsidRPr="00905B4A" w:rsidRDefault="00A63E10" w:rsidP="00A63E10">
      <w:pPr>
        <w:tabs>
          <w:tab w:val="left" w:pos="360"/>
          <w:tab w:val="left" w:pos="900"/>
        </w:tabs>
        <w:autoSpaceDE w:val="0"/>
        <w:spacing w:line="360" w:lineRule="auto"/>
        <w:ind w:firstLine="709"/>
        <w:jc w:val="both"/>
        <w:rPr>
          <w:sz w:val="28"/>
          <w:szCs w:val="28"/>
          <w:lang w:val="uk-UA"/>
        </w:rPr>
      </w:pPr>
      <w:r w:rsidRPr="00905B4A">
        <w:rPr>
          <w:sz w:val="28"/>
          <w:szCs w:val="28"/>
          <w:lang w:val="uk-UA"/>
        </w:rPr>
        <w:tab/>
        <w:t xml:space="preserve">   Чр – кількість працівників, що обслуговуються;</w:t>
      </w:r>
    </w:p>
    <w:p w:rsidR="00443F91" w:rsidRDefault="00A63E10" w:rsidP="00443F91">
      <w:pPr>
        <w:tabs>
          <w:tab w:val="left" w:pos="360"/>
          <w:tab w:val="left" w:pos="900"/>
        </w:tabs>
        <w:autoSpaceDE w:val="0"/>
        <w:spacing w:line="360" w:lineRule="auto"/>
        <w:ind w:firstLine="709"/>
        <w:jc w:val="both"/>
        <w:rPr>
          <w:sz w:val="28"/>
          <w:szCs w:val="28"/>
          <w:lang w:val="uk-UA"/>
        </w:rPr>
      </w:pPr>
      <w:r w:rsidRPr="00905B4A">
        <w:rPr>
          <w:sz w:val="28"/>
          <w:szCs w:val="28"/>
          <w:lang w:val="uk-UA"/>
        </w:rPr>
        <w:lastRenderedPageBreak/>
        <w:tab/>
        <w:t xml:space="preserve">   Нв – норма виробітку для працівників, що обслуговуються.</w:t>
      </w:r>
    </w:p>
    <w:p w:rsidR="00443F91" w:rsidRDefault="00A63E10" w:rsidP="00160A8E">
      <w:pPr>
        <w:pStyle w:val="a9"/>
        <w:numPr>
          <w:ilvl w:val="0"/>
          <w:numId w:val="21"/>
        </w:numPr>
        <w:tabs>
          <w:tab w:val="left" w:pos="360"/>
          <w:tab w:val="left" w:pos="900"/>
        </w:tabs>
        <w:autoSpaceDE w:val="0"/>
        <w:spacing w:line="360" w:lineRule="auto"/>
        <w:jc w:val="both"/>
        <w:rPr>
          <w:sz w:val="28"/>
          <w:szCs w:val="28"/>
          <w:lang w:val="uk-UA"/>
        </w:rPr>
      </w:pPr>
      <w:r w:rsidRPr="00443F91">
        <w:rPr>
          <w:sz w:val="28"/>
          <w:szCs w:val="28"/>
          <w:lang w:val="uk-UA"/>
        </w:rPr>
        <w:t>загальний заробіток допоміжного робітника обчислюється множенням його тарифного заробітку за відпрацьований час на коефіцієнт виконання норм виробітку в середньому по всіх об’єктах, що обслуговуються даним працівником</w:t>
      </w:r>
      <w:r w:rsidR="00443F91">
        <w:rPr>
          <w:sz w:val="28"/>
          <w:szCs w:val="28"/>
          <w:lang w:val="uk-UA"/>
        </w:rPr>
        <w:t>;</w:t>
      </w:r>
    </w:p>
    <w:p w:rsidR="00A63E10" w:rsidRPr="00443F91" w:rsidRDefault="00A63E10" w:rsidP="00160A8E">
      <w:pPr>
        <w:pStyle w:val="a9"/>
        <w:numPr>
          <w:ilvl w:val="0"/>
          <w:numId w:val="21"/>
        </w:numPr>
        <w:tabs>
          <w:tab w:val="left" w:pos="360"/>
          <w:tab w:val="left" w:pos="900"/>
        </w:tabs>
        <w:autoSpaceDE w:val="0"/>
        <w:spacing w:line="360" w:lineRule="auto"/>
        <w:jc w:val="both"/>
        <w:rPr>
          <w:sz w:val="28"/>
          <w:szCs w:val="28"/>
          <w:lang w:val="uk-UA"/>
        </w:rPr>
      </w:pPr>
      <w:r w:rsidRPr="00443F91">
        <w:rPr>
          <w:sz w:val="28"/>
          <w:szCs w:val="28"/>
          <w:lang w:val="uk-UA"/>
        </w:rPr>
        <w:t>загальний заробіток допоміжного працівника визначається множенням коефіцієнта, який характеризує співвідношення тарифних ставок допоміжних працівників і тарифних ставок працівників, що ними обслуговуються, на фактичний відрядний заробіток працівників, що обслуговуються.</w:t>
      </w:r>
    </w:p>
    <w:p w:rsidR="00A63E10" w:rsidRDefault="00A63E10" w:rsidP="00A63E10">
      <w:pPr>
        <w:tabs>
          <w:tab w:val="left" w:pos="0"/>
          <w:tab w:val="left" w:pos="360"/>
          <w:tab w:val="left" w:pos="540"/>
          <w:tab w:val="left" w:pos="900"/>
        </w:tabs>
        <w:autoSpaceDE w:val="0"/>
        <w:spacing w:line="360" w:lineRule="auto"/>
        <w:ind w:firstLine="709"/>
        <w:jc w:val="both"/>
        <w:rPr>
          <w:sz w:val="28"/>
          <w:szCs w:val="28"/>
          <w:lang w:val="uk-UA"/>
        </w:rPr>
      </w:pPr>
      <w:r w:rsidRPr="0091545F">
        <w:rPr>
          <w:sz w:val="28"/>
          <w:szCs w:val="28"/>
          <w:lang w:val="uk-UA"/>
        </w:rPr>
        <w:t>При відрядно-преміальній системі заробіток працівника (Звп) включає відрядний заробіток (Зпі) і премію за досягнення встановлених індивідуальних або колективних (кількісних, або якісних) показників (П):</w:t>
      </w:r>
    </w:p>
    <w:p w:rsidR="00A63E10" w:rsidRPr="00905B4A" w:rsidRDefault="00A63E10" w:rsidP="00A63E10">
      <w:pPr>
        <w:tabs>
          <w:tab w:val="left" w:pos="360"/>
        </w:tabs>
        <w:autoSpaceDE w:val="0"/>
        <w:spacing w:line="360" w:lineRule="auto"/>
        <w:ind w:firstLine="709"/>
        <w:jc w:val="center"/>
        <w:rPr>
          <w:sz w:val="28"/>
          <w:lang w:val="uk-UA"/>
        </w:rPr>
      </w:pPr>
      <w:r>
        <w:rPr>
          <w:sz w:val="28"/>
          <w:lang w:val="uk-UA"/>
        </w:rPr>
        <w:t xml:space="preserve">                                             </w:t>
      </w:r>
      <m:oMath>
        <m:r>
          <w:rPr>
            <w:rFonts w:ascii="Cambria Math" w:hAnsi="Cambria Math"/>
            <w:sz w:val="28"/>
            <w:lang w:val="uk-UA"/>
          </w:rPr>
          <m:t>Звп=Зпі+П</m:t>
        </m:r>
      </m:oMath>
      <w:r>
        <w:rPr>
          <w:sz w:val="28"/>
          <w:lang w:val="uk-UA"/>
        </w:rPr>
        <w:t xml:space="preserve">                                           </w:t>
      </w:r>
      <w:r>
        <w:rPr>
          <w:rFonts w:ascii="Times New Roman CYR" w:hAnsi="Times New Roman CYR"/>
          <w:sz w:val="28"/>
          <w:lang w:val="uk-UA"/>
        </w:rPr>
        <w:t>( 1.9 ),</w:t>
      </w:r>
    </w:p>
    <w:p w:rsidR="00A63E10" w:rsidRPr="00905B4A" w:rsidRDefault="00A63E10" w:rsidP="00A63E10">
      <w:pPr>
        <w:tabs>
          <w:tab w:val="left" w:pos="360"/>
          <w:tab w:val="left" w:pos="720"/>
        </w:tabs>
        <w:autoSpaceDE w:val="0"/>
        <w:spacing w:line="360" w:lineRule="auto"/>
        <w:ind w:firstLine="709"/>
        <w:jc w:val="both"/>
        <w:rPr>
          <w:sz w:val="28"/>
          <w:szCs w:val="28"/>
          <w:lang w:val="uk-UA"/>
        </w:rPr>
      </w:pPr>
      <w:r w:rsidRPr="00905B4A">
        <w:rPr>
          <w:sz w:val="28"/>
          <w:szCs w:val="28"/>
          <w:lang w:val="uk-UA"/>
        </w:rPr>
        <w:t xml:space="preserve">Преміювати працівників можуть за: </w:t>
      </w:r>
    </w:p>
    <w:p w:rsidR="00A63E10" w:rsidRPr="00905B4A" w:rsidRDefault="00A63E10" w:rsidP="00160A8E">
      <w:pPr>
        <w:numPr>
          <w:ilvl w:val="0"/>
          <w:numId w:val="7"/>
        </w:numPr>
        <w:tabs>
          <w:tab w:val="left" w:pos="360"/>
        </w:tabs>
        <w:autoSpaceDE w:val="0"/>
        <w:spacing w:line="360" w:lineRule="auto"/>
        <w:jc w:val="both"/>
        <w:rPr>
          <w:sz w:val="28"/>
          <w:szCs w:val="28"/>
          <w:lang w:val="uk-UA"/>
        </w:rPr>
      </w:pPr>
      <w:r w:rsidRPr="00905B4A">
        <w:rPr>
          <w:sz w:val="28"/>
          <w:szCs w:val="28"/>
          <w:lang w:val="uk-UA"/>
        </w:rPr>
        <w:t xml:space="preserve">підвищення продуктивності праці; </w:t>
      </w:r>
    </w:p>
    <w:p w:rsidR="00A63E10" w:rsidRPr="00905B4A" w:rsidRDefault="00A63E10" w:rsidP="00160A8E">
      <w:pPr>
        <w:numPr>
          <w:ilvl w:val="0"/>
          <w:numId w:val="7"/>
        </w:numPr>
        <w:tabs>
          <w:tab w:val="left" w:pos="360"/>
        </w:tabs>
        <w:autoSpaceDE w:val="0"/>
        <w:spacing w:line="360" w:lineRule="auto"/>
        <w:jc w:val="both"/>
        <w:rPr>
          <w:sz w:val="28"/>
          <w:szCs w:val="28"/>
          <w:lang w:val="uk-UA"/>
        </w:rPr>
      </w:pPr>
      <w:r w:rsidRPr="00905B4A">
        <w:rPr>
          <w:sz w:val="28"/>
          <w:szCs w:val="28"/>
          <w:lang w:val="uk-UA"/>
        </w:rPr>
        <w:t xml:space="preserve">покращення якості продукції; </w:t>
      </w:r>
    </w:p>
    <w:p w:rsidR="00A63E10" w:rsidRPr="00905B4A" w:rsidRDefault="00A63E10" w:rsidP="00160A8E">
      <w:pPr>
        <w:numPr>
          <w:ilvl w:val="0"/>
          <w:numId w:val="7"/>
        </w:numPr>
        <w:tabs>
          <w:tab w:val="left" w:pos="360"/>
        </w:tabs>
        <w:autoSpaceDE w:val="0"/>
        <w:spacing w:line="360" w:lineRule="auto"/>
        <w:jc w:val="both"/>
        <w:rPr>
          <w:sz w:val="28"/>
          <w:szCs w:val="28"/>
          <w:lang w:val="uk-UA"/>
        </w:rPr>
      </w:pPr>
      <w:r w:rsidRPr="00905B4A">
        <w:rPr>
          <w:sz w:val="28"/>
          <w:szCs w:val="28"/>
          <w:lang w:val="uk-UA"/>
        </w:rPr>
        <w:t xml:space="preserve">освоєння нової техніки і технології; </w:t>
      </w:r>
    </w:p>
    <w:p w:rsidR="00A63E10" w:rsidRPr="00905B4A" w:rsidRDefault="00A63E10" w:rsidP="00160A8E">
      <w:pPr>
        <w:numPr>
          <w:ilvl w:val="0"/>
          <w:numId w:val="7"/>
        </w:numPr>
        <w:tabs>
          <w:tab w:val="left" w:pos="360"/>
        </w:tabs>
        <w:autoSpaceDE w:val="0"/>
        <w:spacing w:line="360" w:lineRule="auto"/>
        <w:jc w:val="both"/>
        <w:rPr>
          <w:sz w:val="28"/>
          <w:szCs w:val="28"/>
          <w:lang w:val="uk-UA"/>
        </w:rPr>
      </w:pPr>
      <w:r w:rsidRPr="00905B4A">
        <w:rPr>
          <w:sz w:val="28"/>
          <w:szCs w:val="28"/>
          <w:lang w:val="uk-UA"/>
        </w:rPr>
        <w:t>економію матеріальних затрат тощо.</w:t>
      </w:r>
    </w:p>
    <w:p w:rsidR="00A63E10" w:rsidRDefault="00A63E10" w:rsidP="00A63E10">
      <w:pPr>
        <w:tabs>
          <w:tab w:val="left" w:pos="0"/>
          <w:tab w:val="left" w:pos="360"/>
          <w:tab w:val="left" w:pos="540"/>
          <w:tab w:val="left" w:pos="1320"/>
        </w:tabs>
        <w:autoSpaceDE w:val="0"/>
        <w:spacing w:line="360" w:lineRule="auto"/>
        <w:ind w:firstLine="709"/>
        <w:jc w:val="both"/>
        <w:rPr>
          <w:sz w:val="28"/>
          <w:szCs w:val="28"/>
          <w:lang w:val="uk-UA"/>
        </w:rPr>
      </w:pPr>
      <w:r w:rsidRPr="00905B4A">
        <w:rPr>
          <w:sz w:val="28"/>
          <w:szCs w:val="28"/>
          <w:lang w:val="uk-UA"/>
        </w:rPr>
        <w:t xml:space="preserve">При </w:t>
      </w:r>
      <w:r>
        <w:rPr>
          <w:sz w:val="28"/>
          <w:szCs w:val="28"/>
          <w:lang w:val="uk-UA"/>
        </w:rPr>
        <w:t>відрядно-</w:t>
      </w:r>
      <w:r w:rsidRPr="00905B4A">
        <w:rPr>
          <w:sz w:val="28"/>
          <w:szCs w:val="28"/>
          <w:lang w:val="uk-UA"/>
        </w:rPr>
        <w:t xml:space="preserve">прогресивній системі (Зпрог) виробіток виконаний в межах встановленої норми (Но), оплачується за звичайними розцінками (Цо), а робота, виконана понад норму (Нп) </w:t>
      </w:r>
      <w:r w:rsidR="00A94A02">
        <w:rPr>
          <w:sz w:val="28"/>
          <w:szCs w:val="28"/>
          <w:lang w:val="uk-UA"/>
        </w:rPr>
        <w:t>–</w:t>
      </w:r>
      <w:r w:rsidRPr="00905B4A">
        <w:rPr>
          <w:sz w:val="28"/>
          <w:szCs w:val="28"/>
          <w:lang w:val="uk-UA"/>
        </w:rPr>
        <w:t xml:space="preserve"> за прогресивно зростаючими розцінками (Цп):</w:t>
      </w:r>
    </w:p>
    <w:p w:rsidR="00A63E10" w:rsidRPr="00582FF6" w:rsidRDefault="00A63E10" w:rsidP="00A63E10">
      <w:pPr>
        <w:tabs>
          <w:tab w:val="left" w:pos="360"/>
        </w:tabs>
        <w:autoSpaceDE w:val="0"/>
        <w:spacing w:line="360" w:lineRule="auto"/>
        <w:ind w:firstLine="709"/>
        <w:jc w:val="center"/>
        <w:rPr>
          <w:sz w:val="28"/>
          <w:lang w:val="uk-UA"/>
        </w:rPr>
      </w:pPr>
      <w:r>
        <w:rPr>
          <w:sz w:val="28"/>
          <w:lang w:val="uk-UA"/>
        </w:rPr>
        <w:t xml:space="preserve">                        </w:t>
      </w:r>
      <m:oMath>
        <m:r>
          <m:rPr>
            <m:sty m:val="p"/>
          </m:rPr>
          <w:rPr>
            <w:rFonts w:ascii="Cambria Math"/>
            <w:sz w:val="28"/>
            <w:lang w:val="uk-UA"/>
          </w:rPr>
          <m:t>Зпрог</m:t>
        </m:r>
        <m:r>
          <m:rPr>
            <m:sty m:val="p"/>
          </m:rPr>
          <w:rPr>
            <w:rFonts w:ascii="Cambria Math"/>
            <w:sz w:val="28"/>
            <w:lang w:val="uk-UA"/>
          </w:rPr>
          <m:t>=</m:t>
        </m:r>
        <m:r>
          <m:rPr>
            <m:sty m:val="p"/>
          </m:rPr>
          <w:rPr>
            <w:rFonts w:ascii="Cambria Math"/>
            <w:sz w:val="28"/>
            <w:lang w:val="uk-UA"/>
          </w:rPr>
          <m:t>Но×Цо</m:t>
        </m:r>
        <m:r>
          <m:rPr>
            <m:sty m:val="p"/>
          </m:rPr>
          <w:rPr>
            <w:rFonts w:ascii="Cambria Math"/>
            <w:sz w:val="28"/>
            <w:lang w:val="uk-UA"/>
          </w:rPr>
          <m:t>+</m:t>
        </m:r>
        <m:r>
          <m:rPr>
            <m:sty m:val="p"/>
          </m:rPr>
          <w:rPr>
            <w:rFonts w:ascii="Cambria Math"/>
            <w:sz w:val="28"/>
            <w:lang w:val="uk-UA"/>
          </w:rPr>
          <m:t>Нп×Цп</m:t>
        </m:r>
      </m:oMath>
      <w:r>
        <w:rPr>
          <w:sz w:val="28"/>
          <w:lang w:val="uk-UA"/>
        </w:rPr>
        <w:t xml:space="preserve">                                      </w:t>
      </w:r>
      <w:r>
        <w:rPr>
          <w:rFonts w:ascii="Times New Roman CYR" w:hAnsi="Times New Roman CYR"/>
          <w:sz w:val="28"/>
          <w:lang w:val="uk-UA"/>
        </w:rPr>
        <w:t>( 1.10 )</w:t>
      </w:r>
      <w:r w:rsidR="00582FF6" w:rsidRPr="00582FF6">
        <w:rPr>
          <w:rFonts w:ascii="Times New Roman CYR" w:hAnsi="Times New Roman CYR"/>
          <w:sz w:val="28"/>
          <w:lang w:val="uk-UA"/>
        </w:rPr>
        <w:t>.</w:t>
      </w:r>
    </w:p>
    <w:p w:rsidR="00A63E10" w:rsidRPr="00905B4A" w:rsidRDefault="00A63E10" w:rsidP="00A63E10">
      <w:pPr>
        <w:tabs>
          <w:tab w:val="left" w:pos="0"/>
          <w:tab w:val="left" w:pos="360"/>
          <w:tab w:val="left" w:pos="540"/>
          <w:tab w:val="left" w:pos="1320"/>
        </w:tabs>
        <w:autoSpaceDE w:val="0"/>
        <w:spacing w:line="360" w:lineRule="auto"/>
        <w:ind w:firstLine="709"/>
        <w:jc w:val="both"/>
        <w:rPr>
          <w:sz w:val="28"/>
          <w:szCs w:val="28"/>
          <w:lang w:val="uk-UA"/>
        </w:rPr>
      </w:pPr>
      <w:r w:rsidRPr="00905B4A">
        <w:rPr>
          <w:sz w:val="28"/>
          <w:szCs w:val="28"/>
          <w:lang w:val="uk-UA"/>
        </w:rPr>
        <w:t xml:space="preserve">При акордній системі оплати праці розмір заробітку встановлюється за виконання всього комплексу робіт із визначенням всього терміну виконання. </w:t>
      </w:r>
    </w:p>
    <w:p w:rsidR="00A63E10" w:rsidRPr="00905B4A" w:rsidRDefault="00A63E10" w:rsidP="00A63E10">
      <w:pPr>
        <w:tabs>
          <w:tab w:val="left" w:pos="0"/>
          <w:tab w:val="left" w:pos="360"/>
          <w:tab w:val="left" w:pos="540"/>
          <w:tab w:val="left" w:pos="1320"/>
        </w:tabs>
        <w:autoSpaceDE w:val="0"/>
        <w:spacing w:line="360" w:lineRule="auto"/>
        <w:ind w:firstLine="709"/>
        <w:jc w:val="both"/>
        <w:rPr>
          <w:sz w:val="28"/>
          <w:szCs w:val="28"/>
          <w:lang w:val="uk-UA"/>
        </w:rPr>
      </w:pPr>
      <w:r w:rsidRPr="00905B4A">
        <w:rPr>
          <w:sz w:val="28"/>
          <w:szCs w:val="28"/>
          <w:lang w:val="uk-UA"/>
        </w:rPr>
        <w:t xml:space="preserve">Акордна оплата вводиться для окремих груп працівників з метою підвищення продуктивності їх праці і скорочення термінів виконання роботи. </w:t>
      </w:r>
    </w:p>
    <w:p w:rsidR="00A63E10" w:rsidRDefault="00A63E10" w:rsidP="00A63E10">
      <w:pPr>
        <w:tabs>
          <w:tab w:val="left" w:pos="0"/>
          <w:tab w:val="left" w:pos="360"/>
          <w:tab w:val="left" w:pos="540"/>
          <w:tab w:val="left" w:pos="1320"/>
        </w:tabs>
        <w:autoSpaceDE w:val="0"/>
        <w:spacing w:line="360" w:lineRule="auto"/>
        <w:ind w:firstLine="709"/>
        <w:jc w:val="both"/>
        <w:rPr>
          <w:sz w:val="28"/>
          <w:szCs w:val="28"/>
          <w:lang w:val="uk-UA"/>
        </w:rPr>
      </w:pPr>
      <w:r w:rsidRPr="00905B4A">
        <w:rPr>
          <w:sz w:val="28"/>
          <w:szCs w:val="28"/>
          <w:lang w:val="uk-UA"/>
        </w:rPr>
        <w:t xml:space="preserve">Акорд – це підвищення існуючої розцінки на 25-50%. Він вводиться в тому випадку, коли певний обсяг робіт виконується в зазначений термін і за умови належної якості. Повний розрахунок з працівниками здійснюється після </w:t>
      </w:r>
      <w:r w:rsidRPr="00905B4A">
        <w:rPr>
          <w:sz w:val="28"/>
          <w:szCs w:val="28"/>
          <w:lang w:val="uk-UA"/>
        </w:rPr>
        <w:lastRenderedPageBreak/>
        <w:t>виконання всіх робіт. Якщо виконання акордного завдання потребує тривалого часу, то працівникам виплачується аванс за поточний місяць з урахуванням виконаного обсягу робіт. Ця система є бригадною формою оплати праці. Заробіток (Закр) при цьому розраховується за формулою:</w:t>
      </w:r>
    </w:p>
    <w:p w:rsidR="00A63E10" w:rsidRPr="00905B4A" w:rsidRDefault="00A63E10" w:rsidP="00A63E10">
      <w:pPr>
        <w:tabs>
          <w:tab w:val="left" w:pos="360"/>
        </w:tabs>
        <w:autoSpaceDE w:val="0"/>
        <w:spacing w:line="360" w:lineRule="auto"/>
        <w:rPr>
          <w:sz w:val="28"/>
          <w:lang w:val="uk-UA"/>
        </w:rPr>
      </w:pPr>
      <w:r>
        <w:rPr>
          <w:sz w:val="28"/>
          <w:lang w:val="uk-UA"/>
        </w:rPr>
        <w:t xml:space="preserve">                      </w:t>
      </w:r>
      <m:oMath>
        <m:r>
          <m:rPr>
            <m:sty m:val="p"/>
          </m:rPr>
          <w:rPr>
            <w:rFonts w:ascii="Cambria Math"/>
            <w:sz w:val="28"/>
            <w:lang w:val="uk-UA"/>
          </w:rPr>
          <m:t>Закор</m:t>
        </m:r>
        <m:r>
          <m:rPr>
            <m:sty m:val="p"/>
          </m:rPr>
          <w:rPr>
            <w:rFonts w:ascii="Cambria Math"/>
            <w:sz w:val="28"/>
            <w:lang w:val="uk-UA"/>
          </w:rPr>
          <m:t>=</m:t>
        </m:r>
        <m:r>
          <m:rPr>
            <m:sty m:val="p"/>
          </m:rPr>
          <w:rPr>
            <w:rFonts w:ascii="Cambria Math"/>
            <w:sz w:val="28"/>
            <w:szCs w:val="28"/>
            <w:lang w:val="uk-UA"/>
          </w:rPr>
          <m:t>S</m:t>
        </m:r>
        <m:r>
          <m:rPr>
            <m:sty m:val="p"/>
          </m:rPr>
          <w:rPr>
            <w:rFonts w:ascii="Cambria Math"/>
            <w:sz w:val="28"/>
            <w:szCs w:val="28"/>
            <w:lang w:val="uk-UA"/>
          </w:rPr>
          <m:t>інд×</m:t>
        </m:r>
        <m:r>
          <m:rPr>
            <m:sty m:val="p"/>
          </m:rPr>
          <w:rPr>
            <w:rFonts w:ascii="Cambria Math"/>
            <w:sz w:val="28"/>
            <w:szCs w:val="28"/>
            <w:lang w:val="uk-UA"/>
          </w:rPr>
          <m:t>t</m:t>
        </m:r>
        <m:r>
          <m:rPr>
            <m:sty m:val="p"/>
          </m:rPr>
          <w:rPr>
            <w:rFonts w:ascii="Cambria Math"/>
            <w:sz w:val="28"/>
            <w:szCs w:val="28"/>
            <w:lang w:val="uk-UA"/>
          </w:rPr>
          <m:t>пл</m:t>
        </m:r>
        <m:r>
          <m:rPr>
            <m:sty m:val="p"/>
          </m:rPr>
          <w:rPr>
            <w:rFonts w:ascii="Cambria Math"/>
            <w:sz w:val="28"/>
            <w:szCs w:val="28"/>
            <w:lang w:val="uk-UA"/>
          </w:rPr>
          <m:t>+S</m:t>
        </m:r>
        <m:r>
          <m:rPr>
            <m:sty m:val="p"/>
          </m:rPr>
          <w:rPr>
            <w:rFonts w:ascii="Cambria Math"/>
            <w:sz w:val="28"/>
            <w:szCs w:val="28"/>
            <w:lang w:val="uk-UA"/>
          </w:rPr>
          <m:t>під×</m:t>
        </m:r>
        <m:r>
          <m:rPr>
            <m:sty m:val="p"/>
          </m:rPr>
          <w:rPr>
            <w:rFonts w:ascii="Cambria Math"/>
            <w:sz w:val="28"/>
            <w:szCs w:val="28"/>
            <w:lang w:val="uk-UA"/>
          </w:rPr>
          <m:t>( t</m:t>
        </m:r>
        <m:r>
          <m:rPr>
            <m:sty m:val="p"/>
          </m:rPr>
          <w:rPr>
            <w:rFonts w:ascii="Cambria Math"/>
            <w:sz w:val="28"/>
            <w:szCs w:val="28"/>
            <w:lang w:val="uk-UA"/>
          </w:rPr>
          <m:t>пл</m:t>
        </m:r>
        <m:r>
          <m:rPr>
            <m:sty m:val="p"/>
          </m:rPr>
          <w:rPr>
            <w:rFonts w:ascii="Cambria Math"/>
            <w:sz w:val="28"/>
            <w:szCs w:val="28"/>
            <w:lang w:val="uk-UA"/>
          </w:rPr>
          <m:t xml:space="preserve"> </m:t>
        </m:r>
        <m:r>
          <m:rPr>
            <m:sty m:val="p"/>
          </m:rPr>
          <w:rPr>
            <w:rFonts w:ascii="Cambria Math"/>
            <w:sz w:val="28"/>
            <w:szCs w:val="28"/>
            <w:lang w:val="uk-UA"/>
          </w:rPr>
          <m:t>–</m:t>
        </m:r>
        <m:r>
          <m:rPr>
            <m:sty m:val="p"/>
          </m:rPr>
          <w:rPr>
            <w:rFonts w:ascii="Cambria Math"/>
            <w:sz w:val="28"/>
            <w:szCs w:val="28"/>
            <w:lang w:val="uk-UA"/>
          </w:rPr>
          <m:t xml:space="preserve"> t</m:t>
        </m:r>
        <m:r>
          <m:rPr>
            <m:sty m:val="p"/>
          </m:rPr>
          <w:rPr>
            <w:rFonts w:ascii="Cambria Math"/>
            <w:sz w:val="28"/>
            <w:szCs w:val="28"/>
            <w:lang w:val="uk-UA"/>
          </w:rPr>
          <m:t>ф</m:t>
        </m:r>
        <m:r>
          <m:rPr>
            <m:sty m:val="p"/>
          </m:rPr>
          <w:rPr>
            <w:rFonts w:ascii="Cambria Math"/>
            <w:sz w:val="28"/>
            <w:szCs w:val="28"/>
            <w:lang w:val="uk-UA"/>
          </w:rPr>
          <m:t xml:space="preserve"> )</m:t>
        </m:r>
      </m:oMath>
      <w:r>
        <w:rPr>
          <w:sz w:val="28"/>
          <w:lang w:val="uk-UA"/>
        </w:rPr>
        <w:t xml:space="preserve">                                  </w:t>
      </w:r>
      <w:r>
        <w:rPr>
          <w:rFonts w:ascii="Times New Roman CYR" w:hAnsi="Times New Roman CYR"/>
          <w:sz w:val="28"/>
          <w:lang w:val="uk-UA"/>
        </w:rPr>
        <w:t>( 1.11 ),</w:t>
      </w:r>
    </w:p>
    <w:p w:rsidR="00A63E10" w:rsidRPr="00905B4A" w:rsidRDefault="00A63E10" w:rsidP="00A63E10">
      <w:pPr>
        <w:tabs>
          <w:tab w:val="left" w:pos="360"/>
          <w:tab w:val="left" w:pos="900"/>
        </w:tabs>
        <w:autoSpaceDE w:val="0"/>
        <w:spacing w:line="360" w:lineRule="auto"/>
        <w:ind w:firstLine="709"/>
        <w:jc w:val="both"/>
        <w:rPr>
          <w:sz w:val="28"/>
          <w:szCs w:val="28"/>
          <w:lang w:val="uk-UA"/>
        </w:rPr>
      </w:pPr>
      <w:r w:rsidRPr="00905B4A">
        <w:rPr>
          <w:sz w:val="28"/>
          <w:szCs w:val="28"/>
          <w:lang w:val="uk-UA"/>
        </w:rPr>
        <w:t>де  Sінд – індивідуальна погодинна тарифна ставка;</w:t>
      </w:r>
    </w:p>
    <w:p w:rsidR="00A63E10" w:rsidRPr="00905B4A" w:rsidRDefault="00A63E10" w:rsidP="00A63E10">
      <w:pPr>
        <w:tabs>
          <w:tab w:val="left" w:pos="360"/>
          <w:tab w:val="left" w:pos="900"/>
        </w:tabs>
        <w:autoSpaceDE w:val="0"/>
        <w:spacing w:line="360" w:lineRule="auto"/>
        <w:ind w:firstLine="709"/>
        <w:jc w:val="both"/>
        <w:rPr>
          <w:sz w:val="28"/>
          <w:szCs w:val="28"/>
          <w:lang w:val="uk-UA"/>
        </w:rPr>
      </w:pPr>
      <w:r w:rsidRPr="00905B4A">
        <w:rPr>
          <w:sz w:val="28"/>
          <w:szCs w:val="28"/>
          <w:lang w:val="uk-UA"/>
        </w:rPr>
        <w:tab/>
        <w:t xml:space="preserve">   tпл – плановий час робіт;</w:t>
      </w:r>
    </w:p>
    <w:p w:rsidR="00A63E10" w:rsidRPr="00905B4A" w:rsidRDefault="00A63E10" w:rsidP="00A63E10">
      <w:pPr>
        <w:tabs>
          <w:tab w:val="left" w:pos="360"/>
          <w:tab w:val="left" w:pos="900"/>
        </w:tabs>
        <w:autoSpaceDE w:val="0"/>
        <w:spacing w:line="360" w:lineRule="auto"/>
        <w:ind w:firstLine="709"/>
        <w:jc w:val="both"/>
        <w:rPr>
          <w:sz w:val="28"/>
          <w:szCs w:val="28"/>
          <w:lang w:val="uk-UA"/>
        </w:rPr>
      </w:pPr>
      <w:r w:rsidRPr="00905B4A">
        <w:rPr>
          <w:sz w:val="28"/>
          <w:szCs w:val="28"/>
          <w:lang w:val="uk-UA"/>
        </w:rPr>
        <w:tab/>
        <w:t xml:space="preserve">   Sпід – підвищена тарифна ставка;</w:t>
      </w:r>
    </w:p>
    <w:p w:rsidR="00A63E10" w:rsidRPr="00905B4A" w:rsidRDefault="00A63E10" w:rsidP="00A63E10">
      <w:pPr>
        <w:tabs>
          <w:tab w:val="left" w:pos="360"/>
          <w:tab w:val="left" w:pos="900"/>
        </w:tabs>
        <w:autoSpaceDE w:val="0"/>
        <w:spacing w:line="360" w:lineRule="auto"/>
        <w:ind w:firstLine="709"/>
        <w:jc w:val="both"/>
        <w:rPr>
          <w:sz w:val="28"/>
          <w:szCs w:val="28"/>
          <w:lang w:val="uk-UA"/>
        </w:rPr>
      </w:pPr>
      <w:r w:rsidRPr="00905B4A">
        <w:rPr>
          <w:sz w:val="28"/>
          <w:szCs w:val="28"/>
          <w:lang w:val="uk-UA"/>
        </w:rPr>
        <w:tab/>
        <w:t xml:space="preserve">   tф - фактичний час виконання робіт.</w:t>
      </w:r>
    </w:p>
    <w:p w:rsidR="00A63E10" w:rsidRPr="00905B4A" w:rsidRDefault="00A63E10" w:rsidP="00A63E10">
      <w:pPr>
        <w:tabs>
          <w:tab w:val="left" w:pos="0"/>
          <w:tab w:val="left" w:pos="360"/>
          <w:tab w:val="left" w:pos="540"/>
          <w:tab w:val="left" w:pos="1320"/>
        </w:tabs>
        <w:autoSpaceDE w:val="0"/>
        <w:spacing w:line="360" w:lineRule="auto"/>
        <w:ind w:firstLine="709"/>
        <w:jc w:val="both"/>
        <w:rPr>
          <w:sz w:val="28"/>
          <w:szCs w:val="28"/>
          <w:lang w:val="uk-UA"/>
        </w:rPr>
      </w:pPr>
      <w:r>
        <w:rPr>
          <w:sz w:val="28"/>
          <w:szCs w:val="28"/>
          <w:lang w:val="uk-UA"/>
        </w:rPr>
        <w:t>Акордно-</w:t>
      </w:r>
      <w:r w:rsidRPr="00905B4A">
        <w:rPr>
          <w:sz w:val="28"/>
          <w:szCs w:val="28"/>
          <w:lang w:val="uk-UA"/>
        </w:rPr>
        <w:t>преміальна система оплати праці передбачає ще і премії за якісне і дострокове виконання робіт.</w:t>
      </w:r>
    </w:p>
    <w:p w:rsidR="00A63E10" w:rsidRPr="00905B4A" w:rsidRDefault="00A63E10" w:rsidP="00A63E10">
      <w:pPr>
        <w:tabs>
          <w:tab w:val="left" w:pos="360"/>
        </w:tabs>
        <w:autoSpaceDE w:val="0"/>
        <w:spacing w:line="360" w:lineRule="auto"/>
        <w:ind w:firstLine="709"/>
        <w:jc w:val="both"/>
        <w:rPr>
          <w:sz w:val="28"/>
          <w:szCs w:val="28"/>
          <w:lang w:val="uk-UA"/>
        </w:rPr>
      </w:pPr>
      <w:r w:rsidRPr="00905B4A">
        <w:rPr>
          <w:sz w:val="28"/>
          <w:szCs w:val="28"/>
          <w:lang w:val="uk-UA"/>
        </w:rPr>
        <w:t>Це далеко не повний перелік систем оплати праці, що використовуються в економічній практиці.</w:t>
      </w:r>
    </w:p>
    <w:p w:rsidR="00A63E10" w:rsidRPr="00905B4A" w:rsidRDefault="00A63E10" w:rsidP="00A63E10">
      <w:pPr>
        <w:tabs>
          <w:tab w:val="left" w:pos="360"/>
        </w:tabs>
        <w:autoSpaceDE w:val="0"/>
        <w:spacing w:line="360" w:lineRule="auto"/>
        <w:ind w:firstLine="709"/>
        <w:jc w:val="both"/>
        <w:rPr>
          <w:sz w:val="28"/>
          <w:szCs w:val="28"/>
          <w:lang w:val="uk-UA"/>
        </w:rPr>
      </w:pPr>
      <w:r w:rsidRPr="00905B4A">
        <w:rPr>
          <w:sz w:val="28"/>
          <w:szCs w:val="28"/>
          <w:lang w:val="uk-UA"/>
        </w:rPr>
        <w:t>Таким чином, найважливіш</w:t>
      </w:r>
      <w:r>
        <w:rPr>
          <w:sz w:val="28"/>
          <w:szCs w:val="28"/>
          <w:lang w:val="uk-UA"/>
        </w:rPr>
        <w:t>ою</w:t>
      </w:r>
      <w:r w:rsidRPr="00905B4A">
        <w:rPr>
          <w:sz w:val="28"/>
          <w:szCs w:val="28"/>
          <w:lang w:val="uk-UA"/>
        </w:rPr>
        <w:t xml:space="preserve"> форм</w:t>
      </w:r>
      <w:r>
        <w:rPr>
          <w:sz w:val="28"/>
          <w:szCs w:val="28"/>
          <w:lang w:val="uk-UA"/>
        </w:rPr>
        <w:t xml:space="preserve">ою </w:t>
      </w:r>
      <w:r w:rsidRPr="00905B4A">
        <w:rPr>
          <w:sz w:val="28"/>
          <w:szCs w:val="28"/>
          <w:lang w:val="uk-UA"/>
        </w:rPr>
        <w:t>оплати праці є робота за сумісництвом. Таким чином, форма валової ставки винагороди на перший погляд містить кілька стимулів до праці, зокрема стимул до збільшення виробництва. Але його застосування неможливе на всіх рівнях суспільного виробництва. Ефективно використовувати його там, де можливо точно врахувати обсяг виробництва, де працівники можуть впливати на кількість випуску продукції.</w:t>
      </w:r>
    </w:p>
    <w:p w:rsidR="00A63E10" w:rsidRPr="00905B4A" w:rsidRDefault="00A63E10" w:rsidP="00A63E10">
      <w:pPr>
        <w:tabs>
          <w:tab w:val="left" w:pos="360"/>
        </w:tabs>
        <w:autoSpaceDE w:val="0"/>
        <w:spacing w:line="360" w:lineRule="auto"/>
        <w:ind w:firstLine="709"/>
        <w:jc w:val="both"/>
        <w:rPr>
          <w:sz w:val="28"/>
          <w:szCs w:val="28"/>
          <w:lang w:val="uk-UA"/>
        </w:rPr>
      </w:pPr>
      <w:r w:rsidRPr="00905B4A">
        <w:rPr>
          <w:sz w:val="28"/>
          <w:szCs w:val="28"/>
          <w:lang w:val="uk-UA"/>
        </w:rPr>
        <w:t>У видах робіт, де працівник не має можливості впливати на збільшення виробництва, де відсутні кількісні показники навантаження, де облік відпрацьованого часу є більш ефективним, використ</w:t>
      </w:r>
      <w:r>
        <w:rPr>
          <w:sz w:val="28"/>
          <w:szCs w:val="28"/>
          <w:lang w:val="uk-UA"/>
        </w:rPr>
        <w:t>овується</w:t>
      </w:r>
      <w:r w:rsidRPr="00905B4A">
        <w:rPr>
          <w:sz w:val="28"/>
          <w:szCs w:val="28"/>
          <w:lang w:val="uk-UA"/>
        </w:rPr>
        <w:t xml:space="preserve"> погодинн</w:t>
      </w:r>
      <w:r>
        <w:rPr>
          <w:sz w:val="28"/>
          <w:szCs w:val="28"/>
          <w:lang w:val="uk-UA"/>
        </w:rPr>
        <w:t>а оплата</w:t>
      </w:r>
      <w:r w:rsidRPr="00905B4A">
        <w:rPr>
          <w:sz w:val="28"/>
          <w:szCs w:val="28"/>
          <w:lang w:val="uk-UA"/>
        </w:rPr>
        <w:t xml:space="preserve"> плати. </w:t>
      </w:r>
      <w:r>
        <w:rPr>
          <w:sz w:val="28"/>
          <w:szCs w:val="28"/>
          <w:lang w:val="uk-UA"/>
        </w:rPr>
        <w:t>Важливо</w:t>
      </w:r>
      <w:r w:rsidRPr="00905B4A">
        <w:rPr>
          <w:sz w:val="28"/>
          <w:szCs w:val="28"/>
          <w:lang w:val="uk-UA"/>
        </w:rPr>
        <w:t>, щоб робота працівників із погодинною оплатою праці була нормалізована та оцінена з використанням не лише відпрацьованого часу, а й інших показників. Останні можуть, зокрема, бути: стандартизованими завданнями для кожного працівника на певний період; планов</w:t>
      </w:r>
      <w:r>
        <w:rPr>
          <w:sz w:val="28"/>
          <w:szCs w:val="28"/>
          <w:lang w:val="uk-UA"/>
        </w:rPr>
        <w:t>ими</w:t>
      </w:r>
      <w:r w:rsidRPr="00905B4A">
        <w:rPr>
          <w:sz w:val="28"/>
          <w:szCs w:val="28"/>
          <w:lang w:val="uk-UA"/>
        </w:rPr>
        <w:t xml:space="preserve"> завдання</w:t>
      </w:r>
      <w:r>
        <w:rPr>
          <w:sz w:val="28"/>
          <w:szCs w:val="28"/>
          <w:lang w:val="uk-UA"/>
        </w:rPr>
        <w:t>ми</w:t>
      </w:r>
      <w:r w:rsidRPr="00905B4A">
        <w:rPr>
          <w:sz w:val="28"/>
          <w:szCs w:val="28"/>
          <w:lang w:val="uk-UA"/>
        </w:rPr>
        <w:t xml:space="preserve"> для виробничого колективу, визначення</w:t>
      </w:r>
      <w:r>
        <w:rPr>
          <w:sz w:val="28"/>
          <w:szCs w:val="28"/>
          <w:lang w:val="uk-UA"/>
        </w:rPr>
        <w:t>м</w:t>
      </w:r>
      <w:r w:rsidRPr="00905B4A">
        <w:rPr>
          <w:sz w:val="28"/>
          <w:szCs w:val="28"/>
          <w:lang w:val="uk-UA"/>
        </w:rPr>
        <w:t xml:space="preserve"> робочих планів, витрат на сировину тощо.</w:t>
      </w:r>
    </w:p>
    <w:p w:rsidR="00A63E10" w:rsidRPr="00424C2C" w:rsidRDefault="00A63E10" w:rsidP="00A63E10">
      <w:pPr>
        <w:tabs>
          <w:tab w:val="left" w:pos="360"/>
        </w:tabs>
        <w:autoSpaceDE w:val="0"/>
        <w:spacing w:line="360" w:lineRule="auto"/>
        <w:ind w:firstLine="709"/>
        <w:jc w:val="both"/>
        <w:rPr>
          <w:color w:val="000000" w:themeColor="text1"/>
          <w:sz w:val="28"/>
          <w:szCs w:val="28"/>
          <w:lang w:val="uk-UA"/>
        </w:rPr>
      </w:pPr>
      <w:r w:rsidRPr="00424C2C">
        <w:rPr>
          <w:color w:val="000000" w:themeColor="text1"/>
          <w:sz w:val="28"/>
          <w:szCs w:val="28"/>
          <w:lang w:val="uk-UA"/>
        </w:rPr>
        <w:t>Основою організації заробітної плати на підприємстві є тарифна система.</w:t>
      </w:r>
    </w:p>
    <w:p w:rsidR="00A63E10" w:rsidRPr="00424C2C" w:rsidRDefault="00A63E10" w:rsidP="00A63E10">
      <w:pPr>
        <w:tabs>
          <w:tab w:val="left" w:pos="360"/>
        </w:tabs>
        <w:autoSpaceDE w:val="0"/>
        <w:spacing w:line="360" w:lineRule="auto"/>
        <w:ind w:firstLine="709"/>
        <w:jc w:val="both"/>
        <w:rPr>
          <w:color w:val="000000" w:themeColor="text1"/>
          <w:sz w:val="28"/>
          <w:szCs w:val="28"/>
          <w:lang w:val="uk-UA"/>
        </w:rPr>
      </w:pPr>
      <w:r w:rsidRPr="00424C2C">
        <w:rPr>
          <w:color w:val="000000" w:themeColor="text1"/>
          <w:sz w:val="28"/>
          <w:szCs w:val="28"/>
          <w:lang w:val="uk-UA"/>
        </w:rPr>
        <w:lastRenderedPageBreak/>
        <w:t>Тарифна система складається з таких елементів: тарифні мережі, тарифні ставки, доповнення та доповнення до тарифних ставок, схеми оплати праці та папки кваліфікаційних тарифів.</w:t>
      </w:r>
    </w:p>
    <w:p w:rsidR="00A63E10" w:rsidRPr="00424C2C" w:rsidRDefault="00A63E10" w:rsidP="00A63E10">
      <w:pPr>
        <w:tabs>
          <w:tab w:val="left" w:pos="360"/>
        </w:tabs>
        <w:autoSpaceDE w:val="0"/>
        <w:spacing w:line="360" w:lineRule="auto"/>
        <w:ind w:firstLine="709"/>
        <w:jc w:val="both"/>
        <w:rPr>
          <w:color w:val="000000" w:themeColor="text1"/>
          <w:sz w:val="28"/>
          <w:szCs w:val="28"/>
          <w:lang w:val="uk-UA"/>
        </w:rPr>
      </w:pPr>
      <w:r w:rsidRPr="00424C2C">
        <w:rPr>
          <w:color w:val="000000" w:themeColor="text1"/>
          <w:sz w:val="28"/>
          <w:szCs w:val="28"/>
          <w:lang w:val="uk-UA"/>
        </w:rPr>
        <w:t>Тарифна система є основою формування та диференціації заробітної плати.</w:t>
      </w:r>
    </w:p>
    <w:p w:rsidR="00A63E10" w:rsidRPr="00424C2C" w:rsidRDefault="00A63E10" w:rsidP="00A63E10">
      <w:pPr>
        <w:tabs>
          <w:tab w:val="left" w:pos="360"/>
        </w:tabs>
        <w:autoSpaceDE w:val="0"/>
        <w:spacing w:line="360" w:lineRule="auto"/>
        <w:ind w:firstLine="709"/>
        <w:jc w:val="both"/>
        <w:rPr>
          <w:color w:val="000000" w:themeColor="text1"/>
          <w:sz w:val="28"/>
          <w:szCs w:val="28"/>
          <w:lang w:val="uk-UA"/>
        </w:rPr>
      </w:pPr>
      <w:r w:rsidRPr="00424C2C">
        <w:rPr>
          <w:color w:val="000000" w:themeColor="text1"/>
          <w:sz w:val="28"/>
          <w:szCs w:val="28"/>
          <w:lang w:val="uk-UA"/>
        </w:rPr>
        <w:t xml:space="preserve">Тарифна сітка </w:t>
      </w:r>
      <w:r w:rsidR="00582FF6" w:rsidRPr="00582FF6">
        <w:rPr>
          <w:color w:val="000000" w:themeColor="text1"/>
          <w:sz w:val="28"/>
          <w:szCs w:val="28"/>
          <w:lang w:val="uk-UA"/>
        </w:rPr>
        <w:t xml:space="preserve"> </w:t>
      </w:r>
      <w:r w:rsidR="00582FF6">
        <w:rPr>
          <w:sz w:val="28"/>
          <w:szCs w:val="28"/>
          <w:lang w:val="uk-UA"/>
        </w:rPr>
        <w:t>‒</w:t>
      </w:r>
      <w:r w:rsidR="00582FF6" w:rsidRPr="00582FF6">
        <w:rPr>
          <w:sz w:val="28"/>
          <w:szCs w:val="28"/>
          <w:lang w:val="uk-UA"/>
        </w:rPr>
        <w:t xml:space="preserve"> </w:t>
      </w:r>
      <w:r w:rsidRPr="00424C2C">
        <w:rPr>
          <w:color w:val="000000" w:themeColor="text1"/>
          <w:sz w:val="28"/>
          <w:szCs w:val="28"/>
          <w:lang w:val="uk-UA"/>
        </w:rPr>
        <w:t xml:space="preserve"> це шкала, яка визначає коефіцієнт заробітної плати для різних груп працівників залежно від їх кваліфікації. Він складається з певної кількості тарифних розрядів та відповідних тарифних коефіцієнтів. Категорії тарифів відображають ступінь складності та відповідальності за виконану роботу.</w:t>
      </w:r>
    </w:p>
    <w:p w:rsidR="00A63E10" w:rsidRPr="00424C2C" w:rsidRDefault="00A63E10" w:rsidP="00A63E10">
      <w:pPr>
        <w:tabs>
          <w:tab w:val="left" w:pos="360"/>
        </w:tabs>
        <w:autoSpaceDE w:val="0"/>
        <w:spacing w:line="360" w:lineRule="auto"/>
        <w:ind w:firstLine="709"/>
        <w:jc w:val="both"/>
        <w:rPr>
          <w:color w:val="000000" w:themeColor="text1"/>
          <w:sz w:val="28"/>
          <w:szCs w:val="28"/>
          <w:lang w:val="uk-UA"/>
        </w:rPr>
      </w:pPr>
      <w:r w:rsidRPr="00424C2C">
        <w:rPr>
          <w:color w:val="000000" w:themeColor="text1"/>
          <w:sz w:val="28"/>
          <w:szCs w:val="28"/>
          <w:lang w:val="uk-UA"/>
        </w:rPr>
        <w:t xml:space="preserve">Тарифна ставка </w:t>
      </w:r>
      <w:r w:rsidR="00582FF6">
        <w:rPr>
          <w:sz w:val="28"/>
          <w:szCs w:val="28"/>
          <w:lang w:val="uk-UA"/>
        </w:rPr>
        <w:t>‒</w:t>
      </w:r>
      <w:r w:rsidRPr="00424C2C">
        <w:rPr>
          <w:color w:val="000000" w:themeColor="text1"/>
          <w:sz w:val="28"/>
          <w:szCs w:val="28"/>
          <w:lang w:val="uk-UA"/>
        </w:rPr>
        <w:t xml:space="preserve"> це норма, яка визначає розмір заробітної плати. Одиниця вимірювання часу (година, день, місяць).</w:t>
      </w:r>
    </w:p>
    <w:p w:rsidR="00A63E10" w:rsidRPr="00424C2C" w:rsidRDefault="00A63E10" w:rsidP="00A63E10">
      <w:pPr>
        <w:tabs>
          <w:tab w:val="left" w:pos="360"/>
        </w:tabs>
        <w:autoSpaceDE w:val="0"/>
        <w:spacing w:line="360" w:lineRule="auto"/>
        <w:ind w:firstLine="709"/>
        <w:jc w:val="both"/>
        <w:rPr>
          <w:color w:val="000000" w:themeColor="text1"/>
          <w:sz w:val="28"/>
          <w:szCs w:val="28"/>
          <w:lang w:val="uk-UA"/>
        </w:rPr>
      </w:pPr>
      <w:r w:rsidRPr="00424C2C">
        <w:rPr>
          <w:color w:val="000000" w:themeColor="text1"/>
          <w:sz w:val="28"/>
          <w:szCs w:val="28"/>
          <w:lang w:val="uk-UA"/>
        </w:rPr>
        <w:t xml:space="preserve">Схеми </w:t>
      </w:r>
      <w:r w:rsidR="002C384F">
        <w:rPr>
          <w:color w:val="000000" w:themeColor="text1"/>
          <w:sz w:val="28"/>
          <w:szCs w:val="28"/>
          <w:lang w:val="uk-UA"/>
        </w:rPr>
        <w:t>посадових окладів</w:t>
      </w:r>
      <w:r w:rsidRPr="00424C2C">
        <w:rPr>
          <w:color w:val="000000" w:themeColor="text1"/>
          <w:sz w:val="28"/>
          <w:szCs w:val="28"/>
          <w:lang w:val="uk-UA"/>
        </w:rPr>
        <w:t xml:space="preserve"> використовуються для виплат менеджерам та професіоналам. </w:t>
      </w:r>
      <w:r w:rsidR="000154CF">
        <w:rPr>
          <w:color w:val="000000" w:themeColor="text1"/>
          <w:sz w:val="28"/>
          <w:szCs w:val="28"/>
          <w:lang w:val="uk-UA"/>
        </w:rPr>
        <w:t>Розмір посадового окладу</w:t>
      </w:r>
      <w:r w:rsidRPr="00424C2C">
        <w:rPr>
          <w:color w:val="000000" w:themeColor="text1"/>
          <w:sz w:val="28"/>
          <w:szCs w:val="28"/>
          <w:lang w:val="uk-UA"/>
        </w:rPr>
        <w:t xml:space="preserve"> залежить від посади, кваліфікації, умов праці, обсягу та складності виробництва тощо.</w:t>
      </w:r>
    </w:p>
    <w:p w:rsidR="00A63E10" w:rsidRPr="00424C2C" w:rsidRDefault="00A63E10" w:rsidP="00A63E10">
      <w:pPr>
        <w:tabs>
          <w:tab w:val="left" w:pos="360"/>
        </w:tabs>
        <w:autoSpaceDE w:val="0"/>
        <w:spacing w:line="360" w:lineRule="auto"/>
        <w:ind w:firstLine="709"/>
        <w:jc w:val="both"/>
        <w:rPr>
          <w:color w:val="000000" w:themeColor="text1"/>
          <w:sz w:val="28"/>
          <w:szCs w:val="28"/>
          <w:lang w:val="uk-UA"/>
        </w:rPr>
      </w:pPr>
      <w:r w:rsidRPr="00424C2C">
        <w:rPr>
          <w:color w:val="000000" w:themeColor="text1"/>
          <w:sz w:val="28"/>
          <w:szCs w:val="28"/>
          <w:lang w:val="uk-UA"/>
        </w:rPr>
        <w:t xml:space="preserve">Штатний розпис </w:t>
      </w:r>
      <w:r w:rsidR="00582FF6">
        <w:rPr>
          <w:sz w:val="28"/>
          <w:szCs w:val="28"/>
          <w:lang w:val="uk-UA"/>
        </w:rPr>
        <w:t>‒</w:t>
      </w:r>
      <w:r w:rsidRPr="00424C2C">
        <w:rPr>
          <w:color w:val="000000" w:themeColor="text1"/>
          <w:sz w:val="28"/>
          <w:szCs w:val="28"/>
          <w:lang w:val="uk-UA"/>
        </w:rPr>
        <w:t xml:space="preserve"> це внутрішній нормативний документ, який вказує перелік вакансій у цій компанії, кількість працівників на кожному з них та розмір їх щомісячної заробітної плати. Це свого роду схема оплати праці, яка використовується у бізнесі.</w:t>
      </w:r>
    </w:p>
    <w:p w:rsidR="00A63E10" w:rsidRPr="00424C2C" w:rsidRDefault="00A63E10" w:rsidP="00A63E10">
      <w:pPr>
        <w:tabs>
          <w:tab w:val="left" w:pos="360"/>
        </w:tabs>
        <w:autoSpaceDE w:val="0"/>
        <w:spacing w:line="360" w:lineRule="auto"/>
        <w:ind w:firstLine="709"/>
        <w:jc w:val="both"/>
        <w:rPr>
          <w:color w:val="000000" w:themeColor="text1"/>
          <w:sz w:val="28"/>
          <w:szCs w:val="28"/>
          <w:lang w:val="uk-UA"/>
        </w:rPr>
      </w:pPr>
      <w:r w:rsidRPr="00424C2C">
        <w:rPr>
          <w:color w:val="000000" w:themeColor="text1"/>
          <w:sz w:val="28"/>
          <w:szCs w:val="28"/>
          <w:lang w:val="uk-UA"/>
        </w:rPr>
        <w:t xml:space="preserve">Тарифний коефіцієнт </w:t>
      </w:r>
      <w:r w:rsidR="00582FF6">
        <w:rPr>
          <w:sz w:val="28"/>
          <w:szCs w:val="28"/>
          <w:lang w:val="uk-UA"/>
        </w:rPr>
        <w:t>‒</w:t>
      </w:r>
      <w:r w:rsidRPr="00424C2C">
        <w:rPr>
          <w:color w:val="000000" w:themeColor="text1"/>
          <w:sz w:val="28"/>
          <w:szCs w:val="28"/>
          <w:lang w:val="uk-UA"/>
        </w:rPr>
        <w:t xml:space="preserve"> це показник, який характеризує взаємозв'язок між різними категоріями та показує, у скільки разів рівень складності та винагороди за цією кваліфікацією перевищує рівень складності та відповідальності та оплати праці, віднесених до першої категорії тарифної сітки.</w:t>
      </w:r>
    </w:p>
    <w:p w:rsidR="00A63E10" w:rsidRPr="00424C2C" w:rsidRDefault="00A63E10" w:rsidP="00A63E10">
      <w:pPr>
        <w:tabs>
          <w:tab w:val="left" w:pos="360"/>
        </w:tabs>
        <w:autoSpaceDE w:val="0"/>
        <w:spacing w:line="360" w:lineRule="auto"/>
        <w:ind w:firstLine="709"/>
        <w:jc w:val="both"/>
        <w:rPr>
          <w:color w:val="000000" w:themeColor="text1"/>
          <w:sz w:val="28"/>
          <w:szCs w:val="28"/>
          <w:lang w:val="uk-UA"/>
        </w:rPr>
      </w:pPr>
      <w:r w:rsidRPr="00424C2C">
        <w:rPr>
          <w:color w:val="000000" w:themeColor="text1"/>
          <w:sz w:val="28"/>
          <w:szCs w:val="28"/>
          <w:lang w:val="uk-UA"/>
        </w:rPr>
        <w:t>Тариф</w:t>
      </w:r>
      <w:r w:rsidR="000154CF">
        <w:rPr>
          <w:color w:val="000000" w:themeColor="text1"/>
          <w:sz w:val="28"/>
          <w:szCs w:val="28"/>
          <w:lang w:val="uk-UA"/>
        </w:rPr>
        <w:t>но-</w:t>
      </w:r>
      <w:r w:rsidRPr="00424C2C">
        <w:rPr>
          <w:color w:val="000000" w:themeColor="text1"/>
          <w:sz w:val="28"/>
          <w:szCs w:val="28"/>
          <w:lang w:val="uk-UA"/>
        </w:rPr>
        <w:t xml:space="preserve">кваліфікаційні </w:t>
      </w:r>
      <w:r w:rsidR="000154CF">
        <w:rPr>
          <w:color w:val="000000" w:themeColor="text1"/>
          <w:sz w:val="28"/>
          <w:szCs w:val="28"/>
          <w:lang w:val="uk-UA"/>
        </w:rPr>
        <w:t>довідники</w:t>
      </w:r>
      <w:r w:rsidRPr="00424C2C">
        <w:rPr>
          <w:color w:val="000000" w:themeColor="text1"/>
          <w:sz w:val="28"/>
          <w:szCs w:val="28"/>
          <w:lang w:val="uk-UA"/>
        </w:rPr>
        <w:t xml:space="preserve"> робіт і професій, об'єднані в єдиний колективний кваліфікаційний портфель (ETKD) </w:t>
      </w:r>
      <w:r w:rsidR="00582FF6">
        <w:rPr>
          <w:sz w:val="28"/>
          <w:szCs w:val="28"/>
          <w:lang w:val="uk-UA"/>
        </w:rPr>
        <w:t>‒</w:t>
      </w:r>
      <w:r w:rsidRPr="00424C2C">
        <w:rPr>
          <w:color w:val="000000" w:themeColor="text1"/>
          <w:sz w:val="28"/>
          <w:szCs w:val="28"/>
          <w:lang w:val="uk-UA"/>
        </w:rPr>
        <w:t xml:space="preserve"> збірники правил, що містять кваліфікаційні характеристики робіт і професій, згруповані в розділи за виробництвом та видом робіт. З їх допомогою встановлюються категорії роботи, присвоюються кваліфікаційні категорії працівникам.</w:t>
      </w:r>
    </w:p>
    <w:p w:rsidR="00A63E10" w:rsidRPr="00424C2C" w:rsidRDefault="00A63E10" w:rsidP="00A63E10">
      <w:pPr>
        <w:tabs>
          <w:tab w:val="left" w:pos="360"/>
        </w:tabs>
        <w:autoSpaceDE w:val="0"/>
        <w:spacing w:line="360" w:lineRule="auto"/>
        <w:ind w:firstLine="709"/>
        <w:jc w:val="both"/>
        <w:rPr>
          <w:color w:val="000000" w:themeColor="text1"/>
          <w:sz w:val="28"/>
          <w:szCs w:val="28"/>
          <w:lang w:val="uk-UA"/>
        </w:rPr>
      </w:pPr>
      <w:r w:rsidRPr="00424C2C">
        <w:rPr>
          <w:color w:val="000000" w:themeColor="text1"/>
          <w:sz w:val="28"/>
          <w:szCs w:val="28"/>
          <w:lang w:val="uk-UA"/>
        </w:rPr>
        <w:t xml:space="preserve">В даний час застосування тарифної системи не є обов’язковим для всіх компаній, а має скоріше рекомендаційний характер, але слід зазначити, що застосування тарифної системи є бажаним, оскільки воно найбільш об’єктивно </w:t>
      </w:r>
      <w:r w:rsidRPr="00424C2C">
        <w:rPr>
          <w:color w:val="000000" w:themeColor="text1"/>
          <w:sz w:val="28"/>
          <w:szCs w:val="28"/>
          <w:lang w:val="uk-UA"/>
        </w:rPr>
        <w:lastRenderedPageBreak/>
        <w:t xml:space="preserve">забезпечує реалізацію принципу </w:t>
      </w:r>
      <w:r w:rsidR="000154CF">
        <w:rPr>
          <w:color w:val="000000" w:themeColor="text1"/>
          <w:sz w:val="28"/>
          <w:szCs w:val="28"/>
          <w:lang w:val="uk-UA"/>
        </w:rPr>
        <w:t>справедливої</w:t>
      </w:r>
      <w:r w:rsidRPr="00424C2C">
        <w:rPr>
          <w:color w:val="000000" w:themeColor="text1"/>
          <w:sz w:val="28"/>
          <w:szCs w:val="28"/>
          <w:lang w:val="uk-UA"/>
        </w:rPr>
        <w:t xml:space="preserve"> оплати за </w:t>
      </w:r>
      <w:r w:rsidR="000154CF">
        <w:rPr>
          <w:color w:val="000000" w:themeColor="text1"/>
          <w:sz w:val="28"/>
          <w:szCs w:val="28"/>
          <w:lang w:val="uk-UA"/>
        </w:rPr>
        <w:t>виконану</w:t>
      </w:r>
      <w:r w:rsidRPr="00424C2C">
        <w:rPr>
          <w:color w:val="000000" w:themeColor="text1"/>
          <w:sz w:val="28"/>
          <w:szCs w:val="28"/>
          <w:lang w:val="uk-UA"/>
        </w:rPr>
        <w:t xml:space="preserve"> роботу</w:t>
      </w:r>
      <w:r w:rsidR="000154CF">
        <w:rPr>
          <w:color w:val="000000" w:themeColor="text1"/>
          <w:sz w:val="28"/>
          <w:szCs w:val="28"/>
          <w:lang w:val="uk-UA"/>
        </w:rPr>
        <w:t>.</w:t>
      </w:r>
      <w:r w:rsidRPr="00424C2C">
        <w:rPr>
          <w:color w:val="000000" w:themeColor="text1"/>
          <w:sz w:val="28"/>
          <w:szCs w:val="28"/>
          <w:lang w:val="uk-UA"/>
        </w:rPr>
        <w:t xml:space="preserve"> </w:t>
      </w:r>
      <w:r w:rsidR="000154CF">
        <w:rPr>
          <w:color w:val="000000" w:themeColor="text1"/>
          <w:sz w:val="28"/>
          <w:szCs w:val="28"/>
          <w:lang w:val="uk-UA"/>
        </w:rPr>
        <w:t>Диференціація</w:t>
      </w:r>
      <w:r w:rsidRPr="00424C2C">
        <w:rPr>
          <w:color w:val="000000" w:themeColor="text1"/>
          <w:sz w:val="28"/>
          <w:szCs w:val="28"/>
          <w:lang w:val="uk-UA"/>
        </w:rPr>
        <w:t xml:space="preserve"> заробітн</w:t>
      </w:r>
      <w:r w:rsidR="000154CF">
        <w:rPr>
          <w:color w:val="000000" w:themeColor="text1"/>
          <w:sz w:val="28"/>
          <w:szCs w:val="28"/>
          <w:lang w:val="uk-UA"/>
        </w:rPr>
        <w:t>ої</w:t>
      </w:r>
      <w:r w:rsidRPr="00424C2C">
        <w:rPr>
          <w:color w:val="000000" w:themeColor="text1"/>
          <w:sz w:val="28"/>
          <w:szCs w:val="28"/>
          <w:lang w:val="uk-UA"/>
        </w:rPr>
        <w:t xml:space="preserve"> плат</w:t>
      </w:r>
      <w:r w:rsidR="000154CF">
        <w:rPr>
          <w:color w:val="000000" w:themeColor="text1"/>
          <w:sz w:val="28"/>
          <w:szCs w:val="28"/>
          <w:lang w:val="uk-UA"/>
        </w:rPr>
        <w:t>и</w:t>
      </w:r>
      <w:r w:rsidRPr="00424C2C">
        <w:rPr>
          <w:color w:val="000000" w:themeColor="text1"/>
          <w:sz w:val="28"/>
          <w:szCs w:val="28"/>
          <w:lang w:val="uk-UA"/>
        </w:rPr>
        <w:t xml:space="preserve"> залеж</w:t>
      </w:r>
      <w:r w:rsidR="000154CF">
        <w:rPr>
          <w:color w:val="000000" w:themeColor="text1"/>
          <w:sz w:val="28"/>
          <w:szCs w:val="28"/>
          <w:lang w:val="uk-UA"/>
        </w:rPr>
        <w:t>ить</w:t>
      </w:r>
      <w:r w:rsidRPr="00424C2C">
        <w:rPr>
          <w:color w:val="000000" w:themeColor="text1"/>
          <w:sz w:val="28"/>
          <w:szCs w:val="28"/>
          <w:lang w:val="uk-UA"/>
        </w:rPr>
        <w:t xml:space="preserve"> від складності, якості роботи та рівня кваліфікації працівників.</w:t>
      </w:r>
    </w:p>
    <w:p w:rsidR="00A63E10" w:rsidRPr="00424C2C" w:rsidRDefault="00A63E10" w:rsidP="00A63E10">
      <w:pPr>
        <w:tabs>
          <w:tab w:val="left" w:pos="360"/>
        </w:tabs>
        <w:autoSpaceDE w:val="0"/>
        <w:spacing w:line="360" w:lineRule="auto"/>
        <w:ind w:firstLine="709"/>
        <w:jc w:val="both"/>
        <w:rPr>
          <w:color w:val="000000" w:themeColor="text1"/>
          <w:sz w:val="28"/>
          <w:szCs w:val="28"/>
          <w:lang w:val="uk-UA"/>
        </w:rPr>
      </w:pPr>
      <w:r w:rsidRPr="00424C2C">
        <w:rPr>
          <w:color w:val="000000" w:themeColor="text1"/>
          <w:sz w:val="28"/>
          <w:szCs w:val="28"/>
          <w:lang w:val="uk-UA"/>
        </w:rPr>
        <w:t xml:space="preserve">Перехід економіки України до ринкових умов призвів до появи та розповсюдження </w:t>
      </w:r>
      <w:r w:rsidR="000154CF">
        <w:rPr>
          <w:color w:val="000000" w:themeColor="text1"/>
          <w:sz w:val="28"/>
          <w:szCs w:val="28"/>
          <w:lang w:val="uk-UA"/>
        </w:rPr>
        <w:t>безтарифної</w:t>
      </w:r>
      <w:r w:rsidRPr="00424C2C">
        <w:rPr>
          <w:color w:val="000000" w:themeColor="text1"/>
          <w:sz w:val="28"/>
          <w:szCs w:val="28"/>
          <w:lang w:val="uk-UA"/>
        </w:rPr>
        <w:t xml:space="preserve"> системи </w:t>
      </w:r>
      <w:r w:rsidR="000154CF">
        <w:rPr>
          <w:color w:val="000000" w:themeColor="text1"/>
          <w:sz w:val="28"/>
          <w:szCs w:val="28"/>
          <w:lang w:val="uk-UA"/>
        </w:rPr>
        <w:t xml:space="preserve">нарахування </w:t>
      </w:r>
      <w:r w:rsidRPr="00424C2C">
        <w:rPr>
          <w:color w:val="000000" w:themeColor="text1"/>
          <w:sz w:val="28"/>
          <w:szCs w:val="28"/>
          <w:lang w:val="uk-UA"/>
        </w:rPr>
        <w:t>заробітної плати. Останнє зазвичай відноситься до колективних систем оплати праці. В</w:t>
      </w:r>
      <w:r w:rsidR="000154CF">
        <w:rPr>
          <w:color w:val="000000" w:themeColor="text1"/>
          <w:sz w:val="28"/>
          <w:szCs w:val="28"/>
          <w:lang w:val="uk-UA"/>
        </w:rPr>
        <w:t>она</w:t>
      </w:r>
      <w:r w:rsidRPr="00424C2C">
        <w:rPr>
          <w:color w:val="000000" w:themeColor="text1"/>
          <w:sz w:val="28"/>
          <w:szCs w:val="28"/>
          <w:lang w:val="uk-UA"/>
        </w:rPr>
        <w:t xml:space="preserve"> застосовується у випадках, коли конкретна робота з виробництва або надання послуг виконується колективом. Отже, заробіток одного працівника, члена такого колективу, залежить від результатів роботи всієї команди та його особистого внеску в результат цієї роботи. Розподіл заробітку колективу серед його членів, як правило, здійснюється стосовно відпрацьованого часу, кваліфікації працівників, рівня участі у роботі . Конкретна процедура розподілу заробітку між членами команди викладена в угоді.</w:t>
      </w:r>
    </w:p>
    <w:p w:rsidR="00A63E10" w:rsidRPr="00424C2C" w:rsidRDefault="00A63E10" w:rsidP="00A63E10">
      <w:pPr>
        <w:tabs>
          <w:tab w:val="left" w:pos="360"/>
        </w:tabs>
        <w:autoSpaceDE w:val="0"/>
        <w:spacing w:line="360" w:lineRule="auto"/>
        <w:ind w:firstLine="709"/>
        <w:jc w:val="both"/>
        <w:rPr>
          <w:color w:val="000000" w:themeColor="text1"/>
          <w:sz w:val="28"/>
          <w:szCs w:val="28"/>
          <w:lang w:val="uk-UA"/>
        </w:rPr>
      </w:pPr>
      <w:r w:rsidRPr="00424C2C">
        <w:rPr>
          <w:color w:val="000000" w:themeColor="text1"/>
          <w:sz w:val="28"/>
          <w:szCs w:val="28"/>
          <w:lang w:val="uk-UA"/>
        </w:rPr>
        <w:t xml:space="preserve">Крім тарифної та нетарифної системи в якості нових форм оплати праці можна </w:t>
      </w:r>
      <w:r w:rsidR="000154CF">
        <w:rPr>
          <w:color w:val="000000" w:themeColor="text1"/>
          <w:sz w:val="28"/>
          <w:szCs w:val="28"/>
          <w:lang w:val="uk-UA"/>
        </w:rPr>
        <w:t>виділити</w:t>
      </w:r>
      <w:r w:rsidRPr="00424C2C">
        <w:rPr>
          <w:color w:val="000000" w:themeColor="text1"/>
          <w:sz w:val="28"/>
          <w:szCs w:val="28"/>
          <w:lang w:val="uk-UA"/>
        </w:rPr>
        <w:t xml:space="preserve"> змішану систему, а </w:t>
      </w:r>
      <w:r w:rsidR="000154CF">
        <w:rPr>
          <w:color w:val="000000" w:themeColor="text1"/>
          <w:sz w:val="28"/>
          <w:szCs w:val="28"/>
          <w:lang w:val="uk-UA"/>
        </w:rPr>
        <w:t>в її складі</w:t>
      </w:r>
      <w:r w:rsidRPr="00424C2C">
        <w:rPr>
          <w:color w:val="000000" w:themeColor="text1"/>
          <w:sz w:val="28"/>
          <w:szCs w:val="28"/>
          <w:lang w:val="uk-UA"/>
        </w:rPr>
        <w:t xml:space="preserve"> комісійну форму </w:t>
      </w:r>
      <w:r w:rsidR="000154CF">
        <w:rPr>
          <w:color w:val="000000" w:themeColor="text1"/>
          <w:sz w:val="28"/>
          <w:szCs w:val="28"/>
          <w:lang w:val="uk-UA"/>
        </w:rPr>
        <w:t>оплати праці та дилерський механізм.</w:t>
      </w:r>
    </w:p>
    <w:p w:rsidR="00A63E10" w:rsidRPr="000154CF" w:rsidRDefault="000154CF" w:rsidP="00A63E10">
      <w:pPr>
        <w:tabs>
          <w:tab w:val="left" w:pos="360"/>
        </w:tabs>
        <w:autoSpaceDE w:val="0"/>
        <w:spacing w:line="360" w:lineRule="auto"/>
        <w:ind w:firstLine="709"/>
        <w:jc w:val="both"/>
        <w:rPr>
          <w:color w:val="000000" w:themeColor="text1"/>
          <w:sz w:val="28"/>
          <w:szCs w:val="28"/>
          <w:lang w:val="uk-UA"/>
        </w:rPr>
      </w:pPr>
      <w:r>
        <w:rPr>
          <w:color w:val="000000" w:themeColor="text1"/>
          <w:sz w:val="28"/>
          <w:szCs w:val="28"/>
          <w:lang w:val="uk-UA"/>
        </w:rPr>
        <w:t>Комісійна форма</w:t>
      </w:r>
      <w:r w:rsidR="00A63E10" w:rsidRPr="00DB13FA">
        <w:rPr>
          <w:color w:val="000000" w:themeColor="text1"/>
          <w:sz w:val="28"/>
          <w:szCs w:val="28"/>
          <w:lang w:val="uk-UA"/>
        </w:rPr>
        <w:t xml:space="preserve"> передбачає оплату за діяльність працівника у відсотках від загальної суми цього договору</w:t>
      </w:r>
      <w:r>
        <w:rPr>
          <w:color w:val="000000" w:themeColor="text1"/>
          <w:sz w:val="28"/>
          <w:szCs w:val="28"/>
          <w:lang w:val="uk-UA"/>
        </w:rPr>
        <w:t>, який укладено між працівником та компанією</w:t>
      </w:r>
      <w:r w:rsidR="00A63E10" w:rsidRPr="00DB13FA">
        <w:rPr>
          <w:color w:val="000000" w:themeColor="text1"/>
          <w:sz w:val="28"/>
          <w:szCs w:val="28"/>
          <w:lang w:val="uk-UA"/>
        </w:rPr>
        <w:t>.</w:t>
      </w:r>
    </w:p>
    <w:p w:rsidR="00A63E10" w:rsidRPr="00DB13FA" w:rsidRDefault="00A63E10" w:rsidP="00A63E10">
      <w:pPr>
        <w:spacing w:line="360" w:lineRule="auto"/>
        <w:ind w:firstLine="709"/>
        <w:jc w:val="both"/>
        <w:rPr>
          <w:color w:val="000000" w:themeColor="text1"/>
          <w:sz w:val="28"/>
          <w:szCs w:val="28"/>
          <w:lang w:val="uk-UA"/>
        </w:rPr>
      </w:pPr>
      <w:r w:rsidRPr="00DB13FA">
        <w:rPr>
          <w:color w:val="000000" w:themeColor="text1"/>
          <w:sz w:val="28"/>
          <w:szCs w:val="28"/>
          <w:lang w:val="uk-UA"/>
        </w:rPr>
        <w:t xml:space="preserve">Механізм дилера гарантує, що працівник купує частину продукції компанії за свій рахунок з подальшою реалізацією. Тобто це авансовий виплата заробітної плати у вигляді «натури» з подальшим перерахунком </w:t>
      </w:r>
      <w:r w:rsidRPr="006D43F7">
        <w:rPr>
          <w:color w:val="000000" w:themeColor="text1"/>
          <w:sz w:val="28"/>
          <w:szCs w:val="28"/>
          <w:lang w:val="uk-UA"/>
        </w:rPr>
        <w:t>[</w:t>
      </w:r>
      <w:r w:rsidR="006D43F7" w:rsidRPr="009759D1">
        <w:rPr>
          <w:color w:val="000000" w:themeColor="text1"/>
          <w:sz w:val="28"/>
          <w:szCs w:val="28"/>
        </w:rPr>
        <w:t>6</w:t>
      </w:r>
      <w:r w:rsidRPr="006D43F7">
        <w:rPr>
          <w:color w:val="000000" w:themeColor="text1"/>
          <w:sz w:val="28"/>
          <w:szCs w:val="28"/>
          <w:lang w:val="uk-UA"/>
        </w:rPr>
        <w:t xml:space="preserve">, </w:t>
      </w:r>
      <w:r w:rsidR="0059608C" w:rsidRPr="006D43F7">
        <w:rPr>
          <w:color w:val="000000" w:themeColor="text1"/>
          <w:sz w:val="28"/>
          <w:szCs w:val="28"/>
          <w:lang w:val="uk-UA"/>
        </w:rPr>
        <w:t xml:space="preserve">с. </w:t>
      </w:r>
      <w:r w:rsidRPr="006D43F7">
        <w:rPr>
          <w:color w:val="000000" w:themeColor="text1"/>
          <w:sz w:val="28"/>
          <w:szCs w:val="28"/>
          <w:lang w:val="uk-UA"/>
        </w:rPr>
        <w:t xml:space="preserve">125 </w:t>
      </w:r>
      <w:r w:rsidR="00582FF6" w:rsidRPr="006D43F7">
        <w:rPr>
          <w:sz w:val="28"/>
          <w:szCs w:val="28"/>
          <w:lang w:val="uk-UA"/>
        </w:rPr>
        <w:t>‒</w:t>
      </w:r>
      <w:r w:rsidRPr="006D43F7">
        <w:rPr>
          <w:color w:val="000000" w:themeColor="text1"/>
          <w:sz w:val="28"/>
          <w:szCs w:val="28"/>
          <w:lang w:val="uk-UA"/>
        </w:rPr>
        <w:t xml:space="preserve"> 128; </w:t>
      </w:r>
      <w:r w:rsidR="006D43F7" w:rsidRPr="009759D1">
        <w:rPr>
          <w:color w:val="000000" w:themeColor="text1"/>
          <w:sz w:val="28"/>
          <w:szCs w:val="28"/>
        </w:rPr>
        <w:t>16</w:t>
      </w:r>
      <w:r w:rsidRPr="006D43F7">
        <w:rPr>
          <w:color w:val="000000" w:themeColor="text1"/>
          <w:sz w:val="28"/>
          <w:szCs w:val="28"/>
          <w:lang w:val="uk-UA"/>
        </w:rPr>
        <w:t xml:space="preserve">, </w:t>
      </w:r>
      <w:r w:rsidR="0059608C" w:rsidRPr="006D43F7">
        <w:rPr>
          <w:color w:val="000000" w:themeColor="text1"/>
          <w:sz w:val="28"/>
          <w:szCs w:val="28"/>
          <w:lang w:val="uk-UA"/>
        </w:rPr>
        <w:t xml:space="preserve">с. </w:t>
      </w:r>
      <w:r w:rsidRPr="006D43F7">
        <w:rPr>
          <w:color w:val="000000" w:themeColor="text1"/>
          <w:sz w:val="28"/>
          <w:szCs w:val="28"/>
          <w:lang w:val="uk-UA"/>
        </w:rPr>
        <w:t xml:space="preserve">366 </w:t>
      </w:r>
      <w:r w:rsidR="00582FF6" w:rsidRPr="006D43F7">
        <w:rPr>
          <w:sz w:val="28"/>
          <w:szCs w:val="28"/>
          <w:lang w:val="uk-UA"/>
        </w:rPr>
        <w:t>‒</w:t>
      </w:r>
      <w:r w:rsidRPr="006D43F7">
        <w:rPr>
          <w:color w:val="000000" w:themeColor="text1"/>
          <w:sz w:val="28"/>
          <w:szCs w:val="28"/>
          <w:lang w:val="uk-UA"/>
        </w:rPr>
        <w:t xml:space="preserve"> 373].</w:t>
      </w:r>
    </w:p>
    <w:p w:rsidR="00A63E10" w:rsidRPr="00DB13FA" w:rsidRDefault="00A63E10" w:rsidP="00A63E10">
      <w:pPr>
        <w:spacing w:line="360" w:lineRule="auto"/>
        <w:ind w:firstLine="709"/>
        <w:jc w:val="both"/>
        <w:rPr>
          <w:color w:val="000000" w:themeColor="text1"/>
          <w:sz w:val="28"/>
          <w:szCs w:val="28"/>
        </w:rPr>
      </w:pPr>
      <w:r w:rsidRPr="00DB13FA">
        <w:rPr>
          <w:color w:val="000000" w:themeColor="text1"/>
          <w:sz w:val="28"/>
          <w:szCs w:val="28"/>
          <w:lang w:val="uk-UA"/>
        </w:rPr>
        <w:t>Планування оплати праці здійснюється на основі розробленого кадрового плану та прийнятої на підприємстві системи значних стимулів за працю персоналу.</w:t>
      </w:r>
    </w:p>
    <w:p w:rsidR="00A63E10" w:rsidRPr="00DB13FA" w:rsidRDefault="00A63E10" w:rsidP="00A63E10">
      <w:pPr>
        <w:spacing w:line="360" w:lineRule="auto"/>
        <w:ind w:firstLine="709"/>
        <w:jc w:val="both"/>
        <w:rPr>
          <w:color w:val="000000" w:themeColor="text1"/>
          <w:sz w:val="28"/>
          <w:szCs w:val="28"/>
          <w:lang w:val="uk-UA"/>
        </w:rPr>
      </w:pPr>
      <w:r w:rsidRPr="00DB13FA">
        <w:rPr>
          <w:color w:val="000000" w:themeColor="text1"/>
          <w:sz w:val="28"/>
          <w:szCs w:val="28"/>
        </w:rPr>
        <w:t>Планування розміру фонду оплати праці здійснюється за наступ</w:t>
      </w:r>
      <w:r w:rsidRPr="00DB13FA">
        <w:rPr>
          <w:color w:val="000000" w:themeColor="text1"/>
          <w:sz w:val="28"/>
          <w:szCs w:val="28"/>
        </w:rPr>
        <w:softHyphen/>
        <w:t>ними напрямками:</w:t>
      </w:r>
      <w:r w:rsidRPr="00DB13FA">
        <w:rPr>
          <w:color w:val="000000" w:themeColor="text1"/>
          <w:sz w:val="28"/>
          <w:szCs w:val="28"/>
          <w:lang w:val="uk-UA"/>
        </w:rPr>
        <w:t xml:space="preserve"> </w:t>
      </w:r>
    </w:p>
    <w:p w:rsidR="00A63E10" w:rsidRPr="00DB13FA" w:rsidRDefault="00A63E10" w:rsidP="00A63E10">
      <w:pPr>
        <w:spacing w:line="360" w:lineRule="auto"/>
        <w:ind w:firstLine="709"/>
        <w:jc w:val="both"/>
        <w:rPr>
          <w:color w:val="000000" w:themeColor="text1"/>
          <w:sz w:val="28"/>
          <w:szCs w:val="28"/>
          <w:lang w:val="uk-UA"/>
        </w:rPr>
      </w:pPr>
      <w:r w:rsidRPr="00DB13FA">
        <w:rPr>
          <w:color w:val="000000" w:themeColor="text1"/>
          <w:sz w:val="28"/>
          <w:szCs w:val="28"/>
          <w:lang w:val="uk-UA"/>
        </w:rPr>
        <w:t xml:space="preserve">1. </w:t>
      </w:r>
      <w:r w:rsidRPr="00DB13FA">
        <w:rPr>
          <w:color w:val="000000" w:themeColor="text1"/>
          <w:sz w:val="28"/>
          <w:szCs w:val="28"/>
        </w:rPr>
        <w:t>Основна оплата праці. Потреба в коштах для виплати основної заробітної платні працівникам підприємства, праця яких оплачується по</w:t>
      </w:r>
      <w:r w:rsidRPr="00DB13FA">
        <w:rPr>
          <w:color w:val="000000" w:themeColor="text1"/>
          <w:sz w:val="28"/>
          <w:szCs w:val="28"/>
          <w:lang w:val="uk-UA"/>
        </w:rPr>
        <w:t>годинн</w:t>
      </w:r>
      <w:r w:rsidRPr="00DB13FA">
        <w:rPr>
          <w:color w:val="000000" w:themeColor="text1"/>
          <w:sz w:val="28"/>
          <w:szCs w:val="28"/>
        </w:rPr>
        <w:t xml:space="preserve">о, </w:t>
      </w:r>
      <w:r w:rsidRPr="00DB13FA">
        <w:rPr>
          <w:color w:val="000000" w:themeColor="text1"/>
          <w:sz w:val="28"/>
          <w:szCs w:val="28"/>
        </w:rPr>
        <w:lastRenderedPageBreak/>
        <w:t>визначається шляхом множення штатної чисельності (</w:t>
      </w:r>
      <w:r w:rsidRPr="00DB13FA">
        <w:rPr>
          <w:color w:val="000000" w:themeColor="text1"/>
          <w:sz w:val="28"/>
          <w:szCs w:val="28"/>
          <w:lang w:val="uk-UA"/>
        </w:rPr>
        <w:t>Ч</w:t>
      </w:r>
      <w:r w:rsidRPr="00DB13FA">
        <w:rPr>
          <w:color w:val="000000" w:themeColor="text1"/>
          <w:sz w:val="28"/>
          <w:szCs w:val="28"/>
        </w:rPr>
        <w:t xml:space="preserve">в) персоналу на встановлений розмір посадового окладу (місячної тарифної ставки) (Зв). </w:t>
      </w:r>
    </w:p>
    <w:p w:rsidR="00A63E10" w:rsidRPr="00DB13FA" w:rsidRDefault="00A63E10" w:rsidP="00A63E10">
      <w:pPr>
        <w:spacing w:line="360" w:lineRule="auto"/>
        <w:ind w:firstLine="709"/>
        <w:jc w:val="both"/>
        <w:rPr>
          <w:color w:val="000000" w:themeColor="text1"/>
          <w:sz w:val="28"/>
          <w:szCs w:val="28"/>
          <w:lang w:val="uk-UA"/>
        </w:rPr>
      </w:pPr>
      <w:r w:rsidRPr="00DB13FA">
        <w:rPr>
          <w:color w:val="000000" w:themeColor="text1"/>
          <w:sz w:val="28"/>
          <w:szCs w:val="28"/>
        </w:rPr>
        <w:t>Додатково слід враховувати коефіці</w:t>
      </w:r>
      <w:r w:rsidRPr="00DB13FA">
        <w:rPr>
          <w:color w:val="000000" w:themeColor="text1"/>
          <w:sz w:val="28"/>
          <w:szCs w:val="28"/>
        </w:rPr>
        <w:softHyphen/>
        <w:t xml:space="preserve">єнт невиходу на роботу </w:t>
      </w:r>
      <w:r w:rsidRPr="00DB13FA">
        <w:rPr>
          <w:color w:val="000000" w:themeColor="text1"/>
          <w:sz w:val="28"/>
          <w:szCs w:val="28"/>
          <w:lang w:val="uk-UA"/>
        </w:rPr>
        <w:t>у</w:t>
      </w:r>
      <w:r w:rsidRPr="00DB13FA">
        <w:rPr>
          <w:color w:val="000000" w:themeColor="text1"/>
          <w:sz w:val="28"/>
          <w:szCs w:val="28"/>
        </w:rPr>
        <w:t xml:space="preserve"> зв’язку з тимчасовою непрацездатністю (</w:t>
      </w:r>
      <w:r w:rsidRPr="00DB13FA">
        <w:rPr>
          <w:color w:val="000000" w:themeColor="text1"/>
          <w:sz w:val="28"/>
          <w:szCs w:val="28"/>
          <w:lang w:val="uk-UA"/>
        </w:rPr>
        <w:t>К</w:t>
      </w:r>
      <w:r w:rsidRPr="00DB13FA">
        <w:rPr>
          <w:color w:val="000000" w:themeColor="text1"/>
          <w:sz w:val="28"/>
          <w:szCs w:val="28"/>
        </w:rPr>
        <w:t>св), який склався на підприємстві, оскільки витрати на сплату лікар</w:t>
      </w:r>
      <w:r w:rsidRPr="00DB13FA">
        <w:rPr>
          <w:color w:val="000000" w:themeColor="text1"/>
          <w:sz w:val="28"/>
          <w:szCs w:val="28"/>
        </w:rPr>
        <w:softHyphen/>
      </w:r>
      <w:r w:rsidRPr="00DB13FA">
        <w:rPr>
          <w:color w:val="000000" w:themeColor="text1"/>
          <w:sz w:val="28"/>
          <w:szCs w:val="28"/>
          <w:lang w:val="uk-UA"/>
        </w:rPr>
        <w:t>нян</w:t>
      </w:r>
      <w:r w:rsidRPr="00DB13FA">
        <w:rPr>
          <w:color w:val="000000" w:themeColor="text1"/>
          <w:sz w:val="28"/>
          <w:szCs w:val="28"/>
        </w:rPr>
        <w:t>их листів фінансуються за рахунок соціального страхування. За</w:t>
      </w:r>
      <w:r w:rsidRPr="00DB13FA">
        <w:rPr>
          <w:color w:val="000000" w:themeColor="text1"/>
          <w:sz w:val="28"/>
          <w:szCs w:val="28"/>
        </w:rPr>
        <w:softHyphen/>
        <w:t>гальний розрахунок здійснюється за формулою:</w:t>
      </w:r>
    </w:p>
    <w:p w:rsidR="00A63E10" w:rsidRPr="00DB13FA" w:rsidRDefault="00A63E10" w:rsidP="00A63E10">
      <w:pPr>
        <w:spacing w:line="360" w:lineRule="auto"/>
        <w:jc w:val="center"/>
        <w:rPr>
          <w:color w:val="000000" w:themeColor="text1"/>
          <w:sz w:val="28"/>
          <w:szCs w:val="28"/>
          <w:lang w:val="uk-UA"/>
        </w:rPr>
      </w:pPr>
      <w:r w:rsidRPr="00DB13FA">
        <w:rPr>
          <w:color w:val="000000" w:themeColor="text1"/>
          <w:sz w:val="28"/>
          <w:szCs w:val="28"/>
          <w:lang w:val="uk-UA"/>
        </w:rPr>
        <w:t xml:space="preserve">             </w:t>
      </w:r>
      <w:r w:rsidR="00443F91">
        <w:rPr>
          <w:color w:val="000000" w:themeColor="text1"/>
          <w:sz w:val="28"/>
          <w:szCs w:val="28"/>
          <w:lang w:val="uk-UA"/>
        </w:rPr>
        <w:t xml:space="preserve"> </w:t>
      </w:r>
      <w:r w:rsidRPr="00DB13FA">
        <w:rPr>
          <w:color w:val="000000" w:themeColor="text1"/>
          <w:sz w:val="28"/>
          <w:szCs w:val="28"/>
          <w:lang w:val="uk-UA"/>
        </w:rPr>
        <w:t xml:space="preserve">         </w:t>
      </w:r>
      <m:oMath>
        <m:r>
          <m:rPr>
            <m:sty m:val="p"/>
          </m:rPr>
          <w:rPr>
            <w:rFonts w:ascii="Cambria Math" w:hAnsi="Cambria Math"/>
            <w:color w:val="000000" w:themeColor="text1"/>
            <w:sz w:val="28"/>
            <w:szCs w:val="28"/>
            <w:lang w:val="uk-UA"/>
          </w:rPr>
          <m:t>ОЗПв</m:t>
        </m:r>
        <m:r>
          <m:rPr>
            <m:sty m:val="p"/>
          </m:rPr>
          <w:rPr>
            <w:rFonts w:ascii="Cambria Math"/>
            <w:color w:val="000000" w:themeColor="text1"/>
            <w:sz w:val="28"/>
            <w:szCs w:val="28"/>
            <w:lang w:val="uk-UA"/>
          </w:rPr>
          <m:t xml:space="preserve">= </m:t>
        </m:r>
        <m:nary>
          <m:naryPr>
            <m:chr m:val="∑"/>
            <m:limLoc m:val="undOvr"/>
            <m:ctrlPr>
              <w:rPr>
                <w:rFonts w:ascii="Cambria Math" w:hAnsi="Cambria Math"/>
                <w:color w:val="000000" w:themeColor="text1"/>
                <w:sz w:val="28"/>
                <w:szCs w:val="28"/>
                <w:lang w:val="uk-UA"/>
              </w:rPr>
            </m:ctrlPr>
          </m:naryPr>
          <m:sub>
            <m:r>
              <m:rPr>
                <m:sty m:val="p"/>
              </m:rPr>
              <w:rPr>
                <w:rFonts w:ascii="Cambria Math" w:hAnsi="Cambria Math"/>
                <w:color w:val="000000" w:themeColor="text1"/>
                <w:sz w:val="28"/>
                <w:szCs w:val="28"/>
                <w:lang w:val="uk-UA"/>
              </w:rPr>
              <m:t>і</m:t>
            </m:r>
            <m:r>
              <m:rPr>
                <m:sty m:val="p"/>
              </m:rPr>
              <w:rPr>
                <w:rFonts w:ascii="Cambria Math"/>
                <w:color w:val="000000" w:themeColor="text1"/>
                <w:sz w:val="28"/>
                <w:szCs w:val="28"/>
                <w:lang w:val="uk-UA"/>
              </w:rPr>
              <m:t>=1</m:t>
            </m:r>
          </m:sub>
          <m:sup>
            <m:r>
              <m:rPr>
                <m:sty m:val="p"/>
              </m:rPr>
              <w:rPr>
                <w:rFonts w:ascii="Cambria Math" w:hAnsi="Cambria Math"/>
                <w:color w:val="000000" w:themeColor="text1"/>
                <w:sz w:val="28"/>
                <w:szCs w:val="28"/>
                <w:lang w:val="uk-UA"/>
              </w:rPr>
              <m:t>К</m:t>
            </m:r>
          </m:sup>
          <m:e>
            <m:r>
              <m:rPr>
                <m:sty m:val="p"/>
              </m:rPr>
              <w:rPr>
                <w:rFonts w:ascii="Cambria Math" w:hAnsi="Cambria Math"/>
                <w:color w:val="000000" w:themeColor="text1"/>
                <w:sz w:val="28"/>
                <w:szCs w:val="28"/>
                <w:lang w:val="uk-UA"/>
              </w:rPr>
              <m:t>Чві×Зві×</m:t>
            </m:r>
            <m:r>
              <m:rPr>
                <m:sty m:val="p"/>
              </m:rPr>
              <w:rPr>
                <w:rFonts w:ascii="Cambria Math"/>
                <w:color w:val="000000" w:themeColor="text1"/>
                <w:sz w:val="28"/>
                <w:szCs w:val="28"/>
                <w:lang w:val="uk-UA"/>
              </w:rPr>
              <m:t>(1</m:t>
            </m:r>
            <m:r>
              <m:rPr>
                <m:sty m:val="p"/>
              </m:rPr>
              <w:rPr>
                <w:rFonts w:ascii="Cambria Math" w:hAnsi="Cambria Math"/>
                <w:color w:val="000000" w:themeColor="text1"/>
                <w:sz w:val="28"/>
                <w:szCs w:val="28"/>
                <w:lang w:val="uk-UA"/>
              </w:rPr>
              <m:t>-Ксві</m:t>
            </m:r>
            <m:r>
              <m:rPr>
                <m:sty m:val="p"/>
              </m:rPr>
              <w:rPr>
                <w:rFonts w:ascii="Cambria Math"/>
                <w:color w:val="000000" w:themeColor="text1"/>
                <w:sz w:val="28"/>
                <w:szCs w:val="28"/>
                <w:lang w:val="uk-UA"/>
              </w:rPr>
              <m:t>)</m:t>
            </m:r>
            <m:r>
              <m:rPr>
                <m:sty m:val="p"/>
              </m:rPr>
              <w:rPr>
                <w:rFonts w:ascii="Cambria Math" w:hAnsi="Cambria Math"/>
                <w:color w:val="000000" w:themeColor="text1"/>
                <w:sz w:val="28"/>
                <w:szCs w:val="28"/>
                <w:lang w:val="uk-UA"/>
              </w:rPr>
              <m:t>×Д</m:t>
            </m:r>
          </m:e>
        </m:nary>
      </m:oMath>
      <w:r w:rsidRPr="00DB13FA">
        <w:rPr>
          <w:color w:val="000000" w:themeColor="text1"/>
          <w:sz w:val="28"/>
          <w:szCs w:val="28"/>
          <w:lang w:val="uk-UA"/>
        </w:rPr>
        <w:t xml:space="preserve">                         </w:t>
      </w:r>
      <w:r w:rsidR="00443F91">
        <w:rPr>
          <w:color w:val="000000" w:themeColor="text1"/>
          <w:sz w:val="28"/>
          <w:szCs w:val="28"/>
          <w:lang w:val="uk-UA"/>
        </w:rPr>
        <w:t xml:space="preserve">   </w:t>
      </w:r>
      <w:r w:rsidRPr="00DB13FA">
        <w:rPr>
          <w:color w:val="000000" w:themeColor="text1"/>
          <w:sz w:val="28"/>
          <w:szCs w:val="28"/>
          <w:lang w:val="uk-UA"/>
        </w:rPr>
        <w:t xml:space="preserve">    ( 1.12 ),</w:t>
      </w:r>
    </w:p>
    <w:p w:rsidR="00A63E10" w:rsidRPr="00DB13FA" w:rsidRDefault="00A63E10" w:rsidP="00A63E10">
      <w:pPr>
        <w:spacing w:line="360" w:lineRule="auto"/>
        <w:jc w:val="both"/>
        <w:rPr>
          <w:color w:val="000000" w:themeColor="text1"/>
          <w:sz w:val="28"/>
          <w:szCs w:val="28"/>
        </w:rPr>
      </w:pPr>
      <w:r w:rsidRPr="00DB13FA">
        <w:rPr>
          <w:color w:val="000000" w:themeColor="text1"/>
          <w:sz w:val="28"/>
          <w:szCs w:val="28"/>
          <w:lang w:val="uk-UA"/>
        </w:rPr>
        <w:t xml:space="preserve">             </w:t>
      </w:r>
      <w:r w:rsidRPr="00DB13FA">
        <w:rPr>
          <w:color w:val="000000" w:themeColor="text1"/>
          <w:sz w:val="28"/>
          <w:szCs w:val="28"/>
        </w:rPr>
        <w:t xml:space="preserve">де Д </w:t>
      </w:r>
      <w:r w:rsidR="00582FF6">
        <w:rPr>
          <w:sz w:val="28"/>
          <w:szCs w:val="28"/>
          <w:lang w:val="uk-UA"/>
        </w:rPr>
        <w:t>‒</w:t>
      </w:r>
      <w:r w:rsidRPr="00DB13FA">
        <w:rPr>
          <w:color w:val="000000" w:themeColor="text1"/>
          <w:sz w:val="28"/>
          <w:szCs w:val="28"/>
        </w:rPr>
        <w:t xml:space="preserve"> тривалість планового періоду в місяцях;</w:t>
      </w:r>
    </w:p>
    <w:p w:rsidR="00A63E10" w:rsidRPr="00DB13FA" w:rsidRDefault="00A63E10" w:rsidP="00A63E10">
      <w:pPr>
        <w:spacing w:line="360" w:lineRule="auto"/>
        <w:ind w:firstLine="709"/>
        <w:jc w:val="both"/>
        <w:rPr>
          <w:color w:val="000000" w:themeColor="text1"/>
          <w:sz w:val="28"/>
          <w:szCs w:val="28"/>
          <w:lang w:val="uk-UA"/>
        </w:rPr>
      </w:pPr>
      <w:r w:rsidRPr="00DB13FA">
        <w:rPr>
          <w:color w:val="000000" w:themeColor="text1"/>
          <w:sz w:val="28"/>
          <w:szCs w:val="28"/>
          <w:lang w:val="uk-UA"/>
        </w:rPr>
        <w:t xml:space="preserve">          </w:t>
      </w:r>
      <w:r w:rsidRPr="00DB13FA">
        <w:rPr>
          <w:color w:val="000000" w:themeColor="text1"/>
          <w:sz w:val="28"/>
          <w:szCs w:val="28"/>
        </w:rPr>
        <w:t xml:space="preserve">і </w:t>
      </w:r>
      <w:r w:rsidR="00582FF6">
        <w:rPr>
          <w:sz w:val="28"/>
          <w:szCs w:val="28"/>
          <w:lang w:val="uk-UA"/>
        </w:rPr>
        <w:t>‒</w:t>
      </w:r>
      <w:r w:rsidRPr="00DB13FA">
        <w:rPr>
          <w:color w:val="000000" w:themeColor="text1"/>
          <w:sz w:val="28"/>
          <w:szCs w:val="28"/>
        </w:rPr>
        <w:t xml:space="preserve"> категорії робітників підприємства, для оплати праці яких використовується почасова форма оплати праці</w:t>
      </w:r>
      <w:r w:rsidRPr="00DB13FA">
        <w:rPr>
          <w:color w:val="000000" w:themeColor="text1"/>
          <w:sz w:val="28"/>
          <w:szCs w:val="28"/>
          <w:lang w:val="uk-UA"/>
        </w:rPr>
        <w:t>.</w:t>
      </w:r>
    </w:p>
    <w:p w:rsidR="00A63E10" w:rsidRPr="00DB13FA" w:rsidRDefault="00A63E10" w:rsidP="00A63E10">
      <w:pPr>
        <w:spacing w:line="360" w:lineRule="auto"/>
        <w:ind w:firstLine="709"/>
        <w:jc w:val="both"/>
        <w:rPr>
          <w:color w:val="000000" w:themeColor="text1"/>
          <w:sz w:val="28"/>
          <w:szCs w:val="28"/>
          <w:lang w:val="uk-UA"/>
        </w:rPr>
      </w:pPr>
      <w:r w:rsidRPr="00DB13FA">
        <w:rPr>
          <w:color w:val="000000" w:themeColor="text1"/>
          <w:sz w:val="28"/>
          <w:szCs w:val="28"/>
          <w:lang w:val="uk-UA"/>
        </w:rPr>
        <w:t>Планування коштів для оплати праці працівників-відрядників здійснюється, виходячи з встановлених відрядних розцінок за одини</w:t>
      </w:r>
      <w:r w:rsidRPr="00DB13FA">
        <w:rPr>
          <w:color w:val="000000" w:themeColor="text1"/>
          <w:sz w:val="28"/>
          <w:szCs w:val="28"/>
          <w:lang w:val="uk-UA"/>
        </w:rPr>
        <w:softHyphen/>
        <w:t>цю реалізації товарів та інших видів робіт та планового обсягу їх здійснення:</w:t>
      </w:r>
    </w:p>
    <w:p w:rsidR="00A63E10" w:rsidRPr="00DB13FA" w:rsidRDefault="00A63E10" w:rsidP="00A63E10">
      <w:pPr>
        <w:spacing w:line="360" w:lineRule="auto"/>
        <w:jc w:val="center"/>
        <w:rPr>
          <w:color w:val="000000" w:themeColor="text1"/>
          <w:sz w:val="28"/>
          <w:szCs w:val="28"/>
          <w:lang w:val="uk-UA"/>
        </w:rPr>
      </w:pPr>
      <w:r w:rsidRPr="00DB13FA">
        <w:rPr>
          <w:color w:val="000000" w:themeColor="text1"/>
          <w:sz w:val="28"/>
          <w:szCs w:val="28"/>
          <w:lang w:val="uk-UA"/>
        </w:rPr>
        <w:t xml:space="preserve">                               </w:t>
      </w:r>
      <w:r w:rsidR="00443F91">
        <w:rPr>
          <w:color w:val="000000" w:themeColor="text1"/>
          <w:sz w:val="28"/>
          <w:szCs w:val="28"/>
          <w:lang w:val="uk-UA"/>
        </w:rPr>
        <w:t xml:space="preserve">   </w:t>
      </w:r>
      <w:r w:rsidRPr="00DB13FA">
        <w:rPr>
          <w:color w:val="000000" w:themeColor="text1"/>
          <w:sz w:val="28"/>
          <w:szCs w:val="28"/>
          <w:lang w:val="uk-UA"/>
        </w:rPr>
        <w:t xml:space="preserve">        </w:t>
      </w:r>
      <m:oMath>
        <m:r>
          <m:rPr>
            <m:sty m:val="p"/>
          </m:rPr>
          <w:rPr>
            <w:rFonts w:ascii="Cambria Math" w:hAnsi="Cambria Math"/>
            <w:color w:val="000000" w:themeColor="text1"/>
            <w:sz w:val="28"/>
            <w:szCs w:val="28"/>
            <w:lang w:val="uk-UA"/>
          </w:rPr>
          <m:t>ОЗПв</m:t>
        </m:r>
        <m:r>
          <m:rPr>
            <m:sty m:val="p"/>
          </m:rPr>
          <w:rPr>
            <w:rFonts w:ascii="Cambria Math"/>
            <w:color w:val="000000" w:themeColor="text1"/>
            <w:sz w:val="28"/>
            <w:szCs w:val="28"/>
            <w:lang w:val="uk-UA"/>
          </w:rPr>
          <m:t xml:space="preserve">= </m:t>
        </m:r>
        <m:nary>
          <m:naryPr>
            <m:chr m:val="∑"/>
            <m:limLoc m:val="undOvr"/>
            <m:ctrlPr>
              <w:rPr>
                <w:rFonts w:ascii="Cambria Math" w:hAnsi="Cambria Math"/>
                <w:color w:val="000000" w:themeColor="text1"/>
                <w:sz w:val="28"/>
                <w:szCs w:val="28"/>
                <w:lang w:val="uk-UA"/>
              </w:rPr>
            </m:ctrlPr>
          </m:naryPr>
          <m:sub>
            <m:r>
              <m:rPr>
                <m:sty m:val="p"/>
              </m:rPr>
              <w:rPr>
                <w:rFonts w:ascii="Cambria Math" w:hAnsi="Cambria Math"/>
                <w:color w:val="000000" w:themeColor="text1"/>
                <w:sz w:val="28"/>
                <w:szCs w:val="28"/>
                <w:lang w:val="uk-UA"/>
              </w:rPr>
              <m:t>і</m:t>
            </m:r>
            <m:r>
              <m:rPr>
                <m:sty m:val="p"/>
              </m:rPr>
              <w:rPr>
                <w:rFonts w:ascii="Cambria Math"/>
                <w:color w:val="000000" w:themeColor="text1"/>
                <w:sz w:val="28"/>
                <w:szCs w:val="28"/>
                <w:lang w:val="uk-UA"/>
              </w:rPr>
              <m:t>=1</m:t>
            </m:r>
          </m:sub>
          <m:sup>
            <m:r>
              <m:rPr>
                <m:sty m:val="p"/>
              </m:rPr>
              <w:rPr>
                <w:rFonts w:ascii="Cambria Math"/>
                <w:color w:val="000000" w:themeColor="text1"/>
                <w:sz w:val="28"/>
                <w:szCs w:val="28"/>
                <w:lang w:val="en-US"/>
              </w:rPr>
              <m:t>m</m:t>
            </m:r>
          </m:sup>
          <m:e>
            <m:r>
              <m:rPr>
                <m:sty m:val="p"/>
              </m:rPr>
              <w:rPr>
                <w:rFonts w:ascii="Cambria Math" w:hAnsi="Cambria Math"/>
                <w:color w:val="000000" w:themeColor="text1"/>
                <w:sz w:val="28"/>
                <w:szCs w:val="28"/>
                <w:lang w:val="uk-UA"/>
              </w:rPr>
              <m:t>Сді×Оплі</m:t>
            </m:r>
          </m:e>
        </m:nary>
      </m:oMath>
      <w:r w:rsidRPr="00DB13FA">
        <w:rPr>
          <w:color w:val="000000" w:themeColor="text1"/>
          <w:sz w:val="28"/>
          <w:szCs w:val="28"/>
          <w:lang w:val="uk-UA"/>
        </w:rPr>
        <w:t xml:space="preserve">                                      </w:t>
      </w:r>
      <w:r w:rsidR="00443F91">
        <w:rPr>
          <w:color w:val="000000" w:themeColor="text1"/>
          <w:sz w:val="28"/>
          <w:szCs w:val="28"/>
          <w:lang w:val="uk-UA"/>
        </w:rPr>
        <w:t xml:space="preserve"> </w:t>
      </w:r>
      <w:r w:rsidRPr="00DB13FA">
        <w:rPr>
          <w:color w:val="000000" w:themeColor="text1"/>
          <w:sz w:val="28"/>
          <w:szCs w:val="28"/>
          <w:lang w:val="uk-UA"/>
        </w:rPr>
        <w:t xml:space="preserve"> ( 1.13 ),</w:t>
      </w:r>
    </w:p>
    <w:p w:rsidR="00A63E10" w:rsidRPr="00DB13FA" w:rsidRDefault="00A63E10" w:rsidP="00A63E10">
      <w:pPr>
        <w:spacing w:line="360" w:lineRule="auto"/>
        <w:ind w:firstLine="709"/>
        <w:jc w:val="both"/>
        <w:rPr>
          <w:color w:val="000000" w:themeColor="text1"/>
          <w:sz w:val="28"/>
          <w:szCs w:val="28"/>
          <w:lang w:val="uk-UA"/>
        </w:rPr>
      </w:pPr>
      <w:r w:rsidRPr="00DB13FA">
        <w:rPr>
          <w:color w:val="000000" w:themeColor="text1"/>
          <w:sz w:val="28"/>
          <w:szCs w:val="28"/>
          <w:lang w:val="uk-UA"/>
        </w:rPr>
        <w:t xml:space="preserve">де Сді </w:t>
      </w:r>
      <w:r w:rsidR="00582FF6">
        <w:rPr>
          <w:sz w:val="28"/>
          <w:szCs w:val="28"/>
          <w:lang w:val="uk-UA"/>
        </w:rPr>
        <w:t>‒</w:t>
      </w:r>
      <w:r w:rsidRPr="00DB13FA">
        <w:rPr>
          <w:color w:val="000000" w:themeColor="text1"/>
          <w:sz w:val="28"/>
          <w:szCs w:val="28"/>
          <w:lang w:val="uk-UA"/>
        </w:rPr>
        <w:t xml:space="preserve"> встановлені відрядні розцінки за одиницю роботи (обсягу товарообігу, фасувальних, вантажно-розвантажувальних робіт, інших операцій);</w:t>
      </w:r>
    </w:p>
    <w:p w:rsidR="00A63E10" w:rsidRPr="00DB13FA" w:rsidRDefault="00A63E10" w:rsidP="00A63E10">
      <w:pPr>
        <w:spacing w:line="360" w:lineRule="auto"/>
        <w:ind w:firstLine="709"/>
        <w:jc w:val="both"/>
        <w:rPr>
          <w:color w:val="000000" w:themeColor="text1"/>
          <w:sz w:val="28"/>
          <w:szCs w:val="28"/>
        </w:rPr>
      </w:pPr>
      <w:r w:rsidRPr="00DB13FA">
        <w:rPr>
          <w:color w:val="000000" w:themeColor="text1"/>
          <w:sz w:val="28"/>
          <w:szCs w:val="28"/>
          <w:lang w:val="uk-UA"/>
        </w:rPr>
        <w:t xml:space="preserve">      </w:t>
      </w:r>
      <w:r w:rsidRPr="00DB13FA">
        <w:rPr>
          <w:color w:val="000000" w:themeColor="text1"/>
          <w:sz w:val="28"/>
          <w:szCs w:val="28"/>
        </w:rPr>
        <w:t>Опл</w:t>
      </w:r>
      <w:r w:rsidRPr="00DB13FA">
        <w:rPr>
          <w:color w:val="000000" w:themeColor="text1"/>
          <w:sz w:val="28"/>
          <w:szCs w:val="28"/>
          <w:lang w:val="uk-UA"/>
        </w:rPr>
        <w:t>і</w:t>
      </w:r>
      <w:r w:rsidRPr="00DB13FA">
        <w:rPr>
          <w:color w:val="000000" w:themeColor="text1"/>
          <w:sz w:val="28"/>
          <w:szCs w:val="28"/>
        </w:rPr>
        <w:t xml:space="preserve"> </w:t>
      </w:r>
      <w:r w:rsidR="00582FF6">
        <w:rPr>
          <w:sz w:val="28"/>
          <w:szCs w:val="28"/>
          <w:lang w:val="uk-UA"/>
        </w:rPr>
        <w:t>‒</w:t>
      </w:r>
      <w:r w:rsidRPr="00DB13FA">
        <w:rPr>
          <w:color w:val="000000" w:themeColor="text1"/>
          <w:sz w:val="28"/>
          <w:szCs w:val="28"/>
        </w:rPr>
        <w:t xml:space="preserve"> плановий обсяг робіт (операцій), </w:t>
      </w:r>
      <w:r w:rsidR="000154CF">
        <w:rPr>
          <w:color w:val="000000" w:themeColor="text1"/>
          <w:sz w:val="28"/>
          <w:szCs w:val="28"/>
          <w:lang w:val="uk-UA"/>
        </w:rPr>
        <w:t>за які</w:t>
      </w:r>
      <w:r w:rsidRPr="00DB13FA">
        <w:rPr>
          <w:color w:val="000000" w:themeColor="text1"/>
          <w:sz w:val="28"/>
          <w:szCs w:val="28"/>
        </w:rPr>
        <w:t xml:space="preserve"> сплачуються відрядн</w:t>
      </w:r>
      <w:r w:rsidR="000154CF">
        <w:rPr>
          <w:color w:val="000000" w:themeColor="text1"/>
          <w:sz w:val="28"/>
          <w:szCs w:val="28"/>
          <w:lang w:val="uk-UA"/>
        </w:rPr>
        <w:t>і</w:t>
      </w:r>
      <w:r w:rsidRPr="00DB13FA">
        <w:rPr>
          <w:color w:val="000000" w:themeColor="text1"/>
          <w:sz w:val="28"/>
          <w:szCs w:val="28"/>
        </w:rPr>
        <w:t xml:space="preserve">; </w:t>
      </w:r>
    </w:p>
    <w:p w:rsidR="00A63E10" w:rsidRPr="00DB13FA" w:rsidRDefault="00A63E10" w:rsidP="00A63E10">
      <w:pPr>
        <w:spacing w:line="360" w:lineRule="auto"/>
        <w:ind w:firstLine="709"/>
        <w:jc w:val="both"/>
        <w:rPr>
          <w:color w:val="000000" w:themeColor="text1"/>
          <w:sz w:val="28"/>
          <w:szCs w:val="28"/>
        </w:rPr>
      </w:pPr>
      <w:r w:rsidRPr="00DB13FA">
        <w:rPr>
          <w:color w:val="000000" w:themeColor="text1"/>
          <w:sz w:val="28"/>
          <w:szCs w:val="28"/>
          <w:lang w:val="uk-UA"/>
        </w:rPr>
        <w:t xml:space="preserve">       і</w:t>
      </w:r>
      <w:r w:rsidRPr="00DB13FA">
        <w:rPr>
          <w:color w:val="000000" w:themeColor="text1"/>
          <w:sz w:val="28"/>
          <w:szCs w:val="28"/>
        </w:rPr>
        <w:t xml:space="preserve"> </w:t>
      </w:r>
      <w:r w:rsidR="00582FF6">
        <w:rPr>
          <w:sz w:val="28"/>
          <w:szCs w:val="28"/>
          <w:lang w:val="uk-UA"/>
        </w:rPr>
        <w:t>‒</w:t>
      </w:r>
      <w:r w:rsidRPr="00DB13FA">
        <w:rPr>
          <w:color w:val="000000" w:themeColor="text1"/>
          <w:sz w:val="28"/>
          <w:szCs w:val="28"/>
        </w:rPr>
        <w:t xml:space="preserve"> роботи (операції), виконання яких оплачується з використанням відрядної форми оплати праці.</w:t>
      </w:r>
    </w:p>
    <w:p w:rsidR="00A63E10" w:rsidRPr="00DB13FA" w:rsidRDefault="00A63E10" w:rsidP="00A63E10">
      <w:pPr>
        <w:spacing w:line="360" w:lineRule="auto"/>
        <w:ind w:firstLine="709"/>
        <w:jc w:val="both"/>
        <w:rPr>
          <w:color w:val="000000" w:themeColor="text1"/>
          <w:sz w:val="28"/>
          <w:szCs w:val="28"/>
        </w:rPr>
      </w:pPr>
      <w:r w:rsidRPr="00DB13FA">
        <w:rPr>
          <w:color w:val="000000" w:themeColor="text1"/>
          <w:sz w:val="28"/>
          <w:szCs w:val="28"/>
        </w:rPr>
        <w:t>Для робітників, що працюють за контрактом, при проведенні пла</w:t>
      </w:r>
      <w:r w:rsidRPr="00DB13FA">
        <w:rPr>
          <w:color w:val="000000" w:themeColor="text1"/>
          <w:sz w:val="28"/>
          <w:szCs w:val="28"/>
        </w:rPr>
        <w:softHyphen/>
        <w:t>нових розрахунків враховуються зобов’язання роботодавця, передба</w:t>
      </w:r>
      <w:r w:rsidRPr="00DB13FA">
        <w:rPr>
          <w:color w:val="000000" w:themeColor="text1"/>
          <w:sz w:val="28"/>
          <w:szCs w:val="28"/>
        </w:rPr>
        <w:softHyphen/>
        <w:t>чені</w:t>
      </w:r>
      <w:r w:rsidRPr="00DB13FA">
        <w:rPr>
          <w:color w:val="000000" w:themeColor="text1"/>
          <w:sz w:val="28"/>
          <w:szCs w:val="28"/>
          <w:lang w:val="uk-UA"/>
        </w:rPr>
        <w:t xml:space="preserve"> </w:t>
      </w:r>
      <w:r w:rsidRPr="00DB13FA">
        <w:rPr>
          <w:color w:val="000000" w:themeColor="text1"/>
          <w:sz w:val="28"/>
          <w:szCs w:val="28"/>
        </w:rPr>
        <w:t>контрактом.</w:t>
      </w:r>
    </w:p>
    <w:p w:rsidR="00A63E10" w:rsidRDefault="00A63E10" w:rsidP="00A63E10">
      <w:pPr>
        <w:spacing w:line="360" w:lineRule="auto"/>
        <w:ind w:firstLine="709"/>
        <w:jc w:val="both"/>
        <w:rPr>
          <w:color w:val="000000" w:themeColor="text1"/>
          <w:sz w:val="28"/>
          <w:szCs w:val="28"/>
          <w:lang w:val="uk-UA"/>
        </w:rPr>
      </w:pPr>
      <w:r w:rsidRPr="00DB13FA">
        <w:rPr>
          <w:color w:val="000000" w:themeColor="text1"/>
          <w:sz w:val="28"/>
          <w:szCs w:val="28"/>
          <w:lang w:val="uk-UA"/>
        </w:rPr>
        <w:t>2. Доплата. Потреба в коштах для виплати додаткової заробітної плати реалізується у вигляді її основних видів:</w:t>
      </w:r>
    </w:p>
    <w:p w:rsidR="00A63E10" w:rsidRPr="004F2ED4" w:rsidRDefault="00A63E10" w:rsidP="00160A8E">
      <w:pPr>
        <w:pStyle w:val="a9"/>
        <w:numPr>
          <w:ilvl w:val="0"/>
          <w:numId w:val="10"/>
        </w:numPr>
        <w:spacing w:line="360" w:lineRule="auto"/>
        <w:jc w:val="both"/>
        <w:rPr>
          <w:color w:val="000000" w:themeColor="text1"/>
          <w:sz w:val="28"/>
          <w:szCs w:val="28"/>
          <w:lang w:val="uk-UA"/>
        </w:rPr>
      </w:pPr>
      <w:r w:rsidRPr="004F2ED4">
        <w:rPr>
          <w:color w:val="000000" w:themeColor="text1"/>
          <w:sz w:val="28"/>
          <w:szCs w:val="28"/>
          <w:lang w:val="uk-UA"/>
        </w:rPr>
        <w:t xml:space="preserve">виплати премії за поточні результати господарської діяльності </w:t>
      </w:r>
      <w:r w:rsidR="00A94A02">
        <w:rPr>
          <w:color w:val="000000" w:themeColor="text1"/>
          <w:sz w:val="28"/>
          <w:szCs w:val="28"/>
          <w:lang w:val="uk-UA"/>
        </w:rPr>
        <w:t>–</w:t>
      </w:r>
      <w:r w:rsidRPr="004F2ED4">
        <w:rPr>
          <w:color w:val="000000" w:themeColor="text1"/>
          <w:sz w:val="28"/>
          <w:szCs w:val="28"/>
          <w:lang w:val="uk-UA"/>
        </w:rPr>
        <w:t xml:space="preserve"> виходячи з розміру та обсягу премії та запланованого розміру основної заробітної плати;</w:t>
      </w:r>
    </w:p>
    <w:p w:rsidR="00A63E10" w:rsidRPr="004F2ED4" w:rsidRDefault="00A63E10" w:rsidP="00160A8E">
      <w:pPr>
        <w:pStyle w:val="a9"/>
        <w:numPr>
          <w:ilvl w:val="0"/>
          <w:numId w:val="10"/>
        </w:numPr>
        <w:spacing w:line="360" w:lineRule="auto"/>
        <w:jc w:val="both"/>
        <w:rPr>
          <w:color w:val="000000" w:themeColor="text1"/>
          <w:sz w:val="28"/>
          <w:szCs w:val="28"/>
          <w:lang w:val="uk-UA"/>
        </w:rPr>
      </w:pPr>
      <w:r w:rsidRPr="004F2ED4">
        <w:rPr>
          <w:color w:val="000000" w:themeColor="text1"/>
          <w:sz w:val="28"/>
          <w:szCs w:val="28"/>
          <w:lang w:val="uk-UA"/>
        </w:rPr>
        <w:t xml:space="preserve">виплати доплат і надбавок </w:t>
      </w:r>
      <w:r w:rsidR="006D43F7">
        <w:rPr>
          <w:color w:val="000000" w:themeColor="text1"/>
          <w:sz w:val="28"/>
          <w:szCs w:val="28"/>
          <w:lang w:val="uk-UA"/>
        </w:rPr>
        <w:t>–</w:t>
      </w:r>
      <w:r w:rsidRPr="004F2ED4">
        <w:rPr>
          <w:color w:val="000000" w:themeColor="text1"/>
          <w:sz w:val="28"/>
          <w:szCs w:val="28"/>
          <w:lang w:val="uk-UA"/>
        </w:rPr>
        <w:t xml:space="preserve"> виходячи з встановленого їх розміру та кількості робітників, на яких вони розподілені;</w:t>
      </w:r>
    </w:p>
    <w:p w:rsidR="00A63E10" w:rsidRPr="004F2ED4" w:rsidRDefault="00A63E10" w:rsidP="00160A8E">
      <w:pPr>
        <w:pStyle w:val="a9"/>
        <w:numPr>
          <w:ilvl w:val="0"/>
          <w:numId w:val="10"/>
        </w:numPr>
        <w:spacing w:line="360" w:lineRule="auto"/>
        <w:jc w:val="both"/>
        <w:rPr>
          <w:color w:val="000000" w:themeColor="text1"/>
          <w:sz w:val="28"/>
          <w:szCs w:val="28"/>
          <w:lang w:val="uk-UA"/>
        </w:rPr>
      </w:pPr>
      <w:r w:rsidRPr="004F2ED4">
        <w:rPr>
          <w:color w:val="000000" w:themeColor="text1"/>
          <w:sz w:val="28"/>
          <w:szCs w:val="28"/>
          <w:lang w:val="uk-UA"/>
        </w:rPr>
        <w:t xml:space="preserve">оплачувати разові роботи за цивільно-правовими договорами (ремонт складських приміщень, відмивання грошей, фарбування, експертиза тощо) </w:t>
      </w:r>
      <w:r w:rsidR="00503CF9">
        <w:rPr>
          <w:color w:val="000000" w:themeColor="text1"/>
          <w:sz w:val="28"/>
          <w:szCs w:val="28"/>
          <w:lang w:val="uk-UA"/>
        </w:rPr>
        <w:lastRenderedPageBreak/>
        <w:t>‒</w:t>
      </w:r>
      <w:r w:rsidRPr="004F2ED4">
        <w:rPr>
          <w:color w:val="000000" w:themeColor="text1"/>
          <w:sz w:val="28"/>
          <w:szCs w:val="28"/>
          <w:lang w:val="uk-UA"/>
        </w:rPr>
        <w:t xml:space="preserve"> виходячи з переліку робіт, що виконуються працівниками, які не перебувають у штаті компанії, з урахуванням частоти та ринкової ціни їх виконання.</w:t>
      </w:r>
    </w:p>
    <w:p w:rsidR="00A63E10" w:rsidRPr="004F2ED4" w:rsidRDefault="00A63E10" w:rsidP="00160A8E">
      <w:pPr>
        <w:pStyle w:val="a9"/>
        <w:numPr>
          <w:ilvl w:val="0"/>
          <w:numId w:val="10"/>
        </w:numPr>
        <w:spacing w:line="360" w:lineRule="auto"/>
        <w:jc w:val="both"/>
        <w:rPr>
          <w:color w:val="000000" w:themeColor="text1"/>
          <w:sz w:val="28"/>
          <w:szCs w:val="28"/>
          <w:lang w:val="uk-UA"/>
        </w:rPr>
      </w:pPr>
      <w:r w:rsidRPr="004F2ED4">
        <w:rPr>
          <w:color w:val="000000" w:themeColor="text1"/>
          <w:sz w:val="28"/>
          <w:szCs w:val="28"/>
          <w:lang w:val="uk-UA"/>
        </w:rPr>
        <w:t xml:space="preserve">на оплату щорічних, додаткових та спеціальних відпусток </w:t>
      </w:r>
      <w:r w:rsidR="00A94A02">
        <w:rPr>
          <w:color w:val="000000" w:themeColor="text1"/>
          <w:sz w:val="28"/>
          <w:szCs w:val="28"/>
          <w:lang w:val="uk-UA"/>
        </w:rPr>
        <w:t xml:space="preserve">– </w:t>
      </w:r>
      <w:r w:rsidRPr="004F2ED4">
        <w:rPr>
          <w:color w:val="000000" w:themeColor="text1"/>
          <w:sz w:val="28"/>
          <w:szCs w:val="28"/>
          <w:lang w:val="uk-UA"/>
        </w:rPr>
        <w:t>у порядку, встановленому Законом України «Про відпустки», виходячи із їх загальної тривалості та існуючої (планової) середньої заробітної плати.</w:t>
      </w:r>
    </w:p>
    <w:p w:rsidR="00A63E10" w:rsidRPr="004F2ED4" w:rsidRDefault="00A63E10" w:rsidP="00160A8E">
      <w:pPr>
        <w:pStyle w:val="a9"/>
        <w:numPr>
          <w:ilvl w:val="0"/>
          <w:numId w:val="10"/>
        </w:numPr>
        <w:spacing w:line="360" w:lineRule="auto"/>
        <w:jc w:val="both"/>
        <w:rPr>
          <w:color w:val="000000" w:themeColor="text1"/>
          <w:sz w:val="28"/>
          <w:szCs w:val="28"/>
          <w:lang w:val="uk-UA"/>
        </w:rPr>
      </w:pPr>
      <w:r w:rsidRPr="004F2ED4">
        <w:rPr>
          <w:color w:val="000000" w:themeColor="text1"/>
          <w:sz w:val="28"/>
          <w:szCs w:val="28"/>
          <w:lang w:val="uk-UA"/>
        </w:rPr>
        <w:t xml:space="preserve">на придбання спецодягу та інших предметів, залишених для особистого користування </w:t>
      </w:r>
      <w:r w:rsidR="00A94A02">
        <w:rPr>
          <w:color w:val="000000" w:themeColor="text1"/>
          <w:sz w:val="28"/>
          <w:szCs w:val="28"/>
          <w:lang w:val="uk-UA"/>
        </w:rPr>
        <w:t>–</w:t>
      </w:r>
      <w:r w:rsidRPr="004F2ED4">
        <w:rPr>
          <w:color w:val="000000" w:themeColor="text1"/>
          <w:sz w:val="28"/>
          <w:szCs w:val="28"/>
          <w:lang w:val="uk-UA"/>
        </w:rPr>
        <w:t xml:space="preserve"> виходячи із запланованої ціни закупівлі, встановленого строку корисного використання та кількості відповідних категорій персоналу.</w:t>
      </w:r>
    </w:p>
    <w:p w:rsidR="00A63E10" w:rsidRPr="004F2ED4" w:rsidRDefault="00A63E10" w:rsidP="00160A8E">
      <w:pPr>
        <w:pStyle w:val="a9"/>
        <w:numPr>
          <w:ilvl w:val="0"/>
          <w:numId w:val="10"/>
        </w:numPr>
        <w:spacing w:line="360" w:lineRule="auto"/>
        <w:jc w:val="both"/>
        <w:rPr>
          <w:color w:val="000000" w:themeColor="text1"/>
          <w:sz w:val="28"/>
          <w:szCs w:val="28"/>
          <w:lang w:val="uk-UA"/>
        </w:rPr>
      </w:pPr>
      <w:r w:rsidRPr="004F2ED4">
        <w:rPr>
          <w:color w:val="000000" w:themeColor="text1"/>
          <w:sz w:val="28"/>
          <w:szCs w:val="28"/>
          <w:lang w:val="uk-UA"/>
        </w:rPr>
        <w:t xml:space="preserve">інші платежі </w:t>
      </w:r>
      <w:r w:rsidR="00A94A02">
        <w:rPr>
          <w:color w:val="000000" w:themeColor="text1"/>
          <w:sz w:val="28"/>
          <w:szCs w:val="28"/>
          <w:lang w:val="uk-UA"/>
        </w:rPr>
        <w:t>–</w:t>
      </w:r>
      <w:r w:rsidRPr="004F2ED4">
        <w:rPr>
          <w:color w:val="000000" w:themeColor="text1"/>
          <w:sz w:val="28"/>
          <w:szCs w:val="28"/>
          <w:lang w:val="uk-UA"/>
        </w:rPr>
        <w:t xml:space="preserve"> залежно від їх розміру.</w:t>
      </w:r>
    </w:p>
    <w:p w:rsidR="00A63E10" w:rsidRPr="00DB13FA" w:rsidRDefault="00A63E10" w:rsidP="00A63E10">
      <w:pPr>
        <w:spacing w:line="360" w:lineRule="auto"/>
        <w:ind w:firstLine="709"/>
        <w:jc w:val="both"/>
        <w:rPr>
          <w:color w:val="000000" w:themeColor="text1"/>
          <w:sz w:val="28"/>
          <w:szCs w:val="28"/>
          <w:lang w:val="uk-UA"/>
        </w:rPr>
      </w:pPr>
      <w:r w:rsidRPr="00DB13FA">
        <w:rPr>
          <w:color w:val="000000" w:themeColor="text1"/>
          <w:sz w:val="28"/>
          <w:szCs w:val="28"/>
          <w:lang w:val="uk-UA"/>
        </w:rPr>
        <w:t>Для поглиблених розрахунків можна запланувати додаткові виплати на основі існуючого або цільового співвідношення між основною та додатковою зарплатою.</w:t>
      </w:r>
    </w:p>
    <w:p w:rsidR="00A63E10" w:rsidRPr="00DB13FA" w:rsidRDefault="00A63E10" w:rsidP="00A63E10">
      <w:pPr>
        <w:spacing w:line="360" w:lineRule="auto"/>
        <w:ind w:firstLine="709"/>
        <w:jc w:val="both"/>
        <w:rPr>
          <w:color w:val="000000" w:themeColor="text1"/>
          <w:sz w:val="28"/>
          <w:szCs w:val="28"/>
          <w:lang w:val="uk-UA"/>
        </w:rPr>
      </w:pPr>
      <w:r w:rsidRPr="00DB13FA">
        <w:rPr>
          <w:color w:val="000000" w:themeColor="text1"/>
          <w:sz w:val="28"/>
          <w:szCs w:val="28"/>
          <w:lang w:val="uk-UA"/>
        </w:rPr>
        <w:t>3. Інші заохочувальні та компенсаційні виплати. Потреба у коштах для заохочувальних та компенсаційних виплат здійснюється такими основними способами:</w:t>
      </w:r>
    </w:p>
    <w:p w:rsidR="00A63E10" w:rsidRPr="00DB13FA" w:rsidRDefault="00A63E10" w:rsidP="00160A8E">
      <w:pPr>
        <w:pStyle w:val="a9"/>
        <w:numPr>
          <w:ilvl w:val="0"/>
          <w:numId w:val="8"/>
        </w:numPr>
        <w:spacing w:line="360" w:lineRule="auto"/>
        <w:jc w:val="both"/>
        <w:rPr>
          <w:color w:val="000000" w:themeColor="text1"/>
          <w:sz w:val="28"/>
          <w:szCs w:val="28"/>
          <w:lang w:val="uk-UA"/>
        </w:rPr>
      </w:pPr>
      <w:r w:rsidRPr="00DB13FA">
        <w:rPr>
          <w:color w:val="000000" w:themeColor="text1"/>
          <w:sz w:val="28"/>
          <w:szCs w:val="28"/>
          <w:lang w:val="uk-UA"/>
        </w:rPr>
        <w:t xml:space="preserve">бонусні виплати за спеціальними системами </w:t>
      </w:r>
      <w:r w:rsidR="00A94A02">
        <w:rPr>
          <w:color w:val="000000" w:themeColor="text1"/>
          <w:sz w:val="28"/>
          <w:szCs w:val="28"/>
          <w:lang w:val="uk-UA"/>
        </w:rPr>
        <w:t>–</w:t>
      </w:r>
      <w:r w:rsidRPr="00DB13FA">
        <w:rPr>
          <w:color w:val="000000" w:themeColor="text1"/>
          <w:sz w:val="28"/>
          <w:szCs w:val="28"/>
          <w:lang w:val="uk-UA"/>
        </w:rPr>
        <w:t xml:space="preserve"> на основі розробленої доставки з урахуванням їх періодичності, масової виплати та середнього розміру премії.</w:t>
      </w:r>
    </w:p>
    <w:p w:rsidR="00A63E10" w:rsidRPr="00DB13FA" w:rsidRDefault="00A63E10" w:rsidP="00160A8E">
      <w:pPr>
        <w:pStyle w:val="a9"/>
        <w:numPr>
          <w:ilvl w:val="0"/>
          <w:numId w:val="8"/>
        </w:numPr>
        <w:spacing w:line="360" w:lineRule="auto"/>
        <w:jc w:val="both"/>
        <w:rPr>
          <w:color w:val="000000" w:themeColor="text1"/>
          <w:sz w:val="28"/>
          <w:szCs w:val="28"/>
          <w:lang w:val="uk-UA"/>
        </w:rPr>
      </w:pPr>
      <w:r w:rsidRPr="00DB13FA">
        <w:rPr>
          <w:color w:val="000000" w:themeColor="text1"/>
          <w:sz w:val="28"/>
          <w:szCs w:val="28"/>
          <w:lang w:val="uk-UA"/>
        </w:rPr>
        <w:t xml:space="preserve">одноразові заохочення та фінансова допомога </w:t>
      </w:r>
      <w:r w:rsidR="00A94A02">
        <w:rPr>
          <w:color w:val="000000" w:themeColor="text1"/>
          <w:sz w:val="28"/>
          <w:szCs w:val="28"/>
          <w:lang w:val="uk-UA"/>
        </w:rPr>
        <w:t>–</w:t>
      </w:r>
      <w:r w:rsidRPr="00DB13FA">
        <w:rPr>
          <w:color w:val="000000" w:themeColor="text1"/>
          <w:sz w:val="28"/>
          <w:szCs w:val="28"/>
          <w:lang w:val="uk-UA"/>
        </w:rPr>
        <w:t xml:space="preserve"> на основі відповідної суми з урахуванням середньої суми та кількості необхідних виплат.</w:t>
      </w:r>
    </w:p>
    <w:p w:rsidR="00A63E10" w:rsidRPr="00DB13FA" w:rsidRDefault="00A63E10" w:rsidP="00160A8E">
      <w:pPr>
        <w:pStyle w:val="a9"/>
        <w:numPr>
          <w:ilvl w:val="0"/>
          <w:numId w:val="8"/>
        </w:numPr>
        <w:spacing w:line="360" w:lineRule="auto"/>
        <w:jc w:val="both"/>
        <w:rPr>
          <w:color w:val="000000" w:themeColor="text1"/>
          <w:sz w:val="28"/>
          <w:szCs w:val="28"/>
          <w:lang w:val="uk-UA"/>
        </w:rPr>
      </w:pPr>
      <w:r w:rsidRPr="00DB13FA">
        <w:rPr>
          <w:color w:val="000000" w:themeColor="text1"/>
          <w:sz w:val="28"/>
          <w:szCs w:val="28"/>
          <w:lang w:val="uk-UA"/>
        </w:rPr>
        <w:t xml:space="preserve">премії, виходячи з </w:t>
      </w:r>
      <w:r w:rsidR="00503CF9">
        <w:rPr>
          <w:color w:val="000000" w:themeColor="text1"/>
          <w:sz w:val="28"/>
          <w:szCs w:val="28"/>
          <w:lang w:val="uk-UA"/>
        </w:rPr>
        <w:t>підсумків</w:t>
      </w:r>
      <w:r w:rsidRPr="00DB13FA">
        <w:rPr>
          <w:color w:val="000000" w:themeColor="text1"/>
          <w:sz w:val="28"/>
          <w:szCs w:val="28"/>
          <w:lang w:val="uk-UA"/>
        </w:rPr>
        <w:t xml:space="preserve"> роботи</w:t>
      </w:r>
      <w:r w:rsidR="00503CF9">
        <w:rPr>
          <w:color w:val="000000" w:themeColor="text1"/>
          <w:sz w:val="28"/>
          <w:szCs w:val="28"/>
          <w:lang w:val="uk-UA"/>
        </w:rPr>
        <w:t xml:space="preserve"> за рік</w:t>
      </w:r>
      <w:r w:rsidRPr="00DB13FA">
        <w:rPr>
          <w:color w:val="000000" w:themeColor="text1"/>
          <w:sz w:val="28"/>
          <w:szCs w:val="28"/>
          <w:lang w:val="uk-UA"/>
        </w:rPr>
        <w:t xml:space="preserve">, </w:t>
      </w:r>
      <w:r w:rsidR="00503CF9">
        <w:rPr>
          <w:color w:val="000000" w:themeColor="text1"/>
          <w:sz w:val="28"/>
          <w:szCs w:val="28"/>
          <w:lang w:val="uk-UA"/>
        </w:rPr>
        <w:t>за вислугою</w:t>
      </w:r>
      <w:r w:rsidRPr="00DB13FA">
        <w:rPr>
          <w:color w:val="000000" w:themeColor="text1"/>
          <w:sz w:val="28"/>
          <w:szCs w:val="28"/>
          <w:lang w:val="uk-UA"/>
        </w:rPr>
        <w:t xml:space="preserve"> та стаж</w:t>
      </w:r>
      <w:r w:rsidR="00503CF9">
        <w:rPr>
          <w:color w:val="000000" w:themeColor="text1"/>
          <w:sz w:val="28"/>
          <w:szCs w:val="28"/>
          <w:lang w:val="uk-UA"/>
        </w:rPr>
        <w:t>ем</w:t>
      </w:r>
      <w:r w:rsidRPr="00DB13FA">
        <w:rPr>
          <w:color w:val="000000" w:themeColor="text1"/>
          <w:sz w:val="28"/>
          <w:szCs w:val="28"/>
          <w:lang w:val="uk-UA"/>
        </w:rPr>
        <w:t xml:space="preserve"> роботи відповідно до розроблених правил, виходячи із запланованої суми основної заробітної плати та додаткової заробітної плати, запланованого прибутку та встановленої частки його використання з цією метою.</w:t>
      </w:r>
    </w:p>
    <w:p w:rsidR="00A63E10" w:rsidRPr="00DB13FA" w:rsidRDefault="00A63E10" w:rsidP="00160A8E">
      <w:pPr>
        <w:pStyle w:val="a9"/>
        <w:numPr>
          <w:ilvl w:val="0"/>
          <w:numId w:val="8"/>
        </w:numPr>
        <w:spacing w:line="360" w:lineRule="auto"/>
        <w:jc w:val="both"/>
        <w:rPr>
          <w:color w:val="000000" w:themeColor="text1"/>
          <w:sz w:val="28"/>
          <w:szCs w:val="28"/>
          <w:lang w:val="uk-UA"/>
        </w:rPr>
      </w:pPr>
      <w:r w:rsidRPr="00DB13FA">
        <w:rPr>
          <w:color w:val="000000" w:themeColor="text1"/>
          <w:sz w:val="28"/>
          <w:szCs w:val="28"/>
          <w:lang w:val="uk-UA"/>
        </w:rPr>
        <w:t>трудові та</w:t>
      </w:r>
      <w:r>
        <w:rPr>
          <w:color w:val="000000" w:themeColor="text1"/>
          <w:sz w:val="28"/>
          <w:szCs w:val="28"/>
          <w:lang w:val="uk-UA"/>
        </w:rPr>
        <w:t xml:space="preserve"> соціальні виплати працівникам </w:t>
      </w:r>
      <w:r w:rsidR="00582FF6">
        <w:rPr>
          <w:sz w:val="28"/>
          <w:szCs w:val="28"/>
          <w:lang w:val="uk-UA"/>
        </w:rPr>
        <w:t>‒</w:t>
      </w:r>
      <w:r>
        <w:rPr>
          <w:color w:val="000000" w:themeColor="text1"/>
          <w:sz w:val="28"/>
          <w:szCs w:val="28"/>
          <w:lang w:val="uk-UA"/>
        </w:rPr>
        <w:t xml:space="preserve"> </w:t>
      </w:r>
      <w:r w:rsidRPr="00DB13FA">
        <w:rPr>
          <w:color w:val="000000" w:themeColor="text1"/>
          <w:sz w:val="28"/>
          <w:szCs w:val="28"/>
          <w:lang w:val="uk-UA"/>
        </w:rPr>
        <w:t xml:space="preserve">залежно від розміру, та частоти їх </w:t>
      </w:r>
      <w:r>
        <w:rPr>
          <w:color w:val="000000" w:themeColor="text1"/>
          <w:sz w:val="28"/>
          <w:szCs w:val="28"/>
          <w:lang w:val="uk-UA"/>
        </w:rPr>
        <w:t>виплати</w:t>
      </w:r>
      <w:r w:rsidRPr="00DB13FA">
        <w:rPr>
          <w:color w:val="000000" w:themeColor="text1"/>
          <w:sz w:val="28"/>
          <w:szCs w:val="28"/>
          <w:lang w:val="uk-UA"/>
        </w:rPr>
        <w:t xml:space="preserve"> в індивідуальному порядку.</w:t>
      </w:r>
    </w:p>
    <w:p w:rsidR="00A63E10" w:rsidRPr="00DB13FA" w:rsidRDefault="00A63E10" w:rsidP="00160A8E">
      <w:pPr>
        <w:pStyle w:val="a9"/>
        <w:numPr>
          <w:ilvl w:val="0"/>
          <w:numId w:val="8"/>
        </w:numPr>
        <w:spacing w:line="360" w:lineRule="auto"/>
        <w:jc w:val="both"/>
        <w:rPr>
          <w:color w:val="000000" w:themeColor="text1"/>
          <w:sz w:val="28"/>
          <w:szCs w:val="28"/>
          <w:lang w:val="uk-UA"/>
        </w:rPr>
      </w:pPr>
      <w:r w:rsidRPr="00DB13FA">
        <w:rPr>
          <w:color w:val="000000" w:themeColor="text1"/>
          <w:sz w:val="28"/>
          <w:szCs w:val="28"/>
          <w:lang w:val="uk-UA"/>
        </w:rPr>
        <w:t xml:space="preserve">компенсаційні виплати (через простої без вини працівника, відпустки з ініціативи адміністрації та в інших випадках, передбачених </w:t>
      </w:r>
      <w:r w:rsidRPr="00DB13FA">
        <w:rPr>
          <w:color w:val="000000" w:themeColor="text1"/>
          <w:sz w:val="28"/>
          <w:szCs w:val="28"/>
          <w:lang w:val="uk-UA"/>
        </w:rPr>
        <w:lastRenderedPageBreak/>
        <w:t xml:space="preserve">законодавством) </w:t>
      </w:r>
      <w:r w:rsidR="00582FF6">
        <w:rPr>
          <w:sz w:val="28"/>
          <w:szCs w:val="28"/>
          <w:lang w:val="uk-UA"/>
        </w:rPr>
        <w:t>‒</w:t>
      </w:r>
      <w:r w:rsidRPr="00DB13FA">
        <w:rPr>
          <w:color w:val="000000" w:themeColor="text1"/>
          <w:sz w:val="28"/>
          <w:szCs w:val="28"/>
          <w:lang w:val="uk-UA"/>
        </w:rPr>
        <w:t xml:space="preserve"> виходячи з тривалості періоду, протягом якого утримується заробітна плата з числа працівників, які отримують компенсаційні виплати вже сформованої (планової) середньої заробітної плати для відповідних категорій персоналу.</w:t>
      </w:r>
    </w:p>
    <w:p w:rsidR="00A63E10" w:rsidRPr="00DB13FA" w:rsidRDefault="00A63E10" w:rsidP="00160A8E">
      <w:pPr>
        <w:pStyle w:val="a9"/>
        <w:numPr>
          <w:ilvl w:val="0"/>
          <w:numId w:val="8"/>
        </w:numPr>
        <w:spacing w:line="360" w:lineRule="auto"/>
        <w:jc w:val="both"/>
        <w:rPr>
          <w:color w:val="000000" w:themeColor="text1"/>
          <w:sz w:val="28"/>
          <w:szCs w:val="28"/>
          <w:lang w:val="uk-UA"/>
        </w:rPr>
      </w:pPr>
      <w:r w:rsidRPr="00DB13FA">
        <w:rPr>
          <w:color w:val="000000" w:themeColor="text1"/>
          <w:sz w:val="28"/>
          <w:szCs w:val="28"/>
          <w:lang w:val="uk-UA"/>
        </w:rPr>
        <w:t xml:space="preserve">інші платежі </w:t>
      </w:r>
      <w:r w:rsidR="00582FF6">
        <w:rPr>
          <w:sz w:val="28"/>
          <w:szCs w:val="28"/>
          <w:lang w:val="uk-UA"/>
        </w:rPr>
        <w:t>‒</w:t>
      </w:r>
      <w:r w:rsidRPr="00DB13FA">
        <w:rPr>
          <w:color w:val="000000" w:themeColor="text1"/>
          <w:sz w:val="28"/>
          <w:szCs w:val="28"/>
          <w:lang w:val="uk-UA"/>
        </w:rPr>
        <w:t xml:space="preserve"> на основі відповідної суми для їх здійснення.</w:t>
      </w:r>
    </w:p>
    <w:p w:rsidR="00A63E10" w:rsidRPr="00B0246C" w:rsidRDefault="00A63E10" w:rsidP="00A63E10">
      <w:pPr>
        <w:spacing w:line="360" w:lineRule="auto"/>
        <w:ind w:firstLine="709"/>
        <w:jc w:val="both"/>
        <w:rPr>
          <w:color w:val="000000" w:themeColor="text1"/>
          <w:sz w:val="28"/>
          <w:szCs w:val="28"/>
          <w:lang w:val="uk-UA"/>
        </w:rPr>
      </w:pPr>
      <w:r w:rsidRPr="00B0246C">
        <w:rPr>
          <w:color w:val="000000" w:themeColor="text1"/>
          <w:sz w:val="28"/>
          <w:szCs w:val="28"/>
          <w:lang w:val="uk-UA"/>
        </w:rPr>
        <w:t>Для поглиблених розрахунків розмір заохочувальних та компенсаційних виплат планується виходячи з частки чистого прибутку в загальній сумі та запланованого розміру чистого прибутку.</w:t>
      </w:r>
    </w:p>
    <w:p w:rsidR="00A63E10" w:rsidRPr="00424C2C" w:rsidRDefault="00A63E10" w:rsidP="00A63E10">
      <w:pPr>
        <w:spacing w:line="360" w:lineRule="auto"/>
        <w:ind w:firstLine="709"/>
        <w:jc w:val="both"/>
        <w:rPr>
          <w:color w:val="FF0000"/>
          <w:sz w:val="28"/>
          <w:szCs w:val="28"/>
          <w:lang w:val="uk-UA"/>
        </w:rPr>
      </w:pPr>
      <w:r w:rsidRPr="00B0246C">
        <w:rPr>
          <w:color w:val="000000" w:themeColor="text1"/>
          <w:sz w:val="28"/>
          <w:szCs w:val="28"/>
          <w:lang w:val="uk-UA"/>
        </w:rPr>
        <w:t>Проведення планових розрахунків за кожним напрямком та видом матеріального стимулювання персоналу дає можливість визначити загальний запланований розмір фонду оплати праці компанії та запланований середній дохід на одного працівника.</w:t>
      </w:r>
      <w:r w:rsidRPr="00424C2C">
        <w:rPr>
          <w:color w:val="FF0000"/>
          <w:sz w:val="28"/>
          <w:szCs w:val="28"/>
          <w:lang w:val="uk-UA"/>
        </w:rPr>
        <w:t xml:space="preserve"> </w:t>
      </w:r>
    </w:p>
    <w:p w:rsidR="00A63E10" w:rsidRPr="00B0246C" w:rsidRDefault="00A63E10" w:rsidP="00A63E10">
      <w:pPr>
        <w:spacing w:line="360" w:lineRule="auto"/>
        <w:ind w:firstLine="709"/>
        <w:jc w:val="both"/>
        <w:rPr>
          <w:color w:val="000000" w:themeColor="text1"/>
          <w:sz w:val="28"/>
          <w:szCs w:val="28"/>
          <w:lang w:val="uk-UA"/>
        </w:rPr>
      </w:pPr>
      <w:r w:rsidRPr="00B0246C">
        <w:rPr>
          <w:color w:val="000000" w:themeColor="text1"/>
          <w:sz w:val="28"/>
          <w:szCs w:val="28"/>
          <w:lang w:val="uk-UA"/>
        </w:rPr>
        <w:t xml:space="preserve">Запланована середня сума доходу (зарплата) для певних категорій персоналу на підприємстві порівнюється із середнім рівнем заробітної плати на ринку (витрати на оплату праці), який відповідає кваліфікації та професійній </w:t>
      </w:r>
      <w:r w:rsidR="00503CF9">
        <w:rPr>
          <w:color w:val="000000" w:themeColor="text1"/>
          <w:sz w:val="28"/>
          <w:szCs w:val="28"/>
          <w:lang w:val="uk-UA"/>
        </w:rPr>
        <w:t>майстерності</w:t>
      </w:r>
      <w:r w:rsidRPr="00B0246C">
        <w:rPr>
          <w:color w:val="000000" w:themeColor="text1"/>
          <w:sz w:val="28"/>
          <w:szCs w:val="28"/>
          <w:lang w:val="uk-UA"/>
        </w:rPr>
        <w:t>.</w:t>
      </w:r>
    </w:p>
    <w:p w:rsidR="00A63E10" w:rsidRPr="00B0246C" w:rsidRDefault="00A63E10" w:rsidP="00A63E10">
      <w:pPr>
        <w:spacing w:line="360" w:lineRule="auto"/>
        <w:ind w:firstLine="709"/>
        <w:jc w:val="both"/>
        <w:rPr>
          <w:color w:val="000000" w:themeColor="text1"/>
          <w:sz w:val="28"/>
          <w:szCs w:val="28"/>
          <w:lang w:val="uk-UA"/>
        </w:rPr>
      </w:pPr>
      <w:r w:rsidRPr="00B0246C">
        <w:rPr>
          <w:color w:val="000000" w:themeColor="text1"/>
          <w:sz w:val="28"/>
          <w:szCs w:val="28"/>
          <w:lang w:val="uk-UA"/>
        </w:rPr>
        <w:t xml:space="preserve">Якщо рівень заробітної плати даної компанії відповідає середньому рівню на ринку або вище </w:t>
      </w:r>
      <w:r w:rsidR="00503CF9">
        <w:rPr>
          <w:color w:val="000000" w:themeColor="text1"/>
          <w:sz w:val="28"/>
          <w:szCs w:val="28"/>
          <w:lang w:val="uk-UA"/>
        </w:rPr>
        <w:t>н</w:t>
      </w:r>
      <w:r w:rsidRPr="00B0246C">
        <w:rPr>
          <w:color w:val="000000" w:themeColor="text1"/>
          <w:sz w:val="28"/>
          <w:szCs w:val="28"/>
          <w:lang w:val="uk-UA"/>
        </w:rPr>
        <w:t>ього, це забезпечує консолідацію персоналу на підприємстві та певною мірою сприяє підвищенню продуктивності та ефективності їх роботи.</w:t>
      </w:r>
    </w:p>
    <w:p w:rsidR="00A63E10" w:rsidRPr="00B0246C" w:rsidRDefault="00A63E10" w:rsidP="00A63E10">
      <w:pPr>
        <w:spacing w:line="360" w:lineRule="auto"/>
        <w:ind w:firstLine="709"/>
        <w:jc w:val="both"/>
        <w:rPr>
          <w:color w:val="000000" w:themeColor="text1"/>
          <w:sz w:val="28"/>
          <w:szCs w:val="28"/>
          <w:lang w:val="uk-UA"/>
        </w:rPr>
      </w:pPr>
      <w:r w:rsidRPr="00B0246C">
        <w:rPr>
          <w:color w:val="000000" w:themeColor="text1"/>
          <w:sz w:val="28"/>
          <w:szCs w:val="28"/>
          <w:lang w:val="uk-UA"/>
        </w:rPr>
        <w:t>Якщо заробітна плата компанії нижча за середні показники в національній економіці, це призводить до плинності персоналу, низького рівня задоволеності роботою і, отже, негативно впливає на результати роботи персоналу. Якщо виявлено таку ситуацію, зарплата та інші заохочувальні виплати, що використовуються в компанії, повинні бути переглянуті та скориговані.</w:t>
      </w:r>
    </w:p>
    <w:p w:rsidR="00A63E10" w:rsidRPr="00B0246C" w:rsidRDefault="00A63E10" w:rsidP="00A63E10">
      <w:pPr>
        <w:spacing w:line="360" w:lineRule="auto"/>
        <w:ind w:firstLine="709"/>
        <w:jc w:val="both"/>
        <w:rPr>
          <w:color w:val="000000" w:themeColor="text1"/>
          <w:sz w:val="28"/>
          <w:szCs w:val="28"/>
        </w:rPr>
      </w:pPr>
      <w:r w:rsidRPr="00B0246C">
        <w:rPr>
          <w:color w:val="000000" w:themeColor="text1"/>
          <w:sz w:val="28"/>
          <w:szCs w:val="28"/>
          <w:lang w:val="uk-UA"/>
        </w:rPr>
        <w:t>У той же час необхідно вивчити фінансові можливості компанії для отримання доходу (прибутку), достатнього для створення фонду оплати праці та здійснення планових виплат.</w:t>
      </w:r>
    </w:p>
    <w:p w:rsidR="00A63E10" w:rsidRPr="00B0246C" w:rsidRDefault="00A63E10" w:rsidP="00A63E10">
      <w:pPr>
        <w:spacing w:line="360" w:lineRule="auto"/>
        <w:ind w:firstLine="708"/>
        <w:jc w:val="both"/>
        <w:rPr>
          <w:color w:val="000000" w:themeColor="text1"/>
          <w:sz w:val="28"/>
          <w:szCs w:val="28"/>
          <w:lang w:val="uk-UA"/>
        </w:rPr>
      </w:pPr>
      <w:r w:rsidRPr="00B0246C">
        <w:rPr>
          <w:color w:val="000000" w:themeColor="text1"/>
          <w:sz w:val="28"/>
          <w:szCs w:val="28"/>
        </w:rPr>
        <w:t xml:space="preserve">Встановлення фінансових передумов для своєчасної та повної оплати праці та </w:t>
      </w:r>
      <w:r w:rsidR="00812E07">
        <w:rPr>
          <w:color w:val="000000" w:themeColor="text1"/>
          <w:sz w:val="28"/>
          <w:szCs w:val="28"/>
          <w:lang w:val="uk-UA"/>
        </w:rPr>
        <w:t>мотивації</w:t>
      </w:r>
      <w:r w:rsidRPr="00B0246C">
        <w:rPr>
          <w:color w:val="000000" w:themeColor="text1"/>
          <w:sz w:val="28"/>
          <w:szCs w:val="28"/>
        </w:rPr>
        <w:t xml:space="preserve"> персоналу полягає в наступному:</w:t>
      </w:r>
    </w:p>
    <w:p w:rsidR="00A63E10" w:rsidRPr="00B0246C" w:rsidRDefault="00A63E10" w:rsidP="00160A8E">
      <w:pPr>
        <w:pStyle w:val="a9"/>
        <w:numPr>
          <w:ilvl w:val="0"/>
          <w:numId w:val="9"/>
        </w:numPr>
        <w:spacing w:line="360" w:lineRule="auto"/>
        <w:jc w:val="both"/>
        <w:rPr>
          <w:color w:val="000000" w:themeColor="text1"/>
          <w:sz w:val="28"/>
          <w:szCs w:val="28"/>
          <w:lang w:val="uk-UA"/>
        </w:rPr>
      </w:pPr>
      <w:r w:rsidRPr="00B0246C">
        <w:rPr>
          <w:color w:val="000000" w:themeColor="text1"/>
          <w:sz w:val="28"/>
          <w:szCs w:val="28"/>
          <w:lang w:val="uk-UA"/>
        </w:rPr>
        <w:lastRenderedPageBreak/>
        <w:t xml:space="preserve">при плануванні мінімального та цільового обороту компанії (точка беззбитковості та цільовий прибуток): шляхом включення витрат на заробітну плату до розділу постійних (у розмірі фіксованої частини основної заробітної плати та додаткової заробітної плати), умовних змінних поточних витрат та чистого прибутку компанії (у вигляді інших запланованих </w:t>
      </w:r>
      <w:r w:rsidR="00812E07">
        <w:rPr>
          <w:color w:val="000000" w:themeColor="text1"/>
          <w:sz w:val="28"/>
          <w:szCs w:val="28"/>
          <w:lang w:val="uk-UA"/>
        </w:rPr>
        <w:t>мотивуючих</w:t>
      </w:r>
      <w:r w:rsidRPr="00B0246C">
        <w:rPr>
          <w:color w:val="000000" w:themeColor="text1"/>
          <w:sz w:val="28"/>
          <w:szCs w:val="28"/>
          <w:lang w:val="uk-UA"/>
        </w:rPr>
        <w:t xml:space="preserve"> та компенсаційних витрат);</w:t>
      </w:r>
    </w:p>
    <w:p w:rsidR="00A63E10" w:rsidRPr="00B0246C" w:rsidRDefault="00A63E10" w:rsidP="00160A8E">
      <w:pPr>
        <w:pStyle w:val="a9"/>
        <w:numPr>
          <w:ilvl w:val="0"/>
          <w:numId w:val="9"/>
        </w:numPr>
        <w:spacing w:line="360" w:lineRule="auto"/>
        <w:jc w:val="both"/>
        <w:rPr>
          <w:color w:val="000000" w:themeColor="text1"/>
          <w:sz w:val="28"/>
          <w:szCs w:val="28"/>
          <w:lang w:val="uk-UA"/>
        </w:rPr>
      </w:pPr>
      <w:r w:rsidRPr="00B0246C">
        <w:rPr>
          <w:color w:val="000000" w:themeColor="text1"/>
          <w:sz w:val="28"/>
          <w:szCs w:val="28"/>
        </w:rPr>
        <w:t>при плануванні необхідної суми доходу (рівня торгової націнки)</w:t>
      </w:r>
      <w:r w:rsidRPr="00B0246C">
        <w:rPr>
          <w:color w:val="000000" w:themeColor="text1"/>
          <w:sz w:val="28"/>
          <w:szCs w:val="28"/>
          <w:lang w:val="uk-UA"/>
        </w:rPr>
        <w:t xml:space="preserve">: </w:t>
      </w:r>
      <w:r w:rsidRPr="00B0246C">
        <w:rPr>
          <w:color w:val="000000" w:themeColor="text1"/>
          <w:sz w:val="28"/>
          <w:szCs w:val="28"/>
        </w:rPr>
        <w:t xml:space="preserve"> шляхом врахування необхідних витрат на оплату праці як частини поточних витрат компанії</w:t>
      </w:r>
      <w:r w:rsidRPr="00B0246C">
        <w:rPr>
          <w:color w:val="000000" w:themeColor="text1"/>
          <w:sz w:val="28"/>
          <w:szCs w:val="28"/>
          <w:lang w:val="uk-UA"/>
        </w:rPr>
        <w:t>;</w:t>
      </w:r>
    </w:p>
    <w:p w:rsidR="00A63E10" w:rsidRPr="00B0246C" w:rsidRDefault="00A63E10" w:rsidP="00160A8E">
      <w:pPr>
        <w:pStyle w:val="a9"/>
        <w:numPr>
          <w:ilvl w:val="0"/>
          <w:numId w:val="9"/>
        </w:numPr>
        <w:spacing w:line="360" w:lineRule="auto"/>
        <w:jc w:val="both"/>
        <w:rPr>
          <w:color w:val="000000" w:themeColor="text1"/>
          <w:sz w:val="28"/>
          <w:szCs w:val="28"/>
          <w:lang w:val="uk-UA"/>
        </w:rPr>
      </w:pPr>
      <w:r w:rsidRPr="00B0246C">
        <w:rPr>
          <w:color w:val="000000" w:themeColor="text1"/>
          <w:sz w:val="28"/>
          <w:szCs w:val="28"/>
        </w:rPr>
        <w:t>при плануванні розподілу чистого доходу</w:t>
      </w:r>
      <w:r w:rsidRPr="00B0246C">
        <w:rPr>
          <w:color w:val="000000" w:themeColor="text1"/>
          <w:sz w:val="28"/>
          <w:szCs w:val="28"/>
          <w:lang w:val="uk-UA"/>
        </w:rPr>
        <w:t xml:space="preserve">: </w:t>
      </w:r>
      <w:r w:rsidRPr="00B0246C">
        <w:rPr>
          <w:color w:val="000000" w:themeColor="text1"/>
          <w:sz w:val="28"/>
          <w:szCs w:val="28"/>
        </w:rPr>
        <w:t xml:space="preserve"> шляхом включення витрат на соціальне стимулювання, викладених у робочому плані, до загальної оцінки використання прибутку</w:t>
      </w:r>
      <w:r w:rsidRPr="00B0246C">
        <w:rPr>
          <w:color w:val="000000" w:themeColor="text1"/>
          <w:sz w:val="28"/>
          <w:szCs w:val="28"/>
          <w:lang w:val="uk-UA"/>
        </w:rPr>
        <w:t>.</w:t>
      </w:r>
    </w:p>
    <w:p w:rsidR="009759D1" w:rsidRDefault="006D43F7" w:rsidP="00A63E10">
      <w:pPr>
        <w:pStyle w:val="a8"/>
        <w:tabs>
          <w:tab w:val="left" w:pos="360"/>
        </w:tabs>
        <w:spacing w:before="0" w:beforeAutospacing="0" w:after="0" w:afterAutospacing="0" w:line="360" w:lineRule="auto"/>
        <w:jc w:val="both"/>
        <w:rPr>
          <w:rFonts w:cs="Arial"/>
          <w:color w:val="000000" w:themeColor="text1"/>
          <w:sz w:val="28"/>
          <w:szCs w:val="28"/>
          <w:lang w:val="uk-UA"/>
        </w:rPr>
      </w:pPr>
      <w:r w:rsidRPr="009759D1">
        <w:rPr>
          <w:color w:val="000000" w:themeColor="text1"/>
          <w:sz w:val="28"/>
          <w:szCs w:val="28"/>
        </w:rPr>
        <w:tab/>
      </w:r>
      <w:r w:rsidRPr="009759D1">
        <w:rPr>
          <w:color w:val="000000" w:themeColor="text1"/>
          <w:sz w:val="28"/>
          <w:szCs w:val="28"/>
        </w:rPr>
        <w:tab/>
      </w:r>
      <w:r w:rsidR="00A63E10" w:rsidRPr="00B0246C">
        <w:rPr>
          <w:color w:val="000000" w:themeColor="text1"/>
          <w:sz w:val="28"/>
          <w:szCs w:val="28"/>
          <w:lang w:val="uk-UA"/>
        </w:rPr>
        <w:t>Вплив матеріального стимулювання на працівників та їх нематеріальні стимули будуть розглянуті на прикладі ПМП «Нортон» у другому розділі даної випускної кваліфікаційної роботи.</w:t>
      </w:r>
      <w:r w:rsidR="00A63E10">
        <w:rPr>
          <w:rFonts w:cs="Arial"/>
          <w:color w:val="000000" w:themeColor="text1"/>
          <w:sz w:val="28"/>
          <w:szCs w:val="28"/>
          <w:lang w:val="uk-UA"/>
        </w:rPr>
        <w:tab/>
      </w:r>
    </w:p>
    <w:p w:rsidR="00A63E10" w:rsidRPr="009759D1" w:rsidRDefault="009759D1" w:rsidP="009759D1">
      <w:pPr>
        <w:spacing w:after="200" w:line="276" w:lineRule="auto"/>
        <w:rPr>
          <w:rFonts w:cs="Arial"/>
          <w:color w:val="000000" w:themeColor="text1"/>
          <w:sz w:val="28"/>
          <w:szCs w:val="28"/>
          <w:lang w:val="en-US"/>
        </w:rPr>
      </w:pPr>
      <w:r>
        <w:rPr>
          <w:rFonts w:cs="Arial"/>
          <w:color w:val="000000" w:themeColor="text1"/>
          <w:sz w:val="28"/>
          <w:szCs w:val="28"/>
          <w:lang w:val="uk-UA"/>
        </w:rPr>
        <w:br w:type="page"/>
      </w:r>
    </w:p>
    <w:p w:rsidR="009759D1" w:rsidRPr="005B39D0" w:rsidRDefault="009759D1" w:rsidP="009759D1">
      <w:pPr>
        <w:spacing w:after="240" w:line="360" w:lineRule="auto"/>
        <w:jc w:val="center"/>
        <w:rPr>
          <w:b/>
          <w:color w:val="000000" w:themeColor="text1"/>
          <w:sz w:val="28"/>
          <w:szCs w:val="28"/>
          <w:lang w:val="uk-UA"/>
        </w:rPr>
      </w:pPr>
      <w:r w:rsidRPr="00A63E10">
        <w:rPr>
          <w:b/>
          <w:color w:val="000000" w:themeColor="text1"/>
          <w:sz w:val="28"/>
          <w:szCs w:val="28"/>
          <w:lang w:val="uk-UA"/>
        </w:rPr>
        <w:lastRenderedPageBreak/>
        <w:t>Висновки</w:t>
      </w:r>
      <w:r>
        <w:rPr>
          <w:b/>
          <w:color w:val="000000" w:themeColor="text1"/>
          <w:sz w:val="28"/>
          <w:szCs w:val="28"/>
          <w:lang w:val="uk-UA"/>
        </w:rPr>
        <w:t xml:space="preserve"> до розділу  1</w:t>
      </w:r>
    </w:p>
    <w:p w:rsidR="009759D1" w:rsidRPr="00905B4A" w:rsidRDefault="009759D1" w:rsidP="009759D1">
      <w:pPr>
        <w:spacing w:line="360" w:lineRule="auto"/>
        <w:ind w:firstLine="708"/>
        <w:jc w:val="both"/>
        <w:rPr>
          <w:sz w:val="28"/>
          <w:szCs w:val="28"/>
        </w:rPr>
      </w:pPr>
      <w:r w:rsidRPr="00905B4A">
        <w:rPr>
          <w:sz w:val="28"/>
          <w:szCs w:val="28"/>
          <w:lang w:val="uk-UA"/>
        </w:rPr>
        <w:t xml:space="preserve">Бездіяльність у роботі, яка сьогодні набула широкого поширення </w:t>
      </w:r>
      <w:r w:rsidR="00812E07">
        <w:rPr>
          <w:sz w:val="28"/>
          <w:szCs w:val="28"/>
          <w:lang w:val="uk-UA"/>
        </w:rPr>
        <w:t>на</w:t>
      </w:r>
      <w:r w:rsidRPr="00905B4A">
        <w:rPr>
          <w:sz w:val="28"/>
          <w:szCs w:val="28"/>
          <w:lang w:val="uk-UA"/>
        </w:rPr>
        <w:t xml:space="preserve"> </w:t>
      </w:r>
      <w:r w:rsidR="00812E07">
        <w:rPr>
          <w:sz w:val="28"/>
          <w:szCs w:val="28"/>
          <w:lang w:val="uk-UA"/>
        </w:rPr>
        <w:t>підприємствах</w:t>
      </w:r>
      <w:r w:rsidRPr="00905B4A">
        <w:rPr>
          <w:sz w:val="28"/>
          <w:szCs w:val="28"/>
          <w:lang w:val="uk-UA"/>
        </w:rPr>
        <w:t xml:space="preserve">, зумовлена ​​недоліками економічного механізму, який сформувався в минулому і підтримувався деякими соціальними інститутами (ідеологія, культура, мораль). Подальший розвиток трудової діяльності насамперед передбачає усунення гальм, що пригнічують ініціативу та підприємництво. Ефективно функціонуюча економіка </w:t>
      </w:r>
      <w:r w:rsidR="00503CF9">
        <w:rPr>
          <w:sz w:val="28"/>
          <w:szCs w:val="28"/>
          <w:lang w:val="uk-UA"/>
        </w:rPr>
        <w:t>потребує</w:t>
      </w:r>
      <w:r w:rsidRPr="00905B4A">
        <w:rPr>
          <w:sz w:val="28"/>
          <w:szCs w:val="28"/>
          <w:lang w:val="uk-UA"/>
        </w:rPr>
        <w:t xml:space="preserve"> працівника, орієнтованого на максимальну ефективність праці на робочому місці, ініціативного, який бере на себе відповідальність не лише за власну долю, а й за успіх спільної справи, який знає свої права і в першу чергу довіряє власним силам. </w:t>
      </w:r>
      <w:r w:rsidRPr="00905B4A">
        <w:rPr>
          <w:sz w:val="28"/>
          <w:szCs w:val="28"/>
        </w:rPr>
        <w:t>Такий працівник прагне вдосконалити свої навички, оскільки саме з н</w:t>
      </w:r>
      <w:r w:rsidR="00503CF9">
        <w:rPr>
          <w:sz w:val="28"/>
          <w:szCs w:val="28"/>
          <w:lang w:val="uk-UA"/>
        </w:rPr>
        <w:t>ими</w:t>
      </w:r>
      <w:r w:rsidRPr="00905B4A">
        <w:rPr>
          <w:sz w:val="28"/>
          <w:szCs w:val="28"/>
        </w:rPr>
        <w:t xml:space="preserve"> він пов'язує свої </w:t>
      </w:r>
      <w:r w:rsidR="00503CF9">
        <w:rPr>
          <w:sz w:val="28"/>
          <w:szCs w:val="28"/>
          <w:lang w:val="uk-UA"/>
        </w:rPr>
        <w:t>досягнення</w:t>
      </w:r>
      <w:r w:rsidRPr="00905B4A">
        <w:rPr>
          <w:sz w:val="28"/>
          <w:szCs w:val="28"/>
        </w:rPr>
        <w:t xml:space="preserve"> на роботі. Він </w:t>
      </w:r>
      <w:r w:rsidR="00503CF9">
        <w:rPr>
          <w:sz w:val="28"/>
          <w:szCs w:val="28"/>
          <w:lang w:val="uk-UA"/>
        </w:rPr>
        <w:t>відповідальний</w:t>
      </w:r>
      <w:r w:rsidRPr="00905B4A">
        <w:rPr>
          <w:sz w:val="28"/>
          <w:szCs w:val="28"/>
        </w:rPr>
        <w:t xml:space="preserve"> і сумлінний, здатний до нововведень.</w:t>
      </w:r>
    </w:p>
    <w:p w:rsidR="009759D1" w:rsidRPr="00905B4A" w:rsidRDefault="009759D1" w:rsidP="009759D1">
      <w:pPr>
        <w:spacing w:line="360" w:lineRule="auto"/>
        <w:ind w:firstLine="708"/>
        <w:jc w:val="both"/>
        <w:rPr>
          <w:sz w:val="28"/>
          <w:szCs w:val="28"/>
        </w:rPr>
      </w:pPr>
      <w:r w:rsidRPr="00905B4A">
        <w:rPr>
          <w:sz w:val="28"/>
          <w:szCs w:val="28"/>
        </w:rPr>
        <w:t xml:space="preserve"> Процес втрати інтересу працівника до роботи, його пасивності приносить дуже відчутні результати. Щоб не допустити втрати потенційного прибутку, керівник повинен досягти максимальної віддачі від своїх підлеглих. Добре продумана робота повинна створювати внутрішнє </w:t>
      </w:r>
      <w:r w:rsidR="00812E07">
        <w:rPr>
          <w:sz w:val="28"/>
          <w:szCs w:val="28"/>
          <w:lang w:val="uk-UA"/>
        </w:rPr>
        <w:t>мотивування</w:t>
      </w:r>
      <w:r w:rsidRPr="00905B4A">
        <w:rPr>
          <w:sz w:val="28"/>
          <w:szCs w:val="28"/>
        </w:rPr>
        <w:t xml:space="preserve">, відчуття </w:t>
      </w:r>
      <w:r w:rsidR="00503CF9">
        <w:rPr>
          <w:sz w:val="28"/>
          <w:szCs w:val="28"/>
        </w:rPr>
        <w:t xml:space="preserve">особистого внеску </w:t>
      </w:r>
      <w:r w:rsidR="00503CF9">
        <w:rPr>
          <w:sz w:val="28"/>
          <w:szCs w:val="28"/>
          <w:lang w:val="uk-UA"/>
        </w:rPr>
        <w:t>у підприємство</w:t>
      </w:r>
      <w:r w:rsidRPr="00905B4A">
        <w:rPr>
          <w:sz w:val="28"/>
          <w:szCs w:val="28"/>
        </w:rPr>
        <w:t xml:space="preserve">. Людина </w:t>
      </w:r>
      <w:r>
        <w:rPr>
          <w:sz w:val="28"/>
          <w:szCs w:val="28"/>
        </w:rPr>
        <w:t>–</w:t>
      </w:r>
      <w:r w:rsidRPr="00905B4A">
        <w:rPr>
          <w:sz w:val="28"/>
          <w:szCs w:val="28"/>
        </w:rPr>
        <w:t xml:space="preserve"> істота соціальна, а це означає, що почуття участі може викликати у неї глибоке психологічне задоволення і дозволяє усвідомити себе як особистість.</w:t>
      </w:r>
    </w:p>
    <w:p w:rsidR="009759D1" w:rsidRPr="00905B4A" w:rsidRDefault="009759D1" w:rsidP="009759D1">
      <w:pPr>
        <w:spacing w:line="360" w:lineRule="auto"/>
        <w:ind w:firstLine="708"/>
        <w:jc w:val="both"/>
        <w:rPr>
          <w:sz w:val="28"/>
          <w:szCs w:val="28"/>
          <w:lang w:val="uk-UA"/>
        </w:rPr>
      </w:pPr>
      <w:r w:rsidRPr="00424C2C">
        <w:rPr>
          <w:sz w:val="28"/>
          <w:szCs w:val="28"/>
          <w:lang w:val="uk-UA"/>
        </w:rPr>
        <w:t xml:space="preserve">Використання різних форм і методів оплати праці та ефективних стимулів </w:t>
      </w:r>
      <w:r w:rsidR="00503CF9">
        <w:rPr>
          <w:sz w:val="28"/>
          <w:szCs w:val="28"/>
          <w:lang w:val="uk-UA"/>
        </w:rPr>
        <w:t>здійснюється</w:t>
      </w:r>
      <w:r w:rsidRPr="00424C2C">
        <w:rPr>
          <w:sz w:val="28"/>
          <w:szCs w:val="28"/>
          <w:lang w:val="uk-UA"/>
        </w:rPr>
        <w:t xml:space="preserve"> керівництво</w:t>
      </w:r>
      <w:r w:rsidR="00503CF9">
        <w:rPr>
          <w:sz w:val="28"/>
          <w:szCs w:val="28"/>
          <w:lang w:val="uk-UA"/>
        </w:rPr>
        <w:t>м</w:t>
      </w:r>
      <w:r w:rsidRPr="00424C2C">
        <w:rPr>
          <w:sz w:val="28"/>
          <w:szCs w:val="28"/>
          <w:lang w:val="uk-UA"/>
        </w:rPr>
        <w:t xml:space="preserve"> </w:t>
      </w:r>
      <w:r w:rsidR="00812E07">
        <w:rPr>
          <w:sz w:val="28"/>
          <w:szCs w:val="28"/>
          <w:lang w:val="uk-UA"/>
        </w:rPr>
        <w:t>підприємства</w:t>
      </w:r>
      <w:r w:rsidRPr="00424C2C">
        <w:rPr>
          <w:sz w:val="28"/>
          <w:szCs w:val="28"/>
          <w:lang w:val="uk-UA"/>
        </w:rPr>
        <w:t xml:space="preserve"> з метою ефективного спонукання працівників до </w:t>
      </w:r>
      <w:r w:rsidR="00503CF9">
        <w:rPr>
          <w:sz w:val="28"/>
          <w:szCs w:val="28"/>
          <w:lang w:val="uk-UA"/>
        </w:rPr>
        <w:t>активної</w:t>
      </w:r>
      <w:r w:rsidRPr="00424C2C">
        <w:rPr>
          <w:sz w:val="28"/>
          <w:szCs w:val="28"/>
          <w:lang w:val="uk-UA"/>
        </w:rPr>
        <w:t xml:space="preserve"> діяльності, що, в свою чергу, сприятиме не лише функціонуванню, а й розвитку компанії.</w:t>
      </w:r>
      <w:r>
        <w:rPr>
          <w:sz w:val="28"/>
          <w:szCs w:val="28"/>
          <w:lang w:val="uk-UA"/>
        </w:rPr>
        <w:t xml:space="preserve"> </w:t>
      </w:r>
      <w:r w:rsidRPr="00503CF9">
        <w:rPr>
          <w:sz w:val="28"/>
          <w:szCs w:val="28"/>
          <w:lang w:val="uk-UA"/>
        </w:rPr>
        <w:t xml:space="preserve">Саме ці питання, пов’язані з матеріальними та нематеріальними стимулами працівників, їх </w:t>
      </w:r>
      <w:r w:rsidR="00503CF9">
        <w:rPr>
          <w:sz w:val="28"/>
          <w:szCs w:val="28"/>
          <w:lang w:val="uk-UA"/>
        </w:rPr>
        <w:t>мотивацією до праці</w:t>
      </w:r>
      <w:r w:rsidRPr="00503CF9">
        <w:rPr>
          <w:sz w:val="28"/>
          <w:szCs w:val="28"/>
          <w:lang w:val="uk-UA"/>
        </w:rPr>
        <w:t xml:space="preserve"> були обговорені в цьому розділі.</w:t>
      </w:r>
    </w:p>
    <w:p w:rsidR="009759D1" w:rsidRDefault="009759D1" w:rsidP="009759D1">
      <w:pPr>
        <w:spacing w:after="200" w:line="276" w:lineRule="auto"/>
        <w:rPr>
          <w:sz w:val="28"/>
          <w:szCs w:val="28"/>
          <w:lang w:val="uk-UA"/>
        </w:rPr>
      </w:pPr>
      <w:r>
        <w:rPr>
          <w:sz w:val="28"/>
          <w:szCs w:val="28"/>
          <w:lang w:val="uk-UA"/>
        </w:rPr>
        <w:br w:type="page"/>
      </w:r>
    </w:p>
    <w:p w:rsidR="009759D1" w:rsidRPr="00046659" w:rsidRDefault="009759D1" w:rsidP="009759D1">
      <w:pPr>
        <w:tabs>
          <w:tab w:val="left" w:pos="360"/>
        </w:tabs>
        <w:autoSpaceDE w:val="0"/>
        <w:spacing w:after="240" w:line="360" w:lineRule="auto"/>
        <w:jc w:val="center"/>
        <w:rPr>
          <w:b/>
          <w:caps/>
          <w:sz w:val="28"/>
          <w:lang w:val="uk-UA"/>
        </w:rPr>
      </w:pPr>
      <w:r w:rsidRPr="00046659">
        <w:rPr>
          <w:b/>
          <w:sz w:val="28"/>
          <w:lang w:val="uk-UA"/>
        </w:rPr>
        <w:lastRenderedPageBreak/>
        <w:t xml:space="preserve">РОЗДІЛ 2. </w:t>
      </w:r>
      <w:r w:rsidRPr="00046659">
        <w:rPr>
          <w:b/>
          <w:caps/>
          <w:sz w:val="28"/>
          <w:lang w:val="uk-UA"/>
        </w:rPr>
        <w:t xml:space="preserve">Аналіз основних складових ефективності </w:t>
      </w:r>
      <w:r w:rsidR="00D87AB0">
        <w:rPr>
          <w:b/>
          <w:caps/>
          <w:sz w:val="28"/>
          <w:lang w:val="uk-UA"/>
        </w:rPr>
        <w:t>МОТИВАЦІЇ</w:t>
      </w:r>
      <w:r>
        <w:rPr>
          <w:b/>
          <w:caps/>
          <w:sz w:val="28"/>
          <w:lang w:val="uk-UA"/>
        </w:rPr>
        <w:t xml:space="preserve"> праці</w:t>
      </w:r>
      <w:r w:rsidRPr="00046659">
        <w:rPr>
          <w:b/>
          <w:caps/>
          <w:sz w:val="28"/>
          <w:lang w:val="uk-UA"/>
        </w:rPr>
        <w:t xml:space="preserve"> </w:t>
      </w:r>
      <w:r w:rsidR="00D87AB0">
        <w:rPr>
          <w:b/>
          <w:caps/>
          <w:sz w:val="28"/>
          <w:lang w:val="uk-UA"/>
        </w:rPr>
        <w:t>НА ПІДПРИЄМСТВІ</w:t>
      </w:r>
    </w:p>
    <w:p w:rsidR="009759D1" w:rsidRPr="007D6B24" w:rsidRDefault="009759D1" w:rsidP="009759D1">
      <w:pPr>
        <w:widowControl w:val="0"/>
        <w:tabs>
          <w:tab w:val="left" w:pos="360"/>
        </w:tabs>
        <w:autoSpaceDE w:val="0"/>
        <w:spacing w:after="240" w:line="100" w:lineRule="atLeast"/>
        <w:jc w:val="both"/>
        <w:rPr>
          <w:rFonts w:ascii="Times New Roman CYR" w:hAnsi="Times New Roman CYR"/>
          <w:b/>
          <w:sz w:val="16"/>
          <w:szCs w:val="16"/>
          <w:lang w:val="uk-UA"/>
        </w:rPr>
      </w:pPr>
      <w:r>
        <w:rPr>
          <w:b/>
          <w:sz w:val="28"/>
          <w:lang w:val="uk-UA"/>
        </w:rPr>
        <w:tab/>
      </w:r>
      <w:r>
        <w:rPr>
          <w:b/>
          <w:sz w:val="28"/>
          <w:lang w:val="uk-UA"/>
        </w:rPr>
        <w:tab/>
      </w:r>
      <w:r w:rsidRPr="0059539C">
        <w:rPr>
          <w:b/>
          <w:sz w:val="28"/>
          <w:lang w:val="uk-UA"/>
        </w:rPr>
        <w:t>2.1</w:t>
      </w:r>
      <w:r>
        <w:rPr>
          <w:b/>
          <w:sz w:val="28"/>
          <w:lang w:val="uk-UA"/>
        </w:rPr>
        <w:t>.</w:t>
      </w:r>
      <w:r w:rsidRPr="0059539C">
        <w:rPr>
          <w:b/>
          <w:sz w:val="28"/>
          <w:lang w:val="uk-UA"/>
        </w:rPr>
        <w:t xml:space="preserve">   </w:t>
      </w:r>
      <w:r w:rsidR="007D6B24" w:rsidRPr="007D6B24">
        <w:rPr>
          <w:b/>
          <w:color w:val="000000"/>
          <w:sz w:val="28"/>
          <w:szCs w:val="28"/>
          <w:shd w:val="clear" w:color="auto" w:fill="FFFFFF"/>
        </w:rPr>
        <w:t>Характеристика підприємства</w:t>
      </w:r>
    </w:p>
    <w:p w:rsidR="009759D1" w:rsidRPr="00A5539B" w:rsidRDefault="009759D1" w:rsidP="009759D1">
      <w:pPr>
        <w:spacing w:line="360" w:lineRule="auto"/>
        <w:ind w:firstLine="708"/>
        <w:jc w:val="both"/>
        <w:rPr>
          <w:color w:val="000000" w:themeColor="text1"/>
          <w:sz w:val="28"/>
          <w:szCs w:val="28"/>
          <w:lang w:val="uk-UA"/>
        </w:rPr>
      </w:pPr>
      <w:r w:rsidRPr="00F5021E">
        <w:rPr>
          <w:color w:val="000000"/>
          <w:sz w:val="28"/>
          <w:szCs w:val="28"/>
          <w:lang w:val="uk-UA"/>
        </w:rPr>
        <w:t xml:space="preserve">Приватне мале підприємство ПМП «Нортон» зареєстроване </w:t>
      </w:r>
      <w:r w:rsidRPr="00F5021E">
        <w:rPr>
          <w:color w:val="000000"/>
          <w:sz w:val="28"/>
          <w:szCs w:val="28"/>
          <w:shd w:val="clear" w:color="auto" w:fill="FFFFFF"/>
        </w:rPr>
        <w:t>06</w:t>
      </w:r>
      <w:r w:rsidRPr="00F5021E">
        <w:rPr>
          <w:color w:val="000000"/>
          <w:sz w:val="28"/>
          <w:szCs w:val="28"/>
          <w:shd w:val="clear" w:color="auto" w:fill="FFFFFF"/>
          <w:lang w:val="uk-UA"/>
        </w:rPr>
        <w:t xml:space="preserve"> листопада </w:t>
      </w:r>
      <w:r w:rsidRPr="00F5021E">
        <w:rPr>
          <w:color w:val="000000"/>
          <w:sz w:val="28"/>
          <w:szCs w:val="28"/>
          <w:shd w:val="clear" w:color="auto" w:fill="FFFFFF"/>
        </w:rPr>
        <w:t>1</w:t>
      </w:r>
      <w:r w:rsidRPr="00195211">
        <w:rPr>
          <w:color w:val="000000" w:themeColor="text1"/>
          <w:sz w:val="28"/>
          <w:szCs w:val="28"/>
          <w:shd w:val="clear" w:color="auto" w:fill="FFFFFF"/>
        </w:rPr>
        <w:t>997</w:t>
      </w:r>
      <w:r w:rsidRPr="00195211">
        <w:rPr>
          <w:color w:val="000000" w:themeColor="text1"/>
          <w:sz w:val="28"/>
          <w:szCs w:val="28"/>
          <w:shd w:val="clear" w:color="auto" w:fill="FFFFFF"/>
          <w:lang w:val="uk-UA"/>
        </w:rPr>
        <w:t>р</w:t>
      </w:r>
      <w:r w:rsidRPr="00195211">
        <w:rPr>
          <w:color w:val="000000" w:themeColor="text1"/>
          <w:sz w:val="28"/>
          <w:szCs w:val="28"/>
          <w:lang w:val="uk-UA"/>
        </w:rPr>
        <w:t xml:space="preserve">. Засновником підприємства, його власником та директором є Мазурик Василь Романович. Предметом діяльності товариства є </w:t>
      </w:r>
      <w:r w:rsidRPr="00195211">
        <w:rPr>
          <w:color w:val="000000" w:themeColor="text1"/>
          <w:sz w:val="28"/>
          <w:szCs w:val="28"/>
          <w:shd w:val="clear" w:color="auto" w:fill="FFFFFF"/>
          <w:lang w:val="uk-UA"/>
        </w:rPr>
        <w:t>м</w:t>
      </w:r>
      <w:r w:rsidRPr="00195211">
        <w:rPr>
          <w:color w:val="000000" w:themeColor="text1"/>
          <w:sz w:val="28"/>
          <w:szCs w:val="28"/>
          <w:shd w:val="clear" w:color="auto" w:fill="FFFFFF"/>
        </w:rPr>
        <w:t>онтаж водопровідних мереж, систем опалення та кондиціонування</w:t>
      </w:r>
      <w:r w:rsidRPr="00195211">
        <w:rPr>
          <w:color w:val="000000" w:themeColor="text1"/>
          <w:sz w:val="28"/>
          <w:szCs w:val="28"/>
          <w:lang w:val="uk-UA"/>
        </w:rPr>
        <w:t xml:space="preserve">. Підприємство також здійснює проектування та виконання НДДКР, інженерні та будівельні роботи, будівництво, </w:t>
      </w:r>
      <w:r w:rsidRPr="00195211">
        <w:rPr>
          <w:color w:val="000000" w:themeColor="text1"/>
          <w:sz w:val="28"/>
          <w:szCs w:val="28"/>
          <w:shd w:val="clear" w:color="auto" w:fill="FFFFFF"/>
          <w:lang w:val="uk-UA"/>
        </w:rPr>
        <w:t>монтаж, пуско-налагоджування промислових котелень (парові та водогрійні);</w:t>
      </w:r>
      <w:r w:rsidRPr="00195211">
        <w:rPr>
          <w:color w:val="000000" w:themeColor="text1"/>
          <w:sz w:val="28"/>
          <w:szCs w:val="28"/>
          <w:lang w:val="uk-UA"/>
        </w:rPr>
        <w:t xml:space="preserve"> </w:t>
      </w:r>
      <w:r w:rsidRPr="00195211">
        <w:rPr>
          <w:color w:val="000000" w:themeColor="text1"/>
          <w:sz w:val="28"/>
          <w:szCs w:val="28"/>
          <w:shd w:val="clear" w:color="auto" w:fill="FFFFFF"/>
          <w:lang w:val="uk-UA"/>
        </w:rPr>
        <w:t>виконання робіт з будівництва басейнів (від проектування до введення в експлуатацію); монтаж саун (фінські, інфрачервоні та турецькі бані);</w:t>
      </w:r>
      <w:r w:rsidRPr="00195211">
        <w:rPr>
          <w:color w:val="000000" w:themeColor="text1"/>
          <w:sz w:val="28"/>
          <w:szCs w:val="28"/>
          <w:lang w:val="uk-UA"/>
        </w:rPr>
        <w:br/>
      </w:r>
      <w:r w:rsidRPr="00195211">
        <w:rPr>
          <w:color w:val="000000" w:themeColor="text1"/>
          <w:sz w:val="28"/>
          <w:szCs w:val="28"/>
          <w:shd w:val="clear" w:color="auto" w:fill="FFFFFF"/>
          <w:lang w:val="uk-UA"/>
        </w:rPr>
        <w:t>будівництво, ремонт та реконструкція фонтанів,</w:t>
      </w:r>
      <w:r w:rsidRPr="00195211">
        <w:rPr>
          <w:color w:val="000000" w:themeColor="text1"/>
          <w:sz w:val="28"/>
          <w:szCs w:val="28"/>
          <w:lang w:val="uk-UA"/>
        </w:rPr>
        <w:t xml:space="preserve"> влаштування фундаменту та покриття шосе, доріг, інші завершальні будівельні роботи; надає послуги з інженерного та архітектурного проектування.</w:t>
      </w:r>
    </w:p>
    <w:p w:rsidR="009759D1" w:rsidRPr="00A5539B" w:rsidRDefault="009759D1" w:rsidP="009759D1">
      <w:pPr>
        <w:widowControl w:val="0"/>
        <w:autoSpaceDE w:val="0"/>
        <w:spacing w:line="360" w:lineRule="auto"/>
        <w:ind w:firstLine="709"/>
        <w:jc w:val="both"/>
        <w:rPr>
          <w:color w:val="000000" w:themeColor="text1"/>
          <w:sz w:val="28"/>
          <w:szCs w:val="28"/>
          <w:lang w:val="uk-UA"/>
        </w:rPr>
      </w:pPr>
      <w:r w:rsidRPr="00A5539B">
        <w:rPr>
          <w:color w:val="000000" w:themeColor="text1"/>
          <w:sz w:val="28"/>
          <w:szCs w:val="28"/>
          <w:shd w:val="clear" w:color="auto" w:fill="FFFFFF"/>
          <w:lang w:val="uk-UA"/>
        </w:rPr>
        <w:t>Важливо, що фахівці компанії «Нортон» надають увесь спектр послуг від проектування до монтажу, будівництва та введення в експлуатацію повністю закінчених об’єктів, а також забезпечують їх гарантійне та післягарантійне обслуговування. Причому, свою діяльність компанія «Нортон» здійснює на основі відповідних ліцензій та дозволів для виконання вищезазначених робіт, отриманих у відповідних служб</w:t>
      </w:r>
      <w:r w:rsidRPr="00A5539B">
        <w:rPr>
          <w:color w:val="000000" w:themeColor="text1"/>
          <w:sz w:val="28"/>
          <w:szCs w:val="28"/>
          <w:lang w:val="uk-UA"/>
        </w:rPr>
        <w:t xml:space="preserve">. </w:t>
      </w:r>
    </w:p>
    <w:p w:rsidR="009759D1" w:rsidRPr="00227212" w:rsidRDefault="009759D1" w:rsidP="009759D1">
      <w:pPr>
        <w:spacing w:line="360" w:lineRule="auto"/>
        <w:ind w:firstLine="708"/>
        <w:jc w:val="both"/>
        <w:rPr>
          <w:color w:val="1F497D"/>
          <w:sz w:val="28"/>
          <w:szCs w:val="28"/>
          <w:lang w:val="uk-UA"/>
        </w:rPr>
      </w:pPr>
      <w:r w:rsidRPr="00BB331B">
        <w:rPr>
          <w:color w:val="000000" w:themeColor="text1"/>
          <w:sz w:val="28"/>
          <w:szCs w:val="28"/>
          <w:lang w:val="uk-UA"/>
        </w:rPr>
        <w:t>До конкурентних переваг ПМП «Нортон» можна віднести</w:t>
      </w:r>
      <w:r w:rsidRPr="00227212">
        <w:rPr>
          <w:color w:val="1F497D"/>
          <w:sz w:val="28"/>
          <w:szCs w:val="28"/>
          <w:lang w:val="uk-UA"/>
        </w:rPr>
        <w:t xml:space="preserve"> </w:t>
      </w:r>
      <w:r w:rsidRPr="00195211">
        <w:rPr>
          <w:color w:val="000000" w:themeColor="text1"/>
          <w:sz w:val="28"/>
          <w:szCs w:val="28"/>
          <w:lang w:val="uk-UA"/>
        </w:rPr>
        <w:t xml:space="preserve">якість </w:t>
      </w:r>
      <w:r w:rsidRPr="00863D27">
        <w:rPr>
          <w:color w:val="000000" w:themeColor="text1"/>
          <w:sz w:val="28"/>
          <w:szCs w:val="28"/>
          <w:lang w:val="uk-UA"/>
        </w:rPr>
        <w:t>продукції, що є імпортною (Німеччина, Австрія). Визначення вартості проєктних робіт, експертизи та виконання будівельно-монтажних робіт відповідають Державному стандарту України та Державним будівельним нормам.</w:t>
      </w:r>
    </w:p>
    <w:p w:rsidR="009759D1" w:rsidRPr="004436A7" w:rsidRDefault="009759D1" w:rsidP="009759D1">
      <w:pPr>
        <w:spacing w:line="360" w:lineRule="auto"/>
        <w:ind w:firstLine="708"/>
        <w:jc w:val="both"/>
        <w:rPr>
          <w:color w:val="000000" w:themeColor="text1"/>
          <w:sz w:val="28"/>
          <w:szCs w:val="28"/>
          <w:lang w:val="uk-UA"/>
        </w:rPr>
      </w:pPr>
      <w:r w:rsidRPr="005E2B86">
        <w:rPr>
          <w:color w:val="000000"/>
          <w:sz w:val="28"/>
          <w:szCs w:val="28"/>
          <w:lang w:val="uk-UA"/>
        </w:rPr>
        <w:t>Споживачами продукції ПМП «Нортон» є</w:t>
      </w:r>
      <w:r>
        <w:rPr>
          <w:color w:val="000000"/>
          <w:sz w:val="28"/>
          <w:szCs w:val="28"/>
          <w:lang w:val="uk-UA"/>
        </w:rPr>
        <w:t xml:space="preserve"> фізичні та юридичні особи,</w:t>
      </w:r>
      <w:r w:rsidRPr="005E2B86">
        <w:rPr>
          <w:color w:val="000000"/>
          <w:sz w:val="28"/>
          <w:szCs w:val="28"/>
          <w:lang w:val="uk-UA"/>
        </w:rPr>
        <w:t xml:space="preserve"> </w:t>
      </w:r>
      <w:r>
        <w:rPr>
          <w:color w:val="000000"/>
          <w:sz w:val="28"/>
          <w:szCs w:val="28"/>
          <w:lang w:val="uk-UA"/>
        </w:rPr>
        <w:t xml:space="preserve">державні та </w:t>
      </w:r>
      <w:r w:rsidRPr="005E2B86">
        <w:rPr>
          <w:color w:val="000000"/>
          <w:sz w:val="28"/>
          <w:szCs w:val="28"/>
          <w:lang w:val="uk-UA"/>
        </w:rPr>
        <w:t>комунальні підприємства</w:t>
      </w:r>
      <w:r>
        <w:rPr>
          <w:color w:val="000000"/>
          <w:sz w:val="28"/>
          <w:szCs w:val="28"/>
          <w:lang w:val="uk-UA"/>
        </w:rPr>
        <w:t>.</w:t>
      </w:r>
      <w:r w:rsidRPr="005E2B86">
        <w:rPr>
          <w:color w:val="000000"/>
          <w:sz w:val="28"/>
          <w:szCs w:val="28"/>
          <w:lang w:val="uk-UA"/>
        </w:rPr>
        <w:t xml:space="preserve"> Підприємство пропонує свої товари та послуги через електронну систему публічних закупівель України </w:t>
      </w:r>
      <w:r w:rsidRPr="005E2B86">
        <w:rPr>
          <w:color w:val="000000"/>
          <w:sz w:val="28"/>
          <w:szCs w:val="28"/>
          <w:lang w:val="en-US"/>
        </w:rPr>
        <w:t>ProZorro</w:t>
      </w:r>
      <w:r w:rsidRPr="005E2B86">
        <w:rPr>
          <w:color w:val="000000"/>
          <w:sz w:val="28"/>
          <w:szCs w:val="28"/>
          <w:lang w:val="uk-UA"/>
        </w:rPr>
        <w:t>.</w:t>
      </w:r>
      <w:r>
        <w:rPr>
          <w:color w:val="1F497D"/>
          <w:sz w:val="28"/>
          <w:szCs w:val="28"/>
          <w:lang w:val="uk-UA"/>
        </w:rPr>
        <w:t xml:space="preserve"> </w:t>
      </w:r>
      <w:r w:rsidRPr="004436A7">
        <w:rPr>
          <w:color w:val="000000" w:themeColor="text1"/>
          <w:sz w:val="28"/>
          <w:szCs w:val="28"/>
          <w:lang w:val="uk-UA"/>
        </w:rPr>
        <w:t>Продукція, що реалізується  ПМП «Нортон»:</w:t>
      </w:r>
    </w:p>
    <w:p w:rsidR="009759D1" w:rsidRPr="004436A7" w:rsidRDefault="009759D1" w:rsidP="00160A8E">
      <w:pPr>
        <w:pStyle w:val="a9"/>
        <w:numPr>
          <w:ilvl w:val="0"/>
          <w:numId w:val="27"/>
        </w:numPr>
        <w:spacing w:line="360" w:lineRule="auto"/>
        <w:jc w:val="both"/>
        <w:rPr>
          <w:color w:val="000000" w:themeColor="text1"/>
          <w:sz w:val="28"/>
          <w:szCs w:val="28"/>
          <w:lang w:val="uk-UA"/>
        </w:rPr>
      </w:pPr>
      <w:r w:rsidRPr="004436A7">
        <w:rPr>
          <w:color w:val="000000" w:themeColor="text1"/>
          <w:sz w:val="28"/>
          <w:szCs w:val="28"/>
          <w:lang w:val="uk-UA"/>
        </w:rPr>
        <w:t>Опаленння:</w:t>
      </w:r>
    </w:p>
    <w:p w:rsidR="009759D1" w:rsidRPr="004436A7" w:rsidRDefault="009759D1" w:rsidP="00160A8E">
      <w:pPr>
        <w:pStyle w:val="a9"/>
        <w:numPr>
          <w:ilvl w:val="0"/>
          <w:numId w:val="28"/>
        </w:numPr>
        <w:spacing w:line="360" w:lineRule="auto"/>
        <w:jc w:val="both"/>
        <w:rPr>
          <w:color w:val="000000" w:themeColor="text1"/>
          <w:sz w:val="28"/>
          <w:szCs w:val="28"/>
        </w:rPr>
      </w:pPr>
      <w:r w:rsidRPr="004436A7">
        <w:rPr>
          <w:color w:val="000000" w:themeColor="text1"/>
          <w:sz w:val="28"/>
          <w:szCs w:val="28"/>
          <w:lang w:val="uk-UA"/>
        </w:rPr>
        <w:lastRenderedPageBreak/>
        <w:t>котли: газові котли, електричні котли, твердопаливні котли;</w:t>
      </w:r>
    </w:p>
    <w:p w:rsidR="009759D1" w:rsidRPr="004436A7" w:rsidRDefault="009759D1" w:rsidP="00160A8E">
      <w:pPr>
        <w:pStyle w:val="a9"/>
        <w:numPr>
          <w:ilvl w:val="0"/>
          <w:numId w:val="28"/>
        </w:numPr>
        <w:spacing w:line="360" w:lineRule="auto"/>
        <w:jc w:val="both"/>
        <w:rPr>
          <w:color w:val="000000" w:themeColor="text1"/>
          <w:sz w:val="28"/>
          <w:szCs w:val="28"/>
        </w:rPr>
      </w:pPr>
      <w:r w:rsidRPr="004436A7">
        <w:rPr>
          <w:color w:val="000000" w:themeColor="text1"/>
          <w:sz w:val="28"/>
          <w:szCs w:val="28"/>
          <w:lang w:val="uk-UA"/>
        </w:rPr>
        <w:t>бойлери: бойлери газові; бойлери електричні; бойлери комбіновані;</w:t>
      </w:r>
    </w:p>
    <w:p w:rsidR="009759D1" w:rsidRPr="004436A7" w:rsidRDefault="009759D1" w:rsidP="00160A8E">
      <w:pPr>
        <w:pStyle w:val="a9"/>
        <w:numPr>
          <w:ilvl w:val="0"/>
          <w:numId w:val="28"/>
        </w:numPr>
        <w:spacing w:line="360" w:lineRule="auto"/>
        <w:jc w:val="both"/>
        <w:rPr>
          <w:color w:val="000000" w:themeColor="text1"/>
          <w:sz w:val="28"/>
          <w:szCs w:val="28"/>
        </w:rPr>
      </w:pPr>
      <w:r w:rsidRPr="004436A7">
        <w:rPr>
          <w:color w:val="000000" w:themeColor="text1"/>
          <w:sz w:val="28"/>
          <w:szCs w:val="28"/>
          <w:lang w:val="uk-UA"/>
        </w:rPr>
        <w:t>насоси: насоси водопостачання; насоси водовідведення; насоси гарячого водопостачання; насоси опалення; глибинні насоси; станції підвищення тиску;</w:t>
      </w:r>
    </w:p>
    <w:p w:rsidR="009759D1" w:rsidRPr="004436A7" w:rsidRDefault="009759D1" w:rsidP="00160A8E">
      <w:pPr>
        <w:pStyle w:val="a9"/>
        <w:numPr>
          <w:ilvl w:val="0"/>
          <w:numId w:val="28"/>
        </w:numPr>
        <w:spacing w:line="360" w:lineRule="auto"/>
        <w:jc w:val="both"/>
        <w:rPr>
          <w:color w:val="000000" w:themeColor="text1"/>
          <w:sz w:val="28"/>
          <w:szCs w:val="28"/>
        </w:rPr>
      </w:pPr>
      <w:r w:rsidRPr="004436A7">
        <w:rPr>
          <w:color w:val="000000" w:themeColor="text1"/>
          <w:sz w:val="28"/>
          <w:szCs w:val="28"/>
          <w:lang w:val="uk-UA"/>
        </w:rPr>
        <w:t>радіатори: алюмінієві та стальні;</w:t>
      </w:r>
    </w:p>
    <w:p w:rsidR="009759D1" w:rsidRPr="004436A7" w:rsidRDefault="009759D1" w:rsidP="00160A8E">
      <w:pPr>
        <w:pStyle w:val="a9"/>
        <w:numPr>
          <w:ilvl w:val="0"/>
          <w:numId w:val="28"/>
        </w:numPr>
        <w:spacing w:line="360" w:lineRule="auto"/>
        <w:jc w:val="both"/>
        <w:rPr>
          <w:color w:val="000000" w:themeColor="text1"/>
          <w:sz w:val="28"/>
          <w:szCs w:val="28"/>
        </w:rPr>
      </w:pPr>
      <w:r w:rsidRPr="004436A7">
        <w:rPr>
          <w:color w:val="000000" w:themeColor="text1"/>
          <w:sz w:val="28"/>
          <w:szCs w:val="28"/>
          <w:lang w:val="uk-UA"/>
        </w:rPr>
        <w:t>трубопровідна арматура.</w:t>
      </w:r>
    </w:p>
    <w:p w:rsidR="009759D1" w:rsidRPr="004436A7" w:rsidRDefault="009759D1" w:rsidP="00160A8E">
      <w:pPr>
        <w:pStyle w:val="a9"/>
        <w:numPr>
          <w:ilvl w:val="0"/>
          <w:numId w:val="27"/>
        </w:numPr>
        <w:spacing w:line="360" w:lineRule="auto"/>
        <w:jc w:val="both"/>
        <w:rPr>
          <w:color w:val="000000" w:themeColor="text1"/>
          <w:sz w:val="28"/>
          <w:szCs w:val="28"/>
        </w:rPr>
      </w:pPr>
      <w:r w:rsidRPr="004436A7">
        <w:rPr>
          <w:color w:val="000000" w:themeColor="text1"/>
          <w:sz w:val="28"/>
          <w:szCs w:val="28"/>
          <w:lang w:val="uk-UA"/>
        </w:rPr>
        <w:t>Басейни:</w:t>
      </w:r>
    </w:p>
    <w:p w:rsidR="009759D1" w:rsidRPr="004436A7" w:rsidRDefault="009759D1" w:rsidP="00160A8E">
      <w:pPr>
        <w:pStyle w:val="a9"/>
        <w:numPr>
          <w:ilvl w:val="0"/>
          <w:numId w:val="29"/>
        </w:numPr>
        <w:spacing w:line="360" w:lineRule="auto"/>
        <w:jc w:val="both"/>
        <w:rPr>
          <w:color w:val="000000" w:themeColor="text1"/>
          <w:sz w:val="28"/>
          <w:szCs w:val="28"/>
        </w:rPr>
      </w:pPr>
      <w:r w:rsidRPr="004436A7">
        <w:rPr>
          <w:color w:val="000000" w:themeColor="text1"/>
          <w:sz w:val="28"/>
          <w:szCs w:val="28"/>
          <w:lang w:val="uk-UA"/>
        </w:rPr>
        <w:t>обладнання для басейнів;</w:t>
      </w:r>
    </w:p>
    <w:p w:rsidR="009759D1" w:rsidRPr="004436A7" w:rsidRDefault="009759D1" w:rsidP="00160A8E">
      <w:pPr>
        <w:pStyle w:val="a9"/>
        <w:numPr>
          <w:ilvl w:val="0"/>
          <w:numId w:val="29"/>
        </w:numPr>
        <w:spacing w:line="360" w:lineRule="auto"/>
        <w:jc w:val="both"/>
        <w:rPr>
          <w:color w:val="000000" w:themeColor="text1"/>
          <w:sz w:val="28"/>
          <w:szCs w:val="28"/>
        </w:rPr>
      </w:pPr>
      <w:r w:rsidRPr="004436A7">
        <w:rPr>
          <w:color w:val="000000" w:themeColor="text1"/>
          <w:sz w:val="28"/>
          <w:szCs w:val="28"/>
          <w:lang w:val="uk-UA"/>
        </w:rPr>
        <w:t>енергозберігаючі засоби;</w:t>
      </w:r>
    </w:p>
    <w:p w:rsidR="009759D1" w:rsidRPr="004436A7" w:rsidRDefault="009759D1" w:rsidP="00160A8E">
      <w:pPr>
        <w:pStyle w:val="a9"/>
        <w:numPr>
          <w:ilvl w:val="0"/>
          <w:numId w:val="29"/>
        </w:numPr>
        <w:spacing w:line="360" w:lineRule="auto"/>
        <w:jc w:val="both"/>
        <w:rPr>
          <w:color w:val="000000" w:themeColor="text1"/>
          <w:sz w:val="28"/>
          <w:szCs w:val="28"/>
        </w:rPr>
      </w:pPr>
      <w:r w:rsidRPr="004436A7">
        <w:rPr>
          <w:color w:val="000000" w:themeColor="text1"/>
          <w:sz w:val="28"/>
          <w:szCs w:val="28"/>
          <w:lang w:val="uk-UA"/>
        </w:rPr>
        <w:t>осушувачі повітря;</w:t>
      </w:r>
    </w:p>
    <w:p w:rsidR="009759D1" w:rsidRPr="004436A7" w:rsidRDefault="009759D1" w:rsidP="00160A8E">
      <w:pPr>
        <w:pStyle w:val="a9"/>
        <w:numPr>
          <w:ilvl w:val="0"/>
          <w:numId w:val="29"/>
        </w:numPr>
        <w:spacing w:line="360" w:lineRule="auto"/>
        <w:jc w:val="both"/>
        <w:rPr>
          <w:color w:val="000000" w:themeColor="text1"/>
          <w:sz w:val="28"/>
          <w:szCs w:val="28"/>
        </w:rPr>
      </w:pPr>
      <w:r w:rsidRPr="004436A7">
        <w:rPr>
          <w:color w:val="000000" w:themeColor="text1"/>
          <w:sz w:val="28"/>
          <w:szCs w:val="28"/>
          <w:lang w:val="uk-UA"/>
        </w:rPr>
        <w:t>будівельні суміші</w:t>
      </w:r>
    </w:p>
    <w:p w:rsidR="009759D1" w:rsidRPr="004436A7" w:rsidRDefault="009759D1" w:rsidP="00160A8E">
      <w:pPr>
        <w:pStyle w:val="a9"/>
        <w:numPr>
          <w:ilvl w:val="0"/>
          <w:numId w:val="29"/>
        </w:numPr>
        <w:spacing w:line="360" w:lineRule="auto"/>
        <w:jc w:val="both"/>
        <w:rPr>
          <w:color w:val="000000" w:themeColor="text1"/>
          <w:sz w:val="28"/>
          <w:szCs w:val="28"/>
        </w:rPr>
      </w:pPr>
      <w:r w:rsidRPr="004436A7">
        <w:rPr>
          <w:color w:val="000000" w:themeColor="text1"/>
          <w:sz w:val="28"/>
          <w:szCs w:val="28"/>
          <w:lang w:val="uk-UA"/>
        </w:rPr>
        <w:t>басейни (надувні, збірно-розбірні плівкові; композитні);</w:t>
      </w:r>
    </w:p>
    <w:p w:rsidR="009759D1" w:rsidRPr="004436A7" w:rsidRDefault="009759D1" w:rsidP="00160A8E">
      <w:pPr>
        <w:pStyle w:val="a9"/>
        <w:numPr>
          <w:ilvl w:val="0"/>
          <w:numId w:val="29"/>
        </w:numPr>
        <w:spacing w:line="360" w:lineRule="auto"/>
        <w:jc w:val="both"/>
        <w:rPr>
          <w:color w:val="000000" w:themeColor="text1"/>
          <w:sz w:val="28"/>
          <w:szCs w:val="28"/>
        </w:rPr>
      </w:pPr>
      <w:r w:rsidRPr="004436A7">
        <w:rPr>
          <w:color w:val="000000" w:themeColor="text1"/>
          <w:sz w:val="28"/>
          <w:szCs w:val="28"/>
          <w:lang w:val="uk-UA"/>
        </w:rPr>
        <w:t>оздоблення басейнів.</w:t>
      </w:r>
    </w:p>
    <w:p w:rsidR="009759D1" w:rsidRPr="004436A7" w:rsidRDefault="009759D1" w:rsidP="00160A8E">
      <w:pPr>
        <w:pStyle w:val="a9"/>
        <w:numPr>
          <w:ilvl w:val="0"/>
          <w:numId w:val="27"/>
        </w:numPr>
        <w:spacing w:line="360" w:lineRule="auto"/>
        <w:jc w:val="both"/>
        <w:rPr>
          <w:color w:val="000000" w:themeColor="text1"/>
          <w:sz w:val="28"/>
          <w:szCs w:val="28"/>
          <w:lang w:val="uk-UA"/>
        </w:rPr>
      </w:pPr>
      <w:r w:rsidRPr="004436A7">
        <w:rPr>
          <w:color w:val="000000" w:themeColor="text1"/>
          <w:sz w:val="28"/>
          <w:szCs w:val="28"/>
          <w:lang w:val="uk-UA"/>
        </w:rPr>
        <w:t>Вентиляція.</w:t>
      </w:r>
    </w:p>
    <w:p w:rsidR="009759D1" w:rsidRPr="004436A7" w:rsidRDefault="009759D1" w:rsidP="00160A8E">
      <w:pPr>
        <w:pStyle w:val="a9"/>
        <w:numPr>
          <w:ilvl w:val="0"/>
          <w:numId w:val="27"/>
        </w:numPr>
        <w:spacing w:line="360" w:lineRule="auto"/>
        <w:jc w:val="both"/>
        <w:rPr>
          <w:color w:val="000000" w:themeColor="text1"/>
          <w:sz w:val="28"/>
          <w:szCs w:val="28"/>
          <w:lang w:val="uk-UA"/>
        </w:rPr>
      </w:pPr>
      <w:r w:rsidRPr="004436A7">
        <w:rPr>
          <w:color w:val="000000" w:themeColor="text1"/>
          <w:sz w:val="28"/>
          <w:szCs w:val="28"/>
          <w:lang w:val="uk-UA"/>
        </w:rPr>
        <w:t>Фонтани: фонтани і фонтанні елементи.</w:t>
      </w:r>
    </w:p>
    <w:p w:rsidR="009759D1" w:rsidRPr="004436A7" w:rsidRDefault="009759D1" w:rsidP="00160A8E">
      <w:pPr>
        <w:pStyle w:val="a9"/>
        <w:numPr>
          <w:ilvl w:val="0"/>
          <w:numId w:val="27"/>
        </w:numPr>
        <w:spacing w:line="360" w:lineRule="auto"/>
        <w:jc w:val="both"/>
        <w:rPr>
          <w:color w:val="000000" w:themeColor="text1"/>
          <w:sz w:val="28"/>
          <w:szCs w:val="28"/>
          <w:lang w:val="uk-UA"/>
        </w:rPr>
      </w:pPr>
      <w:r w:rsidRPr="004436A7">
        <w:rPr>
          <w:color w:val="000000" w:themeColor="text1"/>
          <w:sz w:val="28"/>
          <w:szCs w:val="28"/>
          <w:lang w:val="uk-UA"/>
        </w:rPr>
        <w:t>Кондиціонери.</w:t>
      </w:r>
    </w:p>
    <w:p w:rsidR="009759D1" w:rsidRPr="00745EA4" w:rsidRDefault="009759D1" w:rsidP="009759D1">
      <w:pPr>
        <w:spacing w:line="360" w:lineRule="auto"/>
        <w:ind w:firstLine="708"/>
        <w:jc w:val="both"/>
        <w:rPr>
          <w:color w:val="000000" w:themeColor="text1"/>
          <w:sz w:val="28"/>
          <w:szCs w:val="28"/>
        </w:rPr>
      </w:pPr>
      <w:r w:rsidRPr="00745EA4">
        <w:rPr>
          <w:color w:val="000000" w:themeColor="text1"/>
          <w:sz w:val="28"/>
          <w:szCs w:val="28"/>
        </w:rPr>
        <w:t xml:space="preserve"> Компанія надає послуг</w:t>
      </w:r>
      <w:r w:rsidRPr="00745EA4">
        <w:rPr>
          <w:color w:val="000000" w:themeColor="text1"/>
          <w:sz w:val="28"/>
          <w:szCs w:val="28"/>
          <w:lang w:val="uk-UA"/>
        </w:rPr>
        <w:t>и</w:t>
      </w:r>
      <w:r w:rsidRPr="00745EA4">
        <w:rPr>
          <w:color w:val="000000" w:themeColor="text1"/>
          <w:sz w:val="28"/>
          <w:szCs w:val="28"/>
        </w:rPr>
        <w:t xml:space="preserve"> </w:t>
      </w:r>
      <w:r w:rsidRPr="00745EA4">
        <w:rPr>
          <w:color w:val="000000" w:themeColor="text1"/>
          <w:sz w:val="28"/>
          <w:szCs w:val="28"/>
          <w:lang w:val="uk-UA"/>
        </w:rPr>
        <w:t>з інженерного та архітектурного проектування, будівництва та виконання монтажних робіт</w:t>
      </w:r>
      <w:r w:rsidRPr="00745EA4">
        <w:rPr>
          <w:color w:val="000000" w:themeColor="text1"/>
          <w:sz w:val="28"/>
          <w:szCs w:val="28"/>
        </w:rPr>
        <w:t>.</w:t>
      </w:r>
    </w:p>
    <w:p w:rsidR="009759D1" w:rsidRDefault="009759D1" w:rsidP="009759D1">
      <w:pPr>
        <w:widowControl w:val="0"/>
        <w:autoSpaceDE w:val="0"/>
        <w:spacing w:line="360" w:lineRule="auto"/>
        <w:ind w:firstLine="709"/>
        <w:jc w:val="both"/>
        <w:rPr>
          <w:color w:val="000000" w:themeColor="text1"/>
          <w:sz w:val="28"/>
          <w:szCs w:val="28"/>
          <w:lang w:val="uk-UA"/>
        </w:rPr>
      </w:pPr>
      <w:r w:rsidRPr="00745EA4">
        <w:rPr>
          <w:color w:val="000000" w:themeColor="text1"/>
          <w:sz w:val="28"/>
          <w:szCs w:val="28"/>
          <w:lang w:val="uk-UA"/>
        </w:rPr>
        <w:t xml:space="preserve">Загальна структура управління ПМП «Нортон» подана в </w:t>
      </w:r>
      <w:r w:rsidRPr="00636DF4">
        <w:rPr>
          <w:color w:val="000000" w:themeColor="text1"/>
          <w:sz w:val="28"/>
          <w:szCs w:val="28"/>
          <w:lang w:val="uk-UA"/>
        </w:rPr>
        <w:t>додатку А.</w:t>
      </w:r>
      <w:r>
        <w:rPr>
          <w:color w:val="000000" w:themeColor="text1"/>
          <w:sz w:val="28"/>
          <w:szCs w:val="28"/>
          <w:lang w:val="uk-UA"/>
        </w:rPr>
        <w:t xml:space="preserve"> </w:t>
      </w:r>
    </w:p>
    <w:p w:rsidR="009759D1" w:rsidRPr="00745EA4" w:rsidRDefault="009759D1" w:rsidP="009759D1">
      <w:pPr>
        <w:widowControl w:val="0"/>
        <w:autoSpaceDE w:val="0"/>
        <w:spacing w:line="360" w:lineRule="auto"/>
        <w:ind w:firstLine="709"/>
        <w:jc w:val="both"/>
        <w:rPr>
          <w:color w:val="000000" w:themeColor="text1"/>
          <w:sz w:val="28"/>
          <w:szCs w:val="28"/>
          <w:lang w:val="uk-UA"/>
        </w:rPr>
      </w:pPr>
      <w:r w:rsidRPr="00745EA4">
        <w:rPr>
          <w:color w:val="000000" w:themeColor="text1"/>
          <w:sz w:val="28"/>
          <w:szCs w:val="28"/>
          <w:lang w:val="uk-UA"/>
        </w:rPr>
        <w:t>У доповнення до викладеної інформації слід зазначити, що до повноважень директора, крім очевидних функцій, пов’язаних з оперативним управлінням, входить також: укладання угод на необмежені суми; прийняття рішення про відчуження майна на суму, не більше 10% балансової вартості підприємства; прийняття одноосібного рішення по підписанню фінансово-ризикованих операцій з можливими форс-мажорними наслідками на суму до 20% балансової вартості підприємства.</w:t>
      </w:r>
    </w:p>
    <w:p w:rsidR="009759D1" w:rsidRPr="00A85276" w:rsidRDefault="009759D1" w:rsidP="009759D1">
      <w:pPr>
        <w:widowControl w:val="0"/>
        <w:autoSpaceDE w:val="0"/>
        <w:spacing w:line="360" w:lineRule="auto"/>
        <w:ind w:firstLine="709"/>
        <w:jc w:val="both"/>
        <w:rPr>
          <w:color w:val="000000"/>
          <w:sz w:val="28"/>
          <w:szCs w:val="28"/>
          <w:lang w:val="uk-UA"/>
        </w:rPr>
      </w:pPr>
      <w:r w:rsidRPr="00A85276">
        <w:rPr>
          <w:color w:val="000000"/>
          <w:sz w:val="28"/>
          <w:szCs w:val="28"/>
          <w:lang w:val="uk-UA"/>
        </w:rPr>
        <w:t>Узагальнюючим фінансовим показником діяльності підприємства є його чистий прибуток – загальна сума прибутку підприємства від усіх видів діяльності за звітний період, зменшена на величину податку на прибуток.</w:t>
      </w:r>
    </w:p>
    <w:p w:rsidR="009759D1" w:rsidRPr="00A85276" w:rsidRDefault="009759D1" w:rsidP="009759D1">
      <w:pPr>
        <w:widowControl w:val="0"/>
        <w:autoSpaceDE w:val="0"/>
        <w:spacing w:line="360" w:lineRule="auto"/>
        <w:ind w:firstLine="709"/>
        <w:jc w:val="both"/>
        <w:rPr>
          <w:color w:val="000000"/>
          <w:sz w:val="28"/>
          <w:szCs w:val="28"/>
          <w:lang w:val="uk-UA"/>
        </w:rPr>
      </w:pPr>
      <w:r w:rsidRPr="00A85276">
        <w:rPr>
          <w:color w:val="000000"/>
          <w:sz w:val="28"/>
          <w:szCs w:val="28"/>
          <w:lang w:val="uk-UA"/>
        </w:rPr>
        <w:lastRenderedPageBreak/>
        <w:t xml:space="preserve">З  прибутку вносяться передбачені законодавством України податкові платежі до бюджету. Чистий прибуток, одержаний після зазначених розрахунків, залишається у розпорядженні </w:t>
      </w:r>
      <w:r w:rsidR="00D9259A">
        <w:rPr>
          <w:color w:val="000000"/>
          <w:sz w:val="28"/>
          <w:szCs w:val="28"/>
          <w:lang w:val="uk-UA"/>
        </w:rPr>
        <w:t>підприємства</w:t>
      </w:r>
      <w:r w:rsidRPr="00A85276">
        <w:rPr>
          <w:color w:val="000000"/>
          <w:sz w:val="28"/>
          <w:szCs w:val="28"/>
          <w:lang w:val="uk-UA"/>
        </w:rPr>
        <w:t xml:space="preserve">. Порядок розподілу чистого прибутку та покриття збитків (якщо вони перевищують розмір резервного фонду) визначається загальними зборами відповідно до Статуту та чинного законодавства. </w:t>
      </w:r>
    </w:p>
    <w:p w:rsidR="009759D1" w:rsidRPr="00D9259A" w:rsidRDefault="009759D1" w:rsidP="009759D1">
      <w:pPr>
        <w:widowControl w:val="0"/>
        <w:autoSpaceDE w:val="0"/>
        <w:spacing w:line="360" w:lineRule="auto"/>
        <w:ind w:firstLine="709"/>
        <w:jc w:val="both"/>
        <w:rPr>
          <w:color w:val="000000" w:themeColor="text1"/>
          <w:sz w:val="28"/>
          <w:szCs w:val="28"/>
          <w:lang w:val="uk-UA"/>
        </w:rPr>
      </w:pPr>
      <w:r w:rsidRPr="00D9259A">
        <w:rPr>
          <w:color w:val="000000" w:themeColor="text1"/>
          <w:sz w:val="28"/>
          <w:szCs w:val="28"/>
          <w:lang w:val="uk-UA"/>
        </w:rPr>
        <w:t xml:space="preserve">Зокрема, підприємство створює: фонд розвитку – 40%; фонд матеріального заохочення – 30%; фонд соціального розвитку – 10%; резервний фонд – </w:t>
      </w:r>
      <w:r w:rsidR="00D9259A" w:rsidRPr="00D9259A">
        <w:rPr>
          <w:color w:val="000000" w:themeColor="text1"/>
          <w:sz w:val="28"/>
          <w:szCs w:val="28"/>
          <w:lang w:val="uk-UA"/>
        </w:rPr>
        <w:t>10</w:t>
      </w:r>
      <w:r w:rsidRPr="00D9259A">
        <w:rPr>
          <w:color w:val="000000" w:themeColor="text1"/>
          <w:sz w:val="28"/>
          <w:szCs w:val="28"/>
          <w:lang w:val="uk-UA"/>
        </w:rPr>
        <w:t xml:space="preserve">%; </w:t>
      </w:r>
      <w:r w:rsidR="00D9259A" w:rsidRPr="00D9259A">
        <w:rPr>
          <w:color w:val="000000" w:themeColor="text1"/>
          <w:sz w:val="28"/>
          <w:szCs w:val="28"/>
          <w:lang w:val="uk-UA"/>
        </w:rPr>
        <w:t xml:space="preserve">амортизаційний </w:t>
      </w:r>
      <w:r w:rsidRPr="00D9259A">
        <w:rPr>
          <w:color w:val="000000" w:themeColor="text1"/>
          <w:sz w:val="28"/>
          <w:szCs w:val="28"/>
          <w:lang w:val="uk-UA"/>
        </w:rPr>
        <w:t>фонд</w:t>
      </w:r>
      <w:r w:rsidR="00D9259A" w:rsidRPr="00D9259A">
        <w:rPr>
          <w:color w:val="000000" w:themeColor="text1"/>
          <w:sz w:val="28"/>
          <w:szCs w:val="28"/>
          <w:lang w:val="uk-UA"/>
        </w:rPr>
        <w:t xml:space="preserve"> </w:t>
      </w:r>
      <w:r w:rsidRPr="00D9259A">
        <w:rPr>
          <w:color w:val="000000" w:themeColor="text1"/>
          <w:sz w:val="28"/>
          <w:szCs w:val="28"/>
          <w:lang w:val="uk-UA"/>
        </w:rPr>
        <w:t xml:space="preserve">– 10%. </w:t>
      </w:r>
    </w:p>
    <w:p w:rsidR="009759D1" w:rsidRPr="00A85276" w:rsidRDefault="009759D1" w:rsidP="009759D1">
      <w:pPr>
        <w:widowControl w:val="0"/>
        <w:autoSpaceDE w:val="0"/>
        <w:spacing w:line="360" w:lineRule="auto"/>
        <w:ind w:firstLine="709"/>
        <w:jc w:val="both"/>
        <w:rPr>
          <w:color w:val="000000"/>
          <w:sz w:val="28"/>
          <w:szCs w:val="28"/>
          <w:lang w:val="uk-UA"/>
        </w:rPr>
      </w:pPr>
      <w:r w:rsidRPr="00A85276">
        <w:rPr>
          <w:color w:val="000000"/>
          <w:sz w:val="28"/>
          <w:szCs w:val="28"/>
          <w:lang w:val="uk-UA"/>
        </w:rPr>
        <w:t>Списання збитків, безнадійних до стягнення заборгованостей та інших подібних затрат з балансу підприємства проводиться за окремим рішенням керівниика.</w:t>
      </w:r>
    </w:p>
    <w:p w:rsidR="009759D1" w:rsidRPr="00036585" w:rsidRDefault="009759D1" w:rsidP="009759D1">
      <w:pPr>
        <w:autoSpaceDE w:val="0"/>
        <w:spacing w:line="360" w:lineRule="auto"/>
        <w:ind w:firstLine="709"/>
        <w:jc w:val="both"/>
        <w:rPr>
          <w:color w:val="000000"/>
          <w:sz w:val="28"/>
          <w:szCs w:val="28"/>
          <w:lang w:val="uk-UA"/>
        </w:rPr>
      </w:pPr>
      <w:r w:rsidRPr="00036585">
        <w:rPr>
          <w:color w:val="000000"/>
          <w:sz w:val="28"/>
          <w:szCs w:val="28"/>
          <w:lang w:val="uk-UA"/>
        </w:rPr>
        <w:t xml:space="preserve">Підприємство має постійні врегульовані інтеграційно-економічні зв’язки з виробниками устаткування для систем </w:t>
      </w:r>
      <w:r w:rsidR="00D9259A">
        <w:rPr>
          <w:color w:val="000000"/>
          <w:sz w:val="28"/>
          <w:szCs w:val="28"/>
          <w:lang w:val="uk-UA"/>
        </w:rPr>
        <w:t>опалення, кондиціонування, водо</w:t>
      </w:r>
      <w:r w:rsidRPr="00036585">
        <w:rPr>
          <w:color w:val="000000"/>
          <w:sz w:val="28"/>
          <w:szCs w:val="28"/>
          <w:lang w:val="uk-UA"/>
        </w:rPr>
        <w:t xml:space="preserve">проведення, які в період економічної кризи стали важливим, а то й визначальним фактором досить високої життєздатності підприємства. </w:t>
      </w:r>
    </w:p>
    <w:p w:rsidR="009759D1" w:rsidRPr="003D3892" w:rsidRDefault="009759D1" w:rsidP="009759D1">
      <w:pPr>
        <w:autoSpaceDE w:val="0"/>
        <w:spacing w:line="360" w:lineRule="auto"/>
        <w:ind w:firstLine="709"/>
        <w:jc w:val="both"/>
        <w:rPr>
          <w:color w:val="000000"/>
          <w:sz w:val="28"/>
          <w:szCs w:val="28"/>
          <w:lang w:val="uk-UA"/>
        </w:rPr>
      </w:pPr>
      <w:r w:rsidRPr="00036585">
        <w:rPr>
          <w:color w:val="000000"/>
          <w:sz w:val="28"/>
          <w:szCs w:val="28"/>
          <w:lang w:val="uk-UA"/>
        </w:rPr>
        <w:t xml:space="preserve">ПМП «Нортон» активно співрацює з такими компаніями міжнародного значення як </w:t>
      </w:r>
      <w:r w:rsidRPr="00036585">
        <w:rPr>
          <w:color w:val="000000"/>
          <w:sz w:val="28"/>
          <w:szCs w:val="28"/>
          <w:lang w:val="en-US"/>
        </w:rPr>
        <w:t>Vaillant</w:t>
      </w:r>
      <w:r w:rsidRPr="00036585">
        <w:rPr>
          <w:color w:val="000000"/>
          <w:sz w:val="28"/>
          <w:szCs w:val="28"/>
          <w:lang w:val="uk-UA"/>
        </w:rPr>
        <w:t xml:space="preserve">, </w:t>
      </w:r>
      <w:r w:rsidRPr="00036585">
        <w:rPr>
          <w:color w:val="000000"/>
          <w:sz w:val="28"/>
          <w:szCs w:val="28"/>
          <w:lang w:val="en-US"/>
        </w:rPr>
        <w:t>HERZ</w:t>
      </w:r>
      <w:r w:rsidRPr="00036585">
        <w:rPr>
          <w:color w:val="000000"/>
          <w:sz w:val="28"/>
          <w:szCs w:val="28"/>
          <w:lang w:val="uk-UA"/>
        </w:rPr>
        <w:t xml:space="preserve">, </w:t>
      </w:r>
      <w:r w:rsidRPr="00036585">
        <w:rPr>
          <w:color w:val="000000"/>
          <w:sz w:val="28"/>
          <w:szCs w:val="28"/>
          <w:lang w:val="en-US"/>
        </w:rPr>
        <w:t>Viessmann</w:t>
      </w:r>
      <w:r w:rsidRPr="00036585">
        <w:rPr>
          <w:color w:val="000000"/>
          <w:sz w:val="28"/>
          <w:szCs w:val="28"/>
          <w:lang w:val="uk-UA"/>
        </w:rPr>
        <w:t xml:space="preserve">, </w:t>
      </w:r>
      <w:r w:rsidRPr="00036585">
        <w:rPr>
          <w:color w:val="000000"/>
          <w:sz w:val="28"/>
          <w:szCs w:val="28"/>
          <w:lang w:val="en-US"/>
        </w:rPr>
        <w:t>Vents</w:t>
      </w:r>
      <w:r w:rsidRPr="00036585">
        <w:rPr>
          <w:color w:val="000000"/>
          <w:sz w:val="28"/>
          <w:szCs w:val="28"/>
          <w:lang w:val="uk-UA"/>
        </w:rPr>
        <w:t xml:space="preserve">, </w:t>
      </w:r>
      <w:r w:rsidRPr="00036585">
        <w:rPr>
          <w:color w:val="000000"/>
          <w:sz w:val="28"/>
          <w:szCs w:val="28"/>
          <w:lang w:val="en-US"/>
        </w:rPr>
        <w:t>WILO</w:t>
      </w:r>
      <w:r w:rsidRPr="00036585">
        <w:rPr>
          <w:color w:val="000000"/>
          <w:sz w:val="28"/>
          <w:szCs w:val="28"/>
          <w:lang w:val="uk-UA"/>
        </w:rPr>
        <w:t xml:space="preserve">, </w:t>
      </w:r>
      <w:r w:rsidRPr="00036585">
        <w:rPr>
          <w:color w:val="000000"/>
          <w:sz w:val="28"/>
          <w:szCs w:val="28"/>
          <w:lang w:val="en-US"/>
        </w:rPr>
        <w:t>Gorenje</w:t>
      </w:r>
      <w:r w:rsidRPr="00036585">
        <w:rPr>
          <w:color w:val="000000"/>
          <w:sz w:val="28"/>
          <w:szCs w:val="28"/>
          <w:lang w:val="uk-UA"/>
        </w:rPr>
        <w:t xml:space="preserve">, </w:t>
      </w:r>
      <w:r w:rsidRPr="00036585">
        <w:rPr>
          <w:color w:val="000000"/>
          <w:sz w:val="28"/>
          <w:szCs w:val="28"/>
          <w:lang w:val="en-US"/>
        </w:rPr>
        <w:t>Narvi</w:t>
      </w:r>
      <w:r w:rsidRPr="00036585">
        <w:rPr>
          <w:color w:val="000000"/>
          <w:sz w:val="28"/>
          <w:szCs w:val="28"/>
          <w:lang w:val="uk-UA"/>
        </w:rPr>
        <w:t xml:space="preserve">, </w:t>
      </w:r>
      <w:r w:rsidRPr="00036585">
        <w:rPr>
          <w:color w:val="000000"/>
          <w:sz w:val="28"/>
          <w:szCs w:val="28"/>
          <w:lang w:val="en-US"/>
        </w:rPr>
        <w:t>BIASI</w:t>
      </w:r>
      <w:r w:rsidRPr="00036585">
        <w:rPr>
          <w:color w:val="000000"/>
          <w:sz w:val="28"/>
          <w:szCs w:val="28"/>
          <w:lang w:val="uk-UA"/>
        </w:rPr>
        <w:t xml:space="preserve">, </w:t>
      </w:r>
      <w:r w:rsidRPr="00036585">
        <w:rPr>
          <w:color w:val="000000"/>
          <w:sz w:val="28"/>
          <w:szCs w:val="28"/>
          <w:lang w:val="en-US"/>
        </w:rPr>
        <w:t>Termo</w:t>
      </w:r>
      <w:r w:rsidRPr="00036585">
        <w:rPr>
          <w:color w:val="000000"/>
          <w:sz w:val="28"/>
          <w:szCs w:val="28"/>
          <w:lang w:val="uk-UA"/>
        </w:rPr>
        <w:t xml:space="preserve"> </w:t>
      </w:r>
      <w:r w:rsidRPr="00036585">
        <w:rPr>
          <w:color w:val="000000"/>
          <w:sz w:val="28"/>
          <w:szCs w:val="28"/>
          <w:lang w:val="en-US"/>
        </w:rPr>
        <w:t>Max</w:t>
      </w:r>
      <w:r w:rsidRPr="00036585">
        <w:rPr>
          <w:color w:val="000000"/>
          <w:sz w:val="28"/>
          <w:szCs w:val="28"/>
          <w:lang w:val="uk-UA"/>
        </w:rPr>
        <w:t xml:space="preserve"> та ін.</w:t>
      </w:r>
    </w:p>
    <w:p w:rsidR="009759D1" w:rsidRPr="003D3892" w:rsidRDefault="009759D1" w:rsidP="009759D1">
      <w:pPr>
        <w:autoSpaceDE w:val="0"/>
        <w:spacing w:line="360" w:lineRule="auto"/>
        <w:ind w:firstLine="709"/>
        <w:jc w:val="both"/>
        <w:rPr>
          <w:color w:val="000000" w:themeColor="text1"/>
          <w:sz w:val="28"/>
          <w:szCs w:val="28"/>
          <w:lang w:val="uk-UA"/>
        </w:rPr>
      </w:pPr>
      <w:r w:rsidRPr="003D3892">
        <w:rPr>
          <w:color w:val="000000" w:themeColor="text1"/>
          <w:sz w:val="28"/>
          <w:szCs w:val="28"/>
          <w:lang w:val="uk-UA"/>
        </w:rPr>
        <w:t>Підприємство здійснює оптову торгівлю і завдяки високій конкурентоспроможності своїх товарів як на внутрішньому, так і на зовнішньому ринках не має затовареності.</w:t>
      </w:r>
    </w:p>
    <w:p w:rsidR="009759D1" w:rsidRDefault="009759D1" w:rsidP="009759D1">
      <w:pPr>
        <w:autoSpaceDE w:val="0"/>
        <w:spacing w:line="360" w:lineRule="auto"/>
        <w:ind w:firstLine="709"/>
        <w:jc w:val="both"/>
        <w:rPr>
          <w:color w:val="000000" w:themeColor="text1"/>
          <w:sz w:val="28"/>
          <w:szCs w:val="28"/>
          <w:lang w:val="uk-UA"/>
        </w:rPr>
      </w:pPr>
      <w:r w:rsidRPr="003D3892">
        <w:rPr>
          <w:color w:val="000000" w:themeColor="text1"/>
          <w:sz w:val="28"/>
          <w:szCs w:val="28"/>
          <w:lang w:val="uk-UA"/>
        </w:rPr>
        <w:t xml:space="preserve">Таким чином, можна стверджувати, що сформована велика, цілісна  система діяльності, </w:t>
      </w:r>
      <w:r w:rsidR="00D9259A">
        <w:rPr>
          <w:color w:val="000000" w:themeColor="text1"/>
          <w:sz w:val="28"/>
          <w:szCs w:val="28"/>
          <w:lang w:val="uk-UA"/>
        </w:rPr>
        <w:t>що відповідає</w:t>
      </w:r>
      <w:r w:rsidRPr="003D3892">
        <w:rPr>
          <w:color w:val="000000" w:themeColor="text1"/>
          <w:sz w:val="28"/>
          <w:szCs w:val="28"/>
          <w:lang w:val="uk-UA"/>
        </w:rPr>
        <w:t xml:space="preserve"> європейськи</w:t>
      </w:r>
      <w:r w:rsidR="00D9259A">
        <w:rPr>
          <w:color w:val="000000" w:themeColor="text1"/>
          <w:sz w:val="28"/>
          <w:szCs w:val="28"/>
          <w:lang w:val="uk-UA"/>
        </w:rPr>
        <w:t>м стандартам та вітчизняним</w:t>
      </w:r>
      <w:r w:rsidRPr="003D3892">
        <w:rPr>
          <w:color w:val="000000" w:themeColor="text1"/>
          <w:sz w:val="28"/>
          <w:szCs w:val="28"/>
          <w:lang w:val="uk-UA"/>
        </w:rPr>
        <w:t xml:space="preserve"> норм</w:t>
      </w:r>
      <w:r w:rsidR="00D9259A">
        <w:rPr>
          <w:color w:val="000000" w:themeColor="text1"/>
          <w:sz w:val="28"/>
          <w:szCs w:val="28"/>
          <w:lang w:val="uk-UA"/>
        </w:rPr>
        <w:t>ам</w:t>
      </w:r>
      <w:r w:rsidRPr="003D3892">
        <w:rPr>
          <w:color w:val="000000" w:themeColor="text1"/>
          <w:sz w:val="28"/>
          <w:szCs w:val="28"/>
          <w:lang w:val="uk-UA"/>
        </w:rPr>
        <w:t>, докладає зусиль для створення позитивного іміджу компанії, здійснює реалізації привабливого товару та надає супутні послуги. Разом з високою якістю товарів, займає міцні конкурентоспроможні позиції. Велика заслуга в цьому керівників і спеціалістів ПМП «Нортон».</w:t>
      </w:r>
    </w:p>
    <w:p w:rsidR="009759D1" w:rsidRPr="007F2789" w:rsidRDefault="009759D1" w:rsidP="009759D1">
      <w:pPr>
        <w:autoSpaceDE w:val="0"/>
        <w:spacing w:line="360" w:lineRule="auto"/>
        <w:ind w:firstLine="709"/>
        <w:jc w:val="both"/>
        <w:rPr>
          <w:color w:val="000000" w:themeColor="text1"/>
          <w:sz w:val="28"/>
          <w:szCs w:val="28"/>
          <w:lang w:val="uk-UA"/>
        </w:rPr>
      </w:pPr>
      <w:r w:rsidRPr="009820DE">
        <w:rPr>
          <w:color w:val="000000"/>
          <w:sz w:val="28"/>
          <w:szCs w:val="28"/>
          <w:lang w:val="uk-UA"/>
        </w:rPr>
        <w:lastRenderedPageBreak/>
        <w:t>Для того, щоб краще по</w:t>
      </w:r>
      <w:r>
        <w:rPr>
          <w:color w:val="000000"/>
          <w:sz w:val="28"/>
          <w:szCs w:val="28"/>
          <w:lang w:val="uk-UA"/>
        </w:rPr>
        <w:t>бачити ефективність діяльності підприємства</w:t>
      </w:r>
      <w:r w:rsidRPr="009820DE">
        <w:rPr>
          <w:color w:val="000000"/>
          <w:sz w:val="28"/>
          <w:szCs w:val="28"/>
          <w:lang w:val="uk-UA"/>
        </w:rPr>
        <w:t>, необхідно провести його фінансову діагностику, яка передбачає оцінку фінансових ресурсів ПМП</w:t>
      </w:r>
      <w:r>
        <w:rPr>
          <w:color w:val="000000"/>
          <w:sz w:val="28"/>
          <w:szCs w:val="28"/>
          <w:lang w:val="uk-UA"/>
        </w:rPr>
        <w:t xml:space="preserve"> «Нортон», подану в таблиці 2.1</w:t>
      </w:r>
      <w:r w:rsidR="00D9259A">
        <w:rPr>
          <w:color w:val="000000"/>
          <w:sz w:val="28"/>
          <w:szCs w:val="28"/>
          <w:lang w:val="uk-UA"/>
        </w:rPr>
        <w:t>.</w:t>
      </w:r>
    </w:p>
    <w:p w:rsidR="009759D1" w:rsidRPr="00AF74FB" w:rsidRDefault="009759D1" w:rsidP="009759D1">
      <w:pPr>
        <w:pStyle w:val="ae"/>
        <w:spacing w:line="360" w:lineRule="auto"/>
        <w:jc w:val="right"/>
        <w:rPr>
          <w:i/>
          <w:color w:val="000000"/>
          <w:sz w:val="28"/>
          <w:szCs w:val="28"/>
          <w:lang w:val="uk-UA"/>
        </w:rPr>
      </w:pPr>
      <w:r w:rsidRPr="00AF74FB">
        <w:rPr>
          <w:i/>
          <w:color w:val="000000"/>
          <w:sz w:val="28"/>
          <w:szCs w:val="28"/>
        </w:rPr>
        <w:t xml:space="preserve">Таблиця </w:t>
      </w:r>
      <w:r w:rsidRPr="00AF74FB">
        <w:rPr>
          <w:i/>
          <w:color w:val="000000"/>
          <w:sz w:val="28"/>
          <w:szCs w:val="28"/>
          <w:lang w:val="uk-UA"/>
        </w:rPr>
        <w:t>2.1</w:t>
      </w:r>
    </w:p>
    <w:p w:rsidR="009759D1" w:rsidRPr="00AF74FB" w:rsidRDefault="009759D1" w:rsidP="009759D1">
      <w:pPr>
        <w:pStyle w:val="ae"/>
        <w:spacing w:line="360" w:lineRule="auto"/>
        <w:jc w:val="center"/>
        <w:rPr>
          <w:b/>
          <w:color w:val="000000"/>
          <w:sz w:val="28"/>
          <w:szCs w:val="28"/>
        </w:rPr>
      </w:pPr>
      <w:r w:rsidRPr="00AF74FB">
        <w:rPr>
          <w:b/>
          <w:color w:val="000000"/>
          <w:sz w:val="28"/>
          <w:szCs w:val="28"/>
        </w:rPr>
        <w:t xml:space="preserve">Формування фінансових ресурсів </w:t>
      </w:r>
      <w:r w:rsidRPr="00AF74FB">
        <w:rPr>
          <w:b/>
          <w:color w:val="000000"/>
          <w:sz w:val="28"/>
          <w:szCs w:val="28"/>
          <w:lang w:val="uk-UA"/>
        </w:rPr>
        <w:t>ПМП «Нортон»</w:t>
      </w:r>
      <w:r w:rsidRPr="00070AE5">
        <w:rPr>
          <w:color w:val="000000" w:themeColor="text1"/>
          <w:sz w:val="28"/>
          <w:szCs w:val="28"/>
        </w:rPr>
        <w:t xml:space="preserve"> </w:t>
      </w:r>
    </w:p>
    <w:tbl>
      <w:tblPr>
        <w:tblW w:w="9639" w:type="dxa"/>
        <w:tblInd w:w="5" w:type="dxa"/>
        <w:tblLayout w:type="fixed"/>
        <w:tblCellMar>
          <w:left w:w="0" w:type="dxa"/>
          <w:right w:w="0" w:type="dxa"/>
        </w:tblCellMar>
        <w:tblLook w:val="0000" w:firstRow="0" w:lastRow="0" w:firstColumn="0" w:lastColumn="0" w:noHBand="0" w:noVBand="0"/>
      </w:tblPr>
      <w:tblGrid>
        <w:gridCol w:w="2160"/>
        <w:gridCol w:w="1260"/>
        <w:gridCol w:w="1260"/>
        <w:gridCol w:w="1260"/>
        <w:gridCol w:w="1260"/>
        <w:gridCol w:w="1260"/>
        <w:gridCol w:w="1179"/>
      </w:tblGrid>
      <w:tr w:rsidR="009759D1" w:rsidRPr="008A0E98" w:rsidTr="009759D1">
        <w:tc>
          <w:tcPr>
            <w:tcW w:w="2160" w:type="dxa"/>
            <w:tcBorders>
              <w:top w:val="single" w:sz="4" w:space="0" w:color="000000"/>
              <w:left w:val="single" w:sz="4" w:space="0" w:color="000000"/>
              <w:bottom w:val="single" w:sz="4" w:space="0" w:color="000000"/>
            </w:tcBorders>
          </w:tcPr>
          <w:p w:rsidR="009759D1" w:rsidRPr="008A0E98" w:rsidRDefault="009759D1" w:rsidP="009759D1">
            <w:pPr>
              <w:pStyle w:val="ae"/>
              <w:spacing w:after="0"/>
              <w:rPr>
                <w:color w:val="000000" w:themeColor="text1"/>
                <w:sz w:val="24"/>
                <w:szCs w:val="24"/>
              </w:rPr>
            </w:pPr>
          </w:p>
          <w:p w:rsidR="009759D1" w:rsidRPr="008A0E98" w:rsidRDefault="009759D1" w:rsidP="009759D1">
            <w:pPr>
              <w:pStyle w:val="ae"/>
              <w:spacing w:after="0"/>
              <w:jc w:val="center"/>
              <w:rPr>
                <w:color w:val="000000" w:themeColor="text1"/>
                <w:sz w:val="24"/>
                <w:szCs w:val="24"/>
              </w:rPr>
            </w:pPr>
            <w:r w:rsidRPr="008A0E98">
              <w:rPr>
                <w:color w:val="000000" w:themeColor="text1"/>
                <w:sz w:val="24"/>
                <w:szCs w:val="24"/>
              </w:rPr>
              <w:t>Показники</w:t>
            </w:r>
          </w:p>
        </w:tc>
        <w:tc>
          <w:tcPr>
            <w:tcW w:w="1260" w:type="dxa"/>
            <w:tcBorders>
              <w:top w:val="single" w:sz="4" w:space="0" w:color="000000"/>
              <w:left w:val="single" w:sz="4" w:space="0" w:color="000000"/>
              <w:bottom w:val="single" w:sz="4" w:space="0" w:color="000000"/>
            </w:tcBorders>
            <w:vAlign w:val="center"/>
          </w:tcPr>
          <w:p w:rsidR="009759D1" w:rsidRPr="008A0E98" w:rsidRDefault="009759D1" w:rsidP="007D6B24">
            <w:pPr>
              <w:pStyle w:val="ae"/>
              <w:spacing w:after="0"/>
              <w:jc w:val="center"/>
              <w:rPr>
                <w:color w:val="000000" w:themeColor="text1"/>
                <w:sz w:val="24"/>
                <w:szCs w:val="24"/>
              </w:rPr>
            </w:pPr>
            <w:r w:rsidRPr="008A0E98">
              <w:rPr>
                <w:color w:val="000000" w:themeColor="text1"/>
                <w:sz w:val="24"/>
                <w:szCs w:val="24"/>
              </w:rPr>
              <w:t>20</w:t>
            </w:r>
            <w:r w:rsidRPr="008A0E98">
              <w:rPr>
                <w:color w:val="000000" w:themeColor="text1"/>
                <w:sz w:val="24"/>
                <w:szCs w:val="24"/>
                <w:lang w:val="uk-UA"/>
              </w:rPr>
              <w:t>1</w:t>
            </w:r>
            <w:r w:rsidR="007D6B24">
              <w:rPr>
                <w:color w:val="000000" w:themeColor="text1"/>
                <w:sz w:val="24"/>
                <w:szCs w:val="24"/>
                <w:lang w:val="uk-UA"/>
              </w:rPr>
              <w:t>6</w:t>
            </w:r>
            <w:r w:rsidRPr="008A0E98">
              <w:rPr>
                <w:color w:val="000000" w:themeColor="text1"/>
                <w:sz w:val="24"/>
                <w:szCs w:val="24"/>
              </w:rPr>
              <w:t xml:space="preserve"> р.</w:t>
            </w:r>
          </w:p>
        </w:tc>
        <w:tc>
          <w:tcPr>
            <w:tcW w:w="1260" w:type="dxa"/>
            <w:tcBorders>
              <w:top w:val="single" w:sz="4" w:space="0" w:color="000000"/>
              <w:left w:val="single" w:sz="4" w:space="0" w:color="000000"/>
              <w:bottom w:val="single" w:sz="4" w:space="0" w:color="000000"/>
            </w:tcBorders>
            <w:vAlign w:val="center"/>
          </w:tcPr>
          <w:p w:rsidR="009759D1" w:rsidRPr="008A0E98" w:rsidRDefault="009759D1" w:rsidP="007D6B24">
            <w:pPr>
              <w:pStyle w:val="ae"/>
              <w:spacing w:after="0"/>
              <w:jc w:val="center"/>
              <w:rPr>
                <w:color w:val="000000" w:themeColor="text1"/>
                <w:sz w:val="24"/>
                <w:szCs w:val="24"/>
              </w:rPr>
            </w:pPr>
            <w:r w:rsidRPr="008A0E98">
              <w:rPr>
                <w:color w:val="000000" w:themeColor="text1"/>
                <w:sz w:val="24"/>
                <w:szCs w:val="24"/>
              </w:rPr>
              <w:t>201</w:t>
            </w:r>
            <w:r w:rsidR="007D6B24">
              <w:rPr>
                <w:color w:val="000000" w:themeColor="text1"/>
                <w:sz w:val="24"/>
                <w:szCs w:val="24"/>
                <w:lang w:val="uk-UA"/>
              </w:rPr>
              <w:t>7</w:t>
            </w:r>
            <w:r w:rsidRPr="008A0E98">
              <w:rPr>
                <w:color w:val="000000" w:themeColor="text1"/>
                <w:sz w:val="24"/>
                <w:szCs w:val="24"/>
              </w:rPr>
              <w:t xml:space="preserve"> р.</w:t>
            </w:r>
          </w:p>
        </w:tc>
        <w:tc>
          <w:tcPr>
            <w:tcW w:w="1260" w:type="dxa"/>
            <w:tcBorders>
              <w:top w:val="single" w:sz="4" w:space="0" w:color="000000"/>
              <w:left w:val="single" w:sz="4" w:space="0" w:color="000000"/>
              <w:bottom w:val="single" w:sz="4" w:space="0" w:color="000000"/>
            </w:tcBorders>
            <w:vAlign w:val="center"/>
          </w:tcPr>
          <w:p w:rsidR="009759D1" w:rsidRPr="008A0E98" w:rsidRDefault="009759D1" w:rsidP="007D6B24">
            <w:pPr>
              <w:pStyle w:val="ae"/>
              <w:spacing w:after="0"/>
              <w:jc w:val="center"/>
              <w:rPr>
                <w:color w:val="000000" w:themeColor="text1"/>
                <w:sz w:val="24"/>
                <w:szCs w:val="24"/>
              </w:rPr>
            </w:pPr>
            <w:r w:rsidRPr="008A0E98">
              <w:rPr>
                <w:color w:val="000000" w:themeColor="text1"/>
                <w:sz w:val="24"/>
                <w:szCs w:val="24"/>
              </w:rPr>
              <w:t>20</w:t>
            </w:r>
            <w:r w:rsidRPr="008A0E98">
              <w:rPr>
                <w:color w:val="000000" w:themeColor="text1"/>
                <w:sz w:val="24"/>
                <w:szCs w:val="24"/>
                <w:lang w:val="uk-UA"/>
              </w:rPr>
              <w:t>1</w:t>
            </w:r>
            <w:r w:rsidR="007D6B24">
              <w:rPr>
                <w:color w:val="000000" w:themeColor="text1"/>
                <w:sz w:val="24"/>
                <w:szCs w:val="24"/>
                <w:lang w:val="uk-UA"/>
              </w:rPr>
              <w:t>8</w:t>
            </w:r>
            <w:r w:rsidRPr="008A0E98">
              <w:rPr>
                <w:color w:val="000000" w:themeColor="text1"/>
                <w:sz w:val="24"/>
                <w:szCs w:val="24"/>
              </w:rPr>
              <w:t xml:space="preserve"> р.</w:t>
            </w:r>
          </w:p>
        </w:tc>
        <w:tc>
          <w:tcPr>
            <w:tcW w:w="1260" w:type="dxa"/>
            <w:tcBorders>
              <w:top w:val="single" w:sz="4" w:space="0" w:color="000000"/>
              <w:left w:val="single" w:sz="4" w:space="0" w:color="000000"/>
              <w:bottom w:val="single" w:sz="4" w:space="0" w:color="000000"/>
            </w:tcBorders>
            <w:vAlign w:val="center"/>
          </w:tcPr>
          <w:p w:rsidR="009759D1" w:rsidRPr="008A0E98" w:rsidRDefault="009759D1" w:rsidP="007D6B24">
            <w:pPr>
              <w:pStyle w:val="ae"/>
              <w:spacing w:after="0"/>
              <w:jc w:val="center"/>
              <w:rPr>
                <w:color w:val="000000" w:themeColor="text1"/>
                <w:sz w:val="24"/>
                <w:szCs w:val="24"/>
              </w:rPr>
            </w:pPr>
            <w:r w:rsidRPr="008A0E98">
              <w:rPr>
                <w:color w:val="000000" w:themeColor="text1"/>
                <w:sz w:val="24"/>
                <w:szCs w:val="24"/>
              </w:rPr>
              <w:t>20</w:t>
            </w:r>
            <w:r w:rsidRPr="008A0E98">
              <w:rPr>
                <w:color w:val="000000" w:themeColor="text1"/>
                <w:sz w:val="24"/>
                <w:szCs w:val="24"/>
                <w:lang w:val="uk-UA"/>
              </w:rPr>
              <w:t>1</w:t>
            </w:r>
            <w:r w:rsidR="007D6B24">
              <w:rPr>
                <w:color w:val="000000" w:themeColor="text1"/>
                <w:sz w:val="24"/>
                <w:szCs w:val="24"/>
                <w:lang w:val="uk-UA"/>
              </w:rPr>
              <w:t>9</w:t>
            </w:r>
            <w:r w:rsidRPr="008A0E98">
              <w:rPr>
                <w:color w:val="000000" w:themeColor="text1"/>
                <w:sz w:val="24"/>
                <w:szCs w:val="24"/>
              </w:rPr>
              <w:t xml:space="preserve"> р.</w:t>
            </w:r>
          </w:p>
        </w:tc>
        <w:tc>
          <w:tcPr>
            <w:tcW w:w="1260" w:type="dxa"/>
            <w:tcBorders>
              <w:top w:val="single" w:sz="4" w:space="0" w:color="000000"/>
              <w:left w:val="single" w:sz="4" w:space="0" w:color="000000"/>
              <w:bottom w:val="single" w:sz="4" w:space="0" w:color="000000"/>
            </w:tcBorders>
            <w:vAlign w:val="center"/>
          </w:tcPr>
          <w:p w:rsidR="009759D1" w:rsidRPr="008A0E98" w:rsidRDefault="009759D1" w:rsidP="007D6B24">
            <w:pPr>
              <w:pStyle w:val="ae"/>
              <w:spacing w:after="0"/>
              <w:jc w:val="center"/>
              <w:rPr>
                <w:color w:val="4F81BD"/>
                <w:sz w:val="24"/>
                <w:szCs w:val="24"/>
              </w:rPr>
            </w:pPr>
            <w:r w:rsidRPr="008A0E98">
              <w:rPr>
                <w:color w:val="000000" w:themeColor="text1"/>
                <w:sz w:val="24"/>
                <w:szCs w:val="24"/>
              </w:rPr>
              <w:t>20</w:t>
            </w:r>
            <w:r w:rsidR="007D6B24">
              <w:rPr>
                <w:color w:val="000000" w:themeColor="text1"/>
                <w:sz w:val="24"/>
                <w:szCs w:val="24"/>
                <w:lang w:val="uk-UA"/>
              </w:rPr>
              <w:t>20</w:t>
            </w:r>
            <w:r w:rsidRPr="008A0E98">
              <w:rPr>
                <w:color w:val="000000" w:themeColor="text1"/>
                <w:sz w:val="24"/>
                <w:szCs w:val="24"/>
              </w:rPr>
              <w:t xml:space="preserve"> р.</w:t>
            </w:r>
          </w:p>
        </w:tc>
        <w:tc>
          <w:tcPr>
            <w:tcW w:w="1179" w:type="dxa"/>
            <w:tcBorders>
              <w:top w:val="single" w:sz="4" w:space="0" w:color="000000"/>
              <w:left w:val="single" w:sz="4" w:space="0" w:color="000000"/>
              <w:bottom w:val="single" w:sz="4" w:space="0" w:color="000000"/>
              <w:right w:val="single" w:sz="4" w:space="0" w:color="000000"/>
            </w:tcBorders>
            <w:vAlign w:val="center"/>
          </w:tcPr>
          <w:p w:rsidR="009759D1" w:rsidRPr="008A0E98" w:rsidRDefault="009759D1" w:rsidP="009759D1">
            <w:pPr>
              <w:pStyle w:val="ae"/>
              <w:spacing w:after="0"/>
              <w:jc w:val="center"/>
              <w:rPr>
                <w:color w:val="4F81BD"/>
                <w:sz w:val="24"/>
                <w:szCs w:val="24"/>
              </w:rPr>
            </w:pPr>
          </w:p>
          <w:p w:rsidR="009759D1" w:rsidRPr="008A0E98" w:rsidRDefault="009759D1" w:rsidP="009759D1">
            <w:pPr>
              <w:pStyle w:val="ae"/>
              <w:spacing w:after="0"/>
              <w:jc w:val="center"/>
              <w:rPr>
                <w:color w:val="000000" w:themeColor="text1"/>
                <w:sz w:val="24"/>
                <w:szCs w:val="24"/>
              </w:rPr>
            </w:pPr>
            <w:r w:rsidRPr="008A0E98">
              <w:rPr>
                <w:color w:val="000000" w:themeColor="text1"/>
                <w:sz w:val="24"/>
                <w:szCs w:val="24"/>
              </w:rPr>
              <w:t>Відхилен-ня</w:t>
            </w:r>
            <w:r w:rsidRPr="008A0E98">
              <w:rPr>
                <w:color w:val="000000" w:themeColor="text1"/>
                <w:sz w:val="24"/>
                <w:szCs w:val="24"/>
                <w:lang w:val="uk-UA"/>
              </w:rPr>
              <w:t xml:space="preserve"> 201</w:t>
            </w:r>
            <w:r w:rsidR="007D6B24">
              <w:rPr>
                <w:color w:val="000000" w:themeColor="text1"/>
                <w:sz w:val="24"/>
                <w:szCs w:val="24"/>
                <w:lang w:val="uk-UA"/>
              </w:rPr>
              <w:t>6</w:t>
            </w:r>
            <w:r w:rsidRPr="008A0E98">
              <w:rPr>
                <w:color w:val="000000" w:themeColor="text1"/>
                <w:sz w:val="24"/>
                <w:szCs w:val="24"/>
                <w:lang w:val="uk-UA"/>
              </w:rPr>
              <w:t xml:space="preserve"> до 20</w:t>
            </w:r>
            <w:r w:rsidR="007D6B24">
              <w:rPr>
                <w:color w:val="000000" w:themeColor="text1"/>
                <w:sz w:val="24"/>
                <w:szCs w:val="24"/>
                <w:lang w:val="uk-UA"/>
              </w:rPr>
              <w:t>20</w:t>
            </w:r>
            <w:r w:rsidRPr="008A0E98">
              <w:rPr>
                <w:color w:val="000000" w:themeColor="text1"/>
                <w:sz w:val="24"/>
                <w:szCs w:val="24"/>
              </w:rPr>
              <w:t>;</w:t>
            </w:r>
          </w:p>
          <w:p w:rsidR="009759D1" w:rsidRPr="008A0E98" w:rsidRDefault="009759D1" w:rsidP="009759D1">
            <w:pPr>
              <w:pStyle w:val="ae"/>
              <w:spacing w:after="0"/>
              <w:jc w:val="center"/>
              <w:rPr>
                <w:color w:val="4F81BD"/>
                <w:sz w:val="24"/>
                <w:szCs w:val="24"/>
              </w:rPr>
            </w:pPr>
            <w:r w:rsidRPr="008A0E98">
              <w:rPr>
                <w:color w:val="000000" w:themeColor="text1"/>
                <w:sz w:val="24"/>
                <w:szCs w:val="24"/>
              </w:rPr>
              <w:t>+,-</w:t>
            </w:r>
          </w:p>
        </w:tc>
      </w:tr>
      <w:tr w:rsidR="009759D1" w:rsidRPr="008A0E98" w:rsidTr="009759D1">
        <w:trPr>
          <w:trHeight w:val="655"/>
        </w:trPr>
        <w:tc>
          <w:tcPr>
            <w:tcW w:w="2160" w:type="dxa"/>
            <w:tcBorders>
              <w:left w:val="single" w:sz="4" w:space="0" w:color="000000"/>
              <w:bottom w:val="single" w:sz="4" w:space="0" w:color="000000"/>
            </w:tcBorders>
          </w:tcPr>
          <w:p w:rsidR="009759D1" w:rsidRPr="008A0E98" w:rsidRDefault="009759D1" w:rsidP="009759D1">
            <w:pPr>
              <w:pStyle w:val="ae"/>
              <w:spacing w:after="0"/>
              <w:rPr>
                <w:color w:val="000000" w:themeColor="text1"/>
                <w:sz w:val="24"/>
                <w:szCs w:val="24"/>
              </w:rPr>
            </w:pPr>
            <w:r w:rsidRPr="008A0E98">
              <w:rPr>
                <w:color w:val="000000" w:themeColor="text1"/>
                <w:sz w:val="24"/>
                <w:szCs w:val="24"/>
                <w:lang w:val="uk-UA"/>
              </w:rPr>
              <w:t xml:space="preserve"> </w:t>
            </w:r>
            <w:r w:rsidRPr="008A0E98">
              <w:rPr>
                <w:color w:val="000000" w:themeColor="text1"/>
                <w:sz w:val="24"/>
                <w:szCs w:val="24"/>
              </w:rPr>
              <w:t>Дохід від реалізації продукції</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lang w:val="uk-UA"/>
              </w:rPr>
            </w:pPr>
            <w:r w:rsidRPr="008A0E98">
              <w:rPr>
                <w:color w:val="000000" w:themeColor="text1"/>
                <w:sz w:val="24"/>
                <w:szCs w:val="24"/>
                <w:lang w:val="uk-UA"/>
              </w:rPr>
              <w:t>11204,7</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lang w:val="uk-UA"/>
              </w:rPr>
            </w:pPr>
            <w:r w:rsidRPr="008A0E98">
              <w:rPr>
                <w:color w:val="000000" w:themeColor="text1"/>
                <w:sz w:val="24"/>
                <w:szCs w:val="24"/>
                <w:lang w:val="uk-UA"/>
              </w:rPr>
              <w:t>17592,1</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lang w:val="uk-UA"/>
              </w:rPr>
            </w:pPr>
            <w:r w:rsidRPr="008A0E98">
              <w:rPr>
                <w:color w:val="000000" w:themeColor="text1"/>
                <w:sz w:val="24"/>
                <w:szCs w:val="24"/>
                <w:lang w:val="uk-UA"/>
              </w:rPr>
              <w:t>12683,4</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lang w:val="uk-UA"/>
              </w:rPr>
            </w:pPr>
            <w:r w:rsidRPr="008A0E98">
              <w:rPr>
                <w:color w:val="000000" w:themeColor="text1"/>
                <w:sz w:val="24"/>
                <w:szCs w:val="24"/>
                <w:lang w:val="uk-UA"/>
              </w:rPr>
              <w:t>14454,0</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lang w:val="uk-UA"/>
              </w:rPr>
            </w:pPr>
            <w:r w:rsidRPr="008A0E98">
              <w:rPr>
                <w:color w:val="000000" w:themeColor="text1"/>
                <w:sz w:val="24"/>
                <w:szCs w:val="24"/>
                <w:lang w:val="uk-UA"/>
              </w:rPr>
              <w:t>11785,8</w:t>
            </w:r>
          </w:p>
        </w:tc>
        <w:tc>
          <w:tcPr>
            <w:tcW w:w="1179" w:type="dxa"/>
            <w:tcBorders>
              <w:left w:val="single" w:sz="4" w:space="0" w:color="000000"/>
              <w:bottom w:val="single" w:sz="4" w:space="0" w:color="000000"/>
              <w:right w:val="single" w:sz="4" w:space="0" w:color="000000"/>
            </w:tcBorders>
            <w:vAlign w:val="center"/>
          </w:tcPr>
          <w:p w:rsidR="009759D1" w:rsidRPr="008A0E98" w:rsidRDefault="009759D1" w:rsidP="009759D1">
            <w:pPr>
              <w:pStyle w:val="ae"/>
              <w:spacing w:after="0"/>
              <w:jc w:val="center"/>
              <w:rPr>
                <w:color w:val="000000" w:themeColor="text1"/>
                <w:sz w:val="24"/>
                <w:szCs w:val="24"/>
                <w:lang w:val="uk-UA"/>
              </w:rPr>
            </w:pPr>
            <w:r w:rsidRPr="008A0E98">
              <w:rPr>
                <w:color w:val="000000" w:themeColor="text1"/>
                <w:sz w:val="24"/>
                <w:szCs w:val="24"/>
              </w:rPr>
              <w:t>+</w:t>
            </w:r>
            <w:r w:rsidRPr="008A0E98">
              <w:rPr>
                <w:color w:val="000000" w:themeColor="text1"/>
                <w:sz w:val="24"/>
                <w:szCs w:val="24"/>
                <w:lang w:val="uk-UA"/>
              </w:rPr>
              <w:t>581,1</w:t>
            </w:r>
          </w:p>
        </w:tc>
      </w:tr>
      <w:tr w:rsidR="009759D1" w:rsidRPr="008A0E98" w:rsidTr="009759D1">
        <w:trPr>
          <w:trHeight w:val="605"/>
        </w:trPr>
        <w:tc>
          <w:tcPr>
            <w:tcW w:w="2160" w:type="dxa"/>
            <w:tcBorders>
              <w:left w:val="single" w:sz="4" w:space="0" w:color="000000"/>
              <w:bottom w:val="single" w:sz="4" w:space="0" w:color="000000"/>
            </w:tcBorders>
          </w:tcPr>
          <w:p w:rsidR="009759D1" w:rsidRPr="008A0E98" w:rsidRDefault="009759D1" w:rsidP="009759D1">
            <w:pPr>
              <w:pStyle w:val="ae"/>
              <w:spacing w:after="0"/>
              <w:rPr>
                <w:color w:val="000000" w:themeColor="text1"/>
                <w:sz w:val="24"/>
                <w:szCs w:val="24"/>
              </w:rPr>
            </w:pPr>
            <w:r w:rsidRPr="008A0E98">
              <w:rPr>
                <w:color w:val="000000" w:themeColor="text1"/>
                <w:sz w:val="24"/>
                <w:szCs w:val="24"/>
                <w:lang w:val="uk-UA"/>
              </w:rPr>
              <w:t xml:space="preserve"> </w:t>
            </w:r>
            <w:r w:rsidRPr="008A0E98">
              <w:rPr>
                <w:color w:val="000000" w:themeColor="text1"/>
                <w:sz w:val="24"/>
                <w:szCs w:val="24"/>
              </w:rPr>
              <w:t>Податок на додану вартість</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lang w:val="uk-UA"/>
              </w:rPr>
            </w:pPr>
            <w:r w:rsidRPr="008A0E98">
              <w:rPr>
                <w:color w:val="000000" w:themeColor="text1"/>
                <w:sz w:val="24"/>
                <w:szCs w:val="24"/>
                <w:lang w:val="uk-UA"/>
              </w:rPr>
              <w:t>2240,9</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lang w:val="uk-UA"/>
              </w:rPr>
            </w:pPr>
            <w:r w:rsidRPr="008A0E98">
              <w:rPr>
                <w:color w:val="000000" w:themeColor="text1"/>
                <w:sz w:val="24"/>
                <w:szCs w:val="24"/>
                <w:lang w:val="uk-UA"/>
              </w:rPr>
              <w:t>3518,4</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lang w:val="uk-UA"/>
              </w:rPr>
            </w:pPr>
            <w:r w:rsidRPr="008A0E98">
              <w:rPr>
                <w:color w:val="000000" w:themeColor="text1"/>
                <w:sz w:val="24"/>
                <w:szCs w:val="24"/>
                <w:lang w:val="uk-UA"/>
              </w:rPr>
              <w:t>2536,7</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lang w:val="uk-UA"/>
              </w:rPr>
            </w:pPr>
            <w:r w:rsidRPr="008A0E98">
              <w:rPr>
                <w:color w:val="000000" w:themeColor="text1"/>
                <w:sz w:val="24"/>
                <w:szCs w:val="24"/>
                <w:lang w:val="uk-UA"/>
              </w:rPr>
              <w:t>2890,8</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lang w:val="uk-UA"/>
              </w:rPr>
            </w:pPr>
            <w:r w:rsidRPr="008A0E98">
              <w:rPr>
                <w:color w:val="000000" w:themeColor="text1"/>
                <w:sz w:val="24"/>
                <w:szCs w:val="24"/>
                <w:lang w:val="uk-UA"/>
              </w:rPr>
              <w:t>2357,2</w:t>
            </w:r>
          </w:p>
        </w:tc>
        <w:tc>
          <w:tcPr>
            <w:tcW w:w="1179" w:type="dxa"/>
            <w:tcBorders>
              <w:left w:val="single" w:sz="4" w:space="0" w:color="000000"/>
              <w:bottom w:val="single" w:sz="4" w:space="0" w:color="000000"/>
              <w:right w:val="single" w:sz="4" w:space="0" w:color="000000"/>
            </w:tcBorders>
            <w:vAlign w:val="center"/>
          </w:tcPr>
          <w:p w:rsidR="009759D1" w:rsidRPr="008A0E98" w:rsidRDefault="009759D1" w:rsidP="009759D1">
            <w:pPr>
              <w:pStyle w:val="ae"/>
              <w:spacing w:after="0"/>
              <w:jc w:val="center"/>
              <w:rPr>
                <w:color w:val="000000" w:themeColor="text1"/>
                <w:sz w:val="24"/>
                <w:szCs w:val="24"/>
                <w:lang w:val="uk-UA"/>
              </w:rPr>
            </w:pPr>
            <w:r w:rsidRPr="008A0E98">
              <w:rPr>
                <w:color w:val="000000" w:themeColor="text1"/>
                <w:sz w:val="24"/>
                <w:szCs w:val="24"/>
              </w:rPr>
              <w:t>+</w:t>
            </w:r>
            <w:r w:rsidRPr="008A0E98">
              <w:rPr>
                <w:color w:val="000000" w:themeColor="text1"/>
                <w:sz w:val="24"/>
                <w:szCs w:val="24"/>
                <w:lang w:val="uk-UA"/>
              </w:rPr>
              <w:t>116,3</w:t>
            </w:r>
          </w:p>
        </w:tc>
      </w:tr>
      <w:tr w:rsidR="009759D1" w:rsidRPr="008A0E98" w:rsidTr="009759D1">
        <w:tc>
          <w:tcPr>
            <w:tcW w:w="2160" w:type="dxa"/>
            <w:tcBorders>
              <w:left w:val="single" w:sz="4" w:space="0" w:color="000000"/>
              <w:bottom w:val="single" w:sz="4" w:space="0" w:color="000000"/>
            </w:tcBorders>
          </w:tcPr>
          <w:p w:rsidR="009759D1" w:rsidRPr="008A0E98" w:rsidRDefault="009759D1" w:rsidP="009759D1">
            <w:pPr>
              <w:pStyle w:val="ae"/>
              <w:spacing w:after="0"/>
              <w:rPr>
                <w:color w:val="000000" w:themeColor="text1"/>
                <w:sz w:val="24"/>
                <w:szCs w:val="24"/>
              </w:rPr>
            </w:pPr>
            <w:r w:rsidRPr="008A0E98">
              <w:rPr>
                <w:color w:val="000000" w:themeColor="text1"/>
                <w:sz w:val="24"/>
                <w:szCs w:val="24"/>
                <w:lang w:val="uk-UA"/>
              </w:rPr>
              <w:t xml:space="preserve"> </w:t>
            </w:r>
            <w:r w:rsidRPr="008A0E98">
              <w:rPr>
                <w:color w:val="000000" w:themeColor="text1"/>
                <w:sz w:val="24"/>
                <w:szCs w:val="24"/>
              </w:rPr>
              <w:t>Чистий дохід від реалізації продукції</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lang w:val="uk-UA"/>
              </w:rPr>
            </w:pPr>
            <w:r w:rsidRPr="008A0E98">
              <w:rPr>
                <w:color w:val="000000" w:themeColor="text1"/>
                <w:sz w:val="24"/>
                <w:szCs w:val="24"/>
                <w:lang w:val="uk-UA"/>
              </w:rPr>
              <w:t>8963,8</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lang w:val="uk-UA"/>
              </w:rPr>
            </w:pPr>
            <w:r w:rsidRPr="008A0E98">
              <w:rPr>
                <w:color w:val="000000" w:themeColor="text1"/>
                <w:sz w:val="24"/>
                <w:szCs w:val="24"/>
                <w:lang w:val="uk-UA"/>
              </w:rPr>
              <w:t>14073,7</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lang w:val="uk-UA"/>
              </w:rPr>
            </w:pPr>
            <w:r w:rsidRPr="008A0E98">
              <w:rPr>
                <w:color w:val="000000" w:themeColor="text1"/>
                <w:sz w:val="24"/>
                <w:szCs w:val="24"/>
                <w:lang w:val="uk-UA"/>
              </w:rPr>
              <w:t>10146,7</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lang w:val="uk-UA"/>
              </w:rPr>
            </w:pPr>
            <w:r w:rsidRPr="008A0E98">
              <w:rPr>
                <w:color w:val="000000" w:themeColor="text1"/>
                <w:sz w:val="24"/>
                <w:szCs w:val="24"/>
                <w:lang w:val="uk-UA"/>
              </w:rPr>
              <w:t>11563,2</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lang w:val="uk-UA"/>
              </w:rPr>
            </w:pPr>
            <w:r w:rsidRPr="008A0E98">
              <w:rPr>
                <w:color w:val="000000" w:themeColor="text1"/>
                <w:sz w:val="24"/>
                <w:szCs w:val="24"/>
                <w:lang w:val="uk-UA"/>
              </w:rPr>
              <w:t>9428,6</w:t>
            </w:r>
          </w:p>
        </w:tc>
        <w:tc>
          <w:tcPr>
            <w:tcW w:w="1179" w:type="dxa"/>
            <w:tcBorders>
              <w:left w:val="single" w:sz="4" w:space="0" w:color="000000"/>
              <w:bottom w:val="single" w:sz="4" w:space="0" w:color="000000"/>
              <w:right w:val="single" w:sz="4" w:space="0" w:color="000000"/>
            </w:tcBorders>
            <w:vAlign w:val="center"/>
          </w:tcPr>
          <w:p w:rsidR="009759D1" w:rsidRPr="008A0E98" w:rsidRDefault="009759D1" w:rsidP="009759D1">
            <w:pPr>
              <w:pStyle w:val="ae"/>
              <w:spacing w:after="0"/>
              <w:jc w:val="center"/>
              <w:rPr>
                <w:color w:val="000000" w:themeColor="text1"/>
                <w:sz w:val="24"/>
                <w:szCs w:val="24"/>
                <w:lang w:val="uk-UA"/>
              </w:rPr>
            </w:pPr>
            <w:r w:rsidRPr="008A0E98">
              <w:rPr>
                <w:color w:val="000000" w:themeColor="text1"/>
                <w:sz w:val="24"/>
                <w:szCs w:val="24"/>
              </w:rPr>
              <w:t>-4</w:t>
            </w:r>
            <w:r w:rsidRPr="008A0E98">
              <w:rPr>
                <w:color w:val="000000" w:themeColor="text1"/>
                <w:sz w:val="24"/>
                <w:szCs w:val="24"/>
                <w:lang w:val="uk-UA"/>
              </w:rPr>
              <w:t>64,8</w:t>
            </w:r>
          </w:p>
        </w:tc>
      </w:tr>
      <w:tr w:rsidR="009759D1" w:rsidRPr="008A0E98" w:rsidTr="009759D1">
        <w:tc>
          <w:tcPr>
            <w:tcW w:w="2160" w:type="dxa"/>
            <w:tcBorders>
              <w:left w:val="single" w:sz="4" w:space="0" w:color="000000"/>
              <w:bottom w:val="single" w:sz="4" w:space="0" w:color="000000"/>
            </w:tcBorders>
          </w:tcPr>
          <w:p w:rsidR="009759D1" w:rsidRPr="008A0E98" w:rsidRDefault="009759D1" w:rsidP="009759D1">
            <w:pPr>
              <w:pStyle w:val="ae"/>
              <w:spacing w:after="0"/>
              <w:rPr>
                <w:color w:val="000000" w:themeColor="text1"/>
                <w:sz w:val="24"/>
                <w:szCs w:val="24"/>
              </w:rPr>
            </w:pPr>
            <w:r w:rsidRPr="008A0E98">
              <w:rPr>
                <w:color w:val="000000" w:themeColor="text1"/>
                <w:sz w:val="24"/>
                <w:szCs w:val="24"/>
                <w:lang w:val="uk-UA"/>
              </w:rPr>
              <w:t xml:space="preserve"> </w:t>
            </w:r>
            <w:r w:rsidRPr="008A0E98">
              <w:rPr>
                <w:color w:val="000000" w:themeColor="text1"/>
                <w:sz w:val="24"/>
                <w:szCs w:val="24"/>
              </w:rPr>
              <w:t>Інші операційні доходи</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lang w:val="uk-UA"/>
              </w:rPr>
            </w:pPr>
            <w:r w:rsidRPr="008A0E98">
              <w:rPr>
                <w:color w:val="000000" w:themeColor="text1"/>
                <w:sz w:val="24"/>
                <w:szCs w:val="24"/>
                <w:lang w:val="uk-UA"/>
              </w:rPr>
              <w:t>250,1</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lang w:val="uk-UA"/>
              </w:rPr>
            </w:pPr>
            <w:r w:rsidRPr="008A0E98">
              <w:rPr>
                <w:color w:val="000000" w:themeColor="text1"/>
                <w:sz w:val="24"/>
                <w:szCs w:val="24"/>
                <w:lang w:val="uk-UA"/>
              </w:rPr>
              <w:t>500,4</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lang w:val="uk-UA"/>
              </w:rPr>
            </w:pPr>
            <w:r w:rsidRPr="008A0E98">
              <w:rPr>
                <w:color w:val="000000" w:themeColor="text1"/>
                <w:sz w:val="24"/>
                <w:szCs w:val="24"/>
                <w:lang w:val="uk-UA"/>
              </w:rPr>
              <w:t>508,2</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lang w:val="uk-UA"/>
              </w:rPr>
            </w:pPr>
            <w:r w:rsidRPr="008A0E98">
              <w:rPr>
                <w:color w:val="000000" w:themeColor="text1"/>
                <w:sz w:val="24"/>
                <w:szCs w:val="24"/>
                <w:lang w:val="uk-UA"/>
              </w:rPr>
              <w:t>723,0</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lang w:val="uk-UA"/>
              </w:rPr>
            </w:pPr>
            <w:r w:rsidRPr="008A0E98">
              <w:rPr>
                <w:color w:val="000000" w:themeColor="text1"/>
                <w:sz w:val="24"/>
                <w:szCs w:val="24"/>
                <w:lang w:val="uk-UA"/>
              </w:rPr>
              <w:t>234,4</w:t>
            </w:r>
          </w:p>
        </w:tc>
        <w:tc>
          <w:tcPr>
            <w:tcW w:w="1179" w:type="dxa"/>
            <w:tcBorders>
              <w:left w:val="single" w:sz="4" w:space="0" w:color="000000"/>
              <w:bottom w:val="single" w:sz="4" w:space="0" w:color="000000"/>
              <w:right w:val="single" w:sz="4" w:space="0" w:color="000000"/>
            </w:tcBorders>
            <w:vAlign w:val="center"/>
          </w:tcPr>
          <w:p w:rsidR="009759D1" w:rsidRPr="008A0E98" w:rsidRDefault="009759D1" w:rsidP="009759D1">
            <w:pPr>
              <w:pStyle w:val="ae"/>
              <w:spacing w:after="0"/>
              <w:jc w:val="center"/>
              <w:rPr>
                <w:color w:val="000000" w:themeColor="text1"/>
                <w:sz w:val="24"/>
                <w:szCs w:val="24"/>
                <w:lang w:val="uk-UA"/>
              </w:rPr>
            </w:pPr>
            <w:r w:rsidRPr="008A0E98">
              <w:rPr>
                <w:color w:val="000000" w:themeColor="text1"/>
                <w:sz w:val="24"/>
                <w:szCs w:val="24"/>
              </w:rPr>
              <w:t>-</w:t>
            </w:r>
            <w:r w:rsidRPr="008A0E98">
              <w:rPr>
                <w:color w:val="000000" w:themeColor="text1"/>
                <w:sz w:val="24"/>
                <w:szCs w:val="24"/>
                <w:lang w:val="uk-UA"/>
              </w:rPr>
              <w:t>15,7</w:t>
            </w:r>
          </w:p>
        </w:tc>
      </w:tr>
      <w:tr w:rsidR="009759D1" w:rsidRPr="008A0E98" w:rsidTr="009759D1">
        <w:tc>
          <w:tcPr>
            <w:tcW w:w="2160" w:type="dxa"/>
            <w:tcBorders>
              <w:left w:val="single" w:sz="4" w:space="0" w:color="000000"/>
              <w:bottom w:val="single" w:sz="4" w:space="0" w:color="000000"/>
            </w:tcBorders>
          </w:tcPr>
          <w:p w:rsidR="009759D1" w:rsidRPr="008A0E98" w:rsidRDefault="009759D1" w:rsidP="009759D1">
            <w:pPr>
              <w:pStyle w:val="ae"/>
              <w:spacing w:after="0"/>
              <w:rPr>
                <w:color w:val="000000" w:themeColor="text1"/>
                <w:sz w:val="24"/>
                <w:szCs w:val="24"/>
              </w:rPr>
            </w:pPr>
            <w:r w:rsidRPr="008A0E98">
              <w:rPr>
                <w:color w:val="000000" w:themeColor="text1"/>
                <w:sz w:val="24"/>
                <w:szCs w:val="24"/>
                <w:lang w:val="uk-UA"/>
              </w:rPr>
              <w:t xml:space="preserve"> </w:t>
            </w:r>
            <w:r w:rsidRPr="008A0E98">
              <w:rPr>
                <w:color w:val="000000" w:themeColor="text1"/>
                <w:sz w:val="24"/>
                <w:szCs w:val="24"/>
              </w:rPr>
              <w:t>Операційні витрати</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lang w:val="uk-UA"/>
              </w:rPr>
            </w:pPr>
            <w:r w:rsidRPr="008A0E98">
              <w:rPr>
                <w:color w:val="000000" w:themeColor="text1"/>
                <w:sz w:val="24"/>
                <w:szCs w:val="24"/>
                <w:lang w:val="uk-UA"/>
              </w:rPr>
              <w:t>7669,7</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lang w:val="uk-UA"/>
              </w:rPr>
            </w:pPr>
            <w:r w:rsidRPr="008A0E98">
              <w:rPr>
                <w:color w:val="000000" w:themeColor="text1"/>
                <w:sz w:val="24"/>
                <w:szCs w:val="24"/>
                <w:lang w:val="uk-UA"/>
              </w:rPr>
              <w:t>11999,0</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lang w:val="uk-UA"/>
              </w:rPr>
            </w:pPr>
            <w:r w:rsidRPr="008A0E98">
              <w:rPr>
                <w:color w:val="000000" w:themeColor="text1"/>
                <w:sz w:val="24"/>
                <w:szCs w:val="24"/>
                <w:lang w:val="uk-UA"/>
              </w:rPr>
              <w:t>9053,5</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lang w:val="uk-UA"/>
              </w:rPr>
            </w:pPr>
            <w:r w:rsidRPr="008A0E98">
              <w:rPr>
                <w:color w:val="000000" w:themeColor="text1"/>
                <w:sz w:val="24"/>
                <w:szCs w:val="24"/>
                <w:lang w:val="uk-UA"/>
              </w:rPr>
              <w:t>10291,7</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lang w:val="uk-UA"/>
              </w:rPr>
            </w:pPr>
            <w:r w:rsidRPr="008A0E98">
              <w:rPr>
                <w:color w:val="000000" w:themeColor="text1"/>
                <w:sz w:val="24"/>
                <w:szCs w:val="24"/>
                <w:lang w:val="uk-UA"/>
              </w:rPr>
              <w:t>7323,0</w:t>
            </w:r>
          </w:p>
        </w:tc>
        <w:tc>
          <w:tcPr>
            <w:tcW w:w="1179" w:type="dxa"/>
            <w:tcBorders>
              <w:left w:val="single" w:sz="4" w:space="0" w:color="000000"/>
              <w:bottom w:val="single" w:sz="4" w:space="0" w:color="000000"/>
              <w:right w:val="single" w:sz="4" w:space="0" w:color="000000"/>
            </w:tcBorders>
            <w:vAlign w:val="center"/>
          </w:tcPr>
          <w:p w:rsidR="009759D1" w:rsidRPr="008A0E98" w:rsidRDefault="009759D1" w:rsidP="009759D1">
            <w:pPr>
              <w:pStyle w:val="ae"/>
              <w:spacing w:after="0"/>
              <w:jc w:val="center"/>
              <w:rPr>
                <w:color w:val="000000" w:themeColor="text1"/>
                <w:sz w:val="24"/>
                <w:szCs w:val="24"/>
                <w:lang w:val="uk-UA"/>
              </w:rPr>
            </w:pPr>
            <w:r w:rsidRPr="008A0E98">
              <w:rPr>
                <w:color w:val="000000" w:themeColor="text1"/>
                <w:sz w:val="24"/>
                <w:szCs w:val="24"/>
              </w:rPr>
              <w:t>-</w:t>
            </w:r>
            <w:r w:rsidRPr="008A0E98">
              <w:rPr>
                <w:color w:val="000000" w:themeColor="text1"/>
                <w:sz w:val="24"/>
                <w:szCs w:val="24"/>
                <w:lang w:val="uk-UA"/>
              </w:rPr>
              <w:t>346,7</w:t>
            </w:r>
          </w:p>
        </w:tc>
      </w:tr>
      <w:tr w:rsidR="009759D1" w:rsidRPr="008A0E98" w:rsidTr="009759D1">
        <w:trPr>
          <w:cantSplit/>
          <w:trHeight w:val="1208"/>
        </w:trPr>
        <w:tc>
          <w:tcPr>
            <w:tcW w:w="2160" w:type="dxa"/>
            <w:tcBorders>
              <w:left w:val="single" w:sz="4" w:space="0" w:color="000000"/>
              <w:bottom w:val="single" w:sz="4" w:space="0" w:color="000000"/>
            </w:tcBorders>
          </w:tcPr>
          <w:p w:rsidR="009759D1" w:rsidRPr="008A0E98" w:rsidRDefault="009759D1" w:rsidP="009759D1">
            <w:pPr>
              <w:pStyle w:val="ae"/>
              <w:spacing w:after="0"/>
              <w:rPr>
                <w:color w:val="000000" w:themeColor="text1"/>
                <w:sz w:val="24"/>
                <w:szCs w:val="24"/>
              </w:rPr>
            </w:pPr>
            <w:r w:rsidRPr="008A0E98">
              <w:rPr>
                <w:color w:val="000000" w:themeColor="text1"/>
                <w:sz w:val="24"/>
                <w:szCs w:val="24"/>
                <w:lang w:val="uk-UA"/>
              </w:rPr>
              <w:t xml:space="preserve"> </w:t>
            </w:r>
            <w:r w:rsidRPr="008A0E98">
              <w:rPr>
                <w:color w:val="000000" w:themeColor="text1"/>
                <w:sz w:val="24"/>
                <w:szCs w:val="24"/>
              </w:rPr>
              <w:t>Фінансовий результат від операційної діяльності:</w:t>
            </w:r>
          </w:p>
          <w:p w:rsidR="009759D1" w:rsidRPr="008A0E98" w:rsidRDefault="009759D1" w:rsidP="009759D1">
            <w:pPr>
              <w:pStyle w:val="ae"/>
              <w:spacing w:after="0"/>
              <w:rPr>
                <w:color w:val="000000" w:themeColor="text1"/>
                <w:sz w:val="24"/>
                <w:szCs w:val="24"/>
              </w:rPr>
            </w:pPr>
            <w:r w:rsidRPr="008A0E98">
              <w:rPr>
                <w:color w:val="000000" w:themeColor="text1"/>
                <w:sz w:val="24"/>
                <w:szCs w:val="24"/>
                <w:lang w:val="uk-UA"/>
              </w:rPr>
              <w:t xml:space="preserve"> </w:t>
            </w:r>
            <w:r w:rsidRPr="008A0E98">
              <w:rPr>
                <w:color w:val="000000" w:themeColor="text1"/>
                <w:sz w:val="24"/>
                <w:szCs w:val="24"/>
              </w:rPr>
              <w:t>- прибуток</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lang w:val="uk-UA"/>
              </w:rPr>
            </w:pPr>
            <w:r w:rsidRPr="008A0E98">
              <w:rPr>
                <w:color w:val="000000" w:themeColor="text1"/>
                <w:sz w:val="24"/>
                <w:szCs w:val="24"/>
                <w:lang w:val="uk-UA"/>
              </w:rPr>
              <w:t>3324,5</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lang w:val="uk-UA"/>
              </w:rPr>
            </w:pPr>
            <w:r w:rsidRPr="008A0E98">
              <w:rPr>
                <w:color w:val="000000" w:themeColor="text1"/>
                <w:sz w:val="24"/>
                <w:szCs w:val="24"/>
                <w:lang w:val="uk-UA"/>
              </w:rPr>
              <w:t>5451,5</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lang w:val="uk-UA"/>
              </w:rPr>
            </w:pPr>
            <w:r w:rsidRPr="008A0E98">
              <w:rPr>
                <w:color w:val="000000" w:themeColor="text1"/>
                <w:sz w:val="24"/>
                <w:szCs w:val="24"/>
                <w:lang w:val="uk-UA"/>
              </w:rPr>
              <w:t>3508,4</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lang w:val="uk-UA"/>
              </w:rPr>
            </w:pPr>
            <w:r w:rsidRPr="008A0E98">
              <w:rPr>
                <w:color w:val="000000" w:themeColor="text1"/>
                <w:sz w:val="24"/>
                <w:szCs w:val="24"/>
                <w:lang w:val="uk-UA"/>
              </w:rPr>
              <w:t>3579,1</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lang w:val="uk-UA"/>
              </w:rPr>
            </w:pPr>
            <w:r w:rsidRPr="008A0E98">
              <w:rPr>
                <w:color w:val="000000" w:themeColor="text1"/>
                <w:sz w:val="24"/>
                <w:szCs w:val="24"/>
                <w:lang w:val="uk-UA"/>
              </w:rPr>
              <w:t>3241,1</w:t>
            </w:r>
          </w:p>
        </w:tc>
        <w:tc>
          <w:tcPr>
            <w:tcW w:w="1179" w:type="dxa"/>
            <w:tcBorders>
              <w:left w:val="single" w:sz="4" w:space="0" w:color="000000"/>
              <w:bottom w:val="single" w:sz="4" w:space="0" w:color="000000"/>
              <w:right w:val="single" w:sz="4" w:space="0" w:color="000000"/>
            </w:tcBorders>
            <w:vAlign w:val="center"/>
          </w:tcPr>
          <w:p w:rsidR="009759D1" w:rsidRPr="008A0E98" w:rsidRDefault="009759D1" w:rsidP="009759D1">
            <w:pPr>
              <w:pStyle w:val="ae"/>
              <w:spacing w:after="0"/>
              <w:jc w:val="center"/>
              <w:rPr>
                <w:color w:val="000000" w:themeColor="text1"/>
                <w:sz w:val="24"/>
                <w:szCs w:val="24"/>
                <w:lang w:val="uk-UA"/>
              </w:rPr>
            </w:pPr>
            <w:r w:rsidRPr="008A0E98">
              <w:rPr>
                <w:color w:val="000000" w:themeColor="text1"/>
                <w:sz w:val="24"/>
                <w:szCs w:val="24"/>
              </w:rPr>
              <w:t>-</w:t>
            </w:r>
            <w:r w:rsidRPr="008A0E98">
              <w:rPr>
                <w:color w:val="000000" w:themeColor="text1"/>
                <w:sz w:val="24"/>
                <w:szCs w:val="24"/>
                <w:lang w:val="uk-UA"/>
              </w:rPr>
              <w:t>83,4</w:t>
            </w:r>
          </w:p>
        </w:tc>
      </w:tr>
      <w:tr w:rsidR="009759D1" w:rsidRPr="008A0E98" w:rsidTr="009759D1">
        <w:trPr>
          <w:cantSplit/>
          <w:trHeight w:val="420"/>
        </w:trPr>
        <w:tc>
          <w:tcPr>
            <w:tcW w:w="2160" w:type="dxa"/>
            <w:tcBorders>
              <w:left w:val="single" w:sz="4" w:space="0" w:color="000000"/>
              <w:bottom w:val="single" w:sz="4" w:space="0" w:color="000000"/>
            </w:tcBorders>
          </w:tcPr>
          <w:p w:rsidR="009759D1" w:rsidRPr="008A0E98" w:rsidRDefault="009759D1" w:rsidP="009759D1">
            <w:pPr>
              <w:pStyle w:val="ae"/>
              <w:spacing w:after="0"/>
              <w:rPr>
                <w:color w:val="000000" w:themeColor="text1"/>
                <w:sz w:val="24"/>
                <w:szCs w:val="24"/>
              </w:rPr>
            </w:pPr>
            <w:r w:rsidRPr="008A0E98">
              <w:rPr>
                <w:color w:val="000000" w:themeColor="text1"/>
                <w:sz w:val="24"/>
                <w:szCs w:val="24"/>
                <w:lang w:val="uk-UA"/>
              </w:rPr>
              <w:t xml:space="preserve"> </w:t>
            </w:r>
            <w:r w:rsidRPr="008A0E98">
              <w:rPr>
                <w:color w:val="000000" w:themeColor="text1"/>
                <w:sz w:val="24"/>
                <w:szCs w:val="24"/>
              </w:rPr>
              <w:t>- збиток</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rPr>
            </w:pPr>
            <w:r w:rsidRPr="008A0E98">
              <w:rPr>
                <w:color w:val="000000" w:themeColor="text1"/>
                <w:sz w:val="24"/>
                <w:szCs w:val="24"/>
              </w:rPr>
              <w:t>-</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rPr>
            </w:pPr>
            <w:r w:rsidRPr="008A0E98">
              <w:rPr>
                <w:color w:val="000000" w:themeColor="text1"/>
                <w:sz w:val="24"/>
                <w:szCs w:val="24"/>
              </w:rPr>
              <w:t>-</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rPr>
            </w:pPr>
            <w:r w:rsidRPr="008A0E98">
              <w:rPr>
                <w:color w:val="000000" w:themeColor="text1"/>
                <w:sz w:val="24"/>
                <w:szCs w:val="24"/>
              </w:rPr>
              <w:t>-</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rPr>
            </w:pPr>
            <w:r w:rsidRPr="008A0E98">
              <w:rPr>
                <w:color w:val="000000" w:themeColor="text1"/>
                <w:sz w:val="24"/>
                <w:szCs w:val="24"/>
              </w:rPr>
              <w:t>-</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rPr>
            </w:pPr>
            <w:r w:rsidRPr="008A0E98">
              <w:rPr>
                <w:color w:val="000000" w:themeColor="text1"/>
                <w:sz w:val="24"/>
                <w:szCs w:val="24"/>
              </w:rPr>
              <w:t>-</w:t>
            </w:r>
          </w:p>
        </w:tc>
        <w:tc>
          <w:tcPr>
            <w:tcW w:w="1179" w:type="dxa"/>
            <w:tcBorders>
              <w:left w:val="single" w:sz="4" w:space="0" w:color="000000"/>
              <w:bottom w:val="single" w:sz="4" w:space="0" w:color="000000"/>
              <w:right w:val="single" w:sz="4" w:space="0" w:color="000000"/>
            </w:tcBorders>
            <w:vAlign w:val="center"/>
          </w:tcPr>
          <w:p w:rsidR="009759D1" w:rsidRPr="008A0E98" w:rsidRDefault="009759D1" w:rsidP="009759D1">
            <w:pPr>
              <w:pStyle w:val="ae"/>
              <w:spacing w:after="0"/>
              <w:jc w:val="center"/>
              <w:rPr>
                <w:color w:val="000000" w:themeColor="text1"/>
                <w:sz w:val="24"/>
                <w:szCs w:val="24"/>
              </w:rPr>
            </w:pPr>
            <w:r w:rsidRPr="008A0E98">
              <w:rPr>
                <w:color w:val="000000" w:themeColor="text1"/>
                <w:sz w:val="24"/>
                <w:szCs w:val="24"/>
              </w:rPr>
              <w:t>-</w:t>
            </w:r>
          </w:p>
        </w:tc>
      </w:tr>
      <w:tr w:rsidR="009759D1" w:rsidRPr="008A0E98" w:rsidTr="009759D1">
        <w:trPr>
          <w:trHeight w:val="331"/>
        </w:trPr>
        <w:tc>
          <w:tcPr>
            <w:tcW w:w="2160" w:type="dxa"/>
            <w:tcBorders>
              <w:left w:val="single" w:sz="4" w:space="0" w:color="000000"/>
              <w:bottom w:val="single" w:sz="4" w:space="0" w:color="000000"/>
            </w:tcBorders>
          </w:tcPr>
          <w:p w:rsidR="009759D1" w:rsidRPr="008A0E98" w:rsidRDefault="009759D1" w:rsidP="009759D1">
            <w:pPr>
              <w:pStyle w:val="ae"/>
              <w:spacing w:after="0"/>
              <w:rPr>
                <w:color w:val="000000" w:themeColor="text1"/>
                <w:sz w:val="24"/>
                <w:szCs w:val="24"/>
              </w:rPr>
            </w:pPr>
            <w:r w:rsidRPr="008A0E98">
              <w:rPr>
                <w:color w:val="000000" w:themeColor="text1"/>
                <w:sz w:val="24"/>
                <w:szCs w:val="24"/>
                <w:lang w:val="uk-UA"/>
              </w:rPr>
              <w:t xml:space="preserve"> </w:t>
            </w:r>
            <w:r w:rsidRPr="008A0E98">
              <w:rPr>
                <w:color w:val="000000" w:themeColor="text1"/>
                <w:sz w:val="24"/>
                <w:szCs w:val="24"/>
              </w:rPr>
              <w:t>Інші доходи</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rPr>
            </w:pPr>
            <w:r w:rsidRPr="008A0E98">
              <w:rPr>
                <w:color w:val="000000" w:themeColor="text1"/>
                <w:sz w:val="24"/>
                <w:szCs w:val="24"/>
              </w:rPr>
              <w:t>-</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rPr>
            </w:pPr>
            <w:r w:rsidRPr="008A0E98">
              <w:rPr>
                <w:color w:val="000000" w:themeColor="text1"/>
                <w:sz w:val="24"/>
                <w:szCs w:val="24"/>
              </w:rPr>
              <w:t>-</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rPr>
            </w:pPr>
            <w:r w:rsidRPr="008A0E98">
              <w:rPr>
                <w:color w:val="000000" w:themeColor="text1"/>
                <w:sz w:val="24"/>
                <w:szCs w:val="24"/>
              </w:rPr>
              <w:t>-</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lang w:val="uk-UA"/>
              </w:rPr>
            </w:pPr>
            <w:r w:rsidRPr="008A0E98">
              <w:rPr>
                <w:color w:val="000000" w:themeColor="text1"/>
                <w:sz w:val="24"/>
                <w:szCs w:val="24"/>
                <w:lang w:val="uk-UA"/>
              </w:rPr>
              <w:t>17</w:t>
            </w:r>
            <w:r w:rsidRPr="008A0E98">
              <w:rPr>
                <w:color w:val="000000" w:themeColor="text1"/>
                <w:sz w:val="24"/>
                <w:szCs w:val="24"/>
              </w:rPr>
              <w:t>,</w:t>
            </w:r>
            <w:r w:rsidRPr="008A0E98">
              <w:rPr>
                <w:color w:val="000000" w:themeColor="text1"/>
                <w:sz w:val="24"/>
                <w:szCs w:val="24"/>
                <w:lang w:val="uk-UA"/>
              </w:rPr>
              <w:t>5</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rPr>
            </w:pPr>
            <w:r w:rsidRPr="008A0E98">
              <w:rPr>
                <w:color w:val="000000" w:themeColor="text1"/>
                <w:sz w:val="24"/>
                <w:szCs w:val="24"/>
              </w:rPr>
              <w:t>-</w:t>
            </w:r>
          </w:p>
        </w:tc>
        <w:tc>
          <w:tcPr>
            <w:tcW w:w="1179" w:type="dxa"/>
            <w:tcBorders>
              <w:left w:val="single" w:sz="4" w:space="0" w:color="000000"/>
              <w:bottom w:val="single" w:sz="4" w:space="0" w:color="000000"/>
              <w:right w:val="single" w:sz="4" w:space="0" w:color="000000"/>
            </w:tcBorders>
            <w:vAlign w:val="center"/>
          </w:tcPr>
          <w:p w:rsidR="009759D1" w:rsidRPr="008A0E98" w:rsidRDefault="009759D1" w:rsidP="009759D1">
            <w:pPr>
              <w:pStyle w:val="ae"/>
              <w:spacing w:after="0"/>
              <w:jc w:val="center"/>
              <w:rPr>
                <w:color w:val="000000" w:themeColor="text1"/>
                <w:sz w:val="24"/>
                <w:szCs w:val="24"/>
              </w:rPr>
            </w:pPr>
            <w:r w:rsidRPr="008A0E98">
              <w:rPr>
                <w:color w:val="000000" w:themeColor="text1"/>
                <w:sz w:val="24"/>
                <w:szCs w:val="24"/>
              </w:rPr>
              <w:t>-</w:t>
            </w:r>
          </w:p>
        </w:tc>
      </w:tr>
      <w:tr w:rsidR="009759D1" w:rsidRPr="008A0E98" w:rsidTr="009759D1">
        <w:tc>
          <w:tcPr>
            <w:tcW w:w="2160" w:type="dxa"/>
            <w:tcBorders>
              <w:left w:val="single" w:sz="4" w:space="0" w:color="000000"/>
              <w:bottom w:val="single" w:sz="4" w:space="0" w:color="000000"/>
            </w:tcBorders>
          </w:tcPr>
          <w:p w:rsidR="009759D1" w:rsidRPr="008A0E98" w:rsidRDefault="009759D1" w:rsidP="009759D1">
            <w:pPr>
              <w:pStyle w:val="ae"/>
              <w:spacing w:after="0"/>
              <w:rPr>
                <w:color w:val="000000" w:themeColor="text1"/>
                <w:sz w:val="24"/>
                <w:szCs w:val="24"/>
              </w:rPr>
            </w:pPr>
            <w:r w:rsidRPr="008A0E98">
              <w:rPr>
                <w:color w:val="000000" w:themeColor="text1"/>
                <w:sz w:val="24"/>
                <w:szCs w:val="24"/>
                <w:lang w:val="uk-UA"/>
              </w:rPr>
              <w:t xml:space="preserve"> </w:t>
            </w:r>
            <w:r w:rsidRPr="008A0E98">
              <w:rPr>
                <w:color w:val="000000" w:themeColor="text1"/>
                <w:sz w:val="24"/>
                <w:szCs w:val="24"/>
              </w:rPr>
              <w:t>Фінансові витрати</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lang w:val="uk-UA"/>
              </w:rPr>
            </w:pPr>
            <w:r w:rsidRPr="008A0E98">
              <w:rPr>
                <w:color w:val="000000" w:themeColor="text1"/>
                <w:sz w:val="24"/>
                <w:szCs w:val="24"/>
                <w:lang w:val="uk-UA"/>
              </w:rPr>
              <w:t>530,5</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lang w:val="uk-UA"/>
              </w:rPr>
            </w:pPr>
            <w:r w:rsidRPr="008A0E98">
              <w:rPr>
                <w:color w:val="000000" w:themeColor="text1"/>
                <w:sz w:val="24"/>
                <w:szCs w:val="24"/>
                <w:lang w:val="uk-UA"/>
              </w:rPr>
              <w:t>530,5</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lang w:val="uk-UA"/>
              </w:rPr>
            </w:pPr>
            <w:r w:rsidRPr="008A0E98">
              <w:rPr>
                <w:color w:val="000000" w:themeColor="text1"/>
                <w:sz w:val="24"/>
                <w:szCs w:val="24"/>
                <w:lang w:val="uk-UA"/>
              </w:rPr>
              <w:t>977,2</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lang w:val="uk-UA"/>
              </w:rPr>
            </w:pPr>
            <w:r w:rsidRPr="008A0E98">
              <w:rPr>
                <w:color w:val="000000" w:themeColor="text1"/>
                <w:sz w:val="24"/>
                <w:szCs w:val="24"/>
                <w:lang w:val="uk-UA"/>
              </w:rPr>
              <w:t>719,3</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lang w:val="uk-UA"/>
              </w:rPr>
            </w:pPr>
            <w:r w:rsidRPr="008A0E98">
              <w:rPr>
                <w:color w:val="000000" w:themeColor="text1"/>
                <w:sz w:val="24"/>
                <w:szCs w:val="24"/>
                <w:lang w:val="uk-UA"/>
              </w:rPr>
              <w:t>799,7</w:t>
            </w:r>
          </w:p>
        </w:tc>
        <w:tc>
          <w:tcPr>
            <w:tcW w:w="1179" w:type="dxa"/>
            <w:tcBorders>
              <w:left w:val="single" w:sz="4" w:space="0" w:color="000000"/>
              <w:bottom w:val="single" w:sz="4" w:space="0" w:color="000000"/>
              <w:right w:val="single" w:sz="4" w:space="0" w:color="000000"/>
            </w:tcBorders>
            <w:vAlign w:val="center"/>
          </w:tcPr>
          <w:p w:rsidR="009759D1" w:rsidRPr="008A0E98" w:rsidRDefault="009759D1" w:rsidP="009759D1">
            <w:pPr>
              <w:pStyle w:val="ae"/>
              <w:spacing w:after="0"/>
              <w:jc w:val="center"/>
              <w:rPr>
                <w:color w:val="000000" w:themeColor="text1"/>
                <w:sz w:val="24"/>
                <w:szCs w:val="24"/>
                <w:lang w:val="uk-UA"/>
              </w:rPr>
            </w:pPr>
            <w:r w:rsidRPr="008A0E98">
              <w:rPr>
                <w:color w:val="000000" w:themeColor="text1"/>
                <w:sz w:val="24"/>
                <w:szCs w:val="24"/>
              </w:rPr>
              <w:t>+</w:t>
            </w:r>
            <w:r w:rsidRPr="008A0E98">
              <w:rPr>
                <w:color w:val="000000" w:themeColor="text1"/>
                <w:sz w:val="24"/>
                <w:szCs w:val="24"/>
                <w:lang w:val="uk-UA"/>
              </w:rPr>
              <w:t>269,2</w:t>
            </w:r>
          </w:p>
        </w:tc>
      </w:tr>
      <w:tr w:rsidR="009759D1" w:rsidRPr="008A0E98" w:rsidTr="009759D1">
        <w:tc>
          <w:tcPr>
            <w:tcW w:w="2160" w:type="dxa"/>
            <w:tcBorders>
              <w:left w:val="single" w:sz="4" w:space="0" w:color="000000"/>
              <w:bottom w:val="single" w:sz="4" w:space="0" w:color="000000"/>
            </w:tcBorders>
          </w:tcPr>
          <w:p w:rsidR="009759D1" w:rsidRPr="008A0E98" w:rsidRDefault="009759D1" w:rsidP="009759D1">
            <w:pPr>
              <w:pStyle w:val="ae"/>
              <w:spacing w:after="0"/>
              <w:rPr>
                <w:color w:val="000000" w:themeColor="text1"/>
                <w:sz w:val="24"/>
                <w:szCs w:val="24"/>
              </w:rPr>
            </w:pPr>
            <w:r w:rsidRPr="008A0E98">
              <w:rPr>
                <w:color w:val="4F81BD"/>
                <w:sz w:val="24"/>
                <w:szCs w:val="24"/>
                <w:lang w:val="uk-UA"/>
              </w:rPr>
              <w:t xml:space="preserve"> </w:t>
            </w:r>
            <w:r w:rsidRPr="008A0E98">
              <w:rPr>
                <w:color w:val="000000" w:themeColor="text1"/>
                <w:sz w:val="24"/>
                <w:szCs w:val="24"/>
              </w:rPr>
              <w:t>Інші витрати</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4F81BD"/>
                <w:sz w:val="24"/>
                <w:szCs w:val="24"/>
              </w:rPr>
            </w:pPr>
            <w:r w:rsidRPr="008A0E98">
              <w:rPr>
                <w:color w:val="4F81BD"/>
                <w:sz w:val="24"/>
                <w:szCs w:val="24"/>
              </w:rPr>
              <w:t>-</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4F81BD"/>
                <w:sz w:val="24"/>
                <w:szCs w:val="24"/>
              </w:rPr>
            </w:pPr>
            <w:r w:rsidRPr="008A0E98">
              <w:rPr>
                <w:color w:val="4F81BD"/>
                <w:sz w:val="24"/>
                <w:szCs w:val="24"/>
              </w:rPr>
              <w:t>-</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4F81BD"/>
                <w:sz w:val="24"/>
                <w:szCs w:val="24"/>
              </w:rPr>
            </w:pPr>
            <w:r w:rsidRPr="008A0E98">
              <w:rPr>
                <w:color w:val="4F81BD"/>
                <w:sz w:val="24"/>
                <w:szCs w:val="24"/>
              </w:rPr>
              <w:t>-</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4F81BD"/>
                <w:sz w:val="24"/>
                <w:szCs w:val="24"/>
              </w:rPr>
            </w:pPr>
            <w:r w:rsidRPr="008A0E98">
              <w:rPr>
                <w:color w:val="4F81BD"/>
                <w:sz w:val="24"/>
                <w:szCs w:val="24"/>
              </w:rPr>
              <w:t>-</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4F81BD"/>
                <w:sz w:val="24"/>
                <w:szCs w:val="24"/>
              </w:rPr>
            </w:pPr>
            <w:r w:rsidRPr="008A0E98">
              <w:rPr>
                <w:color w:val="4F81BD"/>
                <w:sz w:val="24"/>
                <w:szCs w:val="24"/>
              </w:rPr>
              <w:t>-</w:t>
            </w:r>
          </w:p>
        </w:tc>
        <w:tc>
          <w:tcPr>
            <w:tcW w:w="1179" w:type="dxa"/>
            <w:tcBorders>
              <w:left w:val="single" w:sz="4" w:space="0" w:color="000000"/>
              <w:bottom w:val="single" w:sz="4" w:space="0" w:color="000000"/>
              <w:right w:val="single" w:sz="4" w:space="0" w:color="000000"/>
            </w:tcBorders>
            <w:vAlign w:val="center"/>
          </w:tcPr>
          <w:p w:rsidR="009759D1" w:rsidRPr="008A0E98" w:rsidRDefault="009759D1" w:rsidP="009759D1">
            <w:pPr>
              <w:pStyle w:val="ae"/>
              <w:spacing w:after="0"/>
              <w:jc w:val="center"/>
              <w:rPr>
                <w:color w:val="4F81BD"/>
                <w:sz w:val="24"/>
                <w:szCs w:val="24"/>
              </w:rPr>
            </w:pPr>
            <w:r w:rsidRPr="008A0E98">
              <w:rPr>
                <w:color w:val="4F81BD"/>
                <w:sz w:val="24"/>
                <w:szCs w:val="24"/>
              </w:rPr>
              <w:t>-</w:t>
            </w:r>
          </w:p>
        </w:tc>
      </w:tr>
      <w:tr w:rsidR="009759D1" w:rsidRPr="008A0E98" w:rsidTr="009759D1">
        <w:trPr>
          <w:cantSplit/>
          <w:trHeight w:val="1208"/>
        </w:trPr>
        <w:tc>
          <w:tcPr>
            <w:tcW w:w="2160" w:type="dxa"/>
            <w:tcBorders>
              <w:left w:val="single" w:sz="4" w:space="0" w:color="000000"/>
              <w:bottom w:val="single" w:sz="4" w:space="0" w:color="000000"/>
            </w:tcBorders>
          </w:tcPr>
          <w:p w:rsidR="009759D1" w:rsidRPr="008A0E98" w:rsidRDefault="009759D1" w:rsidP="009759D1">
            <w:pPr>
              <w:pStyle w:val="ae"/>
              <w:spacing w:after="0"/>
              <w:rPr>
                <w:color w:val="000000" w:themeColor="text1"/>
                <w:sz w:val="24"/>
                <w:szCs w:val="24"/>
                <w:lang w:val="uk-UA"/>
              </w:rPr>
            </w:pPr>
            <w:r w:rsidRPr="008A0E98">
              <w:rPr>
                <w:color w:val="000000" w:themeColor="text1"/>
                <w:sz w:val="24"/>
                <w:szCs w:val="24"/>
                <w:lang w:val="uk-UA"/>
              </w:rPr>
              <w:t xml:space="preserve"> </w:t>
            </w:r>
            <w:r w:rsidRPr="008A0E98">
              <w:rPr>
                <w:color w:val="000000" w:themeColor="text1"/>
                <w:sz w:val="24"/>
                <w:szCs w:val="24"/>
              </w:rPr>
              <w:t>Фінансовий результат від звичайної діяль</w:t>
            </w:r>
            <w:r w:rsidRPr="008A0E98">
              <w:rPr>
                <w:color w:val="000000" w:themeColor="text1"/>
                <w:sz w:val="24"/>
                <w:szCs w:val="24"/>
                <w:lang w:val="uk-UA"/>
              </w:rPr>
              <w:t>-</w:t>
            </w:r>
            <w:r w:rsidRPr="008A0E98">
              <w:rPr>
                <w:color w:val="000000" w:themeColor="text1"/>
                <w:sz w:val="24"/>
                <w:szCs w:val="24"/>
              </w:rPr>
              <w:t xml:space="preserve">ності </w:t>
            </w:r>
            <w:r w:rsidRPr="008A0E98">
              <w:rPr>
                <w:color w:val="000000" w:themeColor="text1"/>
                <w:sz w:val="24"/>
                <w:szCs w:val="24"/>
                <w:lang w:val="uk-UA"/>
              </w:rPr>
              <w:t>з ПДВ:</w:t>
            </w:r>
          </w:p>
          <w:p w:rsidR="009759D1" w:rsidRPr="008A0E98" w:rsidRDefault="009759D1" w:rsidP="009759D1">
            <w:pPr>
              <w:pStyle w:val="ae"/>
              <w:spacing w:after="0"/>
              <w:rPr>
                <w:color w:val="000000" w:themeColor="text1"/>
                <w:sz w:val="24"/>
                <w:szCs w:val="24"/>
              </w:rPr>
            </w:pPr>
            <w:r w:rsidRPr="008A0E98">
              <w:rPr>
                <w:color w:val="000000" w:themeColor="text1"/>
                <w:sz w:val="24"/>
                <w:szCs w:val="24"/>
                <w:lang w:val="uk-UA"/>
              </w:rPr>
              <w:t xml:space="preserve"> </w:t>
            </w:r>
            <w:r w:rsidRPr="008A0E98">
              <w:rPr>
                <w:color w:val="000000" w:themeColor="text1"/>
                <w:sz w:val="24"/>
                <w:szCs w:val="24"/>
              </w:rPr>
              <w:t>- прибуток</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lang w:val="uk-UA"/>
              </w:rPr>
            </w:pPr>
            <w:r w:rsidRPr="008A0E98">
              <w:rPr>
                <w:color w:val="000000" w:themeColor="text1"/>
                <w:sz w:val="24"/>
                <w:szCs w:val="24"/>
                <w:lang w:val="uk-UA"/>
              </w:rPr>
              <w:t>3324,5</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lang w:val="uk-UA"/>
              </w:rPr>
            </w:pPr>
            <w:r w:rsidRPr="008A0E98">
              <w:rPr>
                <w:color w:val="000000" w:themeColor="text1"/>
                <w:sz w:val="24"/>
                <w:szCs w:val="24"/>
                <w:lang w:val="uk-UA"/>
              </w:rPr>
              <w:t>5398,0</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lang w:val="uk-UA"/>
              </w:rPr>
            </w:pPr>
            <w:r w:rsidRPr="008A0E98">
              <w:rPr>
                <w:color w:val="000000" w:themeColor="text1"/>
                <w:sz w:val="24"/>
                <w:szCs w:val="24"/>
                <w:lang w:val="uk-UA"/>
              </w:rPr>
              <w:t>2531,1</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lang w:val="uk-UA"/>
              </w:rPr>
            </w:pPr>
            <w:r w:rsidRPr="008A0E98">
              <w:rPr>
                <w:color w:val="000000" w:themeColor="text1"/>
                <w:sz w:val="24"/>
                <w:szCs w:val="24"/>
                <w:lang w:val="uk-UA"/>
              </w:rPr>
              <w:t>2877,7</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lang w:val="uk-UA"/>
              </w:rPr>
            </w:pPr>
            <w:r w:rsidRPr="008A0E98">
              <w:rPr>
                <w:color w:val="000000" w:themeColor="text1"/>
                <w:sz w:val="24"/>
                <w:szCs w:val="24"/>
                <w:lang w:val="uk-UA"/>
              </w:rPr>
              <w:t>2441,3</w:t>
            </w:r>
          </w:p>
        </w:tc>
        <w:tc>
          <w:tcPr>
            <w:tcW w:w="1179" w:type="dxa"/>
            <w:tcBorders>
              <w:left w:val="single" w:sz="4" w:space="0" w:color="000000"/>
              <w:bottom w:val="single" w:sz="4" w:space="0" w:color="000000"/>
              <w:right w:val="single" w:sz="4" w:space="0" w:color="000000"/>
            </w:tcBorders>
            <w:vAlign w:val="center"/>
          </w:tcPr>
          <w:p w:rsidR="009759D1" w:rsidRPr="008A0E98" w:rsidRDefault="009759D1" w:rsidP="009759D1">
            <w:pPr>
              <w:pStyle w:val="ae"/>
              <w:spacing w:after="0"/>
              <w:jc w:val="center"/>
              <w:rPr>
                <w:color w:val="000000" w:themeColor="text1"/>
                <w:sz w:val="24"/>
                <w:szCs w:val="24"/>
                <w:lang w:val="uk-UA"/>
              </w:rPr>
            </w:pPr>
            <w:r w:rsidRPr="008A0E98">
              <w:rPr>
                <w:color w:val="000000" w:themeColor="text1"/>
                <w:sz w:val="24"/>
                <w:szCs w:val="24"/>
              </w:rPr>
              <w:t>-</w:t>
            </w:r>
            <w:r w:rsidRPr="008A0E98">
              <w:rPr>
                <w:color w:val="000000" w:themeColor="text1"/>
                <w:sz w:val="24"/>
                <w:szCs w:val="24"/>
                <w:lang w:val="uk-UA"/>
              </w:rPr>
              <w:t>883,2</w:t>
            </w:r>
          </w:p>
        </w:tc>
      </w:tr>
      <w:tr w:rsidR="009759D1" w:rsidRPr="008A0E98" w:rsidTr="009759D1">
        <w:trPr>
          <w:cantSplit/>
          <w:trHeight w:val="351"/>
        </w:trPr>
        <w:tc>
          <w:tcPr>
            <w:tcW w:w="2160" w:type="dxa"/>
            <w:tcBorders>
              <w:left w:val="single" w:sz="4" w:space="0" w:color="000000"/>
              <w:bottom w:val="single" w:sz="4" w:space="0" w:color="000000"/>
            </w:tcBorders>
          </w:tcPr>
          <w:p w:rsidR="009759D1" w:rsidRPr="008A0E98" w:rsidRDefault="009759D1" w:rsidP="009759D1">
            <w:pPr>
              <w:pStyle w:val="ae"/>
              <w:spacing w:after="0"/>
              <w:rPr>
                <w:color w:val="000000" w:themeColor="text1"/>
                <w:sz w:val="24"/>
                <w:szCs w:val="24"/>
              </w:rPr>
            </w:pPr>
            <w:r w:rsidRPr="008A0E98">
              <w:rPr>
                <w:color w:val="000000" w:themeColor="text1"/>
                <w:sz w:val="24"/>
                <w:szCs w:val="24"/>
                <w:lang w:val="uk-UA"/>
              </w:rPr>
              <w:t xml:space="preserve"> </w:t>
            </w:r>
            <w:r w:rsidRPr="008A0E98">
              <w:rPr>
                <w:color w:val="000000" w:themeColor="text1"/>
                <w:sz w:val="24"/>
                <w:szCs w:val="24"/>
              </w:rPr>
              <w:t>- збиток</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rPr>
            </w:pPr>
            <w:r w:rsidRPr="008A0E98">
              <w:rPr>
                <w:color w:val="000000" w:themeColor="text1"/>
                <w:sz w:val="24"/>
                <w:szCs w:val="24"/>
              </w:rPr>
              <w:t>-</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rPr>
            </w:pPr>
            <w:r w:rsidRPr="008A0E98">
              <w:rPr>
                <w:color w:val="000000" w:themeColor="text1"/>
                <w:sz w:val="24"/>
                <w:szCs w:val="24"/>
              </w:rPr>
              <w:t>-</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rPr>
            </w:pPr>
            <w:r w:rsidRPr="008A0E98">
              <w:rPr>
                <w:color w:val="000000" w:themeColor="text1"/>
                <w:sz w:val="24"/>
                <w:szCs w:val="24"/>
              </w:rPr>
              <w:t>-</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rPr>
            </w:pPr>
            <w:r w:rsidRPr="008A0E98">
              <w:rPr>
                <w:color w:val="000000" w:themeColor="text1"/>
                <w:sz w:val="24"/>
                <w:szCs w:val="24"/>
              </w:rPr>
              <w:t>-</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jc w:val="center"/>
              <w:rPr>
                <w:color w:val="000000" w:themeColor="text1"/>
                <w:sz w:val="24"/>
                <w:szCs w:val="24"/>
              </w:rPr>
            </w:pPr>
            <w:r w:rsidRPr="008A0E98">
              <w:rPr>
                <w:color w:val="000000" w:themeColor="text1"/>
                <w:sz w:val="24"/>
                <w:szCs w:val="24"/>
              </w:rPr>
              <w:t>-</w:t>
            </w:r>
          </w:p>
        </w:tc>
        <w:tc>
          <w:tcPr>
            <w:tcW w:w="1179" w:type="dxa"/>
            <w:tcBorders>
              <w:left w:val="single" w:sz="4" w:space="0" w:color="000000"/>
              <w:bottom w:val="single" w:sz="4" w:space="0" w:color="000000"/>
              <w:right w:val="single" w:sz="4" w:space="0" w:color="000000"/>
            </w:tcBorders>
            <w:vAlign w:val="center"/>
          </w:tcPr>
          <w:p w:rsidR="009759D1" w:rsidRPr="008A0E98" w:rsidRDefault="009759D1" w:rsidP="009759D1">
            <w:pPr>
              <w:pStyle w:val="ae"/>
              <w:spacing w:after="0"/>
              <w:jc w:val="center"/>
              <w:rPr>
                <w:color w:val="4F81BD"/>
                <w:sz w:val="24"/>
                <w:szCs w:val="24"/>
              </w:rPr>
            </w:pPr>
            <w:r w:rsidRPr="008A0E98">
              <w:rPr>
                <w:color w:val="4F81BD"/>
                <w:sz w:val="24"/>
                <w:szCs w:val="24"/>
              </w:rPr>
              <w:t>-</w:t>
            </w:r>
          </w:p>
        </w:tc>
      </w:tr>
      <w:tr w:rsidR="009759D1" w:rsidRPr="008A0E98" w:rsidTr="009759D1">
        <w:tc>
          <w:tcPr>
            <w:tcW w:w="2160" w:type="dxa"/>
            <w:tcBorders>
              <w:left w:val="single" w:sz="4" w:space="0" w:color="000000"/>
              <w:bottom w:val="single" w:sz="4" w:space="0" w:color="000000"/>
            </w:tcBorders>
          </w:tcPr>
          <w:p w:rsidR="009759D1" w:rsidRPr="008A0E98" w:rsidRDefault="009759D1" w:rsidP="009759D1">
            <w:pPr>
              <w:pStyle w:val="ae"/>
              <w:spacing w:after="0"/>
              <w:rPr>
                <w:color w:val="000000" w:themeColor="text1"/>
                <w:sz w:val="24"/>
                <w:szCs w:val="24"/>
              </w:rPr>
            </w:pPr>
            <w:r w:rsidRPr="008A0E98">
              <w:rPr>
                <w:color w:val="000000" w:themeColor="text1"/>
                <w:sz w:val="24"/>
                <w:szCs w:val="24"/>
                <w:lang w:val="uk-UA"/>
              </w:rPr>
              <w:t xml:space="preserve"> </w:t>
            </w:r>
            <w:r w:rsidRPr="008A0E98">
              <w:rPr>
                <w:color w:val="000000" w:themeColor="text1"/>
                <w:sz w:val="24"/>
                <w:szCs w:val="24"/>
              </w:rPr>
              <w:t>Податок на прибуток</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ind w:left="180" w:right="180"/>
              <w:jc w:val="center"/>
              <w:rPr>
                <w:color w:val="000000" w:themeColor="text1"/>
                <w:sz w:val="24"/>
                <w:szCs w:val="24"/>
                <w:lang w:val="uk-UA"/>
              </w:rPr>
            </w:pPr>
            <w:r w:rsidRPr="008A0E98">
              <w:rPr>
                <w:color w:val="000000" w:themeColor="text1"/>
                <w:sz w:val="24"/>
                <w:szCs w:val="24"/>
                <w:lang w:val="uk-UA"/>
              </w:rPr>
              <w:t>664,9</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ind w:left="180"/>
              <w:jc w:val="center"/>
              <w:rPr>
                <w:color w:val="000000" w:themeColor="text1"/>
                <w:sz w:val="24"/>
                <w:szCs w:val="24"/>
                <w:lang w:val="uk-UA"/>
              </w:rPr>
            </w:pPr>
            <w:r w:rsidRPr="008A0E98">
              <w:rPr>
                <w:color w:val="000000" w:themeColor="text1"/>
                <w:sz w:val="24"/>
                <w:szCs w:val="24"/>
                <w:lang w:val="uk-UA"/>
              </w:rPr>
              <w:t>1079,6</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ind w:left="180"/>
              <w:jc w:val="center"/>
              <w:rPr>
                <w:color w:val="000000" w:themeColor="text1"/>
                <w:sz w:val="24"/>
                <w:szCs w:val="24"/>
                <w:lang w:val="uk-UA"/>
              </w:rPr>
            </w:pPr>
            <w:r w:rsidRPr="008A0E98">
              <w:rPr>
                <w:color w:val="000000" w:themeColor="text1"/>
                <w:sz w:val="24"/>
                <w:szCs w:val="24"/>
                <w:lang w:val="uk-UA"/>
              </w:rPr>
              <w:t>506,2</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ind w:left="180"/>
              <w:jc w:val="center"/>
              <w:rPr>
                <w:color w:val="000000" w:themeColor="text1"/>
                <w:sz w:val="24"/>
                <w:szCs w:val="24"/>
                <w:lang w:val="uk-UA"/>
              </w:rPr>
            </w:pPr>
            <w:r w:rsidRPr="008A0E98">
              <w:rPr>
                <w:color w:val="000000" w:themeColor="text1"/>
                <w:sz w:val="24"/>
                <w:szCs w:val="24"/>
                <w:lang w:val="uk-UA"/>
              </w:rPr>
              <w:t>575,5</w:t>
            </w:r>
          </w:p>
        </w:tc>
        <w:tc>
          <w:tcPr>
            <w:tcW w:w="1260" w:type="dxa"/>
            <w:tcBorders>
              <w:left w:val="single" w:sz="4" w:space="0" w:color="000000"/>
              <w:bottom w:val="single" w:sz="4" w:space="0" w:color="000000"/>
            </w:tcBorders>
            <w:vAlign w:val="center"/>
          </w:tcPr>
          <w:p w:rsidR="009759D1" w:rsidRPr="008A0E98" w:rsidRDefault="009759D1" w:rsidP="009759D1">
            <w:pPr>
              <w:pStyle w:val="ae"/>
              <w:spacing w:after="0"/>
              <w:ind w:left="180"/>
              <w:jc w:val="center"/>
              <w:rPr>
                <w:color w:val="000000" w:themeColor="text1"/>
                <w:sz w:val="24"/>
                <w:szCs w:val="24"/>
                <w:lang w:val="uk-UA"/>
              </w:rPr>
            </w:pPr>
            <w:r w:rsidRPr="008A0E98">
              <w:rPr>
                <w:color w:val="000000" w:themeColor="text1"/>
                <w:sz w:val="24"/>
                <w:szCs w:val="24"/>
                <w:lang w:val="uk-UA"/>
              </w:rPr>
              <w:t>488,2</w:t>
            </w:r>
          </w:p>
        </w:tc>
        <w:tc>
          <w:tcPr>
            <w:tcW w:w="1179" w:type="dxa"/>
            <w:tcBorders>
              <w:left w:val="single" w:sz="4" w:space="0" w:color="000000"/>
              <w:bottom w:val="single" w:sz="4" w:space="0" w:color="000000"/>
              <w:right w:val="single" w:sz="4" w:space="0" w:color="000000"/>
            </w:tcBorders>
            <w:vAlign w:val="center"/>
          </w:tcPr>
          <w:p w:rsidR="009759D1" w:rsidRPr="008A0E98" w:rsidRDefault="009759D1" w:rsidP="009759D1">
            <w:pPr>
              <w:pStyle w:val="ae"/>
              <w:spacing w:after="0"/>
              <w:ind w:left="180"/>
              <w:jc w:val="center"/>
              <w:rPr>
                <w:color w:val="000000" w:themeColor="text1"/>
                <w:sz w:val="24"/>
                <w:szCs w:val="24"/>
                <w:lang w:val="uk-UA"/>
              </w:rPr>
            </w:pPr>
            <w:r w:rsidRPr="008A0E98">
              <w:rPr>
                <w:color w:val="000000" w:themeColor="text1"/>
                <w:sz w:val="24"/>
                <w:szCs w:val="24"/>
              </w:rPr>
              <w:t>-</w:t>
            </w:r>
            <w:r w:rsidRPr="008A0E98">
              <w:rPr>
                <w:color w:val="000000" w:themeColor="text1"/>
                <w:sz w:val="24"/>
                <w:szCs w:val="24"/>
                <w:lang w:val="uk-UA"/>
              </w:rPr>
              <w:t>176,7</w:t>
            </w:r>
          </w:p>
        </w:tc>
      </w:tr>
      <w:tr w:rsidR="009759D1" w:rsidRPr="008A0E98" w:rsidTr="009759D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c>
          <w:tcPr>
            <w:tcW w:w="2160" w:type="dxa"/>
          </w:tcPr>
          <w:p w:rsidR="009759D1" w:rsidRPr="008A0E98" w:rsidRDefault="009759D1" w:rsidP="009759D1">
            <w:pPr>
              <w:pStyle w:val="ae"/>
              <w:spacing w:after="0"/>
              <w:jc w:val="both"/>
              <w:rPr>
                <w:color w:val="000000" w:themeColor="text1"/>
                <w:sz w:val="24"/>
                <w:szCs w:val="24"/>
              </w:rPr>
            </w:pPr>
            <w:r w:rsidRPr="008A0E98">
              <w:rPr>
                <w:color w:val="000000" w:themeColor="text1"/>
                <w:sz w:val="24"/>
                <w:szCs w:val="24"/>
              </w:rPr>
              <w:t xml:space="preserve">Чистий: </w:t>
            </w:r>
          </w:p>
          <w:p w:rsidR="009759D1" w:rsidRPr="008A0E98" w:rsidRDefault="009759D1" w:rsidP="009759D1">
            <w:pPr>
              <w:pStyle w:val="ae"/>
              <w:spacing w:after="0"/>
              <w:jc w:val="both"/>
              <w:rPr>
                <w:color w:val="000000" w:themeColor="text1"/>
                <w:sz w:val="24"/>
                <w:szCs w:val="24"/>
              </w:rPr>
            </w:pPr>
            <w:r w:rsidRPr="008A0E98">
              <w:rPr>
                <w:color w:val="000000" w:themeColor="text1"/>
                <w:sz w:val="24"/>
                <w:szCs w:val="24"/>
              </w:rPr>
              <w:t>- прибуток</w:t>
            </w:r>
          </w:p>
        </w:tc>
        <w:tc>
          <w:tcPr>
            <w:tcW w:w="1260" w:type="dxa"/>
            <w:vAlign w:val="center"/>
          </w:tcPr>
          <w:p w:rsidR="009759D1" w:rsidRPr="008A0E98" w:rsidRDefault="009759D1" w:rsidP="009759D1">
            <w:pPr>
              <w:pStyle w:val="ae"/>
              <w:spacing w:after="0"/>
              <w:ind w:left="180"/>
              <w:jc w:val="both"/>
              <w:rPr>
                <w:color w:val="000000" w:themeColor="text1"/>
                <w:sz w:val="24"/>
                <w:szCs w:val="24"/>
                <w:lang w:val="uk-UA"/>
              </w:rPr>
            </w:pPr>
            <w:r w:rsidRPr="008A0E98">
              <w:rPr>
                <w:color w:val="000000" w:themeColor="text1"/>
                <w:sz w:val="24"/>
                <w:szCs w:val="24"/>
                <w:lang w:val="uk-UA"/>
              </w:rPr>
              <w:t>2659,6</w:t>
            </w:r>
          </w:p>
        </w:tc>
        <w:tc>
          <w:tcPr>
            <w:tcW w:w="1260" w:type="dxa"/>
            <w:vAlign w:val="center"/>
          </w:tcPr>
          <w:p w:rsidR="009759D1" w:rsidRPr="008A0E98" w:rsidRDefault="009759D1" w:rsidP="009759D1">
            <w:pPr>
              <w:pStyle w:val="ae"/>
              <w:spacing w:after="0"/>
              <w:ind w:left="180"/>
              <w:jc w:val="both"/>
              <w:rPr>
                <w:color w:val="000000" w:themeColor="text1"/>
                <w:sz w:val="24"/>
                <w:szCs w:val="24"/>
                <w:lang w:val="uk-UA"/>
              </w:rPr>
            </w:pPr>
            <w:r w:rsidRPr="008A0E98">
              <w:rPr>
                <w:color w:val="000000" w:themeColor="text1"/>
                <w:sz w:val="24"/>
                <w:szCs w:val="24"/>
                <w:lang w:val="uk-UA"/>
              </w:rPr>
              <w:t>4318,4</w:t>
            </w:r>
          </w:p>
        </w:tc>
        <w:tc>
          <w:tcPr>
            <w:tcW w:w="1260" w:type="dxa"/>
            <w:vAlign w:val="center"/>
          </w:tcPr>
          <w:p w:rsidR="009759D1" w:rsidRPr="008A0E98" w:rsidRDefault="009759D1" w:rsidP="009759D1">
            <w:pPr>
              <w:pStyle w:val="ae"/>
              <w:spacing w:after="0"/>
              <w:ind w:left="180"/>
              <w:jc w:val="both"/>
              <w:rPr>
                <w:color w:val="000000" w:themeColor="text1"/>
                <w:sz w:val="24"/>
                <w:szCs w:val="24"/>
                <w:lang w:val="uk-UA"/>
              </w:rPr>
            </w:pPr>
            <w:r w:rsidRPr="008A0E98">
              <w:rPr>
                <w:color w:val="000000" w:themeColor="text1"/>
                <w:sz w:val="24"/>
                <w:szCs w:val="24"/>
                <w:lang w:val="uk-UA"/>
              </w:rPr>
              <w:t>2024,9</w:t>
            </w:r>
          </w:p>
        </w:tc>
        <w:tc>
          <w:tcPr>
            <w:tcW w:w="1260" w:type="dxa"/>
            <w:vAlign w:val="center"/>
          </w:tcPr>
          <w:p w:rsidR="009759D1" w:rsidRPr="008A0E98" w:rsidRDefault="009759D1" w:rsidP="009759D1">
            <w:pPr>
              <w:pStyle w:val="ae"/>
              <w:spacing w:after="0"/>
              <w:ind w:left="180"/>
              <w:jc w:val="both"/>
              <w:rPr>
                <w:color w:val="000000" w:themeColor="text1"/>
                <w:sz w:val="24"/>
                <w:szCs w:val="24"/>
                <w:lang w:val="uk-UA"/>
              </w:rPr>
            </w:pPr>
            <w:r w:rsidRPr="008A0E98">
              <w:rPr>
                <w:color w:val="000000" w:themeColor="text1"/>
                <w:sz w:val="24"/>
                <w:szCs w:val="24"/>
                <w:lang w:val="uk-UA"/>
              </w:rPr>
              <w:t>2302,2</w:t>
            </w:r>
          </w:p>
        </w:tc>
        <w:tc>
          <w:tcPr>
            <w:tcW w:w="1260" w:type="dxa"/>
            <w:vAlign w:val="center"/>
          </w:tcPr>
          <w:p w:rsidR="009759D1" w:rsidRPr="008A0E98" w:rsidRDefault="009759D1" w:rsidP="009759D1">
            <w:pPr>
              <w:pStyle w:val="ae"/>
              <w:spacing w:after="0"/>
              <w:ind w:left="180"/>
              <w:jc w:val="both"/>
              <w:rPr>
                <w:color w:val="000000" w:themeColor="text1"/>
                <w:sz w:val="24"/>
                <w:szCs w:val="24"/>
                <w:lang w:val="uk-UA"/>
              </w:rPr>
            </w:pPr>
            <w:r w:rsidRPr="008A0E98">
              <w:rPr>
                <w:color w:val="000000" w:themeColor="text1"/>
                <w:sz w:val="24"/>
                <w:szCs w:val="24"/>
                <w:lang w:val="uk-UA"/>
              </w:rPr>
              <w:t>1953,1</w:t>
            </w:r>
          </w:p>
        </w:tc>
        <w:tc>
          <w:tcPr>
            <w:tcW w:w="1179" w:type="dxa"/>
            <w:vAlign w:val="center"/>
          </w:tcPr>
          <w:p w:rsidR="009759D1" w:rsidRPr="008A0E98" w:rsidRDefault="009759D1" w:rsidP="009759D1">
            <w:pPr>
              <w:pStyle w:val="ae"/>
              <w:spacing w:after="0"/>
              <w:ind w:left="180"/>
              <w:jc w:val="both"/>
              <w:rPr>
                <w:color w:val="000000" w:themeColor="text1"/>
                <w:sz w:val="24"/>
                <w:szCs w:val="24"/>
                <w:lang w:val="uk-UA"/>
              </w:rPr>
            </w:pPr>
            <w:r w:rsidRPr="008A0E98">
              <w:rPr>
                <w:color w:val="000000" w:themeColor="text1"/>
                <w:sz w:val="24"/>
                <w:szCs w:val="24"/>
              </w:rPr>
              <w:t>-</w:t>
            </w:r>
            <w:r w:rsidRPr="008A0E98">
              <w:rPr>
                <w:color w:val="000000" w:themeColor="text1"/>
                <w:sz w:val="24"/>
                <w:szCs w:val="24"/>
                <w:lang w:val="uk-UA"/>
              </w:rPr>
              <w:t>706,5</w:t>
            </w:r>
          </w:p>
        </w:tc>
      </w:tr>
      <w:tr w:rsidR="009759D1" w:rsidRPr="008A0E98" w:rsidTr="009759D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c>
          <w:tcPr>
            <w:tcW w:w="2160" w:type="dxa"/>
          </w:tcPr>
          <w:p w:rsidR="009759D1" w:rsidRPr="008A0E98" w:rsidRDefault="009759D1" w:rsidP="009759D1">
            <w:pPr>
              <w:pStyle w:val="ae"/>
              <w:spacing w:after="0"/>
              <w:jc w:val="both"/>
              <w:rPr>
                <w:color w:val="000000" w:themeColor="text1"/>
                <w:sz w:val="24"/>
                <w:szCs w:val="24"/>
              </w:rPr>
            </w:pPr>
            <w:r w:rsidRPr="008A0E98">
              <w:rPr>
                <w:color w:val="000000" w:themeColor="text1"/>
                <w:sz w:val="24"/>
                <w:szCs w:val="24"/>
              </w:rPr>
              <w:t>- збиток</w:t>
            </w:r>
          </w:p>
        </w:tc>
        <w:tc>
          <w:tcPr>
            <w:tcW w:w="1260" w:type="dxa"/>
            <w:vAlign w:val="center"/>
          </w:tcPr>
          <w:p w:rsidR="009759D1" w:rsidRPr="008A0E98" w:rsidRDefault="009759D1" w:rsidP="009759D1">
            <w:pPr>
              <w:pStyle w:val="ae"/>
              <w:spacing w:after="0"/>
              <w:jc w:val="both"/>
              <w:rPr>
                <w:color w:val="000000" w:themeColor="text1"/>
                <w:sz w:val="24"/>
                <w:szCs w:val="24"/>
              </w:rPr>
            </w:pPr>
            <w:r w:rsidRPr="008A0E98">
              <w:rPr>
                <w:color w:val="000000" w:themeColor="text1"/>
                <w:sz w:val="24"/>
                <w:szCs w:val="24"/>
              </w:rPr>
              <w:t>-</w:t>
            </w:r>
          </w:p>
        </w:tc>
        <w:tc>
          <w:tcPr>
            <w:tcW w:w="1260" w:type="dxa"/>
            <w:vAlign w:val="center"/>
          </w:tcPr>
          <w:p w:rsidR="009759D1" w:rsidRPr="008A0E98" w:rsidRDefault="009759D1" w:rsidP="009759D1">
            <w:pPr>
              <w:pStyle w:val="ae"/>
              <w:spacing w:after="0"/>
              <w:jc w:val="both"/>
              <w:rPr>
                <w:color w:val="000000" w:themeColor="text1"/>
                <w:sz w:val="24"/>
                <w:szCs w:val="24"/>
              </w:rPr>
            </w:pPr>
            <w:r w:rsidRPr="008A0E98">
              <w:rPr>
                <w:color w:val="000000" w:themeColor="text1"/>
                <w:sz w:val="24"/>
                <w:szCs w:val="24"/>
              </w:rPr>
              <w:t>-</w:t>
            </w:r>
          </w:p>
        </w:tc>
        <w:tc>
          <w:tcPr>
            <w:tcW w:w="1260" w:type="dxa"/>
            <w:vAlign w:val="center"/>
          </w:tcPr>
          <w:p w:rsidR="009759D1" w:rsidRPr="008A0E98" w:rsidRDefault="009759D1" w:rsidP="009759D1">
            <w:pPr>
              <w:pStyle w:val="ae"/>
              <w:spacing w:after="0"/>
              <w:jc w:val="both"/>
              <w:rPr>
                <w:color w:val="000000" w:themeColor="text1"/>
                <w:sz w:val="24"/>
                <w:szCs w:val="24"/>
              </w:rPr>
            </w:pPr>
            <w:r w:rsidRPr="008A0E98">
              <w:rPr>
                <w:color w:val="000000" w:themeColor="text1"/>
                <w:sz w:val="24"/>
                <w:szCs w:val="24"/>
              </w:rPr>
              <w:t>-</w:t>
            </w:r>
          </w:p>
        </w:tc>
        <w:tc>
          <w:tcPr>
            <w:tcW w:w="1260" w:type="dxa"/>
            <w:vAlign w:val="center"/>
          </w:tcPr>
          <w:p w:rsidR="009759D1" w:rsidRPr="008A0E98" w:rsidRDefault="009759D1" w:rsidP="009759D1">
            <w:pPr>
              <w:pStyle w:val="ae"/>
              <w:spacing w:after="0"/>
              <w:jc w:val="both"/>
              <w:rPr>
                <w:color w:val="000000" w:themeColor="text1"/>
                <w:sz w:val="24"/>
                <w:szCs w:val="24"/>
              </w:rPr>
            </w:pPr>
            <w:r w:rsidRPr="008A0E98">
              <w:rPr>
                <w:color w:val="000000" w:themeColor="text1"/>
                <w:sz w:val="24"/>
                <w:szCs w:val="24"/>
              </w:rPr>
              <w:t>-</w:t>
            </w:r>
          </w:p>
        </w:tc>
        <w:tc>
          <w:tcPr>
            <w:tcW w:w="1260" w:type="dxa"/>
            <w:vAlign w:val="center"/>
          </w:tcPr>
          <w:p w:rsidR="009759D1" w:rsidRPr="008A0E98" w:rsidRDefault="009759D1" w:rsidP="009759D1">
            <w:pPr>
              <w:pStyle w:val="ae"/>
              <w:spacing w:after="0"/>
              <w:jc w:val="both"/>
              <w:rPr>
                <w:color w:val="000000" w:themeColor="text1"/>
                <w:sz w:val="24"/>
                <w:szCs w:val="24"/>
              </w:rPr>
            </w:pPr>
            <w:r w:rsidRPr="008A0E98">
              <w:rPr>
                <w:color w:val="000000" w:themeColor="text1"/>
                <w:sz w:val="24"/>
                <w:szCs w:val="24"/>
              </w:rPr>
              <w:t>-</w:t>
            </w:r>
          </w:p>
        </w:tc>
        <w:tc>
          <w:tcPr>
            <w:tcW w:w="1179" w:type="dxa"/>
            <w:vAlign w:val="center"/>
          </w:tcPr>
          <w:p w:rsidR="009759D1" w:rsidRPr="008A0E98" w:rsidRDefault="009759D1" w:rsidP="009759D1">
            <w:pPr>
              <w:pStyle w:val="ae"/>
              <w:spacing w:after="0"/>
              <w:jc w:val="both"/>
              <w:rPr>
                <w:color w:val="000000" w:themeColor="text1"/>
                <w:sz w:val="24"/>
                <w:szCs w:val="24"/>
              </w:rPr>
            </w:pPr>
            <w:r w:rsidRPr="008A0E98">
              <w:rPr>
                <w:color w:val="000000" w:themeColor="text1"/>
                <w:sz w:val="24"/>
                <w:szCs w:val="24"/>
              </w:rPr>
              <w:t>-</w:t>
            </w:r>
          </w:p>
        </w:tc>
      </w:tr>
    </w:tbl>
    <w:p w:rsidR="009759D1" w:rsidRPr="008A0E98" w:rsidRDefault="00402753" w:rsidP="009759D1">
      <w:pPr>
        <w:pStyle w:val="ae"/>
        <w:spacing w:before="240" w:after="0" w:line="360" w:lineRule="auto"/>
        <w:jc w:val="both"/>
        <w:rPr>
          <w:color w:val="000000" w:themeColor="text1"/>
          <w:sz w:val="24"/>
          <w:szCs w:val="28"/>
          <w:lang w:val="uk-UA"/>
        </w:rPr>
      </w:pPr>
      <w:r>
        <w:rPr>
          <w:noProof/>
          <w:color w:val="000000" w:themeColor="text1"/>
          <w:sz w:val="24"/>
          <w:szCs w:val="28"/>
          <w:lang w:val="uk-UA" w:eastAsia="uk-UA"/>
        </w:rPr>
        <mc:AlternateContent>
          <mc:Choice Requires="wps">
            <w:drawing>
              <wp:anchor distT="0" distB="0" distL="114300" distR="114300" simplePos="0" relativeHeight="251683328" behindDoc="0" locked="0" layoutInCell="1" allowOverlap="1">
                <wp:simplePos x="0" y="0"/>
                <wp:positionH relativeFrom="column">
                  <wp:posOffset>1905</wp:posOffset>
                </wp:positionH>
                <wp:positionV relativeFrom="paragraph">
                  <wp:posOffset>130810</wp:posOffset>
                </wp:positionV>
                <wp:extent cx="1060450" cy="0"/>
                <wp:effectExtent l="11430" t="6985" r="13970" b="12065"/>
                <wp:wrapNone/>
                <wp:docPr id="34" name="AutoShape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604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52825A8" id="AutoShape 59" o:spid="_x0000_s1026" type="#_x0000_t32" style="position:absolute;margin-left:.15pt;margin-top:10.3pt;width:83.5pt;height:0;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"/>
            </w:pict>
          </mc:Fallback>
        </mc:AlternateContent>
      </w:r>
      <w:r w:rsidR="009759D1" w:rsidRPr="00D9259A">
        <w:rPr>
          <w:color w:val="000000" w:themeColor="text1"/>
          <w:sz w:val="24"/>
          <w:szCs w:val="28"/>
          <w:lang w:val="uk-UA"/>
        </w:rPr>
        <w:t>Примітка.</w:t>
      </w:r>
      <w:r w:rsidR="009759D1">
        <w:rPr>
          <w:color w:val="000000" w:themeColor="text1"/>
          <w:sz w:val="24"/>
          <w:szCs w:val="28"/>
          <w:lang w:val="uk-UA"/>
        </w:rPr>
        <w:t xml:space="preserve"> Складено автором.</w:t>
      </w:r>
    </w:p>
    <w:p w:rsidR="009759D1" w:rsidRPr="00E8233C" w:rsidRDefault="009759D1" w:rsidP="009759D1">
      <w:pPr>
        <w:pStyle w:val="ae"/>
        <w:spacing w:before="240" w:after="0" w:line="360" w:lineRule="auto"/>
        <w:ind w:firstLine="708"/>
        <w:jc w:val="both"/>
        <w:rPr>
          <w:color w:val="000000" w:themeColor="text1"/>
          <w:sz w:val="28"/>
          <w:szCs w:val="28"/>
        </w:rPr>
      </w:pPr>
      <w:r w:rsidRPr="00E8233C">
        <w:rPr>
          <w:color w:val="000000" w:themeColor="text1"/>
          <w:sz w:val="28"/>
          <w:szCs w:val="28"/>
        </w:rPr>
        <w:t xml:space="preserve">Як можна побачити із даної таблиці, що не зважаючи на поступове збільшення доходу від продажу продукції, темпи росту фінансових витрат  та </w:t>
      </w:r>
      <w:r w:rsidRPr="00E8233C">
        <w:rPr>
          <w:color w:val="000000" w:themeColor="text1"/>
          <w:sz w:val="28"/>
          <w:szCs w:val="28"/>
        </w:rPr>
        <w:lastRenderedPageBreak/>
        <w:t>податку на додану вартість за останні 5 років, випереджають темп</w:t>
      </w:r>
      <w:r w:rsidRPr="00E8233C">
        <w:rPr>
          <w:color w:val="000000" w:themeColor="text1"/>
          <w:sz w:val="28"/>
          <w:szCs w:val="28"/>
          <w:lang w:val="uk-UA"/>
        </w:rPr>
        <w:t>и</w:t>
      </w:r>
      <w:r w:rsidRPr="00E8233C">
        <w:rPr>
          <w:color w:val="000000" w:themeColor="text1"/>
          <w:sz w:val="28"/>
          <w:szCs w:val="28"/>
        </w:rPr>
        <w:t xml:space="preserve"> </w:t>
      </w:r>
      <w:r w:rsidRPr="00E8233C">
        <w:rPr>
          <w:color w:val="000000" w:themeColor="text1"/>
          <w:sz w:val="28"/>
          <w:szCs w:val="28"/>
          <w:lang w:val="uk-UA"/>
        </w:rPr>
        <w:t>з</w:t>
      </w:r>
      <w:r w:rsidRPr="00E8233C">
        <w:rPr>
          <w:color w:val="000000" w:themeColor="text1"/>
          <w:sz w:val="28"/>
          <w:szCs w:val="28"/>
        </w:rPr>
        <w:t>рост</w:t>
      </w:r>
      <w:r w:rsidRPr="00E8233C">
        <w:rPr>
          <w:color w:val="000000" w:themeColor="text1"/>
          <w:sz w:val="28"/>
          <w:szCs w:val="28"/>
          <w:lang w:val="uk-UA"/>
        </w:rPr>
        <w:t>ання</w:t>
      </w:r>
      <w:r w:rsidRPr="00E8233C">
        <w:rPr>
          <w:color w:val="000000" w:themeColor="text1"/>
          <w:sz w:val="28"/>
          <w:szCs w:val="28"/>
        </w:rPr>
        <w:t xml:space="preserve"> цього доходу. </w:t>
      </w:r>
    </w:p>
    <w:p w:rsidR="009759D1" w:rsidRPr="005E1C7C" w:rsidRDefault="009759D1" w:rsidP="009759D1">
      <w:pPr>
        <w:pStyle w:val="ae"/>
        <w:spacing w:after="0" w:line="360" w:lineRule="auto"/>
        <w:ind w:firstLine="708"/>
        <w:jc w:val="both"/>
        <w:rPr>
          <w:color w:val="000000" w:themeColor="text1"/>
          <w:sz w:val="28"/>
          <w:szCs w:val="28"/>
        </w:rPr>
      </w:pPr>
      <w:r w:rsidRPr="005E1C7C">
        <w:rPr>
          <w:color w:val="000000" w:themeColor="text1"/>
          <w:sz w:val="28"/>
          <w:szCs w:val="28"/>
        </w:rPr>
        <w:t xml:space="preserve">На </w:t>
      </w:r>
      <w:r w:rsidRPr="005E1C7C">
        <w:rPr>
          <w:color w:val="000000" w:themeColor="text1"/>
          <w:sz w:val="28"/>
          <w:szCs w:val="28"/>
          <w:lang w:val="uk-UA"/>
        </w:rPr>
        <w:t>346,7</w:t>
      </w:r>
      <w:r w:rsidRPr="005E1C7C">
        <w:rPr>
          <w:color w:val="000000" w:themeColor="text1"/>
          <w:sz w:val="28"/>
          <w:szCs w:val="28"/>
        </w:rPr>
        <w:t xml:space="preserve"> тис. грн. знизились операційні витрати, на </w:t>
      </w:r>
      <w:r w:rsidRPr="005E1C7C">
        <w:rPr>
          <w:color w:val="000000" w:themeColor="text1"/>
          <w:sz w:val="28"/>
          <w:szCs w:val="28"/>
          <w:lang w:val="uk-UA"/>
        </w:rPr>
        <w:t>215,7</w:t>
      </w:r>
      <w:r>
        <w:rPr>
          <w:color w:val="000000" w:themeColor="text1"/>
          <w:sz w:val="28"/>
          <w:szCs w:val="28"/>
        </w:rPr>
        <w:t xml:space="preserve"> тис. грн. –</w:t>
      </w:r>
      <w:r w:rsidRPr="005E1C7C">
        <w:rPr>
          <w:color w:val="000000" w:themeColor="text1"/>
          <w:sz w:val="28"/>
          <w:szCs w:val="28"/>
        </w:rPr>
        <w:t xml:space="preserve"> інші операційні доходи.</w:t>
      </w:r>
      <w:r w:rsidRPr="005E1C7C">
        <w:rPr>
          <w:color w:val="000000" w:themeColor="text1"/>
          <w:sz w:val="28"/>
          <w:szCs w:val="28"/>
          <w:lang w:val="uk-UA"/>
        </w:rPr>
        <w:t xml:space="preserve"> </w:t>
      </w:r>
      <w:r w:rsidRPr="005E1C7C">
        <w:rPr>
          <w:color w:val="000000" w:themeColor="text1"/>
          <w:sz w:val="28"/>
          <w:szCs w:val="28"/>
        </w:rPr>
        <w:t>Зниження фінансового результату</w:t>
      </w:r>
      <w:r w:rsidRPr="005E1C7C">
        <w:rPr>
          <w:color w:val="000000" w:themeColor="text1"/>
          <w:sz w:val="28"/>
          <w:szCs w:val="28"/>
          <w:lang w:val="uk-UA"/>
        </w:rPr>
        <w:t xml:space="preserve"> </w:t>
      </w:r>
      <w:r w:rsidRPr="005E1C7C">
        <w:rPr>
          <w:color w:val="000000" w:themeColor="text1"/>
          <w:sz w:val="28"/>
          <w:szCs w:val="28"/>
        </w:rPr>
        <w:t xml:space="preserve">стало причиною зниження податку на прибуток на </w:t>
      </w:r>
      <w:r w:rsidRPr="005E1C7C">
        <w:rPr>
          <w:color w:val="000000" w:themeColor="text1"/>
          <w:sz w:val="28"/>
          <w:szCs w:val="28"/>
          <w:lang w:val="uk-UA"/>
        </w:rPr>
        <w:t>176,7</w:t>
      </w:r>
      <w:r w:rsidRPr="005E1C7C">
        <w:rPr>
          <w:color w:val="000000" w:themeColor="text1"/>
          <w:sz w:val="28"/>
          <w:szCs w:val="28"/>
        </w:rPr>
        <w:t xml:space="preserve"> тис. грн. </w:t>
      </w:r>
    </w:p>
    <w:p w:rsidR="009759D1" w:rsidRPr="005E1C7C" w:rsidRDefault="009759D1" w:rsidP="009759D1">
      <w:pPr>
        <w:pStyle w:val="ae"/>
        <w:spacing w:after="0" w:line="360" w:lineRule="auto"/>
        <w:ind w:firstLine="708"/>
        <w:jc w:val="both"/>
        <w:rPr>
          <w:color w:val="000000" w:themeColor="text1"/>
          <w:sz w:val="28"/>
          <w:szCs w:val="28"/>
        </w:rPr>
      </w:pPr>
      <w:r w:rsidRPr="005E1C7C">
        <w:rPr>
          <w:color w:val="000000" w:themeColor="text1"/>
          <w:sz w:val="28"/>
          <w:szCs w:val="28"/>
        </w:rPr>
        <w:t>Чистий прибуток має тенденцію до зниження і в порівнянні із 20</w:t>
      </w:r>
      <w:r w:rsidRPr="005E1C7C">
        <w:rPr>
          <w:color w:val="000000" w:themeColor="text1"/>
          <w:sz w:val="28"/>
          <w:szCs w:val="28"/>
          <w:lang w:val="uk-UA"/>
        </w:rPr>
        <w:t>1</w:t>
      </w:r>
      <w:r w:rsidR="007D6B24">
        <w:rPr>
          <w:color w:val="000000" w:themeColor="text1"/>
          <w:sz w:val="28"/>
          <w:szCs w:val="28"/>
          <w:lang w:val="uk-UA"/>
        </w:rPr>
        <w:t>6</w:t>
      </w:r>
      <w:r w:rsidRPr="005E1C7C">
        <w:rPr>
          <w:color w:val="000000" w:themeColor="text1"/>
          <w:sz w:val="28"/>
          <w:szCs w:val="28"/>
        </w:rPr>
        <w:t xml:space="preserve"> роком він зменшився на</w:t>
      </w:r>
      <w:r w:rsidRPr="005E1C7C">
        <w:rPr>
          <w:color w:val="000000" w:themeColor="text1"/>
          <w:sz w:val="28"/>
          <w:szCs w:val="28"/>
          <w:lang w:val="uk-UA"/>
        </w:rPr>
        <w:t xml:space="preserve"> 706,5</w:t>
      </w:r>
      <w:r w:rsidRPr="005E1C7C">
        <w:rPr>
          <w:color w:val="000000" w:themeColor="text1"/>
          <w:sz w:val="28"/>
          <w:szCs w:val="28"/>
        </w:rPr>
        <w:t xml:space="preserve"> тис. грн. </w:t>
      </w:r>
    </w:p>
    <w:p w:rsidR="009759D1" w:rsidRPr="005E1C7C" w:rsidRDefault="009759D1" w:rsidP="009759D1">
      <w:pPr>
        <w:pStyle w:val="ae"/>
        <w:spacing w:after="0" w:line="360" w:lineRule="auto"/>
        <w:ind w:firstLine="708"/>
        <w:jc w:val="both"/>
        <w:rPr>
          <w:color w:val="000000" w:themeColor="text1"/>
          <w:sz w:val="28"/>
          <w:szCs w:val="28"/>
        </w:rPr>
      </w:pPr>
      <w:r w:rsidRPr="005E1C7C">
        <w:rPr>
          <w:color w:val="000000" w:themeColor="text1"/>
          <w:sz w:val="28"/>
          <w:szCs w:val="28"/>
        </w:rPr>
        <w:t>В 20</w:t>
      </w:r>
      <w:r w:rsidR="007D6B24">
        <w:rPr>
          <w:color w:val="000000" w:themeColor="text1"/>
          <w:sz w:val="28"/>
          <w:szCs w:val="28"/>
          <w:lang w:val="uk-UA"/>
        </w:rPr>
        <w:t>20</w:t>
      </w:r>
      <w:r w:rsidRPr="005E1C7C">
        <w:rPr>
          <w:color w:val="000000" w:themeColor="text1"/>
          <w:sz w:val="28"/>
          <w:szCs w:val="28"/>
        </w:rPr>
        <w:t xml:space="preserve"> році знизилися операційні доходи, до </w:t>
      </w:r>
      <w:r w:rsidRPr="005E1C7C">
        <w:rPr>
          <w:color w:val="000000" w:themeColor="text1"/>
          <w:sz w:val="28"/>
          <w:szCs w:val="28"/>
          <w:lang w:val="uk-UA"/>
        </w:rPr>
        <w:t>234,4</w:t>
      </w:r>
      <w:r w:rsidRPr="005E1C7C">
        <w:rPr>
          <w:color w:val="000000" w:themeColor="text1"/>
          <w:sz w:val="28"/>
          <w:szCs w:val="28"/>
        </w:rPr>
        <w:t xml:space="preserve"> тисяч гривень.  </w:t>
      </w:r>
    </w:p>
    <w:p w:rsidR="009759D1" w:rsidRPr="00774E9C" w:rsidRDefault="009759D1" w:rsidP="009759D1">
      <w:pPr>
        <w:pStyle w:val="ae"/>
        <w:spacing w:after="0" w:line="360" w:lineRule="auto"/>
        <w:ind w:firstLine="708"/>
        <w:jc w:val="both"/>
        <w:rPr>
          <w:color w:val="000000" w:themeColor="text1"/>
          <w:sz w:val="28"/>
          <w:szCs w:val="28"/>
        </w:rPr>
      </w:pPr>
      <w:r w:rsidRPr="00774E9C">
        <w:rPr>
          <w:color w:val="000000" w:themeColor="text1"/>
          <w:sz w:val="28"/>
          <w:szCs w:val="28"/>
        </w:rPr>
        <w:t>Динаміка операційних витрат носить хвилеподібний характер і хоча в порівнянні із базовим 20</w:t>
      </w:r>
      <w:r w:rsidR="007D6B24">
        <w:rPr>
          <w:color w:val="000000" w:themeColor="text1"/>
          <w:sz w:val="28"/>
          <w:szCs w:val="28"/>
          <w:lang w:val="uk-UA"/>
        </w:rPr>
        <w:t>16</w:t>
      </w:r>
      <w:r w:rsidRPr="00774E9C">
        <w:rPr>
          <w:color w:val="000000" w:themeColor="text1"/>
          <w:sz w:val="28"/>
          <w:szCs w:val="28"/>
        </w:rPr>
        <w:t xml:space="preserve"> роком вони знизились на </w:t>
      </w:r>
      <w:r w:rsidRPr="00774E9C">
        <w:rPr>
          <w:color w:val="000000" w:themeColor="text1"/>
          <w:sz w:val="28"/>
          <w:szCs w:val="28"/>
          <w:lang w:val="uk-UA"/>
        </w:rPr>
        <w:t>346,7</w:t>
      </w:r>
      <w:r w:rsidRPr="00774E9C">
        <w:rPr>
          <w:color w:val="000000" w:themeColor="text1"/>
          <w:sz w:val="28"/>
          <w:szCs w:val="28"/>
        </w:rPr>
        <w:t xml:space="preserve"> тиячі гривень, щорічні коливання сягають від </w:t>
      </w:r>
      <w:r>
        <w:rPr>
          <w:color w:val="000000" w:themeColor="text1"/>
          <w:sz w:val="28"/>
          <w:szCs w:val="28"/>
          <w:lang w:val="uk-UA"/>
        </w:rPr>
        <w:t>1238,2</w:t>
      </w:r>
      <w:r w:rsidRPr="00774E9C">
        <w:rPr>
          <w:color w:val="000000" w:themeColor="text1"/>
          <w:sz w:val="28"/>
          <w:szCs w:val="28"/>
        </w:rPr>
        <w:t xml:space="preserve"> до </w:t>
      </w:r>
      <w:r w:rsidRPr="00774E9C">
        <w:rPr>
          <w:color w:val="000000" w:themeColor="text1"/>
          <w:sz w:val="28"/>
          <w:szCs w:val="28"/>
          <w:lang w:val="uk-UA"/>
        </w:rPr>
        <w:t>4329,3</w:t>
      </w:r>
      <w:r w:rsidRPr="00774E9C">
        <w:rPr>
          <w:color w:val="000000" w:themeColor="text1"/>
          <w:sz w:val="28"/>
          <w:szCs w:val="28"/>
        </w:rPr>
        <w:t xml:space="preserve"> тисяч гривень.</w:t>
      </w:r>
    </w:p>
    <w:p w:rsidR="009759D1" w:rsidRPr="00774E9C" w:rsidRDefault="009759D1" w:rsidP="009759D1">
      <w:pPr>
        <w:pStyle w:val="ae"/>
        <w:spacing w:after="0" w:line="360" w:lineRule="auto"/>
        <w:ind w:firstLine="709"/>
        <w:jc w:val="both"/>
        <w:rPr>
          <w:color w:val="000000" w:themeColor="text1"/>
          <w:sz w:val="28"/>
          <w:szCs w:val="28"/>
          <w:lang w:val="uk-UA"/>
        </w:rPr>
      </w:pPr>
      <w:r w:rsidRPr="00774E9C">
        <w:rPr>
          <w:color w:val="000000" w:themeColor="text1"/>
          <w:sz w:val="28"/>
          <w:szCs w:val="28"/>
          <w:lang w:val="uk-UA"/>
        </w:rPr>
        <w:t xml:space="preserve">Також необхідно дослідити основні </w:t>
      </w:r>
      <w:r w:rsidRPr="00774E9C">
        <w:rPr>
          <w:color w:val="000000" w:themeColor="text1"/>
          <w:sz w:val="28"/>
          <w:szCs w:val="28"/>
        </w:rPr>
        <w:t>показники фінансово – господарської діяльності</w:t>
      </w:r>
      <w:r w:rsidRPr="00774E9C">
        <w:rPr>
          <w:color w:val="000000" w:themeColor="text1"/>
          <w:sz w:val="28"/>
          <w:szCs w:val="28"/>
          <w:lang w:val="uk-UA"/>
        </w:rPr>
        <w:t xml:space="preserve"> ПМП «Нортон»</w:t>
      </w:r>
      <w:r w:rsidRPr="00774E9C">
        <w:rPr>
          <w:color w:val="000000" w:themeColor="text1"/>
          <w:sz w:val="28"/>
          <w:szCs w:val="28"/>
        </w:rPr>
        <w:t xml:space="preserve"> </w:t>
      </w:r>
      <w:r w:rsidRPr="00774E9C">
        <w:rPr>
          <w:color w:val="000000" w:themeColor="text1"/>
          <w:sz w:val="28"/>
          <w:szCs w:val="28"/>
          <w:lang w:val="uk-UA"/>
        </w:rPr>
        <w:t xml:space="preserve">та </w:t>
      </w:r>
      <w:r w:rsidRPr="00774E9C">
        <w:rPr>
          <w:color w:val="000000" w:themeColor="text1"/>
          <w:sz w:val="28"/>
          <w:szCs w:val="28"/>
        </w:rPr>
        <w:t>показник</w:t>
      </w:r>
      <w:r w:rsidRPr="00774E9C">
        <w:rPr>
          <w:color w:val="000000" w:themeColor="text1"/>
          <w:sz w:val="28"/>
          <w:szCs w:val="28"/>
          <w:lang w:val="uk-UA"/>
        </w:rPr>
        <w:t>и його</w:t>
      </w:r>
      <w:r w:rsidRPr="00774E9C">
        <w:rPr>
          <w:color w:val="000000" w:themeColor="text1"/>
          <w:sz w:val="28"/>
          <w:szCs w:val="28"/>
        </w:rPr>
        <w:t xml:space="preserve"> платоспроможності</w:t>
      </w:r>
      <w:r w:rsidRPr="00774E9C">
        <w:rPr>
          <w:color w:val="000000" w:themeColor="text1"/>
          <w:sz w:val="28"/>
          <w:szCs w:val="28"/>
          <w:lang w:val="uk-UA"/>
        </w:rPr>
        <w:t xml:space="preserve">, які подано в талицях 2.2 та 2.3. </w:t>
      </w:r>
    </w:p>
    <w:p w:rsidR="009759D1" w:rsidRPr="00774E9C" w:rsidRDefault="009759D1" w:rsidP="009759D1">
      <w:pPr>
        <w:pStyle w:val="ae"/>
        <w:spacing w:after="0" w:line="360" w:lineRule="auto"/>
        <w:ind w:firstLine="709"/>
        <w:jc w:val="both"/>
        <w:rPr>
          <w:color w:val="000000" w:themeColor="text1"/>
          <w:sz w:val="28"/>
          <w:szCs w:val="28"/>
        </w:rPr>
      </w:pPr>
      <w:r w:rsidRPr="00774E9C">
        <w:rPr>
          <w:color w:val="000000" w:themeColor="text1"/>
          <w:sz w:val="28"/>
          <w:szCs w:val="28"/>
        </w:rPr>
        <w:t xml:space="preserve">Аналізуючи дані </w:t>
      </w:r>
      <w:r w:rsidRPr="00774E9C">
        <w:rPr>
          <w:color w:val="000000" w:themeColor="text1"/>
          <w:sz w:val="28"/>
          <w:szCs w:val="28"/>
          <w:lang w:val="uk-UA"/>
        </w:rPr>
        <w:t xml:space="preserve">цих </w:t>
      </w:r>
      <w:r w:rsidRPr="00774E9C">
        <w:rPr>
          <w:color w:val="000000" w:themeColor="text1"/>
          <w:sz w:val="28"/>
          <w:szCs w:val="28"/>
        </w:rPr>
        <w:t xml:space="preserve">таблиць можна побачити і динаміку основних показників продуктивності праці та її оплати.  </w:t>
      </w:r>
    </w:p>
    <w:p w:rsidR="009759D1" w:rsidRPr="00070AE5" w:rsidRDefault="009759D1" w:rsidP="009759D1">
      <w:pPr>
        <w:pStyle w:val="ae"/>
        <w:spacing w:after="0" w:line="360" w:lineRule="auto"/>
        <w:ind w:firstLine="709"/>
        <w:jc w:val="both"/>
        <w:rPr>
          <w:color w:val="000000" w:themeColor="text1"/>
          <w:sz w:val="28"/>
          <w:szCs w:val="28"/>
        </w:rPr>
      </w:pPr>
      <w:r w:rsidRPr="00070AE5">
        <w:rPr>
          <w:color w:val="000000" w:themeColor="text1"/>
          <w:sz w:val="28"/>
          <w:szCs w:val="28"/>
        </w:rPr>
        <w:t>За досліджуваний період відчутно з</w:t>
      </w:r>
      <w:r w:rsidRPr="00070AE5">
        <w:rPr>
          <w:color w:val="000000" w:themeColor="text1"/>
          <w:sz w:val="28"/>
          <w:szCs w:val="28"/>
          <w:lang w:val="uk-UA"/>
        </w:rPr>
        <w:t>росла</w:t>
      </w:r>
      <w:r w:rsidRPr="00070AE5">
        <w:rPr>
          <w:color w:val="000000" w:themeColor="text1"/>
          <w:sz w:val="28"/>
          <w:szCs w:val="28"/>
        </w:rPr>
        <w:t xml:space="preserve"> </w:t>
      </w:r>
      <w:r w:rsidRPr="00070AE5">
        <w:rPr>
          <w:color w:val="000000" w:themeColor="text1"/>
          <w:sz w:val="28"/>
          <w:szCs w:val="28"/>
          <w:lang w:val="uk-UA"/>
        </w:rPr>
        <w:t>середньорічна вартість власного капіталу від</w:t>
      </w:r>
      <w:r w:rsidRPr="00070AE5">
        <w:rPr>
          <w:color w:val="000000" w:themeColor="text1"/>
          <w:sz w:val="28"/>
          <w:szCs w:val="28"/>
        </w:rPr>
        <w:t xml:space="preserve"> </w:t>
      </w:r>
      <w:r w:rsidRPr="00070AE5">
        <w:rPr>
          <w:color w:val="000000" w:themeColor="text1"/>
          <w:sz w:val="28"/>
          <w:szCs w:val="28"/>
          <w:lang w:val="uk-UA"/>
        </w:rPr>
        <w:t>8288,5</w:t>
      </w:r>
      <w:r w:rsidRPr="00070AE5">
        <w:rPr>
          <w:color w:val="000000" w:themeColor="text1"/>
          <w:sz w:val="28"/>
          <w:szCs w:val="28"/>
        </w:rPr>
        <w:t xml:space="preserve"> тис.грн. до </w:t>
      </w:r>
      <w:r w:rsidRPr="00070AE5">
        <w:rPr>
          <w:color w:val="000000" w:themeColor="text1"/>
          <w:sz w:val="28"/>
          <w:szCs w:val="28"/>
          <w:lang w:val="uk-UA"/>
        </w:rPr>
        <w:t>13380,1</w:t>
      </w:r>
      <w:r w:rsidRPr="00070AE5">
        <w:rPr>
          <w:color w:val="000000" w:themeColor="text1"/>
          <w:sz w:val="28"/>
          <w:szCs w:val="28"/>
        </w:rPr>
        <w:t xml:space="preserve"> тис.грн., тобто в 1,6 рази. </w:t>
      </w:r>
    </w:p>
    <w:p w:rsidR="009759D1" w:rsidRPr="00070AE5" w:rsidRDefault="009759D1" w:rsidP="009759D1">
      <w:pPr>
        <w:pStyle w:val="ae"/>
        <w:spacing w:after="0" w:line="360" w:lineRule="auto"/>
        <w:ind w:firstLine="709"/>
        <w:jc w:val="both"/>
        <w:rPr>
          <w:color w:val="000000" w:themeColor="text1"/>
          <w:sz w:val="28"/>
          <w:szCs w:val="28"/>
          <w:lang w:val="uk-UA"/>
        </w:rPr>
      </w:pPr>
      <w:r w:rsidRPr="00070AE5">
        <w:rPr>
          <w:color w:val="000000" w:themeColor="text1"/>
          <w:sz w:val="28"/>
          <w:szCs w:val="28"/>
        </w:rPr>
        <w:t xml:space="preserve">Фонд оплати праці зріс на </w:t>
      </w:r>
      <w:r w:rsidRPr="00070AE5">
        <w:rPr>
          <w:color w:val="000000" w:themeColor="text1"/>
          <w:sz w:val="28"/>
          <w:szCs w:val="28"/>
          <w:lang w:val="uk-UA"/>
        </w:rPr>
        <w:t>1883,7</w:t>
      </w:r>
      <w:r w:rsidRPr="00070AE5">
        <w:rPr>
          <w:color w:val="000000" w:themeColor="text1"/>
          <w:sz w:val="28"/>
          <w:szCs w:val="28"/>
        </w:rPr>
        <w:t xml:space="preserve"> тисяч гривень. </w:t>
      </w:r>
      <w:r>
        <w:rPr>
          <w:color w:val="000000" w:themeColor="text1"/>
          <w:sz w:val="28"/>
          <w:szCs w:val="28"/>
          <w:lang w:val="uk-UA"/>
        </w:rPr>
        <w:t xml:space="preserve">У той же час </w:t>
      </w:r>
      <w:r w:rsidRPr="00070AE5">
        <w:rPr>
          <w:color w:val="000000" w:themeColor="text1"/>
          <w:sz w:val="28"/>
          <w:szCs w:val="28"/>
          <w:lang w:val="uk-UA"/>
        </w:rPr>
        <w:t>збільшилас</w:t>
      </w:r>
      <w:r w:rsidRPr="00070AE5">
        <w:rPr>
          <w:color w:val="000000" w:themeColor="text1"/>
          <w:sz w:val="28"/>
          <w:szCs w:val="28"/>
        </w:rPr>
        <w:t>ь кількість працюючих на</w:t>
      </w:r>
      <w:r w:rsidRPr="00070AE5">
        <w:rPr>
          <w:color w:val="000000" w:themeColor="text1"/>
          <w:sz w:val="28"/>
          <w:szCs w:val="28"/>
          <w:lang w:val="uk-UA"/>
        </w:rPr>
        <w:t xml:space="preserve"> 18</w:t>
      </w:r>
      <w:r w:rsidR="0074656E">
        <w:rPr>
          <w:color w:val="000000" w:themeColor="text1"/>
          <w:sz w:val="28"/>
          <w:szCs w:val="28"/>
          <w:lang w:val="uk-UA"/>
        </w:rPr>
        <w:t xml:space="preserve"> </w:t>
      </w:r>
      <w:r w:rsidRPr="00070AE5">
        <w:rPr>
          <w:color w:val="000000" w:themeColor="text1"/>
          <w:sz w:val="28"/>
          <w:szCs w:val="28"/>
          <w:lang w:val="uk-UA"/>
        </w:rPr>
        <w:t>осіб</w:t>
      </w:r>
      <w:r w:rsidRPr="00070AE5">
        <w:rPr>
          <w:color w:val="000000" w:themeColor="text1"/>
          <w:sz w:val="28"/>
          <w:szCs w:val="28"/>
        </w:rPr>
        <w:t xml:space="preserve">. Хоча не можна сказати, що це негативно відобразилось на показниках середньої зарплати та продуктивності праці, які зросли відповідно на </w:t>
      </w:r>
      <w:r w:rsidRPr="00070AE5">
        <w:rPr>
          <w:color w:val="000000" w:themeColor="text1"/>
          <w:sz w:val="28"/>
          <w:szCs w:val="28"/>
          <w:lang w:val="uk-UA"/>
        </w:rPr>
        <w:t>1,3</w:t>
      </w:r>
      <w:r w:rsidRPr="00070AE5">
        <w:rPr>
          <w:color w:val="000000" w:themeColor="text1"/>
          <w:sz w:val="28"/>
          <w:szCs w:val="28"/>
        </w:rPr>
        <w:t xml:space="preserve"> тис.грн. та на </w:t>
      </w:r>
      <w:r w:rsidRPr="00070AE5">
        <w:rPr>
          <w:color w:val="000000" w:themeColor="text1"/>
          <w:sz w:val="28"/>
          <w:szCs w:val="28"/>
          <w:lang w:val="uk-UA"/>
        </w:rPr>
        <w:t>22,7</w:t>
      </w:r>
      <w:r w:rsidRPr="00070AE5">
        <w:rPr>
          <w:color w:val="000000" w:themeColor="text1"/>
          <w:sz w:val="28"/>
          <w:szCs w:val="28"/>
        </w:rPr>
        <w:t xml:space="preserve"> тис.грн. </w:t>
      </w:r>
    </w:p>
    <w:p w:rsidR="009759D1" w:rsidRPr="00070AE5" w:rsidRDefault="009759D1" w:rsidP="009759D1">
      <w:pPr>
        <w:pStyle w:val="ae"/>
        <w:spacing w:after="0" w:line="360" w:lineRule="auto"/>
        <w:ind w:firstLine="709"/>
        <w:jc w:val="both"/>
        <w:rPr>
          <w:color w:val="000000" w:themeColor="text1"/>
          <w:sz w:val="28"/>
          <w:szCs w:val="28"/>
        </w:rPr>
      </w:pPr>
      <w:r w:rsidRPr="00070AE5">
        <w:rPr>
          <w:color w:val="000000" w:themeColor="text1"/>
          <w:sz w:val="28"/>
          <w:szCs w:val="28"/>
        </w:rPr>
        <w:t xml:space="preserve">Хоча показники платоспроможності і мають досить високий позитивний результат, однак аналіз цих показників показує тенденцію до їх поступового зниження за останні 5 років. </w:t>
      </w:r>
    </w:p>
    <w:p w:rsidR="009759D1" w:rsidRPr="00A85276" w:rsidRDefault="009759D1" w:rsidP="009759D1">
      <w:pPr>
        <w:pStyle w:val="ae"/>
        <w:spacing w:line="360" w:lineRule="auto"/>
        <w:jc w:val="both"/>
        <w:rPr>
          <w:color w:val="4F81BD"/>
          <w:sz w:val="28"/>
          <w:szCs w:val="28"/>
          <w:lang w:val="uk-UA"/>
        </w:rPr>
        <w:sectPr w:rsidR="009759D1" w:rsidRPr="00A85276" w:rsidSect="00BC5512">
          <w:headerReference w:type="even" r:id="rId8"/>
          <w:headerReference w:type="default" r:id="rId9"/>
          <w:footerReference w:type="even" r:id="rId10"/>
          <w:footerReference w:type="default" r:id="rId11"/>
          <w:footnotePr>
            <w:pos w:val="beneathText"/>
          </w:footnotePr>
          <w:pgSz w:w="11907" w:h="16840" w:code="9"/>
          <w:pgMar w:top="1134" w:right="851" w:bottom="1134" w:left="1418" w:header="720" w:footer="720" w:gutter="0"/>
          <w:pgNumType w:start="2"/>
          <w:cols w:space="720"/>
          <w:docGrid w:linePitch="360"/>
        </w:sectPr>
      </w:pPr>
    </w:p>
    <w:p w:rsidR="009759D1" w:rsidRPr="00351D29" w:rsidRDefault="009759D1" w:rsidP="009759D1">
      <w:pPr>
        <w:pStyle w:val="ae"/>
        <w:spacing w:line="360" w:lineRule="auto"/>
        <w:jc w:val="right"/>
        <w:rPr>
          <w:i/>
          <w:color w:val="000000" w:themeColor="text1"/>
          <w:sz w:val="28"/>
          <w:szCs w:val="28"/>
          <w:lang w:val="uk-UA"/>
        </w:rPr>
      </w:pPr>
      <w:r w:rsidRPr="00774E9C">
        <w:rPr>
          <w:color w:val="000000" w:themeColor="text1"/>
          <w:sz w:val="28"/>
          <w:szCs w:val="28"/>
          <w:lang w:val="uk-UA"/>
        </w:rPr>
        <w:lastRenderedPageBreak/>
        <w:t xml:space="preserve">                                                                       </w:t>
      </w:r>
      <w:r w:rsidRPr="00351D29">
        <w:rPr>
          <w:i/>
          <w:color w:val="000000" w:themeColor="text1"/>
          <w:sz w:val="28"/>
          <w:szCs w:val="28"/>
        </w:rPr>
        <w:t xml:space="preserve">Таблиця </w:t>
      </w:r>
      <w:r w:rsidRPr="00351D29">
        <w:rPr>
          <w:i/>
          <w:color w:val="000000" w:themeColor="text1"/>
          <w:sz w:val="28"/>
          <w:szCs w:val="28"/>
          <w:lang w:val="uk-UA"/>
        </w:rPr>
        <w:t>2.2</w:t>
      </w:r>
    </w:p>
    <w:p w:rsidR="009759D1" w:rsidRPr="00351D29" w:rsidRDefault="009759D1" w:rsidP="009759D1">
      <w:pPr>
        <w:pStyle w:val="ae"/>
        <w:spacing w:line="360" w:lineRule="auto"/>
        <w:jc w:val="center"/>
        <w:rPr>
          <w:b/>
          <w:color w:val="000000" w:themeColor="text1"/>
          <w:sz w:val="28"/>
          <w:szCs w:val="28"/>
          <w:lang w:val="uk-UA"/>
        </w:rPr>
      </w:pPr>
      <w:r w:rsidRPr="00351D29">
        <w:rPr>
          <w:b/>
          <w:color w:val="000000" w:themeColor="text1"/>
          <w:sz w:val="28"/>
          <w:szCs w:val="28"/>
        </w:rPr>
        <w:t>Основні показники фінансово – господарської діяльності</w:t>
      </w:r>
      <w:r w:rsidRPr="00351D29">
        <w:rPr>
          <w:b/>
          <w:color w:val="000000" w:themeColor="text1"/>
          <w:sz w:val="28"/>
          <w:szCs w:val="28"/>
          <w:lang w:val="uk-UA"/>
        </w:rPr>
        <w:t xml:space="preserve"> ПМП</w:t>
      </w:r>
      <w:r w:rsidRPr="00351D29">
        <w:rPr>
          <w:b/>
          <w:color w:val="000000" w:themeColor="text1"/>
          <w:sz w:val="28"/>
          <w:szCs w:val="28"/>
        </w:rPr>
        <w:t xml:space="preserve"> </w:t>
      </w:r>
      <w:r w:rsidRPr="00351D29">
        <w:rPr>
          <w:b/>
          <w:color w:val="000000" w:themeColor="text1"/>
          <w:sz w:val="28"/>
          <w:szCs w:val="28"/>
          <w:lang w:val="uk-UA"/>
        </w:rPr>
        <w:t>«Нортон»</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70"/>
        <w:gridCol w:w="1258"/>
        <w:gridCol w:w="6"/>
        <w:gridCol w:w="1252"/>
        <w:gridCol w:w="12"/>
        <w:gridCol w:w="1246"/>
        <w:gridCol w:w="18"/>
        <w:gridCol w:w="1177"/>
      </w:tblGrid>
      <w:tr w:rsidR="009759D1" w:rsidRPr="008A0E98" w:rsidTr="009759D1">
        <w:tc>
          <w:tcPr>
            <w:tcW w:w="4670" w:type="dxa"/>
          </w:tcPr>
          <w:p w:rsidR="009759D1" w:rsidRPr="008A0E98" w:rsidRDefault="009759D1" w:rsidP="009759D1">
            <w:pPr>
              <w:pStyle w:val="ae"/>
              <w:jc w:val="center"/>
              <w:rPr>
                <w:color w:val="000000" w:themeColor="text1"/>
                <w:sz w:val="24"/>
                <w:szCs w:val="24"/>
              </w:rPr>
            </w:pPr>
          </w:p>
          <w:p w:rsidR="009759D1" w:rsidRPr="008A0E98" w:rsidRDefault="009759D1" w:rsidP="009759D1">
            <w:pPr>
              <w:pStyle w:val="ae"/>
              <w:jc w:val="center"/>
              <w:rPr>
                <w:color w:val="000000" w:themeColor="text1"/>
                <w:sz w:val="24"/>
                <w:szCs w:val="24"/>
              </w:rPr>
            </w:pPr>
            <w:r w:rsidRPr="008A0E98">
              <w:rPr>
                <w:color w:val="000000" w:themeColor="text1"/>
                <w:sz w:val="24"/>
                <w:szCs w:val="24"/>
              </w:rPr>
              <w:t>Показники</w:t>
            </w:r>
          </w:p>
        </w:tc>
        <w:tc>
          <w:tcPr>
            <w:tcW w:w="1258" w:type="dxa"/>
          </w:tcPr>
          <w:p w:rsidR="009759D1" w:rsidRPr="008A0E98" w:rsidRDefault="009759D1" w:rsidP="009759D1">
            <w:pPr>
              <w:pStyle w:val="ae"/>
              <w:jc w:val="center"/>
              <w:rPr>
                <w:color w:val="000000" w:themeColor="text1"/>
                <w:sz w:val="24"/>
                <w:szCs w:val="24"/>
              </w:rPr>
            </w:pPr>
          </w:p>
          <w:p w:rsidR="009759D1" w:rsidRPr="008A0E98" w:rsidRDefault="009759D1" w:rsidP="007D6B24">
            <w:pPr>
              <w:pStyle w:val="ae"/>
              <w:jc w:val="center"/>
              <w:rPr>
                <w:color w:val="000000" w:themeColor="text1"/>
                <w:sz w:val="24"/>
                <w:szCs w:val="24"/>
              </w:rPr>
            </w:pPr>
            <w:r w:rsidRPr="008A0E98">
              <w:rPr>
                <w:color w:val="000000" w:themeColor="text1"/>
                <w:sz w:val="24"/>
                <w:szCs w:val="24"/>
              </w:rPr>
              <w:t>20</w:t>
            </w:r>
            <w:r w:rsidRPr="008A0E98">
              <w:rPr>
                <w:color w:val="000000" w:themeColor="text1"/>
                <w:sz w:val="24"/>
                <w:szCs w:val="24"/>
                <w:lang w:val="uk-UA"/>
              </w:rPr>
              <w:t>1</w:t>
            </w:r>
            <w:r w:rsidR="007D6B24">
              <w:rPr>
                <w:color w:val="000000" w:themeColor="text1"/>
                <w:sz w:val="24"/>
                <w:szCs w:val="24"/>
                <w:lang w:val="uk-UA"/>
              </w:rPr>
              <w:t>6</w:t>
            </w:r>
            <w:r w:rsidRPr="008A0E98">
              <w:rPr>
                <w:color w:val="000000" w:themeColor="text1"/>
                <w:sz w:val="24"/>
                <w:szCs w:val="24"/>
              </w:rPr>
              <w:t xml:space="preserve"> рік</w:t>
            </w:r>
          </w:p>
        </w:tc>
        <w:tc>
          <w:tcPr>
            <w:tcW w:w="1258" w:type="dxa"/>
            <w:gridSpan w:val="2"/>
          </w:tcPr>
          <w:p w:rsidR="009759D1" w:rsidRPr="008A0E98" w:rsidRDefault="009759D1" w:rsidP="009759D1">
            <w:pPr>
              <w:pStyle w:val="ae"/>
              <w:jc w:val="center"/>
              <w:rPr>
                <w:color w:val="000000" w:themeColor="text1"/>
                <w:sz w:val="24"/>
                <w:szCs w:val="24"/>
              </w:rPr>
            </w:pPr>
          </w:p>
          <w:p w:rsidR="009759D1" w:rsidRPr="008A0E98" w:rsidRDefault="009759D1" w:rsidP="007D6B24">
            <w:pPr>
              <w:pStyle w:val="ae"/>
              <w:jc w:val="center"/>
              <w:rPr>
                <w:color w:val="000000" w:themeColor="text1"/>
                <w:sz w:val="24"/>
                <w:szCs w:val="24"/>
              </w:rPr>
            </w:pPr>
            <w:r w:rsidRPr="008A0E98">
              <w:rPr>
                <w:color w:val="000000" w:themeColor="text1"/>
                <w:sz w:val="24"/>
                <w:szCs w:val="24"/>
              </w:rPr>
              <w:t>20</w:t>
            </w:r>
            <w:r w:rsidRPr="008A0E98">
              <w:rPr>
                <w:color w:val="000000" w:themeColor="text1"/>
                <w:sz w:val="24"/>
                <w:szCs w:val="24"/>
                <w:lang w:val="uk-UA"/>
              </w:rPr>
              <w:t>1</w:t>
            </w:r>
            <w:r w:rsidR="007D6B24">
              <w:rPr>
                <w:color w:val="000000" w:themeColor="text1"/>
                <w:sz w:val="24"/>
                <w:szCs w:val="24"/>
                <w:lang w:val="uk-UA"/>
              </w:rPr>
              <w:t>9</w:t>
            </w:r>
            <w:r w:rsidRPr="008A0E98">
              <w:rPr>
                <w:color w:val="000000" w:themeColor="text1"/>
                <w:sz w:val="24"/>
                <w:szCs w:val="24"/>
              </w:rPr>
              <w:t xml:space="preserve"> рік</w:t>
            </w:r>
          </w:p>
        </w:tc>
        <w:tc>
          <w:tcPr>
            <w:tcW w:w="1258" w:type="dxa"/>
            <w:gridSpan w:val="2"/>
          </w:tcPr>
          <w:p w:rsidR="009759D1" w:rsidRPr="008A0E98" w:rsidRDefault="009759D1" w:rsidP="009759D1">
            <w:pPr>
              <w:pStyle w:val="ae"/>
              <w:jc w:val="center"/>
              <w:rPr>
                <w:color w:val="000000" w:themeColor="text1"/>
                <w:sz w:val="24"/>
                <w:szCs w:val="24"/>
              </w:rPr>
            </w:pPr>
          </w:p>
          <w:p w:rsidR="009759D1" w:rsidRPr="008A0E98" w:rsidRDefault="009759D1" w:rsidP="007D6B24">
            <w:pPr>
              <w:pStyle w:val="ae"/>
              <w:jc w:val="center"/>
              <w:rPr>
                <w:color w:val="000000" w:themeColor="text1"/>
                <w:sz w:val="24"/>
                <w:szCs w:val="24"/>
              </w:rPr>
            </w:pPr>
            <w:r w:rsidRPr="008A0E98">
              <w:rPr>
                <w:color w:val="000000" w:themeColor="text1"/>
                <w:sz w:val="24"/>
                <w:szCs w:val="24"/>
              </w:rPr>
              <w:t>20</w:t>
            </w:r>
            <w:r w:rsidR="007D6B24">
              <w:rPr>
                <w:color w:val="000000" w:themeColor="text1"/>
                <w:sz w:val="24"/>
                <w:szCs w:val="24"/>
                <w:lang w:val="uk-UA"/>
              </w:rPr>
              <w:t>20</w:t>
            </w:r>
            <w:r w:rsidRPr="008A0E98">
              <w:rPr>
                <w:color w:val="000000" w:themeColor="text1"/>
                <w:sz w:val="24"/>
                <w:szCs w:val="24"/>
              </w:rPr>
              <w:t xml:space="preserve"> рік</w:t>
            </w:r>
          </w:p>
        </w:tc>
        <w:tc>
          <w:tcPr>
            <w:tcW w:w="1195" w:type="dxa"/>
            <w:gridSpan w:val="2"/>
          </w:tcPr>
          <w:p w:rsidR="009759D1" w:rsidRPr="008A0E98" w:rsidRDefault="009759D1" w:rsidP="009759D1">
            <w:pPr>
              <w:pStyle w:val="ae"/>
              <w:rPr>
                <w:color w:val="000000" w:themeColor="text1"/>
                <w:sz w:val="24"/>
                <w:szCs w:val="24"/>
              </w:rPr>
            </w:pPr>
            <w:r w:rsidRPr="008A0E98">
              <w:rPr>
                <w:color w:val="000000" w:themeColor="text1"/>
                <w:sz w:val="24"/>
                <w:szCs w:val="24"/>
              </w:rPr>
              <w:t>Відхи</w:t>
            </w:r>
            <w:r w:rsidRPr="008A0E98">
              <w:rPr>
                <w:color w:val="000000" w:themeColor="text1"/>
                <w:sz w:val="24"/>
                <w:szCs w:val="24"/>
                <w:lang w:val="uk-UA"/>
              </w:rPr>
              <w:t>л</w:t>
            </w:r>
            <w:r w:rsidRPr="008A0E98">
              <w:rPr>
                <w:color w:val="000000" w:themeColor="text1"/>
                <w:sz w:val="24"/>
                <w:szCs w:val="24"/>
              </w:rPr>
              <w:t>е</w:t>
            </w:r>
            <w:r w:rsidRPr="008A0E98">
              <w:rPr>
                <w:color w:val="000000" w:themeColor="text1"/>
                <w:sz w:val="24"/>
                <w:szCs w:val="24"/>
                <w:lang w:val="uk-UA"/>
              </w:rPr>
              <w:t>-</w:t>
            </w:r>
            <w:r w:rsidRPr="008A0E98">
              <w:rPr>
                <w:color w:val="000000" w:themeColor="text1"/>
                <w:sz w:val="24"/>
                <w:szCs w:val="24"/>
              </w:rPr>
              <w:t>ння</w:t>
            </w:r>
            <w:r w:rsidRPr="008A0E98">
              <w:rPr>
                <w:color w:val="000000" w:themeColor="text1"/>
                <w:sz w:val="24"/>
                <w:szCs w:val="24"/>
                <w:lang w:val="uk-UA"/>
              </w:rPr>
              <w:t xml:space="preserve"> 201</w:t>
            </w:r>
            <w:r w:rsidR="007D6B24">
              <w:rPr>
                <w:color w:val="000000" w:themeColor="text1"/>
                <w:sz w:val="24"/>
                <w:szCs w:val="24"/>
                <w:lang w:val="uk-UA"/>
              </w:rPr>
              <w:t>6</w:t>
            </w:r>
            <w:r w:rsidRPr="008A0E98">
              <w:rPr>
                <w:color w:val="000000" w:themeColor="text1"/>
                <w:sz w:val="24"/>
                <w:szCs w:val="24"/>
                <w:lang w:val="uk-UA"/>
              </w:rPr>
              <w:t xml:space="preserve"> до 20</w:t>
            </w:r>
            <w:r w:rsidR="007D6B24">
              <w:rPr>
                <w:color w:val="000000" w:themeColor="text1"/>
                <w:sz w:val="24"/>
                <w:szCs w:val="24"/>
                <w:lang w:val="uk-UA"/>
              </w:rPr>
              <w:t>20</w:t>
            </w:r>
            <w:r w:rsidRPr="008A0E98">
              <w:rPr>
                <w:color w:val="000000" w:themeColor="text1"/>
                <w:sz w:val="24"/>
                <w:szCs w:val="24"/>
              </w:rPr>
              <w:t>;</w:t>
            </w:r>
          </w:p>
          <w:p w:rsidR="009759D1" w:rsidRPr="008A0E98" w:rsidRDefault="009759D1" w:rsidP="009759D1">
            <w:pPr>
              <w:pStyle w:val="ae"/>
              <w:jc w:val="center"/>
              <w:rPr>
                <w:color w:val="000000" w:themeColor="text1"/>
                <w:sz w:val="24"/>
                <w:szCs w:val="24"/>
              </w:rPr>
            </w:pPr>
            <w:r w:rsidRPr="008A0E98">
              <w:rPr>
                <w:color w:val="000000" w:themeColor="text1"/>
                <w:sz w:val="24"/>
                <w:szCs w:val="24"/>
              </w:rPr>
              <w:t>+;-</w:t>
            </w:r>
          </w:p>
        </w:tc>
      </w:tr>
      <w:tr w:rsidR="009759D1" w:rsidRPr="008A0E98" w:rsidTr="009759D1">
        <w:tc>
          <w:tcPr>
            <w:tcW w:w="4670" w:type="dxa"/>
          </w:tcPr>
          <w:p w:rsidR="009759D1" w:rsidRPr="008A0E98" w:rsidRDefault="009759D1" w:rsidP="009759D1">
            <w:pPr>
              <w:pStyle w:val="ae"/>
              <w:rPr>
                <w:color w:val="000000" w:themeColor="text1"/>
                <w:sz w:val="24"/>
                <w:szCs w:val="24"/>
              </w:rPr>
            </w:pPr>
            <w:r w:rsidRPr="008A0E98">
              <w:rPr>
                <w:color w:val="000000" w:themeColor="text1"/>
                <w:sz w:val="24"/>
                <w:szCs w:val="24"/>
              </w:rPr>
              <w:t>Чистий дохід від реалізації продукції, тис.грн.</w:t>
            </w:r>
          </w:p>
        </w:tc>
        <w:tc>
          <w:tcPr>
            <w:tcW w:w="1258" w:type="dxa"/>
          </w:tcPr>
          <w:p w:rsidR="009759D1" w:rsidRPr="008A0E98" w:rsidRDefault="009759D1" w:rsidP="009759D1">
            <w:pPr>
              <w:pStyle w:val="ae"/>
              <w:jc w:val="center"/>
              <w:rPr>
                <w:color w:val="000000" w:themeColor="text1"/>
                <w:sz w:val="24"/>
                <w:szCs w:val="24"/>
              </w:rPr>
            </w:pPr>
            <w:r w:rsidRPr="008A0E98">
              <w:rPr>
                <w:color w:val="000000" w:themeColor="text1"/>
                <w:sz w:val="24"/>
                <w:szCs w:val="24"/>
                <w:lang w:val="uk-UA"/>
              </w:rPr>
              <w:t>8963,8</w:t>
            </w:r>
          </w:p>
        </w:tc>
        <w:tc>
          <w:tcPr>
            <w:tcW w:w="1258" w:type="dxa"/>
            <w:gridSpan w:val="2"/>
          </w:tcPr>
          <w:p w:rsidR="009759D1" w:rsidRPr="008A0E98" w:rsidRDefault="009759D1" w:rsidP="009759D1">
            <w:pPr>
              <w:pStyle w:val="ae"/>
              <w:jc w:val="center"/>
              <w:rPr>
                <w:color w:val="000000" w:themeColor="text1"/>
                <w:sz w:val="24"/>
                <w:szCs w:val="24"/>
              </w:rPr>
            </w:pPr>
            <w:r w:rsidRPr="008A0E98">
              <w:rPr>
                <w:color w:val="000000" w:themeColor="text1"/>
                <w:sz w:val="24"/>
                <w:szCs w:val="24"/>
                <w:lang w:val="uk-UA"/>
              </w:rPr>
              <w:t>11563,2</w:t>
            </w:r>
          </w:p>
        </w:tc>
        <w:tc>
          <w:tcPr>
            <w:tcW w:w="1258" w:type="dxa"/>
            <w:gridSpan w:val="2"/>
          </w:tcPr>
          <w:p w:rsidR="009759D1" w:rsidRPr="008A0E98" w:rsidRDefault="009759D1" w:rsidP="009759D1">
            <w:pPr>
              <w:pStyle w:val="ae"/>
              <w:jc w:val="center"/>
              <w:rPr>
                <w:color w:val="000000" w:themeColor="text1"/>
                <w:sz w:val="24"/>
                <w:szCs w:val="24"/>
              </w:rPr>
            </w:pPr>
            <w:r w:rsidRPr="008A0E98">
              <w:rPr>
                <w:color w:val="000000" w:themeColor="text1"/>
                <w:sz w:val="24"/>
                <w:szCs w:val="24"/>
                <w:lang w:val="uk-UA"/>
              </w:rPr>
              <w:t>9428,6</w:t>
            </w:r>
          </w:p>
        </w:tc>
        <w:tc>
          <w:tcPr>
            <w:tcW w:w="1195" w:type="dxa"/>
            <w:gridSpan w:val="2"/>
          </w:tcPr>
          <w:p w:rsidR="009759D1" w:rsidRPr="008A0E98" w:rsidRDefault="009759D1" w:rsidP="009759D1">
            <w:pPr>
              <w:pStyle w:val="ae"/>
              <w:jc w:val="center"/>
              <w:rPr>
                <w:color w:val="000000" w:themeColor="text1"/>
                <w:sz w:val="24"/>
                <w:szCs w:val="24"/>
                <w:lang w:val="uk-UA"/>
              </w:rPr>
            </w:pPr>
            <w:r w:rsidRPr="008A0E98">
              <w:rPr>
                <w:color w:val="000000" w:themeColor="text1"/>
                <w:sz w:val="24"/>
                <w:szCs w:val="24"/>
              </w:rPr>
              <w:t>-</w:t>
            </w:r>
            <w:r w:rsidRPr="008A0E98">
              <w:rPr>
                <w:color w:val="000000" w:themeColor="text1"/>
                <w:sz w:val="24"/>
                <w:szCs w:val="24"/>
                <w:lang w:val="uk-UA"/>
              </w:rPr>
              <w:t>464,8</w:t>
            </w:r>
          </w:p>
        </w:tc>
      </w:tr>
      <w:tr w:rsidR="009759D1" w:rsidRPr="008A0E98" w:rsidTr="009759D1">
        <w:tc>
          <w:tcPr>
            <w:tcW w:w="4670" w:type="dxa"/>
          </w:tcPr>
          <w:p w:rsidR="009759D1" w:rsidRPr="008A0E98" w:rsidRDefault="009759D1" w:rsidP="009759D1">
            <w:pPr>
              <w:pStyle w:val="ae"/>
              <w:rPr>
                <w:color w:val="000000" w:themeColor="text1"/>
                <w:sz w:val="24"/>
                <w:szCs w:val="24"/>
              </w:rPr>
            </w:pPr>
            <w:r w:rsidRPr="008A0E98">
              <w:rPr>
                <w:color w:val="000000" w:themeColor="text1"/>
                <w:sz w:val="24"/>
                <w:szCs w:val="24"/>
              </w:rPr>
              <w:t>Одноденн</w:t>
            </w:r>
            <w:r w:rsidRPr="008A0E98">
              <w:rPr>
                <w:color w:val="000000" w:themeColor="text1"/>
                <w:sz w:val="24"/>
                <w:szCs w:val="24"/>
                <w:lang w:val="uk-UA"/>
              </w:rPr>
              <w:t>а</w:t>
            </w:r>
            <w:r w:rsidRPr="008A0E98">
              <w:rPr>
                <w:color w:val="000000" w:themeColor="text1"/>
                <w:sz w:val="24"/>
                <w:szCs w:val="24"/>
              </w:rPr>
              <w:t xml:space="preserve"> виручка, тис.грн.</w:t>
            </w:r>
          </w:p>
        </w:tc>
        <w:tc>
          <w:tcPr>
            <w:tcW w:w="1258" w:type="dxa"/>
          </w:tcPr>
          <w:p w:rsidR="009759D1" w:rsidRPr="008A0E98" w:rsidRDefault="009759D1" w:rsidP="009759D1">
            <w:pPr>
              <w:pStyle w:val="ae"/>
              <w:jc w:val="center"/>
              <w:rPr>
                <w:color w:val="000000" w:themeColor="text1"/>
                <w:sz w:val="24"/>
                <w:szCs w:val="24"/>
                <w:lang w:val="uk-UA"/>
              </w:rPr>
            </w:pPr>
            <w:r w:rsidRPr="008A0E98">
              <w:rPr>
                <w:color w:val="000000" w:themeColor="text1"/>
                <w:sz w:val="24"/>
                <w:szCs w:val="24"/>
                <w:lang w:val="uk-UA"/>
              </w:rPr>
              <w:t>29,5</w:t>
            </w:r>
          </w:p>
        </w:tc>
        <w:tc>
          <w:tcPr>
            <w:tcW w:w="1258" w:type="dxa"/>
            <w:gridSpan w:val="2"/>
          </w:tcPr>
          <w:p w:rsidR="009759D1" w:rsidRPr="008A0E98" w:rsidRDefault="009759D1" w:rsidP="009759D1">
            <w:pPr>
              <w:pStyle w:val="ae"/>
              <w:jc w:val="center"/>
              <w:rPr>
                <w:color w:val="000000" w:themeColor="text1"/>
                <w:sz w:val="24"/>
                <w:szCs w:val="24"/>
                <w:lang w:val="uk-UA"/>
              </w:rPr>
            </w:pPr>
            <w:r w:rsidRPr="008A0E98">
              <w:rPr>
                <w:color w:val="000000" w:themeColor="text1"/>
                <w:sz w:val="24"/>
                <w:szCs w:val="24"/>
                <w:lang w:val="uk-UA"/>
              </w:rPr>
              <w:t>36,0</w:t>
            </w:r>
          </w:p>
        </w:tc>
        <w:tc>
          <w:tcPr>
            <w:tcW w:w="1258" w:type="dxa"/>
            <w:gridSpan w:val="2"/>
          </w:tcPr>
          <w:p w:rsidR="009759D1" w:rsidRPr="008A0E98" w:rsidRDefault="009759D1" w:rsidP="009759D1">
            <w:pPr>
              <w:pStyle w:val="ae"/>
              <w:jc w:val="center"/>
              <w:rPr>
                <w:color w:val="000000" w:themeColor="text1"/>
                <w:sz w:val="24"/>
                <w:szCs w:val="24"/>
                <w:lang w:val="uk-UA"/>
              </w:rPr>
            </w:pPr>
            <w:r w:rsidRPr="008A0E98">
              <w:rPr>
                <w:color w:val="000000" w:themeColor="text1"/>
                <w:sz w:val="24"/>
                <w:szCs w:val="24"/>
                <w:lang w:val="uk-UA"/>
              </w:rPr>
              <w:t>28,9</w:t>
            </w:r>
          </w:p>
        </w:tc>
        <w:tc>
          <w:tcPr>
            <w:tcW w:w="1195" w:type="dxa"/>
            <w:gridSpan w:val="2"/>
          </w:tcPr>
          <w:p w:rsidR="009759D1" w:rsidRPr="008A0E98" w:rsidRDefault="009759D1" w:rsidP="009759D1">
            <w:pPr>
              <w:pStyle w:val="ae"/>
              <w:jc w:val="center"/>
              <w:rPr>
                <w:color w:val="000000" w:themeColor="text1"/>
                <w:sz w:val="24"/>
                <w:szCs w:val="24"/>
                <w:lang w:val="uk-UA"/>
              </w:rPr>
            </w:pPr>
            <w:r w:rsidRPr="008A0E98">
              <w:rPr>
                <w:color w:val="000000" w:themeColor="text1"/>
                <w:sz w:val="24"/>
                <w:szCs w:val="24"/>
              </w:rPr>
              <w:t>-</w:t>
            </w:r>
            <w:r w:rsidRPr="008A0E98">
              <w:rPr>
                <w:color w:val="000000" w:themeColor="text1"/>
                <w:sz w:val="24"/>
                <w:szCs w:val="24"/>
                <w:lang w:val="uk-UA"/>
              </w:rPr>
              <w:t>0,6</w:t>
            </w:r>
          </w:p>
        </w:tc>
      </w:tr>
      <w:tr w:rsidR="009759D1" w:rsidRPr="008A0E98" w:rsidTr="009759D1">
        <w:tc>
          <w:tcPr>
            <w:tcW w:w="4670" w:type="dxa"/>
          </w:tcPr>
          <w:p w:rsidR="009759D1" w:rsidRPr="008A0E98" w:rsidRDefault="009759D1" w:rsidP="009759D1">
            <w:pPr>
              <w:pStyle w:val="ae"/>
              <w:rPr>
                <w:color w:val="000000" w:themeColor="text1"/>
                <w:sz w:val="24"/>
                <w:szCs w:val="24"/>
              </w:rPr>
            </w:pPr>
            <w:r w:rsidRPr="008A0E98">
              <w:rPr>
                <w:color w:val="000000" w:themeColor="text1"/>
                <w:sz w:val="24"/>
                <w:szCs w:val="24"/>
              </w:rPr>
              <w:t>Фонд оплати праці, тис.грн.</w:t>
            </w:r>
          </w:p>
        </w:tc>
        <w:tc>
          <w:tcPr>
            <w:tcW w:w="1258" w:type="dxa"/>
          </w:tcPr>
          <w:p w:rsidR="009759D1" w:rsidRPr="008A0E98" w:rsidRDefault="009759D1" w:rsidP="009759D1">
            <w:pPr>
              <w:pStyle w:val="ae"/>
              <w:jc w:val="center"/>
              <w:rPr>
                <w:color w:val="000000" w:themeColor="text1"/>
                <w:sz w:val="24"/>
                <w:szCs w:val="24"/>
              </w:rPr>
            </w:pPr>
            <w:r w:rsidRPr="008A0E98">
              <w:rPr>
                <w:color w:val="000000" w:themeColor="text1"/>
                <w:sz w:val="24"/>
                <w:szCs w:val="24"/>
              </w:rPr>
              <w:t>1</w:t>
            </w:r>
            <w:r w:rsidRPr="008A0E98">
              <w:rPr>
                <w:color w:val="000000" w:themeColor="text1"/>
                <w:sz w:val="24"/>
                <w:szCs w:val="24"/>
                <w:lang w:val="uk-UA"/>
              </w:rPr>
              <w:t>710</w:t>
            </w:r>
            <w:r w:rsidRPr="008A0E98">
              <w:rPr>
                <w:color w:val="000000" w:themeColor="text1"/>
                <w:sz w:val="24"/>
                <w:szCs w:val="24"/>
              </w:rPr>
              <w:t>,7</w:t>
            </w:r>
          </w:p>
        </w:tc>
        <w:tc>
          <w:tcPr>
            <w:tcW w:w="1258" w:type="dxa"/>
            <w:gridSpan w:val="2"/>
          </w:tcPr>
          <w:p w:rsidR="009759D1" w:rsidRPr="008A0E98" w:rsidRDefault="009759D1" w:rsidP="009759D1">
            <w:pPr>
              <w:pStyle w:val="ae"/>
              <w:jc w:val="center"/>
              <w:rPr>
                <w:color w:val="000000" w:themeColor="text1"/>
                <w:sz w:val="24"/>
                <w:szCs w:val="24"/>
              </w:rPr>
            </w:pPr>
            <w:r w:rsidRPr="008A0E98">
              <w:rPr>
                <w:color w:val="000000" w:themeColor="text1"/>
                <w:sz w:val="24"/>
                <w:szCs w:val="24"/>
                <w:lang w:val="uk-UA"/>
              </w:rPr>
              <w:t>28</w:t>
            </w:r>
            <w:r w:rsidRPr="008A0E98">
              <w:rPr>
                <w:color w:val="000000" w:themeColor="text1"/>
                <w:sz w:val="24"/>
                <w:szCs w:val="24"/>
              </w:rPr>
              <w:t>62,8</w:t>
            </w:r>
          </w:p>
        </w:tc>
        <w:tc>
          <w:tcPr>
            <w:tcW w:w="1258" w:type="dxa"/>
            <w:gridSpan w:val="2"/>
          </w:tcPr>
          <w:p w:rsidR="009759D1" w:rsidRPr="008A0E98" w:rsidRDefault="009759D1" w:rsidP="009759D1">
            <w:pPr>
              <w:pStyle w:val="ae"/>
              <w:jc w:val="center"/>
              <w:rPr>
                <w:color w:val="000000" w:themeColor="text1"/>
                <w:sz w:val="24"/>
                <w:szCs w:val="24"/>
              </w:rPr>
            </w:pPr>
            <w:r w:rsidRPr="008A0E98">
              <w:rPr>
                <w:color w:val="000000" w:themeColor="text1"/>
                <w:sz w:val="24"/>
                <w:szCs w:val="24"/>
              </w:rPr>
              <w:t>3593,7</w:t>
            </w:r>
          </w:p>
        </w:tc>
        <w:tc>
          <w:tcPr>
            <w:tcW w:w="1195" w:type="dxa"/>
            <w:gridSpan w:val="2"/>
          </w:tcPr>
          <w:p w:rsidR="009759D1" w:rsidRPr="008A0E98" w:rsidRDefault="009759D1" w:rsidP="009759D1">
            <w:pPr>
              <w:pStyle w:val="ae"/>
              <w:jc w:val="center"/>
              <w:rPr>
                <w:color w:val="000000" w:themeColor="text1"/>
                <w:sz w:val="24"/>
                <w:szCs w:val="24"/>
                <w:lang w:val="uk-UA"/>
              </w:rPr>
            </w:pPr>
            <w:r w:rsidRPr="008A0E98">
              <w:rPr>
                <w:color w:val="000000" w:themeColor="text1"/>
                <w:sz w:val="24"/>
                <w:szCs w:val="24"/>
              </w:rPr>
              <w:t>+1</w:t>
            </w:r>
            <w:r w:rsidRPr="008A0E98">
              <w:rPr>
                <w:color w:val="000000" w:themeColor="text1"/>
                <w:sz w:val="24"/>
                <w:szCs w:val="24"/>
                <w:lang w:val="uk-UA"/>
              </w:rPr>
              <w:t>883</w:t>
            </w:r>
            <w:r w:rsidRPr="008A0E98">
              <w:rPr>
                <w:color w:val="000000" w:themeColor="text1"/>
                <w:sz w:val="24"/>
                <w:szCs w:val="24"/>
              </w:rPr>
              <w:t>,</w:t>
            </w:r>
            <w:r w:rsidRPr="008A0E98">
              <w:rPr>
                <w:color w:val="000000" w:themeColor="text1"/>
                <w:sz w:val="24"/>
                <w:szCs w:val="24"/>
                <w:lang w:val="uk-UA"/>
              </w:rPr>
              <w:t>0</w:t>
            </w:r>
          </w:p>
        </w:tc>
      </w:tr>
      <w:tr w:rsidR="009759D1" w:rsidRPr="008A0E98" w:rsidTr="009759D1">
        <w:tc>
          <w:tcPr>
            <w:tcW w:w="4670" w:type="dxa"/>
          </w:tcPr>
          <w:p w:rsidR="009759D1" w:rsidRPr="008A0E98" w:rsidRDefault="009759D1" w:rsidP="009759D1">
            <w:pPr>
              <w:pStyle w:val="ae"/>
              <w:rPr>
                <w:color w:val="000000" w:themeColor="text1"/>
                <w:sz w:val="24"/>
                <w:szCs w:val="24"/>
              </w:rPr>
            </w:pPr>
            <w:r w:rsidRPr="008A0E98">
              <w:rPr>
                <w:color w:val="000000" w:themeColor="text1"/>
                <w:sz w:val="24"/>
                <w:szCs w:val="24"/>
              </w:rPr>
              <w:t>Чисельність персоналу, чол.</w:t>
            </w:r>
          </w:p>
        </w:tc>
        <w:tc>
          <w:tcPr>
            <w:tcW w:w="1258" w:type="dxa"/>
          </w:tcPr>
          <w:p w:rsidR="009759D1" w:rsidRPr="008A0E98" w:rsidRDefault="009759D1" w:rsidP="009759D1">
            <w:pPr>
              <w:pStyle w:val="ae"/>
              <w:jc w:val="center"/>
              <w:rPr>
                <w:color w:val="000000" w:themeColor="text1"/>
                <w:sz w:val="24"/>
                <w:szCs w:val="24"/>
              </w:rPr>
            </w:pPr>
            <w:r w:rsidRPr="008A0E98">
              <w:rPr>
                <w:color w:val="000000" w:themeColor="text1"/>
                <w:sz w:val="24"/>
                <w:szCs w:val="24"/>
                <w:lang w:val="uk-UA"/>
              </w:rPr>
              <w:t>18</w:t>
            </w:r>
          </w:p>
        </w:tc>
        <w:tc>
          <w:tcPr>
            <w:tcW w:w="1258" w:type="dxa"/>
            <w:gridSpan w:val="2"/>
          </w:tcPr>
          <w:p w:rsidR="009759D1" w:rsidRPr="008A0E98" w:rsidRDefault="009759D1" w:rsidP="009759D1">
            <w:pPr>
              <w:pStyle w:val="ae"/>
              <w:jc w:val="center"/>
              <w:rPr>
                <w:color w:val="000000" w:themeColor="text1"/>
                <w:sz w:val="24"/>
                <w:szCs w:val="24"/>
                <w:lang w:val="uk-UA"/>
              </w:rPr>
            </w:pPr>
            <w:r w:rsidRPr="008A0E98">
              <w:rPr>
                <w:color w:val="000000" w:themeColor="text1"/>
                <w:sz w:val="24"/>
                <w:szCs w:val="24"/>
                <w:lang w:val="uk-UA"/>
              </w:rPr>
              <w:t>32</w:t>
            </w:r>
          </w:p>
        </w:tc>
        <w:tc>
          <w:tcPr>
            <w:tcW w:w="1258" w:type="dxa"/>
            <w:gridSpan w:val="2"/>
          </w:tcPr>
          <w:p w:rsidR="009759D1" w:rsidRPr="008A0E98" w:rsidRDefault="009759D1" w:rsidP="009759D1">
            <w:pPr>
              <w:pStyle w:val="ae"/>
              <w:jc w:val="center"/>
              <w:rPr>
                <w:color w:val="000000" w:themeColor="text1"/>
                <w:sz w:val="24"/>
                <w:szCs w:val="24"/>
                <w:lang w:val="uk-UA"/>
              </w:rPr>
            </w:pPr>
            <w:r w:rsidRPr="008A0E98">
              <w:rPr>
                <w:color w:val="000000" w:themeColor="text1"/>
                <w:sz w:val="24"/>
                <w:szCs w:val="24"/>
                <w:lang w:val="uk-UA"/>
              </w:rPr>
              <w:t>36</w:t>
            </w:r>
          </w:p>
        </w:tc>
        <w:tc>
          <w:tcPr>
            <w:tcW w:w="1195" w:type="dxa"/>
            <w:gridSpan w:val="2"/>
          </w:tcPr>
          <w:p w:rsidR="009759D1" w:rsidRPr="008A0E98" w:rsidRDefault="009759D1" w:rsidP="009759D1">
            <w:pPr>
              <w:pStyle w:val="ae"/>
              <w:jc w:val="center"/>
              <w:rPr>
                <w:color w:val="000000" w:themeColor="text1"/>
                <w:sz w:val="24"/>
                <w:szCs w:val="24"/>
                <w:lang w:val="uk-UA"/>
              </w:rPr>
            </w:pPr>
            <w:r w:rsidRPr="008A0E98">
              <w:rPr>
                <w:color w:val="000000" w:themeColor="text1"/>
                <w:sz w:val="24"/>
                <w:szCs w:val="24"/>
                <w:lang w:val="uk-UA"/>
              </w:rPr>
              <w:t>+18</w:t>
            </w:r>
          </w:p>
        </w:tc>
      </w:tr>
      <w:tr w:rsidR="009759D1" w:rsidRPr="008A0E98" w:rsidTr="009759D1">
        <w:tc>
          <w:tcPr>
            <w:tcW w:w="4670" w:type="dxa"/>
          </w:tcPr>
          <w:p w:rsidR="009759D1" w:rsidRPr="008A0E98" w:rsidRDefault="009759D1" w:rsidP="009759D1">
            <w:pPr>
              <w:pStyle w:val="ae"/>
              <w:rPr>
                <w:color w:val="000000" w:themeColor="text1"/>
                <w:sz w:val="24"/>
                <w:szCs w:val="24"/>
              </w:rPr>
            </w:pPr>
            <w:r w:rsidRPr="008A0E98">
              <w:rPr>
                <w:color w:val="000000" w:themeColor="text1"/>
                <w:sz w:val="24"/>
                <w:szCs w:val="24"/>
              </w:rPr>
              <w:t>Середньомісячна зарплата одного працівника, тис.грн.</w:t>
            </w:r>
          </w:p>
        </w:tc>
        <w:tc>
          <w:tcPr>
            <w:tcW w:w="1258" w:type="dxa"/>
          </w:tcPr>
          <w:p w:rsidR="009759D1" w:rsidRPr="008A0E98" w:rsidRDefault="009759D1" w:rsidP="009759D1">
            <w:pPr>
              <w:pStyle w:val="ae"/>
              <w:jc w:val="center"/>
              <w:rPr>
                <w:color w:val="000000" w:themeColor="text1"/>
                <w:sz w:val="24"/>
                <w:szCs w:val="24"/>
                <w:lang w:val="uk-UA"/>
              </w:rPr>
            </w:pPr>
            <w:r w:rsidRPr="008A0E98">
              <w:rPr>
                <w:color w:val="000000" w:themeColor="text1"/>
                <w:sz w:val="24"/>
                <w:szCs w:val="24"/>
                <w:lang w:val="uk-UA"/>
              </w:rPr>
              <w:t>6</w:t>
            </w:r>
            <w:r w:rsidRPr="008A0E98">
              <w:rPr>
                <w:color w:val="000000" w:themeColor="text1"/>
                <w:sz w:val="24"/>
                <w:szCs w:val="24"/>
              </w:rPr>
              <w:t>,</w:t>
            </w:r>
            <w:r w:rsidRPr="008A0E98">
              <w:rPr>
                <w:color w:val="000000" w:themeColor="text1"/>
                <w:sz w:val="24"/>
                <w:szCs w:val="24"/>
                <w:lang w:val="uk-UA"/>
              </w:rPr>
              <w:t>0</w:t>
            </w:r>
          </w:p>
        </w:tc>
        <w:tc>
          <w:tcPr>
            <w:tcW w:w="1258" w:type="dxa"/>
            <w:gridSpan w:val="2"/>
          </w:tcPr>
          <w:p w:rsidR="009759D1" w:rsidRPr="008A0E98" w:rsidRDefault="009759D1" w:rsidP="009759D1">
            <w:pPr>
              <w:pStyle w:val="ae"/>
              <w:jc w:val="center"/>
              <w:rPr>
                <w:color w:val="000000" w:themeColor="text1"/>
                <w:sz w:val="24"/>
                <w:szCs w:val="24"/>
                <w:lang w:val="uk-UA"/>
              </w:rPr>
            </w:pPr>
            <w:r w:rsidRPr="008A0E98">
              <w:rPr>
                <w:color w:val="000000" w:themeColor="text1"/>
                <w:sz w:val="24"/>
                <w:szCs w:val="24"/>
                <w:lang w:val="uk-UA"/>
              </w:rPr>
              <w:t>7</w:t>
            </w:r>
            <w:r w:rsidRPr="008A0E98">
              <w:rPr>
                <w:color w:val="000000" w:themeColor="text1"/>
                <w:sz w:val="24"/>
                <w:szCs w:val="24"/>
              </w:rPr>
              <w:t>,</w:t>
            </w:r>
            <w:r w:rsidRPr="008A0E98">
              <w:rPr>
                <w:color w:val="000000" w:themeColor="text1"/>
                <w:sz w:val="24"/>
                <w:szCs w:val="24"/>
                <w:lang w:val="uk-UA"/>
              </w:rPr>
              <w:t>2</w:t>
            </w:r>
          </w:p>
        </w:tc>
        <w:tc>
          <w:tcPr>
            <w:tcW w:w="1258" w:type="dxa"/>
            <w:gridSpan w:val="2"/>
          </w:tcPr>
          <w:p w:rsidR="009759D1" w:rsidRPr="008A0E98" w:rsidRDefault="009759D1" w:rsidP="009759D1">
            <w:pPr>
              <w:pStyle w:val="ae"/>
              <w:jc w:val="center"/>
              <w:rPr>
                <w:color w:val="000000" w:themeColor="text1"/>
                <w:sz w:val="24"/>
                <w:szCs w:val="24"/>
                <w:lang w:val="uk-UA"/>
              </w:rPr>
            </w:pPr>
            <w:r w:rsidRPr="008A0E98">
              <w:rPr>
                <w:color w:val="000000" w:themeColor="text1"/>
                <w:sz w:val="24"/>
                <w:szCs w:val="24"/>
                <w:lang w:val="uk-UA"/>
              </w:rPr>
              <w:t>8</w:t>
            </w:r>
            <w:r w:rsidRPr="008A0E98">
              <w:rPr>
                <w:color w:val="000000" w:themeColor="text1"/>
                <w:sz w:val="24"/>
                <w:szCs w:val="24"/>
              </w:rPr>
              <w:t>,</w:t>
            </w:r>
            <w:r w:rsidRPr="008A0E98">
              <w:rPr>
                <w:color w:val="000000" w:themeColor="text1"/>
                <w:sz w:val="24"/>
                <w:szCs w:val="24"/>
                <w:lang w:val="uk-UA"/>
              </w:rPr>
              <w:t>3</w:t>
            </w:r>
          </w:p>
        </w:tc>
        <w:tc>
          <w:tcPr>
            <w:tcW w:w="1195" w:type="dxa"/>
            <w:gridSpan w:val="2"/>
          </w:tcPr>
          <w:p w:rsidR="009759D1" w:rsidRPr="008A0E98" w:rsidRDefault="009759D1" w:rsidP="009759D1">
            <w:pPr>
              <w:pStyle w:val="ae"/>
              <w:jc w:val="center"/>
              <w:rPr>
                <w:color w:val="000000" w:themeColor="text1"/>
                <w:sz w:val="24"/>
                <w:szCs w:val="24"/>
                <w:lang w:val="uk-UA"/>
              </w:rPr>
            </w:pPr>
            <w:r w:rsidRPr="008A0E98">
              <w:rPr>
                <w:color w:val="000000" w:themeColor="text1"/>
                <w:sz w:val="24"/>
                <w:szCs w:val="24"/>
              </w:rPr>
              <w:t>+</w:t>
            </w:r>
            <w:r w:rsidRPr="008A0E98">
              <w:rPr>
                <w:color w:val="000000" w:themeColor="text1"/>
                <w:sz w:val="24"/>
                <w:szCs w:val="24"/>
                <w:lang w:val="uk-UA"/>
              </w:rPr>
              <w:t>1</w:t>
            </w:r>
            <w:r w:rsidRPr="008A0E98">
              <w:rPr>
                <w:color w:val="000000" w:themeColor="text1"/>
                <w:sz w:val="24"/>
                <w:szCs w:val="24"/>
              </w:rPr>
              <w:t>,</w:t>
            </w:r>
            <w:r w:rsidRPr="008A0E98">
              <w:rPr>
                <w:color w:val="000000" w:themeColor="text1"/>
                <w:sz w:val="24"/>
                <w:szCs w:val="24"/>
                <w:lang w:val="uk-UA"/>
              </w:rPr>
              <w:t>3</w:t>
            </w:r>
          </w:p>
        </w:tc>
      </w:tr>
      <w:tr w:rsidR="009759D1" w:rsidRPr="008A0E98" w:rsidTr="009759D1">
        <w:tc>
          <w:tcPr>
            <w:tcW w:w="4670" w:type="dxa"/>
          </w:tcPr>
          <w:p w:rsidR="009759D1" w:rsidRPr="008A0E98" w:rsidRDefault="009759D1" w:rsidP="009759D1">
            <w:pPr>
              <w:pStyle w:val="ae"/>
              <w:rPr>
                <w:color w:val="000000" w:themeColor="text1"/>
                <w:sz w:val="24"/>
                <w:szCs w:val="24"/>
              </w:rPr>
            </w:pPr>
            <w:r w:rsidRPr="008A0E98">
              <w:rPr>
                <w:color w:val="000000" w:themeColor="text1"/>
                <w:sz w:val="24"/>
                <w:szCs w:val="24"/>
              </w:rPr>
              <w:t>Продуктивність праці, тис.грн./чол.</w:t>
            </w:r>
          </w:p>
        </w:tc>
        <w:tc>
          <w:tcPr>
            <w:tcW w:w="1258" w:type="dxa"/>
          </w:tcPr>
          <w:p w:rsidR="009759D1" w:rsidRPr="008A0E98" w:rsidRDefault="009759D1" w:rsidP="009759D1">
            <w:pPr>
              <w:pStyle w:val="ae"/>
              <w:jc w:val="center"/>
              <w:rPr>
                <w:color w:val="000000" w:themeColor="text1"/>
                <w:sz w:val="24"/>
                <w:szCs w:val="24"/>
                <w:lang w:val="uk-UA"/>
              </w:rPr>
            </w:pPr>
            <w:r w:rsidRPr="008A0E98">
              <w:rPr>
                <w:color w:val="000000" w:themeColor="text1"/>
                <w:sz w:val="24"/>
                <w:szCs w:val="24"/>
                <w:lang w:val="uk-UA"/>
              </w:rPr>
              <w:t>17,4</w:t>
            </w:r>
          </w:p>
        </w:tc>
        <w:tc>
          <w:tcPr>
            <w:tcW w:w="1258" w:type="dxa"/>
            <w:gridSpan w:val="2"/>
          </w:tcPr>
          <w:p w:rsidR="009759D1" w:rsidRPr="008A0E98" w:rsidRDefault="009759D1" w:rsidP="009759D1">
            <w:pPr>
              <w:pStyle w:val="ae"/>
              <w:jc w:val="center"/>
              <w:rPr>
                <w:color w:val="000000" w:themeColor="text1"/>
                <w:sz w:val="24"/>
                <w:szCs w:val="24"/>
                <w:lang w:val="uk-UA"/>
              </w:rPr>
            </w:pPr>
            <w:r w:rsidRPr="008A0E98">
              <w:rPr>
                <w:color w:val="000000" w:themeColor="text1"/>
                <w:sz w:val="24"/>
                <w:szCs w:val="24"/>
                <w:lang w:val="uk-UA"/>
              </w:rPr>
              <w:t>32,0</w:t>
            </w:r>
          </w:p>
        </w:tc>
        <w:tc>
          <w:tcPr>
            <w:tcW w:w="1258" w:type="dxa"/>
            <w:gridSpan w:val="2"/>
          </w:tcPr>
          <w:p w:rsidR="009759D1" w:rsidRPr="008A0E98" w:rsidRDefault="009759D1" w:rsidP="009759D1">
            <w:pPr>
              <w:pStyle w:val="ae"/>
              <w:jc w:val="center"/>
              <w:rPr>
                <w:color w:val="000000" w:themeColor="text1"/>
                <w:sz w:val="24"/>
                <w:szCs w:val="24"/>
                <w:lang w:val="uk-UA"/>
              </w:rPr>
            </w:pPr>
            <w:r w:rsidRPr="008A0E98">
              <w:rPr>
                <w:color w:val="000000" w:themeColor="text1"/>
                <w:sz w:val="24"/>
                <w:szCs w:val="24"/>
                <w:lang w:val="uk-UA"/>
              </w:rPr>
              <w:t>40,1</w:t>
            </w:r>
          </w:p>
        </w:tc>
        <w:tc>
          <w:tcPr>
            <w:tcW w:w="1195" w:type="dxa"/>
            <w:gridSpan w:val="2"/>
          </w:tcPr>
          <w:p w:rsidR="009759D1" w:rsidRPr="008A0E98" w:rsidRDefault="009759D1" w:rsidP="009759D1">
            <w:pPr>
              <w:pStyle w:val="ae"/>
              <w:jc w:val="center"/>
              <w:rPr>
                <w:color w:val="000000" w:themeColor="text1"/>
                <w:sz w:val="24"/>
                <w:szCs w:val="24"/>
                <w:lang w:val="uk-UA"/>
              </w:rPr>
            </w:pPr>
            <w:r w:rsidRPr="008A0E98">
              <w:rPr>
                <w:color w:val="000000" w:themeColor="text1"/>
                <w:sz w:val="24"/>
                <w:szCs w:val="24"/>
              </w:rPr>
              <w:t>+</w:t>
            </w:r>
            <w:r w:rsidRPr="008A0E98">
              <w:rPr>
                <w:color w:val="000000" w:themeColor="text1"/>
                <w:sz w:val="24"/>
                <w:szCs w:val="24"/>
                <w:lang w:val="uk-UA"/>
              </w:rPr>
              <w:t>22,7</w:t>
            </w:r>
          </w:p>
        </w:tc>
      </w:tr>
      <w:tr w:rsidR="009759D1" w:rsidRPr="008A0E98" w:rsidTr="009759D1">
        <w:tc>
          <w:tcPr>
            <w:tcW w:w="4670" w:type="dxa"/>
          </w:tcPr>
          <w:p w:rsidR="009759D1" w:rsidRPr="008A0E98" w:rsidRDefault="009759D1" w:rsidP="009759D1">
            <w:pPr>
              <w:pStyle w:val="ae"/>
              <w:rPr>
                <w:color w:val="000000" w:themeColor="text1"/>
                <w:sz w:val="24"/>
                <w:szCs w:val="24"/>
              </w:rPr>
            </w:pPr>
            <w:r w:rsidRPr="008A0E98">
              <w:rPr>
                <w:color w:val="000000" w:themeColor="text1"/>
                <w:sz w:val="24"/>
                <w:szCs w:val="24"/>
              </w:rPr>
              <w:t>Прибуток від операційної діяльності, тис.грн.</w:t>
            </w:r>
          </w:p>
        </w:tc>
        <w:tc>
          <w:tcPr>
            <w:tcW w:w="1258" w:type="dxa"/>
          </w:tcPr>
          <w:p w:rsidR="009759D1" w:rsidRPr="008A0E98" w:rsidRDefault="009759D1" w:rsidP="009759D1">
            <w:pPr>
              <w:pStyle w:val="ae"/>
              <w:jc w:val="center"/>
              <w:rPr>
                <w:color w:val="4F81BD"/>
                <w:sz w:val="24"/>
                <w:szCs w:val="24"/>
              </w:rPr>
            </w:pPr>
            <w:r w:rsidRPr="008A0E98">
              <w:rPr>
                <w:color w:val="000000" w:themeColor="text1"/>
                <w:sz w:val="24"/>
                <w:szCs w:val="24"/>
                <w:lang w:val="uk-UA"/>
              </w:rPr>
              <w:t>3324,5</w:t>
            </w:r>
          </w:p>
        </w:tc>
        <w:tc>
          <w:tcPr>
            <w:tcW w:w="1258" w:type="dxa"/>
            <w:gridSpan w:val="2"/>
          </w:tcPr>
          <w:p w:rsidR="009759D1" w:rsidRPr="008A0E98" w:rsidRDefault="009759D1" w:rsidP="009759D1">
            <w:pPr>
              <w:pStyle w:val="ae"/>
              <w:jc w:val="center"/>
              <w:rPr>
                <w:color w:val="4F81BD"/>
                <w:sz w:val="24"/>
                <w:szCs w:val="24"/>
              </w:rPr>
            </w:pPr>
            <w:r w:rsidRPr="008A0E98">
              <w:rPr>
                <w:color w:val="000000" w:themeColor="text1"/>
                <w:sz w:val="24"/>
                <w:szCs w:val="24"/>
                <w:lang w:val="uk-UA"/>
              </w:rPr>
              <w:t>2877,7</w:t>
            </w:r>
          </w:p>
        </w:tc>
        <w:tc>
          <w:tcPr>
            <w:tcW w:w="1258" w:type="dxa"/>
            <w:gridSpan w:val="2"/>
          </w:tcPr>
          <w:p w:rsidR="009759D1" w:rsidRPr="008A0E98" w:rsidRDefault="009759D1" w:rsidP="009759D1">
            <w:pPr>
              <w:pStyle w:val="ae"/>
              <w:jc w:val="center"/>
              <w:rPr>
                <w:color w:val="4F81BD"/>
                <w:sz w:val="24"/>
                <w:szCs w:val="24"/>
              </w:rPr>
            </w:pPr>
            <w:r w:rsidRPr="008A0E98">
              <w:rPr>
                <w:color w:val="000000" w:themeColor="text1"/>
                <w:sz w:val="24"/>
                <w:szCs w:val="24"/>
                <w:lang w:val="uk-UA"/>
              </w:rPr>
              <w:t>2441,3</w:t>
            </w:r>
          </w:p>
        </w:tc>
        <w:tc>
          <w:tcPr>
            <w:tcW w:w="1195" w:type="dxa"/>
            <w:gridSpan w:val="2"/>
          </w:tcPr>
          <w:p w:rsidR="009759D1" w:rsidRPr="008A0E98" w:rsidRDefault="009759D1" w:rsidP="009759D1">
            <w:pPr>
              <w:pStyle w:val="ae"/>
              <w:jc w:val="center"/>
              <w:rPr>
                <w:color w:val="4F81BD"/>
                <w:sz w:val="24"/>
                <w:szCs w:val="24"/>
              </w:rPr>
            </w:pPr>
            <w:r w:rsidRPr="008A0E98">
              <w:rPr>
                <w:color w:val="000000" w:themeColor="text1"/>
                <w:sz w:val="24"/>
                <w:szCs w:val="24"/>
              </w:rPr>
              <w:t>-</w:t>
            </w:r>
            <w:r w:rsidRPr="008A0E98">
              <w:rPr>
                <w:color w:val="000000" w:themeColor="text1"/>
                <w:sz w:val="24"/>
                <w:szCs w:val="24"/>
                <w:lang w:val="uk-UA"/>
              </w:rPr>
              <w:t>883,2</w:t>
            </w:r>
          </w:p>
        </w:tc>
      </w:tr>
      <w:tr w:rsidR="009759D1" w:rsidRPr="008A0E98" w:rsidTr="009759D1">
        <w:tc>
          <w:tcPr>
            <w:tcW w:w="4670" w:type="dxa"/>
          </w:tcPr>
          <w:p w:rsidR="009759D1" w:rsidRPr="008A0E98" w:rsidRDefault="009759D1" w:rsidP="009759D1">
            <w:pPr>
              <w:pStyle w:val="ae"/>
              <w:rPr>
                <w:color w:val="000000" w:themeColor="text1"/>
                <w:sz w:val="24"/>
                <w:szCs w:val="24"/>
              </w:rPr>
            </w:pPr>
            <w:r w:rsidRPr="008A0E98">
              <w:rPr>
                <w:color w:val="000000" w:themeColor="text1"/>
                <w:sz w:val="24"/>
                <w:szCs w:val="24"/>
              </w:rPr>
              <w:t>Чистий прибуток, тис.грн.</w:t>
            </w:r>
          </w:p>
        </w:tc>
        <w:tc>
          <w:tcPr>
            <w:tcW w:w="1258" w:type="dxa"/>
          </w:tcPr>
          <w:p w:rsidR="009759D1" w:rsidRPr="008A0E98" w:rsidRDefault="009759D1" w:rsidP="009759D1">
            <w:pPr>
              <w:pStyle w:val="ae"/>
              <w:jc w:val="center"/>
              <w:rPr>
                <w:color w:val="4F81BD"/>
                <w:sz w:val="24"/>
                <w:szCs w:val="24"/>
              </w:rPr>
            </w:pPr>
            <w:r w:rsidRPr="008A0E98">
              <w:rPr>
                <w:color w:val="000000" w:themeColor="text1"/>
                <w:sz w:val="24"/>
                <w:szCs w:val="24"/>
                <w:lang w:val="uk-UA"/>
              </w:rPr>
              <w:t>2659,6</w:t>
            </w:r>
          </w:p>
        </w:tc>
        <w:tc>
          <w:tcPr>
            <w:tcW w:w="1258" w:type="dxa"/>
            <w:gridSpan w:val="2"/>
          </w:tcPr>
          <w:p w:rsidR="009759D1" w:rsidRPr="008A0E98" w:rsidRDefault="009759D1" w:rsidP="009759D1">
            <w:pPr>
              <w:pStyle w:val="ae"/>
              <w:jc w:val="center"/>
              <w:rPr>
                <w:color w:val="4F81BD"/>
                <w:sz w:val="24"/>
                <w:szCs w:val="24"/>
              </w:rPr>
            </w:pPr>
            <w:r w:rsidRPr="008A0E98">
              <w:rPr>
                <w:color w:val="000000" w:themeColor="text1"/>
                <w:sz w:val="24"/>
                <w:szCs w:val="24"/>
                <w:lang w:val="uk-UA"/>
              </w:rPr>
              <w:t>2302,2</w:t>
            </w:r>
          </w:p>
        </w:tc>
        <w:tc>
          <w:tcPr>
            <w:tcW w:w="1258" w:type="dxa"/>
            <w:gridSpan w:val="2"/>
          </w:tcPr>
          <w:p w:rsidR="009759D1" w:rsidRPr="008A0E98" w:rsidRDefault="009759D1" w:rsidP="009759D1">
            <w:pPr>
              <w:pStyle w:val="ae"/>
              <w:jc w:val="center"/>
              <w:rPr>
                <w:color w:val="4F81BD"/>
                <w:sz w:val="24"/>
                <w:szCs w:val="24"/>
              </w:rPr>
            </w:pPr>
            <w:r w:rsidRPr="008A0E98">
              <w:rPr>
                <w:color w:val="000000" w:themeColor="text1"/>
                <w:sz w:val="24"/>
                <w:szCs w:val="24"/>
                <w:lang w:val="uk-UA"/>
              </w:rPr>
              <w:t>1953,1</w:t>
            </w:r>
          </w:p>
        </w:tc>
        <w:tc>
          <w:tcPr>
            <w:tcW w:w="1195" w:type="dxa"/>
            <w:gridSpan w:val="2"/>
          </w:tcPr>
          <w:p w:rsidR="009759D1" w:rsidRPr="008A0E98" w:rsidRDefault="009759D1" w:rsidP="009759D1">
            <w:pPr>
              <w:pStyle w:val="ae"/>
              <w:jc w:val="center"/>
              <w:rPr>
                <w:color w:val="4F81BD"/>
                <w:sz w:val="24"/>
                <w:szCs w:val="24"/>
              </w:rPr>
            </w:pPr>
            <w:r w:rsidRPr="008A0E98">
              <w:rPr>
                <w:color w:val="000000" w:themeColor="text1"/>
                <w:sz w:val="24"/>
                <w:szCs w:val="24"/>
              </w:rPr>
              <w:t>-</w:t>
            </w:r>
            <w:r w:rsidRPr="008A0E98">
              <w:rPr>
                <w:color w:val="000000" w:themeColor="text1"/>
                <w:sz w:val="24"/>
                <w:szCs w:val="24"/>
                <w:lang w:val="uk-UA"/>
              </w:rPr>
              <w:t>706,5</w:t>
            </w:r>
          </w:p>
        </w:tc>
      </w:tr>
      <w:tr w:rsidR="009759D1" w:rsidRPr="008A0E98" w:rsidTr="009759D1">
        <w:tc>
          <w:tcPr>
            <w:tcW w:w="4670" w:type="dxa"/>
          </w:tcPr>
          <w:p w:rsidR="009759D1" w:rsidRPr="008A0E98" w:rsidRDefault="009759D1" w:rsidP="009759D1">
            <w:pPr>
              <w:pStyle w:val="ae"/>
              <w:rPr>
                <w:color w:val="000000" w:themeColor="text1"/>
                <w:sz w:val="24"/>
                <w:szCs w:val="24"/>
              </w:rPr>
            </w:pPr>
            <w:r w:rsidRPr="008A0E98">
              <w:rPr>
                <w:color w:val="000000" w:themeColor="text1"/>
                <w:sz w:val="24"/>
                <w:szCs w:val="24"/>
              </w:rPr>
              <w:t>Процентні платежі, тис.грн.</w:t>
            </w:r>
          </w:p>
        </w:tc>
        <w:tc>
          <w:tcPr>
            <w:tcW w:w="1258" w:type="dxa"/>
          </w:tcPr>
          <w:p w:rsidR="009759D1" w:rsidRPr="008A0E98" w:rsidRDefault="009759D1" w:rsidP="009759D1">
            <w:pPr>
              <w:pStyle w:val="ae"/>
              <w:jc w:val="center"/>
              <w:rPr>
                <w:color w:val="4F81BD"/>
                <w:sz w:val="24"/>
                <w:szCs w:val="24"/>
              </w:rPr>
            </w:pPr>
            <w:r w:rsidRPr="008A0E98">
              <w:rPr>
                <w:color w:val="000000" w:themeColor="text1"/>
                <w:sz w:val="24"/>
                <w:szCs w:val="24"/>
                <w:lang w:val="uk-UA"/>
              </w:rPr>
              <w:t>530,5</w:t>
            </w:r>
          </w:p>
        </w:tc>
        <w:tc>
          <w:tcPr>
            <w:tcW w:w="1258" w:type="dxa"/>
            <w:gridSpan w:val="2"/>
          </w:tcPr>
          <w:p w:rsidR="009759D1" w:rsidRPr="008A0E98" w:rsidRDefault="009759D1" w:rsidP="009759D1">
            <w:pPr>
              <w:pStyle w:val="ae"/>
              <w:jc w:val="center"/>
              <w:rPr>
                <w:color w:val="4F81BD"/>
                <w:sz w:val="24"/>
                <w:szCs w:val="24"/>
              </w:rPr>
            </w:pPr>
            <w:r w:rsidRPr="008A0E98">
              <w:rPr>
                <w:color w:val="000000" w:themeColor="text1"/>
                <w:sz w:val="24"/>
                <w:szCs w:val="24"/>
                <w:lang w:val="uk-UA"/>
              </w:rPr>
              <w:t>719,3</w:t>
            </w:r>
          </w:p>
        </w:tc>
        <w:tc>
          <w:tcPr>
            <w:tcW w:w="1258" w:type="dxa"/>
            <w:gridSpan w:val="2"/>
          </w:tcPr>
          <w:p w:rsidR="009759D1" w:rsidRPr="008A0E98" w:rsidRDefault="009759D1" w:rsidP="009759D1">
            <w:pPr>
              <w:pStyle w:val="ae"/>
              <w:jc w:val="center"/>
              <w:rPr>
                <w:color w:val="4F81BD"/>
                <w:sz w:val="24"/>
                <w:szCs w:val="24"/>
              </w:rPr>
            </w:pPr>
            <w:r w:rsidRPr="008A0E98">
              <w:rPr>
                <w:color w:val="000000" w:themeColor="text1"/>
                <w:sz w:val="24"/>
                <w:szCs w:val="24"/>
                <w:lang w:val="uk-UA"/>
              </w:rPr>
              <w:t>799,7</w:t>
            </w:r>
          </w:p>
        </w:tc>
        <w:tc>
          <w:tcPr>
            <w:tcW w:w="1195" w:type="dxa"/>
            <w:gridSpan w:val="2"/>
          </w:tcPr>
          <w:p w:rsidR="009759D1" w:rsidRPr="008A0E98" w:rsidRDefault="009759D1" w:rsidP="009759D1">
            <w:pPr>
              <w:pStyle w:val="ae"/>
              <w:jc w:val="center"/>
              <w:rPr>
                <w:color w:val="4F81BD"/>
                <w:sz w:val="24"/>
                <w:szCs w:val="24"/>
              </w:rPr>
            </w:pPr>
            <w:r w:rsidRPr="008A0E98">
              <w:rPr>
                <w:color w:val="000000" w:themeColor="text1"/>
                <w:sz w:val="24"/>
                <w:szCs w:val="24"/>
              </w:rPr>
              <w:t>+</w:t>
            </w:r>
            <w:r w:rsidRPr="008A0E98">
              <w:rPr>
                <w:color w:val="000000" w:themeColor="text1"/>
                <w:sz w:val="24"/>
                <w:szCs w:val="24"/>
                <w:lang w:val="uk-UA"/>
              </w:rPr>
              <w:t>269,2</w:t>
            </w:r>
          </w:p>
        </w:tc>
      </w:tr>
      <w:tr w:rsidR="009759D1" w:rsidRPr="008A0E98" w:rsidTr="009759D1">
        <w:tblPrEx>
          <w:tblLook w:val="01E0" w:firstRow="1" w:lastRow="1" w:firstColumn="1" w:lastColumn="1" w:noHBand="0" w:noVBand="0"/>
        </w:tblPrEx>
        <w:tc>
          <w:tcPr>
            <w:tcW w:w="4670" w:type="dxa"/>
          </w:tcPr>
          <w:p w:rsidR="009759D1" w:rsidRPr="008A0E98" w:rsidRDefault="009759D1" w:rsidP="009759D1">
            <w:pPr>
              <w:pStyle w:val="ae"/>
              <w:rPr>
                <w:color w:val="000000" w:themeColor="text1"/>
                <w:sz w:val="24"/>
                <w:szCs w:val="24"/>
              </w:rPr>
            </w:pPr>
            <w:r w:rsidRPr="008A0E98">
              <w:rPr>
                <w:color w:val="000000" w:themeColor="text1"/>
                <w:sz w:val="24"/>
                <w:szCs w:val="24"/>
              </w:rPr>
              <w:t>Середньорічна вартість оборотних активів, тис.грн.</w:t>
            </w:r>
          </w:p>
        </w:tc>
        <w:tc>
          <w:tcPr>
            <w:tcW w:w="1264" w:type="dxa"/>
            <w:gridSpan w:val="2"/>
          </w:tcPr>
          <w:p w:rsidR="009759D1" w:rsidRPr="008A0E98" w:rsidRDefault="009759D1" w:rsidP="009759D1">
            <w:pPr>
              <w:pStyle w:val="ae"/>
              <w:jc w:val="center"/>
              <w:rPr>
                <w:color w:val="000000" w:themeColor="text1"/>
                <w:sz w:val="24"/>
                <w:szCs w:val="24"/>
                <w:lang w:val="uk-UA"/>
              </w:rPr>
            </w:pPr>
            <w:r w:rsidRPr="008A0E98">
              <w:rPr>
                <w:color w:val="000000" w:themeColor="text1"/>
                <w:sz w:val="24"/>
                <w:szCs w:val="24"/>
                <w:lang w:val="uk-UA"/>
              </w:rPr>
              <w:t>8288,5</w:t>
            </w:r>
          </w:p>
        </w:tc>
        <w:tc>
          <w:tcPr>
            <w:tcW w:w="1264" w:type="dxa"/>
            <w:gridSpan w:val="2"/>
          </w:tcPr>
          <w:p w:rsidR="009759D1" w:rsidRPr="008A0E98" w:rsidRDefault="009759D1" w:rsidP="009759D1">
            <w:pPr>
              <w:pStyle w:val="ae"/>
              <w:jc w:val="center"/>
              <w:rPr>
                <w:color w:val="000000" w:themeColor="text1"/>
                <w:sz w:val="24"/>
                <w:szCs w:val="24"/>
                <w:lang w:val="uk-UA"/>
              </w:rPr>
            </w:pPr>
            <w:r w:rsidRPr="008A0E98">
              <w:rPr>
                <w:color w:val="000000" w:themeColor="text1"/>
                <w:sz w:val="24"/>
                <w:szCs w:val="24"/>
                <w:lang w:val="uk-UA"/>
              </w:rPr>
              <w:t>16736,1</w:t>
            </w:r>
          </w:p>
        </w:tc>
        <w:tc>
          <w:tcPr>
            <w:tcW w:w="1264" w:type="dxa"/>
            <w:gridSpan w:val="2"/>
          </w:tcPr>
          <w:p w:rsidR="009759D1" w:rsidRPr="008A0E98" w:rsidRDefault="009759D1" w:rsidP="009759D1">
            <w:pPr>
              <w:pStyle w:val="ae"/>
              <w:jc w:val="center"/>
              <w:rPr>
                <w:color w:val="000000" w:themeColor="text1"/>
                <w:sz w:val="24"/>
                <w:szCs w:val="24"/>
                <w:lang w:val="uk-UA"/>
              </w:rPr>
            </w:pPr>
            <w:r w:rsidRPr="008A0E98">
              <w:rPr>
                <w:color w:val="000000" w:themeColor="text1"/>
                <w:sz w:val="24"/>
                <w:szCs w:val="24"/>
                <w:lang w:val="uk-UA"/>
              </w:rPr>
              <w:t>13380,1</w:t>
            </w:r>
          </w:p>
        </w:tc>
        <w:tc>
          <w:tcPr>
            <w:tcW w:w="1177" w:type="dxa"/>
          </w:tcPr>
          <w:p w:rsidR="009759D1" w:rsidRPr="008A0E98" w:rsidRDefault="009759D1" w:rsidP="009759D1">
            <w:pPr>
              <w:pStyle w:val="ae"/>
              <w:jc w:val="center"/>
              <w:rPr>
                <w:color w:val="000000" w:themeColor="text1"/>
                <w:sz w:val="24"/>
                <w:szCs w:val="24"/>
                <w:lang w:val="uk-UA"/>
              </w:rPr>
            </w:pPr>
            <w:r w:rsidRPr="008A0E98">
              <w:rPr>
                <w:color w:val="000000" w:themeColor="text1"/>
                <w:sz w:val="24"/>
                <w:szCs w:val="24"/>
              </w:rPr>
              <w:t>+</w:t>
            </w:r>
            <w:r w:rsidRPr="008A0E98">
              <w:rPr>
                <w:color w:val="000000" w:themeColor="text1"/>
                <w:sz w:val="24"/>
                <w:szCs w:val="24"/>
                <w:lang w:val="uk-UA"/>
              </w:rPr>
              <w:t>5091,6</w:t>
            </w:r>
          </w:p>
        </w:tc>
      </w:tr>
      <w:tr w:rsidR="009759D1" w:rsidRPr="008A0E98" w:rsidTr="009759D1">
        <w:tblPrEx>
          <w:tblLook w:val="01E0" w:firstRow="1" w:lastRow="1" w:firstColumn="1" w:lastColumn="1" w:noHBand="0" w:noVBand="0"/>
        </w:tblPrEx>
        <w:tc>
          <w:tcPr>
            <w:tcW w:w="4670" w:type="dxa"/>
          </w:tcPr>
          <w:p w:rsidR="009759D1" w:rsidRPr="008A0E98" w:rsidRDefault="009759D1" w:rsidP="009759D1">
            <w:pPr>
              <w:pStyle w:val="ae"/>
              <w:rPr>
                <w:color w:val="000000" w:themeColor="text1"/>
                <w:sz w:val="24"/>
                <w:szCs w:val="24"/>
              </w:rPr>
            </w:pPr>
            <w:r w:rsidRPr="008A0E98">
              <w:rPr>
                <w:color w:val="000000" w:themeColor="text1"/>
                <w:sz w:val="24"/>
                <w:szCs w:val="24"/>
              </w:rPr>
              <w:t>Середньорічна вартість активів, тис.грн.</w:t>
            </w:r>
          </w:p>
        </w:tc>
        <w:tc>
          <w:tcPr>
            <w:tcW w:w="1264" w:type="dxa"/>
            <w:gridSpan w:val="2"/>
          </w:tcPr>
          <w:p w:rsidR="009759D1" w:rsidRPr="008A0E98" w:rsidRDefault="009759D1" w:rsidP="009759D1">
            <w:pPr>
              <w:pStyle w:val="ae"/>
              <w:jc w:val="center"/>
              <w:rPr>
                <w:color w:val="000000" w:themeColor="text1"/>
                <w:sz w:val="24"/>
                <w:szCs w:val="24"/>
                <w:lang w:val="uk-UA"/>
              </w:rPr>
            </w:pPr>
            <w:r w:rsidRPr="008A0E98">
              <w:rPr>
                <w:color w:val="000000" w:themeColor="text1"/>
                <w:sz w:val="24"/>
                <w:szCs w:val="24"/>
                <w:lang w:val="uk-UA"/>
              </w:rPr>
              <w:t>15094,7</w:t>
            </w:r>
          </w:p>
        </w:tc>
        <w:tc>
          <w:tcPr>
            <w:tcW w:w="1264" w:type="dxa"/>
            <w:gridSpan w:val="2"/>
          </w:tcPr>
          <w:p w:rsidR="009759D1" w:rsidRPr="008A0E98" w:rsidRDefault="009759D1" w:rsidP="009759D1">
            <w:pPr>
              <w:pStyle w:val="ae"/>
              <w:jc w:val="center"/>
              <w:rPr>
                <w:color w:val="000000" w:themeColor="text1"/>
                <w:sz w:val="24"/>
                <w:szCs w:val="24"/>
                <w:lang w:val="uk-UA"/>
              </w:rPr>
            </w:pPr>
            <w:r w:rsidRPr="008A0E98">
              <w:rPr>
                <w:color w:val="000000" w:themeColor="text1"/>
                <w:sz w:val="24"/>
                <w:szCs w:val="24"/>
                <w:lang w:val="uk-UA"/>
              </w:rPr>
              <w:t>25576,6</w:t>
            </w:r>
          </w:p>
        </w:tc>
        <w:tc>
          <w:tcPr>
            <w:tcW w:w="1264" w:type="dxa"/>
            <w:gridSpan w:val="2"/>
          </w:tcPr>
          <w:p w:rsidR="009759D1" w:rsidRPr="008A0E98" w:rsidRDefault="009759D1" w:rsidP="009759D1">
            <w:pPr>
              <w:pStyle w:val="ae"/>
              <w:jc w:val="center"/>
              <w:rPr>
                <w:color w:val="000000" w:themeColor="text1"/>
                <w:sz w:val="24"/>
                <w:szCs w:val="24"/>
                <w:lang w:val="uk-UA"/>
              </w:rPr>
            </w:pPr>
            <w:r w:rsidRPr="008A0E98">
              <w:rPr>
                <w:color w:val="000000" w:themeColor="text1"/>
                <w:sz w:val="24"/>
                <w:szCs w:val="24"/>
                <w:lang w:val="uk-UA"/>
              </w:rPr>
              <w:t>21831,6</w:t>
            </w:r>
          </w:p>
        </w:tc>
        <w:tc>
          <w:tcPr>
            <w:tcW w:w="1177" w:type="dxa"/>
          </w:tcPr>
          <w:p w:rsidR="009759D1" w:rsidRPr="008A0E98" w:rsidRDefault="009759D1" w:rsidP="009759D1">
            <w:pPr>
              <w:pStyle w:val="ae"/>
              <w:jc w:val="center"/>
              <w:rPr>
                <w:color w:val="000000" w:themeColor="text1"/>
                <w:sz w:val="24"/>
                <w:szCs w:val="24"/>
                <w:lang w:val="uk-UA"/>
              </w:rPr>
            </w:pPr>
            <w:r w:rsidRPr="008A0E98">
              <w:rPr>
                <w:color w:val="000000" w:themeColor="text1"/>
                <w:sz w:val="24"/>
                <w:szCs w:val="24"/>
              </w:rPr>
              <w:t>+</w:t>
            </w:r>
            <w:r w:rsidRPr="008A0E98">
              <w:rPr>
                <w:color w:val="000000" w:themeColor="text1"/>
                <w:sz w:val="24"/>
                <w:szCs w:val="24"/>
                <w:lang w:val="uk-UA"/>
              </w:rPr>
              <w:t>6736,9</w:t>
            </w:r>
          </w:p>
        </w:tc>
      </w:tr>
      <w:tr w:rsidR="009759D1" w:rsidRPr="008A0E98" w:rsidTr="009759D1">
        <w:tblPrEx>
          <w:tblLook w:val="01E0" w:firstRow="1" w:lastRow="1" w:firstColumn="1" w:lastColumn="1" w:noHBand="0" w:noVBand="0"/>
        </w:tblPrEx>
        <w:tc>
          <w:tcPr>
            <w:tcW w:w="4670" w:type="dxa"/>
          </w:tcPr>
          <w:p w:rsidR="009759D1" w:rsidRPr="008A0E98" w:rsidRDefault="009759D1" w:rsidP="009759D1">
            <w:pPr>
              <w:pStyle w:val="ae"/>
              <w:rPr>
                <w:color w:val="000000" w:themeColor="text1"/>
                <w:sz w:val="24"/>
                <w:szCs w:val="24"/>
              </w:rPr>
            </w:pPr>
            <w:r w:rsidRPr="008A0E98">
              <w:rPr>
                <w:color w:val="000000" w:themeColor="text1"/>
                <w:sz w:val="24"/>
                <w:szCs w:val="24"/>
              </w:rPr>
              <w:t>Середньорічна вартість власного капіталу,тис.грн.</w:t>
            </w:r>
          </w:p>
        </w:tc>
        <w:tc>
          <w:tcPr>
            <w:tcW w:w="1264" w:type="dxa"/>
            <w:gridSpan w:val="2"/>
          </w:tcPr>
          <w:p w:rsidR="009759D1" w:rsidRPr="008A0E98" w:rsidRDefault="009759D1" w:rsidP="009759D1">
            <w:pPr>
              <w:pStyle w:val="ae"/>
              <w:jc w:val="center"/>
              <w:rPr>
                <w:color w:val="000000" w:themeColor="text1"/>
                <w:sz w:val="24"/>
                <w:szCs w:val="24"/>
                <w:lang w:val="uk-UA"/>
              </w:rPr>
            </w:pPr>
            <w:r w:rsidRPr="008A0E98">
              <w:rPr>
                <w:color w:val="000000" w:themeColor="text1"/>
                <w:sz w:val="24"/>
                <w:szCs w:val="24"/>
                <w:lang w:val="uk-UA"/>
              </w:rPr>
              <w:t>9717,0</w:t>
            </w:r>
          </w:p>
        </w:tc>
        <w:tc>
          <w:tcPr>
            <w:tcW w:w="1264" w:type="dxa"/>
            <w:gridSpan w:val="2"/>
          </w:tcPr>
          <w:p w:rsidR="009759D1" w:rsidRPr="008A0E98" w:rsidRDefault="009759D1" w:rsidP="009759D1">
            <w:pPr>
              <w:pStyle w:val="ae"/>
              <w:jc w:val="center"/>
              <w:rPr>
                <w:color w:val="000000" w:themeColor="text1"/>
                <w:sz w:val="24"/>
                <w:szCs w:val="24"/>
                <w:lang w:val="uk-UA"/>
              </w:rPr>
            </w:pPr>
            <w:r w:rsidRPr="008A0E98">
              <w:rPr>
                <w:color w:val="000000" w:themeColor="text1"/>
                <w:sz w:val="24"/>
                <w:szCs w:val="24"/>
                <w:lang w:val="uk-UA"/>
              </w:rPr>
              <w:t>15987,8</w:t>
            </w:r>
          </w:p>
        </w:tc>
        <w:tc>
          <w:tcPr>
            <w:tcW w:w="1264" w:type="dxa"/>
            <w:gridSpan w:val="2"/>
          </w:tcPr>
          <w:p w:rsidR="009759D1" w:rsidRPr="008A0E98" w:rsidRDefault="009759D1" w:rsidP="009759D1">
            <w:pPr>
              <w:pStyle w:val="ae"/>
              <w:jc w:val="center"/>
              <w:rPr>
                <w:color w:val="000000" w:themeColor="text1"/>
                <w:sz w:val="24"/>
                <w:szCs w:val="24"/>
                <w:lang w:val="uk-UA"/>
              </w:rPr>
            </w:pPr>
            <w:r w:rsidRPr="008A0E98">
              <w:rPr>
                <w:color w:val="000000" w:themeColor="text1"/>
                <w:sz w:val="24"/>
                <w:szCs w:val="24"/>
                <w:lang w:val="uk-UA"/>
              </w:rPr>
              <w:t>17083,3</w:t>
            </w:r>
          </w:p>
        </w:tc>
        <w:tc>
          <w:tcPr>
            <w:tcW w:w="1177" w:type="dxa"/>
          </w:tcPr>
          <w:p w:rsidR="009759D1" w:rsidRPr="008A0E98" w:rsidRDefault="009759D1" w:rsidP="009759D1">
            <w:pPr>
              <w:pStyle w:val="ae"/>
              <w:jc w:val="center"/>
              <w:rPr>
                <w:color w:val="000000" w:themeColor="text1"/>
                <w:sz w:val="24"/>
                <w:szCs w:val="24"/>
                <w:lang w:val="uk-UA"/>
              </w:rPr>
            </w:pPr>
            <w:r w:rsidRPr="008A0E98">
              <w:rPr>
                <w:color w:val="000000" w:themeColor="text1"/>
                <w:sz w:val="24"/>
                <w:szCs w:val="24"/>
              </w:rPr>
              <w:t>+</w:t>
            </w:r>
            <w:r w:rsidRPr="008A0E98">
              <w:rPr>
                <w:color w:val="000000" w:themeColor="text1"/>
                <w:sz w:val="24"/>
                <w:szCs w:val="24"/>
                <w:lang w:val="uk-UA"/>
              </w:rPr>
              <w:t>7366,3</w:t>
            </w:r>
          </w:p>
        </w:tc>
      </w:tr>
      <w:tr w:rsidR="009759D1" w:rsidRPr="008A0E98" w:rsidTr="009759D1">
        <w:tblPrEx>
          <w:tblLook w:val="01E0" w:firstRow="1" w:lastRow="1" w:firstColumn="1" w:lastColumn="1" w:noHBand="0" w:noVBand="0"/>
        </w:tblPrEx>
        <w:tc>
          <w:tcPr>
            <w:tcW w:w="4670" w:type="dxa"/>
          </w:tcPr>
          <w:p w:rsidR="009759D1" w:rsidRPr="008A0E98" w:rsidRDefault="009759D1" w:rsidP="009759D1">
            <w:pPr>
              <w:pStyle w:val="ae"/>
              <w:rPr>
                <w:color w:val="000000" w:themeColor="text1"/>
                <w:sz w:val="24"/>
                <w:szCs w:val="24"/>
              </w:rPr>
            </w:pPr>
            <w:r w:rsidRPr="008A0E98">
              <w:rPr>
                <w:color w:val="000000" w:themeColor="text1"/>
                <w:sz w:val="24"/>
                <w:szCs w:val="24"/>
              </w:rPr>
              <w:t>Рентабельність активів, %</w:t>
            </w:r>
          </w:p>
        </w:tc>
        <w:tc>
          <w:tcPr>
            <w:tcW w:w="1264" w:type="dxa"/>
            <w:gridSpan w:val="2"/>
          </w:tcPr>
          <w:p w:rsidR="009759D1" w:rsidRPr="008A0E98" w:rsidRDefault="009759D1" w:rsidP="009759D1">
            <w:pPr>
              <w:pStyle w:val="ae"/>
              <w:jc w:val="center"/>
              <w:rPr>
                <w:color w:val="000000" w:themeColor="text1"/>
                <w:sz w:val="24"/>
                <w:szCs w:val="24"/>
              </w:rPr>
            </w:pPr>
            <w:r w:rsidRPr="008A0E98">
              <w:rPr>
                <w:color w:val="000000" w:themeColor="text1"/>
                <w:sz w:val="24"/>
                <w:szCs w:val="24"/>
                <w:lang w:val="uk-UA"/>
              </w:rPr>
              <w:t>21</w:t>
            </w:r>
            <w:r w:rsidRPr="008A0E98">
              <w:rPr>
                <w:color w:val="000000" w:themeColor="text1"/>
                <w:sz w:val="24"/>
                <w:szCs w:val="24"/>
              </w:rPr>
              <w:t>,1</w:t>
            </w:r>
          </w:p>
        </w:tc>
        <w:tc>
          <w:tcPr>
            <w:tcW w:w="1264" w:type="dxa"/>
            <w:gridSpan w:val="2"/>
          </w:tcPr>
          <w:p w:rsidR="009759D1" w:rsidRPr="008A0E98" w:rsidRDefault="009759D1" w:rsidP="009759D1">
            <w:pPr>
              <w:pStyle w:val="ae"/>
              <w:jc w:val="center"/>
              <w:rPr>
                <w:color w:val="000000" w:themeColor="text1"/>
                <w:sz w:val="24"/>
                <w:szCs w:val="24"/>
                <w:lang w:val="uk-UA"/>
              </w:rPr>
            </w:pPr>
            <w:r w:rsidRPr="008A0E98">
              <w:rPr>
                <w:color w:val="000000" w:themeColor="text1"/>
                <w:sz w:val="24"/>
                <w:szCs w:val="24"/>
                <w:lang w:val="uk-UA"/>
              </w:rPr>
              <w:t>11,8</w:t>
            </w:r>
          </w:p>
        </w:tc>
        <w:tc>
          <w:tcPr>
            <w:tcW w:w="1264" w:type="dxa"/>
            <w:gridSpan w:val="2"/>
          </w:tcPr>
          <w:p w:rsidR="009759D1" w:rsidRPr="008A0E98" w:rsidRDefault="009759D1" w:rsidP="009759D1">
            <w:pPr>
              <w:pStyle w:val="ae"/>
              <w:jc w:val="center"/>
              <w:rPr>
                <w:color w:val="000000" w:themeColor="text1"/>
                <w:sz w:val="24"/>
                <w:szCs w:val="24"/>
                <w:lang w:val="uk-UA"/>
              </w:rPr>
            </w:pPr>
            <w:r w:rsidRPr="008A0E98">
              <w:rPr>
                <w:color w:val="000000" w:themeColor="text1"/>
                <w:sz w:val="24"/>
                <w:szCs w:val="24"/>
                <w:lang w:val="uk-UA"/>
              </w:rPr>
              <w:t>12,6</w:t>
            </w:r>
          </w:p>
        </w:tc>
        <w:tc>
          <w:tcPr>
            <w:tcW w:w="1177" w:type="dxa"/>
          </w:tcPr>
          <w:p w:rsidR="009759D1" w:rsidRPr="008A0E98" w:rsidRDefault="009759D1" w:rsidP="009759D1">
            <w:pPr>
              <w:pStyle w:val="ae"/>
              <w:jc w:val="center"/>
              <w:rPr>
                <w:color w:val="000000" w:themeColor="text1"/>
                <w:sz w:val="24"/>
                <w:szCs w:val="24"/>
                <w:lang w:val="uk-UA"/>
              </w:rPr>
            </w:pPr>
            <w:r w:rsidRPr="008A0E98">
              <w:rPr>
                <w:color w:val="000000" w:themeColor="text1"/>
                <w:sz w:val="24"/>
                <w:szCs w:val="24"/>
              </w:rPr>
              <w:t>-</w:t>
            </w:r>
            <w:r w:rsidRPr="008A0E98">
              <w:rPr>
                <w:color w:val="000000" w:themeColor="text1"/>
                <w:sz w:val="24"/>
                <w:szCs w:val="24"/>
                <w:lang w:val="uk-UA"/>
              </w:rPr>
              <w:t>8,5</w:t>
            </w:r>
          </w:p>
        </w:tc>
      </w:tr>
      <w:tr w:rsidR="009759D1" w:rsidRPr="008A0E98" w:rsidTr="009759D1">
        <w:tblPrEx>
          <w:tblLook w:val="01E0" w:firstRow="1" w:lastRow="1" w:firstColumn="1" w:lastColumn="1" w:noHBand="0" w:noVBand="0"/>
        </w:tblPrEx>
        <w:tc>
          <w:tcPr>
            <w:tcW w:w="4670" w:type="dxa"/>
          </w:tcPr>
          <w:p w:rsidR="009759D1" w:rsidRPr="008A0E98" w:rsidRDefault="009759D1" w:rsidP="009759D1">
            <w:pPr>
              <w:pStyle w:val="ae"/>
              <w:rPr>
                <w:color w:val="000000" w:themeColor="text1"/>
                <w:sz w:val="24"/>
                <w:szCs w:val="24"/>
              </w:rPr>
            </w:pPr>
            <w:r w:rsidRPr="008A0E98">
              <w:rPr>
                <w:color w:val="000000" w:themeColor="text1"/>
                <w:sz w:val="24"/>
                <w:szCs w:val="24"/>
              </w:rPr>
              <w:t xml:space="preserve">Рентабельність </w:t>
            </w:r>
            <w:r w:rsidRPr="008A0E98">
              <w:rPr>
                <w:color w:val="000000" w:themeColor="text1"/>
                <w:sz w:val="24"/>
                <w:szCs w:val="24"/>
                <w:lang w:val="uk-UA"/>
              </w:rPr>
              <w:t>продажу</w:t>
            </w:r>
            <w:r w:rsidRPr="008A0E98">
              <w:rPr>
                <w:color w:val="000000" w:themeColor="text1"/>
                <w:sz w:val="24"/>
                <w:szCs w:val="24"/>
              </w:rPr>
              <w:t>, %</w:t>
            </w:r>
          </w:p>
        </w:tc>
        <w:tc>
          <w:tcPr>
            <w:tcW w:w="1264" w:type="dxa"/>
            <w:gridSpan w:val="2"/>
          </w:tcPr>
          <w:p w:rsidR="009759D1" w:rsidRPr="008A0E98" w:rsidRDefault="009759D1" w:rsidP="009759D1">
            <w:pPr>
              <w:pStyle w:val="ae"/>
              <w:jc w:val="center"/>
              <w:rPr>
                <w:color w:val="000000" w:themeColor="text1"/>
                <w:sz w:val="24"/>
                <w:szCs w:val="24"/>
                <w:lang w:val="uk-UA"/>
              </w:rPr>
            </w:pPr>
            <w:r w:rsidRPr="008A0E98">
              <w:rPr>
                <w:color w:val="000000" w:themeColor="text1"/>
                <w:sz w:val="24"/>
                <w:szCs w:val="24"/>
                <w:lang w:val="uk-UA"/>
              </w:rPr>
              <w:t>37,1</w:t>
            </w:r>
          </w:p>
        </w:tc>
        <w:tc>
          <w:tcPr>
            <w:tcW w:w="1264" w:type="dxa"/>
            <w:gridSpan w:val="2"/>
          </w:tcPr>
          <w:p w:rsidR="009759D1" w:rsidRPr="008A0E98" w:rsidRDefault="009759D1" w:rsidP="009759D1">
            <w:pPr>
              <w:pStyle w:val="ae"/>
              <w:jc w:val="center"/>
              <w:rPr>
                <w:color w:val="000000" w:themeColor="text1"/>
                <w:sz w:val="24"/>
                <w:szCs w:val="24"/>
                <w:lang w:val="uk-UA"/>
              </w:rPr>
            </w:pPr>
            <w:r w:rsidRPr="008A0E98">
              <w:rPr>
                <w:color w:val="000000" w:themeColor="text1"/>
                <w:sz w:val="24"/>
                <w:szCs w:val="24"/>
                <w:lang w:val="uk-UA"/>
              </w:rPr>
              <w:t>24,9</w:t>
            </w:r>
          </w:p>
        </w:tc>
        <w:tc>
          <w:tcPr>
            <w:tcW w:w="1264" w:type="dxa"/>
            <w:gridSpan w:val="2"/>
          </w:tcPr>
          <w:p w:rsidR="009759D1" w:rsidRPr="008A0E98" w:rsidRDefault="009759D1" w:rsidP="009759D1">
            <w:pPr>
              <w:pStyle w:val="ae"/>
              <w:jc w:val="center"/>
              <w:rPr>
                <w:color w:val="000000" w:themeColor="text1"/>
                <w:sz w:val="24"/>
                <w:szCs w:val="24"/>
                <w:lang w:val="uk-UA"/>
              </w:rPr>
            </w:pPr>
            <w:r w:rsidRPr="008A0E98">
              <w:rPr>
                <w:color w:val="000000" w:themeColor="text1"/>
                <w:sz w:val="24"/>
                <w:szCs w:val="24"/>
                <w:lang w:val="uk-UA"/>
              </w:rPr>
              <w:t>25,9</w:t>
            </w:r>
          </w:p>
        </w:tc>
        <w:tc>
          <w:tcPr>
            <w:tcW w:w="1177" w:type="dxa"/>
          </w:tcPr>
          <w:p w:rsidR="009759D1" w:rsidRPr="008A0E98" w:rsidRDefault="009759D1" w:rsidP="009759D1">
            <w:pPr>
              <w:pStyle w:val="ae"/>
              <w:jc w:val="center"/>
              <w:rPr>
                <w:color w:val="000000" w:themeColor="text1"/>
                <w:sz w:val="24"/>
                <w:szCs w:val="24"/>
              </w:rPr>
            </w:pPr>
            <w:r w:rsidRPr="008A0E98">
              <w:rPr>
                <w:color w:val="000000" w:themeColor="text1"/>
                <w:sz w:val="24"/>
                <w:szCs w:val="24"/>
              </w:rPr>
              <w:t>-</w:t>
            </w:r>
            <w:r w:rsidRPr="008A0E98">
              <w:rPr>
                <w:color w:val="000000" w:themeColor="text1"/>
                <w:sz w:val="24"/>
                <w:szCs w:val="24"/>
                <w:lang w:val="uk-UA"/>
              </w:rPr>
              <w:t>11,2</w:t>
            </w:r>
          </w:p>
        </w:tc>
      </w:tr>
      <w:tr w:rsidR="009759D1" w:rsidRPr="008A0E98" w:rsidTr="009759D1">
        <w:tblPrEx>
          <w:tblLook w:val="01E0" w:firstRow="1" w:lastRow="1" w:firstColumn="1" w:lastColumn="1" w:noHBand="0" w:noVBand="0"/>
        </w:tblPrEx>
        <w:tc>
          <w:tcPr>
            <w:tcW w:w="4670" w:type="dxa"/>
          </w:tcPr>
          <w:p w:rsidR="009759D1" w:rsidRPr="008A0E98" w:rsidRDefault="009759D1" w:rsidP="009759D1">
            <w:pPr>
              <w:pStyle w:val="ae"/>
              <w:rPr>
                <w:color w:val="000000" w:themeColor="text1"/>
                <w:sz w:val="24"/>
                <w:szCs w:val="24"/>
              </w:rPr>
            </w:pPr>
            <w:r w:rsidRPr="008A0E98">
              <w:rPr>
                <w:color w:val="000000" w:themeColor="text1"/>
                <w:sz w:val="24"/>
                <w:szCs w:val="24"/>
              </w:rPr>
              <w:t xml:space="preserve">Рентабельність </w:t>
            </w:r>
            <w:r w:rsidRPr="008A0E98">
              <w:rPr>
                <w:color w:val="000000" w:themeColor="text1"/>
                <w:sz w:val="24"/>
                <w:szCs w:val="24"/>
                <w:lang w:val="uk-UA"/>
              </w:rPr>
              <w:t xml:space="preserve">власного </w:t>
            </w:r>
            <w:r w:rsidRPr="008A0E98">
              <w:rPr>
                <w:color w:val="000000" w:themeColor="text1"/>
                <w:sz w:val="24"/>
                <w:szCs w:val="24"/>
              </w:rPr>
              <w:t>капіталу, %</w:t>
            </w:r>
          </w:p>
        </w:tc>
        <w:tc>
          <w:tcPr>
            <w:tcW w:w="1264" w:type="dxa"/>
            <w:gridSpan w:val="2"/>
          </w:tcPr>
          <w:p w:rsidR="009759D1" w:rsidRPr="008A0E98" w:rsidRDefault="009759D1" w:rsidP="009759D1">
            <w:pPr>
              <w:pStyle w:val="ae"/>
              <w:jc w:val="center"/>
              <w:rPr>
                <w:color w:val="000000" w:themeColor="text1"/>
                <w:sz w:val="24"/>
                <w:szCs w:val="24"/>
                <w:lang w:val="uk-UA"/>
              </w:rPr>
            </w:pPr>
            <w:r w:rsidRPr="008A0E98">
              <w:rPr>
                <w:color w:val="000000" w:themeColor="text1"/>
                <w:sz w:val="24"/>
                <w:szCs w:val="24"/>
                <w:lang w:val="uk-UA"/>
              </w:rPr>
              <w:t>27,4</w:t>
            </w:r>
          </w:p>
        </w:tc>
        <w:tc>
          <w:tcPr>
            <w:tcW w:w="1264" w:type="dxa"/>
            <w:gridSpan w:val="2"/>
          </w:tcPr>
          <w:p w:rsidR="009759D1" w:rsidRPr="008A0E98" w:rsidRDefault="009759D1" w:rsidP="009759D1">
            <w:pPr>
              <w:pStyle w:val="ae"/>
              <w:jc w:val="center"/>
              <w:rPr>
                <w:color w:val="000000" w:themeColor="text1"/>
                <w:sz w:val="24"/>
                <w:szCs w:val="24"/>
                <w:lang w:val="uk-UA"/>
              </w:rPr>
            </w:pPr>
            <w:r w:rsidRPr="008A0E98">
              <w:rPr>
                <w:color w:val="000000" w:themeColor="text1"/>
                <w:sz w:val="24"/>
                <w:szCs w:val="24"/>
                <w:lang w:val="uk-UA"/>
              </w:rPr>
              <w:t>14,4</w:t>
            </w:r>
          </w:p>
        </w:tc>
        <w:tc>
          <w:tcPr>
            <w:tcW w:w="1264" w:type="dxa"/>
            <w:gridSpan w:val="2"/>
          </w:tcPr>
          <w:p w:rsidR="009759D1" w:rsidRPr="008A0E98" w:rsidRDefault="009759D1" w:rsidP="009759D1">
            <w:pPr>
              <w:pStyle w:val="ae"/>
              <w:jc w:val="center"/>
              <w:rPr>
                <w:color w:val="000000" w:themeColor="text1"/>
                <w:sz w:val="24"/>
                <w:szCs w:val="24"/>
                <w:lang w:val="uk-UA"/>
              </w:rPr>
            </w:pPr>
            <w:r w:rsidRPr="008A0E98">
              <w:rPr>
                <w:color w:val="000000" w:themeColor="text1"/>
                <w:sz w:val="24"/>
                <w:szCs w:val="24"/>
                <w:lang w:val="uk-UA"/>
              </w:rPr>
              <w:t>11,4</w:t>
            </w:r>
          </w:p>
        </w:tc>
        <w:tc>
          <w:tcPr>
            <w:tcW w:w="1177" w:type="dxa"/>
          </w:tcPr>
          <w:p w:rsidR="009759D1" w:rsidRPr="008A0E98" w:rsidRDefault="009759D1" w:rsidP="009759D1">
            <w:pPr>
              <w:pStyle w:val="ae"/>
              <w:jc w:val="center"/>
              <w:rPr>
                <w:color w:val="000000" w:themeColor="text1"/>
                <w:sz w:val="24"/>
                <w:szCs w:val="24"/>
                <w:lang w:val="uk-UA"/>
              </w:rPr>
            </w:pPr>
            <w:r w:rsidRPr="008A0E98">
              <w:rPr>
                <w:color w:val="000000" w:themeColor="text1"/>
                <w:sz w:val="24"/>
                <w:szCs w:val="24"/>
              </w:rPr>
              <w:t>-</w:t>
            </w:r>
            <w:r w:rsidRPr="008A0E98">
              <w:rPr>
                <w:color w:val="000000" w:themeColor="text1"/>
                <w:sz w:val="24"/>
                <w:szCs w:val="24"/>
                <w:lang w:val="uk-UA"/>
              </w:rPr>
              <w:t>16</w:t>
            </w:r>
          </w:p>
        </w:tc>
      </w:tr>
    </w:tbl>
    <w:p w:rsidR="009759D1" w:rsidRPr="00A94A02" w:rsidRDefault="00402753" w:rsidP="009759D1">
      <w:pPr>
        <w:pStyle w:val="ae"/>
        <w:spacing w:before="240" w:line="360" w:lineRule="auto"/>
        <w:jc w:val="both"/>
        <w:rPr>
          <w:color w:val="000000" w:themeColor="text1"/>
          <w:sz w:val="24"/>
          <w:szCs w:val="28"/>
          <w:lang w:val="uk-UA"/>
        </w:rPr>
      </w:pPr>
      <w:r>
        <w:rPr>
          <w:noProof/>
          <w:color w:val="000000" w:themeColor="text1"/>
          <w:sz w:val="24"/>
          <w:szCs w:val="28"/>
          <w:lang w:val="uk-UA" w:eastAsia="uk-UA"/>
        </w:rPr>
        <mc:AlternateContent>
          <mc:Choice Requires="wps">
            <w:drawing>
              <wp:anchor distT="0" distB="0" distL="114300" distR="114300" simplePos="0" relativeHeight="251687424" behindDoc="0" locked="0" layoutInCell="1" allowOverlap="1">
                <wp:simplePos x="0" y="0"/>
                <wp:positionH relativeFrom="column">
                  <wp:posOffset>1905</wp:posOffset>
                </wp:positionH>
                <wp:positionV relativeFrom="paragraph">
                  <wp:posOffset>130810</wp:posOffset>
                </wp:positionV>
                <wp:extent cx="1060450" cy="0"/>
                <wp:effectExtent l="11430" t="6985" r="13970" b="12065"/>
                <wp:wrapNone/>
                <wp:docPr id="33" name="AutoShape 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604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36261C3" id="AutoShape 63" o:spid="_x0000_s1026" type="#_x0000_t32" style="position:absolute;margin-left:.15pt;margin-top:10.3pt;width:83.5pt;height:0;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"/>
            </w:pict>
          </mc:Fallback>
        </mc:AlternateContent>
      </w:r>
      <w:r w:rsidR="009759D1" w:rsidRPr="00D9259A">
        <w:rPr>
          <w:color w:val="000000" w:themeColor="text1"/>
          <w:sz w:val="24"/>
          <w:szCs w:val="28"/>
          <w:lang w:val="uk-UA"/>
        </w:rPr>
        <w:t>Примітка.</w:t>
      </w:r>
      <w:r w:rsidR="009759D1">
        <w:rPr>
          <w:color w:val="000000" w:themeColor="text1"/>
          <w:sz w:val="24"/>
          <w:szCs w:val="28"/>
          <w:lang w:val="uk-UA"/>
        </w:rPr>
        <w:t xml:space="preserve"> Розраховано автором.</w:t>
      </w:r>
    </w:p>
    <w:p w:rsidR="009759D1" w:rsidRPr="00070AE5" w:rsidRDefault="009759D1" w:rsidP="009759D1">
      <w:pPr>
        <w:pStyle w:val="ae"/>
        <w:spacing w:after="0" w:line="360" w:lineRule="auto"/>
        <w:ind w:firstLine="709"/>
        <w:jc w:val="both"/>
        <w:rPr>
          <w:color w:val="000000" w:themeColor="text1"/>
          <w:sz w:val="28"/>
          <w:szCs w:val="28"/>
          <w:lang w:val="uk-UA"/>
        </w:rPr>
      </w:pPr>
      <w:r w:rsidRPr="00070AE5">
        <w:rPr>
          <w:color w:val="000000" w:themeColor="text1"/>
          <w:sz w:val="28"/>
          <w:szCs w:val="28"/>
          <w:lang w:val="uk-UA"/>
        </w:rPr>
        <w:t>Причиною зниження коефіцієнтів є поступове зменшення доходу від операційної діяльності та чистого п</w:t>
      </w:r>
      <w:r>
        <w:rPr>
          <w:color w:val="000000" w:themeColor="text1"/>
          <w:sz w:val="28"/>
          <w:szCs w:val="28"/>
          <w:lang w:val="uk-UA"/>
        </w:rPr>
        <w:t>р</w:t>
      </w:r>
      <w:r w:rsidRPr="00070AE5">
        <w:rPr>
          <w:color w:val="000000" w:themeColor="text1"/>
          <w:sz w:val="28"/>
          <w:szCs w:val="28"/>
          <w:lang w:val="uk-UA"/>
        </w:rPr>
        <w:t xml:space="preserve">ибутку  на 883,2 та на 706,5 тисяч гривень відповідно.  </w:t>
      </w:r>
    </w:p>
    <w:p w:rsidR="009759D1" w:rsidRPr="00070AE5" w:rsidRDefault="009759D1" w:rsidP="009759D1">
      <w:pPr>
        <w:pStyle w:val="ae"/>
        <w:spacing w:after="0" w:line="360" w:lineRule="auto"/>
        <w:ind w:firstLine="708"/>
        <w:jc w:val="both"/>
        <w:rPr>
          <w:color w:val="000000" w:themeColor="text1"/>
          <w:sz w:val="28"/>
          <w:szCs w:val="28"/>
        </w:rPr>
      </w:pPr>
      <w:r w:rsidRPr="00070AE5">
        <w:rPr>
          <w:color w:val="000000" w:themeColor="text1"/>
          <w:sz w:val="28"/>
          <w:szCs w:val="28"/>
          <w:lang w:val="uk-UA"/>
        </w:rPr>
        <w:t xml:space="preserve">Зменшення доходу від реалізації продукції свідчить про те, що в загальній кількості реалізованої продукції збільшилась питома вага тих номенклатурних груп, </w:t>
      </w:r>
      <w:r w:rsidR="008B523E">
        <w:rPr>
          <w:color w:val="000000" w:themeColor="text1"/>
          <w:sz w:val="28"/>
          <w:szCs w:val="28"/>
          <w:lang w:val="uk-UA"/>
        </w:rPr>
        <w:t>на які накладається податок</w:t>
      </w:r>
      <w:r w:rsidRPr="00070AE5">
        <w:rPr>
          <w:color w:val="000000" w:themeColor="text1"/>
          <w:sz w:val="28"/>
          <w:szCs w:val="28"/>
          <w:lang w:val="uk-UA"/>
        </w:rPr>
        <w:t xml:space="preserve"> за ставкою </w:t>
      </w:r>
      <w:r w:rsidRPr="00070AE5">
        <w:rPr>
          <w:color w:val="000000" w:themeColor="text1"/>
          <w:sz w:val="28"/>
          <w:szCs w:val="28"/>
        </w:rPr>
        <w:t xml:space="preserve">20 відсотків. </w:t>
      </w:r>
    </w:p>
    <w:p w:rsidR="009759D1" w:rsidRPr="00070AE5" w:rsidRDefault="009759D1" w:rsidP="009759D1">
      <w:pPr>
        <w:pStyle w:val="ae"/>
        <w:spacing w:after="0" w:line="360" w:lineRule="auto"/>
        <w:ind w:firstLine="709"/>
        <w:jc w:val="both"/>
        <w:rPr>
          <w:color w:val="000000" w:themeColor="text1"/>
          <w:sz w:val="28"/>
          <w:szCs w:val="28"/>
        </w:rPr>
      </w:pPr>
      <w:r w:rsidRPr="00070AE5">
        <w:rPr>
          <w:color w:val="000000" w:themeColor="text1"/>
          <w:sz w:val="28"/>
          <w:szCs w:val="28"/>
        </w:rPr>
        <w:t xml:space="preserve">Одну із визначальних ролей у зниженні прибутку відіграє різке збільшення процентних платежів за кредити банку. </w:t>
      </w:r>
    </w:p>
    <w:p w:rsidR="009759D1" w:rsidRPr="00070AE5" w:rsidRDefault="009759D1" w:rsidP="009759D1">
      <w:pPr>
        <w:pStyle w:val="ae"/>
        <w:spacing w:after="0" w:line="360" w:lineRule="auto"/>
        <w:ind w:firstLine="709"/>
        <w:jc w:val="both"/>
        <w:rPr>
          <w:color w:val="000000" w:themeColor="text1"/>
          <w:sz w:val="28"/>
          <w:szCs w:val="28"/>
          <w:lang w:val="uk-UA"/>
        </w:rPr>
      </w:pPr>
      <w:r w:rsidRPr="00070AE5">
        <w:rPr>
          <w:color w:val="000000" w:themeColor="text1"/>
          <w:sz w:val="28"/>
          <w:szCs w:val="28"/>
        </w:rPr>
        <w:lastRenderedPageBreak/>
        <w:t>Показники рентабельності є досить високими, не зважаючи на поступове ïх зниження. Причиною цього, як вже зазначалось вище, є зменшення прибутку та  значний ріст власного капіталу та активів (відповідно в 1,76 та в 1,45 рази).</w:t>
      </w:r>
    </w:p>
    <w:p w:rsidR="009759D1" w:rsidRDefault="009759D1" w:rsidP="009759D1">
      <w:pPr>
        <w:pStyle w:val="ae"/>
        <w:spacing w:after="0" w:line="360" w:lineRule="auto"/>
        <w:ind w:firstLine="709"/>
        <w:jc w:val="both"/>
        <w:rPr>
          <w:color w:val="000000" w:themeColor="text1"/>
          <w:sz w:val="28"/>
          <w:szCs w:val="28"/>
          <w:lang w:val="uk-UA"/>
        </w:rPr>
      </w:pPr>
      <w:r w:rsidRPr="00BB331B">
        <w:rPr>
          <w:color w:val="000000" w:themeColor="text1"/>
          <w:sz w:val="28"/>
          <w:szCs w:val="28"/>
          <w:lang w:val="uk-UA"/>
        </w:rPr>
        <w:t>Розрахунок зазначених показників наступний:</w:t>
      </w:r>
    </w:p>
    <w:p w:rsidR="009759D1" w:rsidRPr="00BB331B" w:rsidRDefault="009759D1" w:rsidP="009759D1">
      <w:pPr>
        <w:pStyle w:val="ae"/>
        <w:spacing w:after="0" w:line="360" w:lineRule="auto"/>
        <w:ind w:firstLine="709"/>
        <w:jc w:val="both"/>
        <w:rPr>
          <w:color w:val="000000" w:themeColor="text1"/>
          <w:lang w:val="uk-UA"/>
        </w:rPr>
      </w:pPr>
      <m:oMathPara>
        <m:oMath>
          <m:r>
            <w:rPr>
              <w:rFonts w:ascii="Cambria Math" w:hAnsi="Cambria Math"/>
              <w:color w:val="000000" w:themeColor="text1"/>
              <w:sz w:val="24"/>
              <w:lang w:val="uk-UA"/>
            </w:rPr>
            <m:t>Рентабельність активів=</m:t>
          </m:r>
          <m:f>
            <m:fPr>
              <m:ctrlPr>
                <w:rPr>
                  <w:rFonts w:ascii="Cambria Math" w:hAnsi="Cambria Math"/>
                  <w:i/>
                  <w:color w:val="000000" w:themeColor="text1"/>
                  <w:sz w:val="24"/>
                  <w:lang w:val="uk-UA"/>
                </w:rPr>
              </m:ctrlPr>
            </m:fPr>
            <m:num>
              <m:r>
                <m:rPr>
                  <m:sty m:val="p"/>
                </m:rPr>
                <w:rPr>
                  <w:rFonts w:ascii="Cambria Math" w:hAnsi="Cambria Math"/>
                  <w:color w:val="000000" w:themeColor="text1"/>
                  <w:sz w:val="24"/>
                </w:rPr>
                <m:t>(Чистий прибуток + Процентні платежі)</m:t>
              </m:r>
            </m:num>
            <m:den>
              <m:r>
                <w:rPr>
                  <w:rFonts w:ascii="Cambria Math" w:hAnsi="Cambria Math"/>
                  <w:color w:val="000000" w:themeColor="text1"/>
                  <w:sz w:val="24"/>
                  <w:lang w:val="uk-UA"/>
                </w:rPr>
                <m:t>Середньорічна вартість активів</m:t>
              </m:r>
            </m:den>
          </m:f>
        </m:oMath>
      </m:oMathPara>
    </w:p>
    <w:p w:rsidR="009759D1" w:rsidRPr="00BB331B" w:rsidRDefault="009759D1" w:rsidP="009759D1">
      <w:pPr>
        <w:pStyle w:val="ae"/>
        <w:spacing w:after="0" w:line="360" w:lineRule="auto"/>
        <w:ind w:firstLine="709"/>
        <w:jc w:val="right"/>
        <w:rPr>
          <w:color w:val="000000" w:themeColor="text1"/>
          <w:sz w:val="28"/>
          <w:szCs w:val="28"/>
          <w:lang w:val="uk-UA"/>
        </w:rPr>
      </w:pPr>
      <w:r w:rsidRPr="00BB331B">
        <w:rPr>
          <w:color w:val="000000" w:themeColor="text1"/>
          <w:sz w:val="28"/>
          <w:lang w:val="uk-UA"/>
        </w:rPr>
        <w:t>(</w:t>
      </w:r>
      <w:r w:rsidRPr="00BB331B">
        <w:rPr>
          <w:color w:val="000000" w:themeColor="text1"/>
          <w:sz w:val="28"/>
          <w:szCs w:val="28"/>
          <w:lang w:val="uk-UA"/>
        </w:rPr>
        <w:t xml:space="preserve"> 2.1 )                                                         </w:t>
      </w:r>
    </w:p>
    <w:p w:rsidR="009759D1" w:rsidRDefault="009759D1" w:rsidP="009759D1">
      <w:pPr>
        <w:pStyle w:val="22"/>
        <w:suppressAutoHyphens/>
        <w:spacing w:after="0" w:line="360" w:lineRule="auto"/>
        <w:ind w:left="0" w:firstLine="709"/>
        <w:rPr>
          <w:color w:val="000000" w:themeColor="text1"/>
          <w:sz w:val="24"/>
          <w:szCs w:val="24"/>
          <w:lang w:val="uk-UA"/>
        </w:rPr>
      </w:pPr>
      <w:r w:rsidRPr="00351D29">
        <w:rPr>
          <w:color w:val="000000" w:themeColor="text1"/>
          <w:sz w:val="28"/>
        </w:rPr>
        <w:t xml:space="preserve">Рентабельність продажу (інша назва – коефіцієнт </w:t>
      </w:r>
      <w:r w:rsidRPr="00351D29">
        <w:rPr>
          <w:color w:val="000000" w:themeColor="text1"/>
          <w:sz w:val="28"/>
          <w:lang w:val="uk-UA"/>
        </w:rPr>
        <w:t>«</w:t>
      </w:r>
      <w:r w:rsidRPr="00351D29">
        <w:rPr>
          <w:color w:val="000000" w:themeColor="text1"/>
          <w:sz w:val="28"/>
        </w:rPr>
        <w:t>прибуток / продаж</w:t>
      </w:r>
      <w:r w:rsidRPr="00351D29">
        <w:rPr>
          <w:color w:val="000000" w:themeColor="text1"/>
          <w:sz w:val="28"/>
          <w:lang w:val="uk-UA"/>
        </w:rPr>
        <w:t xml:space="preserve">» </w:t>
      </w:r>
      <w:r w:rsidRPr="00351D29">
        <w:rPr>
          <w:color w:val="000000" w:themeColor="text1"/>
          <w:sz w:val="28"/>
        </w:rPr>
        <w:t>або норм</w:t>
      </w:r>
      <w:r w:rsidRPr="00351D29">
        <w:rPr>
          <w:color w:val="000000" w:themeColor="text1"/>
          <w:sz w:val="28"/>
          <w:lang w:val="uk-UA"/>
        </w:rPr>
        <w:t>а</w:t>
      </w:r>
      <w:r w:rsidRPr="00351D29">
        <w:rPr>
          <w:color w:val="000000" w:themeColor="text1"/>
          <w:sz w:val="28"/>
        </w:rPr>
        <w:t xml:space="preserve"> чистого прибутку показує, який прибуток з однієї гривні продажу отримало підприємство і розраховується за формулою:</w:t>
      </w:r>
      <w:r>
        <w:rPr>
          <w:color w:val="000000" w:themeColor="text1"/>
          <w:sz w:val="24"/>
          <w:szCs w:val="24"/>
          <w:lang w:val="uk-UA"/>
        </w:rPr>
        <w:t xml:space="preserve">                          </w:t>
      </w:r>
      <w:r>
        <w:rPr>
          <w:color w:val="000000" w:themeColor="text1"/>
          <w:lang w:val="uk-UA"/>
        </w:rPr>
        <w:br/>
      </w:r>
      <m:oMathPara>
        <m:oMath>
          <m:r>
            <m:rPr>
              <m:sty m:val="p"/>
            </m:rPr>
            <w:rPr>
              <w:rFonts w:ascii="Cambria Math"/>
              <w:color w:val="000000" w:themeColor="text1"/>
              <w:sz w:val="24"/>
              <w:szCs w:val="24"/>
              <w:lang w:val="uk-UA"/>
            </w:rPr>
            <m:t>Рентабельність</m:t>
          </m:r>
          <m:r>
            <m:rPr>
              <m:sty m:val="p"/>
            </m:rPr>
            <w:rPr>
              <w:rFonts w:ascii="Cambria Math"/>
              <w:color w:val="000000" w:themeColor="text1"/>
              <w:sz w:val="24"/>
              <w:szCs w:val="24"/>
              <w:lang w:val="uk-UA"/>
            </w:rPr>
            <m:t xml:space="preserve"> </m:t>
          </m:r>
          <m:r>
            <m:rPr>
              <m:sty m:val="p"/>
            </m:rPr>
            <w:rPr>
              <w:rFonts w:ascii="Cambria Math"/>
              <w:color w:val="000000" w:themeColor="text1"/>
              <w:sz w:val="24"/>
              <w:szCs w:val="24"/>
              <w:lang w:val="uk-UA"/>
            </w:rPr>
            <m:t>продажу</m:t>
          </m:r>
          <m:r>
            <m:rPr>
              <m:sty m:val="p"/>
            </m:rPr>
            <w:rPr>
              <w:rFonts w:ascii="Cambria Math"/>
              <w:color w:val="000000" w:themeColor="text1"/>
              <w:sz w:val="24"/>
              <w:szCs w:val="24"/>
              <w:lang w:val="uk-UA"/>
            </w:rPr>
            <m:t>=</m:t>
          </m:r>
          <m:f>
            <m:fPr>
              <m:ctrlPr>
                <w:rPr>
                  <w:rFonts w:ascii="Cambria Math" w:hAnsi="Cambria Math"/>
                  <w:color w:val="000000" w:themeColor="text1"/>
                  <w:sz w:val="24"/>
                  <w:szCs w:val="24"/>
                  <w:lang w:val="uk-UA"/>
                </w:rPr>
              </m:ctrlPr>
            </m:fPr>
            <m:num>
              <m:r>
                <m:rPr>
                  <m:sty m:val="p"/>
                </m:rPr>
                <w:rPr>
                  <w:rFonts w:ascii="Cambria Math"/>
                  <w:color w:val="000000" w:themeColor="text1"/>
                  <w:sz w:val="24"/>
                  <w:szCs w:val="24"/>
                  <w:lang w:val="uk-UA"/>
                </w:rPr>
                <m:t>Прибуток</m:t>
              </m:r>
              <m:r>
                <m:rPr>
                  <m:sty m:val="p"/>
                </m:rPr>
                <w:rPr>
                  <w:rFonts w:ascii="Cambria Math"/>
                  <w:color w:val="000000" w:themeColor="text1"/>
                  <w:sz w:val="24"/>
                  <w:szCs w:val="24"/>
                  <w:lang w:val="uk-UA"/>
                </w:rPr>
                <m:t xml:space="preserve"> </m:t>
              </m:r>
              <m:r>
                <m:rPr>
                  <m:sty m:val="p"/>
                </m:rPr>
                <w:rPr>
                  <w:rFonts w:ascii="Cambria Math"/>
                  <w:color w:val="000000" w:themeColor="text1"/>
                  <w:sz w:val="24"/>
                  <w:szCs w:val="24"/>
                  <w:lang w:val="uk-UA"/>
                </w:rPr>
                <m:t>від</m:t>
              </m:r>
              <m:r>
                <m:rPr>
                  <m:sty m:val="p"/>
                </m:rPr>
                <w:rPr>
                  <w:rFonts w:ascii="Cambria Math"/>
                  <w:color w:val="000000" w:themeColor="text1"/>
                  <w:sz w:val="24"/>
                  <w:szCs w:val="24"/>
                  <w:lang w:val="uk-UA"/>
                </w:rPr>
                <m:t xml:space="preserve"> </m:t>
              </m:r>
              <m:r>
                <m:rPr>
                  <m:sty m:val="p"/>
                </m:rPr>
                <w:rPr>
                  <w:rFonts w:ascii="Cambria Math"/>
                  <w:color w:val="000000" w:themeColor="text1"/>
                  <w:sz w:val="24"/>
                  <w:szCs w:val="24"/>
                  <w:lang w:val="uk-UA"/>
                </w:rPr>
                <m:t>операційної</m:t>
              </m:r>
              <m:r>
                <m:rPr>
                  <m:sty m:val="p"/>
                </m:rPr>
                <w:rPr>
                  <w:rFonts w:ascii="Cambria Math"/>
                  <w:color w:val="000000" w:themeColor="text1"/>
                  <w:sz w:val="24"/>
                  <w:szCs w:val="24"/>
                  <w:lang w:val="uk-UA"/>
                </w:rPr>
                <m:t xml:space="preserve"> </m:t>
              </m:r>
              <m:r>
                <m:rPr>
                  <m:sty m:val="p"/>
                </m:rPr>
                <w:rPr>
                  <w:rFonts w:ascii="Cambria Math"/>
                  <w:color w:val="000000" w:themeColor="text1"/>
                  <w:sz w:val="24"/>
                  <w:szCs w:val="24"/>
                  <w:lang w:val="uk-UA"/>
                </w:rPr>
                <m:t>діяльності</m:t>
              </m:r>
            </m:num>
            <m:den>
              <m:r>
                <m:rPr>
                  <m:sty m:val="p"/>
                </m:rPr>
                <w:rPr>
                  <w:rFonts w:ascii="Cambria Math"/>
                  <w:color w:val="000000" w:themeColor="text1"/>
                  <w:sz w:val="24"/>
                  <w:szCs w:val="24"/>
                  <w:lang w:val="uk-UA"/>
                </w:rPr>
                <m:t>Чистий</m:t>
              </m:r>
              <m:r>
                <m:rPr>
                  <m:sty m:val="p"/>
                </m:rPr>
                <w:rPr>
                  <w:rFonts w:ascii="Cambria Math"/>
                  <w:color w:val="000000" w:themeColor="text1"/>
                  <w:sz w:val="24"/>
                  <w:szCs w:val="24"/>
                  <w:lang w:val="uk-UA"/>
                </w:rPr>
                <m:t xml:space="preserve"> </m:t>
              </m:r>
              <m:r>
                <m:rPr>
                  <m:sty m:val="p"/>
                </m:rPr>
                <w:rPr>
                  <w:rFonts w:ascii="Cambria Math"/>
                  <w:color w:val="000000" w:themeColor="text1"/>
                  <w:sz w:val="24"/>
                  <w:szCs w:val="24"/>
                  <w:lang w:val="uk-UA"/>
                </w:rPr>
                <m:t>дохід</m:t>
              </m:r>
              <m:r>
                <m:rPr>
                  <m:sty m:val="p"/>
                </m:rPr>
                <w:rPr>
                  <w:rFonts w:ascii="Cambria Math"/>
                  <w:color w:val="000000" w:themeColor="text1"/>
                  <w:sz w:val="24"/>
                  <w:szCs w:val="24"/>
                  <w:lang w:val="uk-UA"/>
                </w:rPr>
                <m:t xml:space="preserve"> </m:t>
              </m:r>
              <m:r>
                <m:rPr>
                  <m:sty m:val="p"/>
                </m:rPr>
                <w:rPr>
                  <w:rFonts w:ascii="Cambria Math"/>
                  <w:color w:val="000000" w:themeColor="text1"/>
                  <w:sz w:val="24"/>
                  <w:szCs w:val="24"/>
                  <w:lang w:val="uk-UA"/>
                </w:rPr>
                <m:t>від</m:t>
              </m:r>
              <m:r>
                <m:rPr>
                  <m:sty m:val="p"/>
                </m:rPr>
                <w:rPr>
                  <w:rFonts w:ascii="Cambria Math"/>
                  <w:color w:val="000000" w:themeColor="text1"/>
                  <w:sz w:val="24"/>
                  <w:szCs w:val="24"/>
                  <w:lang w:val="uk-UA"/>
                </w:rPr>
                <m:t xml:space="preserve"> </m:t>
              </m:r>
              <m:r>
                <m:rPr>
                  <m:sty m:val="p"/>
                </m:rPr>
                <w:rPr>
                  <w:rFonts w:ascii="Cambria Math"/>
                  <w:color w:val="000000" w:themeColor="text1"/>
                  <w:sz w:val="24"/>
                  <w:szCs w:val="24"/>
                  <w:lang w:val="uk-UA"/>
                </w:rPr>
                <m:t>реалізації</m:t>
              </m:r>
              <m:r>
                <m:rPr>
                  <m:sty m:val="p"/>
                </m:rPr>
                <w:rPr>
                  <w:rFonts w:ascii="Cambria Math"/>
                  <w:color w:val="000000" w:themeColor="text1"/>
                  <w:sz w:val="24"/>
                  <w:szCs w:val="24"/>
                  <w:lang w:val="uk-UA"/>
                </w:rPr>
                <m:t xml:space="preserve"> </m:t>
              </m:r>
              <m:r>
                <m:rPr>
                  <m:sty m:val="p"/>
                </m:rPr>
                <w:rPr>
                  <w:rFonts w:ascii="Cambria Math"/>
                  <w:color w:val="000000" w:themeColor="text1"/>
                  <w:sz w:val="24"/>
                  <w:szCs w:val="24"/>
                  <w:lang w:val="uk-UA"/>
                </w:rPr>
                <m:t>продукції</m:t>
              </m:r>
            </m:den>
          </m:f>
        </m:oMath>
      </m:oMathPara>
    </w:p>
    <w:p w:rsidR="009759D1" w:rsidRPr="007F2789" w:rsidRDefault="008B523E" w:rsidP="009759D1">
      <w:pPr>
        <w:pStyle w:val="22"/>
        <w:suppressAutoHyphens/>
        <w:spacing w:after="0" w:line="360" w:lineRule="auto"/>
        <w:ind w:left="8508"/>
        <w:rPr>
          <w:color w:val="000000" w:themeColor="text1"/>
          <w:sz w:val="28"/>
          <w:lang w:val="uk-UA"/>
        </w:rPr>
      </w:pPr>
      <w:r>
        <w:rPr>
          <w:color w:val="000000" w:themeColor="text1"/>
          <w:lang w:val="uk-UA"/>
        </w:rPr>
        <w:t xml:space="preserve">  </w:t>
      </w:r>
      <w:r w:rsidR="009759D1">
        <w:rPr>
          <w:color w:val="000000" w:themeColor="text1"/>
          <w:lang w:val="uk-UA"/>
        </w:rPr>
        <w:t xml:space="preserve">     </w:t>
      </w:r>
      <w:r w:rsidR="009759D1">
        <w:rPr>
          <w:color w:val="000000" w:themeColor="text1"/>
          <w:sz w:val="24"/>
          <w:szCs w:val="24"/>
          <w:lang w:val="uk-UA"/>
        </w:rPr>
        <w:t xml:space="preserve"> </w:t>
      </w:r>
      <w:r w:rsidR="009759D1" w:rsidRPr="00351D29">
        <w:rPr>
          <w:color w:val="000000" w:themeColor="text1"/>
          <w:sz w:val="28"/>
          <w:szCs w:val="28"/>
          <w:lang w:val="uk-UA"/>
        </w:rPr>
        <w:t>( 2.2 )</w:t>
      </w:r>
    </w:p>
    <w:p w:rsidR="009759D1" w:rsidRPr="008A0E98" w:rsidRDefault="009759D1" w:rsidP="009759D1">
      <w:pPr>
        <w:pStyle w:val="ac"/>
        <w:widowControl w:val="0"/>
        <w:spacing w:line="360" w:lineRule="auto"/>
        <w:ind w:left="0" w:firstLine="709"/>
        <w:jc w:val="both"/>
        <w:rPr>
          <w:color w:val="000000" w:themeColor="text1"/>
          <w:sz w:val="28"/>
        </w:rPr>
      </w:pPr>
      <w:r w:rsidRPr="00AE1B4C">
        <w:rPr>
          <w:color w:val="000000" w:themeColor="text1"/>
          <w:sz w:val="28"/>
          <w:lang w:val="uk-UA"/>
        </w:rPr>
        <w:t xml:space="preserve">Рентабельність капіталу (інше найменування </w:t>
      </w:r>
      <w:r>
        <w:rPr>
          <w:color w:val="000000" w:themeColor="text1"/>
          <w:sz w:val="28"/>
          <w:lang w:val="uk-UA"/>
        </w:rPr>
        <w:t>–</w:t>
      </w:r>
      <w:r w:rsidRPr="00AE1B4C">
        <w:rPr>
          <w:color w:val="000000" w:themeColor="text1"/>
          <w:sz w:val="28"/>
          <w:lang w:val="uk-UA"/>
        </w:rPr>
        <w:t xml:space="preserve"> коефіцієнт «прибуток/капітал»</w:t>
      </w:r>
      <w:r w:rsidR="008B523E">
        <w:rPr>
          <w:color w:val="000000" w:themeColor="text1"/>
          <w:sz w:val="28"/>
          <w:lang w:val="uk-UA"/>
        </w:rPr>
        <w:t>)</w:t>
      </w:r>
      <w:r w:rsidRPr="00AE1B4C">
        <w:rPr>
          <w:color w:val="000000" w:themeColor="text1"/>
          <w:sz w:val="28"/>
          <w:lang w:val="uk-UA"/>
        </w:rPr>
        <w:t xml:space="preserve"> ─ характеризує ефективність використання підприємством власного капіталу. </w:t>
      </w:r>
      <w:r w:rsidRPr="00AE1B4C">
        <w:rPr>
          <w:color w:val="000000" w:themeColor="text1"/>
          <w:sz w:val="28"/>
        </w:rPr>
        <w:t>Показник  визначається як співвідношення чистого прибутку і середньорічної вартості власного капіталу:</w:t>
      </w:r>
    </w:p>
    <w:p w:rsidR="009759D1" w:rsidRPr="00AE1B4C" w:rsidRDefault="009759D1" w:rsidP="009759D1">
      <w:pPr>
        <w:pStyle w:val="ac"/>
        <w:widowControl w:val="0"/>
        <w:spacing w:after="0" w:line="360" w:lineRule="auto"/>
        <w:ind w:left="0" w:firstLine="709"/>
        <w:jc w:val="both"/>
        <w:rPr>
          <w:color w:val="000000" w:themeColor="text1"/>
          <w:sz w:val="28"/>
          <w:lang w:val="uk-UA"/>
        </w:rPr>
      </w:pPr>
      <m:oMathPara>
        <m:oMath>
          <m:r>
            <w:rPr>
              <w:rFonts w:ascii="Cambria Math" w:hAnsi="Cambria Math"/>
              <w:color w:val="000000" w:themeColor="text1"/>
              <w:lang w:val="uk-UA"/>
            </w:rPr>
            <m:t>Рентабельність власного капіаталу=</m:t>
          </m:r>
          <m:f>
            <m:fPr>
              <m:ctrlPr>
                <w:rPr>
                  <w:rFonts w:ascii="Cambria Math" w:hAnsi="Cambria Math"/>
                  <w:i/>
                  <w:color w:val="000000" w:themeColor="text1"/>
                  <w:lang w:val="uk-UA"/>
                </w:rPr>
              </m:ctrlPr>
            </m:fPr>
            <m:num>
              <m:r>
                <w:rPr>
                  <w:rFonts w:ascii="Cambria Math" w:hAnsi="Cambria Math"/>
                  <w:color w:val="000000" w:themeColor="text1"/>
                  <w:lang w:val="uk-UA"/>
                </w:rPr>
                <m:t>Чистий прибуток</m:t>
              </m:r>
            </m:num>
            <m:den>
              <m:r>
                <w:rPr>
                  <w:rFonts w:ascii="Cambria Math" w:hAnsi="Cambria Math"/>
                  <w:color w:val="000000" w:themeColor="text1"/>
                  <w:lang w:val="uk-UA"/>
                </w:rPr>
                <m:t>Середньорічна вартість власного капіталу)</m:t>
              </m:r>
            </m:den>
          </m:f>
        </m:oMath>
      </m:oMathPara>
    </w:p>
    <w:p w:rsidR="009759D1" w:rsidRPr="00AE1B4C" w:rsidRDefault="009759D1" w:rsidP="009759D1">
      <w:pPr>
        <w:pStyle w:val="ac"/>
        <w:widowControl w:val="0"/>
        <w:spacing w:after="0" w:line="360" w:lineRule="auto"/>
        <w:ind w:left="0" w:firstLine="709"/>
        <w:jc w:val="right"/>
        <w:rPr>
          <w:color w:val="000000" w:themeColor="text1"/>
          <w:sz w:val="28"/>
          <w:lang w:val="uk-UA"/>
        </w:rPr>
      </w:pPr>
      <w:r w:rsidRPr="00AE1B4C">
        <w:rPr>
          <w:color w:val="000000" w:themeColor="text1"/>
          <w:sz w:val="28"/>
          <w:lang w:val="uk-UA"/>
        </w:rPr>
        <w:t>( 2.3 )</w:t>
      </w:r>
    </w:p>
    <w:p w:rsidR="009759D1" w:rsidRPr="00EF7DBA" w:rsidRDefault="009759D1" w:rsidP="009759D1">
      <w:pPr>
        <w:spacing w:line="360" w:lineRule="auto"/>
        <w:ind w:firstLine="708"/>
        <w:jc w:val="both"/>
        <w:rPr>
          <w:color w:val="000000" w:themeColor="text1"/>
          <w:sz w:val="28"/>
          <w:szCs w:val="28"/>
          <w:lang w:val="uk-UA"/>
        </w:rPr>
      </w:pPr>
      <w:r w:rsidRPr="00AE1B4C">
        <w:rPr>
          <w:color w:val="000000" w:themeColor="text1"/>
          <w:sz w:val="28"/>
          <w:szCs w:val="28"/>
          <w:lang w:val="uk-UA"/>
        </w:rPr>
        <w:t>Що стосується платоспроможності ПМП «Нортон», то її можна охарактеризувати на основі певних коефіцієнтів, таких як: коефіцієнт покриття, коефіцієнт абсолютної ліквідності та коефіцієнт швидкої ліквідності.</w:t>
      </w:r>
      <w:r>
        <w:rPr>
          <w:color w:val="000000" w:themeColor="text1"/>
          <w:sz w:val="28"/>
          <w:szCs w:val="28"/>
          <w:lang w:val="uk-UA"/>
        </w:rPr>
        <w:t xml:space="preserve"> Значення згаданих коефіцієнтів повинне бути не менше </w:t>
      </w:r>
      <w:r>
        <w:rPr>
          <w:color w:val="000000" w:themeColor="text1"/>
          <w:sz w:val="28"/>
          <w:szCs w:val="28"/>
        </w:rPr>
        <w:t>2 – 2,5</w:t>
      </w:r>
      <w:r>
        <w:rPr>
          <w:color w:val="000000" w:themeColor="text1"/>
          <w:sz w:val="28"/>
          <w:szCs w:val="28"/>
          <w:lang w:val="uk-UA"/>
        </w:rPr>
        <w:t xml:space="preserve">; 1; 0,2 </w:t>
      </w:r>
      <w:r>
        <w:rPr>
          <w:color w:val="000000" w:themeColor="text1"/>
          <w:sz w:val="28"/>
          <w:szCs w:val="28"/>
        </w:rPr>
        <w:t>–</w:t>
      </w:r>
      <w:r>
        <w:rPr>
          <w:color w:val="000000" w:themeColor="text1"/>
          <w:sz w:val="28"/>
          <w:szCs w:val="28"/>
          <w:lang w:val="uk-UA"/>
        </w:rPr>
        <w:t xml:space="preserve"> 0,25 відповідно.  </w:t>
      </w:r>
      <w:r w:rsidRPr="00AE1B4C">
        <w:rPr>
          <w:color w:val="000000" w:themeColor="text1"/>
          <w:sz w:val="28"/>
          <w:szCs w:val="28"/>
          <w:lang w:val="uk-UA"/>
        </w:rPr>
        <w:t xml:space="preserve"> Ці показники подані в таблиці 2.3. та розраховуються таким способом:</w:t>
      </w:r>
    </w:p>
    <w:p w:rsidR="009759D1" w:rsidRDefault="009759D1" w:rsidP="009759D1">
      <w:pPr>
        <w:spacing w:line="360" w:lineRule="auto"/>
        <w:ind w:firstLine="708"/>
        <w:jc w:val="both"/>
        <w:rPr>
          <w:color w:val="000000" w:themeColor="text1"/>
          <w:szCs w:val="28"/>
          <w:lang w:val="uk-UA"/>
        </w:rPr>
      </w:pPr>
    </w:p>
    <w:p w:rsidR="009759D1" w:rsidRPr="00EF7DBA" w:rsidRDefault="009759D1" w:rsidP="009759D1">
      <w:pPr>
        <w:spacing w:line="360" w:lineRule="auto"/>
        <w:ind w:firstLine="708"/>
        <w:jc w:val="both"/>
        <w:rPr>
          <w:color w:val="000000" w:themeColor="text1"/>
          <w:sz w:val="24"/>
          <w:szCs w:val="28"/>
          <w:lang w:val="uk-UA"/>
        </w:rPr>
      </w:pPr>
      <m:oMathPara>
        <m:oMath>
          <m:r>
            <m:rPr>
              <m:sty m:val="p"/>
            </m:rPr>
            <w:rPr>
              <w:rFonts w:ascii="Cambria Math" w:hAnsi="Cambria Math"/>
              <w:color w:val="000000" w:themeColor="text1"/>
              <w:sz w:val="24"/>
              <w:szCs w:val="28"/>
              <w:lang w:val="uk-UA"/>
            </w:rPr>
            <m:t>Коефіцієнт покриття=</m:t>
          </m:r>
          <m:f>
            <m:fPr>
              <m:ctrlPr>
                <w:rPr>
                  <w:rFonts w:ascii="Cambria Math" w:hAnsi="Cambria Math"/>
                  <w:color w:val="000000" w:themeColor="text1"/>
                  <w:sz w:val="24"/>
                  <w:szCs w:val="28"/>
                  <w:lang w:val="uk-UA"/>
                </w:rPr>
              </m:ctrlPr>
            </m:fPr>
            <m:num>
              <m:r>
                <m:rPr>
                  <m:sty m:val="p"/>
                </m:rPr>
                <w:rPr>
                  <w:rFonts w:ascii="Cambria Math" w:hAnsi="Cambria Math"/>
                  <w:color w:val="000000" w:themeColor="text1"/>
                  <w:sz w:val="24"/>
                  <w:szCs w:val="28"/>
                  <w:lang w:val="uk-UA"/>
                </w:rPr>
                <m:t>Оборотні активи+Витрати майбутніх періодів</m:t>
              </m:r>
            </m:num>
            <m:den>
              <m:r>
                <m:rPr>
                  <m:sty m:val="p"/>
                </m:rPr>
                <w:rPr>
                  <w:rFonts w:ascii="Cambria Math" w:hAnsi="Cambria Math"/>
                  <w:color w:val="000000" w:themeColor="text1"/>
                  <w:sz w:val="24"/>
                  <w:szCs w:val="28"/>
                  <w:lang w:val="uk-UA"/>
                </w:rPr>
                <m:t>Поточні зобо</m:t>
              </m:r>
              <m:sSup>
                <m:sSupPr>
                  <m:ctrlPr>
                    <w:rPr>
                      <w:rFonts w:ascii="Cambria Math" w:hAnsi="Cambria Math"/>
                      <w:color w:val="000000" w:themeColor="text1"/>
                      <w:sz w:val="24"/>
                      <w:szCs w:val="28"/>
                      <w:lang w:val="uk-UA"/>
                    </w:rPr>
                  </m:ctrlPr>
                </m:sSupPr>
                <m:e>
                  <m:r>
                    <m:rPr>
                      <m:sty m:val="p"/>
                    </m:rPr>
                    <w:rPr>
                      <w:rFonts w:ascii="Cambria Math" w:hAnsi="Cambria Math"/>
                      <w:color w:val="000000" w:themeColor="text1"/>
                      <w:sz w:val="24"/>
                      <w:szCs w:val="28"/>
                      <w:lang w:val="uk-UA"/>
                    </w:rPr>
                    <m:t>в</m:t>
                  </m:r>
                </m:e>
                <m:sup>
                  <m:r>
                    <m:rPr>
                      <m:sty m:val="p"/>
                    </m:rPr>
                    <w:rPr>
                      <w:rFonts w:ascii="Cambria Math" w:hAnsi="Cambria Math"/>
                      <w:color w:val="000000" w:themeColor="text1"/>
                      <w:sz w:val="24"/>
                      <w:szCs w:val="28"/>
                      <w:lang w:val="uk-UA"/>
                    </w:rPr>
                    <m:t>'</m:t>
                  </m:r>
                </m:sup>
              </m:sSup>
              <m:r>
                <m:rPr>
                  <m:sty m:val="p"/>
                </m:rPr>
                <w:rPr>
                  <w:rFonts w:ascii="Cambria Math" w:hAnsi="Cambria Math"/>
                  <w:color w:val="000000" w:themeColor="text1"/>
                  <w:sz w:val="24"/>
                  <w:szCs w:val="28"/>
                  <w:lang w:val="uk-UA"/>
                </w:rPr>
                <m:t>язання+Доходи майбутніх періодів</m:t>
              </m:r>
            </m:den>
          </m:f>
        </m:oMath>
      </m:oMathPara>
    </w:p>
    <w:p w:rsidR="009759D1" w:rsidRPr="007F2789" w:rsidRDefault="009759D1" w:rsidP="009759D1">
      <w:pPr>
        <w:spacing w:line="360" w:lineRule="auto"/>
        <w:ind w:firstLine="708"/>
        <w:jc w:val="right"/>
        <w:rPr>
          <w:color w:val="000000" w:themeColor="text1"/>
          <w:sz w:val="28"/>
          <w:szCs w:val="28"/>
          <w:lang w:val="uk-UA"/>
        </w:rPr>
      </w:pPr>
      <w:r w:rsidRPr="00EF7DBA">
        <w:rPr>
          <w:color w:val="000000" w:themeColor="text1"/>
          <w:sz w:val="28"/>
          <w:szCs w:val="28"/>
          <w:lang w:val="uk-UA"/>
        </w:rPr>
        <w:t>( 2.4 )</w:t>
      </w:r>
    </w:p>
    <w:p w:rsidR="009759D1" w:rsidRPr="008A0E98" w:rsidRDefault="009759D1" w:rsidP="009759D1">
      <w:pPr>
        <w:widowControl w:val="0"/>
        <w:spacing w:line="360" w:lineRule="auto"/>
        <w:ind w:firstLine="708"/>
        <w:jc w:val="both"/>
        <w:rPr>
          <w:color w:val="000000" w:themeColor="text1"/>
          <w:sz w:val="24"/>
          <w:szCs w:val="24"/>
          <w:lang w:val="uk-UA"/>
        </w:rPr>
      </w:pPr>
      <m:oMathPara>
        <m:oMath>
          <m:r>
            <m:rPr>
              <m:sty m:val="p"/>
            </m:rPr>
            <w:rPr>
              <w:rFonts w:ascii="Cambria Math" w:hAnsi="Cambria Math"/>
              <w:color w:val="000000" w:themeColor="text1"/>
              <w:sz w:val="24"/>
              <w:szCs w:val="24"/>
              <w:lang w:val="uk-UA"/>
            </w:rPr>
            <m:t xml:space="preserve">Коефіцієнт швидкої ліквідності= </m:t>
          </m:r>
          <m:f>
            <m:fPr>
              <m:ctrlPr>
                <w:rPr>
                  <w:rFonts w:ascii="Cambria Math" w:hAnsi="Cambria Math"/>
                  <w:color w:val="000000" w:themeColor="text1"/>
                  <w:sz w:val="24"/>
                  <w:szCs w:val="24"/>
                  <w:lang w:val="uk-UA"/>
                </w:rPr>
              </m:ctrlPr>
            </m:fPr>
            <m:num>
              <m:r>
                <m:rPr>
                  <m:sty m:val="p"/>
                </m:rPr>
                <w:rPr>
                  <w:rFonts w:ascii="Cambria Math" w:hAnsi="Cambria Math"/>
                  <w:color w:val="000000" w:themeColor="text1"/>
                  <w:sz w:val="24"/>
                  <w:szCs w:val="24"/>
                  <w:lang w:val="uk-UA"/>
                </w:rPr>
                <m:t>Оборотні активи-Запаси+Витрати майб. періодів</m:t>
              </m:r>
            </m:num>
            <m:den>
              <m:r>
                <m:rPr>
                  <m:sty m:val="p"/>
                </m:rPr>
                <w:rPr>
                  <w:rFonts w:ascii="Cambria Math" w:hAnsi="Cambria Math"/>
                  <w:color w:val="000000" w:themeColor="text1"/>
                  <w:sz w:val="24"/>
                  <w:szCs w:val="24"/>
                  <w:lang w:val="uk-UA"/>
                </w:rPr>
                <m:t>Поточні зобо</m:t>
              </m:r>
              <m:sSup>
                <m:sSupPr>
                  <m:ctrlPr>
                    <w:rPr>
                      <w:rFonts w:ascii="Cambria Math" w:hAnsi="Cambria Math"/>
                      <w:color w:val="000000" w:themeColor="text1"/>
                      <w:sz w:val="24"/>
                      <w:szCs w:val="24"/>
                      <w:lang w:val="uk-UA"/>
                    </w:rPr>
                  </m:ctrlPr>
                </m:sSupPr>
                <m:e>
                  <m:r>
                    <m:rPr>
                      <m:sty m:val="p"/>
                    </m:rPr>
                    <w:rPr>
                      <w:rFonts w:ascii="Cambria Math" w:hAnsi="Cambria Math"/>
                      <w:color w:val="000000" w:themeColor="text1"/>
                      <w:sz w:val="24"/>
                      <w:szCs w:val="24"/>
                      <w:lang w:val="uk-UA"/>
                    </w:rPr>
                    <m:t>в</m:t>
                  </m:r>
                </m:e>
                <m:sup>
                  <m:r>
                    <m:rPr>
                      <m:sty m:val="p"/>
                    </m:rPr>
                    <w:rPr>
                      <w:rFonts w:ascii="Cambria Math" w:hAnsi="Cambria Math"/>
                      <w:color w:val="000000" w:themeColor="text1"/>
                      <w:sz w:val="24"/>
                      <w:szCs w:val="24"/>
                      <w:lang w:val="uk-UA"/>
                    </w:rPr>
                    <m:t>'</m:t>
                  </m:r>
                </m:sup>
              </m:sSup>
              <m:r>
                <m:rPr>
                  <m:sty m:val="p"/>
                </m:rPr>
                <w:rPr>
                  <w:rFonts w:ascii="Cambria Math" w:hAnsi="Cambria Math"/>
                  <w:color w:val="000000" w:themeColor="text1"/>
                  <w:sz w:val="24"/>
                  <w:szCs w:val="24"/>
                  <w:lang w:val="uk-UA"/>
                </w:rPr>
                <m:t>язання+Доходи майбутніх періодів</m:t>
              </m:r>
            </m:den>
          </m:f>
        </m:oMath>
      </m:oMathPara>
    </w:p>
    <w:p w:rsidR="009759D1" w:rsidRPr="00EF7DBA" w:rsidRDefault="009759D1" w:rsidP="009759D1">
      <w:pPr>
        <w:widowControl w:val="0"/>
        <w:spacing w:line="360" w:lineRule="auto"/>
        <w:jc w:val="right"/>
        <w:rPr>
          <w:i/>
          <w:color w:val="000000" w:themeColor="text1"/>
          <w:sz w:val="28"/>
          <w:szCs w:val="28"/>
          <w:lang w:val="uk-UA"/>
        </w:rPr>
      </w:pPr>
      <w:r w:rsidRPr="00EF7DBA">
        <w:rPr>
          <w:color w:val="000000" w:themeColor="text1"/>
          <w:sz w:val="28"/>
          <w:szCs w:val="28"/>
          <w:lang w:val="uk-UA"/>
        </w:rPr>
        <w:t>( 2.5 )</w:t>
      </w:r>
    </w:p>
    <w:p w:rsidR="009759D1" w:rsidRPr="00070AE5" w:rsidRDefault="009759D1" w:rsidP="009759D1">
      <w:pPr>
        <w:widowControl w:val="0"/>
        <w:spacing w:line="360" w:lineRule="auto"/>
        <w:jc w:val="both"/>
        <w:rPr>
          <w:color w:val="4F81BD" w:themeColor="accent1"/>
          <w:sz w:val="28"/>
          <w:szCs w:val="28"/>
        </w:rPr>
      </w:pPr>
    </w:p>
    <w:p w:rsidR="009759D1" w:rsidRPr="00EF7DBA" w:rsidRDefault="009759D1" w:rsidP="009759D1">
      <w:pPr>
        <w:widowControl w:val="0"/>
        <w:spacing w:line="360" w:lineRule="auto"/>
        <w:ind w:firstLine="708"/>
        <w:jc w:val="both"/>
        <w:rPr>
          <w:color w:val="000000" w:themeColor="text1"/>
          <w:sz w:val="24"/>
          <w:szCs w:val="28"/>
          <w:lang w:val="uk-UA"/>
        </w:rPr>
      </w:pPr>
      <m:oMathPara>
        <m:oMath>
          <m:r>
            <w:rPr>
              <w:rFonts w:ascii="Cambria Math" w:hAnsi="Cambria Math"/>
              <w:color w:val="000000" w:themeColor="text1"/>
              <w:sz w:val="24"/>
              <w:szCs w:val="28"/>
              <w:lang w:val="uk-UA"/>
            </w:rPr>
            <m:t>Коефіцієнт абсолютної ліквідності=</m:t>
          </m:r>
          <m:f>
            <m:fPr>
              <m:ctrlPr>
                <w:rPr>
                  <w:rFonts w:ascii="Cambria Math" w:hAnsi="Cambria Math"/>
                  <w:i/>
                  <w:color w:val="000000" w:themeColor="text1"/>
                  <w:sz w:val="24"/>
                  <w:szCs w:val="28"/>
                  <w:lang w:val="uk-UA"/>
                </w:rPr>
              </m:ctrlPr>
            </m:fPr>
            <m:num>
              <m:r>
                <w:rPr>
                  <w:rFonts w:ascii="Cambria Math" w:hAnsi="Cambria Math"/>
                  <w:color w:val="000000" w:themeColor="text1"/>
                  <w:sz w:val="24"/>
                  <w:szCs w:val="28"/>
                  <w:lang w:val="uk-UA"/>
                </w:rPr>
                <m:t>Грошові кошти та їх еквіваленти</m:t>
              </m:r>
            </m:num>
            <m:den>
              <m:r>
                <w:rPr>
                  <w:rFonts w:ascii="Cambria Math" w:hAnsi="Cambria Math"/>
                  <w:color w:val="000000" w:themeColor="text1"/>
                  <w:sz w:val="24"/>
                  <w:szCs w:val="28"/>
                  <w:lang w:val="uk-UA"/>
                </w:rPr>
                <m:t>Поточні зобо</m:t>
              </m:r>
              <m:sSup>
                <m:sSupPr>
                  <m:ctrlPr>
                    <w:rPr>
                      <w:rFonts w:ascii="Cambria Math" w:hAnsi="Cambria Math"/>
                      <w:i/>
                      <w:color w:val="000000" w:themeColor="text1"/>
                      <w:sz w:val="24"/>
                      <w:szCs w:val="28"/>
                      <w:lang w:val="uk-UA"/>
                    </w:rPr>
                  </m:ctrlPr>
                </m:sSupPr>
                <m:e>
                  <m:r>
                    <w:rPr>
                      <w:rFonts w:ascii="Cambria Math" w:hAnsi="Cambria Math"/>
                      <w:color w:val="000000" w:themeColor="text1"/>
                      <w:sz w:val="24"/>
                      <w:szCs w:val="28"/>
                      <w:lang w:val="uk-UA"/>
                    </w:rPr>
                    <m:t>в</m:t>
                  </m:r>
                </m:e>
                <m:sup>
                  <m:r>
                    <w:rPr>
                      <w:rFonts w:ascii="Cambria Math" w:hAnsi="Cambria Math"/>
                      <w:color w:val="000000" w:themeColor="text1"/>
                      <w:sz w:val="24"/>
                      <w:szCs w:val="28"/>
                      <w:lang w:val="uk-UA"/>
                    </w:rPr>
                    <m:t>'</m:t>
                  </m:r>
                </m:sup>
              </m:sSup>
              <m:r>
                <w:rPr>
                  <w:rFonts w:ascii="Cambria Math" w:hAnsi="Cambria Math"/>
                  <w:color w:val="000000" w:themeColor="text1"/>
                  <w:sz w:val="24"/>
                  <w:szCs w:val="28"/>
                  <w:lang w:val="uk-UA"/>
                </w:rPr>
                <m:t>язання+Доходи майб</m:t>
              </m:r>
              <m:r>
                <w:rPr>
                  <w:rFonts w:ascii="Cambria Math" w:hAnsi="Cambria Math"/>
                  <w:color w:val="000000" w:themeColor="text1"/>
                  <w:szCs w:val="28"/>
                  <w:lang w:val="uk-UA"/>
                </w:rPr>
                <m:t>.</m:t>
              </m:r>
              <m:r>
                <w:rPr>
                  <w:rFonts w:ascii="Cambria Math" w:hAnsi="Cambria Math"/>
                  <w:color w:val="000000" w:themeColor="text1"/>
                  <w:sz w:val="24"/>
                  <w:szCs w:val="28"/>
                  <w:lang w:val="uk-UA"/>
                </w:rPr>
                <m:t xml:space="preserve"> періодів</m:t>
              </m:r>
            </m:den>
          </m:f>
        </m:oMath>
      </m:oMathPara>
    </w:p>
    <w:p w:rsidR="009759D1" w:rsidRPr="00EF7DBA" w:rsidRDefault="009759D1" w:rsidP="009759D1">
      <w:pPr>
        <w:widowControl w:val="0"/>
        <w:spacing w:line="360" w:lineRule="auto"/>
        <w:ind w:firstLine="709"/>
        <w:jc w:val="right"/>
        <w:rPr>
          <w:color w:val="000000" w:themeColor="text1"/>
          <w:sz w:val="28"/>
          <w:szCs w:val="28"/>
          <w:lang w:val="uk-UA"/>
        </w:rPr>
      </w:pPr>
      <w:r w:rsidRPr="00EF7DBA">
        <w:rPr>
          <w:color w:val="000000" w:themeColor="text1"/>
          <w:sz w:val="28"/>
          <w:szCs w:val="28"/>
          <w:lang w:val="uk-UA"/>
        </w:rPr>
        <w:t>( 2.6 )</w:t>
      </w:r>
    </w:p>
    <w:p w:rsidR="009759D1" w:rsidRPr="008A0E98" w:rsidRDefault="009759D1" w:rsidP="009759D1">
      <w:pPr>
        <w:pStyle w:val="ae"/>
        <w:spacing w:after="0" w:line="360" w:lineRule="auto"/>
        <w:ind w:firstLine="709"/>
        <w:jc w:val="both"/>
        <w:rPr>
          <w:color w:val="000000" w:themeColor="text1"/>
          <w:sz w:val="28"/>
          <w:szCs w:val="28"/>
        </w:rPr>
      </w:pPr>
      <w:r w:rsidRPr="00AF74FB">
        <w:rPr>
          <w:color w:val="000000" w:themeColor="text1"/>
          <w:sz w:val="28"/>
          <w:szCs w:val="28"/>
        </w:rPr>
        <w:t>На кінець 20</w:t>
      </w:r>
      <w:r w:rsidR="007D6B24">
        <w:rPr>
          <w:color w:val="000000" w:themeColor="text1"/>
          <w:sz w:val="28"/>
          <w:szCs w:val="28"/>
          <w:lang w:val="uk-UA"/>
        </w:rPr>
        <w:t>20</w:t>
      </w:r>
      <w:r w:rsidRPr="00AF74FB">
        <w:rPr>
          <w:color w:val="000000" w:themeColor="text1"/>
          <w:sz w:val="28"/>
          <w:szCs w:val="28"/>
        </w:rPr>
        <w:t xml:space="preserve"> року чистий робочий капітал становив </w:t>
      </w:r>
      <w:r w:rsidRPr="00AF74FB">
        <w:rPr>
          <w:color w:val="000000" w:themeColor="text1"/>
          <w:sz w:val="28"/>
          <w:szCs w:val="28"/>
          <w:lang w:val="uk-UA"/>
        </w:rPr>
        <w:t>18817,2</w:t>
      </w:r>
      <w:r w:rsidRPr="00AF74FB">
        <w:rPr>
          <w:color w:val="000000" w:themeColor="text1"/>
          <w:sz w:val="28"/>
          <w:szCs w:val="28"/>
        </w:rPr>
        <w:t xml:space="preserve"> тис. грн., а поточна платоспроможність </w:t>
      </w:r>
      <w:r>
        <w:rPr>
          <w:color w:val="000000" w:themeColor="text1"/>
          <w:sz w:val="28"/>
          <w:szCs w:val="28"/>
        </w:rPr>
        <w:t>–</w:t>
      </w:r>
      <w:r w:rsidRPr="00AF74FB">
        <w:rPr>
          <w:color w:val="000000" w:themeColor="text1"/>
          <w:sz w:val="28"/>
          <w:szCs w:val="28"/>
        </w:rPr>
        <w:t xml:space="preserve">  </w:t>
      </w:r>
      <w:r w:rsidRPr="00AF74FB">
        <w:rPr>
          <w:color w:val="000000" w:themeColor="text1"/>
          <w:sz w:val="28"/>
          <w:szCs w:val="28"/>
          <w:lang w:val="uk-UA"/>
        </w:rPr>
        <w:t xml:space="preserve">2060,3 </w:t>
      </w:r>
      <w:r w:rsidRPr="00AF74FB">
        <w:rPr>
          <w:color w:val="000000" w:themeColor="text1"/>
          <w:sz w:val="28"/>
          <w:szCs w:val="28"/>
        </w:rPr>
        <w:t xml:space="preserve"> тисяч гривень, що є стрімким ростом на фоні попереднього 20</w:t>
      </w:r>
      <w:r w:rsidRPr="00AF74FB">
        <w:rPr>
          <w:color w:val="000000" w:themeColor="text1"/>
          <w:sz w:val="28"/>
          <w:szCs w:val="28"/>
          <w:lang w:val="uk-UA"/>
        </w:rPr>
        <w:t>1</w:t>
      </w:r>
      <w:r w:rsidR="007D6B24">
        <w:rPr>
          <w:color w:val="000000" w:themeColor="text1"/>
          <w:sz w:val="28"/>
          <w:szCs w:val="28"/>
          <w:lang w:val="uk-UA"/>
        </w:rPr>
        <w:t>9</w:t>
      </w:r>
      <w:r w:rsidRPr="00AF74FB">
        <w:rPr>
          <w:color w:val="000000" w:themeColor="text1"/>
          <w:sz w:val="28"/>
          <w:szCs w:val="28"/>
        </w:rPr>
        <w:t xml:space="preserve"> року. </w:t>
      </w:r>
    </w:p>
    <w:p w:rsidR="009759D1" w:rsidRPr="00EF7DBA" w:rsidRDefault="009759D1" w:rsidP="009759D1">
      <w:pPr>
        <w:pStyle w:val="ae"/>
        <w:spacing w:line="360" w:lineRule="auto"/>
        <w:jc w:val="right"/>
        <w:rPr>
          <w:i/>
          <w:color w:val="000000" w:themeColor="text1"/>
          <w:sz w:val="28"/>
          <w:szCs w:val="28"/>
          <w:lang w:val="uk-UA"/>
        </w:rPr>
      </w:pPr>
      <w:r w:rsidRPr="00EF7DBA">
        <w:rPr>
          <w:i/>
          <w:color w:val="000000" w:themeColor="text1"/>
          <w:sz w:val="28"/>
          <w:szCs w:val="28"/>
        </w:rPr>
        <w:t xml:space="preserve">Таблиця </w:t>
      </w:r>
      <w:r w:rsidRPr="00EF7DBA">
        <w:rPr>
          <w:i/>
          <w:color w:val="000000" w:themeColor="text1"/>
          <w:sz w:val="28"/>
          <w:szCs w:val="28"/>
          <w:lang w:val="uk-UA"/>
        </w:rPr>
        <w:t>2.3</w:t>
      </w:r>
    </w:p>
    <w:p w:rsidR="009759D1" w:rsidRDefault="009759D1" w:rsidP="009759D1">
      <w:pPr>
        <w:pStyle w:val="ae"/>
        <w:spacing w:line="360" w:lineRule="auto"/>
        <w:jc w:val="center"/>
        <w:rPr>
          <w:b/>
          <w:color w:val="000000" w:themeColor="text1"/>
          <w:sz w:val="28"/>
          <w:szCs w:val="28"/>
          <w:lang w:val="uk-UA"/>
        </w:rPr>
      </w:pPr>
      <w:r w:rsidRPr="00EF7DBA">
        <w:rPr>
          <w:b/>
          <w:color w:val="000000" w:themeColor="text1"/>
          <w:sz w:val="28"/>
          <w:szCs w:val="28"/>
        </w:rPr>
        <w:t>Динаміка показників платоспроможності</w:t>
      </w:r>
    </w:p>
    <w:tbl>
      <w:tblPr>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977"/>
        <w:gridCol w:w="1701"/>
        <w:gridCol w:w="1701"/>
        <w:gridCol w:w="1541"/>
        <w:gridCol w:w="1719"/>
      </w:tblGrid>
      <w:tr w:rsidR="009759D1" w:rsidRPr="00FD4AD3" w:rsidTr="009759D1">
        <w:tc>
          <w:tcPr>
            <w:tcW w:w="2977" w:type="dxa"/>
          </w:tcPr>
          <w:p w:rsidR="009759D1" w:rsidRPr="00FD4AD3" w:rsidRDefault="009759D1" w:rsidP="009759D1">
            <w:pPr>
              <w:pBdr>
                <w:top w:val="nil"/>
                <w:left w:val="nil"/>
                <w:bottom w:val="nil"/>
                <w:right w:val="nil"/>
                <w:between w:val="nil"/>
              </w:pBdr>
              <w:spacing w:after="120"/>
              <w:jc w:val="center"/>
              <w:rPr>
                <w:sz w:val="24"/>
                <w:szCs w:val="24"/>
              </w:rPr>
            </w:pPr>
          </w:p>
          <w:p w:rsidR="009759D1" w:rsidRPr="00FD4AD3" w:rsidRDefault="009759D1" w:rsidP="009759D1">
            <w:pPr>
              <w:pBdr>
                <w:top w:val="nil"/>
                <w:left w:val="nil"/>
                <w:bottom w:val="nil"/>
                <w:right w:val="nil"/>
                <w:between w:val="nil"/>
              </w:pBdr>
              <w:spacing w:after="120"/>
              <w:jc w:val="center"/>
              <w:rPr>
                <w:sz w:val="24"/>
                <w:szCs w:val="24"/>
              </w:rPr>
            </w:pPr>
            <w:r w:rsidRPr="00FD4AD3">
              <w:rPr>
                <w:sz w:val="24"/>
                <w:szCs w:val="24"/>
              </w:rPr>
              <w:t>Показники</w:t>
            </w:r>
          </w:p>
        </w:tc>
        <w:tc>
          <w:tcPr>
            <w:tcW w:w="1701" w:type="dxa"/>
          </w:tcPr>
          <w:p w:rsidR="009759D1" w:rsidRPr="00FD4AD3" w:rsidRDefault="009759D1" w:rsidP="009759D1">
            <w:pPr>
              <w:pBdr>
                <w:top w:val="nil"/>
                <w:left w:val="nil"/>
                <w:bottom w:val="nil"/>
                <w:right w:val="nil"/>
                <w:between w:val="nil"/>
              </w:pBdr>
              <w:spacing w:after="120"/>
              <w:jc w:val="center"/>
              <w:rPr>
                <w:sz w:val="24"/>
                <w:szCs w:val="24"/>
              </w:rPr>
            </w:pPr>
            <w:r w:rsidRPr="00FD4AD3">
              <w:rPr>
                <w:sz w:val="24"/>
                <w:szCs w:val="24"/>
              </w:rPr>
              <w:t>На 31.12.</w:t>
            </w:r>
          </w:p>
          <w:p w:rsidR="009759D1" w:rsidRPr="00FD4AD3" w:rsidRDefault="009759D1" w:rsidP="007D6B24">
            <w:pPr>
              <w:pBdr>
                <w:top w:val="nil"/>
                <w:left w:val="nil"/>
                <w:bottom w:val="nil"/>
                <w:right w:val="nil"/>
                <w:between w:val="nil"/>
              </w:pBdr>
              <w:spacing w:after="120"/>
              <w:jc w:val="center"/>
              <w:rPr>
                <w:sz w:val="24"/>
                <w:szCs w:val="24"/>
              </w:rPr>
            </w:pPr>
            <w:r w:rsidRPr="00FD4AD3">
              <w:rPr>
                <w:sz w:val="24"/>
                <w:szCs w:val="24"/>
              </w:rPr>
              <w:t>201</w:t>
            </w:r>
            <w:r w:rsidR="007D6B24">
              <w:rPr>
                <w:sz w:val="24"/>
                <w:szCs w:val="24"/>
                <w:lang w:val="uk-UA"/>
              </w:rPr>
              <w:t>6</w:t>
            </w:r>
            <w:r w:rsidRPr="00FD4AD3">
              <w:rPr>
                <w:sz w:val="24"/>
                <w:szCs w:val="24"/>
              </w:rPr>
              <w:t xml:space="preserve"> р.</w:t>
            </w:r>
          </w:p>
        </w:tc>
        <w:tc>
          <w:tcPr>
            <w:tcW w:w="1701" w:type="dxa"/>
          </w:tcPr>
          <w:p w:rsidR="009759D1" w:rsidRPr="00FD4AD3" w:rsidRDefault="009759D1" w:rsidP="009759D1">
            <w:pPr>
              <w:pBdr>
                <w:top w:val="nil"/>
                <w:left w:val="nil"/>
                <w:bottom w:val="nil"/>
                <w:right w:val="nil"/>
                <w:between w:val="nil"/>
              </w:pBdr>
              <w:spacing w:after="120"/>
              <w:jc w:val="center"/>
              <w:rPr>
                <w:sz w:val="24"/>
                <w:szCs w:val="24"/>
              </w:rPr>
            </w:pPr>
            <w:r w:rsidRPr="00FD4AD3">
              <w:rPr>
                <w:sz w:val="24"/>
                <w:szCs w:val="24"/>
              </w:rPr>
              <w:t>На 31.12.</w:t>
            </w:r>
          </w:p>
          <w:p w:rsidR="009759D1" w:rsidRPr="00FD4AD3" w:rsidRDefault="009759D1" w:rsidP="007D6B24">
            <w:pPr>
              <w:pBdr>
                <w:top w:val="nil"/>
                <w:left w:val="nil"/>
                <w:bottom w:val="nil"/>
                <w:right w:val="nil"/>
                <w:between w:val="nil"/>
              </w:pBdr>
              <w:spacing w:after="120"/>
              <w:jc w:val="center"/>
              <w:rPr>
                <w:sz w:val="24"/>
                <w:szCs w:val="24"/>
              </w:rPr>
            </w:pPr>
            <w:r w:rsidRPr="00FD4AD3">
              <w:rPr>
                <w:sz w:val="24"/>
                <w:szCs w:val="24"/>
              </w:rPr>
              <w:t>201</w:t>
            </w:r>
            <w:r w:rsidR="007D6B24">
              <w:rPr>
                <w:sz w:val="24"/>
                <w:szCs w:val="24"/>
                <w:lang w:val="uk-UA"/>
              </w:rPr>
              <w:t>9</w:t>
            </w:r>
            <w:r w:rsidRPr="00FD4AD3">
              <w:rPr>
                <w:sz w:val="24"/>
                <w:szCs w:val="24"/>
              </w:rPr>
              <w:t xml:space="preserve"> р.</w:t>
            </w:r>
          </w:p>
        </w:tc>
        <w:tc>
          <w:tcPr>
            <w:tcW w:w="1541" w:type="dxa"/>
          </w:tcPr>
          <w:p w:rsidR="009759D1" w:rsidRPr="00FD4AD3" w:rsidRDefault="009759D1" w:rsidP="009759D1">
            <w:pPr>
              <w:pBdr>
                <w:top w:val="nil"/>
                <w:left w:val="nil"/>
                <w:bottom w:val="nil"/>
                <w:right w:val="nil"/>
                <w:between w:val="nil"/>
              </w:pBdr>
              <w:spacing w:after="120"/>
              <w:jc w:val="center"/>
              <w:rPr>
                <w:sz w:val="24"/>
                <w:szCs w:val="24"/>
              </w:rPr>
            </w:pPr>
            <w:r w:rsidRPr="00FD4AD3">
              <w:rPr>
                <w:sz w:val="24"/>
                <w:szCs w:val="24"/>
              </w:rPr>
              <w:t>На 31.12.</w:t>
            </w:r>
          </w:p>
          <w:p w:rsidR="009759D1" w:rsidRPr="00FD4AD3" w:rsidRDefault="009759D1" w:rsidP="007D6B24">
            <w:pPr>
              <w:pBdr>
                <w:top w:val="nil"/>
                <w:left w:val="nil"/>
                <w:bottom w:val="nil"/>
                <w:right w:val="nil"/>
                <w:between w:val="nil"/>
              </w:pBdr>
              <w:spacing w:after="120"/>
              <w:jc w:val="center"/>
              <w:rPr>
                <w:sz w:val="24"/>
                <w:szCs w:val="24"/>
              </w:rPr>
            </w:pPr>
            <w:r w:rsidRPr="00FD4AD3">
              <w:rPr>
                <w:sz w:val="24"/>
                <w:szCs w:val="24"/>
              </w:rPr>
              <w:t>20</w:t>
            </w:r>
            <w:r w:rsidR="007D6B24">
              <w:rPr>
                <w:sz w:val="24"/>
                <w:szCs w:val="24"/>
                <w:lang w:val="uk-UA"/>
              </w:rPr>
              <w:t>20</w:t>
            </w:r>
            <w:r w:rsidRPr="00FD4AD3">
              <w:rPr>
                <w:sz w:val="24"/>
                <w:szCs w:val="24"/>
              </w:rPr>
              <w:t xml:space="preserve"> р.</w:t>
            </w:r>
          </w:p>
        </w:tc>
        <w:tc>
          <w:tcPr>
            <w:tcW w:w="1719" w:type="dxa"/>
          </w:tcPr>
          <w:p w:rsidR="009759D1" w:rsidRPr="00FD4AD3" w:rsidRDefault="009759D1" w:rsidP="007D6B24">
            <w:pPr>
              <w:pBdr>
                <w:top w:val="nil"/>
                <w:left w:val="nil"/>
                <w:bottom w:val="nil"/>
                <w:right w:val="nil"/>
                <w:between w:val="nil"/>
              </w:pBdr>
              <w:spacing w:after="120"/>
              <w:jc w:val="center"/>
              <w:rPr>
                <w:sz w:val="24"/>
                <w:szCs w:val="24"/>
              </w:rPr>
            </w:pPr>
            <w:r w:rsidRPr="00FD4AD3">
              <w:rPr>
                <w:sz w:val="24"/>
                <w:szCs w:val="24"/>
              </w:rPr>
              <w:t>Відхилення 201</w:t>
            </w:r>
            <w:r w:rsidR="007D6B24">
              <w:rPr>
                <w:sz w:val="24"/>
                <w:szCs w:val="24"/>
                <w:lang w:val="uk-UA"/>
              </w:rPr>
              <w:t>6</w:t>
            </w:r>
            <w:r w:rsidRPr="00FD4AD3">
              <w:rPr>
                <w:sz w:val="24"/>
                <w:szCs w:val="24"/>
              </w:rPr>
              <w:t xml:space="preserve"> р. до 20</w:t>
            </w:r>
            <w:r w:rsidR="007D6B24">
              <w:rPr>
                <w:sz w:val="24"/>
                <w:szCs w:val="24"/>
                <w:lang w:val="uk-UA"/>
              </w:rPr>
              <w:t>20</w:t>
            </w:r>
            <w:r w:rsidRPr="00FD4AD3">
              <w:rPr>
                <w:sz w:val="24"/>
                <w:szCs w:val="24"/>
              </w:rPr>
              <w:t xml:space="preserve"> р.;  +;-</w:t>
            </w:r>
          </w:p>
        </w:tc>
      </w:tr>
      <w:tr w:rsidR="009759D1" w:rsidRPr="00FD4AD3" w:rsidTr="009759D1">
        <w:tc>
          <w:tcPr>
            <w:tcW w:w="2977" w:type="dxa"/>
          </w:tcPr>
          <w:p w:rsidR="009759D1" w:rsidRPr="00FD4AD3" w:rsidRDefault="009759D1" w:rsidP="009759D1">
            <w:pPr>
              <w:pBdr>
                <w:top w:val="nil"/>
                <w:left w:val="nil"/>
                <w:bottom w:val="nil"/>
                <w:right w:val="nil"/>
                <w:between w:val="nil"/>
              </w:pBdr>
              <w:spacing w:after="120"/>
              <w:rPr>
                <w:sz w:val="24"/>
                <w:szCs w:val="24"/>
              </w:rPr>
            </w:pPr>
            <w:r w:rsidRPr="00FD4AD3">
              <w:rPr>
                <w:sz w:val="24"/>
                <w:szCs w:val="24"/>
              </w:rPr>
              <w:t>Оборотні активи, тис. грн.</w:t>
            </w:r>
          </w:p>
        </w:tc>
        <w:tc>
          <w:tcPr>
            <w:tcW w:w="1701" w:type="dxa"/>
          </w:tcPr>
          <w:p w:rsidR="009759D1" w:rsidRPr="00FD4AD3" w:rsidRDefault="009759D1" w:rsidP="009759D1">
            <w:pPr>
              <w:pBdr>
                <w:top w:val="nil"/>
                <w:left w:val="nil"/>
                <w:bottom w:val="nil"/>
                <w:right w:val="nil"/>
                <w:between w:val="nil"/>
              </w:pBdr>
              <w:spacing w:after="120"/>
              <w:jc w:val="center"/>
              <w:rPr>
                <w:sz w:val="24"/>
                <w:szCs w:val="24"/>
              </w:rPr>
            </w:pPr>
            <w:r w:rsidRPr="00FD4AD3">
              <w:rPr>
                <w:sz w:val="24"/>
                <w:szCs w:val="24"/>
              </w:rPr>
              <w:t>7631,0</w:t>
            </w:r>
          </w:p>
        </w:tc>
        <w:tc>
          <w:tcPr>
            <w:tcW w:w="1701" w:type="dxa"/>
          </w:tcPr>
          <w:p w:rsidR="009759D1" w:rsidRPr="00FD4AD3" w:rsidRDefault="009759D1" w:rsidP="009759D1">
            <w:pPr>
              <w:pBdr>
                <w:top w:val="nil"/>
                <w:left w:val="nil"/>
                <w:bottom w:val="nil"/>
                <w:right w:val="nil"/>
                <w:between w:val="nil"/>
              </w:pBdr>
              <w:spacing w:after="120"/>
              <w:jc w:val="center"/>
              <w:rPr>
                <w:sz w:val="24"/>
                <w:szCs w:val="24"/>
              </w:rPr>
            </w:pPr>
            <w:r w:rsidRPr="00FD4AD3">
              <w:rPr>
                <w:sz w:val="24"/>
                <w:szCs w:val="24"/>
              </w:rPr>
              <w:t>12371,7</w:t>
            </w:r>
          </w:p>
        </w:tc>
        <w:tc>
          <w:tcPr>
            <w:tcW w:w="1541" w:type="dxa"/>
          </w:tcPr>
          <w:p w:rsidR="009759D1" w:rsidRPr="00FD4AD3" w:rsidRDefault="009759D1" w:rsidP="009759D1">
            <w:pPr>
              <w:pBdr>
                <w:top w:val="nil"/>
                <w:left w:val="nil"/>
                <w:bottom w:val="nil"/>
                <w:right w:val="nil"/>
                <w:between w:val="nil"/>
              </w:pBdr>
              <w:spacing w:after="120"/>
              <w:jc w:val="center"/>
              <w:rPr>
                <w:sz w:val="24"/>
                <w:szCs w:val="24"/>
              </w:rPr>
            </w:pPr>
            <w:r w:rsidRPr="00FD4AD3">
              <w:rPr>
                <w:sz w:val="24"/>
                <w:szCs w:val="24"/>
              </w:rPr>
              <w:t>23003,6</w:t>
            </w:r>
          </w:p>
        </w:tc>
        <w:tc>
          <w:tcPr>
            <w:tcW w:w="1719" w:type="dxa"/>
          </w:tcPr>
          <w:p w:rsidR="009759D1" w:rsidRPr="00FD4AD3" w:rsidRDefault="009759D1" w:rsidP="009759D1">
            <w:pPr>
              <w:pBdr>
                <w:top w:val="nil"/>
                <w:left w:val="nil"/>
                <w:bottom w:val="nil"/>
                <w:right w:val="nil"/>
                <w:between w:val="nil"/>
              </w:pBdr>
              <w:spacing w:after="120"/>
              <w:jc w:val="center"/>
              <w:rPr>
                <w:sz w:val="24"/>
                <w:szCs w:val="24"/>
              </w:rPr>
            </w:pPr>
            <w:r w:rsidRPr="00FD4AD3">
              <w:rPr>
                <w:sz w:val="24"/>
                <w:szCs w:val="24"/>
              </w:rPr>
              <w:t>+15372,6</w:t>
            </w:r>
          </w:p>
        </w:tc>
      </w:tr>
      <w:tr w:rsidR="009759D1" w:rsidRPr="00FD4AD3" w:rsidTr="009759D1">
        <w:tc>
          <w:tcPr>
            <w:tcW w:w="2977" w:type="dxa"/>
          </w:tcPr>
          <w:p w:rsidR="009759D1" w:rsidRPr="00FD4AD3" w:rsidRDefault="009759D1" w:rsidP="009759D1">
            <w:pPr>
              <w:pBdr>
                <w:top w:val="nil"/>
                <w:left w:val="nil"/>
                <w:bottom w:val="nil"/>
                <w:right w:val="nil"/>
                <w:between w:val="nil"/>
              </w:pBdr>
              <w:spacing w:after="120"/>
              <w:rPr>
                <w:sz w:val="24"/>
                <w:szCs w:val="24"/>
              </w:rPr>
            </w:pPr>
            <w:r w:rsidRPr="00FD4AD3">
              <w:rPr>
                <w:sz w:val="24"/>
                <w:szCs w:val="24"/>
              </w:rPr>
              <w:t>Грошові кошти та їх еквіваленти, тис. грн.</w:t>
            </w:r>
          </w:p>
        </w:tc>
        <w:tc>
          <w:tcPr>
            <w:tcW w:w="1701" w:type="dxa"/>
          </w:tcPr>
          <w:p w:rsidR="009759D1" w:rsidRPr="00FD4AD3" w:rsidRDefault="009759D1" w:rsidP="009759D1">
            <w:pPr>
              <w:pBdr>
                <w:top w:val="nil"/>
                <w:left w:val="nil"/>
                <w:bottom w:val="nil"/>
                <w:right w:val="nil"/>
                <w:between w:val="nil"/>
              </w:pBdr>
              <w:spacing w:after="120"/>
              <w:jc w:val="center"/>
              <w:rPr>
                <w:sz w:val="24"/>
                <w:szCs w:val="24"/>
              </w:rPr>
            </w:pPr>
            <w:r w:rsidRPr="00FD4AD3">
              <w:rPr>
                <w:sz w:val="24"/>
                <w:szCs w:val="24"/>
              </w:rPr>
              <w:t>1723,8</w:t>
            </w:r>
          </w:p>
        </w:tc>
        <w:tc>
          <w:tcPr>
            <w:tcW w:w="1701" w:type="dxa"/>
          </w:tcPr>
          <w:p w:rsidR="009759D1" w:rsidRPr="00FD4AD3" w:rsidRDefault="009759D1" w:rsidP="009759D1">
            <w:pPr>
              <w:pBdr>
                <w:top w:val="nil"/>
                <w:left w:val="nil"/>
                <w:bottom w:val="nil"/>
                <w:right w:val="nil"/>
                <w:between w:val="nil"/>
              </w:pBdr>
              <w:spacing w:after="120"/>
              <w:jc w:val="center"/>
              <w:rPr>
                <w:sz w:val="24"/>
                <w:szCs w:val="24"/>
              </w:rPr>
            </w:pPr>
            <w:r w:rsidRPr="00FD4AD3">
              <w:rPr>
                <w:sz w:val="24"/>
                <w:szCs w:val="24"/>
              </w:rPr>
              <w:t>2126,7</w:t>
            </w:r>
          </w:p>
        </w:tc>
        <w:tc>
          <w:tcPr>
            <w:tcW w:w="1541" w:type="dxa"/>
          </w:tcPr>
          <w:p w:rsidR="009759D1" w:rsidRPr="00FD4AD3" w:rsidRDefault="009759D1" w:rsidP="009759D1">
            <w:pPr>
              <w:pBdr>
                <w:top w:val="nil"/>
                <w:left w:val="nil"/>
                <w:bottom w:val="nil"/>
                <w:right w:val="nil"/>
                <w:between w:val="nil"/>
              </w:pBdr>
              <w:spacing w:after="120"/>
              <w:jc w:val="center"/>
              <w:rPr>
                <w:sz w:val="24"/>
                <w:szCs w:val="24"/>
              </w:rPr>
            </w:pPr>
            <w:r w:rsidRPr="00FD4AD3">
              <w:rPr>
                <w:sz w:val="24"/>
                <w:szCs w:val="24"/>
              </w:rPr>
              <w:t>6246,8</w:t>
            </w:r>
          </w:p>
        </w:tc>
        <w:tc>
          <w:tcPr>
            <w:tcW w:w="1719" w:type="dxa"/>
          </w:tcPr>
          <w:p w:rsidR="009759D1" w:rsidRPr="00FD4AD3" w:rsidRDefault="009759D1" w:rsidP="009759D1">
            <w:pPr>
              <w:pBdr>
                <w:top w:val="nil"/>
                <w:left w:val="nil"/>
                <w:bottom w:val="nil"/>
                <w:right w:val="nil"/>
                <w:between w:val="nil"/>
              </w:pBdr>
              <w:spacing w:after="120"/>
              <w:jc w:val="center"/>
              <w:rPr>
                <w:sz w:val="24"/>
                <w:szCs w:val="24"/>
              </w:rPr>
            </w:pPr>
            <w:r w:rsidRPr="00FD4AD3">
              <w:rPr>
                <w:sz w:val="24"/>
                <w:szCs w:val="24"/>
              </w:rPr>
              <w:t>+4523</w:t>
            </w:r>
          </w:p>
        </w:tc>
      </w:tr>
      <w:tr w:rsidR="009759D1" w:rsidRPr="00FD4AD3" w:rsidTr="009759D1">
        <w:tc>
          <w:tcPr>
            <w:tcW w:w="2977" w:type="dxa"/>
          </w:tcPr>
          <w:p w:rsidR="009759D1" w:rsidRPr="00FD4AD3" w:rsidRDefault="009759D1" w:rsidP="009759D1">
            <w:pPr>
              <w:pBdr>
                <w:top w:val="nil"/>
                <w:left w:val="nil"/>
                <w:bottom w:val="nil"/>
                <w:right w:val="nil"/>
                <w:between w:val="nil"/>
              </w:pBdr>
              <w:spacing w:after="120"/>
              <w:rPr>
                <w:sz w:val="24"/>
                <w:szCs w:val="24"/>
              </w:rPr>
            </w:pPr>
            <w:r w:rsidRPr="00FD4AD3">
              <w:rPr>
                <w:sz w:val="24"/>
                <w:szCs w:val="24"/>
              </w:rPr>
              <w:t>Поточні зобов’язання, тис.грн.</w:t>
            </w:r>
          </w:p>
        </w:tc>
        <w:tc>
          <w:tcPr>
            <w:tcW w:w="1701" w:type="dxa"/>
          </w:tcPr>
          <w:p w:rsidR="009759D1" w:rsidRPr="00FD4AD3" w:rsidRDefault="009759D1" w:rsidP="009759D1">
            <w:pPr>
              <w:pBdr>
                <w:top w:val="nil"/>
                <w:left w:val="nil"/>
                <w:bottom w:val="nil"/>
                <w:right w:val="nil"/>
                <w:between w:val="nil"/>
              </w:pBdr>
              <w:spacing w:after="120"/>
              <w:jc w:val="center"/>
              <w:rPr>
                <w:sz w:val="24"/>
                <w:szCs w:val="24"/>
              </w:rPr>
            </w:pPr>
            <w:r w:rsidRPr="00FD4AD3">
              <w:rPr>
                <w:sz w:val="24"/>
                <w:szCs w:val="24"/>
              </w:rPr>
              <w:t>1042,2</w:t>
            </w:r>
          </w:p>
        </w:tc>
        <w:tc>
          <w:tcPr>
            <w:tcW w:w="1701" w:type="dxa"/>
          </w:tcPr>
          <w:p w:rsidR="009759D1" w:rsidRPr="00FD4AD3" w:rsidRDefault="009759D1" w:rsidP="009759D1">
            <w:pPr>
              <w:pBdr>
                <w:top w:val="nil"/>
                <w:left w:val="nil"/>
                <w:bottom w:val="nil"/>
                <w:right w:val="nil"/>
                <w:between w:val="nil"/>
              </w:pBdr>
              <w:spacing w:after="120"/>
              <w:jc w:val="center"/>
              <w:rPr>
                <w:sz w:val="24"/>
                <w:szCs w:val="24"/>
              </w:rPr>
            </w:pPr>
            <w:r w:rsidRPr="00FD4AD3">
              <w:rPr>
                <w:sz w:val="24"/>
                <w:szCs w:val="24"/>
              </w:rPr>
              <w:t>4525,3</w:t>
            </w:r>
          </w:p>
        </w:tc>
        <w:tc>
          <w:tcPr>
            <w:tcW w:w="1541" w:type="dxa"/>
          </w:tcPr>
          <w:p w:rsidR="009759D1" w:rsidRPr="00FD4AD3" w:rsidRDefault="009759D1" w:rsidP="009759D1">
            <w:pPr>
              <w:pBdr>
                <w:top w:val="nil"/>
                <w:left w:val="nil"/>
                <w:bottom w:val="nil"/>
                <w:right w:val="nil"/>
                <w:between w:val="nil"/>
              </w:pBdr>
              <w:spacing w:after="120"/>
              <w:jc w:val="center"/>
              <w:rPr>
                <w:sz w:val="24"/>
                <w:szCs w:val="24"/>
              </w:rPr>
            </w:pPr>
            <w:r w:rsidRPr="00FD4AD3">
              <w:rPr>
                <w:sz w:val="24"/>
                <w:szCs w:val="24"/>
              </w:rPr>
              <w:t>4186,5</w:t>
            </w:r>
          </w:p>
        </w:tc>
        <w:tc>
          <w:tcPr>
            <w:tcW w:w="1719" w:type="dxa"/>
          </w:tcPr>
          <w:p w:rsidR="009759D1" w:rsidRPr="00FD4AD3" w:rsidRDefault="009759D1" w:rsidP="009759D1">
            <w:pPr>
              <w:pBdr>
                <w:top w:val="nil"/>
                <w:left w:val="nil"/>
                <w:bottom w:val="nil"/>
                <w:right w:val="nil"/>
                <w:between w:val="nil"/>
              </w:pBdr>
              <w:spacing w:after="120"/>
              <w:jc w:val="center"/>
              <w:rPr>
                <w:sz w:val="24"/>
                <w:szCs w:val="24"/>
              </w:rPr>
            </w:pPr>
            <w:r w:rsidRPr="00FD4AD3">
              <w:rPr>
                <w:sz w:val="24"/>
                <w:szCs w:val="24"/>
              </w:rPr>
              <w:t>+3144,3</w:t>
            </w:r>
          </w:p>
        </w:tc>
      </w:tr>
      <w:tr w:rsidR="009759D1" w:rsidRPr="00FD4AD3" w:rsidTr="009759D1">
        <w:tc>
          <w:tcPr>
            <w:tcW w:w="2977" w:type="dxa"/>
          </w:tcPr>
          <w:p w:rsidR="009759D1" w:rsidRPr="00FD4AD3" w:rsidRDefault="009759D1" w:rsidP="009759D1">
            <w:pPr>
              <w:pBdr>
                <w:top w:val="nil"/>
                <w:left w:val="nil"/>
                <w:bottom w:val="nil"/>
                <w:right w:val="nil"/>
                <w:between w:val="nil"/>
              </w:pBdr>
              <w:spacing w:after="120"/>
              <w:rPr>
                <w:sz w:val="24"/>
                <w:szCs w:val="24"/>
              </w:rPr>
            </w:pPr>
            <w:r w:rsidRPr="00FD4AD3">
              <w:rPr>
                <w:sz w:val="24"/>
                <w:szCs w:val="24"/>
              </w:rPr>
              <w:t>Поточні фінансові інвестиції, тис. грн.</w:t>
            </w:r>
          </w:p>
        </w:tc>
        <w:tc>
          <w:tcPr>
            <w:tcW w:w="1701" w:type="dxa"/>
          </w:tcPr>
          <w:p w:rsidR="009759D1" w:rsidRPr="00FD4AD3" w:rsidRDefault="009759D1" w:rsidP="009759D1">
            <w:pPr>
              <w:pBdr>
                <w:top w:val="nil"/>
                <w:left w:val="nil"/>
                <w:bottom w:val="nil"/>
                <w:right w:val="nil"/>
                <w:between w:val="nil"/>
              </w:pBdr>
              <w:spacing w:after="120"/>
              <w:jc w:val="center"/>
              <w:rPr>
                <w:sz w:val="24"/>
                <w:szCs w:val="24"/>
              </w:rPr>
            </w:pPr>
            <w:r w:rsidRPr="00FD4AD3">
              <w:rPr>
                <w:sz w:val="24"/>
                <w:szCs w:val="24"/>
              </w:rPr>
              <w:t>675,8</w:t>
            </w:r>
          </w:p>
        </w:tc>
        <w:tc>
          <w:tcPr>
            <w:tcW w:w="1701" w:type="dxa"/>
          </w:tcPr>
          <w:p w:rsidR="009759D1" w:rsidRPr="00FD4AD3" w:rsidRDefault="009759D1" w:rsidP="009759D1">
            <w:pPr>
              <w:pBdr>
                <w:top w:val="nil"/>
                <w:left w:val="nil"/>
                <w:bottom w:val="nil"/>
                <w:right w:val="nil"/>
                <w:between w:val="nil"/>
              </w:pBdr>
              <w:spacing w:after="120"/>
              <w:jc w:val="center"/>
              <w:rPr>
                <w:sz w:val="24"/>
                <w:szCs w:val="24"/>
              </w:rPr>
            </w:pPr>
            <w:r w:rsidRPr="00FD4AD3">
              <w:rPr>
                <w:sz w:val="24"/>
                <w:szCs w:val="24"/>
              </w:rPr>
              <w:t>0</w:t>
            </w:r>
          </w:p>
        </w:tc>
        <w:tc>
          <w:tcPr>
            <w:tcW w:w="1541" w:type="dxa"/>
          </w:tcPr>
          <w:p w:rsidR="009759D1" w:rsidRPr="00FD4AD3" w:rsidRDefault="009759D1" w:rsidP="009759D1">
            <w:pPr>
              <w:pBdr>
                <w:top w:val="nil"/>
                <w:left w:val="nil"/>
                <w:bottom w:val="nil"/>
                <w:right w:val="nil"/>
                <w:between w:val="nil"/>
              </w:pBdr>
              <w:spacing w:after="120"/>
              <w:jc w:val="center"/>
              <w:rPr>
                <w:sz w:val="24"/>
                <w:szCs w:val="24"/>
              </w:rPr>
            </w:pPr>
            <w:r w:rsidRPr="00FD4AD3">
              <w:rPr>
                <w:sz w:val="24"/>
                <w:szCs w:val="24"/>
              </w:rPr>
              <w:t>0</w:t>
            </w:r>
          </w:p>
        </w:tc>
        <w:tc>
          <w:tcPr>
            <w:tcW w:w="1719" w:type="dxa"/>
          </w:tcPr>
          <w:p w:rsidR="009759D1" w:rsidRPr="00FD4AD3" w:rsidRDefault="009759D1" w:rsidP="009759D1">
            <w:pPr>
              <w:pBdr>
                <w:top w:val="nil"/>
                <w:left w:val="nil"/>
                <w:bottom w:val="nil"/>
                <w:right w:val="nil"/>
                <w:between w:val="nil"/>
              </w:pBdr>
              <w:spacing w:after="120"/>
              <w:jc w:val="center"/>
              <w:rPr>
                <w:color w:val="4F81BD"/>
                <w:sz w:val="24"/>
                <w:szCs w:val="24"/>
              </w:rPr>
            </w:pPr>
            <w:r w:rsidRPr="00FD4AD3">
              <w:rPr>
                <w:color w:val="4F81BD"/>
                <w:sz w:val="24"/>
                <w:szCs w:val="24"/>
              </w:rPr>
              <w:t>-</w:t>
            </w:r>
            <w:r w:rsidRPr="00FD4AD3">
              <w:rPr>
                <w:sz w:val="24"/>
                <w:szCs w:val="24"/>
              </w:rPr>
              <w:t>675,8</w:t>
            </w:r>
          </w:p>
        </w:tc>
      </w:tr>
      <w:tr w:rsidR="009759D1" w:rsidRPr="00FD4AD3" w:rsidTr="009759D1">
        <w:tc>
          <w:tcPr>
            <w:tcW w:w="2977" w:type="dxa"/>
          </w:tcPr>
          <w:p w:rsidR="009759D1" w:rsidRPr="00FD4AD3" w:rsidRDefault="009759D1" w:rsidP="009759D1">
            <w:pPr>
              <w:pBdr>
                <w:top w:val="nil"/>
                <w:left w:val="nil"/>
                <w:bottom w:val="nil"/>
                <w:right w:val="nil"/>
                <w:between w:val="nil"/>
              </w:pBdr>
              <w:spacing w:after="120"/>
              <w:rPr>
                <w:sz w:val="24"/>
                <w:szCs w:val="24"/>
              </w:rPr>
            </w:pPr>
            <w:r w:rsidRPr="00FD4AD3">
              <w:rPr>
                <w:sz w:val="24"/>
                <w:szCs w:val="24"/>
              </w:rPr>
              <w:t>Запаси, тис. грн.</w:t>
            </w:r>
          </w:p>
        </w:tc>
        <w:tc>
          <w:tcPr>
            <w:tcW w:w="1701" w:type="dxa"/>
          </w:tcPr>
          <w:p w:rsidR="009759D1" w:rsidRPr="00FD4AD3" w:rsidRDefault="009759D1" w:rsidP="009759D1">
            <w:pPr>
              <w:pBdr>
                <w:top w:val="nil"/>
                <w:left w:val="nil"/>
                <w:bottom w:val="nil"/>
                <w:right w:val="nil"/>
                <w:between w:val="nil"/>
              </w:pBdr>
              <w:spacing w:after="120"/>
              <w:jc w:val="center"/>
              <w:rPr>
                <w:sz w:val="24"/>
                <w:szCs w:val="24"/>
              </w:rPr>
            </w:pPr>
            <w:r w:rsidRPr="00FD4AD3">
              <w:rPr>
                <w:sz w:val="24"/>
                <w:szCs w:val="24"/>
              </w:rPr>
              <w:t>3300,0</w:t>
            </w:r>
          </w:p>
        </w:tc>
        <w:tc>
          <w:tcPr>
            <w:tcW w:w="1701" w:type="dxa"/>
          </w:tcPr>
          <w:p w:rsidR="009759D1" w:rsidRPr="00FD4AD3" w:rsidRDefault="009759D1" w:rsidP="009759D1">
            <w:pPr>
              <w:pBdr>
                <w:top w:val="nil"/>
                <w:left w:val="nil"/>
                <w:bottom w:val="nil"/>
                <w:right w:val="nil"/>
                <w:between w:val="nil"/>
              </w:pBdr>
              <w:spacing w:after="120"/>
              <w:jc w:val="center"/>
              <w:rPr>
                <w:sz w:val="24"/>
                <w:szCs w:val="24"/>
              </w:rPr>
            </w:pPr>
            <w:r w:rsidRPr="00FD4AD3">
              <w:rPr>
                <w:sz w:val="24"/>
                <w:szCs w:val="24"/>
              </w:rPr>
              <w:t>4793,3</w:t>
            </w:r>
          </w:p>
        </w:tc>
        <w:tc>
          <w:tcPr>
            <w:tcW w:w="1541" w:type="dxa"/>
          </w:tcPr>
          <w:p w:rsidR="009759D1" w:rsidRPr="00FD4AD3" w:rsidRDefault="009759D1" w:rsidP="009759D1">
            <w:pPr>
              <w:pBdr>
                <w:top w:val="nil"/>
                <w:left w:val="nil"/>
                <w:bottom w:val="nil"/>
                <w:right w:val="nil"/>
                <w:between w:val="nil"/>
              </w:pBdr>
              <w:spacing w:after="120"/>
              <w:jc w:val="center"/>
              <w:rPr>
                <w:sz w:val="24"/>
                <w:szCs w:val="24"/>
              </w:rPr>
            </w:pPr>
            <w:r w:rsidRPr="00FD4AD3">
              <w:rPr>
                <w:sz w:val="24"/>
                <w:szCs w:val="24"/>
              </w:rPr>
              <w:t>2706,5</w:t>
            </w:r>
          </w:p>
        </w:tc>
        <w:tc>
          <w:tcPr>
            <w:tcW w:w="1719" w:type="dxa"/>
          </w:tcPr>
          <w:p w:rsidR="009759D1" w:rsidRPr="00FD4AD3" w:rsidRDefault="009759D1" w:rsidP="009759D1">
            <w:pPr>
              <w:pBdr>
                <w:top w:val="nil"/>
                <w:left w:val="nil"/>
                <w:bottom w:val="nil"/>
                <w:right w:val="nil"/>
                <w:between w:val="nil"/>
              </w:pBdr>
              <w:spacing w:after="120"/>
              <w:jc w:val="center"/>
              <w:rPr>
                <w:sz w:val="24"/>
                <w:szCs w:val="24"/>
              </w:rPr>
            </w:pPr>
            <w:r w:rsidRPr="00FD4AD3">
              <w:rPr>
                <w:sz w:val="24"/>
                <w:szCs w:val="24"/>
              </w:rPr>
              <w:t>-593,5</w:t>
            </w:r>
          </w:p>
        </w:tc>
      </w:tr>
      <w:tr w:rsidR="009759D1" w:rsidRPr="00FD4AD3" w:rsidTr="009759D1">
        <w:tc>
          <w:tcPr>
            <w:tcW w:w="2977" w:type="dxa"/>
          </w:tcPr>
          <w:p w:rsidR="009759D1" w:rsidRPr="00FD4AD3" w:rsidRDefault="009759D1" w:rsidP="009759D1">
            <w:pPr>
              <w:pBdr>
                <w:top w:val="nil"/>
                <w:left w:val="nil"/>
                <w:bottom w:val="nil"/>
                <w:right w:val="nil"/>
                <w:between w:val="nil"/>
              </w:pBdr>
              <w:spacing w:after="120"/>
              <w:rPr>
                <w:sz w:val="24"/>
                <w:szCs w:val="24"/>
              </w:rPr>
            </w:pPr>
            <w:r w:rsidRPr="00FD4AD3">
              <w:rPr>
                <w:sz w:val="24"/>
                <w:szCs w:val="24"/>
              </w:rPr>
              <w:t>Коефіцієнт покриття</w:t>
            </w:r>
          </w:p>
        </w:tc>
        <w:tc>
          <w:tcPr>
            <w:tcW w:w="1701" w:type="dxa"/>
          </w:tcPr>
          <w:p w:rsidR="009759D1" w:rsidRPr="00FD4AD3" w:rsidRDefault="009759D1" w:rsidP="009759D1">
            <w:pPr>
              <w:pBdr>
                <w:top w:val="nil"/>
                <w:left w:val="nil"/>
                <w:bottom w:val="nil"/>
                <w:right w:val="nil"/>
                <w:between w:val="nil"/>
              </w:pBdr>
              <w:spacing w:after="120"/>
              <w:jc w:val="center"/>
              <w:rPr>
                <w:color w:val="000000" w:themeColor="text1"/>
                <w:sz w:val="24"/>
                <w:szCs w:val="24"/>
              </w:rPr>
            </w:pPr>
            <w:r w:rsidRPr="00FD4AD3">
              <w:rPr>
                <w:color w:val="000000" w:themeColor="text1"/>
                <w:sz w:val="24"/>
                <w:szCs w:val="24"/>
              </w:rPr>
              <w:t>7,3</w:t>
            </w:r>
          </w:p>
        </w:tc>
        <w:tc>
          <w:tcPr>
            <w:tcW w:w="1701" w:type="dxa"/>
          </w:tcPr>
          <w:p w:rsidR="009759D1" w:rsidRPr="00FD4AD3" w:rsidRDefault="009759D1" w:rsidP="009759D1">
            <w:pPr>
              <w:pBdr>
                <w:top w:val="nil"/>
                <w:left w:val="nil"/>
                <w:bottom w:val="nil"/>
                <w:right w:val="nil"/>
                <w:between w:val="nil"/>
              </w:pBdr>
              <w:spacing w:after="120"/>
              <w:jc w:val="center"/>
              <w:rPr>
                <w:color w:val="000000" w:themeColor="text1"/>
                <w:sz w:val="24"/>
                <w:szCs w:val="24"/>
              </w:rPr>
            </w:pPr>
            <w:r w:rsidRPr="00FD4AD3">
              <w:rPr>
                <w:color w:val="000000" w:themeColor="text1"/>
                <w:sz w:val="24"/>
                <w:szCs w:val="24"/>
              </w:rPr>
              <w:t>2,7</w:t>
            </w:r>
          </w:p>
        </w:tc>
        <w:tc>
          <w:tcPr>
            <w:tcW w:w="1541" w:type="dxa"/>
          </w:tcPr>
          <w:p w:rsidR="009759D1" w:rsidRPr="00FD4AD3" w:rsidRDefault="009759D1" w:rsidP="009759D1">
            <w:pPr>
              <w:pBdr>
                <w:top w:val="nil"/>
                <w:left w:val="nil"/>
                <w:bottom w:val="nil"/>
                <w:right w:val="nil"/>
                <w:between w:val="nil"/>
              </w:pBdr>
              <w:spacing w:after="120"/>
              <w:jc w:val="center"/>
              <w:rPr>
                <w:color w:val="000000" w:themeColor="text1"/>
                <w:sz w:val="24"/>
                <w:szCs w:val="24"/>
              </w:rPr>
            </w:pPr>
            <w:r w:rsidRPr="00FD4AD3">
              <w:rPr>
                <w:color w:val="000000" w:themeColor="text1"/>
                <w:sz w:val="24"/>
                <w:szCs w:val="24"/>
              </w:rPr>
              <w:t>5,5</w:t>
            </w:r>
          </w:p>
        </w:tc>
        <w:tc>
          <w:tcPr>
            <w:tcW w:w="1719" w:type="dxa"/>
          </w:tcPr>
          <w:p w:rsidR="009759D1" w:rsidRPr="00FD4AD3" w:rsidRDefault="009759D1" w:rsidP="009759D1">
            <w:pPr>
              <w:pBdr>
                <w:top w:val="nil"/>
                <w:left w:val="nil"/>
                <w:bottom w:val="nil"/>
                <w:right w:val="nil"/>
                <w:between w:val="nil"/>
              </w:pBdr>
              <w:spacing w:after="120"/>
              <w:jc w:val="center"/>
              <w:rPr>
                <w:color w:val="000000" w:themeColor="text1"/>
                <w:sz w:val="24"/>
                <w:szCs w:val="24"/>
              </w:rPr>
            </w:pPr>
            <w:r w:rsidRPr="00FD4AD3">
              <w:rPr>
                <w:color w:val="000000" w:themeColor="text1"/>
                <w:sz w:val="24"/>
                <w:szCs w:val="24"/>
              </w:rPr>
              <w:t>-1,8</w:t>
            </w:r>
          </w:p>
        </w:tc>
      </w:tr>
      <w:tr w:rsidR="009759D1" w:rsidRPr="00FD4AD3" w:rsidTr="009759D1">
        <w:tc>
          <w:tcPr>
            <w:tcW w:w="2977" w:type="dxa"/>
          </w:tcPr>
          <w:p w:rsidR="009759D1" w:rsidRPr="00FD4AD3" w:rsidRDefault="009759D1" w:rsidP="009759D1">
            <w:pPr>
              <w:pBdr>
                <w:top w:val="nil"/>
                <w:left w:val="nil"/>
                <w:bottom w:val="nil"/>
                <w:right w:val="nil"/>
                <w:between w:val="nil"/>
              </w:pBdr>
              <w:spacing w:after="120"/>
              <w:rPr>
                <w:sz w:val="24"/>
                <w:szCs w:val="24"/>
              </w:rPr>
            </w:pPr>
            <w:r w:rsidRPr="00FD4AD3">
              <w:rPr>
                <w:sz w:val="24"/>
                <w:szCs w:val="24"/>
              </w:rPr>
              <w:t>Коефіцієнт швидкої ліквідності</w:t>
            </w:r>
          </w:p>
        </w:tc>
        <w:tc>
          <w:tcPr>
            <w:tcW w:w="1701" w:type="dxa"/>
          </w:tcPr>
          <w:p w:rsidR="009759D1" w:rsidRPr="00FD4AD3" w:rsidRDefault="009759D1" w:rsidP="009759D1">
            <w:pPr>
              <w:pBdr>
                <w:top w:val="nil"/>
                <w:left w:val="nil"/>
                <w:bottom w:val="nil"/>
                <w:right w:val="nil"/>
                <w:between w:val="nil"/>
              </w:pBdr>
              <w:spacing w:after="120"/>
              <w:jc w:val="center"/>
              <w:rPr>
                <w:color w:val="000000" w:themeColor="text1"/>
                <w:sz w:val="24"/>
                <w:szCs w:val="24"/>
              </w:rPr>
            </w:pPr>
            <w:r w:rsidRPr="00FD4AD3">
              <w:rPr>
                <w:color w:val="000000" w:themeColor="text1"/>
                <w:sz w:val="24"/>
                <w:szCs w:val="24"/>
              </w:rPr>
              <w:t>4,2</w:t>
            </w:r>
          </w:p>
        </w:tc>
        <w:tc>
          <w:tcPr>
            <w:tcW w:w="1701" w:type="dxa"/>
          </w:tcPr>
          <w:p w:rsidR="009759D1" w:rsidRPr="00FD4AD3" w:rsidRDefault="009759D1" w:rsidP="009759D1">
            <w:pPr>
              <w:pBdr>
                <w:top w:val="nil"/>
                <w:left w:val="nil"/>
                <w:bottom w:val="nil"/>
                <w:right w:val="nil"/>
                <w:between w:val="nil"/>
              </w:pBdr>
              <w:spacing w:after="120"/>
              <w:jc w:val="center"/>
              <w:rPr>
                <w:color w:val="000000" w:themeColor="text1"/>
                <w:sz w:val="24"/>
                <w:szCs w:val="24"/>
              </w:rPr>
            </w:pPr>
            <w:r w:rsidRPr="00FD4AD3">
              <w:rPr>
                <w:color w:val="000000" w:themeColor="text1"/>
                <w:sz w:val="24"/>
                <w:szCs w:val="24"/>
              </w:rPr>
              <w:t>1,7</w:t>
            </w:r>
          </w:p>
        </w:tc>
        <w:tc>
          <w:tcPr>
            <w:tcW w:w="1541" w:type="dxa"/>
          </w:tcPr>
          <w:p w:rsidR="009759D1" w:rsidRPr="00FD4AD3" w:rsidRDefault="009759D1" w:rsidP="009759D1">
            <w:pPr>
              <w:pBdr>
                <w:top w:val="nil"/>
                <w:left w:val="nil"/>
                <w:bottom w:val="nil"/>
                <w:right w:val="nil"/>
                <w:between w:val="nil"/>
              </w:pBdr>
              <w:spacing w:after="120"/>
              <w:jc w:val="center"/>
              <w:rPr>
                <w:color w:val="000000" w:themeColor="text1"/>
                <w:sz w:val="24"/>
                <w:szCs w:val="24"/>
              </w:rPr>
            </w:pPr>
            <w:r w:rsidRPr="00FD4AD3">
              <w:rPr>
                <w:color w:val="000000" w:themeColor="text1"/>
                <w:sz w:val="24"/>
                <w:szCs w:val="24"/>
              </w:rPr>
              <w:t>4,8</w:t>
            </w:r>
          </w:p>
        </w:tc>
        <w:tc>
          <w:tcPr>
            <w:tcW w:w="1719" w:type="dxa"/>
          </w:tcPr>
          <w:p w:rsidR="009759D1" w:rsidRPr="00FD4AD3" w:rsidRDefault="009759D1" w:rsidP="009759D1">
            <w:pPr>
              <w:pBdr>
                <w:top w:val="nil"/>
                <w:left w:val="nil"/>
                <w:bottom w:val="nil"/>
                <w:right w:val="nil"/>
                <w:between w:val="nil"/>
              </w:pBdr>
              <w:spacing w:after="120"/>
              <w:jc w:val="center"/>
              <w:rPr>
                <w:color w:val="000000" w:themeColor="text1"/>
                <w:sz w:val="24"/>
                <w:szCs w:val="24"/>
              </w:rPr>
            </w:pPr>
            <w:r w:rsidRPr="00FD4AD3">
              <w:rPr>
                <w:color w:val="000000" w:themeColor="text1"/>
                <w:sz w:val="24"/>
                <w:szCs w:val="24"/>
              </w:rPr>
              <w:t>+0,6</w:t>
            </w:r>
          </w:p>
        </w:tc>
      </w:tr>
      <w:tr w:rsidR="009759D1" w:rsidRPr="00FD4AD3" w:rsidTr="009759D1">
        <w:trPr>
          <w:trHeight w:val="240"/>
        </w:trPr>
        <w:tc>
          <w:tcPr>
            <w:tcW w:w="2977" w:type="dxa"/>
          </w:tcPr>
          <w:p w:rsidR="009759D1" w:rsidRPr="00FD4AD3" w:rsidRDefault="009759D1" w:rsidP="009759D1">
            <w:pPr>
              <w:pBdr>
                <w:top w:val="nil"/>
                <w:left w:val="nil"/>
                <w:bottom w:val="nil"/>
                <w:right w:val="nil"/>
                <w:between w:val="nil"/>
              </w:pBdr>
              <w:spacing w:after="120"/>
              <w:rPr>
                <w:sz w:val="24"/>
                <w:szCs w:val="24"/>
              </w:rPr>
            </w:pPr>
            <w:r w:rsidRPr="00FD4AD3">
              <w:rPr>
                <w:sz w:val="24"/>
                <w:szCs w:val="24"/>
              </w:rPr>
              <w:t>Коефіцієнт абсолютної ліквідності</w:t>
            </w:r>
          </w:p>
        </w:tc>
        <w:tc>
          <w:tcPr>
            <w:tcW w:w="1701" w:type="dxa"/>
          </w:tcPr>
          <w:p w:rsidR="009759D1" w:rsidRPr="00FD4AD3" w:rsidRDefault="009759D1" w:rsidP="009759D1">
            <w:pPr>
              <w:pBdr>
                <w:top w:val="nil"/>
                <w:left w:val="nil"/>
                <w:bottom w:val="nil"/>
                <w:right w:val="nil"/>
                <w:between w:val="nil"/>
              </w:pBdr>
              <w:spacing w:after="120"/>
              <w:jc w:val="center"/>
              <w:rPr>
                <w:color w:val="000000" w:themeColor="text1"/>
                <w:sz w:val="24"/>
                <w:szCs w:val="24"/>
              </w:rPr>
            </w:pPr>
            <w:r w:rsidRPr="00FD4AD3">
              <w:rPr>
                <w:color w:val="000000" w:themeColor="text1"/>
                <w:sz w:val="24"/>
                <w:szCs w:val="24"/>
              </w:rPr>
              <w:t>1,7</w:t>
            </w:r>
          </w:p>
        </w:tc>
        <w:tc>
          <w:tcPr>
            <w:tcW w:w="1701" w:type="dxa"/>
          </w:tcPr>
          <w:p w:rsidR="009759D1" w:rsidRPr="00FD4AD3" w:rsidRDefault="009759D1" w:rsidP="009759D1">
            <w:pPr>
              <w:pBdr>
                <w:top w:val="nil"/>
                <w:left w:val="nil"/>
                <w:bottom w:val="nil"/>
                <w:right w:val="nil"/>
                <w:between w:val="nil"/>
              </w:pBdr>
              <w:spacing w:after="120"/>
              <w:jc w:val="center"/>
              <w:rPr>
                <w:color w:val="000000" w:themeColor="text1"/>
                <w:sz w:val="24"/>
                <w:szCs w:val="24"/>
                <w:lang w:val="uk-UA"/>
              </w:rPr>
            </w:pPr>
            <w:r w:rsidRPr="00FD4AD3">
              <w:rPr>
                <w:color w:val="000000" w:themeColor="text1"/>
                <w:sz w:val="24"/>
                <w:szCs w:val="24"/>
              </w:rPr>
              <w:t>0,</w:t>
            </w:r>
            <w:r w:rsidRPr="00FD4AD3">
              <w:rPr>
                <w:color w:val="000000" w:themeColor="text1"/>
                <w:sz w:val="24"/>
                <w:szCs w:val="24"/>
                <w:lang w:val="uk-UA"/>
              </w:rPr>
              <w:t>3</w:t>
            </w:r>
          </w:p>
        </w:tc>
        <w:tc>
          <w:tcPr>
            <w:tcW w:w="1541" w:type="dxa"/>
          </w:tcPr>
          <w:p w:rsidR="009759D1" w:rsidRPr="00FD4AD3" w:rsidRDefault="009759D1" w:rsidP="009759D1">
            <w:pPr>
              <w:pBdr>
                <w:top w:val="nil"/>
                <w:left w:val="nil"/>
                <w:bottom w:val="nil"/>
                <w:right w:val="nil"/>
                <w:between w:val="nil"/>
              </w:pBdr>
              <w:spacing w:after="120"/>
              <w:jc w:val="center"/>
              <w:rPr>
                <w:color w:val="000000" w:themeColor="text1"/>
                <w:sz w:val="24"/>
                <w:szCs w:val="24"/>
              </w:rPr>
            </w:pPr>
            <w:r w:rsidRPr="00FD4AD3">
              <w:rPr>
                <w:color w:val="000000" w:themeColor="text1"/>
                <w:sz w:val="24"/>
                <w:szCs w:val="24"/>
              </w:rPr>
              <w:t>1,5</w:t>
            </w:r>
          </w:p>
        </w:tc>
        <w:tc>
          <w:tcPr>
            <w:tcW w:w="1719" w:type="dxa"/>
          </w:tcPr>
          <w:p w:rsidR="009759D1" w:rsidRPr="00FD4AD3" w:rsidRDefault="009759D1" w:rsidP="009759D1">
            <w:pPr>
              <w:pBdr>
                <w:top w:val="nil"/>
                <w:left w:val="nil"/>
                <w:bottom w:val="nil"/>
                <w:right w:val="nil"/>
                <w:between w:val="nil"/>
              </w:pBdr>
              <w:spacing w:after="120"/>
              <w:jc w:val="center"/>
              <w:rPr>
                <w:color w:val="000000" w:themeColor="text1"/>
                <w:sz w:val="24"/>
                <w:szCs w:val="24"/>
              </w:rPr>
            </w:pPr>
            <w:r w:rsidRPr="00FD4AD3">
              <w:rPr>
                <w:color w:val="000000" w:themeColor="text1"/>
                <w:sz w:val="24"/>
                <w:szCs w:val="24"/>
              </w:rPr>
              <w:t>-0,2</w:t>
            </w:r>
          </w:p>
        </w:tc>
      </w:tr>
      <w:tr w:rsidR="009759D1" w:rsidRPr="00FD4AD3" w:rsidTr="009759D1">
        <w:trPr>
          <w:trHeight w:val="240"/>
        </w:trPr>
        <w:tc>
          <w:tcPr>
            <w:tcW w:w="2977" w:type="dxa"/>
          </w:tcPr>
          <w:p w:rsidR="009759D1" w:rsidRPr="00FD4AD3" w:rsidRDefault="009759D1" w:rsidP="009759D1">
            <w:pPr>
              <w:pBdr>
                <w:top w:val="nil"/>
                <w:left w:val="nil"/>
                <w:bottom w:val="nil"/>
                <w:right w:val="nil"/>
                <w:between w:val="nil"/>
              </w:pBdr>
              <w:spacing w:after="120"/>
              <w:rPr>
                <w:sz w:val="24"/>
                <w:szCs w:val="24"/>
              </w:rPr>
            </w:pPr>
            <w:r w:rsidRPr="00FD4AD3">
              <w:rPr>
                <w:sz w:val="24"/>
                <w:szCs w:val="24"/>
              </w:rPr>
              <w:t>Чистий робочий капітал, тис.грн.</w:t>
            </w:r>
          </w:p>
        </w:tc>
        <w:tc>
          <w:tcPr>
            <w:tcW w:w="1701" w:type="dxa"/>
          </w:tcPr>
          <w:p w:rsidR="009759D1" w:rsidRPr="00FD4AD3" w:rsidRDefault="009759D1" w:rsidP="009759D1">
            <w:pPr>
              <w:pBdr>
                <w:top w:val="nil"/>
                <w:left w:val="nil"/>
                <w:bottom w:val="nil"/>
                <w:right w:val="nil"/>
                <w:between w:val="nil"/>
              </w:pBdr>
              <w:spacing w:after="120"/>
              <w:jc w:val="center"/>
              <w:rPr>
                <w:sz w:val="24"/>
                <w:szCs w:val="24"/>
              </w:rPr>
            </w:pPr>
            <w:r w:rsidRPr="00FD4AD3">
              <w:rPr>
                <w:sz w:val="24"/>
                <w:szCs w:val="24"/>
              </w:rPr>
              <w:t>6588,8</w:t>
            </w:r>
          </w:p>
        </w:tc>
        <w:tc>
          <w:tcPr>
            <w:tcW w:w="1701" w:type="dxa"/>
          </w:tcPr>
          <w:p w:rsidR="009759D1" w:rsidRPr="00FD4AD3" w:rsidRDefault="009759D1" w:rsidP="009759D1">
            <w:pPr>
              <w:pBdr>
                <w:top w:val="nil"/>
                <w:left w:val="nil"/>
                <w:bottom w:val="nil"/>
                <w:right w:val="nil"/>
                <w:between w:val="nil"/>
              </w:pBdr>
              <w:spacing w:after="120"/>
              <w:jc w:val="center"/>
              <w:rPr>
                <w:sz w:val="24"/>
                <w:szCs w:val="24"/>
              </w:rPr>
            </w:pPr>
            <w:r w:rsidRPr="00FD4AD3">
              <w:rPr>
                <w:sz w:val="24"/>
                <w:szCs w:val="24"/>
              </w:rPr>
              <w:t>7846,4</w:t>
            </w:r>
          </w:p>
        </w:tc>
        <w:tc>
          <w:tcPr>
            <w:tcW w:w="1541" w:type="dxa"/>
          </w:tcPr>
          <w:p w:rsidR="009759D1" w:rsidRPr="00FD4AD3" w:rsidRDefault="009759D1" w:rsidP="009759D1">
            <w:pPr>
              <w:pBdr>
                <w:top w:val="nil"/>
                <w:left w:val="nil"/>
                <w:bottom w:val="nil"/>
                <w:right w:val="nil"/>
                <w:between w:val="nil"/>
              </w:pBdr>
              <w:spacing w:after="120"/>
              <w:jc w:val="center"/>
              <w:rPr>
                <w:sz w:val="24"/>
                <w:szCs w:val="24"/>
              </w:rPr>
            </w:pPr>
            <w:r w:rsidRPr="00FD4AD3">
              <w:rPr>
                <w:sz w:val="24"/>
                <w:szCs w:val="24"/>
              </w:rPr>
              <w:t>18817,2</w:t>
            </w:r>
          </w:p>
        </w:tc>
        <w:tc>
          <w:tcPr>
            <w:tcW w:w="1719" w:type="dxa"/>
          </w:tcPr>
          <w:p w:rsidR="009759D1" w:rsidRPr="00FD4AD3" w:rsidRDefault="009759D1" w:rsidP="009759D1">
            <w:pPr>
              <w:pBdr>
                <w:top w:val="nil"/>
                <w:left w:val="nil"/>
                <w:bottom w:val="nil"/>
                <w:right w:val="nil"/>
                <w:between w:val="nil"/>
              </w:pBdr>
              <w:spacing w:after="120"/>
              <w:jc w:val="center"/>
              <w:rPr>
                <w:sz w:val="24"/>
                <w:szCs w:val="24"/>
              </w:rPr>
            </w:pPr>
            <w:r w:rsidRPr="00FD4AD3">
              <w:rPr>
                <w:sz w:val="24"/>
                <w:szCs w:val="24"/>
              </w:rPr>
              <w:t>+12228,4</w:t>
            </w:r>
          </w:p>
        </w:tc>
      </w:tr>
      <w:tr w:rsidR="009759D1" w:rsidRPr="00FD4AD3" w:rsidTr="009759D1">
        <w:tc>
          <w:tcPr>
            <w:tcW w:w="2977" w:type="dxa"/>
          </w:tcPr>
          <w:p w:rsidR="009759D1" w:rsidRPr="00FD4AD3" w:rsidRDefault="009759D1" w:rsidP="009759D1">
            <w:pPr>
              <w:pBdr>
                <w:top w:val="nil"/>
                <w:left w:val="nil"/>
                <w:bottom w:val="nil"/>
                <w:right w:val="nil"/>
                <w:between w:val="nil"/>
              </w:pBdr>
              <w:spacing w:after="120"/>
              <w:rPr>
                <w:sz w:val="24"/>
                <w:szCs w:val="24"/>
              </w:rPr>
            </w:pPr>
            <w:r w:rsidRPr="00FD4AD3">
              <w:rPr>
                <w:sz w:val="24"/>
                <w:szCs w:val="24"/>
              </w:rPr>
              <w:t>Поточна плато</w:t>
            </w:r>
            <w:r>
              <w:rPr>
                <w:sz w:val="24"/>
                <w:szCs w:val="24"/>
                <w:lang w:val="uk-UA"/>
              </w:rPr>
              <w:t>-</w:t>
            </w:r>
            <w:r w:rsidRPr="00FD4AD3">
              <w:rPr>
                <w:sz w:val="24"/>
                <w:szCs w:val="24"/>
              </w:rPr>
              <w:t>спроможність, тис. грн.</w:t>
            </w:r>
          </w:p>
        </w:tc>
        <w:tc>
          <w:tcPr>
            <w:tcW w:w="1701" w:type="dxa"/>
          </w:tcPr>
          <w:p w:rsidR="009759D1" w:rsidRPr="00FD4AD3" w:rsidRDefault="009759D1" w:rsidP="009759D1">
            <w:pPr>
              <w:pBdr>
                <w:top w:val="nil"/>
                <w:left w:val="nil"/>
                <w:bottom w:val="nil"/>
                <w:right w:val="nil"/>
                <w:between w:val="nil"/>
              </w:pBdr>
              <w:spacing w:after="120"/>
              <w:jc w:val="center"/>
              <w:rPr>
                <w:sz w:val="24"/>
                <w:szCs w:val="24"/>
              </w:rPr>
            </w:pPr>
            <w:r w:rsidRPr="00FD4AD3">
              <w:rPr>
                <w:sz w:val="24"/>
                <w:szCs w:val="24"/>
              </w:rPr>
              <w:t>1357,1</w:t>
            </w:r>
          </w:p>
        </w:tc>
        <w:tc>
          <w:tcPr>
            <w:tcW w:w="1701" w:type="dxa"/>
          </w:tcPr>
          <w:p w:rsidR="009759D1" w:rsidRPr="00FD4AD3" w:rsidRDefault="009759D1" w:rsidP="009759D1">
            <w:pPr>
              <w:pBdr>
                <w:top w:val="nil"/>
                <w:left w:val="nil"/>
                <w:bottom w:val="nil"/>
                <w:right w:val="nil"/>
                <w:between w:val="nil"/>
              </w:pBdr>
              <w:spacing w:after="120"/>
              <w:jc w:val="center"/>
              <w:rPr>
                <w:sz w:val="24"/>
                <w:szCs w:val="24"/>
              </w:rPr>
            </w:pPr>
            <w:r w:rsidRPr="00FD4AD3">
              <w:rPr>
                <w:sz w:val="24"/>
                <w:szCs w:val="24"/>
              </w:rPr>
              <w:t>-2397,3</w:t>
            </w:r>
          </w:p>
        </w:tc>
        <w:tc>
          <w:tcPr>
            <w:tcW w:w="1541" w:type="dxa"/>
          </w:tcPr>
          <w:p w:rsidR="009759D1" w:rsidRPr="00FD4AD3" w:rsidRDefault="009759D1" w:rsidP="009759D1">
            <w:pPr>
              <w:pBdr>
                <w:top w:val="nil"/>
                <w:left w:val="nil"/>
                <w:bottom w:val="nil"/>
                <w:right w:val="nil"/>
                <w:between w:val="nil"/>
              </w:pBdr>
              <w:spacing w:after="120"/>
              <w:jc w:val="center"/>
              <w:rPr>
                <w:sz w:val="24"/>
                <w:szCs w:val="24"/>
              </w:rPr>
            </w:pPr>
            <w:r w:rsidRPr="00FD4AD3">
              <w:rPr>
                <w:sz w:val="24"/>
                <w:szCs w:val="24"/>
              </w:rPr>
              <w:t>2060,3</w:t>
            </w:r>
          </w:p>
        </w:tc>
        <w:tc>
          <w:tcPr>
            <w:tcW w:w="1719" w:type="dxa"/>
          </w:tcPr>
          <w:p w:rsidR="009759D1" w:rsidRPr="00FD4AD3" w:rsidRDefault="009759D1" w:rsidP="009759D1">
            <w:pPr>
              <w:pBdr>
                <w:top w:val="nil"/>
                <w:left w:val="nil"/>
                <w:bottom w:val="nil"/>
                <w:right w:val="nil"/>
                <w:between w:val="nil"/>
              </w:pBdr>
              <w:spacing w:after="120"/>
              <w:jc w:val="center"/>
              <w:rPr>
                <w:sz w:val="24"/>
                <w:szCs w:val="24"/>
              </w:rPr>
            </w:pPr>
            <w:r w:rsidRPr="00FD4AD3">
              <w:rPr>
                <w:sz w:val="24"/>
                <w:szCs w:val="24"/>
              </w:rPr>
              <w:t>+703,2</w:t>
            </w:r>
          </w:p>
        </w:tc>
      </w:tr>
    </w:tbl>
    <w:p w:rsidR="009759D1" w:rsidRPr="00A94A02" w:rsidRDefault="00402753" w:rsidP="009759D1">
      <w:pPr>
        <w:pStyle w:val="ae"/>
        <w:spacing w:before="240" w:line="360" w:lineRule="auto"/>
        <w:jc w:val="both"/>
        <w:rPr>
          <w:color w:val="000000" w:themeColor="text1"/>
          <w:sz w:val="24"/>
          <w:szCs w:val="28"/>
          <w:lang w:val="uk-UA"/>
        </w:rPr>
      </w:pPr>
      <w:r>
        <w:rPr>
          <w:noProof/>
          <w:color w:val="000000" w:themeColor="text1"/>
          <w:sz w:val="24"/>
          <w:szCs w:val="28"/>
          <w:lang w:val="uk-UA" w:eastAsia="uk-UA"/>
        </w:rPr>
        <mc:AlternateContent>
          <mc:Choice Requires="wps">
            <w:drawing>
              <wp:anchor distT="0" distB="0" distL="114300" distR="114300" simplePos="0" relativeHeight="251688448" behindDoc="0" locked="0" layoutInCell="1" allowOverlap="1">
                <wp:simplePos x="0" y="0"/>
                <wp:positionH relativeFrom="column">
                  <wp:posOffset>1905</wp:posOffset>
                </wp:positionH>
                <wp:positionV relativeFrom="paragraph">
                  <wp:posOffset>130810</wp:posOffset>
                </wp:positionV>
                <wp:extent cx="1060450" cy="0"/>
                <wp:effectExtent l="11430" t="6985" r="13970" b="12065"/>
                <wp:wrapNone/>
                <wp:docPr id="32" name="AutoShape 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604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BFB6387" id="AutoShape 64" o:spid="_x0000_s1026" type="#_x0000_t32" style="position:absolute;margin-left:.15pt;margin-top:10.3pt;width:83.5pt;height:0;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"/>
            </w:pict>
          </mc:Fallback>
        </mc:AlternateContent>
      </w:r>
      <w:r w:rsidR="009759D1" w:rsidRPr="008B523E">
        <w:rPr>
          <w:color w:val="000000" w:themeColor="text1"/>
          <w:sz w:val="24"/>
          <w:szCs w:val="28"/>
          <w:lang w:val="uk-UA"/>
        </w:rPr>
        <w:t>Примітка.</w:t>
      </w:r>
      <w:r w:rsidR="009759D1">
        <w:rPr>
          <w:color w:val="000000" w:themeColor="text1"/>
          <w:sz w:val="24"/>
          <w:szCs w:val="28"/>
          <w:lang w:val="uk-UA"/>
        </w:rPr>
        <w:t xml:space="preserve"> Розраховано автором.</w:t>
      </w:r>
    </w:p>
    <w:p w:rsidR="009759D1" w:rsidRPr="00EF7DBA" w:rsidRDefault="009759D1" w:rsidP="009759D1">
      <w:pPr>
        <w:tabs>
          <w:tab w:val="left" w:pos="360"/>
        </w:tabs>
        <w:autoSpaceDE w:val="0"/>
        <w:spacing w:line="360" w:lineRule="auto"/>
        <w:ind w:firstLine="709"/>
        <w:jc w:val="both"/>
        <w:rPr>
          <w:color w:val="000000" w:themeColor="text1"/>
          <w:sz w:val="28"/>
          <w:szCs w:val="28"/>
          <w:lang w:val="uk-UA"/>
        </w:rPr>
      </w:pPr>
      <w:r w:rsidRPr="00EF7DBA">
        <w:rPr>
          <w:color w:val="000000" w:themeColor="text1"/>
          <w:sz w:val="28"/>
          <w:szCs w:val="28"/>
          <w:lang w:val="uk-UA"/>
        </w:rPr>
        <w:t xml:space="preserve">Отже, ми побачили загальну характеристику діяльності підприємства. Однак, щоб вона була глибшою, необхідно прослідкувати, як на цю діяльність впливає </w:t>
      </w:r>
      <w:r w:rsidR="00812E07">
        <w:rPr>
          <w:color w:val="000000" w:themeColor="text1"/>
          <w:sz w:val="28"/>
          <w:szCs w:val="28"/>
          <w:lang w:val="uk-UA"/>
        </w:rPr>
        <w:t xml:space="preserve">мотивацію </w:t>
      </w:r>
      <w:r w:rsidRPr="00EF7DBA">
        <w:rPr>
          <w:color w:val="000000" w:themeColor="text1"/>
          <w:sz w:val="28"/>
          <w:szCs w:val="28"/>
          <w:lang w:val="uk-UA"/>
        </w:rPr>
        <w:t xml:space="preserve">працівників. Зокрема вплив матеріального заохочення розглянемо в другому пункті цього розділу випускної кваліфікаційної роботи.        </w:t>
      </w:r>
    </w:p>
    <w:p w:rsidR="009759D1" w:rsidRDefault="009759D1" w:rsidP="009759D1">
      <w:pPr>
        <w:spacing w:after="200" w:line="276" w:lineRule="auto"/>
        <w:rPr>
          <w:sz w:val="28"/>
          <w:szCs w:val="28"/>
          <w:lang w:val="uk-UA"/>
        </w:rPr>
      </w:pPr>
      <w:r>
        <w:rPr>
          <w:sz w:val="28"/>
          <w:szCs w:val="28"/>
          <w:lang w:val="uk-UA"/>
        </w:rPr>
        <w:br w:type="page"/>
      </w:r>
    </w:p>
    <w:p w:rsidR="009759D1" w:rsidRPr="00FF206A" w:rsidRDefault="009759D1" w:rsidP="009759D1">
      <w:pPr>
        <w:tabs>
          <w:tab w:val="left" w:pos="360"/>
        </w:tabs>
        <w:spacing w:line="360" w:lineRule="auto"/>
        <w:ind w:firstLine="709"/>
        <w:jc w:val="both"/>
        <w:rPr>
          <w:rFonts w:eastAsia="Times"/>
          <w:sz w:val="28"/>
          <w:szCs w:val="28"/>
        </w:rPr>
      </w:pPr>
      <w:r w:rsidRPr="00FF206A">
        <w:rPr>
          <w:b/>
          <w:sz w:val="28"/>
          <w:szCs w:val="28"/>
        </w:rPr>
        <w:lastRenderedPageBreak/>
        <w:t>2. 2. Вплив матеріального стимулювання на ефективність діяльності підприємства</w:t>
      </w:r>
    </w:p>
    <w:p w:rsidR="009759D1" w:rsidRPr="00FF206A" w:rsidRDefault="009759D1" w:rsidP="009759D1">
      <w:pPr>
        <w:spacing w:line="360" w:lineRule="auto"/>
        <w:ind w:firstLine="709"/>
        <w:jc w:val="both"/>
        <w:rPr>
          <w:rFonts w:eastAsia="Times"/>
          <w:sz w:val="28"/>
          <w:szCs w:val="28"/>
        </w:rPr>
      </w:pPr>
      <w:r w:rsidRPr="00FF206A">
        <w:rPr>
          <w:rFonts w:eastAsia="Times"/>
          <w:sz w:val="28"/>
          <w:szCs w:val="28"/>
        </w:rPr>
        <w:t xml:space="preserve">Мотивація трудової діяльності не може бути дієвою без задоволення матеріальних потреб, залучення матеріального інтересу працівників. </w:t>
      </w:r>
    </w:p>
    <w:p w:rsidR="009759D1" w:rsidRPr="00FF206A" w:rsidRDefault="009759D1" w:rsidP="009759D1">
      <w:pPr>
        <w:spacing w:line="360" w:lineRule="auto"/>
        <w:ind w:firstLine="709"/>
        <w:jc w:val="both"/>
        <w:rPr>
          <w:rFonts w:eastAsia="Times"/>
          <w:sz w:val="28"/>
          <w:szCs w:val="28"/>
        </w:rPr>
      </w:pPr>
      <w:r w:rsidRPr="00FF206A">
        <w:rPr>
          <w:rFonts w:eastAsia="Times"/>
          <w:sz w:val="28"/>
          <w:szCs w:val="28"/>
        </w:rPr>
        <w:t xml:space="preserve">Сьогодні важливого значення набуває підвищення саме реальної заробітної плати, яка обчислюється шляхом коригування номінального розміру на індекс інфляції, як в національній економіці, так і в усіх її секторах. Це пояснюється в першу чергу тим, що в останні роки склались негативні тенденції в оплаті праці в Україні. В умовах економічної  трансформації йде переоцінка цінностей, змінюються пріоритети, ціннісні орієнтації, потреби, інтереси та цілі населення. Як свідчать соціологічні опитування 2 тисяч осіб, які представляють основні соціально-економічні верстви населення України, 80% респондентів найголовнішим у своїй роботі вважають заробіток </w:t>
      </w:r>
      <w:r w:rsidRPr="00636DF4">
        <w:rPr>
          <w:rFonts w:eastAsia="Times"/>
          <w:sz w:val="28"/>
          <w:szCs w:val="28"/>
        </w:rPr>
        <w:t>[</w:t>
      </w:r>
      <w:r w:rsidR="00636DF4" w:rsidRPr="00636DF4">
        <w:rPr>
          <w:rFonts w:eastAsia="Times"/>
          <w:sz w:val="28"/>
          <w:szCs w:val="28"/>
        </w:rPr>
        <w:t>72</w:t>
      </w:r>
      <w:r w:rsidRPr="00636DF4">
        <w:rPr>
          <w:rFonts w:eastAsia="Times"/>
          <w:sz w:val="28"/>
          <w:szCs w:val="28"/>
        </w:rPr>
        <w:t>].</w:t>
      </w:r>
    </w:p>
    <w:p w:rsidR="009759D1" w:rsidRPr="00FF206A" w:rsidRDefault="009759D1" w:rsidP="009759D1">
      <w:pPr>
        <w:spacing w:line="360" w:lineRule="auto"/>
        <w:ind w:firstLine="709"/>
        <w:jc w:val="both"/>
        <w:rPr>
          <w:rFonts w:eastAsia="Times"/>
          <w:sz w:val="28"/>
          <w:szCs w:val="28"/>
        </w:rPr>
      </w:pPr>
      <w:r w:rsidRPr="00FF206A">
        <w:rPr>
          <w:rFonts w:eastAsia="Times"/>
          <w:sz w:val="28"/>
          <w:szCs w:val="28"/>
        </w:rPr>
        <w:t xml:space="preserve">Заробітній платі, як основній формі доходу найманих працівників належить провідна роль в матеріальній мотивації, під якою слід розуміти прагнення достатку, певного рівня добробуту, матеріального стандарту життя. </w:t>
      </w:r>
    </w:p>
    <w:p w:rsidR="009759D1" w:rsidRPr="00FF206A" w:rsidRDefault="009759D1" w:rsidP="009759D1">
      <w:pPr>
        <w:spacing w:line="360" w:lineRule="auto"/>
        <w:ind w:firstLine="709"/>
        <w:jc w:val="both"/>
        <w:rPr>
          <w:sz w:val="28"/>
          <w:szCs w:val="28"/>
        </w:rPr>
      </w:pPr>
      <w:r w:rsidRPr="00FF206A">
        <w:rPr>
          <w:sz w:val="28"/>
          <w:szCs w:val="28"/>
        </w:rPr>
        <w:t>Оплата праці на ПМП «Нортон», здійснюється у відповідності з тарифними ставками.</w:t>
      </w:r>
    </w:p>
    <w:p w:rsidR="009759D1" w:rsidRPr="00FF206A" w:rsidRDefault="009759D1" w:rsidP="009759D1">
      <w:pPr>
        <w:spacing w:line="360" w:lineRule="auto"/>
        <w:ind w:firstLine="709"/>
        <w:jc w:val="both"/>
        <w:rPr>
          <w:rFonts w:eastAsia="Times"/>
          <w:sz w:val="28"/>
          <w:szCs w:val="28"/>
        </w:rPr>
      </w:pPr>
      <w:r w:rsidRPr="00FF206A">
        <w:rPr>
          <w:rFonts w:eastAsia="Times"/>
          <w:sz w:val="28"/>
          <w:szCs w:val="28"/>
        </w:rPr>
        <w:t xml:space="preserve">Матеріальну мотивацію трудової діяльності слід розглядати як похідну від комплексної дії низки макро- і мікроекономічних чинників, у тому числі: </w:t>
      </w:r>
    </w:p>
    <w:p w:rsidR="009759D1" w:rsidRPr="00FF206A" w:rsidRDefault="009759D1" w:rsidP="00160A8E">
      <w:pPr>
        <w:numPr>
          <w:ilvl w:val="0"/>
          <w:numId w:val="32"/>
        </w:numPr>
        <w:pBdr>
          <w:top w:val="nil"/>
          <w:left w:val="nil"/>
          <w:bottom w:val="nil"/>
          <w:right w:val="nil"/>
          <w:between w:val="nil"/>
        </w:pBdr>
        <w:spacing w:line="360" w:lineRule="auto"/>
        <w:jc w:val="both"/>
        <w:rPr>
          <w:rFonts w:eastAsia="Times"/>
          <w:color w:val="000000"/>
          <w:sz w:val="28"/>
          <w:szCs w:val="28"/>
        </w:rPr>
      </w:pPr>
      <w:r w:rsidRPr="00FF206A">
        <w:rPr>
          <w:rFonts w:eastAsia="Times"/>
          <w:color w:val="000000"/>
          <w:sz w:val="28"/>
          <w:szCs w:val="28"/>
        </w:rPr>
        <w:t xml:space="preserve">рівня заробітної плати; </w:t>
      </w:r>
    </w:p>
    <w:p w:rsidR="009759D1" w:rsidRPr="00FF206A" w:rsidRDefault="009759D1" w:rsidP="00160A8E">
      <w:pPr>
        <w:numPr>
          <w:ilvl w:val="0"/>
          <w:numId w:val="32"/>
        </w:numPr>
        <w:pBdr>
          <w:top w:val="nil"/>
          <w:left w:val="nil"/>
          <w:bottom w:val="nil"/>
          <w:right w:val="nil"/>
          <w:between w:val="nil"/>
        </w:pBdr>
        <w:spacing w:line="360" w:lineRule="auto"/>
        <w:jc w:val="both"/>
        <w:rPr>
          <w:rFonts w:eastAsia="Times"/>
          <w:color w:val="000000"/>
          <w:sz w:val="28"/>
          <w:szCs w:val="28"/>
        </w:rPr>
      </w:pPr>
      <w:r w:rsidRPr="00FF206A">
        <w:rPr>
          <w:rFonts w:eastAsia="Times"/>
          <w:color w:val="000000"/>
          <w:sz w:val="28"/>
          <w:szCs w:val="28"/>
        </w:rPr>
        <w:t>наявності прямої залежності рівня заробітної плати від кількості, якості та результатів праці;</w:t>
      </w:r>
    </w:p>
    <w:p w:rsidR="009759D1" w:rsidRPr="00FF206A" w:rsidRDefault="009759D1" w:rsidP="00160A8E">
      <w:pPr>
        <w:numPr>
          <w:ilvl w:val="0"/>
          <w:numId w:val="32"/>
        </w:numPr>
        <w:pBdr>
          <w:top w:val="nil"/>
          <w:left w:val="nil"/>
          <w:bottom w:val="nil"/>
          <w:right w:val="nil"/>
          <w:between w:val="nil"/>
        </w:pBdr>
        <w:spacing w:line="360" w:lineRule="auto"/>
        <w:jc w:val="both"/>
        <w:rPr>
          <w:rFonts w:eastAsia="Times"/>
          <w:color w:val="000000"/>
          <w:sz w:val="28"/>
          <w:szCs w:val="28"/>
        </w:rPr>
      </w:pPr>
      <w:r w:rsidRPr="00FF206A">
        <w:rPr>
          <w:rFonts w:eastAsia="Times"/>
          <w:color w:val="000000"/>
          <w:sz w:val="28"/>
          <w:szCs w:val="28"/>
        </w:rPr>
        <w:t xml:space="preserve">диференціації заробітної плати на підприємстві та в суспільстві загалом; </w:t>
      </w:r>
    </w:p>
    <w:p w:rsidR="009759D1" w:rsidRPr="00FF206A" w:rsidRDefault="009759D1" w:rsidP="00160A8E">
      <w:pPr>
        <w:numPr>
          <w:ilvl w:val="0"/>
          <w:numId w:val="32"/>
        </w:numPr>
        <w:pBdr>
          <w:top w:val="nil"/>
          <w:left w:val="nil"/>
          <w:bottom w:val="nil"/>
          <w:right w:val="nil"/>
          <w:between w:val="nil"/>
        </w:pBdr>
        <w:spacing w:line="360" w:lineRule="auto"/>
        <w:jc w:val="both"/>
        <w:rPr>
          <w:rFonts w:eastAsia="Times"/>
          <w:color w:val="000000"/>
          <w:sz w:val="28"/>
          <w:szCs w:val="28"/>
        </w:rPr>
      </w:pPr>
      <w:r w:rsidRPr="00FF206A">
        <w:rPr>
          <w:rFonts w:eastAsia="Times"/>
          <w:color w:val="000000"/>
          <w:sz w:val="28"/>
          <w:szCs w:val="28"/>
        </w:rPr>
        <w:t xml:space="preserve">структури особистого доходу працівників; </w:t>
      </w:r>
    </w:p>
    <w:p w:rsidR="009759D1" w:rsidRPr="00FF206A" w:rsidRDefault="009759D1" w:rsidP="00160A8E">
      <w:pPr>
        <w:numPr>
          <w:ilvl w:val="0"/>
          <w:numId w:val="32"/>
        </w:numPr>
        <w:pBdr>
          <w:top w:val="nil"/>
          <w:left w:val="nil"/>
          <w:bottom w:val="nil"/>
          <w:right w:val="nil"/>
          <w:between w:val="nil"/>
        </w:pBdr>
        <w:spacing w:line="360" w:lineRule="auto"/>
        <w:jc w:val="both"/>
        <w:rPr>
          <w:rFonts w:eastAsia="Times"/>
          <w:color w:val="000000"/>
          <w:sz w:val="28"/>
          <w:szCs w:val="28"/>
        </w:rPr>
      </w:pPr>
      <w:r w:rsidRPr="00FF206A">
        <w:rPr>
          <w:rFonts w:eastAsia="Times"/>
          <w:color w:val="000000"/>
          <w:sz w:val="28"/>
          <w:szCs w:val="28"/>
        </w:rPr>
        <w:t>матеріального забезпечення наявних грошових доходів.</w:t>
      </w:r>
    </w:p>
    <w:p w:rsidR="009759D1" w:rsidRPr="00FF206A" w:rsidRDefault="009759D1" w:rsidP="009759D1">
      <w:pPr>
        <w:spacing w:line="360" w:lineRule="auto"/>
        <w:ind w:firstLine="709"/>
        <w:jc w:val="both"/>
        <w:rPr>
          <w:rFonts w:eastAsia="Times"/>
          <w:sz w:val="28"/>
          <w:szCs w:val="28"/>
        </w:rPr>
      </w:pPr>
      <w:r w:rsidRPr="00FF206A">
        <w:rPr>
          <w:rFonts w:eastAsia="Times"/>
          <w:sz w:val="28"/>
          <w:szCs w:val="28"/>
        </w:rPr>
        <w:t xml:space="preserve">Дослідження механізму впливу визначених чинників на матеріальну  мотивацію має стати ключем до розуміння місця заробітної плати в системі мотивів і стимулів </w:t>
      </w:r>
      <w:r w:rsidRPr="006D43F7">
        <w:rPr>
          <w:rFonts w:eastAsia="Times"/>
          <w:sz w:val="28"/>
          <w:szCs w:val="28"/>
        </w:rPr>
        <w:t>[</w:t>
      </w:r>
      <w:r w:rsidRPr="009759D1">
        <w:rPr>
          <w:rFonts w:eastAsia="Times"/>
          <w:sz w:val="28"/>
          <w:szCs w:val="28"/>
        </w:rPr>
        <w:t>43</w:t>
      </w:r>
      <w:r w:rsidRPr="006D43F7">
        <w:rPr>
          <w:rFonts w:eastAsia="Times"/>
          <w:sz w:val="28"/>
          <w:szCs w:val="28"/>
        </w:rPr>
        <w:t xml:space="preserve">, </w:t>
      </w:r>
      <w:r w:rsidRPr="006D43F7">
        <w:rPr>
          <w:rFonts w:eastAsia="Times"/>
          <w:sz w:val="28"/>
          <w:szCs w:val="28"/>
          <w:lang w:val="uk-UA"/>
        </w:rPr>
        <w:t xml:space="preserve">с. </w:t>
      </w:r>
      <w:r w:rsidRPr="006D43F7">
        <w:rPr>
          <w:rFonts w:eastAsia="Times"/>
          <w:sz w:val="28"/>
          <w:szCs w:val="28"/>
        </w:rPr>
        <w:t>22 – 27].</w:t>
      </w:r>
    </w:p>
    <w:p w:rsidR="009759D1" w:rsidRPr="00FF206A" w:rsidRDefault="009759D1" w:rsidP="009759D1">
      <w:pPr>
        <w:spacing w:line="360" w:lineRule="auto"/>
        <w:ind w:firstLine="709"/>
        <w:jc w:val="both"/>
        <w:rPr>
          <w:rFonts w:eastAsia="Times"/>
          <w:sz w:val="28"/>
          <w:szCs w:val="28"/>
        </w:rPr>
      </w:pPr>
      <w:r w:rsidRPr="00FF206A">
        <w:rPr>
          <w:rFonts w:eastAsia="Times"/>
          <w:sz w:val="28"/>
          <w:szCs w:val="28"/>
        </w:rPr>
        <w:lastRenderedPageBreak/>
        <w:t xml:space="preserve">Вплив високої заробітної плати на підвищення ефективності виробництва ПМП </w:t>
      </w:r>
      <w:r w:rsidRPr="00FF206A">
        <w:rPr>
          <w:sz w:val="28"/>
          <w:szCs w:val="28"/>
        </w:rPr>
        <w:t>«Нортон»</w:t>
      </w:r>
      <w:r w:rsidRPr="00FF206A">
        <w:rPr>
          <w:rFonts w:eastAsia="Times"/>
          <w:sz w:val="28"/>
          <w:szCs w:val="28"/>
        </w:rPr>
        <w:t xml:space="preserve"> багатогранний і, на наш погляд, проявляється в наступному: </w:t>
      </w:r>
    </w:p>
    <w:p w:rsidR="00E9597F" w:rsidRPr="00E9597F" w:rsidRDefault="00E9597F" w:rsidP="00E9597F">
      <w:pPr>
        <w:spacing w:line="360" w:lineRule="auto"/>
        <w:ind w:firstLine="709"/>
        <w:jc w:val="both"/>
        <w:rPr>
          <w:rFonts w:eastAsia="Times"/>
          <w:sz w:val="28"/>
          <w:szCs w:val="28"/>
          <w:lang w:val="uk-UA"/>
        </w:rPr>
      </w:pPr>
      <w:r>
        <w:rPr>
          <w:rFonts w:eastAsia="Times"/>
          <w:sz w:val="28"/>
          <w:szCs w:val="28"/>
          <w:lang w:val="uk-UA"/>
        </w:rPr>
        <w:t xml:space="preserve">1. </w:t>
      </w:r>
      <w:r w:rsidR="009759D1" w:rsidRPr="00E9597F">
        <w:rPr>
          <w:rFonts w:eastAsia="Times"/>
          <w:sz w:val="28"/>
          <w:szCs w:val="28"/>
        </w:rPr>
        <w:t>Вищий рівень заробітної плати (порівняно з середньоринковим її розміром) сприяє зниженню плинності кадрів, і отже, формуванню стабільного трудового колективу на підприємстві. Якщо плинність кадрів зменшується, роботодавець має можливість зменшити витрати на найм та навчання персоналу, спрямувати кошти, що виділяються на розвиток виробництва, що в свою чергу забезпечує підвищення конкурентоспроможності продукції.</w:t>
      </w:r>
    </w:p>
    <w:p w:rsidR="009759D1" w:rsidRPr="00E9597F" w:rsidRDefault="00E9597F" w:rsidP="00E9597F">
      <w:pPr>
        <w:spacing w:line="360" w:lineRule="auto"/>
        <w:ind w:firstLine="708"/>
        <w:jc w:val="both"/>
        <w:rPr>
          <w:rFonts w:eastAsia="Times"/>
          <w:sz w:val="28"/>
          <w:szCs w:val="28"/>
        </w:rPr>
      </w:pPr>
      <w:r>
        <w:rPr>
          <w:rFonts w:eastAsia="Times"/>
          <w:sz w:val="28"/>
          <w:szCs w:val="28"/>
          <w:lang w:val="uk-UA"/>
        </w:rPr>
        <w:t xml:space="preserve">2. </w:t>
      </w:r>
      <w:r w:rsidR="009759D1" w:rsidRPr="00E9597F">
        <w:rPr>
          <w:rFonts w:eastAsia="Times"/>
          <w:sz w:val="28"/>
          <w:szCs w:val="28"/>
          <w:lang w:val="uk-UA"/>
        </w:rPr>
        <w:t xml:space="preserve">Реалізація політики високої заробітної плати дає змогу відібрати найбільш освічених, досвідчених, ініціативних, орієнтованих на успіх працівників на ринку праці, продуктивність праці яких потенційно вища за середню. </w:t>
      </w:r>
      <w:r w:rsidR="009759D1" w:rsidRPr="00E9597F">
        <w:rPr>
          <w:rFonts w:eastAsia="Times"/>
          <w:sz w:val="28"/>
          <w:szCs w:val="28"/>
        </w:rPr>
        <w:t xml:space="preserve">В цьому разі відбувається заощадження коштів на навчання, перекваліфікацію, нового прийняття на роботу. </w:t>
      </w:r>
    </w:p>
    <w:p w:rsidR="009759D1" w:rsidRPr="00FF206A" w:rsidRDefault="00E9597F" w:rsidP="00E9597F">
      <w:pPr>
        <w:spacing w:line="360" w:lineRule="auto"/>
        <w:ind w:firstLine="708"/>
        <w:jc w:val="both"/>
        <w:rPr>
          <w:rFonts w:eastAsia="Times"/>
          <w:sz w:val="28"/>
          <w:szCs w:val="28"/>
        </w:rPr>
      </w:pPr>
      <w:r>
        <w:rPr>
          <w:rFonts w:eastAsia="Times"/>
          <w:sz w:val="28"/>
          <w:szCs w:val="28"/>
          <w:lang w:val="uk-UA"/>
        </w:rPr>
        <w:t xml:space="preserve">3. </w:t>
      </w:r>
      <w:r w:rsidR="009759D1" w:rsidRPr="00FF206A">
        <w:rPr>
          <w:rFonts w:eastAsia="Times"/>
          <w:sz w:val="28"/>
          <w:szCs w:val="28"/>
        </w:rPr>
        <w:t>Висока заробітна плата є фактором підвищення старанності, відповідальності, інтенсивності праці. Це пов’язано як із спробою «заробити» заробітну плату, вищу за середню, так і зі страхом звільнення, втратою вигідних умов продажу послуг робочої сили.</w:t>
      </w:r>
    </w:p>
    <w:p w:rsidR="009759D1" w:rsidRPr="00FF206A" w:rsidRDefault="009759D1" w:rsidP="009759D1">
      <w:pPr>
        <w:spacing w:line="360" w:lineRule="auto"/>
        <w:ind w:firstLine="709"/>
        <w:jc w:val="both"/>
        <w:rPr>
          <w:rFonts w:eastAsia="Times"/>
          <w:sz w:val="28"/>
          <w:szCs w:val="28"/>
        </w:rPr>
      </w:pPr>
      <w:r w:rsidRPr="00FF206A">
        <w:rPr>
          <w:rFonts w:eastAsia="Times"/>
          <w:sz w:val="28"/>
          <w:szCs w:val="28"/>
        </w:rPr>
        <w:t>З огляду на теоретичні аспекти впливу заробітної плати на мотивацію праці, ми повинні усвідомлювати таку важливу особливість, як дво</w:t>
      </w:r>
      <w:r w:rsidR="00820131">
        <w:rPr>
          <w:rFonts w:eastAsia="Times"/>
          <w:sz w:val="28"/>
          <w:szCs w:val="28"/>
          <w:lang w:val="uk-UA"/>
        </w:rPr>
        <w:t>сторонніст</w:t>
      </w:r>
      <w:r w:rsidRPr="00FF206A">
        <w:rPr>
          <w:rFonts w:eastAsia="Times"/>
          <w:sz w:val="28"/>
          <w:szCs w:val="28"/>
        </w:rPr>
        <w:t xml:space="preserve">ь її походження. </w:t>
      </w:r>
    </w:p>
    <w:p w:rsidR="009759D1" w:rsidRPr="00FF206A" w:rsidRDefault="009759D1" w:rsidP="009759D1">
      <w:pPr>
        <w:spacing w:line="360" w:lineRule="auto"/>
        <w:ind w:firstLine="709"/>
        <w:jc w:val="both"/>
        <w:rPr>
          <w:rFonts w:eastAsia="Times"/>
          <w:sz w:val="28"/>
          <w:szCs w:val="28"/>
        </w:rPr>
      </w:pPr>
      <w:r w:rsidRPr="00FF206A">
        <w:rPr>
          <w:rFonts w:eastAsia="Times"/>
          <w:sz w:val="28"/>
          <w:szCs w:val="28"/>
        </w:rPr>
        <w:t>З одного боку, саме використання внутрішніх мотивів випливає із замкнутої взаємодії між людиною та її цілями і пов’язане з потребами, інтересами, зусиллями людини щодо покращення її добробуту.</w:t>
      </w:r>
    </w:p>
    <w:p w:rsidR="009759D1" w:rsidRPr="00FF206A" w:rsidRDefault="009759D1" w:rsidP="009759D1">
      <w:pPr>
        <w:spacing w:line="360" w:lineRule="auto"/>
        <w:ind w:firstLine="709"/>
        <w:jc w:val="both"/>
        <w:rPr>
          <w:rFonts w:eastAsia="Times"/>
          <w:sz w:val="28"/>
          <w:szCs w:val="28"/>
        </w:rPr>
      </w:pPr>
      <w:r w:rsidRPr="00FF206A">
        <w:rPr>
          <w:rFonts w:eastAsia="Times"/>
          <w:sz w:val="28"/>
          <w:szCs w:val="28"/>
        </w:rPr>
        <w:t>З іншого боку, цей вплив пов'язаний із використанням мотивів, що виникають внаслідок такої відкритої взаємодії, коли суб'єкт зовнішнього середовища породжує мотиви, що спонукають до певних дій. Йдеться про зовнішню мотивацію та її вплив на поведінку працівника.</w:t>
      </w:r>
    </w:p>
    <w:p w:rsidR="009759D1" w:rsidRPr="00FF206A" w:rsidRDefault="009759D1" w:rsidP="009759D1">
      <w:pPr>
        <w:spacing w:line="360" w:lineRule="auto"/>
        <w:ind w:firstLine="709"/>
        <w:jc w:val="both"/>
        <w:rPr>
          <w:sz w:val="28"/>
          <w:szCs w:val="28"/>
        </w:rPr>
      </w:pPr>
      <w:r w:rsidRPr="00FF206A">
        <w:rPr>
          <w:rFonts w:eastAsia="Times"/>
          <w:sz w:val="28"/>
          <w:szCs w:val="28"/>
        </w:rPr>
        <w:t xml:space="preserve">Використовуючи певний порядок формування заробітку працівників, роботодавець впливає на інтенсивність та якість роботи, результативність трудової діяльності. Та </w:t>
      </w:r>
      <w:r w:rsidR="00812E07">
        <w:rPr>
          <w:rFonts w:eastAsia="Times"/>
          <w:sz w:val="28"/>
          <w:szCs w:val="28"/>
          <w:lang w:val="uk-UA"/>
        </w:rPr>
        <w:t>підприємств</w:t>
      </w:r>
      <w:r w:rsidRPr="00FF206A">
        <w:rPr>
          <w:rFonts w:eastAsia="Times"/>
          <w:sz w:val="28"/>
          <w:szCs w:val="28"/>
        </w:rPr>
        <w:t>, як</w:t>
      </w:r>
      <w:r w:rsidR="00812E07">
        <w:rPr>
          <w:rFonts w:eastAsia="Times"/>
          <w:sz w:val="28"/>
          <w:szCs w:val="28"/>
          <w:lang w:val="uk-UA"/>
        </w:rPr>
        <w:t>і</w:t>
      </w:r>
      <w:r w:rsidRPr="00FF206A">
        <w:rPr>
          <w:rFonts w:eastAsia="Times"/>
          <w:sz w:val="28"/>
          <w:szCs w:val="28"/>
        </w:rPr>
        <w:t xml:space="preserve"> через побудову внутрішньої тарифної </w:t>
      </w:r>
      <w:r w:rsidRPr="00FF206A">
        <w:rPr>
          <w:rFonts w:eastAsia="Times"/>
          <w:sz w:val="28"/>
          <w:szCs w:val="28"/>
        </w:rPr>
        <w:lastRenderedPageBreak/>
        <w:t>системи нормування і системи оплати праці забезпечу</w:t>
      </w:r>
      <w:r w:rsidR="00812E07">
        <w:rPr>
          <w:rFonts w:eastAsia="Times"/>
          <w:sz w:val="28"/>
          <w:szCs w:val="28"/>
          <w:lang w:val="uk-UA"/>
        </w:rPr>
        <w:t>ють</w:t>
      </w:r>
      <w:r w:rsidRPr="00FF206A">
        <w:rPr>
          <w:rFonts w:eastAsia="Times"/>
          <w:sz w:val="28"/>
          <w:szCs w:val="28"/>
        </w:rPr>
        <w:t xml:space="preserve"> тісний взаємозв’язок розмірів винагороди за послуги робочої сили з кількістю, якістю і результативністю праці має найбільший потенціал заробітної плати. Забезпечення цього взаємозв’язку на практиці означає подвійний вплив заробітної плати на мотивацію, використовуючи при цьому внутрішні і </w:t>
      </w:r>
      <w:r w:rsidRPr="00FF206A">
        <w:rPr>
          <w:sz w:val="28"/>
          <w:szCs w:val="28"/>
        </w:rPr>
        <w:t>зовнішні  мотиви.</w:t>
      </w:r>
    </w:p>
    <w:p w:rsidR="009759D1" w:rsidRPr="00FF206A" w:rsidRDefault="009759D1" w:rsidP="009759D1">
      <w:pPr>
        <w:spacing w:line="360" w:lineRule="auto"/>
        <w:ind w:firstLine="709"/>
        <w:jc w:val="both"/>
        <w:rPr>
          <w:sz w:val="28"/>
          <w:szCs w:val="28"/>
        </w:rPr>
      </w:pPr>
      <w:r w:rsidRPr="00FF206A">
        <w:rPr>
          <w:sz w:val="28"/>
          <w:szCs w:val="28"/>
        </w:rPr>
        <w:t xml:space="preserve">На досліджуваному підприємстві, «Нортон» використовуються як погодинна так і відрядна форми оплати праці. Для адміністративного апарату застосовуються посадові оклади, для обслуговуючого та інженерно-технічного персоналу – норми обслуговування та тарифні </w:t>
      </w:r>
      <w:r w:rsidRPr="00FF206A">
        <w:rPr>
          <w:rFonts w:eastAsia="Times"/>
          <w:sz w:val="28"/>
          <w:szCs w:val="28"/>
        </w:rPr>
        <w:t>с</w:t>
      </w:r>
      <w:r w:rsidRPr="00FF206A">
        <w:rPr>
          <w:sz w:val="28"/>
          <w:szCs w:val="28"/>
        </w:rPr>
        <w:t>тавки, робіт</w:t>
      </w:r>
      <w:r w:rsidR="00BB6829">
        <w:rPr>
          <w:sz w:val="28"/>
          <w:szCs w:val="28"/>
        </w:rPr>
        <w:t>ничого персоналу – коллективно</w:t>
      </w:r>
      <w:r w:rsidR="00BB6829">
        <w:rPr>
          <w:sz w:val="28"/>
          <w:szCs w:val="28"/>
          <w:lang w:val="uk-UA"/>
        </w:rPr>
        <w:t>-</w:t>
      </w:r>
      <w:r w:rsidRPr="00FF206A">
        <w:rPr>
          <w:sz w:val="28"/>
          <w:szCs w:val="28"/>
        </w:rPr>
        <w:t>відрядна (бригадна) форма оплати праці та пряма відрядна форма.</w:t>
      </w:r>
    </w:p>
    <w:p w:rsidR="009759D1" w:rsidRPr="00FF206A" w:rsidRDefault="009759D1" w:rsidP="009759D1">
      <w:pPr>
        <w:spacing w:line="360" w:lineRule="auto"/>
        <w:ind w:firstLine="709"/>
        <w:jc w:val="both"/>
        <w:rPr>
          <w:rFonts w:eastAsia="Times"/>
          <w:sz w:val="28"/>
          <w:szCs w:val="28"/>
        </w:rPr>
      </w:pPr>
      <w:r w:rsidRPr="00FF206A">
        <w:rPr>
          <w:rFonts w:eastAsia="Times"/>
          <w:sz w:val="28"/>
          <w:szCs w:val="28"/>
        </w:rPr>
        <w:t>Розмір середньої заробітної плати робітника безпосередньо залежить від використання ним робочого часу, досягнутого рівня продуктивності праці і виробітку. Рівень оплати праці (грошова оплата одного дня) залежить також від загальних результатів господарчої діяльності: чим вища продуктивність праці, тим вищий рівень оплати праці працівників. В свою чергу, підвищення матеріальної заінтересованості працюючих сприяє зростанню трудової активності, кращому використанню робочого часу, зміцненню трудової дисципліни і підвищенню продуктивності праці.</w:t>
      </w:r>
    </w:p>
    <w:p w:rsidR="009759D1" w:rsidRPr="00FF206A" w:rsidRDefault="009759D1" w:rsidP="009759D1">
      <w:pPr>
        <w:spacing w:line="360" w:lineRule="auto"/>
        <w:ind w:firstLine="709"/>
        <w:jc w:val="both"/>
        <w:rPr>
          <w:rFonts w:eastAsia="Times"/>
          <w:sz w:val="28"/>
          <w:szCs w:val="28"/>
        </w:rPr>
      </w:pPr>
      <w:r w:rsidRPr="00FF206A">
        <w:rPr>
          <w:rFonts w:eastAsia="Times"/>
          <w:sz w:val="28"/>
          <w:szCs w:val="28"/>
        </w:rPr>
        <w:t>Основними завданнями аналізу виконання фонду заробітної плати (оплати праці) на підприємствах є:</w:t>
      </w:r>
    </w:p>
    <w:p w:rsidR="009759D1" w:rsidRPr="00FF206A" w:rsidRDefault="009759D1" w:rsidP="00160A8E">
      <w:pPr>
        <w:numPr>
          <w:ilvl w:val="0"/>
          <w:numId w:val="30"/>
        </w:numPr>
        <w:pBdr>
          <w:top w:val="nil"/>
          <w:left w:val="nil"/>
          <w:bottom w:val="nil"/>
          <w:right w:val="nil"/>
          <w:between w:val="nil"/>
        </w:pBdr>
        <w:spacing w:line="360" w:lineRule="auto"/>
        <w:jc w:val="both"/>
        <w:rPr>
          <w:rFonts w:eastAsia="Times"/>
          <w:color w:val="000000"/>
          <w:sz w:val="28"/>
          <w:szCs w:val="28"/>
        </w:rPr>
      </w:pPr>
      <w:r w:rsidRPr="00FF206A">
        <w:rPr>
          <w:rFonts w:eastAsia="Times"/>
          <w:color w:val="000000"/>
          <w:sz w:val="28"/>
          <w:szCs w:val="28"/>
        </w:rPr>
        <w:t>визначення суми абсолютної і відносної перевитрати (економії) фонду заробітної плати та виявлення причин, що її зумовили;</w:t>
      </w:r>
    </w:p>
    <w:p w:rsidR="009759D1" w:rsidRPr="00FF206A" w:rsidRDefault="009759D1" w:rsidP="00160A8E">
      <w:pPr>
        <w:numPr>
          <w:ilvl w:val="0"/>
          <w:numId w:val="30"/>
        </w:numPr>
        <w:pBdr>
          <w:top w:val="nil"/>
          <w:left w:val="nil"/>
          <w:bottom w:val="nil"/>
          <w:right w:val="nil"/>
          <w:between w:val="nil"/>
        </w:pBdr>
        <w:spacing w:line="360" w:lineRule="auto"/>
        <w:jc w:val="both"/>
        <w:rPr>
          <w:rFonts w:eastAsia="Times"/>
          <w:color w:val="000000"/>
          <w:sz w:val="28"/>
          <w:szCs w:val="28"/>
        </w:rPr>
      </w:pPr>
      <w:r w:rsidRPr="00FF206A">
        <w:rPr>
          <w:rFonts w:eastAsia="Times"/>
          <w:color w:val="000000"/>
          <w:sz w:val="28"/>
          <w:szCs w:val="28"/>
        </w:rPr>
        <w:t>вивчення структури фонду заробітної плати (оплати праці), застосування матеріальних стимулів за високі результати праці;</w:t>
      </w:r>
    </w:p>
    <w:p w:rsidR="009759D1" w:rsidRPr="00FF206A" w:rsidRDefault="009759D1" w:rsidP="00160A8E">
      <w:pPr>
        <w:numPr>
          <w:ilvl w:val="0"/>
          <w:numId w:val="30"/>
        </w:numPr>
        <w:pBdr>
          <w:top w:val="nil"/>
          <w:left w:val="nil"/>
          <w:bottom w:val="nil"/>
          <w:right w:val="nil"/>
          <w:between w:val="nil"/>
        </w:pBdr>
        <w:spacing w:line="360" w:lineRule="auto"/>
        <w:jc w:val="both"/>
        <w:rPr>
          <w:rFonts w:eastAsia="Times"/>
          <w:color w:val="000000"/>
          <w:sz w:val="28"/>
          <w:szCs w:val="28"/>
        </w:rPr>
      </w:pPr>
      <w:r w:rsidRPr="00FF206A">
        <w:rPr>
          <w:rFonts w:eastAsia="Times"/>
          <w:color w:val="000000"/>
          <w:sz w:val="28"/>
          <w:szCs w:val="28"/>
        </w:rPr>
        <w:t>порівняння розміру оплати праці різних категорій працівників.</w:t>
      </w:r>
    </w:p>
    <w:p w:rsidR="009759D1" w:rsidRPr="00FF206A" w:rsidRDefault="009759D1" w:rsidP="009759D1">
      <w:pPr>
        <w:spacing w:line="360" w:lineRule="auto"/>
        <w:ind w:firstLine="709"/>
        <w:jc w:val="both"/>
        <w:rPr>
          <w:rFonts w:eastAsia="Times"/>
          <w:sz w:val="28"/>
          <w:szCs w:val="28"/>
        </w:rPr>
      </w:pPr>
      <w:r w:rsidRPr="00FF206A">
        <w:rPr>
          <w:rFonts w:eastAsia="Times"/>
          <w:sz w:val="28"/>
          <w:szCs w:val="28"/>
        </w:rPr>
        <w:t xml:space="preserve">Під час аналізу використання фонду заробітної плати розрізняють його абсолютну і відносну перевитрату (економію). </w:t>
      </w:r>
    </w:p>
    <w:p w:rsidR="009759D1" w:rsidRPr="00FF206A" w:rsidRDefault="009759D1" w:rsidP="009759D1">
      <w:pPr>
        <w:spacing w:line="360" w:lineRule="auto"/>
        <w:ind w:firstLine="709"/>
        <w:jc w:val="both"/>
        <w:rPr>
          <w:rFonts w:eastAsia="Times"/>
          <w:sz w:val="28"/>
          <w:szCs w:val="28"/>
        </w:rPr>
      </w:pPr>
      <w:r w:rsidRPr="00FF206A">
        <w:rPr>
          <w:rFonts w:eastAsia="Times"/>
          <w:sz w:val="28"/>
          <w:szCs w:val="28"/>
        </w:rPr>
        <w:t xml:space="preserve">Абсолютну перевитрату визначають порівнянням фактичного фонду заробітної плати з плановим як абсолютну суму його перевищення. </w:t>
      </w:r>
    </w:p>
    <w:p w:rsidR="009759D1" w:rsidRPr="00FF206A" w:rsidRDefault="009759D1" w:rsidP="009759D1">
      <w:pPr>
        <w:spacing w:line="360" w:lineRule="auto"/>
        <w:ind w:firstLine="709"/>
        <w:jc w:val="both"/>
        <w:rPr>
          <w:rFonts w:eastAsia="Times"/>
          <w:sz w:val="28"/>
          <w:szCs w:val="28"/>
        </w:rPr>
      </w:pPr>
      <w:r w:rsidRPr="00FF206A">
        <w:rPr>
          <w:rFonts w:eastAsia="Times"/>
          <w:sz w:val="28"/>
          <w:szCs w:val="28"/>
        </w:rPr>
        <w:lastRenderedPageBreak/>
        <w:t xml:space="preserve">Для розрахунку відносної перевитрати фактичний фонд заробітної плати порівнюють з плановим фондом, попередньо скоригованим з урахуванням виконання плану валового доходу. </w:t>
      </w:r>
    </w:p>
    <w:p w:rsidR="009759D1" w:rsidRPr="00FF206A" w:rsidRDefault="009759D1" w:rsidP="009759D1">
      <w:pPr>
        <w:spacing w:line="360" w:lineRule="auto"/>
        <w:ind w:firstLine="709"/>
        <w:jc w:val="both"/>
        <w:rPr>
          <w:rFonts w:eastAsia="Times"/>
          <w:sz w:val="28"/>
          <w:szCs w:val="28"/>
        </w:rPr>
      </w:pPr>
      <w:r w:rsidRPr="00FF206A">
        <w:rPr>
          <w:rFonts w:eastAsia="Times"/>
          <w:sz w:val="28"/>
          <w:szCs w:val="28"/>
        </w:rPr>
        <w:t xml:space="preserve">Відносну перевитрату можуть зумовити різні причини: надмірність в оплаті праці; нарахування заробітної плати за роботи, не пов’язані з основною діяльністю; утримання позаштатних працюючих; необґрунтоване підвищення розцінок і ставок; приписування до обсягів виконаних робіт; порушення положень про преміювання. </w:t>
      </w:r>
    </w:p>
    <w:p w:rsidR="009759D1" w:rsidRPr="00FF206A" w:rsidRDefault="009759D1" w:rsidP="009759D1">
      <w:pPr>
        <w:spacing w:line="360" w:lineRule="auto"/>
        <w:ind w:firstLine="709"/>
        <w:jc w:val="both"/>
        <w:rPr>
          <w:rFonts w:eastAsia="Times"/>
          <w:sz w:val="28"/>
          <w:szCs w:val="28"/>
        </w:rPr>
      </w:pPr>
      <w:r w:rsidRPr="00FF206A">
        <w:rPr>
          <w:rFonts w:eastAsia="Times"/>
          <w:sz w:val="28"/>
          <w:szCs w:val="28"/>
        </w:rPr>
        <w:t xml:space="preserve">Тому, в разі виявлення причини перевитрат фонду заробітної плати, обов’язково здійснюється аналіз цієї причини. </w:t>
      </w:r>
    </w:p>
    <w:p w:rsidR="009759D1" w:rsidRPr="00FF206A" w:rsidRDefault="009759D1" w:rsidP="009759D1">
      <w:pPr>
        <w:spacing w:line="360" w:lineRule="auto"/>
        <w:ind w:firstLine="709"/>
        <w:jc w:val="both"/>
        <w:rPr>
          <w:rFonts w:eastAsia="Times"/>
          <w:sz w:val="28"/>
          <w:szCs w:val="28"/>
          <w:lang w:val="en-US"/>
        </w:rPr>
      </w:pPr>
      <w:r w:rsidRPr="00FF206A">
        <w:rPr>
          <w:rFonts w:eastAsia="Times"/>
          <w:sz w:val="28"/>
          <w:szCs w:val="28"/>
        </w:rPr>
        <w:t>Для порівняння оплати праці штатних і позаштатних</w:t>
      </w:r>
      <w:r w:rsidR="00BB6829">
        <w:rPr>
          <w:rFonts w:eastAsia="Times"/>
          <w:sz w:val="28"/>
          <w:szCs w:val="28"/>
          <w:lang w:val="uk-UA"/>
        </w:rPr>
        <w:t xml:space="preserve"> </w:t>
      </w:r>
      <w:r w:rsidRPr="00FF206A">
        <w:rPr>
          <w:rFonts w:eastAsia="Times"/>
          <w:sz w:val="28"/>
          <w:szCs w:val="28"/>
        </w:rPr>
        <w:t>працівників розглянемо таблицю 2.</w:t>
      </w:r>
      <w:r w:rsidR="00BB6829">
        <w:rPr>
          <w:rFonts w:eastAsia="Times"/>
          <w:sz w:val="28"/>
          <w:szCs w:val="28"/>
          <w:lang w:val="uk-UA"/>
        </w:rPr>
        <w:t>4</w:t>
      </w:r>
      <w:r w:rsidRPr="00FF206A">
        <w:rPr>
          <w:rFonts w:eastAsia="Times"/>
          <w:sz w:val="28"/>
          <w:szCs w:val="28"/>
        </w:rPr>
        <w:t>.</w:t>
      </w:r>
    </w:p>
    <w:p w:rsidR="009759D1" w:rsidRPr="00BB6829" w:rsidRDefault="009759D1" w:rsidP="009759D1">
      <w:pPr>
        <w:spacing w:line="360" w:lineRule="auto"/>
        <w:jc w:val="right"/>
        <w:rPr>
          <w:rFonts w:ascii="Times" w:eastAsia="Times" w:hAnsi="Times" w:cs="Times"/>
          <w:i/>
          <w:sz w:val="28"/>
          <w:szCs w:val="28"/>
          <w:lang w:val="uk-UA"/>
        </w:rPr>
      </w:pPr>
      <w:r>
        <w:rPr>
          <w:rFonts w:ascii="Times" w:eastAsia="Times" w:hAnsi="Times" w:cs="Times"/>
          <w:i/>
          <w:sz w:val="28"/>
          <w:szCs w:val="28"/>
        </w:rPr>
        <w:t>Таблиця 2.</w:t>
      </w:r>
      <w:r w:rsidR="00BB6829">
        <w:rPr>
          <w:rFonts w:ascii="Times" w:eastAsia="Times" w:hAnsi="Times" w:cs="Times"/>
          <w:i/>
          <w:sz w:val="28"/>
          <w:szCs w:val="28"/>
          <w:lang w:val="uk-UA"/>
        </w:rPr>
        <w:t>4</w:t>
      </w:r>
    </w:p>
    <w:p w:rsidR="009759D1" w:rsidRDefault="009759D1" w:rsidP="009759D1">
      <w:pPr>
        <w:spacing w:line="360" w:lineRule="auto"/>
        <w:jc w:val="center"/>
        <w:rPr>
          <w:rFonts w:ascii="Times" w:eastAsia="Times" w:hAnsi="Times" w:cs="Times"/>
          <w:b/>
          <w:sz w:val="28"/>
          <w:szCs w:val="28"/>
        </w:rPr>
      </w:pPr>
      <w:r>
        <w:rPr>
          <w:rFonts w:ascii="Times" w:eastAsia="Times" w:hAnsi="Times" w:cs="Times"/>
          <w:b/>
          <w:sz w:val="28"/>
          <w:szCs w:val="28"/>
        </w:rPr>
        <w:t xml:space="preserve">Фонд оплати праці працівників ПМП </w:t>
      </w:r>
      <w:r>
        <w:rPr>
          <w:b/>
          <w:sz w:val="28"/>
          <w:szCs w:val="28"/>
        </w:rPr>
        <w:t>«Нортон»</w:t>
      </w:r>
    </w:p>
    <w:p w:rsidR="009759D1" w:rsidRDefault="009759D1" w:rsidP="009759D1">
      <w:pPr>
        <w:spacing w:line="360" w:lineRule="auto"/>
        <w:jc w:val="center"/>
        <w:rPr>
          <w:rFonts w:ascii="Times" w:eastAsia="Times" w:hAnsi="Times" w:cs="Times"/>
          <w:sz w:val="16"/>
          <w:szCs w:val="16"/>
        </w:rPr>
      </w:pPr>
    </w:p>
    <w:tbl>
      <w:tblPr>
        <w:tblW w:w="9536" w:type="dxa"/>
        <w:tblInd w:w="108" w:type="dxa"/>
        <w:tblBorders>
          <w:top w:val="single" w:sz="4" w:space="0" w:color="000000"/>
          <w:left w:val="single" w:sz="4" w:space="0" w:color="000000"/>
          <w:bottom w:val="single" w:sz="4" w:space="0" w:color="000000"/>
          <w:right w:val="single" w:sz="4" w:space="0" w:color="000000"/>
          <w:insideH w:val="single" w:sz="6" w:space="0" w:color="000000"/>
          <w:insideV w:val="single" w:sz="6" w:space="0" w:color="000000"/>
        </w:tblBorders>
        <w:tblLayout w:type="fixed"/>
        <w:tblLook w:val="0000" w:firstRow="0" w:lastRow="0" w:firstColumn="0" w:lastColumn="0" w:noHBand="0" w:noVBand="0"/>
      </w:tblPr>
      <w:tblGrid>
        <w:gridCol w:w="1892"/>
        <w:gridCol w:w="1220"/>
        <w:gridCol w:w="1120"/>
        <w:gridCol w:w="1160"/>
        <w:gridCol w:w="1100"/>
        <w:gridCol w:w="1240"/>
        <w:gridCol w:w="1804"/>
      </w:tblGrid>
      <w:tr w:rsidR="009759D1" w:rsidRPr="002A62A5" w:rsidTr="009759D1">
        <w:tc>
          <w:tcPr>
            <w:tcW w:w="1892" w:type="dxa"/>
            <w:vAlign w:val="center"/>
          </w:tcPr>
          <w:p w:rsidR="009759D1" w:rsidRPr="002A62A5" w:rsidRDefault="009759D1" w:rsidP="009759D1">
            <w:pPr>
              <w:rPr>
                <w:rFonts w:eastAsia="Times"/>
                <w:sz w:val="24"/>
                <w:szCs w:val="24"/>
              </w:rPr>
            </w:pPr>
            <w:r w:rsidRPr="002A62A5">
              <w:rPr>
                <w:rFonts w:eastAsia="Times"/>
                <w:sz w:val="24"/>
                <w:szCs w:val="24"/>
              </w:rPr>
              <w:t>Показники</w:t>
            </w:r>
          </w:p>
        </w:tc>
        <w:tc>
          <w:tcPr>
            <w:tcW w:w="1220" w:type="dxa"/>
            <w:vAlign w:val="center"/>
          </w:tcPr>
          <w:p w:rsidR="009759D1" w:rsidRPr="002A62A5" w:rsidRDefault="009759D1" w:rsidP="007D6B24">
            <w:pPr>
              <w:ind w:firstLine="39"/>
              <w:jc w:val="center"/>
              <w:rPr>
                <w:rFonts w:eastAsia="Times"/>
                <w:sz w:val="24"/>
                <w:szCs w:val="24"/>
              </w:rPr>
            </w:pPr>
            <w:r w:rsidRPr="002A62A5">
              <w:rPr>
                <w:rFonts w:eastAsia="Times"/>
                <w:sz w:val="24"/>
                <w:szCs w:val="24"/>
              </w:rPr>
              <w:t>201</w:t>
            </w:r>
            <w:r w:rsidR="007D6B24">
              <w:rPr>
                <w:rFonts w:eastAsia="Times"/>
                <w:sz w:val="24"/>
                <w:szCs w:val="24"/>
                <w:lang w:val="uk-UA"/>
              </w:rPr>
              <w:t>6</w:t>
            </w:r>
            <w:r w:rsidRPr="002A62A5">
              <w:rPr>
                <w:rFonts w:eastAsia="Times"/>
                <w:sz w:val="24"/>
                <w:szCs w:val="24"/>
              </w:rPr>
              <w:t xml:space="preserve"> р.</w:t>
            </w:r>
          </w:p>
        </w:tc>
        <w:tc>
          <w:tcPr>
            <w:tcW w:w="1120" w:type="dxa"/>
            <w:vAlign w:val="center"/>
          </w:tcPr>
          <w:p w:rsidR="009759D1" w:rsidRPr="002A62A5" w:rsidRDefault="009759D1" w:rsidP="007D6B24">
            <w:pPr>
              <w:ind w:firstLine="39"/>
              <w:jc w:val="center"/>
              <w:rPr>
                <w:rFonts w:eastAsia="Times"/>
                <w:sz w:val="24"/>
                <w:szCs w:val="24"/>
              </w:rPr>
            </w:pPr>
            <w:r w:rsidRPr="002A62A5">
              <w:rPr>
                <w:rFonts w:eastAsia="Times"/>
                <w:sz w:val="24"/>
                <w:szCs w:val="24"/>
              </w:rPr>
              <w:t>201</w:t>
            </w:r>
            <w:r w:rsidR="007D6B24">
              <w:rPr>
                <w:rFonts w:eastAsia="Times"/>
                <w:sz w:val="24"/>
                <w:szCs w:val="24"/>
                <w:lang w:val="uk-UA"/>
              </w:rPr>
              <w:t>7</w:t>
            </w:r>
            <w:r w:rsidRPr="002A62A5">
              <w:rPr>
                <w:rFonts w:eastAsia="Times"/>
                <w:sz w:val="24"/>
                <w:szCs w:val="24"/>
              </w:rPr>
              <w:t xml:space="preserve"> р.</w:t>
            </w:r>
          </w:p>
        </w:tc>
        <w:tc>
          <w:tcPr>
            <w:tcW w:w="1160" w:type="dxa"/>
            <w:vAlign w:val="center"/>
          </w:tcPr>
          <w:p w:rsidR="009759D1" w:rsidRPr="002A62A5" w:rsidRDefault="009759D1" w:rsidP="007D6B24">
            <w:pPr>
              <w:ind w:firstLine="39"/>
              <w:jc w:val="center"/>
              <w:rPr>
                <w:rFonts w:eastAsia="Times"/>
                <w:sz w:val="24"/>
                <w:szCs w:val="24"/>
              </w:rPr>
            </w:pPr>
            <w:r w:rsidRPr="002A62A5">
              <w:rPr>
                <w:rFonts w:eastAsia="Times"/>
                <w:sz w:val="24"/>
                <w:szCs w:val="24"/>
              </w:rPr>
              <w:t>201</w:t>
            </w:r>
            <w:r w:rsidR="007D6B24">
              <w:rPr>
                <w:rFonts w:eastAsia="Times"/>
                <w:sz w:val="24"/>
                <w:szCs w:val="24"/>
                <w:lang w:val="uk-UA"/>
              </w:rPr>
              <w:t>8</w:t>
            </w:r>
            <w:r w:rsidRPr="002A62A5">
              <w:rPr>
                <w:rFonts w:eastAsia="Times"/>
                <w:sz w:val="24"/>
                <w:szCs w:val="24"/>
              </w:rPr>
              <w:t xml:space="preserve"> р.</w:t>
            </w:r>
          </w:p>
        </w:tc>
        <w:tc>
          <w:tcPr>
            <w:tcW w:w="1100" w:type="dxa"/>
            <w:vAlign w:val="center"/>
          </w:tcPr>
          <w:p w:rsidR="009759D1" w:rsidRPr="002A62A5" w:rsidRDefault="009759D1" w:rsidP="007D6B24">
            <w:pPr>
              <w:ind w:firstLine="39"/>
              <w:jc w:val="center"/>
              <w:rPr>
                <w:rFonts w:eastAsia="Times"/>
                <w:sz w:val="24"/>
                <w:szCs w:val="24"/>
              </w:rPr>
            </w:pPr>
            <w:r w:rsidRPr="002A62A5">
              <w:rPr>
                <w:rFonts w:eastAsia="Times"/>
                <w:sz w:val="24"/>
                <w:szCs w:val="24"/>
              </w:rPr>
              <w:t>201</w:t>
            </w:r>
            <w:r w:rsidR="007D6B24">
              <w:rPr>
                <w:rFonts w:eastAsia="Times"/>
                <w:sz w:val="24"/>
                <w:szCs w:val="24"/>
                <w:lang w:val="uk-UA"/>
              </w:rPr>
              <w:t>9</w:t>
            </w:r>
            <w:r w:rsidRPr="002A62A5">
              <w:rPr>
                <w:rFonts w:eastAsia="Times"/>
                <w:sz w:val="24"/>
                <w:szCs w:val="24"/>
              </w:rPr>
              <w:t xml:space="preserve"> р.</w:t>
            </w:r>
          </w:p>
        </w:tc>
        <w:tc>
          <w:tcPr>
            <w:tcW w:w="1240" w:type="dxa"/>
            <w:vAlign w:val="center"/>
          </w:tcPr>
          <w:p w:rsidR="009759D1" w:rsidRPr="002A62A5" w:rsidRDefault="009759D1" w:rsidP="007D6B24">
            <w:pPr>
              <w:ind w:firstLine="39"/>
              <w:jc w:val="center"/>
              <w:rPr>
                <w:rFonts w:eastAsia="Times"/>
                <w:sz w:val="24"/>
                <w:szCs w:val="24"/>
              </w:rPr>
            </w:pPr>
            <w:r w:rsidRPr="002A62A5">
              <w:rPr>
                <w:rFonts w:eastAsia="Times"/>
                <w:sz w:val="24"/>
                <w:szCs w:val="24"/>
              </w:rPr>
              <w:t>20</w:t>
            </w:r>
            <w:r w:rsidR="007D6B24">
              <w:rPr>
                <w:rFonts w:eastAsia="Times"/>
                <w:sz w:val="24"/>
                <w:szCs w:val="24"/>
                <w:lang w:val="uk-UA"/>
              </w:rPr>
              <w:t>20</w:t>
            </w:r>
            <w:r w:rsidRPr="002A62A5">
              <w:rPr>
                <w:rFonts w:eastAsia="Times"/>
                <w:sz w:val="24"/>
                <w:szCs w:val="24"/>
              </w:rPr>
              <w:t xml:space="preserve"> р.</w:t>
            </w:r>
          </w:p>
        </w:tc>
        <w:tc>
          <w:tcPr>
            <w:tcW w:w="1804" w:type="dxa"/>
          </w:tcPr>
          <w:p w:rsidR="009759D1" w:rsidRPr="002A62A5" w:rsidRDefault="009759D1" w:rsidP="007D6B24">
            <w:pPr>
              <w:ind w:firstLine="39"/>
              <w:jc w:val="center"/>
              <w:rPr>
                <w:rFonts w:eastAsia="Times"/>
                <w:sz w:val="24"/>
                <w:szCs w:val="24"/>
              </w:rPr>
            </w:pPr>
            <w:r w:rsidRPr="002A62A5">
              <w:rPr>
                <w:rFonts w:eastAsia="Times"/>
                <w:sz w:val="24"/>
                <w:szCs w:val="24"/>
              </w:rPr>
              <w:t>Відхилення 20</w:t>
            </w:r>
            <w:r w:rsidR="007D6B24">
              <w:rPr>
                <w:rFonts w:eastAsia="Times"/>
                <w:sz w:val="24"/>
                <w:szCs w:val="24"/>
                <w:lang w:val="uk-UA"/>
              </w:rPr>
              <w:t>20</w:t>
            </w:r>
            <w:r w:rsidRPr="002A62A5">
              <w:rPr>
                <w:rFonts w:eastAsia="Times"/>
                <w:sz w:val="24"/>
                <w:szCs w:val="24"/>
              </w:rPr>
              <w:t xml:space="preserve"> р. до 201</w:t>
            </w:r>
            <w:r w:rsidR="007D6B24">
              <w:rPr>
                <w:rFonts w:eastAsia="Times"/>
                <w:sz w:val="24"/>
                <w:szCs w:val="24"/>
                <w:lang w:val="uk-UA"/>
              </w:rPr>
              <w:t>6</w:t>
            </w:r>
            <w:r w:rsidRPr="002A62A5">
              <w:rPr>
                <w:rFonts w:eastAsia="Times"/>
                <w:sz w:val="24"/>
                <w:szCs w:val="24"/>
              </w:rPr>
              <w:t xml:space="preserve"> р.; +;-</w:t>
            </w:r>
          </w:p>
        </w:tc>
      </w:tr>
      <w:tr w:rsidR="009759D1" w:rsidRPr="002A62A5" w:rsidTr="009759D1">
        <w:tc>
          <w:tcPr>
            <w:tcW w:w="1892" w:type="dxa"/>
          </w:tcPr>
          <w:p w:rsidR="009759D1" w:rsidRPr="002A62A5" w:rsidRDefault="009759D1" w:rsidP="009759D1">
            <w:pPr>
              <w:ind w:firstLine="5"/>
              <w:rPr>
                <w:rFonts w:eastAsia="Times"/>
                <w:sz w:val="24"/>
                <w:szCs w:val="24"/>
              </w:rPr>
            </w:pPr>
            <w:r w:rsidRPr="002A62A5">
              <w:rPr>
                <w:rFonts w:eastAsia="Times"/>
                <w:sz w:val="24"/>
                <w:szCs w:val="24"/>
              </w:rPr>
              <w:t xml:space="preserve">  Фонд оплати праці, всього; в т.ч., тис. грн. </w:t>
            </w:r>
          </w:p>
        </w:tc>
        <w:tc>
          <w:tcPr>
            <w:tcW w:w="1220" w:type="dxa"/>
            <w:vAlign w:val="center"/>
          </w:tcPr>
          <w:p w:rsidR="009759D1" w:rsidRPr="002A62A5" w:rsidRDefault="009759D1" w:rsidP="009759D1">
            <w:pPr>
              <w:ind w:firstLine="39"/>
              <w:jc w:val="center"/>
              <w:rPr>
                <w:rFonts w:eastAsia="Times"/>
                <w:sz w:val="24"/>
                <w:szCs w:val="24"/>
              </w:rPr>
            </w:pPr>
            <w:r w:rsidRPr="002A62A5">
              <w:rPr>
                <w:rFonts w:eastAsia="Times"/>
                <w:sz w:val="24"/>
                <w:szCs w:val="24"/>
              </w:rPr>
              <w:t>1710,7</w:t>
            </w:r>
          </w:p>
        </w:tc>
        <w:tc>
          <w:tcPr>
            <w:tcW w:w="1120" w:type="dxa"/>
            <w:vAlign w:val="center"/>
          </w:tcPr>
          <w:p w:rsidR="009759D1" w:rsidRPr="002A62A5" w:rsidRDefault="009759D1" w:rsidP="009759D1">
            <w:pPr>
              <w:ind w:firstLine="39"/>
              <w:jc w:val="center"/>
              <w:rPr>
                <w:rFonts w:eastAsia="Times"/>
                <w:sz w:val="24"/>
                <w:szCs w:val="24"/>
              </w:rPr>
            </w:pPr>
            <w:r w:rsidRPr="002A62A5">
              <w:rPr>
                <w:rFonts w:eastAsia="Times"/>
                <w:sz w:val="24"/>
                <w:szCs w:val="24"/>
              </w:rPr>
              <w:t>1938,7</w:t>
            </w:r>
          </w:p>
        </w:tc>
        <w:tc>
          <w:tcPr>
            <w:tcW w:w="1160" w:type="dxa"/>
            <w:vAlign w:val="center"/>
          </w:tcPr>
          <w:p w:rsidR="009759D1" w:rsidRPr="002A62A5" w:rsidRDefault="009759D1" w:rsidP="009759D1">
            <w:pPr>
              <w:ind w:firstLine="39"/>
              <w:jc w:val="center"/>
              <w:rPr>
                <w:rFonts w:eastAsia="Times"/>
                <w:sz w:val="24"/>
                <w:szCs w:val="24"/>
              </w:rPr>
            </w:pPr>
            <w:r w:rsidRPr="002A62A5">
              <w:rPr>
                <w:rFonts w:eastAsia="Times"/>
                <w:sz w:val="24"/>
                <w:szCs w:val="24"/>
              </w:rPr>
              <w:t>2286,0</w:t>
            </w:r>
          </w:p>
        </w:tc>
        <w:tc>
          <w:tcPr>
            <w:tcW w:w="1100" w:type="dxa"/>
            <w:vAlign w:val="center"/>
          </w:tcPr>
          <w:p w:rsidR="009759D1" w:rsidRPr="002A62A5" w:rsidRDefault="009759D1" w:rsidP="009759D1">
            <w:pPr>
              <w:ind w:firstLine="39"/>
              <w:jc w:val="center"/>
              <w:rPr>
                <w:rFonts w:eastAsia="Times"/>
                <w:sz w:val="24"/>
                <w:szCs w:val="24"/>
              </w:rPr>
            </w:pPr>
            <w:r w:rsidRPr="002A62A5">
              <w:rPr>
                <w:rFonts w:eastAsia="Times"/>
                <w:sz w:val="24"/>
                <w:szCs w:val="24"/>
              </w:rPr>
              <w:t>2862,8</w:t>
            </w:r>
          </w:p>
        </w:tc>
        <w:tc>
          <w:tcPr>
            <w:tcW w:w="1240" w:type="dxa"/>
            <w:vAlign w:val="center"/>
          </w:tcPr>
          <w:p w:rsidR="009759D1" w:rsidRPr="002A62A5" w:rsidRDefault="009759D1" w:rsidP="009759D1">
            <w:pPr>
              <w:ind w:firstLine="39"/>
              <w:jc w:val="center"/>
              <w:rPr>
                <w:rFonts w:eastAsia="Times"/>
                <w:sz w:val="24"/>
                <w:szCs w:val="24"/>
              </w:rPr>
            </w:pPr>
            <w:r w:rsidRPr="002A62A5">
              <w:rPr>
                <w:rFonts w:eastAsia="Times"/>
                <w:sz w:val="24"/>
                <w:szCs w:val="24"/>
              </w:rPr>
              <w:t>3593,7</w:t>
            </w:r>
          </w:p>
        </w:tc>
        <w:tc>
          <w:tcPr>
            <w:tcW w:w="1804" w:type="dxa"/>
            <w:vAlign w:val="center"/>
          </w:tcPr>
          <w:p w:rsidR="009759D1" w:rsidRPr="002A62A5" w:rsidRDefault="009759D1" w:rsidP="009759D1">
            <w:pPr>
              <w:ind w:firstLine="39"/>
              <w:jc w:val="center"/>
              <w:rPr>
                <w:rFonts w:eastAsia="Times"/>
                <w:sz w:val="24"/>
                <w:szCs w:val="24"/>
              </w:rPr>
            </w:pPr>
            <w:r w:rsidRPr="002A62A5">
              <w:rPr>
                <w:rFonts w:eastAsia="Times"/>
                <w:sz w:val="24"/>
                <w:szCs w:val="24"/>
              </w:rPr>
              <w:t>+1883,0</w:t>
            </w:r>
          </w:p>
        </w:tc>
      </w:tr>
      <w:tr w:rsidR="009759D1" w:rsidRPr="002A62A5" w:rsidTr="009759D1">
        <w:tc>
          <w:tcPr>
            <w:tcW w:w="1892" w:type="dxa"/>
          </w:tcPr>
          <w:p w:rsidR="009759D1" w:rsidRPr="002A62A5" w:rsidRDefault="009759D1" w:rsidP="009759D1">
            <w:pPr>
              <w:rPr>
                <w:rFonts w:eastAsia="Times"/>
                <w:sz w:val="24"/>
                <w:szCs w:val="24"/>
              </w:rPr>
            </w:pPr>
            <w:r w:rsidRPr="002A62A5">
              <w:rPr>
                <w:rFonts w:eastAsia="Times"/>
                <w:sz w:val="24"/>
                <w:szCs w:val="24"/>
              </w:rPr>
              <w:t xml:space="preserve">  </w:t>
            </w:r>
            <w:r w:rsidRPr="002A62A5">
              <w:rPr>
                <w:sz w:val="24"/>
                <w:szCs w:val="24"/>
              </w:rPr>
              <w:t>‒</w:t>
            </w:r>
            <w:r w:rsidRPr="002A62A5">
              <w:rPr>
                <w:rFonts w:eastAsia="Times"/>
                <w:sz w:val="24"/>
                <w:szCs w:val="24"/>
              </w:rPr>
              <w:t xml:space="preserve"> штатних працівників, тис. грн.</w:t>
            </w:r>
          </w:p>
        </w:tc>
        <w:tc>
          <w:tcPr>
            <w:tcW w:w="1220" w:type="dxa"/>
            <w:vAlign w:val="center"/>
          </w:tcPr>
          <w:p w:rsidR="009759D1" w:rsidRPr="002A62A5" w:rsidRDefault="009759D1" w:rsidP="009759D1">
            <w:pPr>
              <w:ind w:firstLine="39"/>
              <w:jc w:val="center"/>
              <w:rPr>
                <w:rFonts w:eastAsia="Times"/>
                <w:sz w:val="24"/>
                <w:szCs w:val="24"/>
              </w:rPr>
            </w:pPr>
            <w:r w:rsidRPr="002A62A5">
              <w:rPr>
                <w:rFonts w:eastAsia="Times"/>
                <w:sz w:val="24"/>
                <w:szCs w:val="24"/>
              </w:rPr>
              <w:t>18</w:t>
            </w:r>
          </w:p>
        </w:tc>
        <w:tc>
          <w:tcPr>
            <w:tcW w:w="1120" w:type="dxa"/>
            <w:vAlign w:val="center"/>
          </w:tcPr>
          <w:p w:rsidR="009759D1" w:rsidRPr="002A62A5" w:rsidRDefault="009759D1" w:rsidP="009759D1">
            <w:pPr>
              <w:ind w:firstLine="39"/>
              <w:jc w:val="center"/>
              <w:rPr>
                <w:rFonts w:eastAsia="Times"/>
                <w:sz w:val="24"/>
                <w:szCs w:val="24"/>
              </w:rPr>
            </w:pPr>
            <w:r w:rsidRPr="002A62A5">
              <w:rPr>
                <w:rFonts w:eastAsia="Times"/>
                <w:sz w:val="24"/>
                <w:szCs w:val="24"/>
              </w:rPr>
              <w:t>26</w:t>
            </w:r>
          </w:p>
        </w:tc>
        <w:tc>
          <w:tcPr>
            <w:tcW w:w="1160" w:type="dxa"/>
            <w:vAlign w:val="center"/>
          </w:tcPr>
          <w:p w:rsidR="009759D1" w:rsidRPr="002A62A5" w:rsidRDefault="009759D1" w:rsidP="009759D1">
            <w:pPr>
              <w:ind w:firstLine="39"/>
              <w:jc w:val="center"/>
              <w:rPr>
                <w:rFonts w:eastAsia="Times"/>
                <w:sz w:val="24"/>
                <w:szCs w:val="24"/>
              </w:rPr>
            </w:pPr>
            <w:r w:rsidRPr="002A62A5">
              <w:rPr>
                <w:rFonts w:eastAsia="Times"/>
                <w:sz w:val="24"/>
                <w:szCs w:val="24"/>
              </w:rPr>
              <w:t>26</w:t>
            </w:r>
          </w:p>
        </w:tc>
        <w:tc>
          <w:tcPr>
            <w:tcW w:w="1100" w:type="dxa"/>
            <w:vAlign w:val="center"/>
          </w:tcPr>
          <w:p w:rsidR="009759D1" w:rsidRPr="002A62A5" w:rsidRDefault="009759D1" w:rsidP="009759D1">
            <w:pPr>
              <w:ind w:firstLine="39"/>
              <w:jc w:val="center"/>
              <w:rPr>
                <w:rFonts w:eastAsia="Times"/>
                <w:sz w:val="24"/>
                <w:szCs w:val="24"/>
              </w:rPr>
            </w:pPr>
            <w:r w:rsidRPr="002A62A5">
              <w:rPr>
                <w:rFonts w:eastAsia="Times"/>
                <w:sz w:val="24"/>
                <w:szCs w:val="24"/>
              </w:rPr>
              <w:t>32</w:t>
            </w:r>
          </w:p>
        </w:tc>
        <w:tc>
          <w:tcPr>
            <w:tcW w:w="1240" w:type="dxa"/>
            <w:vAlign w:val="center"/>
          </w:tcPr>
          <w:p w:rsidR="009759D1" w:rsidRPr="002A62A5" w:rsidRDefault="009759D1" w:rsidP="009759D1">
            <w:pPr>
              <w:ind w:firstLine="39"/>
              <w:jc w:val="center"/>
              <w:rPr>
                <w:rFonts w:eastAsia="Times"/>
                <w:sz w:val="24"/>
                <w:szCs w:val="24"/>
              </w:rPr>
            </w:pPr>
            <w:r w:rsidRPr="002A62A5">
              <w:rPr>
                <w:rFonts w:eastAsia="Times"/>
                <w:sz w:val="24"/>
                <w:szCs w:val="24"/>
              </w:rPr>
              <w:t>36</w:t>
            </w:r>
          </w:p>
        </w:tc>
        <w:tc>
          <w:tcPr>
            <w:tcW w:w="1804" w:type="dxa"/>
            <w:vAlign w:val="center"/>
          </w:tcPr>
          <w:p w:rsidR="009759D1" w:rsidRPr="002A62A5" w:rsidRDefault="009759D1" w:rsidP="009759D1">
            <w:pPr>
              <w:ind w:firstLine="39"/>
              <w:jc w:val="center"/>
              <w:rPr>
                <w:rFonts w:eastAsia="Times"/>
                <w:sz w:val="24"/>
                <w:szCs w:val="24"/>
              </w:rPr>
            </w:pPr>
            <w:r w:rsidRPr="002A62A5">
              <w:rPr>
                <w:rFonts w:eastAsia="Times"/>
                <w:sz w:val="24"/>
                <w:szCs w:val="24"/>
              </w:rPr>
              <w:t>+18</w:t>
            </w:r>
          </w:p>
        </w:tc>
      </w:tr>
      <w:tr w:rsidR="009759D1" w:rsidRPr="002A62A5" w:rsidTr="009759D1">
        <w:tc>
          <w:tcPr>
            <w:tcW w:w="1892" w:type="dxa"/>
          </w:tcPr>
          <w:p w:rsidR="009759D1" w:rsidRPr="002A62A5" w:rsidRDefault="009759D1" w:rsidP="009759D1">
            <w:pPr>
              <w:rPr>
                <w:rFonts w:eastAsia="Times"/>
                <w:sz w:val="24"/>
                <w:szCs w:val="24"/>
              </w:rPr>
            </w:pPr>
            <w:r w:rsidRPr="002A62A5">
              <w:rPr>
                <w:rFonts w:eastAsia="Times"/>
                <w:sz w:val="24"/>
                <w:szCs w:val="24"/>
              </w:rPr>
              <w:t xml:space="preserve">  </w:t>
            </w:r>
            <w:r w:rsidRPr="002A62A5">
              <w:rPr>
                <w:sz w:val="24"/>
                <w:szCs w:val="24"/>
              </w:rPr>
              <w:t>‒</w:t>
            </w:r>
            <w:r w:rsidRPr="002A62A5">
              <w:rPr>
                <w:rFonts w:eastAsia="Times"/>
                <w:sz w:val="24"/>
                <w:szCs w:val="24"/>
              </w:rPr>
              <w:t xml:space="preserve"> позаштатних працівників, тис. грн.</w:t>
            </w:r>
          </w:p>
        </w:tc>
        <w:tc>
          <w:tcPr>
            <w:tcW w:w="1220" w:type="dxa"/>
            <w:vAlign w:val="center"/>
          </w:tcPr>
          <w:p w:rsidR="009759D1" w:rsidRPr="002A62A5" w:rsidRDefault="009759D1" w:rsidP="009759D1">
            <w:pPr>
              <w:ind w:firstLine="39"/>
              <w:jc w:val="center"/>
              <w:rPr>
                <w:rFonts w:eastAsia="Times"/>
                <w:sz w:val="24"/>
                <w:szCs w:val="24"/>
              </w:rPr>
            </w:pPr>
            <w:r w:rsidRPr="002A62A5">
              <w:rPr>
                <w:rFonts w:eastAsia="Times"/>
                <w:sz w:val="24"/>
                <w:szCs w:val="24"/>
              </w:rPr>
              <w:t>12</w:t>
            </w:r>
          </w:p>
        </w:tc>
        <w:tc>
          <w:tcPr>
            <w:tcW w:w="1120" w:type="dxa"/>
            <w:vAlign w:val="center"/>
          </w:tcPr>
          <w:p w:rsidR="009759D1" w:rsidRPr="002A62A5" w:rsidRDefault="009759D1" w:rsidP="009759D1">
            <w:pPr>
              <w:ind w:firstLine="39"/>
              <w:jc w:val="center"/>
              <w:rPr>
                <w:rFonts w:eastAsia="Times"/>
                <w:sz w:val="24"/>
                <w:szCs w:val="24"/>
              </w:rPr>
            </w:pPr>
            <w:r w:rsidRPr="002A62A5">
              <w:rPr>
                <w:rFonts w:eastAsia="Times"/>
                <w:sz w:val="24"/>
                <w:szCs w:val="24"/>
              </w:rPr>
              <w:t>8</w:t>
            </w:r>
          </w:p>
        </w:tc>
        <w:tc>
          <w:tcPr>
            <w:tcW w:w="1160" w:type="dxa"/>
            <w:vAlign w:val="center"/>
          </w:tcPr>
          <w:p w:rsidR="009759D1" w:rsidRPr="002A62A5" w:rsidRDefault="009759D1" w:rsidP="009759D1">
            <w:pPr>
              <w:ind w:firstLine="39"/>
              <w:jc w:val="center"/>
              <w:rPr>
                <w:rFonts w:eastAsia="Times"/>
                <w:sz w:val="24"/>
                <w:szCs w:val="24"/>
              </w:rPr>
            </w:pPr>
            <w:r w:rsidRPr="002A62A5">
              <w:rPr>
                <w:rFonts w:eastAsia="Times"/>
                <w:sz w:val="24"/>
                <w:szCs w:val="24"/>
              </w:rPr>
              <w:t>5</w:t>
            </w:r>
          </w:p>
        </w:tc>
        <w:tc>
          <w:tcPr>
            <w:tcW w:w="1100" w:type="dxa"/>
            <w:vAlign w:val="center"/>
          </w:tcPr>
          <w:p w:rsidR="009759D1" w:rsidRPr="002A62A5" w:rsidRDefault="009759D1" w:rsidP="009759D1">
            <w:pPr>
              <w:ind w:firstLine="39"/>
              <w:jc w:val="center"/>
              <w:rPr>
                <w:rFonts w:eastAsia="Times"/>
                <w:sz w:val="24"/>
                <w:szCs w:val="24"/>
              </w:rPr>
            </w:pPr>
            <w:r w:rsidRPr="002A62A5">
              <w:rPr>
                <w:rFonts w:eastAsia="Times"/>
                <w:sz w:val="24"/>
                <w:szCs w:val="24"/>
              </w:rPr>
              <w:t>8</w:t>
            </w:r>
          </w:p>
        </w:tc>
        <w:tc>
          <w:tcPr>
            <w:tcW w:w="1240" w:type="dxa"/>
            <w:vAlign w:val="center"/>
          </w:tcPr>
          <w:p w:rsidR="009759D1" w:rsidRPr="002A62A5" w:rsidRDefault="009759D1" w:rsidP="009759D1">
            <w:pPr>
              <w:ind w:firstLine="39"/>
              <w:jc w:val="center"/>
              <w:rPr>
                <w:rFonts w:eastAsia="Times"/>
                <w:sz w:val="24"/>
                <w:szCs w:val="24"/>
              </w:rPr>
            </w:pPr>
            <w:r w:rsidRPr="002A62A5">
              <w:rPr>
                <w:rFonts w:eastAsia="Times"/>
                <w:sz w:val="24"/>
                <w:szCs w:val="24"/>
              </w:rPr>
              <w:t>2</w:t>
            </w:r>
          </w:p>
        </w:tc>
        <w:tc>
          <w:tcPr>
            <w:tcW w:w="1804" w:type="dxa"/>
            <w:vAlign w:val="center"/>
          </w:tcPr>
          <w:p w:rsidR="009759D1" w:rsidRPr="002A62A5" w:rsidRDefault="009759D1" w:rsidP="009759D1">
            <w:pPr>
              <w:ind w:firstLine="39"/>
              <w:jc w:val="center"/>
              <w:rPr>
                <w:rFonts w:eastAsia="Times"/>
                <w:color w:val="000000"/>
                <w:sz w:val="24"/>
                <w:szCs w:val="24"/>
              </w:rPr>
            </w:pPr>
            <w:r w:rsidRPr="002A62A5">
              <w:rPr>
                <w:rFonts w:eastAsia="Times"/>
                <w:color w:val="000000"/>
                <w:sz w:val="24"/>
                <w:szCs w:val="24"/>
              </w:rPr>
              <w:t>-10</w:t>
            </w:r>
          </w:p>
        </w:tc>
      </w:tr>
    </w:tbl>
    <w:p w:rsidR="009759D1" w:rsidRPr="00A94A02" w:rsidRDefault="00402753" w:rsidP="009759D1">
      <w:pPr>
        <w:pStyle w:val="ae"/>
        <w:spacing w:before="240" w:line="360" w:lineRule="auto"/>
        <w:jc w:val="both"/>
        <w:rPr>
          <w:color w:val="000000" w:themeColor="text1"/>
          <w:sz w:val="24"/>
          <w:szCs w:val="28"/>
          <w:lang w:val="uk-UA"/>
        </w:rPr>
      </w:pPr>
      <w:r>
        <w:rPr>
          <w:noProof/>
          <w:color w:val="000000" w:themeColor="text1"/>
          <w:sz w:val="24"/>
          <w:szCs w:val="28"/>
          <w:lang w:val="uk-UA" w:eastAsia="uk-UA"/>
        </w:rPr>
        <mc:AlternateContent>
          <mc:Choice Requires="wps">
            <w:drawing>
              <wp:anchor distT="0" distB="0" distL="114300" distR="114300" simplePos="0" relativeHeight="251689472" behindDoc="0" locked="0" layoutInCell="1" allowOverlap="1">
                <wp:simplePos x="0" y="0"/>
                <wp:positionH relativeFrom="column">
                  <wp:posOffset>1905</wp:posOffset>
                </wp:positionH>
                <wp:positionV relativeFrom="paragraph">
                  <wp:posOffset>130810</wp:posOffset>
                </wp:positionV>
                <wp:extent cx="1060450" cy="0"/>
                <wp:effectExtent l="11430" t="6985" r="13970" b="12065"/>
                <wp:wrapNone/>
                <wp:docPr id="31" name="AutoShape 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604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88B74B7" id="AutoShape 65" o:spid="_x0000_s1026" type="#_x0000_t32" style="position:absolute;margin-left:.15pt;margin-top:10.3pt;width:83.5pt;height:0;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"/>
            </w:pict>
          </mc:Fallback>
        </mc:AlternateContent>
      </w:r>
      <w:r w:rsidR="009759D1" w:rsidRPr="00BB6829">
        <w:rPr>
          <w:color w:val="000000" w:themeColor="text1"/>
          <w:sz w:val="24"/>
          <w:szCs w:val="28"/>
          <w:lang w:val="uk-UA"/>
        </w:rPr>
        <w:t>Примітка.</w:t>
      </w:r>
      <w:r w:rsidR="009759D1">
        <w:rPr>
          <w:color w:val="000000" w:themeColor="text1"/>
          <w:sz w:val="24"/>
          <w:szCs w:val="28"/>
          <w:lang w:val="uk-UA"/>
        </w:rPr>
        <w:t xml:space="preserve"> Складено автором.</w:t>
      </w:r>
    </w:p>
    <w:p w:rsidR="009759D1" w:rsidRDefault="009759D1" w:rsidP="009759D1">
      <w:pPr>
        <w:spacing w:line="360" w:lineRule="auto"/>
        <w:ind w:firstLine="709"/>
        <w:jc w:val="both"/>
        <w:rPr>
          <w:sz w:val="28"/>
          <w:szCs w:val="28"/>
        </w:rPr>
      </w:pPr>
      <w:r w:rsidRPr="009759D1">
        <w:rPr>
          <w:sz w:val="28"/>
          <w:szCs w:val="28"/>
          <w:lang w:val="uk-UA"/>
        </w:rPr>
        <w:t xml:space="preserve">Як свідчать дані таблиці, ПМП «Нортон» щороку залучає до процесу своєї діяльності окрім штатних ще й позаштатних працівників. </w:t>
      </w:r>
      <w:r>
        <w:rPr>
          <w:sz w:val="28"/>
          <w:szCs w:val="28"/>
        </w:rPr>
        <w:t>Фонд оплати праці штатних працівників зріс  із 1710,7 тис. грн. в 20</w:t>
      </w:r>
      <w:r w:rsidR="00BB6829">
        <w:rPr>
          <w:sz w:val="28"/>
          <w:szCs w:val="28"/>
          <w:lang w:val="uk-UA"/>
        </w:rPr>
        <w:t>1</w:t>
      </w:r>
      <w:r w:rsidR="007D6B24">
        <w:rPr>
          <w:sz w:val="28"/>
          <w:szCs w:val="28"/>
          <w:lang w:val="uk-UA"/>
        </w:rPr>
        <w:t>6</w:t>
      </w:r>
      <w:r>
        <w:rPr>
          <w:sz w:val="28"/>
          <w:szCs w:val="28"/>
        </w:rPr>
        <w:t xml:space="preserve"> році до 3593,7 тис. грн. в 20</w:t>
      </w:r>
      <w:r w:rsidR="007D6B24">
        <w:rPr>
          <w:sz w:val="28"/>
          <w:szCs w:val="28"/>
          <w:lang w:val="uk-UA"/>
        </w:rPr>
        <w:t>20</w:t>
      </w:r>
      <w:r>
        <w:rPr>
          <w:sz w:val="28"/>
          <w:szCs w:val="28"/>
        </w:rPr>
        <w:t xml:space="preserve"> році, </w:t>
      </w:r>
      <w:r>
        <w:rPr>
          <w:color w:val="000000"/>
          <w:sz w:val="28"/>
          <w:szCs w:val="28"/>
        </w:rPr>
        <w:t>а в категорії «позаштатні працівники» – на</w:t>
      </w:r>
      <w:r>
        <w:rPr>
          <w:color w:val="C0504D"/>
          <w:sz w:val="28"/>
          <w:szCs w:val="28"/>
        </w:rPr>
        <w:t xml:space="preserve"> </w:t>
      </w:r>
      <w:r>
        <w:rPr>
          <w:color w:val="000000"/>
          <w:sz w:val="28"/>
          <w:szCs w:val="28"/>
        </w:rPr>
        <w:t>55,7 тис. грн.</w:t>
      </w:r>
      <w:r>
        <w:rPr>
          <w:color w:val="C0504D"/>
          <w:sz w:val="28"/>
          <w:szCs w:val="28"/>
        </w:rPr>
        <w:t xml:space="preserve"> </w:t>
      </w:r>
      <w:r>
        <w:rPr>
          <w:color w:val="000000"/>
          <w:sz w:val="28"/>
          <w:szCs w:val="28"/>
        </w:rPr>
        <w:t>Отримані результати говорять про зацікавленість підприємства в  залученні працівників як штатного так позаштатного складу, та їх зацікавленість в роботі.</w:t>
      </w:r>
      <w:r>
        <w:rPr>
          <w:sz w:val="28"/>
          <w:szCs w:val="28"/>
        </w:rPr>
        <w:t xml:space="preserve"> </w:t>
      </w:r>
    </w:p>
    <w:p w:rsidR="009759D1" w:rsidRDefault="009759D1" w:rsidP="009759D1">
      <w:pPr>
        <w:spacing w:line="360" w:lineRule="auto"/>
        <w:ind w:firstLine="709"/>
        <w:jc w:val="both"/>
        <w:rPr>
          <w:rFonts w:ascii="Times" w:eastAsia="Times" w:hAnsi="Times" w:cs="Times"/>
          <w:color w:val="000000"/>
          <w:sz w:val="28"/>
          <w:szCs w:val="28"/>
        </w:rPr>
      </w:pPr>
      <w:r>
        <w:rPr>
          <w:color w:val="000000"/>
          <w:sz w:val="28"/>
          <w:szCs w:val="28"/>
        </w:rPr>
        <w:lastRenderedPageBreak/>
        <w:t>Крім цього, потрібно провести аналіз оплати праці різних категорій працівників заводу (таблиця 2.</w:t>
      </w:r>
      <w:r w:rsidR="00BB6829">
        <w:rPr>
          <w:color w:val="000000"/>
          <w:sz w:val="28"/>
          <w:szCs w:val="28"/>
          <w:lang w:val="uk-UA"/>
        </w:rPr>
        <w:t>5</w:t>
      </w:r>
      <w:r>
        <w:rPr>
          <w:color w:val="000000"/>
          <w:sz w:val="28"/>
          <w:szCs w:val="28"/>
        </w:rPr>
        <w:t>).</w:t>
      </w:r>
    </w:p>
    <w:p w:rsidR="009759D1" w:rsidRPr="00BB6829" w:rsidRDefault="009759D1" w:rsidP="009759D1">
      <w:pPr>
        <w:spacing w:line="360" w:lineRule="auto"/>
        <w:ind w:firstLine="709"/>
        <w:jc w:val="right"/>
        <w:rPr>
          <w:rFonts w:ascii="Times" w:eastAsia="Times" w:hAnsi="Times" w:cs="Times"/>
          <w:i/>
          <w:sz w:val="28"/>
          <w:szCs w:val="28"/>
          <w:lang w:val="uk-UA"/>
        </w:rPr>
      </w:pPr>
      <w:r>
        <w:rPr>
          <w:rFonts w:ascii="Times" w:eastAsia="Times" w:hAnsi="Times" w:cs="Times"/>
          <w:i/>
          <w:sz w:val="28"/>
          <w:szCs w:val="28"/>
        </w:rPr>
        <w:t>Таблиця 2.</w:t>
      </w:r>
      <w:r w:rsidR="00BB6829">
        <w:rPr>
          <w:rFonts w:ascii="Times" w:eastAsia="Times" w:hAnsi="Times" w:cs="Times"/>
          <w:i/>
          <w:sz w:val="28"/>
          <w:szCs w:val="28"/>
          <w:lang w:val="uk-UA"/>
        </w:rPr>
        <w:t>5</w:t>
      </w:r>
    </w:p>
    <w:p w:rsidR="009759D1" w:rsidRDefault="009759D1" w:rsidP="009759D1">
      <w:pPr>
        <w:spacing w:line="360" w:lineRule="auto"/>
        <w:ind w:firstLine="709"/>
        <w:jc w:val="center"/>
        <w:rPr>
          <w:rFonts w:ascii="Times" w:eastAsia="Times" w:hAnsi="Times" w:cs="Times"/>
          <w:b/>
          <w:sz w:val="28"/>
          <w:szCs w:val="28"/>
        </w:rPr>
      </w:pPr>
      <w:r>
        <w:rPr>
          <w:rFonts w:ascii="Times" w:eastAsia="Times" w:hAnsi="Times" w:cs="Times"/>
          <w:b/>
          <w:sz w:val="28"/>
          <w:szCs w:val="28"/>
        </w:rPr>
        <w:t>Структура зарплати в розрізі категорій працівників</w:t>
      </w:r>
      <w:r>
        <w:rPr>
          <w:rFonts w:ascii="Times" w:eastAsia="Times" w:hAnsi="Times" w:cs="Times"/>
          <w:sz w:val="28"/>
          <w:szCs w:val="28"/>
        </w:rPr>
        <w:t xml:space="preserve"> </w:t>
      </w:r>
    </w:p>
    <w:tbl>
      <w:tblPr>
        <w:tblW w:w="9755" w:type="dxa"/>
        <w:tblInd w:w="-14" w:type="dxa"/>
        <w:tblBorders>
          <w:top w:val="single" w:sz="4" w:space="0" w:color="000000"/>
          <w:left w:val="single" w:sz="4" w:space="0" w:color="000000"/>
          <w:bottom w:val="single" w:sz="4" w:space="0" w:color="000000"/>
          <w:right w:val="single" w:sz="4" w:space="0" w:color="000000"/>
          <w:insideH w:val="single" w:sz="6" w:space="0" w:color="000000"/>
          <w:insideV w:val="single" w:sz="6" w:space="0" w:color="000000"/>
        </w:tblBorders>
        <w:tblLayout w:type="fixed"/>
        <w:tblLook w:val="0000" w:firstRow="0" w:lastRow="0" w:firstColumn="0" w:lastColumn="0" w:noHBand="0" w:noVBand="0"/>
      </w:tblPr>
      <w:tblGrid>
        <w:gridCol w:w="3619"/>
        <w:gridCol w:w="1080"/>
        <w:gridCol w:w="720"/>
        <w:gridCol w:w="1260"/>
        <w:gridCol w:w="720"/>
        <w:gridCol w:w="1440"/>
        <w:gridCol w:w="916"/>
      </w:tblGrid>
      <w:tr w:rsidR="009759D1" w:rsidRPr="002A62A5" w:rsidTr="009759D1">
        <w:trPr>
          <w:trHeight w:val="407"/>
        </w:trPr>
        <w:tc>
          <w:tcPr>
            <w:tcW w:w="3619" w:type="dxa"/>
            <w:vMerge w:val="restart"/>
          </w:tcPr>
          <w:p w:rsidR="009759D1" w:rsidRPr="002A62A5" w:rsidRDefault="009759D1" w:rsidP="009759D1">
            <w:pPr>
              <w:spacing w:line="360" w:lineRule="auto"/>
              <w:ind w:firstLine="709"/>
              <w:jc w:val="both"/>
              <w:rPr>
                <w:rFonts w:eastAsia="Times"/>
                <w:sz w:val="24"/>
                <w:szCs w:val="24"/>
              </w:rPr>
            </w:pPr>
          </w:p>
          <w:p w:rsidR="009759D1" w:rsidRPr="002A62A5" w:rsidRDefault="009759D1" w:rsidP="009759D1">
            <w:pPr>
              <w:spacing w:line="360" w:lineRule="auto"/>
              <w:ind w:firstLine="709"/>
              <w:rPr>
                <w:rFonts w:eastAsia="Times"/>
                <w:sz w:val="24"/>
                <w:szCs w:val="24"/>
              </w:rPr>
            </w:pPr>
            <w:r w:rsidRPr="002A62A5">
              <w:rPr>
                <w:rFonts w:eastAsia="Times"/>
                <w:sz w:val="24"/>
                <w:szCs w:val="24"/>
              </w:rPr>
              <w:t xml:space="preserve">Показники, тис. грн.                                                                                                                            </w:t>
            </w:r>
          </w:p>
        </w:tc>
        <w:tc>
          <w:tcPr>
            <w:tcW w:w="1800" w:type="dxa"/>
            <w:gridSpan w:val="2"/>
          </w:tcPr>
          <w:p w:rsidR="009759D1" w:rsidRPr="002A62A5" w:rsidRDefault="009759D1" w:rsidP="007D6B24">
            <w:pPr>
              <w:spacing w:line="360" w:lineRule="auto"/>
              <w:ind w:firstLine="39"/>
              <w:jc w:val="center"/>
              <w:rPr>
                <w:rFonts w:eastAsia="Times"/>
                <w:sz w:val="24"/>
                <w:szCs w:val="24"/>
              </w:rPr>
            </w:pPr>
            <w:r w:rsidRPr="002A62A5">
              <w:rPr>
                <w:rFonts w:eastAsia="Times"/>
                <w:sz w:val="24"/>
                <w:szCs w:val="24"/>
              </w:rPr>
              <w:t>201</w:t>
            </w:r>
            <w:r w:rsidR="007D6B24">
              <w:rPr>
                <w:rFonts w:eastAsia="Times"/>
                <w:sz w:val="24"/>
                <w:szCs w:val="24"/>
                <w:lang w:val="uk-UA"/>
              </w:rPr>
              <w:t>9</w:t>
            </w:r>
            <w:r w:rsidRPr="002A62A5">
              <w:rPr>
                <w:rFonts w:eastAsia="Times"/>
                <w:sz w:val="24"/>
                <w:szCs w:val="24"/>
              </w:rPr>
              <w:t xml:space="preserve"> рік</w:t>
            </w:r>
          </w:p>
        </w:tc>
        <w:tc>
          <w:tcPr>
            <w:tcW w:w="1980" w:type="dxa"/>
            <w:gridSpan w:val="2"/>
          </w:tcPr>
          <w:p w:rsidR="009759D1" w:rsidRPr="002A62A5" w:rsidRDefault="009759D1" w:rsidP="007D6B24">
            <w:pPr>
              <w:spacing w:line="360" w:lineRule="auto"/>
              <w:ind w:firstLine="39"/>
              <w:jc w:val="center"/>
              <w:rPr>
                <w:rFonts w:eastAsia="Times"/>
                <w:sz w:val="24"/>
                <w:szCs w:val="24"/>
              </w:rPr>
            </w:pPr>
            <w:r w:rsidRPr="002A62A5">
              <w:rPr>
                <w:rFonts w:eastAsia="Times"/>
                <w:sz w:val="24"/>
                <w:szCs w:val="24"/>
              </w:rPr>
              <w:t>20</w:t>
            </w:r>
            <w:r w:rsidR="007D6B24">
              <w:rPr>
                <w:rFonts w:eastAsia="Times"/>
                <w:sz w:val="24"/>
                <w:szCs w:val="24"/>
                <w:lang w:val="uk-UA"/>
              </w:rPr>
              <w:t>20</w:t>
            </w:r>
            <w:r w:rsidRPr="002A62A5">
              <w:rPr>
                <w:rFonts w:eastAsia="Times"/>
                <w:sz w:val="24"/>
                <w:szCs w:val="24"/>
              </w:rPr>
              <w:t xml:space="preserve"> рік</w:t>
            </w:r>
          </w:p>
        </w:tc>
        <w:tc>
          <w:tcPr>
            <w:tcW w:w="2356" w:type="dxa"/>
            <w:gridSpan w:val="2"/>
          </w:tcPr>
          <w:p w:rsidR="009759D1" w:rsidRPr="002A62A5" w:rsidRDefault="009759D1" w:rsidP="009759D1">
            <w:pPr>
              <w:spacing w:line="360" w:lineRule="auto"/>
              <w:ind w:firstLine="39"/>
              <w:jc w:val="center"/>
              <w:rPr>
                <w:rFonts w:eastAsia="Times"/>
                <w:sz w:val="24"/>
                <w:szCs w:val="24"/>
              </w:rPr>
            </w:pPr>
            <w:r w:rsidRPr="002A62A5">
              <w:rPr>
                <w:rFonts w:eastAsia="Times"/>
                <w:sz w:val="24"/>
                <w:szCs w:val="24"/>
              </w:rPr>
              <w:t>Відхилення</w:t>
            </w:r>
          </w:p>
        </w:tc>
      </w:tr>
      <w:tr w:rsidR="009759D1" w:rsidRPr="002A62A5" w:rsidTr="009759D1">
        <w:tc>
          <w:tcPr>
            <w:tcW w:w="3619" w:type="dxa"/>
            <w:vMerge/>
          </w:tcPr>
          <w:p w:rsidR="009759D1" w:rsidRPr="002A62A5" w:rsidRDefault="009759D1" w:rsidP="009759D1">
            <w:pPr>
              <w:widowControl w:val="0"/>
              <w:pBdr>
                <w:top w:val="nil"/>
                <w:left w:val="nil"/>
                <w:bottom w:val="nil"/>
                <w:right w:val="nil"/>
                <w:between w:val="nil"/>
              </w:pBdr>
              <w:spacing w:line="276" w:lineRule="auto"/>
              <w:rPr>
                <w:rFonts w:eastAsia="Times"/>
                <w:sz w:val="24"/>
                <w:szCs w:val="24"/>
              </w:rPr>
            </w:pPr>
          </w:p>
        </w:tc>
        <w:tc>
          <w:tcPr>
            <w:tcW w:w="1080" w:type="dxa"/>
          </w:tcPr>
          <w:p w:rsidR="009759D1" w:rsidRPr="002A62A5" w:rsidRDefault="009759D1" w:rsidP="009759D1">
            <w:pPr>
              <w:spacing w:line="360" w:lineRule="auto"/>
              <w:ind w:firstLine="39"/>
              <w:rPr>
                <w:rFonts w:eastAsia="Times"/>
                <w:sz w:val="24"/>
                <w:szCs w:val="24"/>
              </w:rPr>
            </w:pPr>
            <w:r w:rsidRPr="002A62A5">
              <w:rPr>
                <w:rFonts w:eastAsia="Times"/>
                <w:sz w:val="24"/>
                <w:szCs w:val="24"/>
              </w:rPr>
              <w:t>тис.грн.</w:t>
            </w:r>
          </w:p>
        </w:tc>
        <w:tc>
          <w:tcPr>
            <w:tcW w:w="720" w:type="dxa"/>
          </w:tcPr>
          <w:p w:rsidR="009759D1" w:rsidRPr="002A62A5" w:rsidRDefault="009759D1" w:rsidP="009759D1">
            <w:pPr>
              <w:spacing w:line="360" w:lineRule="auto"/>
              <w:ind w:firstLine="39"/>
              <w:jc w:val="center"/>
              <w:rPr>
                <w:rFonts w:eastAsia="Times"/>
                <w:sz w:val="24"/>
                <w:szCs w:val="24"/>
              </w:rPr>
            </w:pPr>
            <w:r w:rsidRPr="002A62A5">
              <w:rPr>
                <w:rFonts w:eastAsia="Times"/>
                <w:sz w:val="24"/>
                <w:szCs w:val="24"/>
              </w:rPr>
              <w:t>%</w:t>
            </w:r>
          </w:p>
        </w:tc>
        <w:tc>
          <w:tcPr>
            <w:tcW w:w="1260" w:type="dxa"/>
          </w:tcPr>
          <w:p w:rsidR="009759D1" w:rsidRPr="002A62A5" w:rsidRDefault="009759D1" w:rsidP="009759D1">
            <w:pPr>
              <w:spacing w:line="360" w:lineRule="auto"/>
              <w:ind w:firstLine="39"/>
              <w:jc w:val="center"/>
              <w:rPr>
                <w:rFonts w:eastAsia="Times"/>
                <w:sz w:val="24"/>
                <w:szCs w:val="24"/>
              </w:rPr>
            </w:pPr>
            <w:r w:rsidRPr="002A62A5">
              <w:rPr>
                <w:rFonts w:eastAsia="Times"/>
                <w:sz w:val="24"/>
                <w:szCs w:val="24"/>
              </w:rPr>
              <w:t>тис. грн.</w:t>
            </w:r>
          </w:p>
        </w:tc>
        <w:tc>
          <w:tcPr>
            <w:tcW w:w="720" w:type="dxa"/>
          </w:tcPr>
          <w:p w:rsidR="009759D1" w:rsidRPr="002A62A5" w:rsidRDefault="009759D1" w:rsidP="009759D1">
            <w:pPr>
              <w:spacing w:line="360" w:lineRule="auto"/>
              <w:ind w:firstLine="39"/>
              <w:jc w:val="center"/>
              <w:rPr>
                <w:rFonts w:eastAsia="Times"/>
                <w:sz w:val="24"/>
                <w:szCs w:val="24"/>
              </w:rPr>
            </w:pPr>
            <w:r w:rsidRPr="002A62A5">
              <w:rPr>
                <w:rFonts w:eastAsia="Times"/>
                <w:sz w:val="24"/>
                <w:szCs w:val="24"/>
              </w:rPr>
              <w:t>%</w:t>
            </w:r>
          </w:p>
        </w:tc>
        <w:tc>
          <w:tcPr>
            <w:tcW w:w="1440" w:type="dxa"/>
          </w:tcPr>
          <w:p w:rsidR="009759D1" w:rsidRPr="002A62A5" w:rsidRDefault="009759D1" w:rsidP="009759D1">
            <w:pPr>
              <w:spacing w:line="360" w:lineRule="auto"/>
              <w:ind w:firstLine="39"/>
              <w:jc w:val="center"/>
              <w:rPr>
                <w:rFonts w:eastAsia="Times"/>
                <w:sz w:val="24"/>
                <w:szCs w:val="24"/>
              </w:rPr>
            </w:pPr>
            <w:r w:rsidRPr="002A62A5">
              <w:rPr>
                <w:rFonts w:eastAsia="Times"/>
                <w:sz w:val="24"/>
                <w:szCs w:val="24"/>
              </w:rPr>
              <w:t>абсолютне</w:t>
            </w:r>
          </w:p>
        </w:tc>
        <w:tc>
          <w:tcPr>
            <w:tcW w:w="916" w:type="dxa"/>
          </w:tcPr>
          <w:p w:rsidR="009759D1" w:rsidRPr="002A62A5" w:rsidRDefault="009759D1" w:rsidP="009759D1">
            <w:pPr>
              <w:spacing w:line="360" w:lineRule="auto"/>
              <w:ind w:firstLine="39"/>
              <w:jc w:val="center"/>
              <w:rPr>
                <w:rFonts w:eastAsia="Times"/>
                <w:sz w:val="24"/>
                <w:szCs w:val="24"/>
              </w:rPr>
            </w:pPr>
            <w:r w:rsidRPr="002A62A5">
              <w:rPr>
                <w:rFonts w:eastAsia="Times"/>
                <w:sz w:val="24"/>
                <w:szCs w:val="24"/>
              </w:rPr>
              <w:t>%</w:t>
            </w:r>
          </w:p>
        </w:tc>
      </w:tr>
      <w:tr w:rsidR="009759D1" w:rsidRPr="002A62A5" w:rsidTr="009759D1">
        <w:tc>
          <w:tcPr>
            <w:tcW w:w="3619" w:type="dxa"/>
          </w:tcPr>
          <w:p w:rsidR="009759D1" w:rsidRPr="002A62A5" w:rsidRDefault="009759D1" w:rsidP="009759D1">
            <w:pPr>
              <w:rPr>
                <w:rFonts w:eastAsia="Times"/>
                <w:sz w:val="24"/>
                <w:szCs w:val="24"/>
              </w:rPr>
            </w:pPr>
            <w:r w:rsidRPr="002A62A5">
              <w:rPr>
                <w:rFonts w:eastAsia="Times"/>
                <w:sz w:val="24"/>
                <w:szCs w:val="24"/>
              </w:rPr>
              <w:t xml:space="preserve"> Фонд оплати праці, всього;</w:t>
            </w:r>
          </w:p>
          <w:p w:rsidR="009759D1" w:rsidRPr="002A62A5" w:rsidRDefault="009759D1" w:rsidP="009759D1">
            <w:pPr>
              <w:rPr>
                <w:rFonts w:eastAsia="Times"/>
                <w:sz w:val="24"/>
                <w:szCs w:val="24"/>
              </w:rPr>
            </w:pPr>
            <w:r w:rsidRPr="002A62A5">
              <w:rPr>
                <w:rFonts w:eastAsia="Times"/>
                <w:sz w:val="24"/>
                <w:szCs w:val="24"/>
              </w:rPr>
              <w:t xml:space="preserve"> в т.ч.:</w:t>
            </w:r>
          </w:p>
        </w:tc>
        <w:tc>
          <w:tcPr>
            <w:tcW w:w="1080" w:type="dxa"/>
          </w:tcPr>
          <w:p w:rsidR="009759D1" w:rsidRPr="002A62A5" w:rsidRDefault="009759D1" w:rsidP="009759D1">
            <w:pPr>
              <w:spacing w:line="360" w:lineRule="auto"/>
              <w:ind w:firstLine="39"/>
              <w:jc w:val="center"/>
              <w:rPr>
                <w:rFonts w:eastAsia="Times"/>
                <w:sz w:val="24"/>
                <w:szCs w:val="24"/>
              </w:rPr>
            </w:pPr>
            <w:r w:rsidRPr="002A62A5">
              <w:rPr>
                <w:rFonts w:eastAsia="Times"/>
                <w:sz w:val="24"/>
                <w:szCs w:val="24"/>
              </w:rPr>
              <w:t>2862,8</w:t>
            </w:r>
          </w:p>
        </w:tc>
        <w:tc>
          <w:tcPr>
            <w:tcW w:w="720" w:type="dxa"/>
          </w:tcPr>
          <w:p w:rsidR="009759D1" w:rsidRPr="002A62A5" w:rsidRDefault="009759D1" w:rsidP="009759D1">
            <w:pPr>
              <w:spacing w:line="360" w:lineRule="auto"/>
              <w:ind w:firstLine="39"/>
              <w:jc w:val="center"/>
              <w:rPr>
                <w:rFonts w:eastAsia="Times"/>
                <w:sz w:val="24"/>
                <w:szCs w:val="24"/>
              </w:rPr>
            </w:pPr>
            <w:r w:rsidRPr="002A62A5">
              <w:rPr>
                <w:rFonts w:eastAsia="Times"/>
                <w:sz w:val="24"/>
                <w:szCs w:val="24"/>
              </w:rPr>
              <w:t>100</w:t>
            </w:r>
          </w:p>
        </w:tc>
        <w:tc>
          <w:tcPr>
            <w:tcW w:w="1260" w:type="dxa"/>
          </w:tcPr>
          <w:p w:rsidR="009759D1" w:rsidRPr="002A62A5" w:rsidRDefault="009759D1" w:rsidP="009759D1">
            <w:pPr>
              <w:spacing w:line="360" w:lineRule="auto"/>
              <w:ind w:firstLine="39"/>
              <w:jc w:val="center"/>
              <w:rPr>
                <w:rFonts w:eastAsia="Times"/>
                <w:sz w:val="24"/>
                <w:szCs w:val="24"/>
              </w:rPr>
            </w:pPr>
            <w:r w:rsidRPr="002A62A5">
              <w:rPr>
                <w:rFonts w:eastAsia="Times"/>
                <w:sz w:val="24"/>
                <w:szCs w:val="24"/>
              </w:rPr>
              <w:t>3593,7</w:t>
            </w:r>
          </w:p>
        </w:tc>
        <w:tc>
          <w:tcPr>
            <w:tcW w:w="720" w:type="dxa"/>
          </w:tcPr>
          <w:p w:rsidR="009759D1" w:rsidRPr="002A62A5" w:rsidRDefault="009759D1" w:rsidP="009759D1">
            <w:pPr>
              <w:spacing w:line="360" w:lineRule="auto"/>
              <w:ind w:firstLine="39"/>
              <w:jc w:val="center"/>
              <w:rPr>
                <w:rFonts w:eastAsia="Times"/>
                <w:sz w:val="24"/>
                <w:szCs w:val="24"/>
              </w:rPr>
            </w:pPr>
            <w:r w:rsidRPr="002A62A5">
              <w:rPr>
                <w:rFonts w:eastAsia="Times"/>
                <w:sz w:val="24"/>
                <w:szCs w:val="24"/>
              </w:rPr>
              <w:t>100</w:t>
            </w:r>
          </w:p>
        </w:tc>
        <w:tc>
          <w:tcPr>
            <w:tcW w:w="1440" w:type="dxa"/>
          </w:tcPr>
          <w:p w:rsidR="009759D1" w:rsidRPr="002A62A5" w:rsidRDefault="009759D1" w:rsidP="009759D1">
            <w:pPr>
              <w:spacing w:line="360" w:lineRule="auto"/>
              <w:ind w:firstLine="39"/>
              <w:jc w:val="center"/>
              <w:rPr>
                <w:rFonts w:eastAsia="Times"/>
                <w:sz w:val="24"/>
                <w:szCs w:val="24"/>
              </w:rPr>
            </w:pPr>
            <w:r w:rsidRPr="002A62A5">
              <w:rPr>
                <w:rFonts w:eastAsia="Times"/>
                <w:sz w:val="24"/>
                <w:szCs w:val="24"/>
              </w:rPr>
              <w:t>730,9</w:t>
            </w:r>
          </w:p>
        </w:tc>
        <w:tc>
          <w:tcPr>
            <w:tcW w:w="916" w:type="dxa"/>
          </w:tcPr>
          <w:p w:rsidR="009759D1" w:rsidRPr="002A62A5" w:rsidRDefault="009759D1" w:rsidP="009759D1">
            <w:pPr>
              <w:spacing w:line="360" w:lineRule="auto"/>
              <w:ind w:firstLine="39"/>
              <w:jc w:val="center"/>
              <w:rPr>
                <w:rFonts w:eastAsia="Times"/>
                <w:sz w:val="24"/>
                <w:szCs w:val="24"/>
              </w:rPr>
            </w:pPr>
            <w:r w:rsidRPr="002A62A5">
              <w:rPr>
                <w:rFonts w:eastAsia="Times"/>
                <w:sz w:val="24"/>
                <w:szCs w:val="24"/>
              </w:rPr>
              <w:t>125,5</w:t>
            </w:r>
          </w:p>
        </w:tc>
      </w:tr>
      <w:tr w:rsidR="009759D1" w:rsidRPr="002A62A5" w:rsidTr="009759D1">
        <w:tc>
          <w:tcPr>
            <w:tcW w:w="3619" w:type="dxa"/>
          </w:tcPr>
          <w:p w:rsidR="009759D1" w:rsidRPr="002A62A5" w:rsidRDefault="009759D1" w:rsidP="009759D1">
            <w:pPr>
              <w:spacing w:line="360" w:lineRule="auto"/>
              <w:rPr>
                <w:rFonts w:eastAsia="Times"/>
                <w:sz w:val="24"/>
                <w:szCs w:val="24"/>
              </w:rPr>
            </w:pPr>
            <w:r w:rsidRPr="002A62A5">
              <w:rPr>
                <w:rFonts w:eastAsia="Times"/>
                <w:sz w:val="24"/>
                <w:szCs w:val="24"/>
              </w:rPr>
              <w:t xml:space="preserve">   </w:t>
            </w:r>
            <w:r w:rsidRPr="002A62A5">
              <w:rPr>
                <w:sz w:val="24"/>
                <w:szCs w:val="24"/>
              </w:rPr>
              <w:t>‒</w:t>
            </w:r>
            <w:r w:rsidRPr="002A62A5">
              <w:rPr>
                <w:rFonts w:eastAsia="Times"/>
                <w:sz w:val="24"/>
                <w:szCs w:val="24"/>
              </w:rPr>
              <w:t xml:space="preserve"> робітничий персонал</w:t>
            </w:r>
          </w:p>
        </w:tc>
        <w:tc>
          <w:tcPr>
            <w:tcW w:w="1080" w:type="dxa"/>
          </w:tcPr>
          <w:p w:rsidR="009759D1" w:rsidRPr="002A62A5" w:rsidRDefault="009759D1" w:rsidP="009759D1">
            <w:pPr>
              <w:spacing w:line="360" w:lineRule="auto"/>
              <w:ind w:firstLine="39"/>
              <w:jc w:val="center"/>
              <w:rPr>
                <w:rFonts w:eastAsia="Times"/>
                <w:sz w:val="24"/>
                <w:szCs w:val="24"/>
              </w:rPr>
            </w:pPr>
            <w:r w:rsidRPr="002A62A5">
              <w:rPr>
                <w:rFonts w:eastAsia="Times"/>
                <w:sz w:val="24"/>
                <w:szCs w:val="24"/>
              </w:rPr>
              <w:t>1073,6</w:t>
            </w:r>
          </w:p>
        </w:tc>
        <w:tc>
          <w:tcPr>
            <w:tcW w:w="720" w:type="dxa"/>
          </w:tcPr>
          <w:p w:rsidR="009759D1" w:rsidRPr="002A62A5" w:rsidRDefault="009759D1" w:rsidP="009759D1">
            <w:pPr>
              <w:spacing w:line="360" w:lineRule="auto"/>
              <w:ind w:firstLine="39"/>
              <w:jc w:val="center"/>
              <w:rPr>
                <w:rFonts w:eastAsia="Times"/>
                <w:sz w:val="24"/>
                <w:szCs w:val="24"/>
              </w:rPr>
            </w:pPr>
            <w:r w:rsidRPr="002A62A5">
              <w:rPr>
                <w:rFonts w:eastAsia="Times"/>
                <w:sz w:val="24"/>
                <w:szCs w:val="24"/>
              </w:rPr>
              <w:t>37,5</w:t>
            </w:r>
          </w:p>
        </w:tc>
        <w:tc>
          <w:tcPr>
            <w:tcW w:w="1260" w:type="dxa"/>
          </w:tcPr>
          <w:p w:rsidR="009759D1" w:rsidRPr="002A62A5" w:rsidRDefault="009759D1" w:rsidP="009759D1">
            <w:pPr>
              <w:spacing w:line="360" w:lineRule="auto"/>
              <w:ind w:firstLine="39"/>
              <w:jc w:val="center"/>
              <w:rPr>
                <w:rFonts w:eastAsia="Times"/>
                <w:sz w:val="24"/>
                <w:szCs w:val="24"/>
              </w:rPr>
            </w:pPr>
            <w:r w:rsidRPr="002A62A5">
              <w:rPr>
                <w:rFonts w:eastAsia="Times"/>
                <w:sz w:val="24"/>
                <w:szCs w:val="24"/>
              </w:rPr>
              <w:t>1497,4</w:t>
            </w:r>
          </w:p>
        </w:tc>
        <w:tc>
          <w:tcPr>
            <w:tcW w:w="720" w:type="dxa"/>
          </w:tcPr>
          <w:p w:rsidR="009759D1" w:rsidRPr="002A62A5" w:rsidRDefault="009759D1" w:rsidP="009759D1">
            <w:pPr>
              <w:spacing w:line="360" w:lineRule="auto"/>
              <w:ind w:firstLine="39"/>
              <w:jc w:val="center"/>
              <w:rPr>
                <w:rFonts w:eastAsia="Times"/>
                <w:sz w:val="24"/>
                <w:szCs w:val="24"/>
              </w:rPr>
            </w:pPr>
            <w:r w:rsidRPr="002A62A5">
              <w:rPr>
                <w:rFonts w:eastAsia="Times"/>
                <w:sz w:val="24"/>
                <w:szCs w:val="24"/>
              </w:rPr>
              <w:t>41,7</w:t>
            </w:r>
          </w:p>
        </w:tc>
        <w:tc>
          <w:tcPr>
            <w:tcW w:w="1440" w:type="dxa"/>
          </w:tcPr>
          <w:p w:rsidR="009759D1" w:rsidRPr="002A62A5" w:rsidRDefault="009759D1" w:rsidP="009759D1">
            <w:pPr>
              <w:spacing w:line="360" w:lineRule="auto"/>
              <w:ind w:firstLine="39"/>
              <w:jc w:val="center"/>
              <w:rPr>
                <w:rFonts w:eastAsia="Times"/>
                <w:sz w:val="24"/>
                <w:szCs w:val="24"/>
              </w:rPr>
            </w:pPr>
            <w:r w:rsidRPr="002A62A5">
              <w:rPr>
                <w:rFonts w:eastAsia="Times"/>
                <w:sz w:val="24"/>
                <w:szCs w:val="24"/>
              </w:rPr>
              <w:t>423,8</w:t>
            </w:r>
          </w:p>
        </w:tc>
        <w:tc>
          <w:tcPr>
            <w:tcW w:w="916" w:type="dxa"/>
          </w:tcPr>
          <w:p w:rsidR="009759D1" w:rsidRPr="002A62A5" w:rsidRDefault="009759D1" w:rsidP="009759D1">
            <w:pPr>
              <w:spacing w:line="360" w:lineRule="auto"/>
              <w:ind w:firstLine="39"/>
              <w:jc w:val="center"/>
              <w:rPr>
                <w:rFonts w:eastAsia="Times"/>
                <w:sz w:val="24"/>
                <w:szCs w:val="24"/>
              </w:rPr>
            </w:pPr>
            <w:r w:rsidRPr="002A62A5">
              <w:rPr>
                <w:rFonts w:eastAsia="Times"/>
                <w:sz w:val="24"/>
                <w:szCs w:val="24"/>
              </w:rPr>
              <w:t>139,5</w:t>
            </w:r>
          </w:p>
        </w:tc>
      </w:tr>
      <w:tr w:rsidR="009759D1" w:rsidRPr="002A62A5" w:rsidTr="009759D1">
        <w:tc>
          <w:tcPr>
            <w:tcW w:w="3619" w:type="dxa"/>
          </w:tcPr>
          <w:p w:rsidR="009759D1" w:rsidRPr="002A62A5" w:rsidRDefault="009759D1" w:rsidP="009759D1">
            <w:pPr>
              <w:rPr>
                <w:rFonts w:eastAsia="Times"/>
                <w:sz w:val="24"/>
                <w:szCs w:val="24"/>
              </w:rPr>
            </w:pPr>
            <w:r w:rsidRPr="002A62A5">
              <w:rPr>
                <w:rFonts w:eastAsia="Times"/>
                <w:sz w:val="24"/>
                <w:szCs w:val="24"/>
              </w:rPr>
              <w:t xml:space="preserve">   </w:t>
            </w:r>
            <w:r w:rsidRPr="002A62A5">
              <w:rPr>
                <w:sz w:val="24"/>
                <w:szCs w:val="24"/>
              </w:rPr>
              <w:t>‒</w:t>
            </w:r>
            <w:r w:rsidRPr="002A62A5">
              <w:rPr>
                <w:rFonts w:eastAsia="Times"/>
                <w:sz w:val="24"/>
                <w:szCs w:val="24"/>
              </w:rPr>
              <w:t xml:space="preserve"> адміністративний апарат</w:t>
            </w:r>
          </w:p>
        </w:tc>
        <w:tc>
          <w:tcPr>
            <w:tcW w:w="1080" w:type="dxa"/>
            <w:vAlign w:val="center"/>
          </w:tcPr>
          <w:p w:rsidR="009759D1" w:rsidRPr="002A62A5" w:rsidRDefault="009759D1" w:rsidP="009759D1">
            <w:pPr>
              <w:spacing w:line="360" w:lineRule="auto"/>
              <w:ind w:firstLine="39"/>
              <w:jc w:val="center"/>
              <w:rPr>
                <w:rFonts w:eastAsia="Times"/>
                <w:sz w:val="24"/>
                <w:szCs w:val="24"/>
              </w:rPr>
            </w:pPr>
            <w:r w:rsidRPr="002A62A5">
              <w:rPr>
                <w:rFonts w:eastAsia="Times"/>
                <w:sz w:val="24"/>
                <w:szCs w:val="24"/>
              </w:rPr>
              <w:t>626,2</w:t>
            </w:r>
          </w:p>
        </w:tc>
        <w:tc>
          <w:tcPr>
            <w:tcW w:w="720" w:type="dxa"/>
            <w:vAlign w:val="center"/>
          </w:tcPr>
          <w:p w:rsidR="009759D1" w:rsidRPr="002A62A5" w:rsidRDefault="009759D1" w:rsidP="009759D1">
            <w:pPr>
              <w:spacing w:line="360" w:lineRule="auto"/>
              <w:ind w:firstLine="39"/>
              <w:jc w:val="center"/>
              <w:rPr>
                <w:rFonts w:eastAsia="Times"/>
                <w:sz w:val="24"/>
                <w:szCs w:val="24"/>
              </w:rPr>
            </w:pPr>
            <w:r w:rsidRPr="002A62A5">
              <w:rPr>
                <w:rFonts w:eastAsia="Times"/>
                <w:sz w:val="24"/>
                <w:szCs w:val="24"/>
              </w:rPr>
              <w:t>21,9</w:t>
            </w:r>
          </w:p>
        </w:tc>
        <w:tc>
          <w:tcPr>
            <w:tcW w:w="1260" w:type="dxa"/>
            <w:vAlign w:val="center"/>
          </w:tcPr>
          <w:p w:rsidR="009759D1" w:rsidRPr="002A62A5" w:rsidRDefault="009759D1" w:rsidP="009759D1">
            <w:pPr>
              <w:spacing w:line="360" w:lineRule="auto"/>
              <w:ind w:firstLine="39"/>
              <w:jc w:val="center"/>
              <w:rPr>
                <w:rFonts w:eastAsia="Times"/>
                <w:sz w:val="24"/>
                <w:szCs w:val="24"/>
              </w:rPr>
            </w:pPr>
            <w:r w:rsidRPr="002A62A5">
              <w:rPr>
                <w:rFonts w:eastAsia="Times"/>
                <w:sz w:val="24"/>
                <w:szCs w:val="24"/>
              </w:rPr>
              <w:t>698,8</w:t>
            </w:r>
          </w:p>
        </w:tc>
        <w:tc>
          <w:tcPr>
            <w:tcW w:w="720" w:type="dxa"/>
            <w:vAlign w:val="center"/>
          </w:tcPr>
          <w:p w:rsidR="009759D1" w:rsidRPr="002A62A5" w:rsidRDefault="009759D1" w:rsidP="009759D1">
            <w:pPr>
              <w:spacing w:line="360" w:lineRule="auto"/>
              <w:ind w:firstLine="39"/>
              <w:jc w:val="center"/>
              <w:rPr>
                <w:rFonts w:eastAsia="Times"/>
                <w:sz w:val="24"/>
                <w:szCs w:val="24"/>
              </w:rPr>
            </w:pPr>
            <w:r w:rsidRPr="002A62A5">
              <w:rPr>
                <w:rFonts w:eastAsia="Times"/>
                <w:sz w:val="24"/>
                <w:szCs w:val="24"/>
              </w:rPr>
              <w:t>19,4</w:t>
            </w:r>
          </w:p>
        </w:tc>
        <w:tc>
          <w:tcPr>
            <w:tcW w:w="1440" w:type="dxa"/>
          </w:tcPr>
          <w:p w:rsidR="009759D1" w:rsidRPr="002A62A5" w:rsidRDefault="009759D1" w:rsidP="009759D1">
            <w:pPr>
              <w:spacing w:line="360" w:lineRule="auto"/>
              <w:ind w:firstLine="39"/>
              <w:jc w:val="center"/>
              <w:rPr>
                <w:rFonts w:eastAsia="Times"/>
                <w:sz w:val="24"/>
                <w:szCs w:val="24"/>
              </w:rPr>
            </w:pPr>
          </w:p>
          <w:p w:rsidR="009759D1" w:rsidRPr="002A62A5" w:rsidRDefault="009759D1" w:rsidP="009759D1">
            <w:pPr>
              <w:spacing w:line="360" w:lineRule="auto"/>
              <w:ind w:firstLine="39"/>
              <w:jc w:val="center"/>
              <w:rPr>
                <w:rFonts w:eastAsia="Times"/>
                <w:sz w:val="24"/>
                <w:szCs w:val="24"/>
              </w:rPr>
            </w:pPr>
            <w:r w:rsidRPr="002A62A5">
              <w:rPr>
                <w:rFonts w:eastAsia="Times"/>
                <w:sz w:val="24"/>
                <w:szCs w:val="24"/>
              </w:rPr>
              <w:t>72,6</w:t>
            </w:r>
          </w:p>
        </w:tc>
        <w:tc>
          <w:tcPr>
            <w:tcW w:w="916" w:type="dxa"/>
          </w:tcPr>
          <w:p w:rsidR="009759D1" w:rsidRPr="002A62A5" w:rsidRDefault="009759D1" w:rsidP="009759D1">
            <w:pPr>
              <w:spacing w:line="360" w:lineRule="auto"/>
              <w:ind w:firstLine="39"/>
              <w:jc w:val="center"/>
              <w:rPr>
                <w:rFonts w:eastAsia="Times"/>
                <w:sz w:val="24"/>
                <w:szCs w:val="24"/>
              </w:rPr>
            </w:pPr>
          </w:p>
          <w:p w:rsidR="009759D1" w:rsidRPr="002A62A5" w:rsidRDefault="009759D1" w:rsidP="009759D1">
            <w:pPr>
              <w:spacing w:line="360" w:lineRule="auto"/>
              <w:ind w:firstLine="39"/>
              <w:jc w:val="center"/>
              <w:rPr>
                <w:rFonts w:eastAsia="Times"/>
                <w:sz w:val="24"/>
                <w:szCs w:val="24"/>
              </w:rPr>
            </w:pPr>
            <w:r w:rsidRPr="002A62A5">
              <w:rPr>
                <w:rFonts w:eastAsia="Times"/>
                <w:sz w:val="24"/>
                <w:szCs w:val="24"/>
              </w:rPr>
              <w:t>111,6</w:t>
            </w:r>
          </w:p>
        </w:tc>
      </w:tr>
      <w:tr w:rsidR="009759D1" w:rsidRPr="002A62A5" w:rsidTr="009759D1">
        <w:tc>
          <w:tcPr>
            <w:tcW w:w="3619" w:type="dxa"/>
          </w:tcPr>
          <w:p w:rsidR="009759D1" w:rsidRPr="002A62A5" w:rsidRDefault="009759D1" w:rsidP="009759D1">
            <w:pPr>
              <w:rPr>
                <w:rFonts w:eastAsia="Times"/>
                <w:sz w:val="24"/>
                <w:szCs w:val="24"/>
              </w:rPr>
            </w:pPr>
            <w:r w:rsidRPr="002A62A5">
              <w:rPr>
                <w:rFonts w:eastAsia="Times"/>
                <w:sz w:val="24"/>
                <w:szCs w:val="24"/>
              </w:rPr>
              <w:t xml:space="preserve">   </w:t>
            </w:r>
            <w:r w:rsidRPr="002A62A5">
              <w:rPr>
                <w:sz w:val="24"/>
                <w:szCs w:val="24"/>
              </w:rPr>
              <w:t>‒</w:t>
            </w:r>
            <w:r w:rsidRPr="002A62A5">
              <w:rPr>
                <w:rFonts w:eastAsia="Times"/>
                <w:sz w:val="24"/>
                <w:szCs w:val="24"/>
              </w:rPr>
              <w:t xml:space="preserve"> обслуговуючий та інженерно-технічний персонал</w:t>
            </w:r>
          </w:p>
        </w:tc>
        <w:tc>
          <w:tcPr>
            <w:tcW w:w="1080" w:type="dxa"/>
          </w:tcPr>
          <w:p w:rsidR="009759D1" w:rsidRPr="002A62A5" w:rsidRDefault="009759D1" w:rsidP="009759D1">
            <w:pPr>
              <w:spacing w:line="360" w:lineRule="auto"/>
              <w:ind w:firstLine="39"/>
              <w:jc w:val="center"/>
              <w:rPr>
                <w:rFonts w:eastAsia="Times"/>
                <w:sz w:val="24"/>
                <w:szCs w:val="24"/>
              </w:rPr>
            </w:pPr>
            <w:r w:rsidRPr="002A62A5">
              <w:rPr>
                <w:rFonts w:eastAsia="Times"/>
                <w:sz w:val="24"/>
                <w:szCs w:val="24"/>
              </w:rPr>
              <w:t>715,7</w:t>
            </w:r>
          </w:p>
        </w:tc>
        <w:tc>
          <w:tcPr>
            <w:tcW w:w="720" w:type="dxa"/>
          </w:tcPr>
          <w:p w:rsidR="009759D1" w:rsidRPr="002A62A5" w:rsidRDefault="009759D1" w:rsidP="009759D1">
            <w:pPr>
              <w:spacing w:line="360" w:lineRule="auto"/>
              <w:ind w:firstLine="39"/>
              <w:jc w:val="center"/>
              <w:rPr>
                <w:rFonts w:eastAsia="Times"/>
                <w:sz w:val="24"/>
                <w:szCs w:val="24"/>
              </w:rPr>
            </w:pPr>
            <w:r w:rsidRPr="002A62A5">
              <w:rPr>
                <w:rFonts w:eastAsia="Times"/>
                <w:sz w:val="24"/>
                <w:szCs w:val="24"/>
              </w:rPr>
              <w:t>25,0</w:t>
            </w:r>
          </w:p>
        </w:tc>
        <w:tc>
          <w:tcPr>
            <w:tcW w:w="1260" w:type="dxa"/>
          </w:tcPr>
          <w:p w:rsidR="009759D1" w:rsidRPr="002A62A5" w:rsidRDefault="009759D1" w:rsidP="009759D1">
            <w:pPr>
              <w:spacing w:line="360" w:lineRule="auto"/>
              <w:ind w:firstLine="39"/>
              <w:jc w:val="center"/>
              <w:rPr>
                <w:rFonts w:eastAsia="Times"/>
                <w:sz w:val="24"/>
                <w:szCs w:val="24"/>
              </w:rPr>
            </w:pPr>
            <w:r w:rsidRPr="002A62A5">
              <w:rPr>
                <w:rFonts w:eastAsia="Times"/>
                <w:sz w:val="24"/>
                <w:szCs w:val="24"/>
              </w:rPr>
              <w:t>898,4</w:t>
            </w:r>
          </w:p>
        </w:tc>
        <w:tc>
          <w:tcPr>
            <w:tcW w:w="720" w:type="dxa"/>
          </w:tcPr>
          <w:p w:rsidR="009759D1" w:rsidRPr="002A62A5" w:rsidRDefault="009759D1" w:rsidP="009759D1">
            <w:pPr>
              <w:spacing w:line="360" w:lineRule="auto"/>
              <w:ind w:firstLine="39"/>
              <w:jc w:val="center"/>
              <w:rPr>
                <w:rFonts w:eastAsia="Times"/>
                <w:sz w:val="24"/>
                <w:szCs w:val="24"/>
              </w:rPr>
            </w:pPr>
            <w:r w:rsidRPr="002A62A5">
              <w:rPr>
                <w:rFonts w:eastAsia="Times"/>
                <w:sz w:val="24"/>
                <w:szCs w:val="24"/>
              </w:rPr>
              <w:t>25,0</w:t>
            </w:r>
          </w:p>
        </w:tc>
        <w:tc>
          <w:tcPr>
            <w:tcW w:w="1440" w:type="dxa"/>
          </w:tcPr>
          <w:p w:rsidR="009759D1" w:rsidRPr="002A62A5" w:rsidRDefault="009759D1" w:rsidP="009759D1">
            <w:pPr>
              <w:spacing w:line="360" w:lineRule="auto"/>
              <w:ind w:firstLine="39"/>
              <w:jc w:val="center"/>
              <w:rPr>
                <w:rFonts w:eastAsia="Times"/>
                <w:sz w:val="24"/>
                <w:szCs w:val="24"/>
              </w:rPr>
            </w:pPr>
            <w:r w:rsidRPr="002A62A5">
              <w:rPr>
                <w:rFonts w:eastAsia="Times"/>
                <w:sz w:val="24"/>
                <w:szCs w:val="24"/>
              </w:rPr>
              <w:t>182,7</w:t>
            </w:r>
          </w:p>
        </w:tc>
        <w:tc>
          <w:tcPr>
            <w:tcW w:w="916" w:type="dxa"/>
          </w:tcPr>
          <w:p w:rsidR="009759D1" w:rsidRPr="002A62A5" w:rsidRDefault="009759D1" w:rsidP="009759D1">
            <w:pPr>
              <w:spacing w:line="360" w:lineRule="auto"/>
              <w:ind w:firstLine="39"/>
              <w:jc w:val="center"/>
              <w:rPr>
                <w:rFonts w:eastAsia="Times"/>
                <w:sz w:val="24"/>
                <w:szCs w:val="24"/>
              </w:rPr>
            </w:pPr>
            <w:r w:rsidRPr="002A62A5">
              <w:rPr>
                <w:rFonts w:eastAsia="Times"/>
                <w:sz w:val="24"/>
                <w:szCs w:val="24"/>
              </w:rPr>
              <w:t>125,5</w:t>
            </w:r>
          </w:p>
        </w:tc>
      </w:tr>
      <w:tr w:rsidR="009759D1" w:rsidRPr="002A62A5" w:rsidTr="009759D1">
        <w:tc>
          <w:tcPr>
            <w:tcW w:w="3619" w:type="dxa"/>
          </w:tcPr>
          <w:p w:rsidR="009759D1" w:rsidRPr="002A62A5" w:rsidRDefault="009759D1" w:rsidP="009759D1">
            <w:pPr>
              <w:spacing w:line="360" w:lineRule="auto"/>
              <w:rPr>
                <w:rFonts w:eastAsia="Times"/>
                <w:sz w:val="24"/>
                <w:szCs w:val="24"/>
              </w:rPr>
            </w:pPr>
            <w:r w:rsidRPr="002A62A5">
              <w:rPr>
                <w:rFonts w:eastAsia="Times"/>
                <w:sz w:val="24"/>
                <w:szCs w:val="24"/>
              </w:rPr>
              <w:t xml:space="preserve">   </w:t>
            </w:r>
            <w:r w:rsidRPr="002A62A5">
              <w:rPr>
                <w:sz w:val="24"/>
                <w:szCs w:val="24"/>
              </w:rPr>
              <w:t>‒</w:t>
            </w:r>
            <w:r w:rsidRPr="002A62A5">
              <w:rPr>
                <w:rFonts w:eastAsia="Times"/>
                <w:sz w:val="24"/>
                <w:szCs w:val="24"/>
              </w:rPr>
              <w:t xml:space="preserve"> працівники торгівлі</w:t>
            </w:r>
          </w:p>
        </w:tc>
        <w:tc>
          <w:tcPr>
            <w:tcW w:w="1080" w:type="dxa"/>
          </w:tcPr>
          <w:p w:rsidR="009759D1" w:rsidRPr="002A62A5" w:rsidRDefault="009759D1" w:rsidP="009759D1">
            <w:pPr>
              <w:spacing w:line="360" w:lineRule="auto"/>
              <w:ind w:firstLine="39"/>
              <w:jc w:val="center"/>
              <w:rPr>
                <w:rFonts w:eastAsia="Times"/>
                <w:sz w:val="24"/>
                <w:szCs w:val="24"/>
              </w:rPr>
            </w:pPr>
            <w:r w:rsidRPr="002A62A5">
              <w:rPr>
                <w:rFonts w:eastAsia="Times"/>
                <w:sz w:val="24"/>
                <w:szCs w:val="24"/>
              </w:rPr>
              <w:t>447,3</w:t>
            </w:r>
          </w:p>
        </w:tc>
        <w:tc>
          <w:tcPr>
            <w:tcW w:w="720" w:type="dxa"/>
          </w:tcPr>
          <w:p w:rsidR="009759D1" w:rsidRPr="002A62A5" w:rsidRDefault="009759D1" w:rsidP="009759D1">
            <w:pPr>
              <w:spacing w:line="360" w:lineRule="auto"/>
              <w:ind w:firstLine="39"/>
              <w:jc w:val="center"/>
              <w:rPr>
                <w:rFonts w:eastAsia="Times"/>
                <w:sz w:val="24"/>
                <w:szCs w:val="24"/>
              </w:rPr>
            </w:pPr>
            <w:r w:rsidRPr="002A62A5">
              <w:rPr>
                <w:rFonts w:eastAsia="Times"/>
                <w:sz w:val="24"/>
                <w:szCs w:val="24"/>
              </w:rPr>
              <w:t>15,6</w:t>
            </w:r>
          </w:p>
        </w:tc>
        <w:tc>
          <w:tcPr>
            <w:tcW w:w="1260" w:type="dxa"/>
          </w:tcPr>
          <w:p w:rsidR="009759D1" w:rsidRPr="002A62A5" w:rsidRDefault="009759D1" w:rsidP="009759D1">
            <w:pPr>
              <w:spacing w:line="360" w:lineRule="auto"/>
              <w:ind w:firstLine="39"/>
              <w:jc w:val="center"/>
              <w:rPr>
                <w:rFonts w:eastAsia="Times"/>
                <w:sz w:val="24"/>
                <w:szCs w:val="24"/>
              </w:rPr>
            </w:pPr>
            <w:r w:rsidRPr="002A62A5">
              <w:rPr>
                <w:rFonts w:eastAsia="Times"/>
                <w:sz w:val="24"/>
                <w:szCs w:val="24"/>
              </w:rPr>
              <w:t>499,1</w:t>
            </w:r>
          </w:p>
        </w:tc>
        <w:tc>
          <w:tcPr>
            <w:tcW w:w="720" w:type="dxa"/>
          </w:tcPr>
          <w:p w:rsidR="009759D1" w:rsidRPr="002A62A5" w:rsidRDefault="009759D1" w:rsidP="009759D1">
            <w:pPr>
              <w:spacing w:line="360" w:lineRule="auto"/>
              <w:ind w:firstLine="39"/>
              <w:jc w:val="center"/>
              <w:rPr>
                <w:rFonts w:eastAsia="Times"/>
                <w:sz w:val="24"/>
                <w:szCs w:val="24"/>
              </w:rPr>
            </w:pPr>
            <w:r w:rsidRPr="002A62A5">
              <w:rPr>
                <w:rFonts w:eastAsia="Times"/>
                <w:sz w:val="24"/>
                <w:szCs w:val="24"/>
              </w:rPr>
              <w:t>13,9</w:t>
            </w:r>
          </w:p>
        </w:tc>
        <w:tc>
          <w:tcPr>
            <w:tcW w:w="1440" w:type="dxa"/>
          </w:tcPr>
          <w:p w:rsidR="009759D1" w:rsidRPr="002A62A5" w:rsidRDefault="009759D1" w:rsidP="009759D1">
            <w:pPr>
              <w:spacing w:line="360" w:lineRule="auto"/>
              <w:ind w:firstLine="39"/>
              <w:jc w:val="center"/>
              <w:rPr>
                <w:rFonts w:eastAsia="Times"/>
                <w:sz w:val="24"/>
                <w:szCs w:val="24"/>
              </w:rPr>
            </w:pPr>
            <w:r w:rsidRPr="002A62A5">
              <w:rPr>
                <w:rFonts w:eastAsia="Times"/>
                <w:sz w:val="24"/>
                <w:szCs w:val="24"/>
              </w:rPr>
              <w:t>51,8</w:t>
            </w:r>
          </w:p>
        </w:tc>
        <w:tc>
          <w:tcPr>
            <w:tcW w:w="916" w:type="dxa"/>
          </w:tcPr>
          <w:p w:rsidR="009759D1" w:rsidRPr="002A62A5" w:rsidRDefault="009759D1" w:rsidP="009759D1">
            <w:pPr>
              <w:spacing w:line="360" w:lineRule="auto"/>
              <w:ind w:firstLine="39"/>
              <w:jc w:val="center"/>
              <w:rPr>
                <w:rFonts w:eastAsia="Times"/>
                <w:sz w:val="24"/>
                <w:szCs w:val="24"/>
              </w:rPr>
            </w:pPr>
            <w:r w:rsidRPr="002A62A5">
              <w:rPr>
                <w:rFonts w:eastAsia="Times"/>
                <w:sz w:val="24"/>
                <w:szCs w:val="24"/>
              </w:rPr>
              <w:t>111,6</w:t>
            </w:r>
          </w:p>
        </w:tc>
      </w:tr>
    </w:tbl>
    <w:p w:rsidR="009759D1" w:rsidRPr="002A1B51" w:rsidRDefault="00402753" w:rsidP="009759D1">
      <w:pPr>
        <w:spacing w:before="240" w:after="240" w:line="360" w:lineRule="auto"/>
        <w:jc w:val="both"/>
        <w:rPr>
          <w:sz w:val="24"/>
          <w:lang w:val="uk-UA"/>
        </w:rPr>
      </w:pPr>
      <w:r>
        <w:rPr>
          <w:noProof/>
          <w:sz w:val="24"/>
          <w:lang w:val="uk-UA" w:eastAsia="uk-UA"/>
        </w:rPr>
        <mc:AlternateContent>
          <mc:Choice Requires="wps">
            <w:drawing>
              <wp:anchor distT="0" distB="0" distL="114300" distR="114300" simplePos="0" relativeHeight="251684352" behindDoc="0" locked="0" layoutInCell="1" allowOverlap="1">
                <wp:simplePos x="0" y="0"/>
                <wp:positionH relativeFrom="column">
                  <wp:posOffset>13970</wp:posOffset>
                </wp:positionH>
                <wp:positionV relativeFrom="paragraph">
                  <wp:posOffset>142240</wp:posOffset>
                </wp:positionV>
                <wp:extent cx="935990" cy="635"/>
                <wp:effectExtent l="13970" t="8890" r="12065" b="9525"/>
                <wp:wrapNone/>
                <wp:docPr id="30" name="AutoShape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3599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187656E" id="AutoShape 60" o:spid="_x0000_s1026" type="#_x0000_t32" style="position:absolute;margin-left:1.1pt;margin-top:11.2pt;width:73.7pt;height:.05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"/>
            </w:pict>
          </mc:Fallback>
        </mc:AlternateContent>
      </w:r>
      <w:r w:rsidR="009759D1" w:rsidRPr="00BB6829">
        <w:rPr>
          <w:sz w:val="24"/>
        </w:rPr>
        <w:t xml:space="preserve">Примітка. </w:t>
      </w:r>
      <w:r w:rsidR="009759D1">
        <w:rPr>
          <w:sz w:val="24"/>
          <w:lang w:val="uk-UA"/>
        </w:rPr>
        <w:t>Розраховано автором.</w:t>
      </w:r>
    </w:p>
    <w:p w:rsidR="009759D1" w:rsidRDefault="009759D1" w:rsidP="009759D1">
      <w:pPr>
        <w:spacing w:line="360" w:lineRule="auto"/>
        <w:ind w:left="40" w:firstLine="660"/>
        <w:jc w:val="both"/>
        <w:rPr>
          <w:sz w:val="28"/>
          <w:szCs w:val="28"/>
        </w:rPr>
      </w:pPr>
      <w:r w:rsidRPr="009759D1">
        <w:rPr>
          <w:sz w:val="28"/>
          <w:szCs w:val="28"/>
          <w:lang w:val="uk-UA"/>
        </w:rPr>
        <w:t>Як свідчать дані таблиці 2.</w:t>
      </w:r>
      <w:r w:rsidR="00BB6829">
        <w:rPr>
          <w:sz w:val="28"/>
          <w:szCs w:val="28"/>
          <w:lang w:val="uk-UA"/>
        </w:rPr>
        <w:t>5</w:t>
      </w:r>
      <w:r w:rsidRPr="009759D1">
        <w:rPr>
          <w:sz w:val="28"/>
          <w:szCs w:val="28"/>
          <w:lang w:val="uk-UA"/>
        </w:rPr>
        <w:t xml:space="preserve">, на ПМП «Нортон» здійснюється оплата праці за чотирма категоріями: робітничий персонал, адміністративний апарат, обслуговуючий та інженерно-технічний персонал та працівники торгівлі. </w:t>
      </w:r>
      <w:r>
        <w:rPr>
          <w:sz w:val="28"/>
          <w:szCs w:val="28"/>
        </w:rPr>
        <w:t>За останні два роки в розрізі категорій відбулися досить серйозні зміни. Фонд оплати праці виробничих працівників зріс на 730,9 тис.грн. Спостерігаємо позитивну динаміку зростання заробітної плати по всіх категоріях працівників за останні 2 роки. Зміни в структурі працівників не вплинули на фонд заробітної плати в значній мірі.</w:t>
      </w:r>
    </w:p>
    <w:p w:rsidR="009759D1" w:rsidRDefault="009759D1" w:rsidP="009759D1">
      <w:pPr>
        <w:spacing w:line="360" w:lineRule="auto"/>
        <w:ind w:firstLine="709"/>
        <w:jc w:val="both"/>
        <w:rPr>
          <w:rFonts w:ascii="Times" w:eastAsia="Times" w:hAnsi="Times" w:cs="Times"/>
          <w:sz w:val="28"/>
          <w:szCs w:val="28"/>
        </w:rPr>
      </w:pPr>
      <w:r>
        <w:rPr>
          <w:rFonts w:ascii="Times" w:eastAsia="Times" w:hAnsi="Times" w:cs="Times"/>
          <w:sz w:val="28"/>
          <w:szCs w:val="28"/>
        </w:rPr>
        <w:t>Аналізуючи показники оплати праці, необхідно також звернути увагу на раціональність використання Фонду заробітної плати. Це можна побачити в таблиці 2.8.</w:t>
      </w:r>
    </w:p>
    <w:p w:rsidR="009759D1" w:rsidRPr="00BB6829" w:rsidRDefault="009759D1" w:rsidP="00BB6829">
      <w:pPr>
        <w:spacing w:line="360" w:lineRule="auto"/>
        <w:ind w:firstLine="709"/>
        <w:jc w:val="both"/>
        <w:rPr>
          <w:rFonts w:ascii="Times" w:eastAsia="Times" w:hAnsi="Times" w:cs="Times"/>
          <w:sz w:val="28"/>
          <w:szCs w:val="28"/>
        </w:rPr>
      </w:pPr>
      <w:r>
        <w:rPr>
          <w:rFonts w:ascii="Times" w:eastAsia="Times" w:hAnsi="Times" w:cs="Times"/>
          <w:sz w:val="28"/>
          <w:szCs w:val="28"/>
        </w:rPr>
        <w:t>Як можна побачити із даної таблиці, в цілому по підприємству в 201</w:t>
      </w:r>
      <w:r w:rsidR="007D6B24">
        <w:rPr>
          <w:rFonts w:ascii="Times" w:eastAsia="Times" w:hAnsi="Times" w:cs="Times"/>
          <w:sz w:val="28"/>
          <w:szCs w:val="28"/>
          <w:lang w:val="uk-UA"/>
        </w:rPr>
        <w:t>9</w:t>
      </w:r>
      <w:r>
        <w:rPr>
          <w:rFonts w:ascii="Times" w:eastAsia="Times" w:hAnsi="Times" w:cs="Times"/>
          <w:sz w:val="28"/>
          <w:szCs w:val="28"/>
        </w:rPr>
        <w:t xml:space="preserve"> – 20</w:t>
      </w:r>
      <w:r w:rsidR="007D6B24">
        <w:rPr>
          <w:rFonts w:ascii="Times" w:eastAsia="Times" w:hAnsi="Times" w:cs="Times"/>
          <w:sz w:val="28"/>
          <w:szCs w:val="28"/>
          <w:lang w:val="uk-UA"/>
        </w:rPr>
        <w:t>20</w:t>
      </w:r>
      <w:r>
        <w:rPr>
          <w:rFonts w:ascii="Times" w:eastAsia="Times" w:hAnsi="Times" w:cs="Times"/>
          <w:sz w:val="28"/>
          <w:szCs w:val="28"/>
        </w:rPr>
        <w:t xml:space="preserve"> роках факти</w:t>
      </w:r>
      <w:r>
        <w:rPr>
          <w:sz w:val="28"/>
          <w:szCs w:val="28"/>
        </w:rPr>
        <w:t>ч</w:t>
      </w:r>
      <w:r>
        <w:rPr>
          <w:rFonts w:ascii="Times" w:eastAsia="Times" w:hAnsi="Times" w:cs="Times"/>
          <w:sz w:val="28"/>
          <w:szCs w:val="28"/>
        </w:rPr>
        <w:t xml:space="preserve">ні виплати з фонду оплати праці були </w:t>
      </w:r>
      <w:r>
        <w:rPr>
          <w:sz w:val="28"/>
          <w:szCs w:val="28"/>
        </w:rPr>
        <w:t>б</w:t>
      </w:r>
      <w:r>
        <w:rPr>
          <w:rFonts w:ascii="Times" w:eastAsia="Times" w:hAnsi="Times" w:cs="Times"/>
          <w:sz w:val="28"/>
          <w:szCs w:val="28"/>
        </w:rPr>
        <w:t>іл</w:t>
      </w:r>
      <w:r>
        <w:rPr>
          <w:sz w:val="28"/>
          <w:szCs w:val="28"/>
        </w:rPr>
        <w:t>ь</w:t>
      </w:r>
      <w:r>
        <w:rPr>
          <w:rFonts w:ascii="Times" w:eastAsia="Times" w:hAnsi="Times" w:cs="Times"/>
          <w:sz w:val="28"/>
          <w:szCs w:val="28"/>
        </w:rPr>
        <w:t>ши</w:t>
      </w:r>
      <w:r>
        <w:rPr>
          <w:sz w:val="28"/>
          <w:szCs w:val="28"/>
        </w:rPr>
        <w:t>м</w:t>
      </w:r>
      <w:r>
        <w:rPr>
          <w:rFonts w:ascii="Times" w:eastAsia="Times" w:hAnsi="Times" w:cs="Times"/>
          <w:sz w:val="28"/>
          <w:szCs w:val="28"/>
        </w:rPr>
        <w:t>и, порівн</w:t>
      </w:r>
      <w:r>
        <w:rPr>
          <w:sz w:val="28"/>
          <w:szCs w:val="28"/>
        </w:rPr>
        <w:t>я</w:t>
      </w:r>
      <w:r>
        <w:rPr>
          <w:rFonts w:ascii="Times" w:eastAsia="Times" w:hAnsi="Times" w:cs="Times"/>
          <w:sz w:val="28"/>
          <w:szCs w:val="28"/>
        </w:rPr>
        <w:t>но з планови</w:t>
      </w:r>
      <w:r>
        <w:rPr>
          <w:sz w:val="28"/>
          <w:szCs w:val="28"/>
        </w:rPr>
        <w:t>м</w:t>
      </w:r>
      <w:r>
        <w:rPr>
          <w:rFonts w:ascii="Times" w:eastAsia="Times" w:hAnsi="Times" w:cs="Times"/>
          <w:sz w:val="28"/>
          <w:szCs w:val="28"/>
        </w:rPr>
        <w:t xml:space="preserve">и на </w:t>
      </w:r>
      <w:r>
        <w:rPr>
          <w:rFonts w:ascii="Times" w:eastAsia="Times" w:hAnsi="Times" w:cs="Times"/>
          <w:color w:val="000000"/>
          <w:sz w:val="28"/>
          <w:szCs w:val="28"/>
        </w:rPr>
        <w:t>7,8</w:t>
      </w:r>
      <w:r>
        <w:rPr>
          <w:rFonts w:ascii="Times" w:eastAsia="Times" w:hAnsi="Times" w:cs="Times"/>
          <w:color w:val="FF0000"/>
          <w:sz w:val="28"/>
          <w:szCs w:val="28"/>
        </w:rPr>
        <w:t xml:space="preserve"> </w:t>
      </w:r>
      <w:r>
        <w:rPr>
          <w:rFonts w:ascii="Times" w:eastAsia="Times" w:hAnsi="Times" w:cs="Times"/>
          <w:color w:val="000000"/>
          <w:sz w:val="28"/>
          <w:szCs w:val="28"/>
        </w:rPr>
        <w:t>та 2,9 % відповідно.</w:t>
      </w:r>
      <w:r>
        <w:rPr>
          <w:rFonts w:ascii="Times" w:eastAsia="Times" w:hAnsi="Times" w:cs="Times"/>
          <w:sz w:val="28"/>
          <w:szCs w:val="28"/>
        </w:rPr>
        <w:t xml:space="preserve"> </w:t>
      </w:r>
      <w:r>
        <w:rPr>
          <w:rFonts w:ascii="Times" w:eastAsia="Times" w:hAnsi="Times" w:cs="Times"/>
          <w:color w:val="000000"/>
          <w:sz w:val="28"/>
          <w:szCs w:val="28"/>
        </w:rPr>
        <w:t>Якщо проаналізувати детальніше, то в 201</w:t>
      </w:r>
      <w:r w:rsidR="007D6B24">
        <w:rPr>
          <w:rFonts w:ascii="Times" w:eastAsia="Times" w:hAnsi="Times" w:cs="Times"/>
          <w:color w:val="000000"/>
          <w:sz w:val="28"/>
          <w:szCs w:val="28"/>
          <w:lang w:val="uk-UA"/>
        </w:rPr>
        <w:t>9</w:t>
      </w:r>
      <w:r>
        <w:rPr>
          <w:rFonts w:ascii="Times" w:eastAsia="Times" w:hAnsi="Times" w:cs="Times"/>
          <w:color w:val="000000"/>
          <w:sz w:val="28"/>
          <w:szCs w:val="28"/>
        </w:rPr>
        <w:t xml:space="preserve"> році план не було виконано лише по категорії «робітничий персонал» на 6,7%. По інших категоріях було перевиконання планів. </w:t>
      </w:r>
      <w:r>
        <w:rPr>
          <w:rFonts w:ascii="Times" w:eastAsia="Times" w:hAnsi="Times" w:cs="Times"/>
          <w:sz w:val="28"/>
          <w:szCs w:val="28"/>
        </w:rPr>
        <w:tab/>
      </w:r>
      <w:r>
        <w:rPr>
          <w:rFonts w:ascii="Times" w:eastAsia="Times" w:hAnsi="Times" w:cs="Times"/>
          <w:sz w:val="28"/>
          <w:szCs w:val="28"/>
        </w:rPr>
        <w:tab/>
      </w:r>
    </w:p>
    <w:p w:rsidR="009759D1" w:rsidRPr="00BB6829" w:rsidRDefault="009759D1" w:rsidP="009759D1">
      <w:pPr>
        <w:tabs>
          <w:tab w:val="center" w:pos="5173"/>
          <w:tab w:val="right" w:pos="9638"/>
        </w:tabs>
        <w:spacing w:line="360" w:lineRule="auto"/>
        <w:ind w:firstLine="709"/>
        <w:jc w:val="right"/>
        <w:rPr>
          <w:i/>
          <w:sz w:val="28"/>
          <w:szCs w:val="28"/>
          <w:lang w:val="uk-UA"/>
        </w:rPr>
      </w:pPr>
      <w:r>
        <w:rPr>
          <w:i/>
          <w:sz w:val="28"/>
          <w:szCs w:val="28"/>
        </w:rPr>
        <w:lastRenderedPageBreak/>
        <w:t>Таблиця 2.</w:t>
      </w:r>
      <w:r w:rsidR="00BB6829">
        <w:rPr>
          <w:i/>
          <w:sz w:val="28"/>
          <w:szCs w:val="28"/>
          <w:lang w:val="uk-UA"/>
        </w:rPr>
        <w:t>6</w:t>
      </w:r>
    </w:p>
    <w:p w:rsidR="009759D1" w:rsidRDefault="009759D1" w:rsidP="009759D1">
      <w:pPr>
        <w:spacing w:line="360" w:lineRule="auto"/>
        <w:ind w:firstLine="709"/>
        <w:jc w:val="right"/>
        <w:rPr>
          <w:rFonts w:ascii="Times" w:eastAsia="Times" w:hAnsi="Times" w:cs="Times"/>
          <w:sz w:val="16"/>
          <w:szCs w:val="16"/>
        </w:rPr>
      </w:pPr>
    </w:p>
    <w:p w:rsidR="009759D1" w:rsidRDefault="009759D1" w:rsidP="009759D1">
      <w:pPr>
        <w:spacing w:line="360" w:lineRule="auto"/>
        <w:ind w:firstLine="709"/>
        <w:jc w:val="center"/>
        <w:rPr>
          <w:rFonts w:ascii="Times" w:eastAsia="Times" w:hAnsi="Times" w:cs="Times"/>
          <w:sz w:val="28"/>
          <w:szCs w:val="28"/>
        </w:rPr>
      </w:pPr>
      <w:r>
        <w:rPr>
          <w:b/>
          <w:sz w:val="28"/>
          <w:szCs w:val="28"/>
        </w:rPr>
        <w:t>Оцінка використання планового Фонду заробітної плати</w:t>
      </w:r>
    </w:p>
    <w:p w:rsidR="009759D1" w:rsidRDefault="009759D1" w:rsidP="009759D1">
      <w:pPr>
        <w:spacing w:line="360" w:lineRule="auto"/>
        <w:ind w:firstLine="709"/>
        <w:jc w:val="center"/>
        <w:rPr>
          <w:rFonts w:ascii="Times" w:eastAsia="Times" w:hAnsi="Times" w:cs="Times"/>
          <w:sz w:val="16"/>
          <w:szCs w:val="16"/>
        </w:rPr>
      </w:pPr>
    </w:p>
    <w:tbl>
      <w:tblPr>
        <w:tblW w:w="9488" w:type="dxa"/>
        <w:tblInd w:w="108" w:type="dxa"/>
        <w:tblBorders>
          <w:top w:val="single" w:sz="4" w:space="0" w:color="000000"/>
          <w:left w:val="single" w:sz="4" w:space="0" w:color="000000"/>
          <w:bottom w:val="single" w:sz="4" w:space="0" w:color="000000"/>
          <w:right w:val="single" w:sz="4" w:space="0" w:color="000000"/>
          <w:insideH w:val="single" w:sz="6" w:space="0" w:color="000000"/>
          <w:insideV w:val="single" w:sz="6" w:space="0" w:color="000000"/>
        </w:tblBorders>
        <w:tblLayout w:type="fixed"/>
        <w:tblLook w:val="0000" w:firstRow="0" w:lastRow="0" w:firstColumn="0" w:lastColumn="0" w:noHBand="0" w:noVBand="0"/>
      </w:tblPr>
      <w:tblGrid>
        <w:gridCol w:w="1688"/>
        <w:gridCol w:w="1301"/>
        <w:gridCol w:w="1218"/>
        <w:gridCol w:w="1460"/>
        <w:gridCol w:w="982"/>
        <w:gridCol w:w="1418"/>
        <w:gridCol w:w="1421"/>
      </w:tblGrid>
      <w:tr w:rsidR="009759D1" w:rsidRPr="002A62A5" w:rsidTr="009759D1">
        <w:trPr>
          <w:trHeight w:val="323"/>
        </w:trPr>
        <w:tc>
          <w:tcPr>
            <w:tcW w:w="1688" w:type="dxa"/>
            <w:vMerge w:val="restart"/>
            <w:vAlign w:val="center"/>
          </w:tcPr>
          <w:p w:rsidR="009759D1" w:rsidRPr="002A62A5" w:rsidRDefault="009759D1" w:rsidP="009759D1">
            <w:pPr>
              <w:pStyle w:val="1"/>
              <w:jc w:val="center"/>
              <w:rPr>
                <w:rFonts w:ascii="Times New Roman" w:hAnsi="Times New Roman" w:cs="Times New Roman"/>
                <w:b w:val="0"/>
                <w:color w:val="000000" w:themeColor="text1"/>
                <w:sz w:val="24"/>
                <w:szCs w:val="24"/>
              </w:rPr>
            </w:pPr>
            <w:r w:rsidRPr="002A62A5">
              <w:rPr>
                <w:rFonts w:ascii="Times New Roman" w:hAnsi="Times New Roman" w:cs="Times New Roman"/>
                <w:b w:val="0"/>
                <w:color w:val="000000" w:themeColor="text1"/>
                <w:sz w:val="24"/>
                <w:szCs w:val="24"/>
              </w:rPr>
              <w:t>Показники</w:t>
            </w:r>
            <w:r w:rsidRPr="002A62A5">
              <w:rPr>
                <w:rFonts w:ascii="Times New Roman" w:eastAsia="Times" w:hAnsi="Times New Roman" w:cs="Times New Roman"/>
                <w:b w:val="0"/>
                <w:color w:val="000000" w:themeColor="text1"/>
                <w:sz w:val="24"/>
                <w:szCs w:val="24"/>
              </w:rPr>
              <w:t>, тис. грн.</w:t>
            </w:r>
          </w:p>
        </w:tc>
        <w:tc>
          <w:tcPr>
            <w:tcW w:w="3979" w:type="dxa"/>
            <w:gridSpan w:val="3"/>
            <w:vAlign w:val="center"/>
          </w:tcPr>
          <w:p w:rsidR="009759D1" w:rsidRPr="002A62A5" w:rsidRDefault="009759D1" w:rsidP="007D6B24">
            <w:pPr>
              <w:spacing w:line="360" w:lineRule="auto"/>
              <w:jc w:val="center"/>
              <w:rPr>
                <w:rFonts w:eastAsia="Times"/>
                <w:color w:val="000000" w:themeColor="text1"/>
                <w:sz w:val="24"/>
                <w:szCs w:val="24"/>
              </w:rPr>
            </w:pPr>
            <w:r w:rsidRPr="002A62A5">
              <w:rPr>
                <w:rFonts w:eastAsia="Times"/>
                <w:color w:val="000000" w:themeColor="text1"/>
                <w:sz w:val="24"/>
                <w:szCs w:val="24"/>
              </w:rPr>
              <w:t>201</w:t>
            </w:r>
            <w:r w:rsidR="007D6B24">
              <w:rPr>
                <w:rFonts w:eastAsia="Times"/>
                <w:color w:val="000000" w:themeColor="text1"/>
                <w:sz w:val="24"/>
                <w:szCs w:val="24"/>
                <w:lang w:val="uk-UA"/>
              </w:rPr>
              <w:t>9</w:t>
            </w:r>
            <w:r w:rsidRPr="002A62A5">
              <w:rPr>
                <w:rFonts w:eastAsia="Times"/>
                <w:color w:val="000000" w:themeColor="text1"/>
                <w:sz w:val="24"/>
                <w:szCs w:val="24"/>
              </w:rPr>
              <w:t xml:space="preserve"> рік</w:t>
            </w:r>
          </w:p>
        </w:tc>
        <w:tc>
          <w:tcPr>
            <w:tcW w:w="3821" w:type="dxa"/>
            <w:gridSpan w:val="3"/>
            <w:vAlign w:val="center"/>
          </w:tcPr>
          <w:p w:rsidR="009759D1" w:rsidRPr="002A62A5" w:rsidRDefault="009759D1" w:rsidP="007D6B24">
            <w:pPr>
              <w:spacing w:line="360" w:lineRule="auto"/>
              <w:jc w:val="center"/>
              <w:rPr>
                <w:rFonts w:eastAsia="Times"/>
                <w:color w:val="000000" w:themeColor="text1"/>
                <w:sz w:val="24"/>
                <w:szCs w:val="24"/>
              </w:rPr>
            </w:pPr>
            <w:r w:rsidRPr="002A62A5">
              <w:rPr>
                <w:rFonts w:eastAsia="Times"/>
                <w:color w:val="000000" w:themeColor="text1"/>
                <w:sz w:val="24"/>
                <w:szCs w:val="24"/>
              </w:rPr>
              <w:t>20</w:t>
            </w:r>
            <w:r w:rsidR="007D6B24">
              <w:rPr>
                <w:rFonts w:eastAsia="Times"/>
                <w:color w:val="000000" w:themeColor="text1"/>
                <w:sz w:val="24"/>
                <w:szCs w:val="24"/>
                <w:lang w:val="uk-UA"/>
              </w:rPr>
              <w:t>20</w:t>
            </w:r>
            <w:r w:rsidRPr="002A62A5">
              <w:rPr>
                <w:rFonts w:eastAsia="Times"/>
                <w:color w:val="000000" w:themeColor="text1"/>
                <w:sz w:val="24"/>
                <w:szCs w:val="24"/>
              </w:rPr>
              <w:t xml:space="preserve"> рік</w:t>
            </w:r>
          </w:p>
        </w:tc>
      </w:tr>
      <w:tr w:rsidR="009759D1" w:rsidRPr="002A62A5" w:rsidTr="009759D1">
        <w:trPr>
          <w:trHeight w:val="95"/>
        </w:trPr>
        <w:tc>
          <w:tcPr>
            <w:tcW w:w="1688" w:type="dxa"/>
            <w:vMerge/>
            <w:vAlign w:val="center"/>
          </w:tcPr>
          <w:p w:rsidR="009759D1" w:rsidRPr="002A62A5" w:rsidRDefault="009759D1" w:rsidP="009759D1">
            <w:pPr>
              <w:widowControl w:val="0"/>
              <w:pBdr>
                <w:top w:val="nil"/>
                <w:left w:val="nil"/>
                <w:bottom w:val="nil"/>
                <w:right w:val="nil"/>
                <w:between w:val="nil"/>
              </w:pBdr>
              <w:spacing w:line="276" w:lineRule="auto"/>
              <w:rPr>
                <w:rFonts w:eastAsia="Times"/>
                <w:color w:val="000000" w:themeColor="text1"/>
                <w:sz w:val="24"/>
                <w:szCs w:val="24"/>
              </w:rPr>
            </w:pPr>
          </w:p>
        </w:tc>
        <w:tc>
          <w:tcPr>
            <w:tcW w:w="2519" w:type="dxa"/>
            <w:gridSpan w:val="2"/>
            <w:vAlign w:val="center"/>
          </w:tcPr>
          <w:p w:rsidR="009759D1" w:rsidRPr="002A62A5" w:rsidRDefault="009759D1" w:rsidP="009759D1">
            <w:pPr>
              <w:spacing w:line="360" w:lineRule="auto"/>
              <w:jc w:val="center"/>
              <w:rPr>
                <w:rFonts w:eastAsia="Times"/>
                <w:color w:val="000000" w:themeColor="text1"/>
                <w:sz w:val="24"/>
                <w:szCs w:val="24"/>
              </w:rPr>
            </w:pPr>
          </w:p>
        </w:tc>
        <w:tc>
          <w:tcPr>
            <w:tcW w:w="1460" w:type="dxa"/>
            <w:vMerge w:val="restart"/>
            <w:vAlign w:val="center"/>
          </w:tcPr>
          <w:p w:rsidR="009759D1" w:rsidRPr="002A62A5" w:rsidRDefault="009759D1" w:rsidP="009759D1">
            <w:pPr>
              <w:spacing w:line="360" w:lineRule="auto"/>
              <w:ind w:firstLine="34"/>
              <w:jc w:val="center"/>
              <w:rPr>
                <w:rFonts w:eastAsia="Times"/>
                <w:color w:val="000000" w:themeColor="text1"/>
                <w:sz w:val="24"/>
                <w:szCs w:val="24"/>
              </w:rPr>
            </w:pPr>
          </w:p>
          <w:p w:rsidR="009759D1" w:rsidRPr="002A62A5" w:rsidRDefault="009759D1" w:rsidP="009759D1">
            <w:pPr>
              <w:spacing w:line="360" w:lineRule="auto"/>
              <w:ind w:firstLine="34"/>
              <w:jc w:val="center"/>
              <w:rPr>
                <w:rFonts w:eastAsia="Times"/>
                <w:color w:val="000000" w:themeColor="text1"/>
                <w:sz w:val="24"/>
                <w:szCs w:val="24"/>
              </w:rPr>
            </w:pPr>
            <w:r w:rsidRPr="002A62A5">
              <w:rPr>
                <w:rFonts w:eastAsia="Times"/>
                <w:color w:val="000000" w:themeColor="text1"/>
                <w:sz w:val="24"/>
                <w:szCs w:val="24"/>
              </w:rPr>
              <w:t>Виконання плану, %</w:t>
            </w:r>
          </w:p>
        </w:tc>
        <w:tc>
          <w:tcPr>
            <w:tcW w:w="2400" w:type="dxa"/>
            <w:gridSpan w:val="2"/>
            <w:vAlign w:val="center"/>
          </w:tcPr>
          <w:p w:rsidR="009759D1" w:rsidRPr="002A62A5" w:rsidRDefault="009759D1" w:rsidP="009759D1">
            <w:pPr>
              <w:spacing w:line="360" w:lineRule="auto"/>
              <w:jc w:val="center"/>
              <w:rPr>
                <w:rFonts w:eastAsia="Times"/>
                <w:color w:val="000000" w:themeColor="text1"/>
                <w:sz w:val="24"/>
                <w:szCs w:val="24"/>
              </w:rPr>
            </w:pPr>
            <w:r w:rsidRPr="002A62A5">
              <w:rPr>
                <w:rFonts w:eastAsia="Times"/>
                <w:color w:val="000000" w:themeColor="text1"/>
                <w:sz w:val="24"/>
                <w:szCs w:val="24"/>
              </w:rPr>
              <w:t>сума, тис. грн.</w:t>
            </w:r>
          </w:p>
        </w:tc>
        <w:tc>
          <w:tcPr>
            <w:tcW w:w="1421" w:type="dxa"/>
            <w:vMerge w:val="restart"/>
            <w:vAlign w:val="center"/>
          </w:tcPr>
          <w:p w:rsidR="009759D1" w:rsidRPr="002A62A5" w:rsidRDefault="009759D1" w:rsidP="009759D1">
            <w:pPr>
              <w:spacing w:line="360" w:lineRule="auto"/>
              <w:jc w:val="center"/>
              <w:rPr>
                <w:rFonts w:eastAsia="Times"/>
                <w:color w:val="000000" w:themeColor="text1"/>
                <w:sz w:val="24"/>
                <w:szCs w:val="24"/>
              </w:rPr>
            </w:pPr>
          </w:p>
          <w:p w:rsidR="009759D1" w:rsidRPr="002A62A5" w:rsidRDefault="009759D1" w:rsidP="009759D1">
            <w:pPr>
              <w:spacing w:line="360" w:lineRule="auto"/>
              <w:jc w:val="center"/>
              <w:rPr>
                <w:rFonts w:eastAsia="Times"/>
                <w:color w:val="000000" w:themeColor="text1"/>
                <w:sz w:val="24"/>
                <w:szCs w:val="24"/>
              </w:rPr>
            </w:pPr>
            <w:r w:rsidRPr="002A62A5">
              <w:rPr>
                <w:rFonts w:eastAsia="Times"/>
                <w:color w:val="000000" w:themeColor="text1"/>
                <w:sz w:val="24"/>
                <w:szCs w:val="24"/>
              </w:rPr>
              <w:t>Виконання плану, %</w:t>
            </w:r>
          </w:p>
        </w:tc>
      </w:tr>
      <w:tr w:rsidR="009759D1" w:rsidRPr="002A62A5" w:rsidTr="009759D1">
        <w:trPr>
          <w:trHeight w:val="1123"/>
        </w:trPr>
        <w:tc>
          <w:tcPr>
            <w:tcW w:w="1688" w:type="dxa"/>
            <w:vMerge/>
            <w:vAlign w:val="center"/>
          </w:tcPr>
          <w:p w:rsidR="009759D1" w:rsidRPr="002A62A5" w:rsidRDefault="009759D1" w:rsidP="009759D1">
            <w:pPr>
              <w:widowControl w:val="0"/>
              <w:pBdr>
                <w:top w:val="nil"/>
                <w:left w:val="nil"/>
                <w:bottom w:val="nil"/>
                <w:right w:val="nil"/>
                <w:between w:val="nil"/>
              </w:pBdr>
              <w:spacing w:line="276" w:lineRule="auto"/>
              <w:rPr>
                <w:rFonts w:eastAsia="Times"/>
                <w:color w:val="000000" w:themeColor="text1"/>
                <w:sz w:val="24"/>
                <w:szCs w:val="24"/>
              </w:rPr>
            </w:pPr>
          </w:p>
        </w:tc>
        <w:tc>
          <w:tcPr>
            <w:tcW w:w="1301" w:type="dxa"/>
            <w:vAlign w:val="center"/>
          </w:tcPr>
          <w:p w:rsidR="009759D1" w:rsidRPr="002A62A5" w:rsidRDefault="009759D1" w:rsidP="009759D1">
            <w:pPr>
              <w:spacing w:line="360" w:lineRule="auto"/>
              <w:jc w:val="center"/>
              <w:rPr>
                <w:rFonts w:eastAsia="Times"/>
                <w:color w:val="000000" w:themeColor="text1"/>
                <w:sz w:val="24"/>
                <w:szCs w:val="24"/>
              </w:rPr>
            </w:pPr>
            <w:r w:rsidRPr="002A62A5">
              <w:rPr>
                <w:rFonts w:eastAsia="Times"/>
                <w:color w:val="000000" w:themeColor="text1"/>
                <w:sz w:val="24"/>
                <w:szCs w:val="24"/>
              </w:rPr>
              <w:t>План</w:t>
            </w:r>
          </w:p>
        </w:tc>
        <w:tc>
          <w:tcPr>
            <w:tcW w:w="1218" w:type="dxa"/>
            <w:vAlign w:val="center"/>
          </w:tcPr>
          <w:p w:rsidR="009759D1" w:rsidRPr="002A62A5" w:rsidRDefault="009759D1" w:rsidP="009759D1">
            <w:pPr>
              <w:spacing w:line="360" w:lineRule="auto"/>
              <w:jc w:val="center"/>
              <w:rPr>
                <w:rFonts w:eastAsia="Times"/>
                <w:color w:val="000000" w:themeColor="text1"/>
                <w:sz w:val="24"/>
                <w:szCs w:val="24"/>
              </w:rPr>
            </w:pPr>
            <w:r w:rsidRPr="002A62A5">
              <w:rPr>
                <w:rFonts w:eastAsia="Times"/>
                <w:color w:val="000000" w:themeColor="text1"/>
                <w:sz w:val="24"/>
                <w:szCs w:val="24"/>
              </w:rPr>
              <w:t>Фактично</w:t>
            </w:r>
          </w:p>
        </w:tc>
        <w:tc>
          <w:tcPr>
            <w:tcW w:w="1460" w:type="dxa"/>
            <w:vMerge/>
            <w:vAlign w:val="center"/>
          </w:tcPr>
          <w:p w:rsidR="009759D1" w:rsidRPr="002A62A5" w:rsidRDefault="009759D1" w:rsidP="009759D1">
            <w:pPr>
              <w:widowControl w:val="0"/>
              <w:pBdr>
                <w:top w:val="nil"/>
                <w:left w:val="nil"/>
                <w:bottom w:val="nil"/>
                <w:right w:val="nil"/>
                <w:between w:val="nil"/>
              </w:pBdr>
              <w:spacing w:line="276" w:lineRule="auto"/>
              <w:rPr>
                <w:rFonts w:eastAsia="Times"/>
                <w:color w:val="000000" w:themeColor="text1"/>
                <w:sz w:val="24"/>
                <w:szCs w:val="24"/>
              </w:rPr>
            </w:pPr>
          </w:p>
        </w:tc>
        <w:tc>
          <w:tcPr>
            <w:tcW w:w="982" w:type="dxa"/>
            <w:vAlign w:val="center"/>
          </w:tcPr>
          <w:p w:rsidR="009759D1" w:rsidRPr="002A62A5" w:rsidRDefault="009759D1" w:rsidP="009759D1">
            <w:pPr>
              <w:spacing w:line="360" w:lineRule="auto"/>
              <w:jc w:val="center"/>
              <w:rPr>
                <w:rFonts w:eastAsia="Times"/>
                <w:color w:val="000000" w:themeColor="text1"/>
                <w:sz w:val="24"/>
                <w:szCs w:val="24"/>
              </w:rPr>
            </w:pPr>
            <w:r w:rsidRPr="002A62A5">
              <w:rPr>
                <w:rFonts w:eastAsia="Times"/>
                <w:color w:val="000000" w:themeColor="text1"/>
                <w:sz w:val="24"/>
                <w:szCs w:val="24"/>
              </w:rPr>
              <w:t>План</w:t>
            </w:r>
          </w:p>
        </w:tc>
        <w:tc>
          <w:tcPr>
            <w:tcW w:w="1418" w:type="dxa"/>
            <w:vAlign w:val="center"/>
          </w:tcPr>
          <w:p w:rsidR="009759D1" w:rsidRPr="002A62A5" w:rsidRDefault="009759D1" w:rsidP="009759D1">
            <w:pPr>
              <w:spacing w:line="360" w:lineRule="auto"/>
              <w:jc w:val="center"/>
              <w:rPr>
                <w:rFonts w:eastAsia="Times"/>
                <w:color w:val="000000" w:themeColor="text1"/>
                <w:sz w:val="24"/>
                <w:szCs w:val="24"/>
              </w:rPr>
            </w:pPr>
            <w:r w:rsidRPr="002A62A5">
              <w:rPr>
                <w:rFonts w:eastAsia="Times"/>
                <w:color w:val="000000" w:themeColor="text1"/>
                <w:sz w:val="24"/>
                <w:szCs w:val="24"/>
              </w:rPr>
              <w:t>Фактично</w:t>
            </w:r>
          </w:p>
        </w:tc>
        <w:tc>
          <w:tcPr>
            <w:tcW w:w="1421" w:type="dxa"/>
            <w:vMerge/>
            <w:vAlign w:val="center"/>
          </w:tcPr>
          <w:p w:rsidR="009759D1" w:rsidRPr="002A62A5" w:rsidRDefault="009759D1" w:rsidP="009759D1">
            <w:pPr>
              <w:widowControl w:val="0"/>
              <w:pBdr>
                <w:top w:val="nil"/>
                <w:left w:val="nil"/>
                <w:bottom w:val="nil"/>
                <w:right w:val="nil"/>
                <w:between w:val="nil"/>
              </w:pBdr>
              <w:spacing w:line="276" w:lineRule="auto"/>
              <w:rPr>
                <w:rFonts w:eastAsia="Times"/>
                <w:color w:val="000000" w:themeColor="text1"/>
                <w:sz w:val="24"/>
                <w:szCs w:val="24"/>
              </w:rPr>
            </w:pPr>
          </w:p>
        </w:tc>
      </w:tr>
      <w:tr w:rsidR="009759D1" w:rsidRPr="002A62A5" w:rsidTr="009759D1">
        <w:tc>
          <w:tcPr>
            <w:tcW w:w="1688" w:type="dxa"/>
          </w:tcPr>
          <w:p w:rsidR="009759D1" w:rsidRPr="002A62A5" w:rsidRDefault="009759D1" w:rsidP="009759D1">
            <w:pPr>
              <w:rPr>
                <w:rFonts w:eastAsia="Times"/>
                <w:color w:val="000000" w:themeColor="text1"/>
                <w:sz w:val="24"/>
                <w:szCs w:val="24"/>
              </w:rPr>
            </w:pPr>
            <w:r w:rsidRPr="002A62A5">
              <w:rPr>
                <w:rFonts w:eastAsia="Times"/>
                <w:color w:val="000000" w:themeColor="text1"/>
                <w:sz w:val="24"/>
                <w:szCs w:val="24"/>
              </w:rPr>
              <w:t xml:space="preserve">   Фонд оплати праці, всього; </w:t>
            </w:r>
          </w:p>
          <w:p w:rsidR="009759D1" w:rsidRPr="002A62A5" w:rsidRDefault="009759D1" w:rsidP="009759D1">
            <w:pPr>
              <w:rPr>
                <w:rFonts w:eastAsia="Times"/>
                <w:color w:val="000000" w:themeColor="text1"/>
                <w:sz w:val="24"/>
                <w:szCs w:val="24"/>
              </w:rPr>
            </w:pPr>
            <w:r w:rsidRPr="002A62A5">
              <w:rPr>
                <w:rFonts w:eastAsia="Times"/>
                <w:color w:val="000000" w:themeColor="text1"/>
                <w:sz w:val="24"/>
                <w:szCs w:val="24"/>
              </w:rPr>
              <w:t xml:space="preserve"> в т. ч.:</w:t>
            </w:r>
          </w:p>
        </w:tc>
        <w:tc>
          <w:tcPr>
            <w:tcW w:w="1301" w:type="dxa"/>
            <w:vAlign w:val="center"/>
          </w:tcPr>
          <w:p w:rsidR="009759D1" w:rsidRPr="002A62A5" w:rsidRDefault="009759D1" w:rsidP="009759D1">
            <w:pPr>
              <w:spacing w:line="360" w:lineRule="auto"/>
              <w:jc w:val="center"/>
              <w:rPr>
                <w:rFonts w:eastAsia="Times"/>
                <w:color w:val="000000" w:themeColor="text1"/>
                <w:sz w:val="24"/>
                <w:szCs w:val="24"/>
              </w:rPr>
            </w:pPr>
            <w:r w:rsidRPr="002A62A5">
              <w:rPr>
                <w:rFonts w:eastAsia="Times"/>
                <w:color w:val="000000" w:themeColor="text1"/>
                <w:sz w:val="24"/>
                <w:szCs w:val="24"/>
              </w:rPr>
              <w:t>2655,4</w:t>
            </w:r>
          </w:p>
        </w:tc>
        <w:tc>
          <w:tcPr>
            <w:tcW w:w="1218" w:type="dxa"/>
            <w:vAlign w:val="center"/>
          </w:tcPr>
          <w:p w:rsidR="009759D1" w:rsidRPr="002A62A5" w:rsidRDefault="009759D1" w:rsidP="009759D1">
            <w:pPr>
              <w:tabs>
                <w:tab w:val="left" w:pos="1060"/>
              </w:tabs>
              <w:spacing w:line="360" w:lineRule="auto"/>
              <w:jc w:val="center"/>
              <w:rPr>
                <w:rFonts w:eastAsia="Times"/>
                <w:color w:val="000000" w:themeColor="text1"/>
                <w:sz w:val="24"/>
                <w:szCs w:val="24"/>
              </w:rPr>
            </w:pPr>
            <w:r w:rsidRPr="002A62A5">
              <w:rPr>
                <w:rFonts w:eastAsia="Times"/>
                <w:color w:val="000000" w:themeColor="text1"/>
                <w:sz w:val="24"/>
                <w:szCs w:val="24"/>
              </w:rPr>
              <w:t>2862,8</w:t>
            </w:r>
          </w:p>
        </w:tc>
        <w:tc>
          <w:tcPr>
            <w:tcW w:w="1460" w:type="dxa"/>
            <w:vAlign w:val="center"/>
          </w:tcPr>
          <w:p w:rsidR="009759D1" w:rsidRPr="002A62A5" w:rsidRDefault="009759D1" w:rsidP="009759D1">
            <w:pPr>
              <w:spacing w:line="360" w:lineRule="auto"/>
              <w:jc w:val="center"/>
              <w:rPr>
                <w:rFonts w:eastAsia="Times"/>
                <w:color w:val="000000" w:themeColor="text1"/>
                <w:sz w:val="24"/>
                <w:szCs w:val="24"/>
              </w:rPr>
            </w:pPr>
            <w:r w:rsidRPr="002A62A5">
              <w:rPr>
                <w:rFonts w:eastAsia="Times"/>
                <w:color w:val="000000" w:themeColor="text1"/>
                <w:sz w:val="24"/>
                <w:szCs w:val="24"/>
              </w:rPr>
              <w:t>107,8</w:t>
            </w:r>
          </w:p>
        </w:tc>
        <w:tc>
          <w:tcPr>
            <w:tcW w:w="982" w:type="dxa"/>
            <w:vAlign w:val="center"/>
          </w:tcPr>
          <w:p w:rsidR="009759D1" w:rsidRPr="002A62A5" w:rsidRDefault="009759D1" w:rsidP="009759D1">
            <w:pPr>
              <w:spacing w:line="360" w:lineRule="auto"/>
              <w:jc w:val="center"/>
              <w:rPr>
                <w:rFonts w:eastAsia="Times"/>
                <w:color w:val="000000" w:themeColor="text1"/>
                <w:sz w:val="24"/>
                <w:szCs w:val="24"/>
              </w:rPr>
            </w:pPr>
            <w:r w:rsidRPr="002A62A5">
              <w:rPr>
                <w:rFonts w:eastAsia="Times"/>
                <w:color w:val="000000" w:themeColor="text1"/>
                <w:sz w:val="24"/>
                <w:szCs w:val="24"/>
              </w:rPr>
              <w:t>3491,8</w:t>
            </w:r>
          </w:p>
        </w:tc>
        <w:tc>
          <w:tcPr>
            <w:tcW w:w="1418" w:type="dxa"/>
            <w:vAlign w:val="center"/>
          </w:tcPr>
          <w:p w:rsidR="009759D1" w:rsidRPr="002A62A5" w:rsidRDefault="009759D1" w:rsidP="009759D1">
            <w:pPr>
              <w:spacing w:line="360" w:lineRule="auto"/>
              <w:jc w:val="center"/>
              <w:rPr>
                <w:rFonts w:eastAsia="Times"/>
                <w:color w:val="000000" w:themeColor="text1"/>
                <w:sz w:val="24"/>
                <w:szCs w:val="24"/>
              </w:rPr>
            </w:pPr>
            <w:r w:rsidRPr="002A62A5">
              <w:rPr>
                <w:rFonts w:eastAsia="Times"/>
                <w:color w:val="000000" w:themeColor="text1"/>
                <w:sz w:val="24"/>
                <w:szCs w:val="24"/>
              </w:rPr>
              <w:t>3593,7</w:t>
            </w:r>
          </w:p>
        </w:tc>
        <w:tc>
          <w:tcPr>
            <w:tcW w:w="1421" w:type="dxa"/>
            <w:vAlign w:val="center"/>
          </w:tcPr>
          <w:p w:rsidR="009759D1" w:rsidRPr="002A62A5" w:rsidRDefault="009759D1" w:rsidP="009759D1">
            <w:pPr>
              <w:spacing w:line="360" w:lineRule="auto"/>
              <w:jc w:val="center"/>
              <w:rPr>
                <w:rFonts w:eastAsia="Times"/>
                <w:color w:val="000000" w:themeColor="text1"/>
                <w:sz w:val="24"/>
                <w:szCs w:val="24"/>
              </w:rPr>
            </w:pPr>
            <w:r w:rsidRPr="002A62A5">
              <w:rPr>
                <w:rFonts w:eastAsia="Times"/>
                <w:color w:val="000000" w:themeColor="text1"/>
                <w:sz w:val="24"/>
                <w:szCs w:val="24"/>
              </w:rPr>
              <w:t>102,9</w:t>
            </w:r>
          </w:p>
        </w:tc>
      </w:tr>
      <w:tr w:rsidR="009759D1" w:rsidRPr="002A62A5" w:rsidTr="009759D1">
        <w:tc>
          <w:tcPr>
            <w:tcW w:w="1688" w:type="dxa"/>
          </w:tcPr>
          <w:p w:rsidR="009759D1" w:rsidRPr="002A62A5" w:rsidRDefault="009759D1" w:rsidP="009759D1">
            <w:pPr>
              <w:rPr>
                <w:rFonts w:eastAsia="Times"/>
                <w:color w:val="000000" w:themeColor="text1"/>
                <w:sz w:val="24"/>
                <w:szCs w:val="24"/>
              </w:rPr>
            </w:pPr>
            <w:r w:rsidRPr="002A62A5">
              <w:rPr>
                <w:rFonts w:eastAsia="Times"/>
                <w:color w:val="000000" w:themeColor="text1"/>
                <w:sz w:val="24"/>
                <w:szCs w:val="24"/>
              </w:rPr>
              <w:t xml:space="preserve">  </w:t>
            </w:r>
            <w:r w:rsidRPr="002A62A5">
              <w:rPr>
                <w:color w:val="000000" w:themeColor="text1"/>
                <w:sz w:val="24"/>
                <w:szCs w:val="24"/>
              </w:rPr>
              <w:t>‒</w:t>
            </w:r>
            <w:r w:rsidRPr="002A62A5">
              <w:rPr>
                <w:rFonts w:eastAsia="Times"/>
                <w:color w:val="000000" w:themeColor="text1"/>
                <w:sz w:val="24"/>
                <w:szCs w:val="24"/>
              </w:rPr>
              <w:t xml:space="preserve"> робітничий персонал </w:t>
            </w:r>
          </w:p>
        </w:tc>
        <w:tc>
          <w:tcPr>
            <w:tcW w:w="1301" w:type="dxa"/>
            <w:vAlign w:val="center"/>
          </w:tcPr>
          <w:p w:rsidR="009759D1" w:rsidRPr="002A62A5" w:rsidRDefault="009759D1" w:rsidP="009759D1">
            <w:pPr>
              <w:spacing w:line="360" w:lineRule="auto"/>
              <w:jc w:val="center"/>
              <w:rPr>
                <w:rFonts w:eastAsia="Times"/>
                <w:color w:val="000000" w:themeColor="text1"/>
                <w:sz w:val="24"/>
                <w:szCs w:val="24"/>
              </w:rPr>
            </w:pPr>
            <w:r w:rsidRPr="002A62A5">
              <w:rPr>
                <w:rFonts w:eastAsia="Times"/>
                <w:color w:val="000000" w:themeColor="text1"/>
                <w:sz w:val="24"/>
                <w:szCs w:val="24"/>
              </w:rPr>
              <w:t>1150,8</w:t>
            </w:r>
          </w:p>
        </w:tc>
        <w:tc>
          <w:tcPr>
            <w:tcW w:w="1218" w:type="dxa"/>
            <w:vAlign w:val="center"/>
          </w:tcPr>
          <w:p w:rsidR="009759D1" w:rsidRPr="002A62A5" w:rsidRDefault="009759D1" w:rsidP="009759D1">
            <w:pPr>
              <w:spacing w:line="360" w:lineRule="auto"/>
              <w:jc w:val="center"/>
              <w:rPr>
                <w:rFonts w:eastAsia="Times"/>
                <w:color w:val="000000" w:themeColor="text1"/>
                <w:sz w:val="24"/>
                <w:szCs w:val="24"/>
              </w:rPr>
            </w:pPr>
            <w:r w:rsidRPr="002A62A5">
              <w:rPr>
                <w:rFonts w:eastAsia="Times"/>
                <w:color w:val="000000" w:themeColor="text1"/>
                <w:sz w:val="24"/>
                <w:szCs w:val="24"/>
              </w:rPr>
              <w:t>1073,6</w:t>
            </w:r>
          </w:p>
        </w:tc>
        <w:tc>
          <w:tcPr>
            <w:tcW w:w="1460" w:type="dxa"/>
            <w:vAlign w:val="center"/>
          </w:tcPr>
          <w:p w:rsidR="009759D1" w:rsidRPr="002A62A5" w:rsidRDefault="009759D1" w:rsidP="009759D1">
            <w:pPr>
              <w:spacing w:line="360" w:lineRule="auto"/>
              <w:jc w:val="center"/>
              <w:rPr>
                <w:rFonts w:eastAsia="Times"/>
                <w:color w:val="000000" w:themeColor="text1"/>
                <w:sz w:val="24"/>
                <w:szCs w:val="24"/>
              </w:rPr>
            </w:pPr>
            <w:r w:rsidRPr="002A62A5">
              <w:rPr>
                <w:rFonts w:eastAsia="Times"/>
                <w:color w:val="000000" w:themeColor="text1"/>
                <w:sz w:val="24"/>
                <w:szCs w:val="24"/>
              </w:rPr>
              <w:t>93,3</w:t>
            </w:r>
          </w:p>
        </w:tc>
        <w:tc>
          <w:tcPr>
            <w:tcW w:w="982" w:type="dxa"/>
            <w:vAlign w:val="center"/>
          </w:tcPr>
          <w:p w:rsidR="009759D1" w:rsidRPr="002A62A5" w:rsidRDefault="009759D1" w:rsidP="009759D1">
            <w:pPr>
              <w:spacing w:line="360" w:lineRule="auto"/>
              <w:jc w:val="center"/>
              <w:rPr>
                <w:rFonts w:eastAsia="Times"/>
                <w:color w:val="000000" w:themeColor="text1"/>
                <w:sz w:val="24"/>
                <w:szCs w:val="24"/>
              </w:rPr>
            </w:pPr>
            <w:r w:rsidRPr="002A62A5">
              <w:rPr>
                <w:rFonts w:eastAsia="Times"/>
                <w:color w:val="000000" w:themeColor="text1"/>
                <w:sz w:val="24"/>
                <w:szCs w:val="24"/>
              </w:rPr>
              <w:t>1583,3</w:t>
            </w:r>
          </w:p>
        </w:tc>
        <w:tc>
          <w:tcPr>
            <w:tcW w:w="1418" w:type="dxa"/>
            <w:vAlign w:val="center"/>
          </w:tcPr>
          <w:p w:rsidR="009759D1" w:rsidRPr="002A62A5" w:rsidRDefault="009759D1" w:rsidP="009759D1">
            <w:pPr>
              <w:spacing w:line="360" w:lineRule="auto"/>
              <w:jc w:val="center"/>
              <w:rPr>
                <w:rFonts w:eastAsia="Times"/>
                <w:color w:val="000000" w:themeColor="text1"/>
                <w:sz w:val="24"/>
                <w:szCs w:val="24"/>
              </w:rPr>
            </w:pPr>
            <w:r w:rsidRPr="002A62A5">
              <w:rPr>
                <w:rFonts w:eastAsia="Times"/>
                <w:color w:val="000000" w:themeColor="text1"/>
                <w:sz w:val="24"/>
                <w:szCs w:val="24"/>
              </w:rPr>
              <w:t>1497,4</w:t>
            </w:r>
          </w:p>
        </w:tc>
        <w:tc>
          <w:tcPr>
            <w:tcW w:w="1421" w:type="dxa"/>
            <w:vAlign w:val="center"/>
          </w:tcPr>
          <w:p w:rsidR="009759D1" w:rsidRPr="002A62A5" w:rsidRDefault="009759D1" w:rsidP="009759D1">
            <w:pPr>
              <w:spacing w:line="360" w:lineRule="auto"/>
              <w:jc w:val="center"/>
              <w:rPr>
                <w:rFonts w:eastAsia="Times"/>
                <w:color w:val="000000" w:themeColor="text1"/>
                <w:sz w:val="24"/>
                <w:szCs w:val="24"/>
              </w:rPr>
            </w:pPr>
            <w:r w:rsidRPr="002A62A5">
              <w:rPr>
                <w:rFonts w:eastAsia="Times"/>
                <w:color w:val="000000" w:themeColor="text1"/>
                <w:sz w:val="24"/>
                <w:szCs w:val="24"/>
              </w:rPr>
              <w:t>94,6</w:t>
            </w:r>
          </w:p>
        </w:tc>
      </w:tr>
      <w:tr w:rsidR="009759D1" w:rsidRPr="002A62A5" w:rsidTr="009759D1">
        <w:tc>
          <w:tcPr>
            <w:tcW w:w="1688" w:type="dxa"/>
          </w:tcPr>
          <w:p w:rsidR="009759D1" w:rsidRPr="002A62A5" w:rsidRDefault="009759D1" w:rsidP="009759D1">
            <w:pPr>
              <w:rPr>
                <w:rFonts w:eastAsia="Times"/>
                <w:color w:val="000000" w:themeColor="text1"/>
                <w:sz w:val="24"/>
                <w:szCs w:val="24"/>
              </w:rPr>
            </w:pPr>
            <w:r w:rsidRPr="002A62A5">
              <w:rPr>
                <w:rFonts w:eastAsia="Times"/>
                <w:color w:val="000000" w:themeColor="text1"/>
                <w:sz w:val="24"/>
                <w:szCs w:val="24"/>
              </w:rPr>
              <w:t xml:space="preserve">  </w:t>
            </w:r>
            <w:r w:rsidRPr="002A62A5">
              <w:rPr>
                <w:color w:val="000000" w:themeColor="text1"/>
                <w:sz w:val="24"/>
                <w:szCs w:val="24"/>
              </w:rPr>
              <w:t>‒</w:t>
            </w:r>
            <w:r w:rsidRPr="002A62A5">
              <w:rPr>
                <w:rFonts w:eastAsia="Times"/>
                <w:color w:val="000000" w:themeColor="text1"/>
                <w:sz w:val="24"/>
                <w:szCs w:val="24"/>
              </w:rPr>
              <w:t xml:space="preserve"> адміністративний апарат</w:t>
            </w:r>
          </w:p>
        </w:tc>
        <w:tc>
          <w:tcPr>
            <w:tcW w:w="1301" w:type="dxa"/>
            <w:vAlign w:val="center"/>
          </w:tcPr>
          <w:p w:rsidR="009759D1" w:rsidRPr="002A62A5" w:rsidRDefault="009759D1" w:rsidP="009759D1">
            <w:pPr>
              <w:spacing w:line="360" w:lineRule="auto"/>
              <w:jc w:val="center"/>
              <w:rPr>
                <w:rFonts w:eastAsia="Times"/>
                <w:color w:val="000000" w:themeColor="text1"/>
                <w:sz w:val="24"/>
                <w:szCs w:val="24"/>
              </w:rPr>
            </w:pPr>
            <w:r w:rsidRPr="002A62A5">
              <w:rPr>
                <w:rFonts w:eastAsia="Times"/>
                <w:color w:val="000000" w:themeColor="text1"/>
                <w:sz w:val="24"/>
                <w:szCs w:val="24"/>
              </w:rPr>
              <w:t>574,3</w:t>
            </w:r>
          </w:p>
        </w:tc>
        <w:tc>
          <w:tcPr>
            <w:tcW w:w="1218" w:type="dxa"/>
            <w:vAlign w:val="center"/>
          </w:tcPr>
          <w:p w:rsidR="009759D1" w:rsidRPr="002A62A5" w:rsidRDefault="009759D1" w:rsidP="009759D1">
            <w:pPr>
              <w:spacing w:line="360" w:lineRule="auto"/>
              <w:jc w:val="center"/>
              <w:rPr>
                <w:rFonts w:eastAsia="Times"/>
                <w:color w:val="000000" w:themeColor="text1"/>
                <w:sz w:val="24"/>
                <w:szCs w:val="24"/>
              </w:rPr>
            </w:pPr>
            <w:r w:rsidRPr="002A62A5">
              <w:rPr>
                <w:rFonts w:eastAsia="Times"/>
                <w:color w:val="000000" w:themeColor="text1"/>
                <w:sz w:val="24"/>
                <w:szCs w:val="24"/>
              </w:rPr>
              <w:t>626,2</w:t>
            </w:r>
          </w:p>
        </w:tc>
        <w:tc>
          <w:tcPr>
            <w:tcW w:w="1460" w:type="dxa"/>
            <w:vAlign w:val="center"/>
          </w:tcPr>
          <w:p w:rsidR="009759D1" w:rsidRPr="002A62A5" w:rsidRDefault="009759D1" w:rsidP="009759D1">
            <w:pPr>
              <w:spacing w:line="360" w:lineRule="auto"/>
              <w:jc w:val="center"/>
              <w:rPr>
                <w:rFonts w:eastAsia="Times"/>
                <w:color w:val="000000" w:themeColor="text1"/>
                <w:sz w:val="24"/>
                <w:szCs w:val="24"/>
              </w:rPr>
            </w:pPr>
            <w:r w:rsidRPr="002A62A5">
              <w:rPr>
                <w:rFonts w:eastAsia="Times"/>
                <w:color w:val="000000" w:themeColor="text1"/>
                <w:sz w:val="24"/>
                <w:szCs w:val="24"/>
              </w:rPr>
              <w:t>109,0</w:t>
            </w:r>
          </w:p>
        </w:tc>
        <w:tc>
          <w:tcPr>
            <w:tcW w:w="982" w:type="dxa"/>
            <w:vAlign w:val="center"/>
          </w:tcPr>
          <w:p w:rsidR="009759D1" w:rsidRPr="002A62A5" w:rsidRDefault="009759D1" w:rsidP="009759D1">
            <w:pPr>
              <w:spacing w:line="360" w:lineRule="auto"/>
              <w:jc w:val="center"/>
              <w:rPr>
                <w:rFonts w:eastAsia="Times"/>
                <w:color w:val="000000" w:themeColor="text1"/>
                <w:sz w:val="24"/>
                <w:szCs w:val="24"/>
              </w:rPr>
            </w:pPr>
            <w:r w:rsidRPr="002A62A5">
              <w:rPr>
                <w:rFonts w:eastAsia="Times"/>
                <w:color w:val="000000" w:themeColor="text1"/>
                <w:sz w:val="24"/>
                <w:szCs w:val="24"/>
              </w:rPr>
              <w:t>634,9</w:t>
            </w:r>
          </w:p>
        </w:tc>
        <w:tc>
          <w:tcPr>
            <w:tcW w:w="1418" w:type="dxa"/>
            <w:vAlign w:val="center"/>
          </w:tcPr>
          <w:p w:rsidR="009759D1" w:rsidRPr="002A62A5" w:rsidRDefault="009759D1" w:rsidP="009759D1">
            <w:pPr>
              <w:spacing w:line="360" w:lineRule="auto"/>
              <w:jc w:val="center"/>
              <w:rPr>
                <w:rFonts w:eastAsia="Times"/>
                <w:color w:val="000000" w:themeColor="text1"/>
                <w:sz w:val="24"/>
                <w:szCs w:val="24"/>
              </w:rPr>
            </w:pPr>
            <w:r w:rsidRPr="002A62A5">
              <w:rPr>
                <w:rFonts w:eastAsia="Times"/>
                <w:color w:val="000000" w:themeColor="text1"/>
                <w:sz w:val="24"/>
                <w:szCs w:val="24"/>
              </w:rPr>
              <w:t>698,8</w:t>
            </w:r>
          </w:p>
        </w:tc>
        <w:tc>
          <w:tcPr>
            <w:tcW w:w="1421" w:type="dxa"/>
            <w:vAlign w:val="center"/>
          </w:tcPr>
          <w:p w:rsidR="009759D1" w:rsidRPr="002A62A5" w:rsidRDefault="009759D1" w:rsidP="009759D1">
            <w:pPr>
              <w:spacing w:line="360" w:lineRule="auto"/>
              <w:jc w:val="center"/>
              <w:rPr>
                <w:rFonts w:eastAsia="Times"/>
                <w:color w:val="000000" w:themeColor="text1"/>
                <w:sz w:val="24"/>
                <w:szCs w:val="24"/>
              </w:rPr>
            </w:pPr>
            <w:r w:rsidRPr="002A62A5">
              <w:rPr>
                <w:rFonts w:eastAsia="Times"/>
                <w:color w:val="000000" w:themeColor="text1"/>
                <w:sz w:val="24"/>
                <w:szCs w:val="24"/>
              </w:rPr>
              <w:t>110,1</w:t>
            </w:r>
          </w:p>
        </w:tc>
      </w:tr>
      <w:tr w:rsidR="009759D1" w:rsidRPr="002A62A5" w:rsidTr="009759D1">
        <w:tc>
          <w:tcPr>
            <w:tcW w:w="1688" w:type="dxa"/>
          </w:tcPr>
          <w:p w:rsidR="009759D1" w:rsidRPr="002A62A5" w:rsidRDefault="009759D1" w:rsidP="009759D1">
            <w:pPr>
              <w:rPr>
                <w:rFonts w:eastAsia="Times"/>
                <w:color w:val="000000" w:themeColor="text1"/>
                <w:sz w:val="24"/>
                <w:szCs w:val="24"/>
              </w:rPr>
            </w:pPr>
            <w:r w:rsidRPr="002A62A5">
              <w:rPr>
                <w:rFonts w:eastAsia="Times"/>
                <w:color w:val="000000" w:themeColor="text1"/>
                <w:sz w:val="24"/>
                <w:szCs w:val="24"/>
              </w:rPr>
              <w:t xml:space="preserve">  </w:t>
            </w:r>
            <w:r w:rsidRPr="002A62A5">
              <w:rPr>
                <w:color w:val="000000" w:themeColor="text1"/>
                <w:sz w:val="24"/>
                <w:szCs w:val="24"/>
              </w:rPr>
              <w:t>‒</w:t>
            </w:r>
            <w:r w:rsidRPr="002A62A5">
              <w:rPr>
                <w:rFonts w:eastAsia="Times"/>
                <w:color w:val="000000" w:themeColor="text1"/>
                <w:sz w:val="24"/>
                <w:szCs w:val="24"/>
              </w:rPr>
              <w:t xml:space="preserve"> обслуговуючий та інженерно-технічний персонал</w:t>
            </w:r>
          </w:p>
        </w:tc>
        <w:tc>
          <w:tcPr>
            <w:tcW w:w="1301" w:type="dxa"/>
            <w:vAlign w:val="center"/>
          </w:tcPr>
          <w:p w:rsidR="009759D1" w:rsidRPr="002A62A5" w:rsidRDefault="009759D1" w:rsidP="009759D1">
            <w:pPr>
              <w:spacing w:line="360" w:lineRule="auto"/>
              <w:jc w:val="center"/>
              <w:rPr>
                <w:rFonts w:eastAsia="Times"/>
                <w:color w:val="000000" w:themeColor="text1"/>
                <w:sz w:val="24"/>
                <w:szCs w:val="24"/>
              </w:rPr>
            </w:pPr>
            <w:r w:rsidRPr="002A62A5">
              <w:rPr>
                <w:rFonts w:eastAsia="Times"/>
                <w:color w:val="000000" w:themeColor="text1"/>
                <w:sz w:val="24"/>
                <w:szCs w:val="24"/>
              </w:rPr>
              <w:t>529,9</w:t>
            </w:r>
          </w:p>
        </w:tc>
        <w:tc>
          <w:tcPr>
            <w:tcW w:w="1218" w:type="dxa"/>
            <w:vAlign w:val="center"/>
          </w:tcPr>
          <w:p w:rsidR="009759D1" w:rsidRPr="002A62A5" w:rsidRDefault="009759D1" w:rsidP="009759D1">
            <w:pPr>
              <w:spacing w:line="360" w:lineRule="auto"/>
              <w:jc w:val="center"/>
              <w:rPr>
                <w:rFonts w:eastAsia="Times"/>
                <w:color w:val="000000" w:themeColor="text1"/>
                <w:sz w:val="24"/>
                <w:szCs w:val="24"/>
              </w:rPr>
            </w:pPr>
            <w:r w:rsidRPr="002A62A5">
              <w:rPr>
                <w:rFonts w:eastAsia="Times"/>
                <w:color w:val="000000" w:themeColor="text1"/>
                <w:sz w:val="24"/>
                <w:szCs w:val="24"/>
              </w:rPr>
              <w:t>715,7</w:t>
            </w:r>
          </w:p>
        </w:tc>
        <w:tc>
          <w:tcPr>
            <w:tcW w:w="1460" w:type="dxa"/>
            <w:vAlign w:val="center"/>
          </w:tcPr>
          <w:p w:rsidR="009759D1" w:rsidRPr="002A62A5" w:rsidRDefault="009759D1" w:rsidP="009759D1">
            <w:pPr>
              <w:spacing w:line="360" w:lineRule="auto"/>
              <w:jc w:val="center"/>
              <w:rPr>
                <w:rFonts w:eastAsia="Times"/>
                <w:color w:val="000000" w:themeColor="text1"/>
                <w:sz w:val="24"/>
                <w:szCs w:val="24"/>
              </w:rPr>
            </w:pPr>
            <w:r w:rsidRPr="002A62A5">
              <w:rPr>
                <w:rFonts w:eastAsia="Times"/>
                <w:color w:val="000000" w:themeColor="text1"/>
                <w:sz w:val="24"/>
                <w:szCs w:val="24"/>
              </w:rPr>
              <w:t>135,1</w:t>
            </w:r>
          </w:p>
        </w:tc>
        <w:tc>
          <w:tcPr>
            <w:tcW w:w="982" w:type="dxa"/>
            <w:vAlign w:val="center"/>
          </w:tcPr>
          <w:p w:rsidR="009759D1" w:rsidRPr="002A62A5" w:rsidRDefault="009759D1" w:rsidP="009759D1">
            <w:pPr>
              <w:spacing w:line="360" w:lineRule="auto"/>
              <w:jc w:val="center"/>
              <w:rPr>
                <w:rFonts w:eastAsia="Times"/>
                <w:color w:val="000000" w:themeColor="text1"/>
                <w:sz w:val="24"/>
                <w:szCs w:val="24"/>
              </w:rPr>
            </w:pPr>
            <w:r w:rsidRPr="002A62A5">
              <w:rPr>
                <w:rFonts w:eastAsia="Times"/>
                <w:color w:val="000000" w:themeColor="text1"/>
                <w:sz w:val="24"/>
                <w:szCs w:val="24"/>
              </w:rPr>
              <w:t>815,0</w:t>
            </w:r>
          </w:p>
        </w:tc>
        <w:tc>
          <w:tcPr>
            <w:tcW w:w="1418" w:type="dxa"/>
            <w:vAlign w:val="center"/>
          </w:tcPr>
          <w:p w:rsidR="009759D1" w:rsidRPr="002A62A5" w:rsidRDefault="009759D1" w:rsidP="009759D1">
            <w:pPr>
              <w:spacing w:line="360" w:lineRule="auto"/>
              <w:jc w:val="center"/>
              <w:rPr>
                <w:rFonts w:eastAsia="Times"/>
                <w:color w:val="000000" w:themeColor="text1"/>
                <w:sz w:val="24"/>
                <w:szCs w:val="24"/>
              </w:rPr>
            </w:pPr>
            <w:r w:rsidRPr="002A62A5">
              <w:rPr>
                <w:rFonts w:eastAsia="Times"/>
                <w:color w:val="000000" w:themeColor="text1"/>
                <w:sz w:val="24"/>
                <w:szCs w:val="24"/>
              </w:rPr>
              <w:t>898,4</w:t>
            </w:r>
          </w:p>
        </w:tc>
        <w:tc>
          <w:tcPr>
            <w:tcW w:w="1421" w:type="dxa"/>
            <w:vAlign w:val="center"/>
          </w:tcPr>
          <w:p w:rsidR="009759D1" w:rsidRPr="002A62A5" w:rsidRDefault="009759D1" w:rsidP="009759D1">
            <w:pPr>
              <w:spacing w:line="360" w:lineRule="auto"/>
              <w:jc w:val="center"/>
              <w:rPr>
                <w:rFonts w:eastAsia="Times"/>
                <w:color w:val="000000" w:themeColor="text1"/>
                <w:sz w:val="24"/>
                <w:szCs w:val="24"/>
              </w:rPr>
            </w:pPr>
            <w:r w:rsidRPr="002A62A5">
              <w:rPr>
                <w:rFonts w:eastAsia="Times"/>
                <w:color w:val="000000" w:themeColor="text1"/>
                <w:sz w:val="24"/>
                <w:szCs w:val="24"/>
              </w:rPr>
              <w:t>110,2</w:t>
            </w:r>
          </w:p>
        </w:tc>
      </w:tr>
      <w:tr w:rsidR="009759D1" w:rsidRPr="002A62A5" w:rsidTr="009759D1">
        <w:tc>
          <w:tcPr>
            <w:tcW w:w="1688" w:type="dxa"/>
          </w:tcPr>
          <w:p w:rsidR="009759D1" w:rsidRPr="002A62A5" w:rsidRDefault="009759D1" w:rsidP="009759D1">
            <w:pPr>
              <w:rPr>
                <w:rFonts w:eastAsia="Times"/>
                <w:color w:val="000000" w:themeColor="text1"/>
                <w:sz w:val="24"/>
                <w:szCs w:val="24"/>
              </w:rPr>
            </w:pPr>
            <w:r w:rsidRPr="002A62A5">
              <w:rPr>
                <w:rFonts w:eastAsia="Times"/>
                <w:color w:val="000000" w:themeColor="text1"/>
                <w:sz w:val="24"/>
                <w:szCs w:val="24"/>
              </w:rPr>
              <w:t xml:space="preserve">  </w:t>
            </w:r>
            <w:r w:rsidRPr="002A62A5">
              <w:rPr>
                <w:color w:val="000000" w:themeColor="text1"/>
                <w:sz w:val="24"/>
                <w:szCs w:val="24"/>
              </w:rPr>
              <w:t>‒</w:t>
            </w:r>
            <w:r w:rsidRPr="002A62A5">
              <w:rPr>
                <w:rFonts w:eastAsia="Times"/>
                <w:color w:val="000000" w:themeColor="text1"/>
                <w:sz w:val="24"/>
                <w:szCs w:val="24"/>
              </w:rPr>
              <w:t xml:space="preserve"> працівники торгівлі</w:t>
            </w:r>
          </w:p>
        </w:tc>
        <w:tc>
          <w:tcPr>
            <w:tcW w:w="1301" w:type="dxa"/>
            <w:vAlign w:val="center"/>
          </w:tcPr>
          <w:p w:rsidR="009759D1" w:rsidRPr="002A62A5" w:rsidRDefault="009759D1" w:rsidP="009759D1">
            <w:pPr>
              <w:spacing w:line="360" w:lineRule="auto"/>
              <w:jc w:val="center"/>
              <w:rPr>
                <w:rFonts w:eastAsia="Times"/>
                <w:color w:val="000000" w:themeColor="text1"/>
                <w:sz w:val="24"/>
                <w:szCs w:val="24"/>
              </w:rPr>
            </w:pPr>
            <w:r w:rsidRPr="002A62A5">
              <w:rPr>
                <w:rFonts w:eastAsia="Times"/>
                <w:color w:val="000000" w:themeColor="text1"/>
                <w:sz w:val="24"/>
                <w:szCs w:val="24"/>
              </w:rPr>
              <w:t>400,4</w:t>
            </w:r>
          </w:p>
        </w:tc>
        <w:tc>
          <w:tcPr>
            <w:tcW w:w="1218" w:type="dxa"/>
            <w:vAlign w:val="center"/>
          </w:tcPr>
          <w:p w:rsidR="009759D1" w:rsidRPr="002A62A5" w:rsidRDefault="009759D1" w:rsidP="009759D1">
            <w:pPr>
              <w:spacing w:line="360" w:lineRule="auto"/>
              <w:jc w:val="center"/>
              <w:rPr>
                <w:rFonts w:eastAsia="Times"/>
                <w:color w:val="000000" w:themeColor="text1"/>
                <w:sz w:val="24"/>
                <w:szCs w:val="24"/>
              </w:rPr>
            </w:pPr>
            <w:r w:rsidRPr="002A62A5">
              <w:rPr>
                <w:rFonts w:eastAsia="Times"/>
                <w:color w:val="000000" w:themeColor="text1"/>
                <w:sz w:val="24"/>
                <w:szCs w:val="24"/>
              </w:rPr>
              <w:t>447,3</w:t>
            </w:r>
          </w:p>
        </w:tc>
        <w:tc>
          <w:tcPr>
            <w:tcW w:w="1460" w:type="dxa"/>
            <w:vAlign w:val="center"/>
          </w:tcPr>
          <w:p w:rsidR="009759D1" w:rsidRPr="002A62A5" w:rsidRDefault="009759D1" w:rsidP="009759D1">
            <w:pPr>
              <w:spacing w:line="360" w:lineRule="auto"/>
              <w:jc w:val="center"/>
              <w:rPr>
                <w:rFonts w:eastAsia="Times"/>
                <w:color w:val="000000" w:themeColor="text1"/>
                <w:sz w:val="24"/>
                <w:szCs w:val="24"/>
              </w:rPr>
            </w:pPr>
            <w:r w:rsidRPr="002A62A5">
              <w:rPr>
                <w:rFonts w:eastAsia="Times"/>
                <w:color w:val="000000" w:themeColor="text1"/>
                <w:sz w:val="24"/>
                <w:szCs w:val="24"/>
              </w:rPr>
              <w:t>111,7</w:t>
            </w:r>
          </w:p>
        </w:tc>
        <w:tc>
          <w:tcPr>
            <w:tcW w:w="982" w:type="dxa"/>
            <w:vAlign w:val="center"/>
          </w:tcPr>
          <w:p w:rsidR="009759D1" w:rsidRPr="002A62A5" w:rsidRDefault="009759D1" w:rsidP="009759D1">
            <w:pPr>
              <w:spacing w:line="360" w:lineRule="auto"/>
              <w:jc w:val="center"/>
              <w:rPr>
                <w:rFonts w:eastAsia="Times"/>
                <w:color w:val="000000" w:themeColor="text1"/>
                <w:sz w:val="24"/>
                <w:szCs w:val="24"/>
              </w:rPr>
            </w:pPr>
            <w:r w:rsidRPr="002A62A5">
              <w:rPr>
                <w:rFonts w:eastAsia="Times"/>
                <w:color w:val="000000" w:themeColor="text1"/>
                <w:sz w:val="24"/>
                <w:szCs w:val="24"/>
              </w:rPr>
              <w:t>458,6</w:t>
            </w:r>
          </w:p>
        </w:tc>
        <w:tc>
          <w:tcPr>
            <w:tcW w:w="1418" w:type="dxa"/>
            <w:vAlign w:val="center"/>
          </w:tcPr>
          <w:p w:rsidR="009759D1" w:rsidRPr="002A62A5" w:rsidRDefault="009759D1" w:rsidP="009759D1">
            <w:pPr>
              <w:spacing w:line="360" w:lineRule="auto"/>
              <w:jc w:val="center"/>
              <w:rPr>
                <w:rFonts w:eastAsia="Times"/>
                <w:color w:val="000000" w:themeColor="text1"/>
                <w:sz w:val="24"/>
                <w:szCs w:val="24"/>
              </w:rPr>
            </w:pPr>
            <w:r w:rsidRPr="002A62A5">
              <w:rPr>
                <w:rFonts w:eastAsia="Times"/>
                <w:color w:val="000000" w:themeColor="text1"/>
                <w:sz w:val="24"/>
                <w:szCs w:val="24"/>
              </w:rPr>
              <w:t>499,1</w:t>
            </w:r>
          </w:p>
        </w:tc>
        <w:tc>
          <w:tcPr>
            <w:tcW w:w="1421" w:type="dxa"/>
            <w:vAlign w:val="center"/>
          </w:tcPr>
          <w:p w:rsidR="009759D1" w:rsidRPr="002A62A5" w:rsidRDefault="009759D1" w:rsidP="009759D1">
            <w:pPr>
              <w:spacing w:line="360" w:lineRule="auto"/>
              <w:jc w:val="center"/>
              <w:rPr>
                <w:rFonts w:eastAsia="Times"/>
                <w:color w:val="000000" w:themeColor="text1"/>
                <w:sz w:val="24"/>
                <w:szCs w:val="24"/>
              </w:rPr>
            </w:pPr>
            <w:r w:rsidRPr="002A62A5">
              <w:rPr>
                <w:rFonts w:eastAsia="Times"/>
                <w:color w:val="000000" w:themeColor="text1"/>
                <w:sz w:val="24"/>
                <w:szCs w:val="24"/>
              </w:rPr>
              <w:t>108,8</w:t>
            </w:r>
          </w:p>
        </w:tc>
      </w:tr>
    </w:tbl>
    <w:p w:rsidR="009759D1" w:rsidRPr="00BB6829" w:rsidRDefault="00402753" w:rsidP="009759D1">
      <w:pPr>
        <w:spacing w:before="240" w:after="240" w:line="360" w:lineRule="auto"/>
        <w:jc w:val="both"/>
        <w:rPr>
          <w:sz w:val="24"/>
          <w:lang w:val="uk-UA"/>
        </w:rPr>
      </w:pPr>
      <w:r>
        <w:rPr>
          <w:noProof/>
          <w:sz w:val="24"/>
          <w:lang w:val="uk-UA" w:eastAsia="uk-UA"/>
        </w:rPr>
        <mc:AlternateContent>
          <mc:Choice Requires="wps">
            <w:drawing>
              <wp:anchor distT="0" distB="0" distL="114300" distR="114300" simplePos="0" relativeHeight="251685376" behindDoc="0" locked="0" layoutInCell="1" allowOverlap="1">
                <wp:simplePos x="0" y="0"/>
                <wp:positionH relativeFrom="column">
                  <wp:posOffset>13970</wp:posOffset>
                </wp:positionH>
                <wp:positionV relativeFrom="paragraph">
                  <wp:posOffset>142240</wp:posOffset>
                </wp:positionV>
                <wp:extent cx="935990" cy="635"/>
                <wp:effectExtent l="13970" t="8890" r="12065" b="9525"/>
                <wp:wrapNone/>
                <wp:docPr id="29" name="AutoShape 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3599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AD3C5B9" id="AutoShape 61" o:spid="_x0000_s1026" type="#_x0000_t32" style="position:absolute;margin-left:1.1pt;margin-top:11.2pt;width:73.7pt;height:.05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"/>
            </w:pict>
          </mc:Fallback>
        </mc:AlternateContent>
      </w:r>
      <w:r w:rsidR="009759D1" w:rsidRPr="00BB6829">
        <w:rPr>
          <w:sz w:val="24"/>
        </w:rPr>
        <w:t xml:space="preserve">Примітка. </w:t>
      </w:r>
      <w:r w:rsidR="009759D1" w:rsidRPr="00BB6829">
        <w:rPr>
          <w:sz w:val="24"/>
          <w:lang w:val="uk-UA"/>
        </w:rPr>
        <w:t>Розраховано автором.</w:t>
      </w:r>
    </w:p>
    <w:p w:rsidR="009759D1" w:rsidRDefault="009759D1" w:rsidP="009759D1">
      <w:pPr>
        <w:spacing w:line="360" w:lineRule="auto"/>
        <w:ind w:firstLine="709"/>
        <w:jc w:val="both"/>
        <w:rPr>
          <w:sz w:val="28"/>
          <w:szCs w:val="28"/>
        </w:rPr>
      </w:pPr>
      <w:r>
        <w:rPr>
          <w:rFonts w:ascii="Times" w:eastAsia="Times" w:hAnsi="Times" w:cs="Times"/>
          <w:color w:val="000000"/>
          <w:sz w:val="28"/>
          <w:szCs w:val="28"/>
        </w:rPr>
        <w:t>У 20</w:t>
      </w:r>
      <w:r w:rsidR="007D6B24">
        <w:rPr>
          <w:rFonts w:ascii="Times" w:eastAsia="Times" w:hAnsi="Times" w:cs="Times"/>
          <w:color w:val="000000"/>
          <w:sz w:val="28"/>
          <w:szCs w:val="28"/>
          <w:lang w:val="uk-UA"/>
        </w:rPr>
        <w:t>20</w:t>
      </w:r>
      <w:r>
        <w:rPr>
          <w:rFonts w:ascii="Times" w:eastAsia="Times" w:hAnsi="Times" w:cs="Times"/>
          <w:color w:val="000000"/>
          <w:sz w:val="28"/>
          <w:szCs w:val="28"/>
        </w:rPr>
        <w:t xml:space="preserve"> році ситуація не змінилася: план було перевиконано по всіх категоріях, окрім «робітничий персонал»</w:t>
      </w:r>
      <w:r>
        <w:rPr>
          <w:rFonts w:ascii="Times" w:eastAsia="Times" w:hAnsi="Times" w:cs="Times"/>
          <w:color w:val="FF0000"/>
          <w:sz w:val="28"/>
          <w:szCs w:val="28"/>
        </w:rPr>
        <w:t xml:space="preserve">. </w:t>
      </w:r>
      <w:r>
        <w:rPr>
          <w:sz w:val="28"/>
          <w:szCs w:val="28"/>
        </w:rPr>
        <w:t xml:space="preserve">Не зважаючи на позитивну тенденцію зростання оплати праці, сьогодні більшість працівників ПМП «Нортон» задоволенні своєю заробітною платою не в повній мірі. Про це можна зробити висновок відповідно до соціологічного дослідження, проведеного </w:t>
      </w:r>
      <w:r w:rsidR="00BB6829">
        <w:rPr>
          <w:sz w:val="28"/>
          <w:szCs w:val="28"/>
          <w:lang w:val="uk-UA"/>
        </w:rPr>
        <w:t>на підприємстві</w:t>
      </w:r>
      <w:r>
        <w:rPr>
          <w:sz w:val="28"/>
          <w:szCs w:val="28"/>
        </w:rPr>
        <w:t>.</w:t>
      </w:r>
    </w:p>
    <w:p w:rsidR="009759D1" w:rsidRDefault="009759D1" w:rsidP="009759D1">
      <w:pPr>
        <w:shd w:val="clear" w:color="auto" w:fill="FFFFFF"/>
        <w:spacing w:line="360" w:lineRule="auto"/>
        <w:ind w:firstLine="709"/>
        <w:jc w:val="both"/>
        <w:rPr>
          <w:color w:val="000000"/>
          <w:sz w:val="28"/>
          <w:szCs w:val="28"/>
        </w:rPr>
      </w:pPr>
      <w:r>
        <w:rPr>
          <w:color w:val="000000"/>
          <w:sz w:val="28"/>
          <w:szCs w:val="28"/>
        </w:rPr>
        <w:t>Метою даного дослідження було встановити, чи виконує зарплата свою основну відтворювальну функцію. Результати наступні:</w:t>
      </w:r>
    </w:p>
    <w:p w:rsidR="009759D1" w:rsidRDefault="009759D1" w:rsidP="00160A8E">
      <w:pPr>
        <w:numPr>
          <w:ilvl w:val="0"/>
          <w:numId w:val="31"/>
        </w:numPr>
        <w:pBdr>
          <w:top w:val="nil"/>
          <w:left w:val="nil"/>
          <w:bottom w:val="nil"/>
          <w:right w:val="nil"/>
          <w:between w:val="nil"/>
        </w:pBdr>
        <w:shd w:val="clear" w:color="auto" w:fill="FFFFFF"/>
        <w:spacing w:line="360" w:lineRule="auto"/>
        <w:jc w:val="both"/>
        <w:rPr>
          <w:color w:val="000000"/>
          <w:sz w:val="28"/>
          <w:szCs w:val="28"/>
        </w:rPr>
      </w:pPr>
      <w:r>
        <w:rPr>
          <w:color w:val="000000"/>
          <w:sz w:val="28"/>
          <w:szCs w:val="28"/>
        </w:rPr>
        <w:t>про можливість нормально харчуватися при існуючій оплаті праці позитивно відповіли 98%  працівників різних категорій;</w:t>
      </w:r>
    </w:p>
    <w:p w:rsidR="009759D1" w:rsidRDefault="009759D1" w:rsidP="00160A8E">
      <w:pPr>
        <w:numPr>
          <w:ilvl w:val="0"/>
          <w:numId w:val="31"/>
        </w:numPr>
        <w:pBdr>
          <w:top w:val="nil"/>
          <w:left w:val="nil"/>
          <w:bottom w:val="nil"/>
          <w:right w:val="nil"/>
          <w:between w:val="nil"/>
        </w:pBdr>
        <w:shd w:val="clear" w:color="auto" w:fill="FFFFFF"/>
        <w:spacing w:line="360" w:lineRule="auto"/>
        <w:jc w:val="both"/>
        <w:rPr>
          <w:color w:val="000000"/>
          <w:sz w:val="28"/>
          <w:szCs w:val="28"/>
        </w:rPr>
      </w:pPr>
      <w:r>
        <w:rPr>
          <w:color w:val="000000"/>
          <w:sz w:val="28"/>
          <w:szCs w:val="28"/>
        </w:rPr>
        <w:t>одягатися – близько 85%;</w:t>
      </w:r>
    </w:p>
    <w:p w:rsidR="009759D1" w:rsidRDefault="009759D1" w:rsidP="00160A8E">
      <w:pPr>
        <w:numPr>
          <w:ilvl w:val="0"/>
          <w:numId w:val="31"/>
        </w:numPr>
        <w:pBdr>
          <w:top w:val="nil"/>
          <w:left w:val="nil"/>
          <w:bottom w:val="nil"/>
          <w:right w:val="nil"/>
          <w:between w:val="nil"/>
        </w:pBdr>
        <w:shd w:val="clear" w:color="auto" w:fill="FFFFFF"/>
        <w:spacing w:line="360" w:lineRule="auto"/>
        <w:jc w:val="both"/>
        <w:rPr>
          <w:color w:val="000000"/>
          <w:sz w:val="28"/>
          <w:szCs w:val="28"/>
        </w:rPr>
      </w:pPr>
      <w:r>
        <w:rPr>
          <w:color w:val="000000"/>
          <w:sz w:val="28"/>
          <w:szCs w:val="28"/>
        </w:rPr>
        <w:lastRenderedPageBreak/>
        <w:t xml:space="preserve">відпочивати – близько 38%; </w:t>
      </w:r>
    </w:p>
    <w:p w:rsidR="009759D1" w:rsidRDefault="009759D1" w:rsidP="00160A8E">
      <w:pPr>
        <w:numPr>
          <w:ilvl w:val="0"/>
          <w:numId w:val="31"/>
        </w:numPr>
        <w:pBdr>
          <w:top w:val="nil"/>
          <w:left w:val="nil"/>
          <w:bottom w:val="nil"/>
          <w:right w:val="nil"/>
          <w:between w:val="nil"/>
        </w:pBdr>
        <w:shd w:val="clear" w:color="auto" w:fill="FFFFFF"/>
        <w:spacing w:line="360" w:lineRule="auto"/>
        <w:jc w:val="both"/>
        <w:rPr>
          <w:color w:val="000000"/>
          <w:sz w:val="28"/>
          <w:szCs w:val="28"/>
        </w:rPr>
      </w:pPr>
      <w:r>
        <w:rPr>
          <w:color w:val="000000"/>
          <w:sz w:val="28"/>
          <w:szCs w:val="28"/>
        </w:rPr>
        <w:t xml:space="preserve">підвищувати культурний рівень – близько 42%.   </w:t>
      </w:r>
    </w:p>
    <w:p w:rsidR="009759D1" w:rsidRDefault="009759D1" w:rsidP="00AD4CBD">
      <w:pPr>
        <w:shd w:val="clear" w:color="auto" w:fill="FFFFFF"/>
        <w:spacing w:line="360" w:lineRule="auto"/>
        <w:ind w:firstLine="708"/>
        <w:jc w:val="both"/>
        <w:rPr>
          <w:color w:val="000000"/>
          <w:sz w:val="28"/>
          <w:szCs w:val="28"/>
        </w:rPr>
      </w:pPr>
      <w:r>
        <w:rPr>
          <w:color w:val="000000"/>
          <w:sz w:val="28"/>
          <w:szCs w:val="28"/>
        </w:rPr>
        <w:t>Тобто, можна побачити, що невдоволення працівників викликає невисокий рівень задоволення їх культурних потреб та потреб у відпочинку.</w:t>
      </w:r>
      <w:r w:rsidR="00AD4CBD">
        <w:rPr>
          <w:color w:val="000000"/>
          <w:sz w:val="28"/>
          <w:szCs w:val="28"/>
          <w:lang w:val="uk-UA"/>
        </w:rPr>
        <w:t xml:space="preserve"> </w:t>
      </w:r>
      <w:r>
        <w:rPr>
          <w:color w:val="000000"/>
          <w:sz w:val="28"/>
          <w:szCs w:val="28"/>
        </w:rPr>
        <w:t xml:space="preserve">Однак, тут слід враховувати те, що в різних людей, існують різні запити. </w:t>
      </w:r>
    </w:p>
    <w:p w:rsidR="009759D1" w:rsidRPr="00D4012A" w:rsidRDefault="009759D1" w:rsidP="009759D1">
      <w:pPr>
        <w:shd w:val="clear" w:color="auto" w:fill="FFFFFF"/>
        <w:spacing w:after="240" w:line="360" w:lineRule="auto"/>
        <w:ind w:firstLine="709"/>
        <w:jc w:val="both"/>
        <w:rPr>
          <w:sz w:val="28"/>
          <w:szCs w:val="28"/>
          <w:highlight w:val="white"/>
        </w:rPr>
      </w:pPr>
      <w:r>
        <w:rPr>
          <w:sz w:val="28"/>
          <w:szCs w:val="28"/>
        </w:rPr>
        <w:t xml:space="preserve">Як показують соціологічні дослідження в межах України, зубожіння всіх категорій населення в країні відбувається на тлі різкої диференціації за рівнем життя. </w:t>
      </w:r>
      <w:r>
        <w:rPr>
          <w:sz w:val="28"/>
          <w:szCs w:val="28"/>
          <w:highlight w:val="white"/>
        </w:rPr>
        <w:t>Київським міжнародним інститутом соціології (КМІС) із 24 травня по 4 червня 202</w:t>
      </w:r>
      <w:r w:rsidR="007D6B24">
        <w:rPr>
          <w:sz w:val="28"/>
          <w:szCs w:val="28"/>
          <w:highlight w:val="white"/>
          <w:lang w:val="uk-UA"/>
        </w:rPr>
        <w:t>0</w:t>
      </w:r>
      <w:r>
        <w:rPr>
          <w:sz w:val="28"/>
          <w:szCs w:val="28"/>
          <w:highlight w:val="white"/>
        </w:rPr>
        <w:t xml:space="preserve"> року було проведено 4 тисячі інтерв'ю щодо оцінки добробуту респондентів у своїй родині. Інтерв’ю здійснювалося методом CATI (телефонні інтерв'ю з використанням комп'ютера, computer-assisted telephone interviews) на основі випадкової вибірки мобільних телефонних номерів. Результати проведеного опитування подаємо у вигляді діаграми </w:t>
      </w:r>
      <w:r w:rsidRPr="00BB6829">
        <w:rPr>
          <w:sz w:val="28"/>
          <w:szCs w:val="28"/>
        </w:rPr>
        <w:t>(рис. 2.1).</w:t>
      </w:r>
    </w:p>
    <w:p w:rsidR="009759D1" w:rsidRPr="00D4012A" w:rsidRDefault="009759D1" w:rsidP="009759D1">
      <w:pPr>
        <w:shd w:val="clear" w:color="auto" w:fill="FFFFFF"/>
        <w:spacing w:line="360" w:lineRule="auto"/>
        <w:jc w:val="both"/>
        <w:rPr>
          <w:sz w:val="28"/>
          <w:szCs w:val="28"/>
          <w:highlight w:val="white"/>
          <w:lang w:val="en-US"/>
        </w:rPr>
      </w:pPr>
      <w:r w:rsidRPr="00D4012A">
        <w:rPr>
          <w:noProof/>
          <w:sz w:val="28"/>
          <w:szCs w:val="28"/>
          <w:lang w:val="uk-UA" w:eastAsia="uk-UA"/>
        </w:rPr>
        <w:drawing>
          <wp:inline distT="0" distB="0" distL="0" distR="0">
            <wp:extent cx="6000750" cy="4005942"/>
            <wp:effectExtent l="19050" t="0" r="1905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9759D1" w:rsidRPr="00855DD4" w:rsidRDefault="009759D1" w:rsidP="009759D1">
      <w:pPr>
        <w:shd w:val="clear" w:color="auto" w:fill="FFFFFF"/>
        <w:spacing w:before="240" w:after="240" w:line="360" w:lineRule="auto"/>
        <w:ind w:firstLine="709"/>
        <w:jc w:val="center"/>
        <w:rPr>
          <w:rFonts w:eastAsia="Arial"/>
          <w:color w:val="000000" w:themeColor="text1"/>
          <w:sz w:val="28"/>
          <w:szCs w:val="28"/>
          <w:lang w:val="uk-UA"/>
        </w:rPr>
      </w:pPr>
      <w:r w:rsidRPr="00855DD4">
        <w:rPr>
          <w:rFonts w:eastAsia="Arial"/>
          <w:color w:val="000000" w:themeColor="text1"/>
          <w:sz w:val="28"/>
          <w:szCs w:val="28"/>
        </w:rPr>
        <w:t>Рис.</w:t>
      </w:r>
      <w:r w:rsidRPr="00855DD4">
        <w:rPr>
          <w:rFonts w:eastAsia="Arial"/>
          <w:color w:val="000000" w:themeColor="text1"/>
          <w:sz w:val="28"/>
          <w:szCs w:val="28"/>
          <w:lang w:val="uk-UA"/>
        </w:rPr>
        <w:t xml:space="preserve"> 2.1 Динаміка оцінки добробуту в Україні</w:t>
      </w:r>
    </w:p>
    <w:p w:rsidR="009759D1" w:rsidRPr="009759D1" w:rsidRDefault="00402753" w:rsidP="009759D1">
      <w:pPr>
        <w:shd w:val="clear" w:color="auto" w:fill="FFFFFF"/>
        <w:spacing w:line="360" w:lineRule="auto"/>
        <w:jc w:val="both"/>
        <w:rPr>
          <w:rFonts w:eastAsia="Arial"/>
          <w:color w:val="000000" w:themeColor="text1"/>
          <w:sz w:val="36"/>
          <w:szCs w:val="28"/>
        </w:rPr>
      </w:pPr>
      <w:r>
        <w:rPr>
          <w:rFonts w:eastAsia="Arial"/>
          <w:noProof/>
          <w:color w:val="000000" w:themeColor="text1"/>
          <w:sz w:val="32"/>
          <w:szCs w:val="28"/>
          <w:lang w:val="uk-UA" w:eastAsia="uk-UA"/>
        </w:rPr>
        <mc:AlternateContent>
          <mc:Choice Requires="wps">
            <w:drawing>
              <wp:anchor distT="0" distB="0" distL="114300" distR="114300" simplePos="0" relativeHeight="251686400" behindDoc="0" locked="0" layoutInCell="1" allowOverlap="1">
                <wp:simplePos x="0" y="0"/>
                <wp:positionH relativeFrom="column">
                  <wp:posOffset>57150</wp:posOffset>
                </wp:positionH>
                <wp:positionV relativeFrom="paragraph">
                  <wp:posOffset>-1905</wp:posOffset>
                </wp:positionV>
                <wp:extent cx="1000125" cy="0"/>
                <wp:effectExtent l="9525" t="7620" r="9525" b="11430"/>
                <wp:wrapNone/>
                <wp:docPr id="28" name="AutoShape 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001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51AD8A5" id="AutoShape 62" o:spid="_x0000_s1026" type="#_x0000_t32" style="position:absolute;margin-left:4.5pt;margin-top:-.15pt;width:78.75pt;height:0;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"/>
            </w:pict>
          </mc:Fallback>
        </mc:AlternateContent>
      </w:r>
      <w:r w:rsidR="009759D1" w:rsidRPr="00855DD4">
        <w:rPr>
          <w:rFonts w:eastAsia="Arial"/>
          <w:color w:val="000000" w:themeColor="text1"/>
          <w:sz w:val="24"/>
          <w:szCs w:val="28"/>
        </w:rPr>
        <w:t>Примітка.</w:t>
      </w:r>
      <w:r w:rsidR="009759D1" w:rsidRPr="009759D1">
        <w:rPr>
          <w:rFonts w:eastAsia="Arial"/>
          <w:color w:val="000000" w:themeColor="text1"/>
          <w:sz w:val="24"/>
          <w:szCs w:val="28"/>
        </w:rPr>
        <w:t xml:space="preserve"> </w:t>
      </w:r>
      <w:r w:rsidR="009759D1" w:rsidRPr="00855DD4">
        <w:rPr>
          <w:rFonts w:eastAsia="Arial"/>
          <w:color w:val="000000" w:themeColor="text1"/>
          <w:sz w:val="24"/>
          <w:szCs w:val="28"/>
          <w:lang w:val="uk-UA"/>
        </w:rPr>
        <w:t xml:space="preserve">Наведено за </w:t>
      </w:r>
      <w:r w:rsidR="009759D1" w:rsidRPr="009759D1">
        <w:rPr>
          <w:rFonts w:eastAsia="Arial"/>
          <w:color w:val="000000" w:themeColor="text1"/>
          <w:sz w:val="24"/>
          <w:szCs w:val="28"/>
        </w:rPr>
        <w:t>[</w:t>
      </w:r>
      <w:r w:rsidR="009759D1" w:rsidRPr="00855DD4">
        <w:rPr>
          <w:rFonts w:eastAsia="Arial"/>
          <w:color w:val="000000" w:themeColor="text1"/>
          <w:sz w:val="24"/>
          <w:szCs w:val="28"/>
          <w:lang w:val="uk-UA"/>
        </w:rPr>
        <w:t>70</w:t>
      </w:r>
      <w:r w:rsidR="009759D1" w:rsidRPr="009759D1">
        <w:rPr>
          <w:rFonts w:eastAsia="Arial"/>
          <w:color w:val="000000" w:themeColor="text1"/>
          <w:sz w:val="24"/>
          <w:szCs w:val="28"/>
        </w:rPr>
        <w:t>].</w:t>
      </w:r>
      <w:r w:rsidR="009759D1">
        <w:rPr>
          <w:sz w:val="28"/>
          <w:szCs w:val="28"/>
        </w:rPr>
        <w:t xml:space="preserve"> </w:t>
      </w:r>
    </w:p>
    <w:p w:rsidR="009759D1" w:rsidRDefault="009759D1" w:rsidP="009759D1">
      <w:pPr>
        <w:shd w:val="clear" w:color="auto" w:fill="FFFFFF"/>
        <w:spacing w:line="360" w:lineRule="auto"/>
        <w:ind w:firstLine="709"/>
        <w:jc w:val="both"/>
        <w:rPr>
          <w:rFonts w:ascii="Arial" w:eastAsia="Arial" w:hAnsi="Arial" w:cs="Arial"/>
          <w:color w:val="404145"/>
          <w:sz w:val="21"/>
          <w:szCs w:val="21"/>
          <w:highlight w:val="white"/>
        </w:rPr>
      </w:pPr>
      <w:r>
        <w:rPr>
          <w:sz w:val="28"/>
          <w:szCs w:val="28"/>
        </w:rPr>
        <w:lastRenderedPageBreak/>
        <w:t xml:space="preserve">Порівнюючи отримані результати із аналогічним опитуванням, проведеним 17-25 квітня, внаслідок 6024 інтерв’ю, можна зробити висновок про зниження добробуту населення. </w:t>
      </w:r>
      <w:r>
        <w:rPr>
          <w:sz w:val="28"/>
          <w:szCs w:val="28"/>
          <w:highlight w:val="white"/>
        </w:rPr>
        <w:t xml:space="preserve">Наприкінці квітня можна було зарахувати до умовно заможних верств (відповіді 4-5, можуть дозволити собі купувати деякі коштовні речі, як телевізор чи холодильник, або взагалі, що завгодно можуть дозволити собі) 20,5% респондентів, то на початку червня – уже 12%. Натомість, із 30% до 36% зросла частка респондентів з умовно середнім рівнем добробуту (можуть дещо відкладати, але не можуть дозволити покупку таких речей, як телевізор чи холодильник) і з 34% до 37% – із низьким рівнем добробуту (вистачає грошей на їжу, але купувати одяг уже важко). Водночас рівень абсолютної бідності – тих, кому не вистачає грошей на їжу, – практично не змінився – 11,5% наприкінці квітня проти 12% на початку червня </w:t>
      </w:r>
      <w:r w:rsidRPr="00855DD4">
        <w:rPr>
          <w:sz w:val="28"/>
          <w:szCs w:val="28"/>
        </w:rPr>
        <w:t>[</w:t>
      </w:r>
      <w:r w:rsidRPr="00855DD4">
        <w:rPr>
          <w:sz w:val="28"/>
          <w:szCs w:val="28"/>
          <w:lang w:val="uk-UA"/>
        </w:rPr>
        <w:t>70</w:t>
      </w:r>
      <w:r w:rsidRPr="00855DD4">
        <w:rPr>
          <w:sz w:val="28"/>
          <w:szCs w:val="28"/>
        </w:rPr>
        <w:t>].</w:t>
      </w:r>
      <w:r w:rsidRPr="00855DD4">
        <w:rPr>
          <w:rFonts w:ascii="Arial" w:eastAsia="Arial" w:hAnsi="Arial" w:cs="Arial"/>
          <w:color w:val="404145"/>
          <w:sz w:val="21"/>
          <w:szCs w:val="21"/>
        </w:rPr>
        <w:t xml:space="preserve"> </w:t>
      </w:r>
    </w:p>
    <w:p w:rsidR="009759D1" w:rsidRDefault="009759D1" w:rsidP="009759D1">
      <w:pPr>
        <w:shd w:val="clear" w:color="auto" w:fill="FFFFFF"/>
        <w:spacing w:line="360" w:lineRule="auto"/>
        <w:ind w:firstLine="709"/>
        <w:jc w:val="both"/>
        <w:rPr>
          <w:rFonts w:ascii="Times" w:eastAsia="Times" w:hAnsi="Times" w:cs="Times"/>
          <w:sz w:val="28"/>
          <w:szCs w:val="28"/>
        </w:rPr>
      </w:pPr>
      <w:r>
        <w:rPr>
          <w:sz w:val="28"/>
          <w:szCs w:val="28"/>
        </w:rPr>
        <w:t xml:space="preserve">В такій ситуації здається, що на рівні забезпечення заробітною платою одного-двох прожиткових мінімумів, вона стає лише засобом для фізичного виживання працівника і його родини. </w:t>
      </w:r>
    </w:p>
    <w:p w:rsidR="009759D1" w:rsidRDefault="009759D1" w:rsidP="009759D1">
      <w:pPr>
        <w:spacing w:line="360" w:lineRule="auto"/>
        <w:ind w:firstLine="709"/>
        <w:jc w:val="both"/>
        <w:rPr>
          <w:color w:val="000000"/>
          <w:sz w:val="28"/>
          <w:szCs w:val="28"/>
        </w:rPr>
      </w:pPr>
      <w:r>
        <w:rPr>
          <w:color w:val="000000"/>
          <w:sz w:val="28"/>
          <w:szCs w:val="28"/>
        </w:rPr>
        <w:t xml:space="preserve">Крім заробітної плати ПМП «Нортон» в якості матеріального стимулу  використовує доплати і надбавки до заробітної плати працівників. </w:t>
      </w:r>
    </w:p>
    <w:p w:rsidR="009759D1" w:rsidRDefault="009759D1" w:rsidP="009759D1">
      <w:pPr>
        <w:spacing w:line="360" w:lineRule="auto"/>
        <w:ind w:firstLine="709"/>
        <w:jc w:val="both"/>
        <w:rPr>
          <w:sz w:val="28"/>
          <w:szCs w:val="28"/>
        </w:rPr>
      </w:pPr>
      <w:r>
        <w:rPr>
          <w:sz w:val="28"/>
          <w:szCs w:val="28"/>
        </w:rPr>
        <w:t>Доплати є формою винагороди за додаткові результати праці, за додатковий позитивний ефект. Доплати одержують лише ті, хто бере участь у досягненні додаткових результатів роботи, додаткового економічного ефекту. Доплати, на відміну від тарифу, не є обов’язковим і постійним елементом заробітної плати. Вони розглядаються як незалежний елемент заробітної плати і займають проміжне місце між тарифною ставкою і виплатами премій.</w:t>
      </w:r>
    </w:p>
    <w:p w:rsidR="009759D1" w:rsidRDefault="009759D1" w:rsidP="009759D1">
      <w:pPr>
        <w:spacing w:line="360" w:lineRule="auto"/>
        <w:ind w:firstLine="709"/>
        <w:jc w:val="both"/>
        <w:rPr>
          <w:sz w:val="28"/>
          <w:szCs w:val="28"/>
        </w:rPr>
      </w:pPr>
      <w:r>
        <w:rPr>
          <w:sz w:val="28"/>
          <w:szCs w:val="28"/>
        </w:rPr>
        <w:t xml:space="preserve">ПМП «Нортон» використовує дві групи доплат, одна з яких за своїм характером більше близька до тарифної ставки, інша – до преміальної. </w:t>
      </w:r>
    </w:p>
    <w:p w:rsidR="009759D1" w:rsidRDefault="009759D1" w:rsidP="009759D1">
      <w:pPr>
        <w:spacing w:line="360" w:lineRule="auto"/>
        <w:ind w:firstLine="709"/>
        <w:jc w:val="both"/>
        <w:rPr>
          <w:sz w:val="28"/>
          <w:szCs w:val="28"/>
        </w:rPr>
      </w:pPr>
      <w:r>
        <w:rPr>
          <w:sz w:val="28"/>
          <w:szCs w:val="28"/>
        </w:rPr>
        <w:t>Доплати першої групи встановлюються законодавством, поширюються на всіх працівників і їхній розмір не залежить від результатів роботи. У цьому випадку доплати мають стимулювати працю в понаднормовий час, у святкові дні, у нічний час. Саме такі доплати частіше виплачуюються робітничому персоналу.</w:t>
      </w:r>
    </w:p>
    <w:p w:rsidR="009759D1" w:rsidRDefault="009759D1" w:rsidP="009759D1">
      <w:pPr>
        <w:spacing w:line="360" w:lineRule="auto"/>
        <w:ind w:firstLine="709"/>
        <w:jc w:val="both"/>
        <w:rPr>
          <w:sz w:val="28"/>
          <w:szCs w:val="28"/>
        </w:rPr>
      </w:pPr>
      <w:r>
        <w:rPr>
          <w:sz w:val="28"/>
          <w:szCs w:val="28"/>
        </w:rPr>
        <w:lastRenderedPageBreak/>
        <w:t xml:space="preserve">Друга група </w:t>
      </w:r>
      <w:r w:rsidR="007D6B24">
        <w:rPr>
          <w:sz w:val="28"/>
          <w:szCs w:val="28"/>
          <w:lang w:val="uk-UA"/>
        </w:rPr>
        <w:t>над</w:t>
      </w:r>
      <w:r>
        <w:rPr>
          <w:sz w:val="28"/>
          <w:szCs w:val="28"/>
        </w:rPr>
        <w:t>бавок</w:t>
      </w:r>
      <w:r w:rsidR="00AD4CBD">
        <w:rPr>
          <w:sz w:val="28"/>
          <w:szCs w:val="28"/>
          <w:lang w:val="uk-UA"/>
        </w:rPr>
        <w:t xml:space="preserve"> </w:t>
      </w:r>
      <w:r>
        <w:rPr>
          <w:sz w:val="28"/>
          <w:szCs w:val="28"/>
        </w:rPr>
        <w:t>більше характеризується особливостями заохочувальних форм матеріального грошового стимулювання, оскільки ці доплати, як і премія, є формою винагороди за додаткові результати роботи. Такі доплати включають надбавки до тарифів за суміщення професій, збільшення обсягу виконуваної роботи, професійну кваліфікацію та високі показники роботи.</w:t>
      </w:r>
    </w:p>
    <w:p w:rsidR="009759D1" w:rsidRDefault="009759D1" w:rsidP="009759D1">
      <w:pPr>
        <w:spacing w:line="360" w:lineRule="auto"/>
        <w:ind w:firstLine="709"/>
        <w:jc w:val="both"/>
        <w:rPr>
          <w:sz w:val="28"/>
          <w:szCs w:val="28"/>
        </w:rPr>
      </w:pPr>
      <w:r>
        <w:rPr>
          <w:sz w:val="28"/>
          <w:szCs w:val="28"/>
        </w:rPr>
        <w:t>Надбавк</w:t>
      </w:r>
      <w:r w:rsidR="00AD4CBD">
        <w:rPr>
          <w:sz w:val="28"/>
          <w:szCs w:val="28"/>
          <w:lang w:val="uk-UA"/>
        </w:rPr>
        <w:t>и</w:t>
      </w:r>
      <w:r>
        <w:rPr>
          <w:sz w:val="28"/>
          <w:szCs w:val="28"/>
        </w:rPr>
        <w:t xml:space="preserve"> до заробітної плати – це додаткові грошові виплати до заробітної плати, які спонукають працівника вдосконалювати свої навички, професіоналізм та довгострокове суміщення трудових обов’язків.</w:t>
      </w:r>
    </w:p>
    <w:p w:rsidR="009759D1" w:rsidRDefault="009759D1" w:rsidP="009759D1">
      <w:pPr>
        <w:spacing w:line="360" w:lineRule="auto"/>
        <w:ind w:firstLine="709"/>
        <w:jc w:val="both"/>
        <w:rPr>
          <w:sz w:val="28"/>
          <w:szCs w:val="28"/>
        </w:rPr>
      </w:pPr>
      <w:r>
        <w:rPr>
          <w:sz w:val="28"/>
          <w:szCs w:val="28"/>
        </w:rPr>
        <w:t>Загалом слід зазначити, що система тарифних надбавок дає змогу врахувати ряд додаткових кількісних та якісних характеристик робочої сили, не охоплених тарифною системою. Ця система створює довгострокові стимули. Але для її ефективного функціонування необхідно на підприємстві мати чітку систему атестації працівників всіх категорій з виділенням певних ознак або навіть критеріїв для встановлення того або іншого виду доплат</w:t>
      </w:r>
      <w:r w:rsidR="009D4677">
        <w:rPr>
          <w:sz w:val="28"/>
          <w:szCs w:val="28"/>
          <w:lang w:val="uk-UA"/>
        </w:rPr>
        <w:t>,</w:t>
      </w:r>
      <w:r>
        <w:rPr>
          <w:sz w:val="28"/>
          <w:szCs w:val="28"/>
        </w:rPr>
        <w:t xml:space="preserve"> та залучати до цієї роботи трудовий колектив.</w:t>
      </w:r>
    </w:p>
    <w:p w:rsidR="009759D1" w:rsidRDefault="009759D1" w:rsidP="009759D1">
      <w:pPr>
        <w:spacing w:line="360" w:lineRule="auto"/>
        <w:ind w:firstLine="709"/>
        <w:jc w:val="both"/>
        <w:rPr>
          <w:sz w:val="28"/>
          <w:szCs w:val="28"/>
          <w:highlight w:val="yellow"/>
        </w:rPr>
      </w:pPr>
      <w:r>
        <w:rPr>
          <w:sz w:val="28"/>
          <w:szCs w:val="28"/>
        </w:rPr>
        <w:t xml:space="preserve">Види та розміри надбавок робітникам ПМП «Нортон» подано в </w:t>
      </w:r>
      <w:r w:rsidRPr="00636DF4">
        <w:rPr>
          <w:sz w:val="28"/>
          <w:szCs w:val="28"/>
        </w:rPr>
        <w:t xml:space="preserve">додатку </w:t>
      </w:r>
      <w:r w:rsidRPr="00636DF4">
        <w:rPr>
          <w:sz w:val="28"/>
          <w:szCs w:val="28"/>
          <w:lang w:val="uk-UA"/>
        </w:rPr>
        <w:t>Б</w:t>
      </w:r>
      <w:r w:rsidRPr="00636DF4">
        <w:rPr>
          <w:sz w:val="28"/>
          <w:szCs w:val="28"/>
        </w:rPr>
        <w:t>.</w:t>
      </w:r>
    </w:p>
    <w:p w:rsidR="009759D1" w:rsidRDefault="009759D1" w:rsidP="009759D1">
      <w:pPr>
        <w:spacing w:line="360" w:lineRule="auto"/>
        <w:ind w:firstLine="709"/>
        <w:jc w:val="both"/>
        <w:rPr>
          <w:sz w:val="28"/>
          <w:szCs w:val="28"/>
        </w:rPr>
      </w:pPr>
      <w:r>
        <w:rPr>
          <w:sz w:val="28"/>
          <w:szCs w:val="28"/>
        </w:rPr>
        <w:t>Найважливішим напрямком матеріального стимулювання на  ПМП «Нортон» є преміювання.</w:t>
      </w:r>
      <w:r>
        <w:rPr>
          <w:color w:val="F79646"/>
          <w:sz w:val="28"/>
          <w:szCs w:val="28"/>
        </w:rPr>
        <w:t xml:space="preserve"> </w:t>
      </w:r>
      <w:r>
        <w:rPr>
          <w:sz w:val="28"/>
          <w:szCs w:val="28"/>
        </w:rPr>
        <w:t>Премія стимулює особливі підвищення результатів праці, її джерелом є фонд матеріального заохочення. Премія є однією з найважливіших складових частин заробітної плати.</w:t>
      </w:r>
    </w:p>
    <w:p w:rsidR="009759D1" w:rsidRDefault="009759D1" w:rsidP="009759D1">
      <w:pPr>
        <w:spacing w:line="360" w:lineRule="auto"/>
        <w:ind w:firstLine="709"/>
        <w:jc w:val="both"/>
        <w:rPr>
          <w:sz w:val="28"/>
          <w:szCs w:val="28"/>
        </w:rPr>
      </w:pPr>
      <w:r>
        <w:rPr>
          <w:sz w:val="28"/>
          <w:szCs w:val="28"/>
        </w:rPr>
        <w:t>Метою премії є, насамперед, покращення кінцевих результатів діяльності, виражених у певних показниках.</w:t>
      </w:r>
    </w:p>
    <w:p w:rsidR="009759D1" w:rsidRDefault="009759D1" w:rsidP="009759D1">
      <w:pPr>
        <w:spacing w:line="360" w:lineRule="auto"/>
        <w:ind w:firstLine="709"/>
        <w:jc w:val="both"/>
        <w:rPr>
          <w:sz w:val="28"/>
          <w:szCs w:val="28"/>
        </w:rPr>
      </w:pPr>
      <w:r>
        <w:rPr>
          <w:sz w:val="28"/>
          <w:szCs w:val="28"/>
        </w:rPr>
        <w:t>Розмір премії є нестійким. Її величина може бути більшою або меншою, вона може взагалі не нараховуватися. Використання премії є засобом швидкого реагування на мінливі умови та конкретні виробничі завдання.</w:t>
      </w:r>
    </w:p>
    <w:p w:rsidR="009759D1" w:rsidRDefault="009759D1" w:rsidP="009759D1">
      <w:pPr>
        <w:spacing w:line="360" w:lineRule="auto"/>
        <w:ind w:firstLine="709"/>
        <w:jc w:val="both"/>
        <w:rPr>
          <w:sz w:val="28"/>
          <w:szCs w:val="28"/>
        </w:rPr>
      </w:pPr>
      <w:r>
        <w:rPr>
          <w:sz w:val="28"/>
          <w:szCs w:val="28"/>
        </w:rPr>
        <w:t>Центральне місце в системі стимулювання займає розмір премії. Він визначає зв’язок між ефективністю праці та розміром грошової винагороди.</w:t>
      </w:r>
      <w:r>
        <w:rPr>
          <w:color w:val="F79646"/>
          <w:sz w:val="28"/>
          <w:szCs w:val="28"/>
        </w:rPr>
        <w:t xml:space="preserve"> </w:t>
      </w:r>
      <w:r>
        <w:rPr>
          <w:sz w:val="28"/>
          <w:szCs w:val="28"/>
        </w:rPr>
        <w:t xml:space="preserve">Розмір премії може бути встановлений як відсоток від зарплати за економічний </w:t>
      </w:r>
      <w:r>
        <w:rPr>
          <w:sz w:val="28"/>
          <w:szCs w:val="28"/>
        </w:rPr>
        <w:lastRenderedPageBreak/>
        <w:t xml:space="preserve">ефект або за фіксованою ставкою. Тобто у відносному чи абсолютному вираженні. </w:t>
      </w:r>
    </w:p>
    <w:p w:rsidR="009759D1" w:rsidRDefault="009759D1" w:rsidP="009759D1">
      <w:pPr>
        <w:spacing w:line="360" w:lineRule="auto"/>
        <w:ind w:firstLine="709"/>
        <w:jc w:val="both"/>
        <w:rPr>
          <w:sz w:val="28"/>
          <w:szCs w:val="28"/>
        </w:rPr>
      </w:pPr>
      <w:r>
        <w:rPr>
          <w:sz w:val="28"/>
          <w:szCs w:val="28"/>
        </w:rPr>
        <w:t xml:space="preserve">Джерелом виплати премії на ПМП «Нортон» служить фонд матеріального заохочення, що утворюється за рахунок прибутку підприємства в розмірі 4% від фонду заробітної плати. </w:t>
      </w:r>
    </w:p>
    <w:p w:rsidR="009759D1" w:rsidRDefault="009759D1" w:rsidP="009759D1">
      <w:pPr>
        <w:spacing w:line="360" w:lineRule="auto"/>
        <w:ind w:firstLine="709"/>
        <w:jc w:val="both"/>
        <w:rPr>
          <w:color w:val="000000"/>
          <w:sz w:val="28"/>
          <w:szCs w:val="28"/>
        </w:rPr>
      </w:pPr>
      <w:r>
        <w:rPr>
          <w:color w:val="000000"/>
          <w:sz w:val="28"/>
          <w:szCs w:val="28"/>
        </w:rPr>
        <w:t>Отже, основним в системі преміювання повинно бути наступне:</w:t>
      </w:r>
    </w:p>
    <w:p w:rsidR="009759D1" w:rsidRDefault="009759D1" w:rsidP="00160A8E">
      <w:pPr>
        <w:widowControl w:val="0"/>
        <w:numPr>
          <w:ilvl w:val="0"/>
          <w:numId w:val="33"/>
        </w:numPr>
        <w:pBdr>
          <w:top w:val="nil"/>
          <w:left w:val="nil"/>
          <w:bottom w:val="nil"/>
          <w:right w:val="nil"/>
          <w:between w:val="nil"/>
        </w:pBdr>
        <w:spacing w:line="360" w:lineRule="auto"/>
        <w:jc w:val="both"/>
        <w:rPr>
          <w:color w:val="000000"/>
          <w:sz w:val="28"/>
          <w:szCs w:val="28"/>
        </w:rPr>
      </w:pPr>
      <w:r>
        <w:rPr>
          <w:color w:val="000000"/>
          <w:sz w:val="28"/>
          <w:szCs w:val="28"/>
        </w:rPr>
        <w:t>премії не повинні бути занадто загальними і поширеними, оскільки в цьому випадку їх будуть сприймати як частину звичайної зарплати у звичайних умовах;</w:t>
      </w:r>
    </w:p>
    <w:p w:rsidR="009759D1" w:rsidRDefault="009759D1" w:rsidP="00160A8E">
      <w:pPr>
        <w:widowControl w:val="0"/>
        <w:numPr>
          <w:ilvl w:val="0"/>
          <w:numId w:val="33"/>
        </w:numPr>
        <w:pBdr>
          <w:top w:val="nil"/>
          <w:left w:val="nil"/>
          <w:bottom w:val="nil"/>
          <w:right w:val="nil"/>
          <w:between w:val="nil"/>
        </w:pBdr>
        <w:spacing w:line="360" w:lineRule="auto"/>
        <w:jc w:val="both"/>
        <w:rPr>
          <w:color w:val="000000"/>
          <w:sz w:val="28"/>
          <w:szCs w:val="28"/>
        </w:rPr>
      </w:pPr>
      <w:r>
        <w:rPr>
          <w:color w:val="000000"/>
          <w:sz w:val="28"/>
          <w:szCs w:val="28"/>
        </w:rPr>
        <w:t>премія повинна бути пов’язана з особистим внеском працівника у виробництво, яка б то робота не була: чи індивідуальна, чи групова;</w:t>
      </w:r>
    </w:p>
    <w:p w:rsidR="009759D1" w:rsidRDefault="009759D1" w:rsidP="00160A8E">
      <w:pPr>
        <w:widowControl w:val="0"/>
        <w:numPr>
          <w:ilvl w:val="0"/>
          <w:numId w:val="33"/>
        </w:numPr>
        <w:pBdr>
          <w:top w:val="nil"/>
          <w:left w:val="nil"/>
          <w:bottom w:val="nil"/>
          <w:right w:val="nil"/>
          <w:between w:val="nil"/>
        </w:pBdr>
        <w:spacing w:line="360" w:lineRule="auto"/>
        <w:jc w:val="both"/>
        <w:rPr>
          <w:color w:val="000000"/>
          <w:sz w:val="28"/>
          <w:szCs w:val="28"/>
        </w:rPr>
      </w:pPr>
      <w:r>
        <w:rPr>
          <w:color w:val="000000"/>
          <w:sz w:val="28"/>
          <w:szCs w:val="28"/>
        </w:rPr>
        <w:t>робітники повинні знати, що премія залежить від додаткових, а не нормативних зусиль;</w:t>
      </w:r>
    </w:p>
    <w:p w:rsidR="009759D1" w:rsidRDefault="009759D1" w:rsidP="00160A8E">
      <w:pPr>
        <w:widowControl w:val="0"/>
        <w:numPr>
          <w:ilvl w:val="0"/>
          <w:numId w:val="33"/>
        </w:numPr>
        <w:pBdr>
          <w:top w:val="nil"/>
          <w:left w:val="nil"/>
          <w:bottom w:val="nil"/>
          <w:right w:val="nil"/>
          <w:between w:val="nil"/>
        </w:pBdr>
        <w:spacing w:line="360" w:lineRule="auto"/>
        <w:jc w:val="both"/>
        <w:rPr>
          <w:color w:val="000000"/>
          <w:sz w:val="28"/>
          <w:szCs w:val="28"/>
        </w:rPr>
      </w:pPr>
      <w:r>
        <w:rPr>
          <w:color w:val="000000"/>
          <w:sz w:val="28"/>
          <w:szCs w:val="28"/>
        </w:rPr>
        <w:t>додаткові зусилля працівників, стимульовані премією, повинні покривати витрати на виплату цих премій.</w:t>
      </w:r>
    </w:p>
    <w:p w:rsidR="009759D1" w:rsidRDefault="009759D1" w:rsidP="009759D1">
      <w:pPr>
        <w:spacing w:line="360" w:lineRule="auto"/>
        <w:ind w:firstLine="709"/>
        <w:jc w:val="both"/>
        <w:rPr>
          <w:color w:val="000000"/>
          <w:sz w:val="28"/>
          <w:szCs w:val="28"/>
        </w:rPr>
      </w:pPr>
      <w:r>
        <w:rPr>
          <w:color w:val="000000"/>
          <w:sz w:val="28"/>
          <w:szCs w:val="28"/>
        </w:rPr>
        <w:t xml:space="preserve">Положення про преміювання робітників, керівників, професіоналів, фахівців та технічних службовців ПМП «Нортон» розробляється уповноваженими керівником службами, узгоджується з профспілками та включається до колективного договору. </w:t>
      </w:r>
    </w:p>
    <w:p w:rsidR="009759D1" w:rsidRDefault="009759D1" w:rsidP="009759D1">
      <w:pPr>
        <w:spacing w:line="360" w:lineRule="auto"/>
        <w:ind w:firstLine="709"/>
        <w:jc w:val="both"/>
        <w:rPr>
          <w:color w:val="000000"/>
          <w:sz w:val="28"/>
          <w:szCs w:val="28"/>
        </w:rPr>
      </w:pPr>
      <w:r>
        <w:rPr>
          <w:color w:val="000000"/>
          <w:sz w:val="28"/>
          <w:szCs w:val="28"/>
        </w:rPr>
        <w:t xml:space="preserve">Положення про преміювання працівників за різні досягнення, а також показники преміювання керівників, фахівців та робітників </w:t>
      </w:r>
      <w:r>
        <w:rPr>
          <w:sz w:val="28"/>
          <w:szCs w:val="28"/>
        </w:rPr>
        <w:t>підприємства</w:t>
      </w:r>
      <w:r>
        <w:rPr>
          <w:color w:val="000000"/>
          <w:sz w:val="28"/>
          <w:szCs w:val="28"/>
        </w:rPr>
        <w:t xml:space="preserve"> подані в </w:t>
      </w:r>
      <w:r w:rsidRPr="00636DF4">
        <w:rPr>
          <w:color w:val="000000"/>
          <w:sz w:val="28"/>
          <w:szCs w:val="28"/>
        </w:rPr>
        <w:t xml:space="preserve">додатках </w:t>
      </w:r>
      <w:r w:rsidRPr="00636DF4">
        <w:rPr>
          <w:color w:val="000000"/>
          <w:sz w:val="28"/>
          <w:szCs w:val="28"/>
          <w:lang w:val="uk-UA"/>
        </w:rPr>
        <w:t>В</w:t>
      </w:r>
      <w:r w:rsidRPr="00636DF4">
        <w:rPr>
          <w:color w:val="000000"/>
          <w:sz w:val="28"/>
          <w:szCs w:val="28"/>
        </w:rPr>
        <w:t xml:space="preserve">, </w:t>
      </w:r>
      <w:r w:rsidRPr="00636DF4">
        <w:rPr>
          <w:color w:val="000000"/>
          <w:sz w:val="28"/>
          <w:szCs w:val="28"/>
          <w:lang w:val="uk-UA"/>
        </w:rPr>
        <w:t>Г</w:t>
      </w:r>
      <w:r w:rsidRPr="00636DF4">
        <w:rPr>
          <w:color w:val="000000"/>
          <w:sz w:val="28"/>
          <w:szCs w:val="28"/>
        </w:rPr>
        <w:t xml:space="preserve">, </w:t>
      </w:r>
      <w:r w:rsidRPr="00636DF4">
        <w:rPr>
          <w:color w:val="000000"/>
          <w:sz w:val="28"/>
          <w:szCs w:val="28"/>
          <w:lang w:val="uk-UA"/>
        </w:rPr>
        <w:t>Д</w:t>
      </w:r>
      <w:r w:rsidRPr="00636DF4">
        <w:rPr>
          <w:color w:val="000000"/>
          <w:sz w:val="28"/>
          <w:szCs w:val="28"/>
        </w:rPr>
        <w:t>.</w:t>
      </w:r>
    </w:p>
    <w:p w:rsidR="009759D1" w:rsidRDefault="009759D1" w:rsidP="009759D1">
      <w:pPr>
        <w:spacing w:line="360" w:lineRule="auto"/>
        <w:ind w:firstLine="709"/>
        <w:jc w:val="both"/>
        <w:rPr>
          <w:color w:val="000000"/>
          <w:sz w:val="28"/>
          <w:szCs w:val="28"/>
        </w:rPr>
      </w:pPr>
      <w:r>
        <w:rPr>
          <w:color w:val="000000"/>
          <w:sz w:val="28"/>
          <w:szCs w:val="28"/>
        </w:rPr>
        <w:t xml:space="preserve">Наведені вище показники </w:t>
      </w:r>
      <w:r>
        <w:rPr>
          <w:sz w:val="28"/>
          <w:szCs w:val="28"/>
        </w:rPr>
        <w:t>ПМП</w:t>
      </w:r>
      <w:r>
        <w:rPr>
          <w:color w:val="000000"/>
          <w:sz w:val="28"/>
          <w:szCs w:val="28"/>
        </w:rPr>
        <w:t xml:space="preserve"> «</w:t>
      </w:r>
      <w:r>
        <w:rPr>
          <w:sz w:val="28"/>
          <w:szCs w:val="28"/>
        </w:rPr>
        <w:t>Нортон</w:t>
      </w:r>
      <w:r>
        <w:rPr>
          <w:color w:val="000000"/>
          <w:sz w:val="28"/>
          <w:szCs w:val="28"/>
        </w:rPr>
        <w:t xml:space="preserve">» частково використовує як самостійні показники преміювання.  При преміюванні робітників основного виробництва якісні показники їх праці встановлюються як додаткові. За рівнем їх виконання коригується премія за виконання або перевиконання норм виробітку, виробничих завдань, нормованих завдань тощо. </w:t>
      </w:r>
    </w:p>
    <w:p w:rsidR="009759D1" w:rsidRDefault="009759D1" w:rsidP="009759D1">
      <w:pPr>
        <w:spacing w:line="360" w:lineRule="auto"/>
        <w:ind w:firstLine="709"/>
        <w:jc w:val="both"/>
        <w:rPr>
          <w:color w:val="000000"/>
          <w:sz w:val="28"/>
          <w:szCs w:val="28"/>
        </w:rPr>
      </w:pPr>
      <w:r>
        <w:rPr>
          <w:color w:val="000000"/>
          <w:sz w:val="28"/>
          <w:szCs w:val="28"/>
        </w:rPr>
        <w:t xml:space="preserve">Показниками преміювання робітників за особистий внесок у кінцеві результати роботи підприємства є зростання продуктивності праці, а також прибутку, зниження </w:t>
      </w:r>
      <w:r>
        <w:rPr>
          <w:sz w:val="28"/>
          <w:szCs w:val="28"/>
        </w:rPr>
        <w:t>витрат, реалізації продукції на експорт</w:t>
      </w:r>
      <w:r>
        <w:rPr>
          <w:color w:val="000000"/>
          <w:sz w:val="28"/>
          <w:szCs w:val="28"/>
        </w:rPr>
        <w:t xml:space="preserve">. Премія за </w:t>
      </w:r>
      <w:r>
        <w:rPr>
          <w:color w:val="000000"/>
          <w:sz w:val="28"/>
          <w:szCs w:val="28"/>
        </w:rPr>
        <w:lastRenderedPageBreak/>
        <w:t>індивідуальні результати праці робітника за спеціальною шкалою підвищується за кожний відсоток виконання цих показників.</w:t>
      </w:r>
    </w:p>
    <w:p w:rsidR="009759D1" w:rsidRPr="00B47766" w:rsidRDefault="009D4677" w:rsidP="009759D1">
      <w:pPr>
        <w:spacing w:line="360" w:lineRule="auto"/>
        <w:ind w:firstLine="709"/>
        <w:jc w:val="both"/>
        <w:rPr>
          <w:color w:val="000000" w:themeColor="text1"/>
          <w:sz w:val="28"/>
          <w:szCs w:val="28"/>
        </w:rPr>
      </w:pPr>
      <w:r>
        <w:rPr>
          <w:color w:val="000000"/>
          <w:sz w:val="28"/>
          <w:szCs w:val="28"/>
          <w:lang w:val="uk-UA"/>
        </w:rPr>
        <w:t>Отже, с</w:t>
      </w:r>
      <w:r w:rsidR="009759D1">
        <w:rPr>
          <w:color w:val="000000"/>
          <w:sz w:val="28"/>
          <w:szCs w:val="28"/>
        </w:rPr>
        <w:t>еред методів матеріальн</w:t>
      </w:r>
      <w:r w:rsidR="007D6B24">
        <w:rPr>
          <w:color w:val="000000"/>
          <w:sz w:val="28"/>
          <w:szCs w:val="28"/>
          <w:lang w:val="uk-UA"/>
        </w:rPr>
        <w:t>ої</w:t>
      </w:r>
      <w:r w:rsidR="009759D1">
        <w:rPr>
          <w:color w:val="000000"/>
          <w:sz w:val="28"/>
          <w:szCs w:val="28"/>
        </w:rPr>
        <w:t xml:space="preserve"> </w:t>
      </w:r>
      <w:r w:rsidR="007D6B24">
        <w:rPr>
          <w:color w:val="000000"/>
          <w:sz w:val="28"/>
          <w:szCs w:val="28"/>
          <w:lang w:val="uk-UA"/>
        </w:rPr>
        <w:t>мотивації</w:t>
      </w:r>
      <w:r w:rsidR="009759D1">
        <w:rPr>
          <w:color w:val="000000"/>
          <w:sz w:val="28"/>
          <w:szCs w:val="28"/>
        </w:rPr>
        <w:t xml:space="preserve"> керівників, професіоналів, </w:t>
      </w:r>
      <w:r w:rsidR="009759D1" w:rsidRPr="00B47766">
        <w:rPr>
          <w:color w:val="000000" w:themeColor="text1"/>
          <w:sz w:val="28"/>
          <w:szCs w:val="28"/>
        </w:rPr>
        <w:t xml:space="preserve">фахівців та технічних службовців слід застосовувати: </w:t>
      </w:r>
    </w:p>
    <w:p w:rsidR="009759D1" w:rsidRPr="00B47766" w:rsidRDefault="009759D1" w:rsidP="00160A8E">
      <w:pPr>
        <w:pStyle w:val="a9"/>
        <w:numPr>
          <w:ilvl w:val="0"/>
          <w:numId w:val="34"/>
        </w:numPr>
        <w:spacing w:line="360" w:lineRule="auto"/>
        <w:jc w:val="both"/>
        <w:rPr>
          <w:color w:val="000000" w:themeColor="text1"/>
          <w:sz w:val="28"/>
          <w:szCs w:val="28"/>
        </w:rPr>
      </w:pPr>
      <w:r w:rsidRPr="00B47766">
        <w:rPr>
          <w:color w:val="000000" w:themeColor="text1"/>
          <w:sz w:val="28"/>
          <w:szCs w:val="28"/>
        </w:rPr>
        <w:t xml:space="preserve">преміювання як за індивідуальні, так і за колективні результати їх праці; </w:t>
      </w:r>
    </w:p>
    <w:p w:rsidR="009759D1" w:rsidRPr="00B47766" w:rsidRDefault="009759D1" w:rsidP="00160A8E">
      <w:pPr>
        <w:pStyle w:val="a9"/>
        <w:numPr>
          <w:ilvl w:val="0"/>
          <w:numId w:val="34"/>
        </w:numPr>
        <w:spacing w:line="360" w:lineRule="auto"/>
        <w:jc w:val="both"/>
        <w:rPr>
          <w:color w:val="000000" w:themeColor="text1"/>
          <w:sz w:val="28"/>
          <w:szCs w:val="28"/>
        </w:rPr>
      </w:pPr>
      <w:r w:rsidRPr="00B47766">
        <w:rPr>
          <w:color w:val="000000" w:themeColor="text1"/>
          <w:sz w:val="28"/>
          <w:szCs w:val="28"/>
        </w:rPr>
        <w:t xml:space="preserve">підвищення посадових окладів; </w:t>
      </w:r>
    </w:p>
    <w:p w:rsidR="009759D1" w:rsidRPr="00B47766" w:rsidRDefault="009759D1" w:rsidP="00160A8E">
      <w:pPr>
        <w:pStyle w:val="a9"/>
        <w:numPr>
          <w:ilvl w:val="0"/>
          <w:numId w:val="34"/>
        </w:numPr>
        <w:spacing w:line="360" w:lineRule="auto"/>
        <w:jc w:val="both"/>
        <w:rPr>
          <w:color w:val="000000" w:themeColor="text1"/>
          <w:sz w:val="28"/>
          <w:szCs w:val="28"/>
        </w:rPr>
      </w:pPr>
      <w:r w:rsidRPr="00B47766">
        <w:rPr>
          <w:color w:val="000000" w:themeColor="text1"/>
          <w:sz w:val="28"/>
          <w:szCs w:val="28"/>
        </w:rPr>
        <w:t>встановлення надбавок і доплат до посадових окладів;</w:t>
      </w:r>
    </w:p>
    <w:p w:rsidR="009759D1" w:rsidRPr="00D4012A" w:rsidRDefault="009759D1" w:rsidP="00160A8E">
      <w:pPr>
        <w:pStyle w:val="a9"/>
        <w:numPr>
          <w:ilvl w:val="0"/>
          <w:numId w:val="34"/>
        </w:numPr>
        <w:spacing w:line="360" w:lineRule="auto"/>
        <w:jc w:val="both"/>
        <w:rPr>
          <w:color w:val="000000"/>
          <w:sz w:val="28"/>
          <w:szCs w:val="28"/>
        </w:rPr>
      </w:pPr>
      <w:r w:rsidRPr="00B47766">
        <w:rPr>
          <w:color w:val="000000" w:themeColor="text1"/>
          <w:sz w:val="28"/>
          <w:szCs w:val="28"/>
        </w:rPr>
        <w:t>надання премій за показники</w:t>
      </w:r>
      <w:r w:rsidRPr="00D4012A">
        <w:rPr>
          <w:color w:val="000000"/>
          <w:sz w:val="28"/>
          <w:szCs w:val="28"/>
        </w:rPr>
        <w:t xml:space="preserve"> якості (відсутність зростання або зниження втрат від браку, відсутність рекламацій від споживачів тощо).</w:t>
      </w:r>
    </w:p>
    <w:p w:rsidR="009759D1" w:rsidRDefault="009759D1" w:rsidP="009759D1">
      <w:pPr>
        <w:spacing w:line="360" w:lineRule="auto"/>
        <w:ind w:firstLine="709"/>
        <w:jc w:val="both"/>
        <w:rPr>
          <w:color w:val="000000"/>
          <w:sz w:val="28"/>
          <w:szCs w:val="28"/>
        </w:rPr>
      </w:pPr>
      <w:r>
        <w:rPr>
          <w:color w:val="000000"/>
          <w:sz w:val="28"/>
          <w:szCs w:val="28"/>
        </w:rPr>
        <w:t xml:space="preserve">Підвищенню ефективності виробництва ПМП «Нортон» сприяє застосування спеціальних систем преміювання за: </w:t>
      </w:r>
    </w:p>
    <w:p w:rsidR="009759D1" w:rsidRDefault="009759D1" w:rsidP="009759D1">
      <w:pPr>
        <w:spacing w:line="360" w:lineRule="auto"/>
        <w:ind w:firstLine="709"/>
        <w:jc w:val="both"/>
        <w:rPr>
          <w:color w:val="000000"/>
          <w:sz w:val="28"/>
          <w:szCs w:val="28"/>
        </w:rPr>
      </w:pPr>
      <w:r>
        <w:rPr>
          <w:color w:val="000000"/>
          <w:sz w:val="28"/>
          <w:szCs w:val="28"/>
        </w:rPr>
        <w:t>1. Створення, освоєння та впровадження нової техніки, прогресивних технологій, нових видів продукції.</w:t>
      </w:r>
    </w:p>
    <w:p w:rsidR="009759D1" w:rsidRDefault="009759D1" w:rsidP="009759D1">
      <w:pPr>
        <w:spacing w:line="360" w:lineRule="auto"/>
        <w:ind w:firstLine="709"/>
        <w:jc w:val="both"/>
        <w:rPr>
          <w:color w:val="000000"/>
          <w:sz w:val="28"/>
          <w:szCs w:val="28"/>
        </w:rPr>
      </w:pPr>
      <w:r>
        <w:rPr>
          <w:color w:val="000000"/>
          <w:sz w:val="28"/>
          <w:szCs w:val="28"/>
        </w:rPr>
        <w:t>2. Реалізацію продукції на експорт.</w:t>
      </w:r>
    </w:p>
    <w:p w:rsidR="009759D1" w:rsidRDefault="009759D1" w:rsidP="009759D1">
      <w:pPr>
        <w:spacing w:line="360" w:lineRule="auto"/>
        <w:ind w:firstLine="709"/>
        <w:jc w:val="both"/>
        <w:rPr>
          <w:color w:val="000000"/>
          <w:sz w:val="28"/>
          <w:szCs w:val="28"/>
        </w:rPr>
      </w:pPr>
      <w:r>
        <w:rPr>
          <w:color w:val="000000"/>
          <w:sz w:val="28"/>
          <w:szCs w:val="28"/>
        </w:rPr>
        <w:t>3. Економію палива, електроенергії, тепла та інших енергоносіїв.</w:t>
      </w:r>
    </w:p>
    <w:p w:rsidR="009759D1" w:rsidRDefault="009759D1" w:rsidP="009759D1">
      <w:pPr>
        <w:spacing w:line="360" w:lineRule="auto"/>
        <w:ind w:firstLine="709"/>
        <w:jc w:val="both"/>
        <w:rPr>
          <w:color w:val="000000"/>
          <w:sz w:val="28"/>
          <w:szCs w:val="28"/>
        </w:rPr>
      </w:pPr>
      <w:r>
        <w:rPr>
          <w:color w:val="000000"/>
          <w:sz w:val="28"/>
          <w:szCs w:val="28"/>
        </w:rPr>
        <w:t xml:space="preserve">4. Збирання, зберігання, сортування та здавання вторинної сировини. </w:t>
      </w:r>
    </w:p>
    <w:p w:rsidR="009759D1" w:rsidRDefault="009759D1" w:rsidP="009759D1">
      <w:pPr>
        <w:tabs>
          <w:tab w:val="left" w:pos="360"/>
        </w:tabs>
        <w:spacing w:line="360" w:lineRule="auto"/>
        <w:ind w:firstLine="709"/>
        <w:jc w:val="both"/>
        <w:rPr>
          <w:color w:val="000000"/>
          <w:sz w:val="28"/>
          <w:szCs w:val="28"/>
        </w:rPr>
      </w:pPr>
      <w:r>
        <w:rPr>
          <w:color w:val="000000"/>
          <w:sz w:val="28"/>
          <w:szCs w:val="28"/>
        </w:rPr>
        <w:t>Виходячи із сучасних умов функціонування виробництва, можуть виникати й інші системи організації оплати та стимулювання ефективності праці робітників, керівників, професіоналів, фахівців та технічних службовців.</w:t>
      </w:r>
    </w:p>
    <w:p w:rsidR="009759D1" w:rsidRDefault="009759D1" w:rsidP="009759D1">
      <w:pPr>
        <w:tabs>
          <w:tab w:val="left" w:pos="360"/>
        </w:tabs>
        <w:spacing w:line="360" w:lineRule="auto"/>
        <w:ind w:firstLine="709"/>
        <w:jc w:val="both"/>
        <w:rPr>
          <w:color w:val="000000"/>
          <w:sz w:val="28"/>
          <w:szCs w:val="28"/>
        </w:rPr>
      </w:pPr>
      <w:r>
        <w:rPr>
          <w:color w:val="000000"/>
          <w:sz w:val="28"/>
          <w:szCs w:val="28"/>
        </w:rPr>
        <w:t>Таким чином, ми побачили, що вплив матеріального стимулювання на ефективність діяльності підприємства є досить суттєвим. Однак, нематеріальні методи заохочення працівників є не менш важливими, ніж матеріальні. Це показано в третьому пункті даного розділу.</w:t>
      </w:r>
    </w:p>
    <w:p w:rsidR="009759D1" w:rsidRPr="009D4677" w:rsidRDefault="009759D1" w:rsidP="007D6B24">
      <w:pPr>
        <w:spacing w:before="240" w:after="200" w:line="276" w:lineRule="auto"/>
        <w:ind w:firstLine="709"/>
        <w:jc w:val="both"/>
        <w:rPr>
          <w:sz w:val="28"/>
          <w:szCs w:val="28"/>
          <w:lang w:val="uk-UA"/>
        </w:rPr>
      </w:pPr>
      <w:r w:rsidRPr="00527AC7">
        <w:rPr>
          <w:b/>
          <w:sz w:val="28"/>
          <w:szCs w:val="28"/>
          <w:lang w:val="uk-UA"/>
        </w:rPr>
        <w:t>2.3. Аналіз нематеріальних методів заохочення працівників</w:t>
      </w:r>
      <w:r w:rsidR="007D6B24">
        <w:rPr>
          <w:b/>
          <w:sz w:val="28"/>
          <w:szCs w:val="28"/>
          <w:lang w:val="uk-UA"/>
        </w:rPr>
        <w:t xml:space="preserve"> підприємства</w:t>
      </w:r>
    </w:p>
    <w:p w:rsidR="009759D1" w:rsidRPr="00527AC7" w:rsidRDefault="009759D1" w:rsidP="009759D1">
      <w:pPr>
        <w:spacing w:line="360" w:lineRule="auto"/>
        <w:ind w:firstLine="709"/>
        <w:jc w:val="both"/>
        <w:rPr>
          <w:color w:val="000000" w:themeColor="text1"/>
          <w:sz w:val="28"/>
          <w:szCs w:val="28"/>
          <w:lang w:val="uk-UA"/>
        </w:rPr>
      </w:pPr>
      <w:r w:rsidRPr="00527AC7">
        <w:rPr>
          <w:color w:val="000000" w:themeColor="text1"/>
          <w:sz w:val="28"/>
          <w:szCs w:val="28"/>
          <w:lang w:val="uk-UA"/>
        </w:rPr>
        <w:t xml:space="preserve">Керівництво ПМП «Нортон» надає важливого значення заходам щодо збагачення змісту та гуманізації праці, оскільки розуміє, що вони не тільки покращують умови праці, роблять їх безпечними для здоров’я робітників, а й сприяють демократизації управління, залученню працівників до управління </w:t>
      </w:r>
      <w:r w:rsidR="00812E07">
        <w:rPr>
          <w:color w:val="000000" w:themeColor="text1"/>
          <w:sz w:val="28"/>
          <w:szCs w:val="28"/>
          <w:lang w:val="uk-UA"/>
        </w:rPr>
        <w:lastRenderedPageBreak/>
        <w:t>підприємством</w:t>
      </w:r>
      <w:r w:rsidRPr="00527AC7">
        <w:rPr>
          <w:color w:val="000000" w:themeColor="text1"/>
          <w:sz w:val="28"/>
          <w:szCs w:val="28"/>
          <w:lang w:val="uk-UA"/>
        </w:rPr>
        <w:t xml:space="preserve">. Методи нематеріального стимулювання розвитку персоналу, що пов’язані із залученням робітників і фахівців до управління </w:t>
      </w:r>
      <w:r w:rsidR="00812E07">
        <w:rPr>
          <w:color w:val="000000" w:themeColor="text1"/>
          <w:sz w:val="28"/>
          <w:szCs w:val="28"/>
          <w:lang w:val="uk-UA"/>
        </w:rPr>
        <w:t>підприємством</w:t>
      </w:r>
      <w:r w:rsidRPr="00527AC7">
        <w:rPr>
          <w:color w:val="000000" w:themeColor="text1"/>
          <w:sz w:val="28"/>
          <w:szCs w:val="28"/>
          <w:lang w:val="uk-UA"/>
        </w:rPr>
        <w:t>, дозволяють більш повно задовольнити потреби людини вищого розряду (потреби в належності та причетності, потреби у визнанні, самоствердженні та самовираженні) і таким чином забезпечити її подальший розвиток.</w:t>
      </w:r>
    </w:p>
    <w:p w:rsidR="009759D1" w:rsidRPr="001959E9" w:rsidRDefault="009759D1" w:rsidP="009759D1">
      <w:pPr>
        <w:spacing w:line="360" w:lineRule="auto"/>
        <w:ind w:firstLine="709"/>
        <w:jc w:val="both"/>
        <w:rPr>
          <w:color w:val="000000" w:themeColor="text1"/>
          <w:sz w:val="28"/>
          <w:szCs w:val="28"/>
        </w:rPr>
      </w:pPr>
      <w:r w:rsidRPr="001959E9">
        <w:rPr>
          <w:color w:val="000000" w:themeColor="text1"/>
          <w:sz w:val="28"/>
          <w:szCs w:val="28"/>
        </w:rPr>
        <w:t xml:space="preserve">Також на підприємстві використовується такий засіб стимулювання, як участь працівників в управлінні підприємством. З точки зору розвитку персоналу участь працівників в управлінні підприємством вигідна як найманим працівникам, так і їх роботодавцям. Так, залучення персоналу до управління виробництвом сприяє задоволенню потреби працівника у визнанні та самоствердженні, а також підвищенню його соціального статусу в трудовому колективі. Участь працівника в управлінні </w:t>
      </w:r>
      <w:r w:rsidR="00812E07">
        <w:rPr>
          <w:color w:val="000000" w:themeColor="text1"/>
          <w:sz w:val="28"/>
          <w:szCs w:val="28"/>
          <w:lang w:val="uk-UA"/>
        </w:rPr>
        <w:t>підприємством</w:t>
      </w:r>
      <w:r w:rsidRPr="001959E9">
        <w:rPr>
          <w:color w:val="000000" w:themeColor="text1"/>
          <w:sz w:val="28"/>
          <w:szCs w:val="28"/>
        </w:rPr>
        <w:t xml:space="preserve"> спонукає його до постійного підвищення рівня своєї професійної майстерності, оскільки прийняття обґрунтованих управлінських рішень вимагає високого рівня компетентності.</w:t>
      </w:r>
    </w:p>
    <w:p w:rsidR="009759D1" w:rsidRPr="001959E9" w:rsidRDefault="009759D1" w:rsidP="009759D1">
      <w:pPr>
        <w:spacing w:line="360" w:lineRule="auto"/>
        <w:ind w:firstLine="709"/>
        <w:jc w:val="both"/>
        <w:rPr>
          <w:color w:val="000000" w:themeColor="text1"/>
          <w:sz w:val="28"/>
          <w:szCs w:val="28"/>
        </w:rPr>
      </w:pPr>
      <w:r w:rsidRPr="001959E9">
        <w:rPr>
          <w:color w:val="000000" w:themeColor="text1"/>
          <w:sz w:val="28"/>
          <w:szCs w:val="28"/>
        </w:rPr>
        <w:t xml:space="preserve">Крім того, беручи участь в управлінні підприємством, працівник має більші можливості для розширення свого професійного світогляду шляхом опанування нових знань, вмінь і навичок. </w:t>
      </w:r>
    </w:p>
    <w:p w:rsidR="009759D1" w:rsidRPr="001959E9" w:rsidRDefault="009759D1" w:rsidP="009759D1">
      <w:pPr>
        <w:spacing w:line="360" w:lineRule="auto"/>
        <w:ind w:firstLine="709"/>
        <w:jc w:val="both"/>
        <w:rPr>
          <w:color w:val="000000" w:themeColor="text1"/>
          <w:sz w:val="28"/>
          <w:szCs w:val="28"/>
        </w:rPr>
      </w:pPr>
      <w:r w:rsidRPr="001959E9">
        <w:rPr>
          <w:color w:val="000000" w:themeColor="text1"/>
          <w:sz w:val="28"/>
          <w:szCs w:val="28"/>
        </w:rPr>
        <w:t>Для роботодавців участь працівників в управлінні виробництвом дозволяє в більшій мірі використовувати трудовий та освітній потенціал персоналу і тим самим підвищити рівень ефективності виробництва. Більш ефективне використання освітнього потенціалу працівників дає можливість підприємству збільшити розмір прибутку та на цій основі швидше окупити витрати на розвиток персоналу, зокрема на професійне навчання працівників.</w:t>
      </w:r>
    </w:p>
    <w:p w:rsidR="009759D1" w:rsidRDefault="009759D1" w:rsidP="009759D1">
      <w:pPr>
        <w:spacing w:line="360" w:lineRule="auto"/>
        <w:ind w:firstLine="709"/>
        <w:jc w:val="both"/>
        <w:rPr>
          <w:sz w:val="28"/>
          <w:szCs w:val="28"/>
        </w:rPr>
      </w:pPr>
      <w:r>
        <w:rPr>
          <w:sz w:val="28"/>
          <w:szCs w:val="28"/>
        </w:rPr>
        <w:t xml:space="preserve">Суттєву роль в нематеріальному стимулюванні розвитку персоналу  відіграє регулювання робочого часу та заохочення працівників у підвищенні свого рівня професійної майстерності на базі надання їм вільного часу. </w:t>
      </w:r>
    </w:p>
    <w:p w:rsidR="009759D1" w:rsidRDefault="009759D1" w:rsidP="009759D1">
      <w:pPr>
        <w:shd w:val="clear" w:color="auto" w:fill="FFFFFF"/>
        <w:spacing w:line="360" w:lineRule="auto"/>
        <w:ind w:right="5" w:firstLine="709"/>
        <w:jc w:val="both"/>
        <w:rPr>
          <w:sz w:val="28"/>
          <w:szCs w:val="28"/>
        </w:rPr>
      </w:pPr>
      <w:r>
        <w:rPr>
          <w:sz w:val="28"/>
          <w:szCs w:val="28"/>
        </w:rPr>
        <w:t>Формування сприятливого режиму робочого та вільного часу має багато варіантів прояву. На ПМП «Нортон» використовують такі форми регулювання робочого часу та заохочення вільним часом:</w:t>
      </w:r>
    </w:p>
    <w:p w:rsidR="009759D1" w:rsidRDefault="009759D1" w:rsidP="009759D1">
      <w:pPr>
        <w:shd w:val="clear" w:color="auto" w:fill="FFFFFF"/>
        <w:spacing w:line="360" w:lineRule="auto"/>
        <w:ind w:right="10" w:firstLine="709"/>
        <w:jc w:val="both"/>
        <w:rPr>
          <w:sz w:val="28"/>
          <w:szCs w:val="28"/>
        </w:rPr>
      </w:pPr>
      <w:r>
        <w:rPr>
          <w:sz w:val="28"/>
          <w:szCs w:val="28"/>
        </w:rPr>
        <w:lastRenderedPageBreak/>
        <w:t>1. Надання додаткового вільного часу. Цей засіб мотивації реалізується диференціацією (зміною) тривалості основної та різноманітних додаткових відпусток, їх подрібненням на певні частини (наприклад, надання влітку та взимку), наданням можливості працювати неповний робочий день або неповний робочий тиждень, скороченням робочого періоду тощо;</w:t>
      </w:r>
    </w:p>
    <w:p w:rsidR="009759D1" w:rsidRDefault="009759D1" w:rsidP="009759D1">
      <w:pPr>
        <w:shd w:val="clear" w:color="auto" w:fill="FFFFFF"/>
        <w:spacing w:line="360" w:lineRule="auto"/>
        <w:ind w:right="10" w:firstLine="709"/>
        <w:jc w:val="both"/>
        <w:rPr>
          <w:sz w:val="28"/>
          <w:szCs w:val="28"/>
        </w:rPr>
      </w:pPr>
      <w:r>
        <w:rPr>
          <w:sz w:val="28"/>
          <w:szCs w:val="28"/>
        </w:rPr>
        <w:t>2. Перерозподіл робочого часу. Цей метод стимулювання в останні роки набув значного поширення. Реалізується наданням працівникові можливості самому визначати початок, закінчення і тривалість робочого дня, але за умови дотримання місячної (тижневої) норми робочого часу, обов’язкового виконання встановлених трудових норм (завдань), забезпечення нормального перебігу виробничого процесу. Новими типами робочого графіка на підприємстві є гнучкий графік, стислий робочий тиждень та часткова зайнятість.</w:t>
      </w:r>
    </w:p>
    <w:p w:rsidR="009759D1" w:rsidRDefault="009759D1" w:rsidP="009759D1">
      <w:pPr>
        <w:spacing w:line="360" w:lineRule="auto"/>
        <w:ind w:firstLine="709"/>
        <w:jc w:val="both"/>
        <w:rPr>
          <w:sz w:val="28"/>
          <w:szCs w:val="28"/>
        </w:rPr>
      </w:pPr>
      <w:bookmarkStart w:id="1" w:name="_heading=h.gjdgxs" w:colFirst="0" w:colLast="0"/>
      <w:bookmarkEnd w:id="1"/>
      <w:r>
        <w:rPr>
          <w:sz w:val="28"/>
          <w:szCs w:val="28"/>
        </w:rPr>
        <w:t>Іншим, не менш важливим, видом стимулювання є моральне.</w:t>
      </w:r>
    </w:p>
    <w:p w:rsidR="009759D1" w:rsidRDefault="009759D1" w:rsidP="009759D1">
      <w:pPr>
        <w:spacing w:line="360" w:lineRule="auto"/>
        <w:ind w:firstLine="709"/>
        <w:jc w:val="both"/>
        <w:rPr>
          <w:sz w:val="28"/>
          <w:szCs w:val="28"/>
        </w:rPr>
      </w:pPr>
      <w:r>
        <w:rPr>
          <w:sz w:val="28"/>
          <w:szCs w:val="28"/>
        </w:rPr>
        <w:t xml:space="preserve">Сутністю морального стимулювання є передача інформації про заслуги людини, результати її діяльності в соціальному середовищі. </w:t>
      </w:r>
    </w:p>
    <w:p w:rsidR="009759D1" w:rsidRDefault="009759D1" w:rsidP="009759D1">
      <w:pPr>
        <w:shd w:val="clear" w:color="auto" w:fill="FFFFFF"/>
        <w:spacing w:line="360" w:lineRule="auto"/>
        <w:ind w:firstLine="709"/>
        <w:jc w:val="both"/>
        <w:rPr>
          <w:sz w:val="28"/>
          <w:szCs w:val="28"/>
        </w:rPr>
      </w:pPr>
      <w:r>
        <w:rPr>
          <w:sz w:val="28"/>
          <w:szCs w:val="28"/>
        </w:rPr>
        <w:t>Моральні стимули пов’язані з потребами людини у визнанні та повазі, моральному схваленні. Ці стимули на ПМП «Нортон» проявляються в таких формах, як усна і письмова подяка, різні нагородження, присвоєння відповідних звань тощо.</w:t>
      </w:r>
    </w:p>
    <w:p w:rsidR="009759D1" w:rsidRDefault="009759D1" w:rsidP="009759D1">
      <w:pPr>
        <w:spacing w:line="360" w:lineRule="auto"/>
        <w:ind w:firstLine="709"/>
        <w:jc w:val="both"/>
        <w:rPr>
          <w:sz w:val="28"/>
          <w:szCs w:val="28"/>
        </w:rPr>
      </w:pPr>
      <w:r>
        <w:rPr>
          <w:sz w:val="28"/>
          <w:szCs w:val="28"/>
        </w:rPr>
        <w:t>Керівництво ПМП «Нортон» ставить такі вимоги до морального стимулювання працівників:</w:t>
      </w:r>
    </w:p>
    <w:p w:rsidR="009759D1" w:rsidRDefault="009759D1" w:rsidP="00160A8E">
      <w:pPr>
        <w:numPr>
          <w:ilvl w:val="0"/>
          <w:numId w:val="36"/>
        </w:numPr>
        <w:pBdr>
          <w:top w:val="nil"/>
          <w:left w:val="nil"/>
          <w:bottom w:val="nil"/>
          <w:right w:val="nil"/>
          <w:between w:val="nil"/>
        </w:pBdr>
        <w:spacing w:line="360" w:lineRule="auto"/>
        <w:jc w:val="both"/>
        <w:rPr>
          <w:color w:val="000000"/>
          <w:sz w:val="28"/>
          <w:szCs w:val="28"/>
        </w:rPr>
      </w:pPr>
      <w:r>
        <w:rPr>
          <w:color w:val="000000"/>
          <w:sz w:val="28"/>
          <w:szCs w:val="28"/>
        </w:rPr>
        <w:t>передбачати заохочення за конкретні показники, на які працівники мають безпосередній вплив і які найбільш повно характеризують участь кожного працівника у вирішенні завдань;</w:t>
      </w:r>
    </w:p>
    <w:p w:rsidR="009759D1" w:rsidRDefault="009759D1" w:rsidP="00160A8E">
      <w:pPr>
        <w:numPr>
          <w:ilvl w:val="0"/>
          <w:numId w:val="36"/>
        </w:numPr>
        <w:pBdr>
          <w:top w:val="nil"/>
          <w:left w:val="nil"/>
          <w:bottom w:val="nil"/>
          <w:right w:val="nil"/>
          <w:between w:val="nil"/>
        </w:pBdr>
        <w:spacing w:line="360" w:lineRule="auto"/>
        <w:jc w:val="both"/>
        <w:rPr>
          <w:color w:val="000000"/>
          <w:sz w:val="28"/>
          <w:szCs w:val="28"/>
        </w:rPr>
      </w:pPr>
      <w:r>
        <w:rPr>
          <w:color w:val="000000"/>
          <w:sz w:val="28"/>
          <w:szCs w:val="28"/>
        </w:rPr>
        <w:t>встановлювати заходи заохочення за успіхи в праці так, щоб за більш високі досягнення були більш значимі заохочення;</w:t>
      </w:r>
    </w:p>
    <w:p w:rsidR="009759D1" w:rsidRDefault="009759D1" w:rsidP="00160A8E">
      <w:pPr>
        <w:numPr>
          <w:ilvl w:val="0"/>
          <w:numId w:val="36"/>
        </w:numPr>
        <w:pBdr>
          <w:top w:val="nil"/>
          <w:left w:val="nil"/>
          <w:bottom w:val="nil"/>
          <w:right w:val="nil"/>
          <w:between w:val="nil"/>
        </w:pBdr>
        <w:spacing w:line="360" w:lineRule="auto"/>
        <w:jc w:val="both"/>
        <w:rPr>
          <w:color w:val="000000"/>
          <w:sz w:val="28"/>
          <w:szCs w:val="28"/>
        </w:rPr>
      </w:pPr>
      <w:r>
        <w:rPr>
          <w:color w:val="000000"/>
          <w:sz w:val="28"/>
          <w:szCs w:val="28"/>
        </w:rPr>
        <w:t>забезпечувати впевненість працівників в тому, що за умови виконання прийнятих підвищених зобов’язань вони будуть заохочені відповідно до досягнутих результатів;</w:t>
      </w:r>
    </w:p>
    <w:p w:rsidR="009759D1" w:rsidRDefault="009759D1" w:rsidP="00160A8E">
      <w:pPr>
        <w:numPr>
          <w:ilvl w:val="0"/>
          <w:numId w:val="36"/>
        </w:numPr>
        <w:pBdr>
          <w:top w:val="nil"/>
          <w:left w:val="nil"/>
          <w:bottom w:val="nil"/>
          <w:right w:val="nil"/>
          <w:between w:val="nil"/>
        </w:pBdr>
        <w:spacing w:line="360" w:lineRule="auto"/>
        <w:jc w:val="both"/>
        <w:rPr>
          <w:color w:val="000000"/>
          <w:sz w:val="28"/>
          <w:szCs w:val="28"/>
        </w:rPr>
      </w:pPr>
      <w:r>
        <w:rPr>
          <w:color w:val="000000"/>
          <w:sz w:val="28"/>
          <w:szCs w:val="28"/>
        </w:rPr>
        <w:lastRenderedPageBreak/>
        <w:t>посилити зацікавленість кожного працівника</w:t>
      </w:r>
      <w:r w:rsidR="00CF7081">
        <w:rPr>
          <w:color w:val="000000"/>
          <w:sz w:val="28"/>
          <w:szCs w:val="28"/>
          <w:lang w:val="uk-UA"/>
        </w:rPr>
        <w:t xml:space="preserve"> </w:t>
      </w:r>
      <w:r>
        <w:rPr>
          <w:color w:val="000000"/>
          <w:sz w:val="28"/>
          <w:szCs w:val="28"/>
        </w:rPr>
        <w:t>в постійному поліпшенні його виробничих показників;</w:t>
      </w:r>
    </w:p>
    <w:p w:rsidR="009759D1" w:rsidRDefault="009759D1" w:rsidP="009759D1">
      <w:pPr>
        <w:spacing w:line="360" w:lineRule="auto"/>
        <w:ind w:firstLine="709"/>
        <w:jc w:val="both"/>
        <w:rPr>
          <w:sz w:val="28"/>
          <w:szCs w:val="28"/>
        </w:rPr>
      </w:pPr>
      <w:r>
        <w:rPr>
          <w:sz w:val="28"/>
          <w:szCs w:val="28"/>
        </w:rPr>
        <w:t>Для ефективного застосування моральних стимулів керівництво підприємства вважає за необхідне:</w:t>
      </w:r>
    </w:p>
    <w:p w:rsidR="009759D1" w:rsidRDefault="009759D1" w:rsidP="00160A8E">
      <w:pPr>
        <w:numPr>
          <w:ilvl w:val="0"/>
          <w:numId w:val="35"/>
        </w:numPr>
        <w:pBdr>
          <w:top w:val="nil"/>
          <w:left w:val="nil"/>
          <w:bottom w:val="nil"/>
          <w:right w:val="nil"/>
          <w:between w:val="nil"/>
        </w:pBdr>
        <w:spacing w:line="360" w:lineRule="auto"/>
        <w:jc w:val="both"/>
        <w:rPr>
          <w:color w:val="000000"/>
          <w:sz w:val="28"/>
          <w:szCs w:val="28"/>
        </w:rPr>
      </w:pPr>
      <w:r>
        <w:rPr>
          <w:color w:val="000000"/>
          <w:sz w:val="28"/>
          <w:szCs w:val="28"/>
        </w:rPr>
        <w:t>ширше використовувати різноманітні  форми морального заохочення в інтересах розвитку творчої ініціативи та активності працівників;</w:t>
      </w:r>
    </w:p>
    <w:p w:rsidR="009759D1" w:rsidRDefault="009759D1" w:rsidP="00160A8E">
      <w:pPr>
        <w:numPr>
          <w:ilvl w:val="0"/>
          <w:numId w:val="35"/>
        </w:numPr>
        <w:pBdr>
          <w:top w:val="nil"/>
          <w:left w:val="nil"/>
          <w:bottom w:val="nil"/>
          <w:right w:val="nil"/>
          <w:between w:val="nil"/>
        </w:pBdr>
        <w:spacing w:line="360" w:lineRule="auto"/>
        <w:jc w:val="both"/>
        <w:rPr>
          <w:color w:val="000000"/>
          <w:sz w:val="28"/>
          <w:szCs w:val="28"/>
        </w:rPr>
      </w:pPr>
      <w:r>
        <w:rPr>
          <w:color w:val="000000"/>
          <w:sz w:val="28"/>
          <w:szCs w:val="28"/>
        </w:rPr>
        <w:t>моральне заохочення підкріплювати матеріальним стимулювання, забезпечити правильну взаємодію матеріальних і моральних стимулів, безупинно їх удосконалювати відповідно до нових завдань, зміною в змісті, організації та умовах праці;</w:t>
      </w:r>
    </w:p>
    <w:p w:rsidR="009759D1" w:rsidRDefault="009759D1" w:rsidP="00160A8E">
      <w:pPr>
        <w:numPr>
          <w:ilvl w:val="0"/>
          <w:numId w:val="35"/>
        </w:numPr>
        <w:pBdr>
          <w:top w:val="nil"/>
          <w:left w:val="nil"/>
          <w:bottom w:val="nil"/>
          <w:right w:val="nil"/>
          <w:between w:val="nil"/>
        </w:pBdr>
        <w:spacing w:line="360" w:lineRule="auto"/>
        <w:jc w:val="both"/>
        <w:rPr>
          <w:color w:val="000000"/>
          <w:sz w:val="28"/>
          <w:szCs w:val="28"/>
        </w:rPr>
      </w:pPr>
      <w:r>
        <w:rPr>
          <w:color w:val="000000"/>
          <w:sz w:val="28"/>
          <w:szCs w:val="28"/>
        </w:rPr>
        <w:t>про кожне моральне заохочення працівника широко інформувати трудовий колектив;</w:t>
      </w:r>
    </w:p>
    <w:p w:rsidR="009759D1" w:rsidRDefault="009759D1" w:rsidP="00160A8E">
      <w:pPr>
        <w:numPr>
          <w:ilvl w:val="0"/>
          <w:numId w:val="35"/>
        </w:numPr>
        <w:pBdr>
          <w:top w:val="nil"/>
          <w:left w:val="nil"/>
          <w:bottom w:val="nil"/>
          <w:right w:val="nil"/>
          <w:between w:val="nil"/>
        </w:pBdr>
        <w:spacing w:line="360" w:lineRule="auto"/>
        <w:jc w:val="both"/>
        <w:rPr>
          <w:color w:val="000000"/>
          <w:sz w:val="28"/>
          <w:szCs w:val="28"/>
        </w:rPr>
      </w:pPr>
      <w:r>
        <w:rPr>
          <w:color w:val="000000"/>
          <w:sz w:val="28"/>
          <w:szCs w:val="28"/>
        </w:rPr>
        <w:t>вручати нагороди і оголошувати подяки в урочистій обстановці;</w:t>
      </w:r>
    </w:p>
    <w:p w:rsidR="009759D1" w:rsidRDefault="009759D1" w:rsidP="00160A8E">
      <w:pPr>
        <w:numPr>
          <w:ilvl w:val="0"/>
          <w:numId w:val="35"/>
        </w:numPr>
        <w:pBdr>
          <w:top w:val="nil"/>
          <w:left w:val="nil"/>
          <w:bottom w:val="nil"/>
          <w:right w:val="nil"/>
          <w:between w:val="nil"/>
        </w:pBdr>
        <w:spacing w:line="360" w:lineRule="auto"/>
        <w:jc w:val="both"/>
        <w:rPr>
          <w:color w:val="000000"/>
          <w:sz w:val="28"/>
          <w:szCs w:val="28"/>
        </w:rPr>
      </w:pPr>
      <w:r>
        <w:rPr>
          <w:color w:val="000000"/>
          <w:sz w:val="28"/>
          <w:szCs w:val="28"/>
        </w:rPr>
        <w:t xml:space="preserve">заохочувати працівників вчасно </w:t>
      </w:r>
      <w:r w:rsidR="00CF7081">
        <w:rPr>
          <w:color w:val="000000"/>
          <w:sz w:val="28"/>
          <w:szCs w:val="28"/>
          <w:lang w:val="uk-UA"/>
        </w:rPr>
        <w:t>(</w:t>
      </w:r>
      <w:r>
        <w:rPr>
          <w:color w:val="000000"/>
          <w:sz w:val="28"/>
          <w:szCs w:val="28"/>
        </w:rPr>
        <w:t>відразу після досягнення певних успіхів у праці</w:t>
      </w:r>
      <w:r w:rsidR="00CF7081">
        <w:rPr>
          <w:color w:val="000000"/>
          <w:sz w:val="28"/>
          <w:szCs w:val="28"/>
          <w:lang w:val="uk-UA"/>
        </w:rPr>
        <w:t>)</w:t>
      </w:r>
      <w:r>
        <w:rPr>
          <w:color w:val="000000"/>
          <w:sz w:val="28"/>
          <w:szCs w:val="28"/>
        </w:rPr>
        <w:t>;</w:t>
      </w:r>
    </w:p>
    <w:p w:rsidR="009759D1" w:rsidRDefault="009759D1" w:rsidP="00160A8E">
      <w:pPr>
        <w:numPr>
          <w:ilvl w:val="0"/>
          <w:numId w:val="35"/>
        </w:numPr>
        <w:pBdr>
          <w:top w:val="nil"/>
          <w:left w:val="nil"/>
          <w:bottom w:val="nil"/>
          <w:right w:val="nil"/>
          <w:between w:val="nil"/>
        </w:pBdr>
        <w:spacing w:line="360" w:lineRule="auto"/>
        <w:jc w:val="both"/>
        <w:rPr>
          <w:color w:val="000000"/>
          <w:sz w:val="28"/>
          <w:szCs w:val="28"/>
        </w:rPr>
      </w:pPr>
      <w:r>
        <w:rPr>
          <w:color w:val="000000"/>
          <w:sz w:val="28"/>
          <w:szCs w:val="28"/>
        </w:rPr>
        <w:t>розвивати нові форми заохочення і встановлювати сувору моральну відповідальність кожного працівника за доручену справу;</w:t>
      </w:r>
    </w:p>
    <w:p w:rsidR="009759D1" w:rsidRDefault="009759D1" w:rsidP="00160A8E">
      <w:pPr>
        <w:numPr>
          <w:ilvl w:val="0"/>
          <w:numId w:val="35"/>
        </w:numPr>
        <w:pBdr>
          <w:top w:val="nil"/>
          <w:left w:val="nil"/>
          <w:bottom w:val="nil"/>
          <w:right w:val="nil"/>
          <w:between w:val="nil"/>
        </w:pBdr>
        <w:spacing w:line="360" w:lineRule="auto"/>
        <w:jc w:val="both"/>
        <w:rPr>
          <w:color w:val="000000"/>
          <w:sz w:val="28"/>
          <w:szCs w:val="28"/>
        </w:rPr>
      </w:pPr>
      <w:r>
        <w:rPr>
          <w:color w:val="000000"/>
          <w:sz w:val="28"/>
          <w:szCs w:val="28"/>
        </w:rPr>
        <w:t>аналізувати дієвість стимулювання.</w:t>
      </w:r>
    </w:p>
    <w:p w:rsidR="009759D1" w:rsidRDefault="009759D1" w:rsidP="009759D1">
      <w:pPr>
        <w:spacing w:line="360" w:lineRule="auto"/>
        <w:ind w:firstLine="709"/>
        <w:jc w:val="both"/>
        <w:rPr>
          <w:sz w:val="28"/>
          <w:szCs w:val="28"/>
        </w:rPr>
      </w:pPr>
      <w:r>
        <w:rPr>
          <w:sz w:val="28"/>
          <w:szCs w:val="28"/>
        </w:rPr>
        <w:t>Однією з основних умов високої ефективності морального стимулювання є забезпечення соціальної справедливості, тобто точного обліку та об’єктивної оцінки трудового внеску кожного працівника. Переконаність в обґрунтованості, справедливості визнання трудових заслуг працівника, в правильності його заохочення піднімає моральний авторитет праці.</w:t>
      </w:r>
    </w:p>
    <w:p w:rsidR="009759D1" w:rsidRDefault="009759D1" w:rsidP="009759D1">
      <w:pPr>
        <w:spacing w:line="360" w:lineRule="auto"/>
        <w:ind w:firstLine="709"/>
        <w:jc w:val="both"/>
        <w:rPr>
          <w:sz w:val="28"/>
          <w:szCs w:val="28"/>
        </w:rPr>
      </w:pPr>
      <w:r>
        <w:rPr>
          <w:sz w:val="28"/>
          <w:szCs w:val="28"/>
        </w:rPr>
        <w:t xml:space="preserve">Особливе значення має принцип гласності морального заохочення, тобто широкої інформованості всього колективу (всебічна інформованість про результати, досягнуті працівниками; урочисте вручення нагород та ін.). </w:t>
      </w:r>
    </w:p>
    <w:p w:rsidR="009759D1" w:rsidRDefault="009759D1" w:rsidP="009759D1">
      <w:pPr>
        <w:spacing w:line="360" w:lineRule="auto"/>
        <w:ind w:firstLine="709"/>
        <w:jc w:val="both"/>
        <w:rPr>
          <w:sz w:val="28"/>
          <w:szCs w:val="28"/>
        </w:rPr>
      </w:pPr>
      <w:r>
        <w:rPr>
          <w:sz w:val="28"/>
          <w:szCs w:val="28"/>
        </w:rPr>
        <w:t xml:space="preserve">Мотиви трудової діяльності та вплив моральних стимулів на працівників багато в чому залежать від віку, кваліфікації, стажу роботи на підприємстві, рівня свідомості та ін. Тому необхідно враховувати ці фактори, здійснюючи розробку умов заохочення.  </w:t>
      </w:r>
    </w:p>
    <w:p w:rsidR="009759D1" w:rsidRDefault="009759D1" w:rsidP="009759D1">
      <w:pPr>
        <w:pBdr>
          <w:top w:val="nil"/>
          <w:left w:val="nil"/>
          <w:bottom w:val="nil"/>
          <w:right w:val="nil"/>
          <w:between w:val="nil"/>
        </w:pBdr>
        <w:spacing w:line="360" w:lineRule="auto"/>
        <w:ind w:firstLine="709"/>
        <w:jc w:val="both"/>
        <w:rPr>
          <w:color w:val="000000"/>
          <w:sz w:val="28"/>
          <w:szCs w:val="28"/>
        </w:rPr>
      </w:pPr>
      <w:r>
        <w:rPr>
          <w:color w:val="000000"/>
          <w:sz w:val="28"/>
          <w:szCs w:val="28"/>
        </w:rPr>
        <w:lastRenderedPageBreak/>
        <w:t xml:space="preserve">Ще одним різновидом нематеріального стимулювання працівників ПМП «Нортон» є підвищення їх кваліфікації, перепідготовка та навчання. </w:t>
      </w:r>
    </w:p>
    <w:p w:rsidR="009759D1" w:rsidRDefault="009759D1" w:rsidP="009759D1">
      <w:pPr>
        <w:pBdr>
          <w:top w:val="nil"/>
          <w:left w:val="nil"/>
          <w:bottom w:val="nil"/>
          <w:right w:val="nil"/>
          <w:between w:val="nil"/>
        </w:pBdr>
        <w:spacing w:line="360" w:lineRule="auto"/>
        <w:ind w:firstLine="709"/>
        <w:jc w:val="both"/>
        <w:rPr>
          <w:color w:val="000000"/>
          <w:sz w:val="28"/>
          <w:szCs w:val="28"/>
        </w:rPr>
      </w:pPr>
      <w:r>
        <w:rPr>
          <w:color w:val="000000"/>
          <w:sz w:val="28"/>
          <w:szCs w:val="28"/>
        </w:rPr>
        <w:t>Сучасн</w:t>
      </w:r>
      <w:r>
        <w:rPr>
          <w:sz w:val="28"/>
          <w:szCs w:val="28"/>
        </w:rPr>
        <w:t>ість</w:t>
      </w:r>
      <w:r>
        <w:rPr>
          <w:color w:val="000000"/>
          <w:sz w:val="28"/>
          <w:szCs w:val="28"/>
        </w:rPr>
        <w:t xml:space="preserve"> ставить високі вимоги до оновлення конкретних знань і навичок не лише робітників, але й інших категорій персоналу. Головне завдання підвищення кваліфікації керівників і спеціалістів ПМП «Нортон»</w:t>
      </w:r>
      <w:r w:rsidRPr="001959E9">
        <w:rPr>
          <w:color w:val="000000"/>
          <w:sz w:val="28"/>
          <w:szCs w:val="28"/>
        </w:rPr>
        <w:t xml:space="preserve"> </w:t>
      </w:r>
      <w:r>
        <w:rPr>
          <w:sz w:val="28"/>
          <w:szCs w:val="28"/>
        </w:rPr>
        <w:t>‒</w:t>
      </w:r>
      <w:r>
        <w:rPr>
          <w:color w:val="000000"/>
          <w:sz w:val="28"/>
          <w:szCs w:val="28"/>
          <w:highlight w:val="yellow"/>
        </w:rPr>
        <w:t xml:space="preserve"> </w:t>
      </w:r>
      <w:r>
        <w:rPr>
          <w:color w:val="000000"/>
          <w:sz w:val="28"/>
          <w:szCs w:val="28"/>
        </w:rPr>
        <w:t xml:space="preserve">забезпечити швидку реалізацію нових наукових, технічних, організаційних та економічних  ідей в практику діяльності підприємства. </w:t>
      </w:r>
    </w:p>
    <w:p w:rsidR="009759D1" w:rsidRDefault="009759D1" w:rsidP="009759D1">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Одним із шляхів вдосконалення системи підвищення кваліфікації цієї категорії робітників є перехід від практики періодичного (а частіше </w:t>
      </w:r>
      <w:r>
        <w:rPr>
          <w:sz w:val="28"/>
          <w:szCs w:val="28"/>
        </w:rPr>
        <w:t>‒</w:t>
      </w:r>
      <w:r w:rsidRPr="001959E9">
        <w:rPr>
          <w:color w:val="000000"/>
          <w:sz w:val="28"/>
          <w:szCs w:val="28"/>
        </w:rPr>
        <w:t xml:space="preserve"> </w:t>
      </w:r>
      <w:r>
        <w:rPr>
          <w:color w:val="000000"/>
          <w:sz w:val="28"/>
          <w:szCs w:val="28"/>
        </w:rPr>
        <w:t>епізодичного) навчання до безперервного поповнення і оновлення знань. Тому підвищення кваліфікації керівників, спеціалістів і службовців повинно стати складовою частиною системи безперервної освіти.</w:t>
      </w:r>
    </w:p>
    <w:p w:rsidR="009759D1" w:rsidRDefault="009759D1" w:rsidP="009759D1">
      <w:pPr>
        <w:spacing w:line="360" w:lineRule="auto"/>
        <w:ind w:firstLine="708"/>
        <w:jc w:val="both"/>
        <w:rPr>
          <w:sz w:val="28"/>
          <w:szCs w:val="28"/>
        </w:rPr>
      </w:pPr>
      <w:r>
        <w:rPr>
          <w:sz w:val="28"/>
          <w:szCs w:val="28"/>
        </w:rPr>
        <w:t>Підвищення кваліфікації працівників може відбуватися як</w:t>
      </w:r>
      <w:r w:rsidRPr="00855DD4">
        <w:rPr>
          <w:sz w:val="28"/>
          <w:szCs w:val="28"/>
        </w:rPr>
        <w:t>:</w:t>
      </w:r>
    </w:p>
    <w:p w:rsidR="009759D1" w:rsidRDefault="009759D1" w:rsidP="00160A8E">
      <w:pPr>
        <w:numPr>
          <w:ilvl w:val="0"/>
          <w:numId w:val="38"/>
        </w:numPr>
        <w:spacing w:line="360" w:lineRule="auto"/>
        <w:jc w:val="both"/>
        <w:rPr>
          <w:sz w:val="28"/>
          <w:szCs w:val="28"/>
        </w:rPr>
      </w:pPr>
      <w:r>
        <w:rPr>
          <w:sz w:val="28"/>
          <w:szCs w:val="28"/>
        </w:rPr>
        <w:t>спеціалізація;</w:t>
      </w:r>
    </w:p>
    <w:p w:rsidR="009759D1" w:rsidRDefault="009759D1" w:rsidP="00160A8E">
      <w:pPr>
        <w:numPr>
          <w:ilvl w:val="0"/>
          <w:numId w:val="38"/>
        </w:numPr>
        <w:spacing w:line="360" w:lineRule="auto"/>
        <w:jc w:val="both"/>
        <w:rPr>
          <w:sz w:val="28"/>
          <w:szCs w:val="28"/>
        </w:rPr>
      </w:pPr>
      <w:r>
        <w:rPr>
          <w:sz w:val="28"/>
          <w:szCs w:val="28"/>
        </w:rPr>
        <w:t>довгострокове підвищення кваліфікації;</w:t>
      </w:r>
    </w:p>
    <w:p w:rsidR="009759D1" w:rsidRDefault="009759D1" w:rsidP="00160A8E">
      <w:pPr>
        <w:numPr>
          <w:ilvl w:val="0"/>
          <w:numId w:val="38"/>
        </w:numPr>
        <w:spacing w:line="360" w:lineRule="auto"/>
        <w:jc w:val="both"/>
        <w:rPr>
          <w:sz w:val="28"/>
          <w:szCs w:val="28"/>
        </w:rPr>
      </w:pPr>
      <w:r>
        <w:rPr>
          <w:sz w:val="28"/>
          <w:szCs w:val="28"/>
        </w:rPr>
        <w:t>короткотермінове підвищення кваліфікації;</w:t>
      </w:r>
    </w:p>
    <w:p w:rsidR="009759D1" w:rsidRDefault="009759D1" w:rsidP="00160A8E">
      <w:pPr>
        <w:numPr>
          <w:ilvl w:val="0"/>
          <w:numId w:val="38"/>
        </w:numPr>
        <w:spacing w:line="360" w:lineRule="auto"/>
        <w:jc w:val="both"/>
        <w:rPr>
          <w:sz w:val="28"/>
          <w:szCs w:val="28"/>
        </w:rPr>
      </w:pPr>
      <w:r>
        <w:rPr>
          <w:sz w:val="28"/>
          <w:szCs w:val="28"/>
        </w:rPr>
        <w:t>стажування</w:t>
      </w:r>
      <w:r w:rsidR="00CF7081">
        <w:rPr>
          <w:sz w:val="28"/>
          <w:szCs w:val="28"/>
          <w:lang w:val="uk-UA"/>
        </w:rPr>
        <w:t xml:space="preserve"> </w:t>
      </w:r>
      <w:r w:rsidR="00CF7081" w:rsidRPr="00855DD4">
        <w:rPr>
          <w:sz w:val="28"/>
          <w:szCs w:val="28"/>
        </w:rPr>
        <w:t>[</w:t>
      </w:r>
      <w:r w:rsidR="00CF7081" w:rsidRPr="00855DD4">
        <w:rPr>
          <w:sz w:val="28"/>
          <w:szCs w:val="28"/>
          <w:lang w:val="uk-UA"/>
        </w:rPr>
        <w:t>50</w:t>
      </w:r>
      <w:r w:rsidR="00CF7081" w:rsidRPr="00855DD4">
        <w:rPr>
          <w:sz w:val="28"/>
          <w:szCs w:val="28"/>
        </w:rPr>
        <w:t xml:space="preserve">, </w:t>
      </w:r>
      <w:r w:rsidR="00CF7081" w:rsidRPr="00855DD4">
        <w:rPr>
          <w:sz w:val="28"/>
          <w:szCs w:val="28"/>
          <w:lang w:val="uk-UA"/>
        </w:rPr>
        <w:t xml:space="preserve">с. </w:t>
      </w:r>
      <w:r w:rsidR="00CF7081" w:rsidRPr="00855DD4">
        <w:rPr>
          <w:sz w:val="28"/>
          <w:szCs w:val="28"/>
        </w:rPr>
        <w:t>48]</w:t>
      </w:r>
      <w:r>
        <w:rPr>
          <w:sz w:val="28"/>
          <w:szCs w:val="28"/>
        </w:rPr>
        <w:t xml:space="preserve">. </w:t>
      </w:r>
    </w:p>
    <w:p w:rsidR="009759D1" w:rsidRDefault="009759D1" w:rsidP="009759D1">
      <w:pPr>
        <w:spacing w:line="360" w:lineRule="auto"/>
        <w:ind w:firstLine="708"/>
        <w:jc w:val="both"/>
        <w:rPr>
          <w:sz w:val="28"/>
          <w:szCs w:val="28"/>
        </w:rPr>
      </w:pPr>
      <w:r>
        <w:rPr>
          <w:sz w:val="28"/>
          <w:szCs w:val="28"/>
        </w:rPr>
        <w:t>Спеціалізація зазвичай здійснюється у відповідних навчальних закладах за професійним спрямуванням виробничої діяльності працівника без присвоєння кваліфікації та зміни освітньо-кваліфікаційного рівня. Тривалість спеціалізації становить не менше 500 год., після завершення якої працівникові видається диплом про перепідготовку.</w:t>
      </w:r>
    </w:p>
    <w:p w:rsidR="009759D1" w:rsidRDefault="009759D1" w:rsidP="009759D1">
      <w:pPr>
        <w:spacing w:line="360" w:lineRule="auto"/>
        <w:ind w:firstLine="708"/>
        <w:jc w:val="both"/>
        <w:rPr>
          <w:sz w:val="28"/>
          <w:szCs w:val="28"/>
        </w:rPr>
      </w:pPr>
      <w:r>
        <w:rPr>
          <w:sz w:val="28"/>
          <w:szCs w:val="28"/>
        </w:rPr>
        <w:t>Довгострокове підвищення кваліфікації здійснюється передусім для керівних працівників та фахівців, щойно прийнятих на роботу, або в разі їх переміщення по службі. В загальному порядку для керівних працівників та фахівців таке навчання має проводитися залежно від виробничої потреби, але не рідше одного разу на п’ять років. Зазвичай навчання здійснюється в закладах післядипломної освіти, а його тривалість встановлюється від 72 до 500 год. Довгострокове підвищення кваліфікації підтверджується відповідним свідоцтвом.</w:t>
      </w:r>
    </w:p>
    <w:p w:rsidR="009759D1" w:rsidRDefault="009759D1" w:rsidP="009759D1">
      <w:pPr>
        <w:spacing w:line="360" w:lineRule="auto"/>
        <w:ind w:firstLine="708"/>
        <w:jc w:val="both"/>
        <w:rPr>
          <w:sz w:val="28"/>
          <w:szCs w:val="28"/>
        </w:rPr>
      </w:pPr>
      <w:r>
        <w:rPr>
          <w:sz w:val="28"/>
          <w:szCs w:val="28"/>
        </w:rPr>
        <w:lastRenderedPageBreak/>
        <w:t>Короткотермінове підвищення кваліфікації – це поглиблене вивчення керівними працівниками та фахівцями заводу певного напряму діяльності. Проводиться періодично залежно від виробничої потреби, а саме: модернізації, перепрофілювання чи структурної перебудови підприємства, значних змін у нормативно-правовій базі, яка регулює його діяльність, тощо. Тривалість навчання становить не більше 72 год. Підтвердженням такого навчання є посвідчення або довідка.</w:t>
      </w:r>
    </w:p>
    <w:p w:rsidR="009759D1" w:rsidRDefault="009759D1" w:rsidP="009759D1">
      <w:pPr>
        <w:spacing w:line="360" w:lineRule="auto"/>
        <w:ind w:firstLine="708"/>
        <w:jc w:val="both"/>
        <w:rPr>
          <w:sz w:val="28"/>
          <w:szCs w:val="28"/>
        </w:rPr>
      </w:pPr>
      <w:r>
        <w:rPr>
          <w:sz w:val="28"/>
          <w:szCs w:val="28"/>
        </w:rPr>
        <w:t>Окрім перелічених форм підвищення кваліфікації, підприємство, в разі виробничої потреби, застосовує й інші форми, такі як: семінари, семінари-практикуми, семінари-наради, «круглі столи», тренінги тощо.</w:t>
      </w:r>
    </w:p>
    <w:p w:rsidR="009759D1" w:rsidRDefault="009759D1" w:rsidP="009759D1">
      <w:pPr>
        <w:shd w:val="clear" w:color="auto" w:fill="FFFFFF"/>
        <w:spacing w:line="360" w:lineRule="auto"/>
        <w:ind w:firstLine="709"/>
        <w:jc w:val="both"/>
        <w:rPr>
          <w:sz w:val="28"/>
          <w:szCs w:val="28"/>
        </w:rPr>
      </w:pPr>
      <w:r>
        <w:rPr>
          <w:sz w:val="28"/>
          <w:szCs w:val="28"/>
        </w:rPr>
        <w:t xml:space="preserve">Ще одним нематеріальним засобом компенсації праці, що активно впливає на поведінку працівників є надання певних переваг і пільг. </w:t>
      </w:r>
    </w:p>
    <w:p w:rsidR="009759D1" w:rsidRDefault="009759D1" w:rsidP="009759D1">
      <w:pPr>
        <w:shd w:val="clear" w:color="auto" w:fill="FFFFFF"/>
        <w:spacing w:line="360" w:lineRule="auto"/>
        <w:ind w:firstLine="709"/>
        <w:jc w:val="both"/>
        <w:rPr>
          <w:sz w:val="28"/>
          <w:szCs w:val="28"/>
        </w:rPr>
      </w:pPr>
      <w:r>
        <w:rPr>
          <w:sz w:val="28"/>
          <w:szCs w:val="28"/>
        </w:rPr>
        <w:t>Система пільг, що встановлюються на підприємстві, періодично оновлюється, оскільки вона, в першу чергу, повинна задовольняти потреби працівників. На ПМП «Нортон» до таких пільг можна віднести наступні:</w:t>
      </w:r>
    </w:p>
    <w:p w:rsidR="009759D1" w:rsidRDefault="009759D1" w:rsidP="00160A8E">
      <w:pPr>
        <w:numPr>
          <w:ilvl w:val="0"/>
          <w:numId w:val="37"/>
        </w:numPr>
        <w:pBdr>
          <w:top w:val="nil"/>
          <w:left w:val="nil"/>
          <w:bottom w:val="nil"/>
          <w:right w:val="nil"/>
          <w:between w:val="nil"/>
        </w:pBdr>
        <w:shd w:val="clear" w:color="auto" w:fill="FFFFFF"/>
        <w:spacing w:line="360" w:lineRule="auto"/>
        <w:jc w:val="both"/>
        <w:rPr>
          <w:color w:val="000000"/>
          <w:sz w:val="28"/>
          <w:szCs w:val="28"/>
        </w:rPr>
      </w:pPr>
      <w:r>
        <w:rPr>
          <w:color w:val="000000"/>
          <w:sz w:val="28"/>
          <w:szCs w:val="28"/>
        </w:rPr>
        <w:t xml:space="preserve">доплати до пенсій (10%); </w:t>
      </w:r>
    </w:p>
    <w:p w:rsidR="009759D1" w:rsidRDefault="009759D1" w:rsidP="00160A8E">
      <w:pPr>
        <w:numPr>
          <w:ilvl w:val="0"/>
          <w:numId w:val="37"/>
        </w:numPr>
        <w:pBdr>
          <w:top w:val="nil"/>
          <w:left w:val="nil"/>
          <w:bottom w:val="nil"/>
          <w:right w:val="nil"/>
          <w:between w:val="nil"/>
        </w:pBdr>
        <w:spacing w:line="360" w:lineRule="auto"/>
        <w:ind w:right="-108"/>
        <w:jc w:val="both"/>
        <w:rPr>
          <w:color w:val="000000"/>
          <w:sz w:val="28"/>
          <w:szCs w:val="28"/>
        </w:rPr>
      </w:pPr>
      <w:r>
        <w:rPr>
          <w:color w:val="000000"/>
          <w:sz w:val="28"/>
          <w:szCs w:val="28"/>
        </w:rPr>
        <w:t xml:space="preserve">виконання затвердженого плану продаж – до 15 – 20%; </w:t>
      </w:r>
    </w:p>
    <w:p w:rsidR="009759D1" w:rsidRDefault="009759D1" w:rsidP="00160A8E">
      <w:pPr>
        <w:numPr>
          <w:ilvl w:val="0"/>
          <w:numId w:val="37"/>
        </w:numPr>
        <w:pBdr>
          <w:top w:val="nil"/>
          <w:left w:val="nil"/>
          <w:bottom w:val="nil"/>
          <w:right w:val="nil"/>
          <w:between w:val="nil"/>
        </w:pBdr>
        <w:shd w:val="clear" w:color="auto" w:fill="FFFFFF"/>
        <w:spacing w:line="360" w:lineRule="auto"/>
        <w:jc w:val="both"/>
        <w:rPr>
          <w:color w:val="000000"/>
          <w:sz w:val="28"/>
          <w:szCs w:val="28"/>
        </w:rPr>
      </w:pPr>
      <w:r>
        <w:rPr>
          <w:color w:val="000000"/>
          <w:sz w:val="28"/>
          <w:szCs w:val="28"/>
        </w:rPr>
        <w:t>спеціальні премії, які встановлюються при досягненні особливих показників (забезпечення  культури робочих місць (2%), закріпленої території (2 %), носіння підлеглими  чистого фірмового одягу (2%) та ін.);</w:t>
      </w:r>
    </w:p>
    <w:p w:rsidR="009759D1" w:rsidRDefault="009759D1" w:rsidP="00160A8E">
      <w:pPr>
        <w:numPr>
          <w:ilvl w:val="0"/>
          <w:numId w:val="37"/>
        </w:numPr>
        <w:pBdr>
          <w:top w:val="nil"/>
          <w:left w:val="nil"/>
          <w:bottom w:val="nil"/>
          <w:right w:val="nil"/>
          <w:between w:val="nil"/>
        </w:pBdr>
        <w:shd w:val="clear" w:color="auto" w:fill="FFFFFF"/>
        <w:spacing w:line="360" w:lineRule="auto"/>
        <w:jc w:val="both"/>
        <w:rPr>
          <w:color w:val="000000"/>
          <w:sz w:val="28"/>
          <w:szCs w:val="28"/>
        </w:rPr>
      </w:pPr>
      <w:r>
        <w:rPr>
          <w:color w:val="000000"/>
          <w:sz w:val="28"/>
          <w:szCs w:val="28"/>
        </w:rPr>
        <w:t>компенсаційні виплати, доплати при досягненні пенсійного віку та виходу на пенсію (10%);</w:t>
      </w:r>
    </w:p>
    <w:p w:rsidR="009759D1" w:rsidRDefault="009759D1" w:rsidP="00160A8E">
      <w:pPr>
        <w:numPr>
          <w:ilvl w:val="0"/>
          <w:numId w:val="37"/>
        </w:numPr>
        <w:pBdr>
          <w:top w:val="nil"/>
          <w:left w:val="nil"/>
          <w:bottom w:val="nil"/>
          <w:right w:val="nil"/>
          <w:between w:val="nil"/>
        </w:pBdr>
        <w:shd w:val="clear" w:color="auto" w:fill="FFFFFF"/>
        <w:spacing w:line="360" w:lineRule="auto"/>
        <w:jc w:val="both"/>
        <w:rPr>
          <w:color w:val="000000"/>
          <w:sz w:val="28"/>
          <w:szCs w:val="28"/>
        </w:rPr>
      </w:pPr>
      <w:r>
        <w:rPr>
          <w:color w:val="000000"/>
          <w:sz w:val="28"/>
          <w:szCs w:val="28"/>
        </w:rPr>
        <w:t>компенсаційні виплати при звільненні з поважних причин (10%);</w:t>
      </w:r>
    </w:p>
    <w:p w:rsidR="009759D1" w:rsidRDefault="009759D1" w:rsidP="00160A8E">
      <w:pPr>
        <w:numPr>
          <w:ilvl w:val="0"/>
          <w:numId w:val="37"/>
        </w:numPr>
        <w:pBdr>
          <w:top w:val="nil"/>
          <w:left w:val="nil"/>
          <w:bottom w:val="nil"/>
          <w:right w:val="nil"/>
          <w:between w:val="nil"/>
        </w:pBdr>
        <w:shd w:val="clear" w:color="auto" w:fill="FFFFFF"/>
        <w:spacing w:line="360" w:lineRule="auto"/>
        <w:jc w:val="both"/>
        <w:rPr>
          <w:color w:val="000000"/>
          <w:sz w:val="28"/>
          <w:szCs w:val="28"/>
        </w:rPr>
      </w:pPr>
      <w:r>
        <w:rPr>
          <w:color w:val="000000"/>
          <w:sz w:val="28"/>
          <w:szCs w:val="28"/>
        </w:rPr>
        <w:t>надання службових машин.</w:t>
      </w:r>
    </w:p>
    <w:p w:rsidR="009759D1" w:rsidRDefault="009759D1" w:rsidP="009759D1">
      <w:pPr>
        <w:shd w:val="clear" w:color="auto" w:fill="FFFFFF"/>
        <w:spacing w:line="360" w:lineRule="auto"/>
        <w:ind w:firstLine="709"/>
        <w:jc w:val="both"/>
        <w:rPr>
          <w:sz w:val="28"/>
          <w:szCs w:val="28"/>
        </w:rPr>
      </w:pPr>
      <w:r>
        <w:rPr>
          <w:sz w:val="28"/>
          <w:szCs w:val="28"/>
        </w:rPr>
        <w:t xml:space="preserve">Сумлінним працівникам, які успішно виконують свої трудові обов’язки, також надаються пільги при просуванні по </w:t>
      </w:r>
      <w:r w:rsidR="00CF7081">
        <w:rPr>
          <w:sz w:val="28"/>
          <w:szCs w:val="28"/>
          <w:lang w:val="uk-UA"/>
        </w:rPr>
        <w:t>кар’єрі</w:t>
      </w:r>
      <w:r>
        <w:rPr>
          <w:sz w:val="28"/>
          <w:szCs w:val="28"/>
        </w:rPr>
        <w:t xml:space="preserve">. </w:t>
      </w:r>
    </w:p>
    <w:p w:rsidR="009759D1" w:rsidRDefault="009759D1" w:rsidP="009759D1">
      <w:pPr>
        <w:shd w:val="clear" w:color="auto" w:fill="FFFFFF"/>
        <w:spacing w:line="360" w:lineRule="auto"/>
        <w:ind w:firstLine="709"/>
        <w:jc w:val="both"/>
        <w:rPr>
          <w:sz w:val="28"/>
          <w:szCs w:val="28"/>
        </w:rPr>
      </w:pPr>
      <w:r>
        <w:rPr>
          <w:sz w:val="28"/>
          <w:szCs w:val="28"/>
        </w:rPr>
        <w:t xml:space="preserve">Під просуванням по </w:t>
      </w:r>
      <w:r w:rsidR="00CF7081">
        <w:rPr>
          <w:sz w:val="28"/>
          <w:szCs w:val="28"/>
          <w:lang w:val="uk-UA"/>
        </w:rPr>
        <w:t>кар’єрі</w:t>
      </w:r>
      <w:r>
        <w:rPr>
          <w:sz w:val="28"/>
          <w:szCs w:val="28"/>
        </w:rPr>
        <w:t xml:space="preserve"> слід розуміти надання більш кваліфікованої роботи або переміщення на вищу посаду. Однак, ця можливість залежить від наявності на підприємстві відповідних вакансій. Але наявність вакансій ще не створює для працівника права на просування, оскільки для цього необхідні </w:t>
      </w:r>
      <w:r>
        <w:rPr>
          <w:sz w:val="28"/>
          <w:szCs w:val="28"/>
        </w:rPr>
        <w:lastRenderedPageBreak/>
        <w:t>відповідна кваліфікація, спеціальні знання, досвід роботи. Вибір кандидатів на просування по роботі здійснюється з врахуванням особистих і ділових якостей працівника, одним із яких є сумлінне ставлення до праці.</w:t>
      </w:r>
    </w:p>
    <w:p w:rsidR="009759D1" w:rsidRDefault="009759D1" w:rsidP="009759D1">
      <w:pPr>
        <w:spacing w:line="360" w:lineRule="auto"/>
        <w:ind w:firstLine="709"/>
        <w:jc w:val="both"/>
        <w:rPr>
          <w:sz w:val="28"/>
          <w:szCs w:val="28"/>
        </w:rPr>
      </w:pPr>
      <w:r>
        <w:rPr>
          <w:sz w:val="28"/>
          <w:szCs w:val="28"/>
        </w:rPr>
        <w:t>Не менш важливим фактором нематеріального стимулювання працівників в системі компенсації праці є створення належних умов праці. З цією метою керівництво заводу створює на підприємстві службу охорони праці. Типове положення про цю службу затверджується Державним комітетом України по нагляду за охороною праці.</w:t>
      </w:r>
    </w:p>
    <w:p w:rsidR="009759D1" w:rsidRDefault="009759D1" w:rsidP="009759D1">
      <w:pPr>
        <w:spacing w:line="360" w:lineRule="auto"/>
        <w:ind w:firstLine="709"/>
        <w:jc w:val="both"/>
        <w:rPr>
          <w:sz w:val="28"/>
          <w:szCs w:val="28"/>
        </w:rPr>
      </w:pPr>
      <w:r>
        <w:rPr>
          <w:sz w:val="28"/>
          <w:szCs w:val="28"/>
        </w:rPr>
        <w:t>Служба охорони праці підпорядковується безпосередньо керівникові заводу і прирівнюється до основних виробничо-технічних служб.</w:t>
      </w:r>
    </w:p>
    <w:p w:rsidR="009759D1" w:rsidRDefault="009759D1" w:rsidP="009759D1">
      <w:pPr>
        <w:spacing w:line="360" w:lineRule="auto"/>
        <w:ind w:firstLine="709"/>
        <w:jc w:val="both"/>
        <w:rPr>
          <w:sz w:val="28"/>
          <w:szCs w:val="28"/>
        </w:rPr>
      </w:pPr>
      <w:r>
        <w:rPr>
          <w:sz w:val="28"/>
          <w:szCs w:val="28"/>
        </w:rPr>
        <w:t>Усі працівники при прийнятті на роботу і в процесі роботи проходять на підприємстві інструктаж з питань охорони праці, надання першої медичної допомоги потерпілим від нещасних випадків, про правила поведінки при виникненні аварій згідно з типовим положенням, затвердженим Державним комітетом України по нагляду за охороною праці</w:t>
      </w:r>
      <w:r w:rsidR="00CF7081">
        <w:rPr>
          <w:sz w:val="28"/>
          <w:szCs w:val="28"/>
          <w:lang w:val="uk-UA"/>
        </w:rPr>
        <w:t xml:space="preserve"> </w:t>
      </w:r>
      <w:r w:rsidR="00CF7081" w:rsidRPr="00CF7081">
        <w:rPr>
          <w:sz w:val="28"/>
          <w:szCs w:val="28"/>
        </w:rPr>
        <w:t>[71]</w:t>
      </w:r>
      <w:r>
        <w:rPr>
          <w:sz w:val="28"/>
          <w:szCs w:val="28"/>
        </w:rPr>
        <w:t>.</w:t>
      </w:r>
    </w:p>
    <w:p w:rsidR="009759D1" w:rsidRDefault="009759D1" w:rsidP="009759D1">
      <w:pPr>
        <w:spacing w:line="360" w:lineRule="auto"/>
        <w:ind w:firstLine="709"/>
        <w:jc w:val="both"/>
        <w:rPr>
          <w:sz w:val="28"/>
          <w:szCs w:val="28"/>
        </w:rPr>
      </w:pPr>
      <w:r>
        <w:rPr>
          <w:sz w:val="28"/>
          <w:szCs w:val="28"/>
        </w:rPr>
        <w:t>Працівники, зайняті на роботах з підвищеною небезпекою або там, де є потреба у професійному доборі, повинні проходити попереднє спеціальне навчання і один раз на рік перевірку знань відповідних нормативних актів про охорону праці. Перелік таких робіт затверджується Державним комітетом України по нагляду за охороною праці</w:t>
      </w:r>
      <w:r w:rsidR="00CF7081" w:rsidRPr="00CF7081">
        <w:rPr>
          <w:sz w:val="28"/>
          <w:szCs w:val="28"/>
        </w:rPr>
        <w:t xml:space="preserve"> [71]</w:t>
      </w:r>
      <w:r>
        <w:rPr>
          <w:sz w:val="28"/>
          <w:szCs w:val="28"/>
        </w:rPr>
        <w:t>.</w:t>
      </w:r>
    </w:p>
    <w:p w:rsidR="009759D1" w:rsidRDefault="009759D1" w:rsidP="009759D1">
      <w:pPr>
        <w:spacing w:line="360" w:lineRule="auto"/>
        <w:ind w:firstLine="709"/>
        <w:jc w:val="both"/>
        <w:rPr>
          <w:sz w:val="28"/>
          <w:szCs w:val="28"/>
        </w:rPr>
      </w:pPr>
      <w:r>
        <w:rPr>
          <w:sz w:val="28"/>
          <w:szCs w:val="28"/>
        </w:rPr>
        <w:t>Посадові особи згідно з переліком, затвердженим Державним комітетом України по нагляду за охороною праці, до початку виконання своїх обов’язків і періодично один раз на три роки проходять у встановленому порядку навчання, а також перевірку знань з охорони праці в органах галузевого або регіонального управління охороною праці з участю представників органу державного нагляду та профспілок</w:t>
      </w:r>
      <w:r w:rsidR="00CF7081" w:rsidRPr="00CF7081">
        <w:rPr>
          <w:sz w:val="28"/>
          <w:szCs w:val="28"/>
        </w:rPr>
        <w:t xml:space="preserve"> [71]</w:t>
      </w:r>
      <w:r>
        <w:rPr>
          <w:sz w:val="28"/>
          <w:szCs w:val="28"/>
        </w:rPr>
        <w:t>.</w:t>
      </w:r>
    </w:p>
    <w:p w:rsidR="009759D1" w:rsidRDefault="009759D1" w:rsidP="009759D1">
      <w:pPr>
        <w:spacing w:line="360" w:lineRule="auto"/>
        <w:ind w:firstLine="709"/>
        <w:jc w:val="both"/>
        <w:rPr>
          <w:sz w:val="28"/>
          <w:szCs w:val="28"/>
        </w:rPr>
      </w:pPr>
      <w:r>
        <w:rPr>
          <w:sz w:val="28"/>
          <w:szCs w:val="28"/>
        </w:rPr>
        <w:t>Допуск до роботи осіб, які не пройшли навчання, інструктаж і перевірку знань з охорони праці, забороняється.</w:t>
      </w:r>
    </w:p>
    <w:p w:rsidR="009759D1" w:rsidRDefault="009759D1" w:rsidP="009759D1">
      <w:pPr>
        <w:spacing w:line="360" w:lineRule="auto"/>
        <w:ind w:firstLine="709"/>
        <w:jc w:val="both"/>
        <w:rPr>
          <w:sz w:val="28"/>
          <w:szCs w:val="28"/>
        </w:rPr>
      </w:pPr>
      <w:r>
        <w:rPr>
          <w:sz w:val="28"/>
          <w:szCs w:val="28"/>
        </w:rPr>
        <w:t>У разі незадовільних знань з питань охорони праці працівники повинні пройти повторне навчання.</w:t>
      </w:r>
    </w:p>
    <w:p w:rsidR="009759D1" w:rsidRPr="007546DB" w:rsidRDefault="009759D1" w:rsidP="009759D1">
      <w:pPr>
        <w:pBdr>
          <w:top w:val="nil"/>
          <w:left w:val="nil"/>
          <w:bottom w:val="nil"/>
          <w:right w:val="nil"/>
          <w:between w:val="nil"/>
        </w:pBdr>
        <w:spacing w:line="360" w:lineRule="auto"/>
        <w:ind w:firstLine="709"/>
        <w:jc w:val="both"/>
        <w:rPr>
          <w:color w:val="000000" w:themeColor="text1"/>
          <w:sz w:val="28"/>
          <w:szCs w:val="28"/>
        </w:rPr>
      </w:pPr>
      <w:r w:rsidRPr="007546DB">
        <w:rPr>
          <w:color w:val="000000" w:themeColor="text1"/>
          <w:sz w:val="28"/>
          <w:szCs w:val="28"/>
        </w:rPr>
        <w:lastRenderedPageBreak/>
        <w:t>Умови праці будь-якого підприємства, зокрема ПМП «Нортон», диференціюються відповідно до фактичних показників факторів виробничого середовища в порівнянні із санітарними нормами, правилами, гігієнічними нормативами, а також з урахуванням їх можливого впливу на стан здоров’я людей.</w:t>
      </w:r>
    </w:p>
    <w:p w:rsidR="009759D1" w:rsidRPr="007546DB" w:rsidRDefault="009759D1" w:rsidP="009759D1">
      <w:pPr>
        <w:pBdr>
          <w:top w:val="nil"/>
          <w:left w:val="nil"/>
          <w:bottom w:val="nil"/>
          <w:right w:val="nil"/>
          <w:between w:val="nil"/>
        </w:pBdr>
        <w:spacing w:line="360" w:lineRule="auto"/>
        <w:ind w:firstLine="709"/>
        <w:jc w:val="both"/>
        <w:rPr>
          <w:color w:val="000000" w:themeColor="text1"/>
          <w:sz w:val="28"/>
          <w:szCs w:val="28"/>
        </w:rPr>
      </w:pPr>
      <w:r w:rsidRPr="007546DB">
        <w:rPr>
          <w:color w:val="000000" w:themeColor="text1"/>
          <w:sz w:val="28"/>
          <w:szCs w:val="28"/>
        </w:rPr>
        <w:t>Комплексне оцінювання всіх факторів виробничого середов</w:t>
      </w:r>
      <w:r w:rsidR="00CF7081">
        <w:rPr>
          <w:color w:val="000000" w:themeColor="text1"/>
          <w:sz w:val="28"/>
          <w:szCs w:val="28"/>
        </w:rPr>
        <w:t>ища, трудового процесу, сукупн</w:t>
      </w:r>
      <w:r w:rsidR="00CF7081">
        <w:rPr>
          <w:color w:val="000000" w:themeColor="text1"/>
          <w:sz w:val="28"/>
          <w:szCs w:val="28"/>
          <w:lang w:val="uk-UA"/>
        </w:rPr>
        <w:t>ості</w:t>
      </w:r>
      <w:r w:rsidRPr="007546DB">
        <w:rPr>
          <w:color w:val="000000" w:themeColor="text1"/>
          <w:sz w:val="28"/>
          <w:szCs w:val="28"/>
        </w:rPr>
        <w:t xml:space="preserve"> соціально-економічних чинників, які впливають на здоров’я та працездатність працівників </w:t>
      </w:r>
      <w:r w:rsidR="00CF7081">
        <w:rPr>
          <w:color w:val="000000" w:themeColor="text1"/>
          <w:sz w:val="28"/>
          <w:szCs w:val="28"/>
          <w:lang w:val="uk-UA"/>
        </w:rPr>
        <w:t>підприємства</w:t>
      </w:r>
      <w:r w:rsidRPr="007546DB">
        <w:rPr>
          <w:color w:val="000000" w:themeColor="text1"/>
          <w:sz w:val="28"/>
          <w:szCs w:val="28"/>
        </w:rPr>
        <w:t xml:space="preserve"> у процесі трудової діяльності, здійснюється за допомогою атестації робочих місць.</w:t>
      </w:r>
    </w:p>
    <w:p w:rsidR="009759D1" w:rsidRPr="007546DB" w:rsidRDefault="009759D1" w:rsidP="009759D1">
      <w:pPr>
        <w:pBdr>
          <w:top w:val="nil"/>
          <w:left w:val="nil"/>
          <w:bottom w:val="nil"/>
          <w:right w:val="nil"/>
          <w:between w:val="nil"/>
        </w:pBdr>
        <w:spacing w:line="360" w:lineRule="auto"/>
        <w:ind w:firstLine="709"/>
        <w:jc w:val="both"/>
        <w:rPr>
          <w:color w:val="000000" w:themeColor="text1"/>
          <w:sz w:val="28"/>
          <w:szCs w:val="28"/>
        </w:rPr>
      </w:pPr>
      <w:r w:rsidRPr="007546DB">
        <w:rPr>
          <w:color w:val="000000" w:themeColor="text1"/>
          <w:sz w:val="28"/>
          <w:szCs w:val="28"/>
        </w:rPr>
        <w:t xml:space="preserve">Атестація проводиться в усіх </w:t>
      </w:r>
      <w:r w:rsidR="00812E07">
        <w:rPr>
          <w:color w:val="000000" w:themeColor="text1"/>
          <w:sz w:val="28"/>
          <w:szCs w:val="28"/>
          <w:lang w:val="uk-UA"/>
        </w:rPr>
        <w:t>підприємствах</w:t>
      </w:r>
      <w:r w:rsidRPr="007546DB">
        <w:rPr>
          <w:color w:val="000000" w:themeColor="text1"/>
          <w:sz w:val="28"/>
          <w:szCs w:val="28"/>
        </w:rPr>
        <w:t xml:space="preserve"> незалежно від форм власності, де технологічний процес, використовуване обладнання, сировина та матеріали є потенційними джерелами шкідливих і небезпечних виробничих факторів, що можуть несприятливо впливати на стан здоров’я людей </w:t>
      </w:r>
      <w:r w:rsidRPr="00855DD4">
        <w:rPr>
          <w:color w:val="000000" w:themeColor="text1"/>
          <w:sz w:val="28"/>
          <w:szCs w:val="28"/>
        </w:rPr>
        <w:t>[</w:t>
      </w:r>
      <w:r w:rsidRPr="00855DD4">
        <w:rPr>
          <w:color w:val="000000" w:themeColor="text1"/>
          <w:sz w:val="28"/>
          <w:szCs w:val="28"/>
          <w:lang w:val="uk-UA"/>
        </w:rPr>
        <w:t>37</w:t>
      </w:r>
      <w:r w:rsidRPr="00855DD4">
        <w:rPr>
          <w:color w:val="000000" w:themeColor="text1"/>
          <w:sz w:val="28"/>
          <w:szCs w:val="28"/>
        </w:rPr>
        <w:t>,</w:t>
      </w:r>
      <w:r w:rsidRPr="00855DD4">
        <w:rPr>
          <w:color w:val="000000" w:themeColor="text1"/>
          <w:sz w:val="28"/>
          <w:szCs w:val="28"/>
          <w:lang w:val="uk-UA"/>
        </w:rPr>
        <w:t xml:space="preserve"> с.</w:t>
      </w:r>
      <w:r w:rsidRPr="00855DD4">
        <w:rPr>
          <w:color w:val="000000" w:themeColor="text1"/>
          <w:sz w:val="28"/>
          <w:szCs w:val="28"/>
        </w:rPr>
        <w:t xml:space="preserve"> 1].</w:t>
      </w:r>
    </w:p>
    <w:p w:rsidR="009759D1" w:rsidRPr="007546DB" w:rsidRDefault="009759D1" w:rsidP="009759D1">
      <w:pPr>
        <w:pBdr>
          <w:top w:val="nil"/>
          <w:left w:val="nil"/>
          <w:bottom w:val="nil"/>
          <w:right w:val="nil"/>
          <w:between w:val="nil"/>
        </w:pBdr>
        <w:spacing w:line="360" w:lineRule="auto"/>
        <w:ind w:firstLine="709"/>
        <w:jc w:val="both"/>
        <w:rPr>
          <w:color w:val="000000" w:themeColor="text1"/>
          <w:sz w:val="28"/>
          <w:szCs w:val="28"/>
        </w:rPr>
      </w:pPr>
      <w:r w:rsidRPr="007546DB">
        <w:rPr>
          <w:color w:val="000000" w:themeColor="text1"/>
          <w:sz w:val="28"/>
          <w:szCs w:val="28"/>
        </w:rPr>
        <w:t>Оцінювання проводиться на основі атестації робочих місць та спеціальних інструментальних вимірювань, які відображаються в карті умов праці на робочому місці.</w:t>
      </w:r>
    </w:p>
    <w:p w:rsidR="009759D1" w:rsidRPr="007546DB" w:rsidRDefault="009759D1" w:rsidP="009759D1">
      <w:pPr>
        <w:pBdr>
          <w:top w:val="nil"/>
          <w:left w:val="nil"/>
          <w:bottom w:val="nil"/>
          <w:right w:val="nil"/>
          <w:between w:val="nil"/>
        </w:pBdr>
        <w:spacing w:line="360" w:lineRule="auto"/>
        <w:ind w:firstLine="709"/>
        <w:jc w:val="both"/>
        <w:rPr>
          <w:color w:val="000000" w:themeColor="text1"/>
          <w:sz w:val="28"/>
          <w:szCs w:val="28"/>
        </w:rPr>
      </w:pPr>
      <w:r w:rsidRPr="007546DB">
        <w:rPr>
          <w:color w:val="000000" w:themeColor="text1"/>
          <w:sz w:val="28"/>
          <w:szCs w:val="28"/>
        </w:rPr>
        <w:t>Ступінь шкідливості факторів виробничого середовища та важкості праці визначається за гігієнічною класифікацією праці в балах за шкалою від 1 до 3.</w:t>
      </w:r>
    </w:p>
    <w:p w:rsidR="009759D1" w:rsidRDefault="009759D1" w:rsidP="009759D1">
      <w:pPr>
        <w:pBdr>
          <w:top w:val="nil"/>
          <w:left w:val="nil"/>
          <w:bottom w:val="nil"/>
          <w:right w:val="nil"/>
          <w:between w:val="nil"/>
        </w:pBdr>
        <w:spacing w:line="360" w:lineRule="auto"/>
        <w:ind w:firstLine="709"/>
        <w:jc w:val="both"/>
        <w:rPr>
          <w:color w:val="000000" w:themeColor="text1"/>
          <w:sz w:val="28"/>
          <w:szCs w:val="28"/>
        </w:rPr>
      </w:pPr>
      <w:r w:rsidRPr="007546DB">
        <w:rPr>
          <w:color w:val="000000" w:themeColor="text1"/>
          <w:sz w:val="28"/>
          <w:szCs w:val="28"/>
        </w:rPr>
        <w:t>Кількість балів за кожним фактором проставляється в карті умов праці. Для оцінювання впливу фактора на умови праці враховується час його дії протягом зміни:</w:t>
      </w:r>
    </w:p>
    <w:p w:rsidR="009759D1" w:rsidRDefault="009759D1" w:rsidP="009759D1">
      <w:pPr>
        <w:pBdr>
          <w:top w:val="nil"/>
          <w:left w:val="nil"/>
          <w:bottom w:val="nil"/>
          <w:right w:val="nil"/>
          <w:between w:val="nil"/>
        </w:pBdr>
        <w:spacing w:line="360" w:lineRule="auto"/>
        <w:ind w:firstLine="709"/>
        <w:jc w:val="both"/>
        <w:rPr>
          <w:color w:val="000000" w:themeColor="text1"/>
          <w:sz w:val="28"/>
          <w:szCs w:val="28"/>
        </w:rPr>
      </w:pPr>
    </w:p>
    <w:p w:rsidR="009759D1" w:rsidRPr="007546DB" w:rsidRDefault="008F5679" w:rsidP="009759D1">
      <w:pPr>
        <w:pBdr>
          <w:top w:val="nil"/>
          <w:left w:val="nil"/>
          <w:bottom w:val="nil"/>
          <w:right w:val="nil"/>
          <w:between w:val="nil"/>
        </w:pBdr>
        <w:spacing w:line="360" w:lineRule="auto"/>
        <w:ind w:left="2880" w:firstLine="709"/>
        <w:jc w:val="center"/>
        <w:rPr>
          <w:color w:val="000000" w:themeColor="text1"/>
          <w:sz w:val="28"/>
          <w:szCs w:val="28"/>
        </w:rPr>
      </w:pP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Х</m:t>
            </m:r>
          </m:e>
          <m:sub>
            <m:r>
              <w:rPr>
                <w:rFonts w:ascii="Cambria Math" w:hAnsi="Cambria Math"/>
                <w:color w:val="000000" w:themeColor="text1"/>
                <w:sz w:val="28"/>
                <w:szCs w:val="28"/>
              </w:rPr>
              <m:t>факт</m:t>
            </m:r>
          </m:sub>
        </m:sSub>
        <m:r>
          <w:rPr>
            <w:rFonts w:ascii="Cambria Math" w:hAnsi="Cambria Math"/>
            <w:color w:val="000000" w:themeColor="text1"/>
            <w:sz w:val="28"/>
            <w:szCs w:val="28"/>
          </w:rPr>
          <m:t>=</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Х</m:t>
            </m:r>
          </m:e>
          <m:sub>
            <m:r>
              <w:rPr>
                <w:rFonts w:ascii="Cambria Math" w:hAnsi="Cambria Math"/>
                <w:color w:val="000000" w:themeColor="text1"/>
                <w:sz w:val="28"/>
                <w:szCs w:val="28"/>
              </w:rPr>
              <m:t>ст.</m:t>
            </m:r>
          </m:sub>
        </m:sSub>
        <m:r>
          <w:rPr>
            <w:rFonts w:ascii="Cambria Math" w:hAnsi="Cambria Math"/>
            <w:color w:val="000000" w:themeColor="text1"/>
            <w:sz w:val="28"/>
            <w:szCs w:val="28"/>
          </w:rPr>
          <m:t>×Т,</m:t>
        </m:r>
      </m:oMath>
      <w:r w:rsidR="009759D1">
        <w:rPr>
          <w:color w:val="000000" w:themeColor="text1"/>
          <w:sz w:val="28"/>
          <w:szCs w:val="28"/>
        </w:rPr>
        <w:t xml:space="preserve">                                              </w:t>
      </w:r>
      <w:r w:rsidR="009759D1">
        <w:rPr>
          <w:b/>
          <w:i/>
          <w:color w:val="000000"/>
          <w:sz w:val="28"/>
          <w:szCs w:val="28"/>
        </w:rPr>
        <w:t xml:space="preserve"> </w:t>
      </w:r>
      <w:r w:rsidR="009759D1">
        <w:rPr>
          <w:color w:val="000000"/>
          <w:sz w:val="28"/>
          <w:szCs w:val="28"/>
        </w:rPr>
        <w:t>( 2</w:t>
      </w:r>
      <w:r w:rsidR="009759D1" w:rsidRPr="00CF7081">
        <w:rPr>
          <w:color w:val="000000"/>
          <w:sz w:val="28"/>
          <w:szCs w:val="28"/>
        </w:rPr>
        <w:t>.13 )</w:t>
      </w:r>
    </w:p>
    <w:p w:rsidR="009759D1" w:rsidRDefault="009759D1" w:rsidP="009759D1">
      <w:pPr>
        <w:pBdr>
          <w:top w:val="nil"/>
          <w:left w:val="nil"/>
          <w:bottom w:val="nil"/>
          <w:right w:val="nil"/>
          <w:between w:val="nil"/>
        </w:pBdr>
        <w:spacing w:line="360" w:lineRule="auto"/>
        <w:ind w:firstLine="709"/>
        <w:jc w:val="both"/>
        <w:rPr>
          <w:color w:val="000000"/>
          <w:sz w:val="28"/>
          <w:szCs w:val="28"/>
        </w:rPr>
      </w:pPr>
      <w:r>
        <w:rPr>
          <w:color w:val="000000"/>
          <w:sz w:val="28"/>
          <w:szCs w:val="28"/>
        </w:rPr>
        <w:t>де  Хфакт. – фактична оцінка, бали;</w:t>
      </w:r>
    </w:p>
    <w:p w:rsidR="009759D1" w:rsidRDefault="009759D1" w:rsidP="009759D1">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      Хст. – ступень шкідливості фактора або важкості праці;</w:t>
      </w:r>
    </w:p>
    <w:p w:rsidR="009759D1" w:rsidRDefault="009759D1" w:rsidP="009759D1">
      <w:pPr>
        <w:pBdr>
          <w:top w:val="nil"/>
          <w:left w:val="nil"/>
          <w:bottom w:val="nil"/>
          <w:right w:val="nil"/>
          <w:between w:val="nil"/>
        </w:pBdr>
        <w:spacing w:line="360" w:lineRule="auto"/>
        <w:ind w:firstLine="709"/>
        <w:jc w:val="both"/>
        <w:rPr>
          <w:color w:val="000000"/>
          <w:sz w:val="28"/>
          <w:szCs w:val="28"/>
        </w:rPr>
      </w:pPr>
      <w:r>
        <w:rPr>
          <w:b/>
          <w:i/>
          <w:color w:val="000000"/>
          <w:sz w:val="28"/>
          <w:szCs w:val="28"/>
        </w:rPr>
        <w:t xml:space="preserve">      </w:t>
      </w:r>
      <w:r w:rsidRPr="007546DB">
        <w:rPr>
          <w:color w:val="000000"/>
          <w:sz w:val="28"/>
          <w:szCs w:val="28"/>
        </w:rPr>
        <w:t>Т</w:t>
      </w:r>
      <w:r>
        <w:rPr>
          <w:b/>
          <w:i/>
          <w:color w:val="000000"/>
          <w:sz w:val="28"/>
          <w:szCs w:val="28"/>
        </w:rPr>
        <w:t xml:space="preserve"> – </w:t>
      </w:r>
      <w:r>
        <w:rPr>
          <w:color w:val="000000"/>
          <w:sz w:val="28"/>
          <w:szCs w:val="28"/>
        </w:rPr>
        <w:t>відношення часу дії даного фактора до тривалості зміни.</w:t>
      </w:r>
    </w:p>
    <w:p w:rsidR="009759D1" w:rsidRDefault="009759D1" w:rsidP="009759D1">
      <w:pPr>
        <w:pBdr>
          <w:top w:val="nil"/>
          <w:left w:val="nil"/>
          <w:bottom w:val="nil"/>
          <w:right w:val="nil"/>
          <w:between w:val="nil"/>
        </w:pBdr>
        <w:spacing w:line="360" w:lineRule="auto"/>
        <w:ind w:firstLine="709"/>
        <w:jc w:val="both"/>
        <w:rPr>
          <w:color w:val="000000"/>
          <w:sz w:val="28"/>
          <w:szCs w:val="28"/>
          <w:lang w:val="en-US"/>
        </w:rPr>
      </w:pPr>
      <w:r>
        <w:rPr>
          <w:color w:val="000000"/>
          <w:sz w:val="28"/>
          <w:szCs w:val="28"/>
        </w:rPr>
        <w:t xml:space="preserve">Залежно від загальної оцінки всіх факторів визначається величина доплати до тарифної ставки працівників </w:t>
      </w:r>
      <w:r>
        <w:rPr>
          <w:sz w:val="28"/>
          <w:szCs w:val="28"/>
        </w:rPr>
        <w:t>ПМП</w:t>
      </w:r>
      <w:r>
        <w:rPr>
          <w:color w:val="000000"/>
          <w:sz w:val="28"/>
          <w:szCs w:val="28"/>
        </w:rPr>
        <w:t xml:space="preserve"> «</w:t>
      </w:r>
      <w:r>
        <w:rPr>
          <w:sz w:val="28"/>
          <w:szCs w:val="28"/>
        </w:rPr>
        <w:t>Нортон</w:t>
      </w:r>
      <w:r>
        <w:rPr>
          <w:color w:val="000000"/>
          <w:sz w:val="28"/>
          <w:szCs w:val="28"/>
        </w:rPr>
        <w:t xml:space="preserve">»  </w:t>
      </w:r>
      <w:r w:rsidRPr="00855DD4">
        <w:rPr>
          <w:color w:val="000000"/>
          <w:sz w:val="28"/>
          <w:szCs w:val="28"/>
        </w:rPr>
        <w:t>(табл. 2.</w:t>
      </w:r>
      <w:r w:rsidR="00CF7081">
        <w:rPr>
          <w:color w:val="000000"/>
          <w:sz w:val="28"/>
          <w:szCs w:val="28"/>
          <w:lang w:val="en-US"/>
        </w:rPr>
        <w:t>7</w:t>
      </w:r>
      <w:r w:rsidRPr="00855DD4">
        <w:rPr>
          <w:color w:val="000000"/>
          <w:sz w:val="28"/>
          <w:szCs w:val="28"/>
        </w:rPr>
        <w:t>).</w:t>
      </w:r>
    </w:p>
    <w:p w:rsidR="00CF7081" w:rsidRDefault="00CF7081" w:rsidP="009759D1">
      <w:pPr>
        <w:pBdr>
          <w:top w:val="nil"/>
          <w:left w:val="nil"/>
          <w:bottom w:val="nil"/>
          <w:right w:val="nil"/>
          <w:between w:val="nil"/>
        </w:pBdr>
        <w:spacing w:line="360" w:lineRule="auto"/>
        <w:ind w:firstLine="709"/>
        <w:jc w:val="both"/>
        <w:rPr>
          <w:color w:val="000000"/>
          <w:sz w:val="28"/>
          <w:szCs w:val="28"/>
          <w:lang w:val="en-US"/>
        </w:rPr>
      </w:pPr>
    </w:p>
    <w:p w:rsidR="00CF7081" w:rsidRPr="00CF7081" w:rsidRDefault="00CF7081" w:rsidP="009759D1">
      <w:pPr>
        <w:pBdr>
          <w:top w:val="nil"/>
          <w:left w:val="nil"/>
          <w:bottom w:val="nil"/>
          <w:right w:val="nil"/>
          <w:between w:val="nil"/>
        </w:pBdr>
        <w:spacing w:line="360" w:lineRule="auto"/>
        <w:ind w:firstLine="709"/>
        <w:jc w:val="both"/>
        <w:rPr>
          <w:color w:val="000000"/>
          <w:sz w:val="28"/>
          <w:szCs w:val="28"/>
          <w:highlight w:val="yellow"/>
          <w:lang w:val="en-US"/>
        </w:rPr>
      </w:pPr>
    </w:p>
    <w:p w:rsidR="009759D1" w:rsidRPr="00CF7081" w:rsidRDefault="00CF7081" w:rsidP="009759D1">
      <w:pPr>
        <w:pBdr>
          <w:top w:val="nil"/>
          <w:left w:val="nil"/>
          <w:bottom w:val="nil"/>
          <w:right w:val="nil"/>
          <w:between w:val="nil"/>
        </w:pBdr>
        <w:spacing w:line="360" w:lineRule="auto"/>
        <w:ind w:firstLine="709"/>
        <w:jc w:val="right"/>
        <w:rPr>
          <w:i/>
          <w:color w:val="000000"/>
          <w:sz w:val="28"/>
          <w:szCs w:val="28"/>
          <w:lang w:val="en-US"/>
        </w:rPr>
      </w:pPr>
      <w:r>
        <w:rPr>
          <w:i/>
          <w:color w:val="000000"/>
          <w:sz w:val="28"/>
          <w:szCs w:val="28"/>
        </w:rPr>
        <w:lastRenderedPageBreak/>
        <w:t>Таблиця 2.</w:t>
      </w:r>
      <w:r>
        <w:rPr>
          <w:i/>
          <w:color w:val="000000"/>
          <w:sz w:val="28"/>
          <w:szCs w:val="28"/>
          <w:lang w:val="en-US"/>
        </w:rPr>
        <w:t>7</w:t>
      </w:r>
    </w:p>
    <w:p w:rsidR="009759D1" w:rsidRDefault="009759D1" w:rsidP="009759D1">
      <w:pPr>
        <w:pBdr>
          <w:top w:val="nil"/>
          <w:left w:val="nil"/>
          <w:bottom w:val="nil"/>
          <w:right w:val="nil"/>
          <w:between w:val="nil"/>
        </w:pBdr>
        <w:spacing w:line="360" w:lineRule="auto"/>
        <w:ind w:firstLine="709"/>
        <w:jc w:val="center"/>
        <w:rPr>
          <w:b/>
          <w:color w:val="000000"/>
          <w:sz w:val="28"/>
          <w:szCs w:val="28"/>
        </w:rPr>
      </w:pPr>
      <w:r>
        <w:rPr>
          <w:b/>
          <w:color w:val="000000"/>
          <w:sz w:val="28"/>
          <w:szCs w:val="28"/>
        </w:rPr>
        <w:t>Диференціація величини доплати до тарифної ставки</w:t>
      </w:r>
    </w:p>
    <w:p w:rsidR="009759D1" w:rsidRDefault="009759D1" w:rsidP="009759D1">
      <w:pPr>
        <w:pBdr>
          <w:top w:val="nil"/>
          <w:left w:val="nil"/>
          <w:bottom w:val="nil"/>
          <w:right w:val="nil"/>
          <w:between w:val="nil"/>
        </w:pBdr>
        <w:spacing w:line="360" w:lineRule="auto"/>
        <w:ind w:firstLine="709"/>
        <w:jc w:val="both"/>
        <w:rPr>
          <w:color w:val="000000"/>
          <w:sz w:val="28"/>
          <w:szCs w:val="28"/>
        </w:rPr>
      </w:pPr>
    </w:p>
    <w:tbl>
      <w:tblPr>
        <w:tblW w:w="8880" w:type="dxa"/>
        <w:tblInd w:w="5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960"/>
        <w:gridCol w:w="2960"/>
        <w:gridCol w:w="2960"/>
      </w:tblGrid>
      <w:tr w:rsidR="009759D1" w:rsidRPr="00527AC7" w:rsidTr="009759D1">
        <w:trPr>
          <w:trHeight w:val="644"/>
        </w:trPr>
        <w:tc>
          <w:tcPr>
            <w:tcW w:w="2960" w:type="dxa"/>
            <w:tcBorders>
              <w:top w:val="single" w:sz="4" w:space="0" w:color="000000"/>
              <w:left w:val="single" w:sz="4" w:space="0" w:color="000000"/>
              <w:bottom w:val="single" w:sz="4" w:space="0" w:color="000000"/>
              <w:right w:val="single" w:sz="4" w:space="0" w:color="000000"/>
            </w:tcBorders>
            <w:vAlign w:val="center"/>
          </w:tcPr>
          <w:p w:rsidR="009759D1" w:rsidRPr="00527AC7" w:rsidRDefault="009759D1" w:rsidP="009759D1">
            <w:pPr>
              <w:widowControl w:val="0"/>
              <w:pBdr>
                <w:top w:val="nil"/>
                <w:left w:val="nil"/>
                <w:bottom w:val="nil"/>
                <w:right w:val="nil"/>
                <w:between w:val="nil"/>
              </w:pBdr>
              <w:spacing w:line="360" w:lineRule="auto"/>
              <w:ind w:firstLine="709"/>
              <w:jc w:val="both"/>
              <w:rPr>
                <w:color w:val="000000"/>
                <w:sz w:val="24"/>
              </w:rPr>
            </w:pPr>
          </w:p>
          <w:p w:rsidR="009759D1" w:rsidRPr="00527AC7" w:rsidRDefault="009759D1" w:rsidP="009759D1">
            <w:pPr>
              <w:widowControl w:val="0"/>
              <w:pBdr>
                <w:top w:val="nil"/>
                <w:left w:val="nil"/>
                <w:bottom w:val="nil"/>
                <w:right w:val="nil"/>
                <w:between w:val="nil"/>
              </w:pBdr>
              <w:spacing w:line="360" w:lineRule="auto"/>
              <w:ind w:firstLine="709"/>
              <w:jc w:val="both"/>
              <w:rPr>
                <w:color w:val="000000"/>
                <w:sz w:val="24"/>
              </w:rPr>
            </w:pPr>
            <w:r w:rsidRPr="00527AC7">
              <w:rPr>
                <w:color w:val="000000"/>
                <w:sz w:val="24"/>
              </w:rPr>
              <w:t>Умови праці</w:t>
            </w:r>
          </w:p>
          <w:p w:rsidR="009759D1" w:rsidRPr="00527AC7" w:rsidRDefault="009759D1" w:rsidP="009759D1">
            <w:pPr>
              <w:widowControl w:val="0"/>
              <w:pBdr>
                <w:top w:val="nil"/>
                <w:left w:val="nil"/>
                <w:bottom w:val="nil"/>
                <w:right w:val="nil"/>
                <w:between w:val="nil"/>
              </w:pBdr>
              <w:spacing w:line="360" w:lineRule="auto"/>
              <w:ind w:firstLine="709"/>
              <w:jc w:val="both"/>
              <w:rPr>
                <w:color w:val="000000"/>
                <w:sz w:val="24"/>
              </w:rPr>
            </w:pPr>
          </w:p>
        </w:tc>
        <w:tc>
          <w:tcPr>
            <w:tcW w:w="2960" w:type="dxa"/>
            <w:tcBorders>
              <w:top w:val="single" w:sz="4" w:space="0" w:color="000000"/>
              <w:left w:val="single" w:sz="4" w:space="0" w:color="000000"/>
              <w:bottom w:val="single" w:sz="4" w:space="0" w:color="000000"/>
              <w:right w:val="single" w:sz="4" w:space="0" w:color="000000"/>
            </w:tcBorders>
            <w:vAlign w:val="center"/>
          </w:tcPr>
          <w:p w:rsidR="009759D1" w:rsidRPr="00527AC7" w:rsidRDefault="009759D1" w:rsidP="009759D1">
            <w:pPr>
              <w:widowControl w:val="0"/>
              <w:pBdr>
                <w:top w:val="nil"/>
                <w:left w:val="nil"/>
                <w:bottom w:val="nil"/>
                <w:right w:val="nil"/>
                <w:between w:val="nil"/>
              </w:pBdr>
              <w:spacing w:line="360" w:lineRule="auto"/>
              <w:ind w:firstLine="709"/>
              <w:jc w:val="both"/>
              <w:rPr>
                <w:color w:val="000000"/>
                <w:sz w:val="24"/>
              </w:rPr>
            </w:pPr>
            <w:r w:rsidRPr="00527AC7">
              <w:rPr>
                <w:color w:val="000000"/>
                <w:sz w:val="24"/>
              </w:rPr>
              <w:t>Хфакт.,бал.</w:t>
            </w:r>
          </w:p>
        </w:tc>
        <w:tc>
          <w:tcPr>
            <w:tcW w:w="2960" w:type="dxa"/>
            <w:tcBorders>
              <w:top w:val="single" w:sz="4" w:space="0" w:color="000000"/>
              <w:left w:val="single" w:sz="4" w:space="0" w:color="000000"/>
              <w:bottom w:val="single" w:sz="4" w:space="0" w:color="000000"/>
              <w:right w:val="single" w:sz="4" w:space="0" w:color="000000"/>
            </w:tcBorders>
            <w:vAlign w:val="center"/>
          </w:tcPr>
          <w:p w:rsidR="009759D1" w:rsidRPr="00527AC7" w:rsidRDefault="009759D1" w:rsidP="009759D1">
            <w:pPr>
              <w:widowControl w:val="0"/>
              <w:pBdr>
                <w:top w:val="nil"/>
                <w:left w:val="nil"/>
                <w:bottom w:val="nil"/>
                <w:right w:val="nil"/>
                <w:between w:val="nil"/>
              </w:pBdr>
              <w:spacing w:line="360" w:lineRule="auto"/>
              <w:jc w:val="both"/>
              <w:rPr>
                <w:color w:val="000000"/>
                <w:sz w:val="24"/>
              </w:rPr>
            </w:pPr>
            <w:r w:rsidRPr="00527AC7">
              <w:rPr>
                <w:color w:val="000000"/>
                <w:sz w:val="24"/>
              </w:rPr>
              <w:t>Величина доплати до тарифної ставки, %</w:t>
            </w:r>
          </w:p>
        </w:tc>
      </w:tr>
      <w:tr w:rsidR="009759D1" w:rsidRPr="00527AC7" w:rsidTr="009759D1">
        <w:trPr>
          <w:trHeight w:val="643"/>
        </w:trPr>
        <w:tc>
          <w:tcPr>
            <w:tcW w:w="2960" w:type="dxa"/>
            <w:tcBorders>
              <w:top w:val="single" w:sz="4" w:space="0" w:color="000000"/>
              <w:left w:val="single" w:sz="4" w:space="0" w:color="000000"/>
              <w:bottom w:val="single" w:sz="4" w:space="0" w:color="000000"/>
              <w:right w:val="single" w:sz="4" w:space="0" w:color="000000"/>
            </w:tcBorders>
            <w:vAlign w:val="center"/>
          </w:tcPr>
          <w:p w:rsidR="009759D1" w:rsidRPr="00527AC7" w:rsidRDefault="009759D1" w:rsidP="009759D1">
            <w:pPr>
              <w:widowControl w:val="0"/>
              <w:pBdr>
                <w:top w:val="nil"/>
                <w:left w:val="nil"/>
                <w:bottom w:val="nil"/>
                <w:right w:val="nil"/>
                <w:between w:val="nil"/>
              </w:pBdr>
              <w:spacing w:line="360" w:lineRule="auto"/>
              <w:jc w:val="both"/>
              <w:rPr>
                <w:color w:val="000000"/>
                <w:sz w:val="24"/>
              </w:rPr>
            </w:pPr>
            <w:r w:rsidRPr="00527AC7">
              <w:rPr>
                <w:color w:val="000000"/>
                <w:sz w:val="24"/>
              </w:rPr>
              <w:t>Шкідливі та важкі</w:t>
            </w:r>
          </w:p>
        </w:tc>
        <w:tc>
          <w:tcPr>
            <w:tcW w:w="2960" w:type="dxa"/>
            <w:tcBorders>
              <w:top w:val="single" w:sz="4" w:space="0" w:color="000000"/>
              <w:left w:val="single" w:sz="4" w:space="0" w:color="000000"/>
              <w:bottom w:val="single" w:sz="4" w:space="0" w:color="000000"/>
              <w:right w:val="single" w:sz="4" w:space="0" w:color="000000"/>
            </w:tcBorders>
            <w:vAlign w:val="center"/>
          </w:tcPr>
          <w:p w:rsidR="009759D1" w:rsidRPr="00527AC7" w:rsidRDefault="009759D1" w:rsidP="009759D1">
            <w:pPr>
              <w:widowControl w:val="0"/>
              <w:pBdr>
                <w:top w:val="nil"/>
                <w:left w:val="nil"/>
                <w:bottom w:val="nil"/>
                <w:right w:val="nil"/>
                <w:between w:val="nil"/>
              </w:pBdr>
              <w:spacing w:line="360" w:lineRule="auto"/>
              <w:ind w:firstLine="709"/>
              <w:jc w:val="both"/>
              <w:rPr>
                <w:color w:val="000000"/>
                <w:sz w:val="24"/>
              </w:rPr>
            </w:pPr>
            <w:r w:rsidRPr="00527AC7">
              <w:rPr>
                <w:color w:val="000000"/>
                <w:sz w:val="24"/>
              </w:rPr>
              <w:t xml:space="preserve">   До 2-х</w:t>
            </w:r>
          </w:p>
          <w:p w:rsidR="009759D1" w:rsidRPr="00527AC7" w:rsidRDefault="009759D1" w:rsidP="009759D1">
            <w:pPr>
              <w:widowControl w:val="0"/>
              <w:pBdr>
                <w:top w:val="nil"/>
                <w:left w:val="nil"/>
                <w:bottom w:val="nil"/>
                <w:right w:val="nil"/>
                <w:between w:val="nil"/>
              </w:pBdr>
              <w:spacing w:line="360" w:lineRule="auto"/>
              <w:ind w:firstLine="709"/>
              <w:jc w:val="both"/>
              <w:rPr>
                <w:color w:val="000000"/>
                <w:sz w:val="24"/>
              </w:rPr>
            </w:pPr>
            <w:r w:rsidRPr="00527AC7">
              <w:rPr>
                <w:color w:val="000000"/>
                <w:sz w:val="24"/>
              </w:rPr>
              <w:t xml:space="preserve">   2,1 - 4,0</w:t>
            </w:r>
          </w:p>
          <w:p w:rsidR="009759D1" w:rsidRPr="00527AC7" w:rsidRDefault="009759D1" w:rsidP="009759D1">
            <w:pPr>
              <w:widowControl w:val="0"/>
              <w:pBdr>
                <w:top w:val="nil"/>
                <w:left w:val="nil"/>
                <w:bottom w:val="nil"/>
                <w:right w:val="nil"/>
                <w:between w:val="nil"/>
              </w:pBdr>
              <w:spacing w:line="360" w:lineRule="auto"/>
              <w:ind w:firstLine="709"/>
              <w:jc w:val="both"/>
              <w:rPr>
                <w:color w:val="000000"/>
                <w:sz w:val="24"/>
              </w:rPr>
            </w:pPr>
            <w:r w:rsidRPr="00527AC7">
              <w:rPr>
                <w:color w:val="000000"/>
                <w:sz w:val="24"/>
              </w:rPr>
              <w:t xml:space="preserve">   4,1 - 6,0</w:t>
            </w:r>
          </w:p>
        </w:tc>
        <w:tc>
          <w:tcPr>
            <w:tcW w:w="2960" w:type="dxa"/>
            <w:tcBorders>
              <w:top w:val="single" w:sz="4" w:space="0" w:color="000000"/>
              <w:left w:val="single" w:sz="4" w:space="0" w:color="000000"/>
              <w:bottom w:val="single" w:sz="4" w:space="0" w:color="000000"/>
              <w:right w:val="single" w:sz="4" w:space="0" w:color="000000"/>
            </w:tcBorders>
            <w:vAlign w:val="center"/>
          </w:tcPr>
          <w:p w:rsidR="009759D1" w:rsidRPr="00527AC7" w:rsidRDefault="009759D1" w:rsidP="009759D1">
            <w:pPr>
              <w:widowControl w:val="0"/>
              <w:pBdr>
                <w:top w:val="nil"/>
                <w:left w:val="nil"/>
                <w:bottom w:val="nil"/>
                <w:right w:val="nil"/>
                <w:between w:val="nil"/>
              </w:pBdr>
              <w:spacing w:line="360" w:lineRule="auto"/>
              <w:ind w:firstLine="709"/>
              <w:jc w:val="both"/>
              <w:rPr>
                <w:color w:val="000000"/>
                <w:sz w:val="24"/>
              </w:rPr>
            </w:pPr>
            <w:r w:rsidRPr="00527AC7">
              <w:rPr>
                <w:color w:val="000000"/>
                <w:sz w:val="24"/>
              </w:rPr>
              <w:t xml:space="preserve">       4</w:t>
            </w:r>
          </w:p>
          <w:p w:rsidR="009759D1" w:rsidRPr="00527AC7" w:rsidRDefault="009759D1" w:rsidP="009759D1">
            <w:pPr>
              <w:widowControl w:val="0"/>
              <w:pBdr>
                <w:top w:val="nil"/>
                <w:left w:val="nil"/>
                <w:bottom w:val="nil"/>
                <w:right w:val="nil"/>
                <w:between w:val="nil"/>
              </w:pBdr>
              <w:spacing w:line="360" w:lineRule="auto"/>
              <w:ind w:firstLine="709"/>
              <w:jc w:val="both"/>
              <w:rPr>
                <w:color w:val="000000"/>
                <w:sz w:val="24"/>
              </w:rPr>
            </w:pPr>
            <w:r w:rsidRPr="00527AC7">
              <w:rPr>
                <w:color w:val="000000"/>
                <w:sz w:val="24"/>
              </w:rPr>
              <w:t xml:space="preserve">       8</w:t>
            </w:r>
          </w:p>
          <w:p w:rsidR="009759D1" w:rsidRPr="00527AC7" w:rsidRDefault="009759D1" w:rsidP="009759D1">
            <w:pPr>
              <w:widowControl w:val="0"/>
              <w:pBdr>
                <w:top w:val="nil"/>
                <w:left w:val="nil"/>
                <w:bottom w:val="nil"/>
                <w:right w:val="nil"/>
                <w:between w:val="nil"/>
              </w:pBdr>
              <w:spacing w:line="360" w:lineRule="auto"/>
              <w:ind w:firstLine="709"/>
              <w:jc w:val="both"/>
              <w:rPr>
                <w:color w:val="000000"/>
                <w:sz w:val="24"/>
              </w:rPr>
            </w:pPr>
            <w:r w:rsidRPr="00527AC7">
              <w:rPr>
                <w:color w:val="000000"/>
                <w:sz w:val="24"/>
              </w:rPr>
              <w:t xml:space="preserve">      12</w:t>
            </w:r>
          </w:p>
        </w:tc>
      </w:tr>
      <w:tr w:rsidR="009759D1" w:rsidRPr="00527AC7" w:rsidTr="009759D1">
        <w:trPr>
          <w:trHeight w:val="643"/>
        </w:trPr>
        <w:tc>
          <w:tcPr>
            <w:tcW w:w="2960" w:type="dxa"/>
            <w:tcBorders>
              <w:top w:val="single" w:sz="4" w:space="0" w:color="000000"/>
              <w:left w:val="single" w:sz="4" w:space="0" w:color="000000"/>
              <w:bottom w:val="single" w:sz="4" w:space="0" w:color="000000"/>
              <w:right w:val="single" w:sz="4" w:space="0" w:color="000000"/>
            </w:tcBorders>
            <w:vAlign w:val="center"/>
          </w:tcPr>
          <w:p w:rsidR="009759D1" w:rsidRPr="00527AC7" w:rsidRDefault="009759D1" w:rsidP="009759D1">
            <w:pPr>
              <w:widowControl w:val="0"/>
              <w:pBdr>
                <w:top w:val="nil"/>
                <w:left w:val="nil"/>
                <w:bottom w:val="nil"/>
                <w:right w:val="nil"/>
                <w:between w:val="nil"/>
              </w:pBdr>
              <w:spacing w:line="360" w:lineRule="auto"/>
              <w:jc w:val="both"/>
              <w:rPr>
                <w:color w:val="000000"/>
                <w:sz w:val="24"/>
              </w:rPr>
            </w:pPr>
            <w:r w:rsidRPr="00527AC7">
              <w:rPr>
                <w:color w:val="000000"/>
                <w:sz w:val="24"/>
              </w:rPr>
              <w:t>Особливо шкідливі та важкі</w:t>
            </w:r>
          </w:p>
        </w:tc>
        <w:tc>
          <w:tcPr>
            <w:tcW w:w="2960" w:type="dxa"/>
            <w:tcBorders>
              <w:top w:val="single" w:sz="4" w:space="0" w:color="000000"/>
              <w:left w:val="single" w:sz="4" w:space="0" w:color="000000"/>
              <w:bottom w:val="single" w:sz="4" w:space="0" w:color="000000"/>
              <w:right w:val="single" w:sz="4" w:space="0" w:color="000000"/>
            </w:tcBorders>
            <w:vAlign w:val="center"/>
          </w:tcPr>
          <w:p w:rsidR="009759D1" w:rsidRPr="00527AC7" w:rsidRDefault="009759D1" w:rsidP="009759D1">
            <w:pPr>
              <w:widowControl w:val="0"/>
              <w:pBdr>
                <w:top w:val="nil"/>
                <w:left w:val="nil"/>
                <w:bottom w:val="nil"/>
                <w:right w:val="nil"/>
                <w:between w:val="nil"/>
              </w:pBdr>
              <w:spacing w:line="360" w:lineRule="auto"/>
              <w:ind w:firstLine="709"/>
              <w:jc w:val="both"/>
              <w:rPr>
                <w:color w:val="000000"/>
                <w:sz w:val="24"/>
              </w:rPr>
            </w:pPr>
            <w:r w:rsidRPr="00527AC7">
              <w:rPr>
                <w:color w:val="000000"/>
                <w:sz w:val="24"/>
              </w:rPr>
              <w:t xml:space="preserve">   6,1 - 8,0</w:t>
            </w:r>
          </w:p>
          <w:p w:rsidR="009759D1" w:rsidRPr="00527AC7" w:rsidRDefault="009759D1" w:rsidP="009759D1">
            <w:pPr>
              <w:widowControl w:val="0"/>
              <w:pBdr>
                <w:top w:val="nil"/>
                <w:left w:val="nil"/>
                <w:bottom w:val="nil"/>
                <w:right w:val="nil"/>
                <w:between w:val="nil"/>
              </w:pBdr>
              <w:spacing w:line="360" w:lineRule="auto"/>
              <w:ind w:firstLine="709"/>
              <w:jc w:val="both"/>
              <w:rPr>
                <w:color w:val="000000"/>
                <w:sz w:val="24"/>
              </w:rPr>
            </w:pPr>
            <w:r w:rsidRPr="00527AC7">
              <w:rPr>
                <w:color w:val="000000"/>
                <w:sz w:val="24"/>
              </w:rPr>
              <w:t xml:space="preserve">   8,1 - 10,0</w:t>
            </w:r>
          </w:p>
          <w:p w:rsidR="009759D1" w:rsidRPr="00527AC7" w:rsidRDefault="009759D1" w:rsidP="009759D1">
            <w:pPr>
              <w:widowControl w:val="0"/>
              <w:pBdr>
                <w:top w:val="nil"/>
                <w:left w:val="nil"/>
                <w:bottom w:val="nil"/>
                <w:right w:val="nil"/>
                <w:between w:val="nil"/>
              </w:pBdr>
              <w:spacing w:line="360" w:lineRule="auto"/>
              <w:ind w:firstLine="709"/>
              <w:jc w:val="both"/>
              <w:rPr>
                <w:color w:val="000000"/>
                <w:sz w:val="24"/>
              </w:rPr>
            </w:pPr>
            <w:r w:rsidRPr="00527AC7">
              <w:rPr>
                <w:color w:val="000000"/>
                <w:sz w:val="24"/>
              </w:rPr>
              <w:t xml:space="preserve">  Більше 10</w:t>
            </w:r>
          </w:p>
        </w:tc>
        <w:tc>
          <w:tcPr>
            <w:tcW w:w="2960" w:type="dxa"/>
            <w:tcBorders>
              <w:top w:val="single" w:sz="4" w:space="0" w:color="000000"/>
              <w:left w:val="single" w:sz="4" w:space="0" w:color="000000"/>
              <w:bottom w:val="single" w:sz="4" w:space="0" w:color="000000"/>
              <w:right w:val="single" w:sz="4" w:space="0" w:color="000000"/>
            </w:tcBorders>
            <w:vAlign w:val="center"/>
          </w:tcPr>
          <w:p w:rsidR="009759D1" w:rsidRPr="00527AC7" w:rsidRDefault="009759D1" w:rsidP="009759D1">
            <w:pPr>
              <w:widowControl w:val="0"/>
              <w:pBdr>
                <w:top w:val="nil"/>
                <w:left w:val="nil"/>
                <w:bottom w:val="nil"/>
                <w:right w:val="nil"/>
                <w:between w:val="nil"/>
              </w:pBdr>
              <w:spacing w:line="360" w:lineRule="auto"/>
              <w:ind w:firstLine="709"/>
              <w:jc w:val="both"/>
              <w:rPr>
                <w:color w:val="000000"/>
                <w:sz w:val="24"/>
              </w:rPr>
            </w:pPr>
            <w:r w:rsidRPr="00527AC7">
              <w:rPr>
                <w:color w:val="000000"/>
                <w:sz w:val="24"/>
              </w:rPr>
              <w:t xml:space="preserve">      16</w:t>
            </w:r>
          </w:p>
          <w:p w:rsidR="009759D1" w:rsidRPr="00527AC7" w:rsidRDefault="009759D1" w:rsidP="009759D1">
            <w:pPr>
              <w:widowControl w:val="0"/>
              <w:pBdr>
                <w:top w:val="nil"/>
                <w:left w:val="nil"/>
                <w:bottom w:val="nil"/>
                <w:right w:val="nil"/>
                <w:between w:val="nil"/>
              </w:pBdr>
              <w:spacing w:line="360" w:lineRule="auto"/>
              <w:ind w:firstLine="709"/>
              <w:jc w:val="both"/>
              <w:rPr>
                <w:color w:val="000000"/>
                <w:sz w:val="24"/>
              </w:rPr>
            </w:pPr>
            <w:r w:rsidRPr="00527AC7">
              <w:rPr>
                <w:color w:val="000000"/>
                <w:sz w:val="24"/>
              </w:rPr>
              <w:t xml:space="preserve">      20</w:t>
            </w:r>
          </w:p>
          <w:p w:rsidR="009759D1" w:rsidRPr="00527AC7" w:rsidRDefault="009759D1" w:rsidP="009759D1">
            <w:pPr>
              <w:widowControl w:val="0"/>
              <w:pBdr>
                <w:top w:val="nil"/>
                <w:left w:val="nil"/>
                <w:bottom w:val="nil"/>
                <w:right w:val="nil"/>
                <w:between w:val="nil"/>
              </w:pBdr>
              <w:spacing w:line="360" w:lineRule="auto"/>
              <w:ind w:firstLine="709"/>
              <w:jc w:val="both"/>
              <w:rPr>
                <w:color w:val="000000"/>
                <w:sz w:val="24"/>
              </w:rPr>
            </w:pPr>
            <w:r w:rsidRPr="00527AC7">
              <w:rPr>
                <w:color w:val="000000"/>
                <w:sz w:val="24"/>
              </w:rPr>
              <w:t xml:space="preserve">      24</w:t>
            </w:r>
          </w:p>
        </w:tc>
      </w:tr>
    </w:tbl>
    <w:p w:rsidR="009759D1" w:rsidRPr="00A94A02" w:rsidRDefault="00402753" w:rsidP="009759D1">
      <w:pPr>
        <w:pStyle w:val="ae"/>
        <w:spacing w:before="240" w:line="360" w:lineRule="auto"/>
        <w:jc w:val="both"/>
        <w:rPr>
          <w:color w:val="000000" w:themeColor="text1"/>
          <w:sz w:val="24"/>
          <w:szCs w:val="28"/>
          <w:lang w:val="uk-UA"/>
        </w:rPr>
      </w:pPr>
      <w:r>
        <w:rPr>
          <w:noProof/>
          <w:color w:val="000000" w:themeColor="text1"/>
          <w:sz w:val="24"/>
          <w:szCs w:val="28"/>
          <w:lang w:val="uk-UA" w:eastAsia="uk-UA"/>
        </w:rPr>
        <mc:AlternateContent>
          <mc:Choice Requires="wps">
            <w:drawing>
              <wp:anchor distT="0" distB="0" distL="114300" distR="114300" simplePos="0" relativeHeight="251690496" behindDoc="0" locked="0" layoutInCell="1" allowOverlap="1">
                <wp:simplePos x="0" y="0"/>
                <wp:positionH relativeFrom="column">
                  <wp:posOffset>1905</wp:posOffset>
                </wp:positionH>
                <wp:positionV relativeFrom="paragraph">
                  <wp:posOffset>130810</wp:posOffset>
                </wp:positionV>
                <wp:extent cx="1060450" cy="0"/>
                <wp:effectExtent l="11430" t="6985" r="13970" b="12065"/>
                <wp:wrapNone/>
                <wp:docPr id="27" name="AutoShape 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604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0DD8D90" id="AutoShape 66" o:spid="_x0000_s1026" type="#_x0000_t32" style="position:absolute;margin-left:.15pt;margin-top:10.3pt;width:83.5pt;height:0;z-index:25169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"/>
            </w:pict>
          </mc:Fallback>
        </mc:AlternateContent>
      </w:r>
      <w:r w:rsidR="009759D1" w:rsidRPr="00855DD4">
        <w:rPr>
          <w:color w:val="000000" w:themeColor="text1"/>
          <w:sz w:val="24"/>
          <w:szCs w:val="28"/>
          <w:lang w:val="uk-UA"/>
        </w:rPr>
        <w:t>Примітка.</w:t>
      </w:r>
      <w:r w:rsidR="009759D1">
        <w:rPr>
          <w:color w:val="000000" w:themeColor="text1"/>
          <w:sz w:val="24"/>
          <w:szCs w:val="28"/>
          <w:lang w:val="uk-UA"/>
        </w:rPr>
        <w:t xml:space="preserve"> Складено автором.</w:t>
      </w:r>
    </w:p>
    <w:p w:rsidR="009759D1" w:rsidRPr="00B74B53" w:rsidRDefault="009759D1" w:rsidP="009759D1">
      <w:pPr>
        <w:pBdr>
          <w:top w:val="nil"/>
          <w:left w:val="nil"/>
          <w:bottom w:val="nil"/>
          <w:right w:val="nil"/>
          <w:between w:val="nil"/>
        </w:pBdr>
        <w:spacing w:line="360" w:lineRule="auto"/>
        <w:ind w:firstLine="709"/>
        <w:jc w:val="both"/>
        <w:rPr>
          <w:color w:val="000000" w:themeColor="text1"/>
          <w:sz w:val="28"/>
          <w:szCs w:val="28"/>
        </w:rPr>
      </w:pPr>
      <w:r w:rsidRPr="000D2E3B">
        <w:rPr>
          <w:color w:val="000000" w:themeColor="text1"/>
          <w:sz w:val="28"/>
          <w:szCs w:val="28"/>
        </w:rPr>
        <w:t xml:space="preserve">На додаток до цього методу оцінки умов праці застосовується метод інтегрованого балу за важкість роботи за конкретних виробничих умов </w:t>
      </w:r>
      <w:r w:rsidRPr="00855DD4">
        <w:rPr>
          <w:color w:val="000000" w:themeColor="text1"/>
          <w:sz w:val="28"/>
          <w:szCs w:val="28"/>
        </w:rPr>
        <w:t>[</w:t>
      </w:r>
      <w:r w:rsidRPr="00855DD4">
        <w:rPr>
          <w:color w:val="000000" w:themeColor="text1"/>
          <w:sz w:val="28"/>
          <w:szCs w:val="28"/>
          <w:lang w:val="uk-UA"/>
        </w:rPr>
        <w:t>37</w:t>
      </w:r>
      <w:r w:rsidRPr="00855DD4">
        <w:rPr>
          <w:color w:val="000000" w:themeColor="text1"/>
          <w:sz w:val="28"/>
          <w:szCs w:val="28"/>
        </w:rPr>
        <w:t>].</w:t>
      </w:r>
    </w:p>
    <w:p w:rsidR="009759D1" w:rsidRPr="00FB6918" w:rsidRDefault="009759D1" w:rsidP="009759D1">
      <w:pPr>
        <w:pBdr>
          <w:top w:val="nil"/>
          <w:left w:val="nil"/>
          <w:bottom w:val="nil"/>
          <w:right w:val="nil"/>
          <w:between w:val="nil"/>
        </w:pBdr>
        <w:spacing w:line="360" w:lineRule="auto"/>
        <w:ind w:firstLine="709"/>
        <w:jc w:val="both"/>
        <w:rPr>
          <w:color w:val="000000" w:themeColor="text1"/>
          <w:sz w:val="28"/>
          <w:szCs w:val="28"/>
        </w:rPr>
      </w:pPr>
      <w:r w:rsidRPr="00FB6918">
        <w:rPr>
          <w:color w:val="000000" w:themeColor="text1"/>
          <w:sz w:val="28"/>
          <w:szCs w:val="28"/>
        </w:rPr>
        <w:t>Фактичні показники рівня елементів виробничого середовища встановлюються вимірюваннями за допомогою відповідної апаратури і оцінюються від 1 до 6 балів залежно від кількісного значення.</w:t>
      </w:r>
    </w:p>
    <w:p w:rsidR="009759D1" w:rsidRPr="00FB6918" w:rsidRDefault="009759D1" w:rsidP="009759D1">
      <w:pPr>
        <w:pBdr>
          <w:top w:val="nil"/>
          <w:left w:val="nil"/>
          <w:bottom w:val="nil"/>
          <w:right w:val="nil"/>
          <w:between w:val="nil"/>
        </w:pBdr>
        <w:spacing w:line="360" w:lineRule="auto"/>
        <w:ind w:firstLine="709"/>
        <w:jc w:val="both"/>
        <w:rPr>
          <w:color w:val="000000" w:themeColor="text1"/>
          <w:sz w:val="28"/>
          <w:szCs w:val="28"/>
        </w:rPr>
      </w:pPr>
      <w:r w:rsidRPr="00FB6918">
        <w:rPr>
          <w:color w:val="000000" w:themeColor="text1"/>
          <w:sz w:val="28"/>
          <w:szCs w:val="28"/>
        </w:rPr>
        <w:t xml:space="preserve">Інтегральний показник складності роботи (Ів) визначається за такою формулою:                                                                                </w:t>
      </w:r>
    </w:p>
    <w:p w:rsidR="009759D1" w:rsidRPr="000D2E3B" w:rsidRDefault="009759D1" w:rsidP="009759D1">
      <w:pPr>
        <w:pBdr>
          <w:top w:val="nil"/>
          <w:left w:val="nil"/>
          <w:bottom w:val="nil"/>
          <w:right w:val="nil"/>
          <w:between w:val="nil"/>
        </w:pBdr>
        <w:spacing w:line="360" w:lineRule="auto"/>
        <w:ind w:firstLine="709"/>
        <w:jc w:val="both"/>
        <w:rPr>
          <w:color w:val="000000" w:themeColor="text1"/>
          <w:sz w:val="28"/>
          <w:szCs w:val="28"/>
        </w:rPr>
      </w:pPr>
    </w:p>
    <w:p w:rsidR="009759D1" w:rsidRPr="000D2E3B" w:rsidRDefault="008F5679" w:rsidP="009759D1">
      <w:pPr>
        <w:pBdr>
          <w:top w:val="nil"/>
          <w:left w:val="nil"/>
          <w:bottom w:val="nil"/>
          <w:right w:val="nil"/>
          <w:between w:val="nil"/>
        </w:pBdr>
        <w:spacing w:line="360" w:lineRule="auto"/>
        <w:ind w:firstLine="709"/>
        <w:jc w:val="both"/>
        <w:rPr>
          <w:color w:val="000000" w:themeColor="text1"/>
          <w:sz w:val="28"/>
          <w:szCs w:val="28"/>
        </w:rPr>
      </w:pPr>
      <m:oMathPara>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І</m:t>
              </m:r>
            </m:e>
            <m:sub>
              <m:r>
                <w:rPr>
                  <w:rFonts w:ascii="Cambria Math" w:hAnsi="Cambria Math"/>
                  <w:color w:val="000000" w:themeColor="text1"/>
                  <w:sz w:val="28"/>
                  <w:szCs w:val="28"/>
                </w:rPr>
                <m:t>в</m:t>
              </m:r>
            </m:sub>
          </m:sSub>
          <m:r>
            <w:rPr>
              <w:rFonts w:ascii="Cambria Math" w:hAnsi="Cambria Math"/>
              <w:color w:val="000000" w:themeColor="text1"/>
              <w:sz w:val="28"/>
              <w:szCs w:val="28"/>
            </w:rPr>
            <m:t>=</m:t>
          </m:r>
          <m:f>
            <m:fPr>
              <m:ctrlPr>
                <w:rPr>
                  <w:rFonts w:ascii="Cambria Math" w:hAnsi="Cambria Math"/>
                  <w:i/>
                  <w:color w:val="000000" w:themeColor="text1"/>
                  <w:sz w:val="28"/>
                  <w:szCs w:val="28"/>
                </w:rPr>
              </m:ctrlPr>
            </m:fPr>
            <m:num>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Х</m:t>
                  </m:r>
                </m:e>
                <m:sub>
                  <m:r>
                    <w:rPr>
                      <w:rFonts w:ascii="Cambria Math" w:hAnsi="Cambria Math"/>
                      <w:color w:val="000000" w:themeColor="text1"/>
                      <w:sz w:val="28"/>
                      <w:szCs w:val="28"/>
                    </w:rPr>
                    <m:t>опр</m:t>
                  </m:r>
                </m:sub>
              </m:sSub>
              <m:r>
                <w:rPr>
                  <w:rFonts w:ascii="Cambria Math" w:hAnsi="Cambria Math"/>
                  <w:color w:val="000000" w:themeColor="text1"/>
                  <w:sz w:val="28"/>
                  <w:szCs w:val="28"/>
                </w:rPr>
                <m:t>+</m:t>
              </m:r>
              <m:nary>
                <m:naryPr>
                  <m:chr m:val="∑"/>
                  <m:limLoc m:val="undOvr"/>
                  <m:subHide m:val="1"/>
                  <m:supHide m:val="1"/>
                  <m:ctrlPr>
                    <w:rPr>
                      <w:rFonts w:ascii="Cambria Math" w:hAnsi="Cambria Math"/>
                      <w:i/>
                      <w:color w:val="000000" w:themeColor="text1"/>
                      <w:sz w:val="28"/>
                      <w:szCs w:val="28"/>
                    </w:rPr>
                  </m:ctrlPr>
                </m:naryPr>
                <m:sub/>
                <m:sup/>
                <m:e>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Х</m:t>
                      </m:r>
                    </m:e>
                    <m:sub>
                      <m:r>
                        <w:rPr>
                          <w:rFonts w:ascii="Cambria Math" w:hAnsi="Cambria Math"/>
                          <w:color w:val="000000" w:themeColor="text1"/>
                          <w:sz w:val="28"/>
                          <w:szCs w:val="28"/>
                        </w:rPr>
                        <m:t>і</m:t>
                      </m:r>
                    </m:sub>
                  </m:sSub>
                </m:e>
              </m:nary>
              <m:r>
                <w:rPr>
                  <w:rFonts w:ascii="Cambria Math" w:hAnsi="Cambria Math"/>
                  <w:color w:val="000000" w:themeColor="text1"/>
                  <w:sz w:val="28"/>
                  <w:szCs w:val="28"/>
                </w:rPr>
                <m:t>×(6-</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Х</m:t>
                  </m:r>
                </m:e>
                <m:sub>
                  <m:r>
                    <w:rPr>
                      <w:rFonts w:ascii="Cambria Math" w:hAnsi="Cambria Math"/>
                      <w:color w:val="000000" w:themeColor="text1"/>
                      <w:sz w:val="28"/>
                      <w:szCs w:val="28"/>
                    </w:rPr>
                    <m:t>опр</m:t>
                  </m:r>
                </m:sub>
              </m:sSub>
              <m:r>
                <w:rPr>
                  <w:rFonts w:ascii="Cambria Math" w:hAnsi="Cambria Math"/>
                  <w:color w:val="000000" w:themeColor="text1"/>
                  <w:sz w:val="28"/>
                  <w:szCs w:val="28"/>
                </w:rPr>
                <m:t>)</m:t>
              </m:r>
            </m:num>
            <m:den>
              <m:r>
                <w:rPr>
                  <w:rFonts w:ascii="Cambria Math" w:hAnsi="Cambria Math"/>
                  <w:color w:val="000000" w:themeColor="text1"/>
                  <w:sz w:val="28"/>
                  <w:szCs w:val="28"/>
                </w:rPr>
                <m:t>(</m:t>
              </m:r>
              <m:r>
                <w:rPr>
                  <w:rFonts w:ascii="Cambria Math" w:hAnsi="Cambria Math"/>
                  <w:color w:val="000000" w:themeColor="text1"/>
                  <w:sz w:val="28"/>
                  <w:szCs w:val="28"/>
                  <w:lang w:val="en-US"/>
                </w:rPr>
                <m:t>n</m:t>
              </m:r>
              <m:r>
                <w:rPr>
                  <w:rFonts w:ascii="Cambria Math" w:hAnsi="Cambria Math"/>
                  <w:color w:val="000000" w:themeColor="text1"/>
                  <w:sz w:val="28"/>
                  <w:szCs w:val="28"/>
                </w:rPr>
                <m:t>-1)×6</m:t>
              </m:r>
            </m:den>
          </m:f>
        </m:oMath>
      </m:oMathPara>
    </w:p>
    <w:p w:rsidR="009759D1" w:rsidRPr="000D2E3B" w:rsidRDefault="009759D1" w:rsidP="009759D1">
      <w:pPr>
        <w:spacing w:line="360" w:lineRule="auto"/>
        <w:ind w:left="8640" w:right="-6"/>
        <w:jc w:val="both"/>
        <w:rPr>
          <w:color w:val="000000" w:themeColor="text1"/>
          <w:sz w:val="28"/>
          <w:szCs w:val="28"/>
        </w:rPr>
      </w:pPr>
      <w:r w:rsidRPr="000D2E3B">
        <w:rPr>
          <w:color w:val="000000" w:themeColor="text1"/>
          <w:sz w:val="28"/>
          <w:szCs w:val="28"/>
        </w:rPr>
        <w:t xml:space="preserve">  ( 2.14 )</w:t>
      </w:r>
    </w:p>
    <w:p w:rsidR="009759D1" w:rsidRPr="000D2E3B" w:rsidRDefault="009759D1" w:rsidP="009759D1">
      <w:pPr>
        <w:pBdr>
          <w:top w:val="nil"/>
          <w:left w:val="nil"/>
          <w:bottom w:val="nil"/>
          <w:right w:val="nil"/>
          <w:between w:val="nil"/>
        </w:pBdr>
        <w:spacing w:line="360" w:lineRule="auto"/>
        <w:ind w:firstLine="709"/>
        <w:jc w:val="both"/>
        <w:rPr>
          <w:color w:val="000000" w:themeColor="text1"/>
          <w:sz w:val="28"/>
          <w:szCs w:val="28"/>
        </w:rPr>
      </w:pPr>
      <w:r w:rsidRPr="000D2E3B">
        <w:rPr>
          <w:color w:val="000000" w:themeColor="text1"/>
          <w:sz w:val="28"/>
          <w:szCs w:val="28"/>
        </w:rPr>
        <w:t>де Хопр  – величина рівня елемента, який отримав найвищу оцінку (балів);</w:t>
      </w:r>
    </w:p>
    <w:p w:rsidR="009759D1" w:rsidRPr="000D2E3B" w:rsidRDefault="009759D1" w:rsidP="009759D1">
      <w:pPr>
        <w:pBdr>
          <w:top w:val="nil"/>
          <w:left w:val="nil"/>
          <w:bottom w:val="nil"/>
          <w:right w:val="nil"/>
          <w:between w:val="nil"/>
        </w:pBdr>
        <w:spacing w:line="360" w:lineRule="auto"/>
        <w:ind w:firstLine="709"/>
        <w:jc w:val="both"/>
        <w:rPr>
          <w:color w:val="000000" w:themeColor="text1"/>
          <w:sz w:val="28"/>
          <w:szCs w:val="28"/>
        </w:rPr>
      </w:pPr>
      <w:r w:rsidRPr="000D2E3B">
        <w:rPr>
          <w:color w:val="000000" w:themeColor="text1"/>
          <w:sz w:val="28"/>
          <w:szCs w:val="28"/>
        </w:rPr>
        <w:t xml:space="preserve">    ΣХ</w:t>
      </w:r>
      <w:r w:rsidRPr="000D2E3B">
        <w:rPr>
          <w:i/>
          <w:color w:val="000000" w:themeColor="text1"/>
          <w:sz w:val="28"/>
          <w:szCs w:val="28"/>
        </w:rPr>
        <w:t xml:space="preserve">і </w:t>
      </w:r>
      <w:r w:rsidRPr="000D2E3B">
        <w:rPr>
          <w:color w:val="000000" w:themeColor="text1"/>
          <w:sz w:val="28"/>
          <w:szCs w:val="28"/>
        </w:rPr>
        <w:t>–  арифметична сума величин рівнів усіх елементів, за винятком Хопр;</w:t>
      </w:r>
    </w:p>
    <w:p w:rsidR="009759D1" w:rsidRPr="000D2E3B" w:rsidRDefault="009759D1" w:rsidP="009759D1">
      <w:pPr>
        <w:pBdr>
          <w:top w:val="nil"/>
          <w:left w:val="nil"/>
          <w:bottom w:val="nil"/>
          <w:right w:val="nil"/>
          <w:between w:val="nil"/>
        </w:pBdr>
        <w:spacing w:line="360" w:lineRule="auto"/>
        <w:ind w:firstLine="709"/>
        <w:jc w:val="both"/>
        <w:rPr>
          <w:color w:val="000000" w:themeColor="text1"/>
          <w:sz w:val="28"/>
          <w:szCs w:val="28"/>
        </w:rPr>
      </w:pPr>
      <w:r w:rsidRPr="000D2E3B">
        <w:rPr>
          <w:color w:val="000000" w:themeColor="text1"/>
          <w:sz w:val="28"/>
          <w:szCs w:val="28"/>
        </w:rPr>
        <w:t xml:space="preserve">     </w:t>
      </w:r>
      <w:r w:rsidRPr="000D2E3B">
        <w:rPr>
          <w:i/>
          <w:color w:val="000000" w:themeColor="text1"/>
          <w:sz w:val="28"/>
          <w:szCs w:val="28"/>
        </w:rPr>
        <w:t xml:space="preserve">п </w:t>
      </w:r>
      <w:r w:rsidRPr="000D2E3B">
        <w:rPr>
          <w:color w:val="000000" w:themeColor="text1"/>
          <w:sz w:val="28"/>
          <w:szCs w:val="28"/>
        </w:rPr>
        <w:t>– загальна кількість елементів умов праці.</w:t>
      </w:r>
    </w:p>
    <w:p w:rsidR="009759D1" w:rsidRPr="000D2E3B" w:rsidRDefault="009759D1" w:rsidP="009759D1">
      <w:pPr>
        <w:pBdr>
          <w:top w:val="nil"/>
          <w:left w:val="nil"/>
          <w:bottom w:val="nil"/>
          <w:right w:val="nil"/>
          <w:between w:val="nil"/>
        </w:pBdr>
        <w:spacing w:line="360" w:lineRule="auto"/>
        <w:ind w:firstLine="709"/>
        <w:jc w:val="both"/>
        <w:rPr>
          <w:color w:val="000000" w:themeColor="text1"/>
          <w:sz w:val="28"/>
          <w:szCs w:val="28"/>
        </w:rPr>
      </w:pPr>
      <w:r w:rsidRPr="000D2E3B">
        <w:rPr>
          <w:color w:val="000000" w:themeColor="text1"/>
          <w:sz w:val="28"/>
          <w:szCs w:val="28"/>
        </w:rPr>
        <w:t>Залежно від рівня інтегральної оцінки умов праці на підприємстві виділяють шість категорій важкості праці (</w:t>
      </w:r>
      <w:r w:rsidRPr="00855DD4">
        <w:rPr>
          <w:color w:val="000000" w:themeColor="text1"/>
          <w:sz w:val="28"/>
          <w:szCs w:val="28"/>
        </w:rPr>
        <w:t>табл. 2.</w:t>
      </w:r>
      <w:r w:rsidR="00CF7081">
        <w:rPr>
          <w:color w:val="000000" w:themeColor="text1"/>
          <w:sz w:val="28"/>
          <w:szCs w:val="28"/>
          <w:lang w:val="en-US"/>
        </w:rPr>
        <w:t>8</w:t>
      </w:r>
      <w:r w:rsidRPr="00855DD4">
        <w:rPr>
          <w:color w:val="000000" w:themeColor="text1"/>
          <w:sz w:val="28"/>
          <w:szCs w:val="28"/>
        </w:rPr>
        <w:t>).</w:t>
      </w:r>
    </w:p>
    <w:p w:rsidR="009759D1" w:rsidRPr="00CF7081" w:rsidRDefault="009759D1" w:rsidP="009759D1">
      <w:pPr>
        <w:pBdr>
          <w:top w:val="nil"/>
          <w:left w:val="nil"/>
          <w:bottom w:val="nil"/>
          <w:right w:val="nil"/>
          <w:between w:val="nil"/>
        </w:pBdr>
        <w:spacing w:line="360" w:lineRule="auto"/>
        <w:ind w:firstLine="709"/>
        <w:jc w:val="right"/>
        <w:rPr>
          <w:i/>
          <w:color w:val="000000" w:themeColor="text1"/>
          <w:sz w:val="28"/>
          <w:szCs w:val="28"/>
          <w:lang w:val="en-US"/>
        </w:rPr>
      </w:pPr>
      <w:r w:rsidRPr="00855DD4">
        <w:rPr>
          <w:i/>
          <w:color w:val="000000" w:themeColor="text1"/>
          <w:sz w:val="28"/>
          <w:szCs w:val="28"/>
        </w:rPr>
        <w:t>Таблиця 2.</w:t>
      </w:r>
      <w:r w:rsidR="00CF7081">
        <w:rPr>
          <w:i/>
          <w:color w:val="000000" w:themeColor="text1"/>
          <w:sz w:val="28"/>
          <w:szCs w:val="28"/>
          <w:lang w:val="en-US"/>
        </w:rPr>
        <w:t>8</w:t>
      </w:r>
    </w:p>
    <w:p w:rsidR="009759D1" w:rsidRPr="001959E9" w:rsidRDefault="009759D1" w:rsidP="009759D1">
      <w:pPr>
        <w:pBdr>
          <w:top w:val="nil"/>
          <w:left w:val="nil"/>
          <w:bottom w:val="nil"/>
          <w:right w:val="nil"/>
          <w:between w:val="nil"/>
        </w:pBdr>
        <w:spacing w:line="360" w:lineRule="auto"/>
        <w:ind w:firstLine="709"/>
        <w:jc w:val="center"/>
        <w:rPr>
          <w:color w:val="000000" w:themeColor="text1"/>
          <w:sz w:val="28"/>
          <w:szCs w:val="28"/>
        </w:rPr>
      </w:pPr>
      <w:r w:rsidRPr="001959E9">
        <w:rPr>
          <w:b/>
          <w:color w:val="000000" w:themeColor="text1"/>
          <w:sz w:val="28"/>
          <w:szCs w:val="28"/>
        </w:rPr>
        <w:lastRenderedPageBreak/>
        <w:t>Категорії важкості праці</w:t>
      </w:r>
    </w:p>
    <w:tbl>
      <w:tblPr>
        <w:tblW w:w="8883" w:type="dxa"/>
        <w:jc w:val="center"/>
        <w:tblLayout w:type="fixed"/>
        <w:tblLook w:val="0000" w:firstRow="0" w:lastRow="0" w:firstColumn="0" w:lastColumn="0" w:noHBand="0" w:noVBand="0"/>
      </w:tblPr>
      <w:tblGrid>
        <w:gridCol w:w="1969"/>
        <w:gridCol w:w="900"/>
        <w:gridCol w:w="1305"/>
        <w:gridCol w:w="1154"/>
        <w:gridCol w:w="1395"/>
        <w:gridCol w:w="1080"/>
        <w:gridCol w:w="1080"/>
      </w:tblGrid>
      <w:tr w:rsidR="009759D1" w:rsidRPr="00527AC7" w:rsidTr="009759D1">
        <w:trPr>
          <w:jc w:val="center"/>
        </w:trPr>
        <w:tc>
          <w:tcPr>
            <w:tcW w:w="1969" w:type="dxa"/>
            <w:tcBorders>
              <w:top w:val="single" w:sz="6" w:space="0" w:color="000000"/>
              <w:left w:val="single" w:sz="6" w:space="0" w:color="000000"/>
              <w:bottom w:val="single" w:sz="6" w:space="0" w:color="000000"/>
              <w:right w:val="single" w:sz="6" w:space="0" w:color="000000"/>
            </w:tcBorders>
          </w:tcPr>
          <w:p w:rsidR="009759D1" w:rsidRPr="00527AC7" w:rsidRDefault="009759D1" w:rsidP="009759D1">
            <w:pPr>
              <w:pBdr>
                <w:top w:val="nil"/>
                <w:left w:val="nil"/>
                <w:bottom w:val="nil"/>
                <w:right w:val="nil"/>
                <w:between w:val="nil"/>
              </w:pBdr>
              <w:spacing w:line="360" w:lineRule="auto"/>
              <w:jc w:val="both"/>
              <w:rPr>
                <w:color w:val="000000" w:themeColor="text1"/>
                <w:sz w:val="24"/>
                <w:szCs w:val="28"/>
              </w:rPr>
            </w:pPr>
            <w:r w:rsidRPr="00527AC7">
              <w:rPr>
                <w:color w:val="000000" w:themeColor="text1"/>
                <w:sz w:val="24"/>
                <w:szCs w:val="28"/>
              </w:rPr>
              <w:t xml:space="preserve">    Категорії важкості праці</w:t>
            </w:r>
          </w:p>
        </w:tc>
        <w:tc>
          <w:tcPr>
            <w:tcW w:w="900" w:type="dxa"/>
            <w:tcBorders>
              <w:top w:val="single" w:sz="6" w:space="0" w:color="000000"/>
              <w:left w:val="single" w:sz="6" w:space="0" w:color="000000"/>
              <w:bottom w:val="single" w:sz="6" w:space="0" w:color="000000"/>
              <w:right w:val="single" w:sz="6" w:space="0" w:color="000000"/>
            </w:tcBorders>
          </w:tcPr>
          <w:p w:rsidR="009759D1" w:rsidRPr="00527AC7" w:rsidRDefault="009759D1" w:rsidP="009759D1">
            <w:pPr>
              <w:pBdr>
                <w:top w:val="nil"/>
                <w:left w:val="nil"/>
                <w:bottom w:val="nil"/>
                <w:right w:val="nil"/>
                <w:between w:val="nil"/>
              </w:pBdr>
              <w:spacing w:line="360" w:lineRule="auto"/>
              <w:ind w:firstLine="709"/>
              <w:jc w:val="both"/>
              <w:rPr>
                <w:color w:val="000000" w:themeColor="text1"/>
                <w:sz w:val="24"/>
                <w:szCs w:val="28"/>
              </w:rPr>
            </w:pPr>
          </w:p>
          <w:p w:rsidR="009759D1" w:rsidRPr="00527AC7" w:rsidRDefault="009759D1" w:rsidP="009759D1">
            <w:pPr>
              <w:spacing w:line="360" w:lineRule="auto"/>
              <w:jc w:val="both"/>
              <w:rPr>
                <w:color w:val="000000" w:themeColor="text1"/>
                <w:sz w:val="24"/>
                <w:szCs w:val="28"/>
              </w:rPr>
            </w:pPr>
            <w:r w:rsidRPr="00527AC7">
              <w:rPr>
                <w:color w:val="000000" w:themeColor="text1"/>
                <w:sz w:val="24"/>
                <w:szCs w:val="28"/>
              </w:rPr>
              <w:t xml:space="preserve">     I</w:t>
            </w:r>
          </w:p>
        </w:tc>
        <w:tc>
          <w:tcPr>
            <w:tcW w:w="1305" w:type="dxa"/>
            <w:tcBorders>
              <w:top w:val="single" w:sz="6" w:space="0" w:color="000000"/>
              <w:left w:val="single" w:sz="6" w:space="0" w:color="000000"/>
              <w:bottom w:val="single" w:sz="6" w:space="0" w:color="000000"/>
              <w:right w:val="single" w:sz="6" w:space="0" w:color="000000"/>
            </w:tcBorders>
          </w:tcPr>
          <w:p w:rsidR="009759D1" w:rsidRPr="00527AC7" w:rsidRDefault="009759D1" w:rsidP="009759D1">
            <w:pPr>
              <w:pBdr>
                <w:top w:val="nil"/>
                <w:left w:val="nil"/>
                <w:bottom w:val="nil"/>
                <w:right w:val="nil"/>
                <w:between w:val="nil"/>
              </w:pBdr>
              <w:spacing w:line="360" w:lineRule="auto"/>
              <w:ind w:firstLine="709"/>
              <w:jc w:val="both"/>
              <w:rPr>
                <w:color w:val="000000" w:themeColor="text1"/>
                <w:sz w:val="24"/>
                <w:szCs w:val="28"/>
              </w:rPr>
            </w:pPr>
            <w:r w:rsidRPr="00527AC7">
              <w:rPr>
                <w:color w:val="000000" w:themeColor="text1"/>
                <w:sz w:val="24"/>
                <w:szCs w:val="28"/>
              </w:rPr>
              <w:t xml:space="preserve">          </w:t>
            </w:r>
          </w:p>
          <w:p w:rsidR="009759D1" w:rsidRPr="00527AC7" w:rsidRDefault="009759D1" w:rsidP="009759D1">
            <w:pPr>
              <w:pBdr>
                <w:top w:val="nil"/>
                <w:left w:val="nil"/>
                <w:bottom w:val="nil"/>
                <w:right w:val="nil"/>
                <w:between w:val="nil"/>
              </w:pBdr>
              <w:spacing w:line="360" w:lineRule="auto"/>
              <w:jc w:val="both"/>
              <w:rPr>
                <w:color w:val="000000" w:themeColor="text1"/>
                <w:sz w:val="24"/>
                <w:szCs w:val="28"/>
              </w:rPr>
            </w:pPr>
            <w:r w:rsidRPr="00527AC7">
              <w:rPr>
                <w:color w:val="000000" w:themeColor="text1"/>
                <w:sz w:val="24"/>
                <w:szCs w:val="28"/>
              </w:rPr>
              <w:t xml:space="preserve">    II</w:t>
            </w:r>
          </w:p>
        </w:tc>
        <w:tc>
          <w:tcPr>
            <w:tcW w:w="1154" w:type="dxa"/>
            <w:tcBorders>
              <w:top w:val="single" w:sz="6" w:space="0" w:color="000000"/>
              <w:left w:val="single" w:sz="6" w:space="0" w:color="000000"/>
              <w:bottom w:val="single" w:sz="6" w:space="0" w:color="000000"/>
              <w:right w:val="single" w:sz="6" w:space="0" w:color="000000"/>
            </w:tcBorders>
          </w:tcPr>
          <w:p w:rsidR="009759D1" w:rsidRPr="00527AC7" w:rsidRDefault="009759D1" w:rsidP="009759D1">
            <w:pPr>
              <w:pBdr>
                <w:top w:val="nil"/>
                <w:left w:val="nil"/>
                <w:bottom w:val="nil"/>
                <w:right w:val="nil"/>
                <w:between w:val="nil"/>
              </w:pBdr>
              <w:spacing w:line="360" w:lineRule="auto"/>
              <w:ind w:firstLine="709"/>
              <w:jc w:val="both"/>
              <w:rPr>
                <w:color w:val="000000" w:themeColor="text1"/>
                <w:sz w:val="24"/>
                <w:szCs w:val="28"/>
              </w:rPr>
            </w:pPr>
            <w:r w:rsidRPr="00527AC7">
              <w:rPr>
                <w:color w:val="000000" w:themeColor="text1"/>
                <w:sz w:val="24"/>
                <w:szCs w:val="28"/>
              </w:rPr>
              <w:t xml:space="preserve">  </w:t>
            </w:r>
          </w:p>
          <w:p w:rsidR="009759D1" w:rsidRPr="00527AC7" w:rsidRDefault="009759D1" w:rsidP="009759D1">
            <w:pPr>
              <w:pBdr>
                <w:top w:val="nil"/>
                <w:left w:val="nil"/>
                <w:bottom w:val="nil"/>
                <w:right w:val="nil"/>
                <w:between w:val="nil"/>
              </w:pBdr>
              <w:spacing w:line="360" w:lineRule="auto"/>
              <w:ind w:firstLine="86"/>
              <w:jc w:val="both"/>
              <w:rPr>
                <w:color w:val="000000" w:themeColor="text1"/>
                <w:sz w:val="24"/>
                <w:szCs w:val="28"/>
              </w:rPr>
            </w:pPr>
            <w:r w:rsidRPr="00527AC7">
              <w:rPr>
                <w:color w:val="000000" w:themeColor="text1"/>
                <w:sz w:val="24"/>
                <w:szCs w:val="28"/>
              </w:rPr>
              <w:t xml:space="preserve">   III</w:t>
            </w:r>
          </w:p>
        </w:tc>
        <w:tc>
          <w:tcPr>
            <w:tcW w:w="1395" w:type="dxa"/>
            <w:tcBorders>
              <w:top w:val="single" w:sz="6" w:space="0" w:color="000000"/>
              <w:left w:val="single" w:sz="6" w:space="0" w:color="000000"/>
              <w:bottom w:val="single" w:sz="6" w:space="0" w:color="000000"/>
              <w:right w:val="single" w:sz="6" w:space="0" w:color="000000"/>
            </w:tcBorders>
          </w:tcPr>
          <w:p w:rsidR="009759D1" w:rsidRPr="00527AC7" w:rsidRDefault="009759D1" w:rsidP="009759D1">
            <w:pPr>
              <w:pBdr>
                <w:top w:val="nil"/>
                <w:left w:val="nil"/>
                <w:bottom w:val="nil"/>
                <w:right w:val="nil"/>
                <w:between w:val="nil"/>
              </w:pBdr>
              <w:spacing w:line="360" w:lineRule="auto"/>
              <w:ind w:firstLine="709"/>
              <w:jc w:val="both"/>
              <w:rPr>
                <w:color w:val="000000" w:themeColor="text1"/>
                <w:sz w:val="24"/>
                <w:szCs w:val="28"/>
              </w:rPr>
            </w:pPr>
          </w:p>
          <w:p w:rsidR="009759D1" w:rsidRPr="00527AC7" w:rsidRDefault="009759D1" w:rsidP="009759D1">
            <w:pPr>
              <w:pBdr>
                <w:top w:val="nil"/>
                <w:left w:val="nil"/>
                <w:bottom w:val="nil"/>
                <w:right w:val="nil"/>
                <w:between w:val="nil"/>
              </w:pBdr>
              <w:spacing w:line="360" w:lineRule="auto"/>
              <w:ind w:firstLine="86"/>
              <w:jc w:val="both"/>
              <w:rPr>
                <w:color w:val="000000" w:themeColor="text1"/>
                <w:sz w:val="24"/>
                <w:szCs w:val="28"/>
              </w:rPr>
            </w:pPr>
            <w:r w:rsidRPr="00527AC7">
              <w:rPr>
                <w:color w:val="000000" w:themeColor="text1"/>
                <w:sz w:val="24"/>
                <w:szCs w:val="28"/>
              </w:rPr>
              <w:t xml:space="preserve">    IV</w:t>
            </w:r>
          </w:p>
        </w:tc>
        <w:tc>
          <w:tcPr>
            <w:tcW w:w="1080" w:type="dxa"/>
            <w:tcBorders>
              <w:top w:val="single" w:sz="6" w:space="0" w:color="000000"/>
              <w:left w:val="single" w:sz="6" w:space="0" w:color="000000"/>
              <w:bottom w:val="single" w:sz="6" w:space="0" w:color="000000"/>
              <w:right w:val="single" w:sz="6" w:space="0" w:color="000000"/>
            </w:tcBorders>
          </w:tcPr>
          <w:p w:rsidR="009759D1" w:rsidRPr="00527AC7" w:rsidRDefault="009759D1" w:rsidP="009759D1">
            <w:pPr>
              <w:pBdr>
                <w:top w:val="nil"/>
                <w:left w:val="nil"/>
                <w:bottom w:val="nil"/>
                <w:right w:val="nil"/>
                <w:between w:val="nil"/>
              </w:pBdr>
              <w:spacing w:line="360" w:lineRule="auto"/>
              <w:ind w:firstLine="709"/>
              <w:jc w:val="both"/>
              <w:rPr>
                <w:color w:val="000000" w:themeColor="text1"/>
                <w:sz w:val="24"/>
                <w:szCs w:val="28"/>
              </w:rPr>
            </w:pPr>
          </w:p>
          <w:p w:rsidR="009759D1" w:rsidRPr="00527AC7" w:rsidRDefault="009759D1" w:rsidP="009759D1">
            <w:pPr>
              <w:pBdr>
                <w:top w:val="nil"/>
                <w:left w:val="nil"/>
                <w:bottom w:val="nil"/>
                <w:right w:val="nil"/>
                <w:between w:val="nil"/>
              </w:pBdr>
              <w:spacing w:line="360" w:lineRule="auto"/>
              <w:ind w:firstLine="86"/>
              <w:jc w:val="both"/>
              <w:rPr>
                <w:color w:val="000000" w:themeColor="text1"/>
                <w:sz w:val="24"/>
                <w:szCs w:val="28"/>
              </w:rPr>
            </w:pPr>
            <w:r w:rsidRPr="00527AC7">
              <w:rPr>
                <w:color w:val="000000" w:themeColor="text1"/>
                <w:sz w:val="24"/>
                <w:szCs w:val="28"/>
              </w:rPr>
              <w:t xml:space="preserve">   V</w:t>
            </w:r>
          </w:p>
        </w:tc>
        <w:tc>
          <w:tcPr>
            <w:tcW w:w="1080" w:type="dxa"/>
            <w:tcBorders>
              <w:top w:val="single" w:sz="6" w:space="0" w:color="000000"/>
              <w:left w:val="single" w:sz="6" w:space="0" w:color="000000"/>
              <w:bottom w:val="single" w:sz="6" w:space="0" w:color="000000"/>
              <w:right w:val="single" w:sz="6" w:space="0" w:color="000000"/>
            </w:tcBorders>
          </w:tcPr>
          <w:p w:rsidR="009759D1" w:rsidRPr="00527AC7" w:rsidRDefault="009759D1" w:rsidP="009759D1">
            <w:pPr>
              <w:pBdr>
                <w:top w:val="nil"/>
                <w:left w:val="nil"/>
                <w:bottom w:val="nil"/>
                <w:right w:val="nil"/>
                <w:between w:val="nil"/>
              </w:pBdr>
              <w:spacing w:line="360" w:lineRule="auto"/>
              <w:ind w:firstLine="709"/>
              <w:jc w:val="both"/>
              <w:rPr>
                <w:color w:val="000000" w:themeColor="text1"/>
                <w:sz w:val="24"/>
                <w:szCs w:val="28"/>
              </w:rPr>
            </w:pPr>
          </w:p>
          <w:p w:rsidR="009759D1" w:rsidRPr="00527AC7" w:rsidRDefault="009759D1" w:rsidP="009759D1">
            <w:pPr>
              <w:pBdr>
                <w:top w:val="nil"/>
                <w:left w:val="nil"/>
                <w:bottom w:val="nil"/>
                <w:right w:val="nil"/>
                <w:between w:val="nil"/>
              </w:pBdr>
              <w:spacing w:line="360" w:lineRule="auto"/>
              <w:ind w:firstLine="86"/>
              <w:jc w:val="both"/>
              <w:rPr>
                <w:color w:val="000000" w:themeColor="text1"/>
                <w:sz w:val="24"/>
                <w:szCs w:val="28"/>
              </w:rPr>
            </w:pPr>
            <w:r w:rsidRPr="00527AC7">
              <w:rPr>
                <w:color w:val="000000" w:themeColor="text1"/>
                <w:sz w:val="24"/>
                <w:szCs w:val="28"/>
              </w:rPr>
              <w:t xml:space="preserve">  VI</w:t>
            </w:r>
          </w:p>
        </w:tc>
      </w:tr>
      <w:tr w:rsidR="009759D1" w:rsidRPr="00527AC7" w:rsidTr="009759D1">
        <w:trPr>
          <w:trHeight w:val="952"/>
          <w:jc w:val="center"/>
        </w:trPr>
        <w:tc>
          <w:tcPr>
            <w:tcW w:w="1969" w:type="dxa"/>
            <w:tcBorders>
              <w:top w:val="single" w:sz="6" w:space="0" w:color="000000"/>
              <w:left w:val="single" w:sz="6" w:space="0" w:color="000000"/>
              <w:bottom w:val="single" w:sz="6" w:space="0" w:color="000000"/>
              <w:right w:val="single" w:sz="6" w:space="0" w:color="000000"/>
            </w:tcBorders>
          </w:tcPr>
          <w:p w:rsidR="009759D1" w:rsidRPr="00527AC7" w:rsidRDefault="009759D1" w:rsidP="009759D1">
            <w:pPr>
              <w:pBdr>
                <w:top w:val="nil"/>
                <w:left w:val="nil"/>
                <w:bottom w:val="nil"/>
                <w:right w:val="nil"/>
                <w:between w:val="nil"/>
              </w:pBdr>
              <w:spacing w:line="360" w:lineRule="auto"/>
              <w:jc w:val="both"/>
              <w:rPr>
                <w:color w:val="000000" w:themeColor="text1"/>
                <w:sz w:val="24"/>
                <w:szCs w:val="28"/>
              </w:rPr>
            </w:pPr>
            <w:r w:rsidRPr="00527AC7">
              <w:rPr>
                <w:color w:val="000000" w:themeColor="text1"/>
                <w:sz w:val="24"/>
                <w:szCs w:val="28"/>
              </w:rPr>
              <w:t xml:space="preserve">  Інтегральна </w:t>
            </w:r>
          </w:p>
          <w:p w:rsidR="009759D1" w:rsidRPr="00527AC7" w:rsidRDefault="009759D1" w:rsidP="009759D1">
            <w:pPr>
              <w:pBdr>
                <w:top w:val="nil"/>
                <w:left w:val="nil"/>
                <w:bottom w:val="nil"/>
                <w:right w:val="nil"/>
                <w:between w:val="nil"/>
              </w:pBdr>
              <w:spacing w:line="360" w:lineRule="auto"/>
              <w:jc w:val="both"/>
              <w:rPr>
                <w:color w:val="000000" w:themeColor="text1"/>
                <w:sz w:val="24"/>
                <w:szCs w:val="28"/>
              </w:rPr>
            </w:pPr>
            <w:r w:rsidRPr="00527AC7">
              <w:rPr>
                <w:color w:val="000000" w:themeColor="text1"/>
                <w:sz w:val="24"/>
                <w:szCs w:val="28"/>
              </w:rPr>
              <w:t>бальна оцінка</w:t>
            </w:r>
          </w:p>
          <w:p w:rsidR="009759D1" w:rsidRPr="00527AC7" w:rsidRDefault="009759D1" w:rsidP="009759D1">
            <w:pPr>
              <w:pBdr>
                <w:top w:val="nil"/>
                <w:left w:val="nil"/>
                <w:bottom w:val="nil"/>
                <w:right w:val="nil"/>
                <w:between w:val="nil"/>
              </w:pBdr>
              <w:spacing w:line="360" w:lineRule="auto"/>
              <w:jc w:val="both"/>
              <w:rPr>
                <w:color w:val="000000" w:themeColor="text1"/>
                <w:sz w:val="24"/>
                <w:szCs w:val="28"/>
              </w:rPr>
            </w:pPr>
          </w:p>
        </w:tc>
        <w:tc>
          <w:tcPr>
            <w:tcW w:w="900" w:type="dxa"/>
            <w:tcBorders>
              <w:top w:val="single" w:sz="6" w:space="0" w:color="000000"/>
              <w:left w:val="single" w:sz="6" w:space="0" w:color="000000"/>
              <w:bottom w:val="single" w:sz="6" w:space="0" w:color="000000"/>
              <w:right w:val="single" w:sz="6" w:space="0" w:color="000000"/>
            </w:tcBorders>
            <w:vAlign w:val="center"/>
          </w:tcPr>
          <w:p w:rsidR="009759D1" w:rsidRPr="00527AC7" w:rsidRDefault="009759D1" w:rsidP="009759D1">
            <w:pPr>
              <w:pBdr>
                <w:top w:val="nil"/>
                <w:left w:val="nil"/>
                <w:bottom w:val="nil"/>
                <w:right w:val="nil"/>
                <w:between w:val="nil"/>
              </w:pBdr>
              <w:spacing w:line="360" w:lineRule="auto"/>
              <w:jc w:val="both"/>
              <w:rPr>
                <w:color w:val="000000" w:themeColor="text1"/>
                <w:sz w:val="24"/>
                <w:szCs w:val="28"/>
              </w:rPr>
            </w:pPr>
            <w:r w:rsidRPr="00527AC7">
              <w:rPr>
                <w:color w:val="000000" w:themeColor="text1"/>
                <w:sz w:val="24"/>
                <w:szCs w:val="28"/>
              </w:rPr>
              <w:t>до 18</w:t>
            </w:r>
          </w:p>
        </w:tc>
        <w:tc>
          <w:tcPr>
            <w:tcW w:w="1305" w:type="dxa"/>
            <w:tcBorders>
              <w:top w:val="single" w:sz="6" w:space="0" w:color="000000"/>
              <w:left w:val="single" w:sz="6" w:space="0" w:color="000000"/>
              <w:bottom w:val="single" w:sz="6" w:space="0" w:color="000000"/>
              <w:right w:val="single" w:sz="6" w:space="0" w:color="000000"/>
            </w:tcBorders>
          </w:tcPr>
          <w:p w:rsidR="009759D1" w:rsidRPr="00527AC7" w:rsidRDefault="009759D1" w:rsidP="009759D1">
            <w:pPr>
              <w:pBdr>
                <w:top w:val="nil"/>
                <w:left w:val="nil"/>
                <w:bottom w:val="nil"/>
                <w:right w:val="nil"/>
                <w:between w:val="nil"/>
              </w:pBdr>
              <w:spacing w:line="360" w:lineRule="auto"/>
              <w:jc w:val="both"/>
              <w:rPr>
                <w:color w:val="000000" w:themeColor="text1"/>
                <w:sz w:val="24"/>
                <w:szCs w:val="28"/>
              </w:rPr>
            </w:pPr>
          </w:p>
          <w:p w:rsidR="009759D1" w:rsidRPr="00527AC7" w:rsidRDefault="009759D1" w:rsidP="009759D1">
            <w:pPr>
              <w:pBdr>
                <w:top w:val="nil"/>
                <w:left w:val="nil"/>
                <w:bottom w:val="nil"/>
                <w:right w:val="nil"/>
                <w:between w:val="nil"/>
              </w:pBdr>
              <w:spacing w:line="360" w:lineRule="auto"/>
              <w:jc w:val="both"/>
              <w:rPr>
                <w:color w:val="000000" w:themeColor="text1"/>
                <w:sz w:val="24"/>
                <w:szCs w:val="28"/>
              </w:rPr>
            </w:pPr>
            <w:r w:rsidRPr="00527AC7">
              <w:rPr>
                <w:color w:val="000000" w:themeColor="text1"/>
                <w:sz w:val="24"/>
                <w:szCs w:val="28"/>
              </w:rPr>
              <w:t>від 19</w:t>
            </w:r>
          </w:p>
          <w:p w:rsidR="009759D1" w:rsidRPr="00527AC7" w:rsidRDefault="009759D1" w:rsidP="009759D1">
            <w:pPr>
              <w:pBdr>
                <w:top w:val="nil"/>
                <w:left w:val="nil"/>
                <w:bottom w:val="nil"/>
                <w:right w:val="nil"/>
                <w:between w:val="nil"/>
              </w:pBdr>
              <w:spacing w:line="360" w:lineRule="auto"/>
              <w:jc w:val="both"/>
              <w:rPr>
                <w:color w:val="000000" w:themeColor="text1"/>
                <w:sz w:val="24"/>
                <w:szCs w:val="28"/>
              </w:rPr>
            </w:pPr>
            <w:r w:rsidRPr="00527AC7">
              <w:rPr>
                <w:color w:val="000000" w:themeColor="text1"/>
                <w:sz w:val="24"/>
                <w:szCs w:val="28"/>
              </w:rPr>
              <w:t>до 33</w:t>
            </w:r>
          </w:p>
        </w:tc>
        <w:tc>
          <w:tcPr>
            <w:tcW w:w="1154" w:type="dxa"/>
            <w:tcBorders>
              <w:top w:val="single" w:sz="6" w:space="0" w:color="000000"/>
              <w:left w:val="single" w:sz="6" w:space="0" w:color="000000"/>
              <w:bottom w:val="single" w:sz="6" w:space="0" w:color="000000"/>
              <w:right w:val="single" w:sz="6" w:space="0" w:color="000000"/>
            </w:tcBorders>
          </w:tcPr>
          <w:p w:rsidR="009759D1" w:rsidRPr="00527AC7" w:rsidRDefault="009759D1" w:rsidP="009759D1">
            <w:pPr>
              <w:pBdr>
                <w:top w:val="nil"/>
                <w:left w:val="nil"/>
                <w:bottom w:val="nil"/>
                <w:right w:val="nil"/>
                <w:between w:val="nil"/>
              </w:pBdr>
              <w:spacing w:line="360" w:lineRule="auto"/>
              <w:jc w:val="both"/>
              <w:rPr>
                <w:color w:val="000000" w:themeColor="text1"/>
                <w:sz w:val="24"/>
                <w:szCs w:val="28"/>
              </w:rPr>
            </w:pPr>
          </w:p>
          <w:p w:rsidR="009759D1" w:rsidRPr="00527AC7" w:rsidRDefault="009759D1" w:rsidP="009759D1">
            <w:pPr>
              <w:pBdr>
                <w:top w:val="nil"/>
                <w:left w:val="nil"/>
                <w:bottom w:val="nil"/>
                <w:right w:val="nil"/>
                <w:between w:val="nil"/>
              </w:pBdr>
              <w:spacing w:line="360" w:lineRule="auto"/>
              <w:jc w:val="both"/>
              <w:rPr>
                <w:color w:val="000000" w:themeColor="text1"/>
                <w:sz w:val="24"/>
                <w:szCs w:val="28"/>
              </w:rPr>
            </w:pPr>
            <w:r w:rsidRPr="00527AC7">
              <w:rPr>
                <w:color w:val="000000" w:themeColor="text1"/>
                <w:sz w:val="24"/>
                <w:szCs w:val="28"/>
              </w:rPr>
              <w:t>від 34</w:t>
            </w:r>
          </w:p>
          <w:p w:rsidR="009759D1" w:rsidRPr="00527AC7" w:rsidRDefault="009759D1" w:rsidP="009759D1">
            <w:pPr>
              <w:pBdr>
                <w:top w:val="nil"/>
                <w:left w:val="nil"/>
                <w:bottom w:val="nil"/>
                <w:right w:val="nil"/>
                <w:between w:val="nil"/>
              </w:pBdr>
              <w:spacing w:line="360" w:lineRule="auto"/>
              <w:jc w:val="both"/>
              <w:rPr>
                <w:color w:val="000000" w:themeColor="text1"/>
                <w:sz w:val="24"/>
                <w:szCs w:val="28"/>
              </w:rPr>
            </w:pPr>
            <w:r w:rsidRPr="00527AC7">
              <w:rPr>
                <w:color w:val="000000" w:themeColor="text1"/>
                <w:sz w:val="24"/>
                <w:szCs w:val="28"/>
              </w:rPr>
              <w:t>до 45</w:t>
            </w:r>
          </w:p>
        </w:tc>
        <w:tc>
          <w:tcPr>
            <w:tcW w:w="1395" w:type="dxa"/>
            <w:tcBorders>
              <w:top w:val="single" w:sz="6" w:space="0" w:color="000000"/>
              <w:left w:val="single" w:sz="6" w:space="0" w:color="000000"/>
              <w:bottom w:val="single" w:sz="6" w:space="0" w:color="000000"/>
              <w:right w:val="single" w:sz="6" w:space="0" w:color="000000"/>
            </w:tcBorders>
          </w:tcPr>
          <w:p w:rsidR="009759D1" w:rsidRPr="00527AC7" w:rsidRDefault="009759D1" w:rsidP="009759D1">
            <w:pPr>
              <w:pBdr>
                <w:top w:val="nil"/>
                <w:left w:val="nil"/>
                <w:bottom w:val="nil"/>
                <w:right w:val="nil"/>
                <w:between w:val="nil"/>
              </w:pBdr>
              <w:spacing w:line="360" w:lineRule="auto"/>
              <w:jc w:val="both"/>
              <w:rPr>
                <w:color w:val="000000" w:themeColor="text1"/>
                <w:sz w:val="24"/>
                <w:szCs w:val="28"/>
              </w:rPr>
            </w:pPr>
          </w:p>
          <w:p w:rsidR="009759D1" w:rsidRPr="00527AC7" w:rsidRDefault="009759D1" w:rsidP="009759D1">
            <w:pPr>
              <w:pBdr>
                <w:top w:val="nil"/>
                <w:left w:val="nil"/>
                <w:bottom w:val="nil"/>
                <w:right w:val="nil"/>
                <w:between w:val="nil"/>
              </w:pBdr>
              <w:spacing w:line="360" w:lineRule="auto"/>
              <w:jc w:val="both"/>
              <w:rPr>
                <w:color w:val="000000" w:themeColor="text1"/>
                <w:sz w:val="24"/>
                <w:szCs w:val="28"/>
              </w:rPr>
            </w:pPr>
            <w:r w:rsidRPr="00527AC7">
              <w:rPr>
                <w:color w:val="000000" w:themeColor="text1"/>
                <w:sz w:val="24"/>
                <w:szCs w:val="28"/>
              </w:rPr>
              <w:t>від 46</w:t>
            </w:r>
          </w:p>
          <w:p w:rsidR="009759D1" w:rsidRPr="00527AC7" w:rsidRDefault="009759D1" w:rsidP="009759D1">
            <w:pPr>
              <w:pBdr>
                <w:top w:val="nil"/>
                <w:left w:val="nil"/>
                <w:bottom w:val="nil"/>
                <w:right w:val="nil"/>
                <w:between w:val="nil"/>
              </w:pBdr>
              <w:spacing w:line="360" w:lineRule="auto"/>
              <w:jc w:val="both"/>
              <w:rPr>
                <w:color w:val="000000" w:themeColor="text1"/>
                <w:sz w:val="24"/>
                <w:szCs w:val="28"/>
              </w:rPr>
            </w:pPr>
            <w:r w:rsidRPr="00527AC7">
              <w:rPr>
                <w:color w:val="000000" w:themeColor="text1"/>
                <w:sz w:val="24"/>
                <w:szCs w:val="28"/>
              </w:rPr>
              <w:t>до 53</w:t>
            </w:r>
          </w:p>
        </w:tc>
        <w:tc>
          <w:tcPr>
            <w:tcW w:w="1080" w:type="dxa"/>
            <w:tcBorders>
              <w:top w:val="single" w:sz="6" w:space="0" w:color="000000"/>
              <w:left w:val="single" w:sz="6" w:space="0" w:color="000000"/>
              <w:bottom w:val="single" w:sz="6" w:space="0" w:color="000000"/>
              <w:right w:val="single" w:sz="6" w:space="0" w:color="000000"/>
            </w:tcBorders>
          </w:tcPr>
          <w:p w:rsidR="009759D1" w:rsidRPr="00527AC7" w:rsidRDefault="009759D1" w:rsidP="009759D1">
            <w:pPr>
              <w:pBdr>
                <w:top w:val="nil"/>
                <w:left w:val="nil"/>
                <w:bottom w:val="nil"/>
                <w:right w:val="nil"/>
                <w:between w:val="nil"/>
              </w:pBdr>
              <w:spacing w:line="360" w:lineRule="auto"/>
              <w:jc w:val="both"/>
              <w:rPr>
                <w:color w:val="000000" w:themeColor="text1"/>
                <w:sz w:val="24"/>
                <w:szCs w:val="28"/>
              </w:rPr>
            </w:pPr>
          </w:p>
          <w:p w:rsidR="009759D1" w:rsidRPr="00527AC7" w:rsidRDefault="009759D1" w:rsidP="009759D1">
            <w:pPr>
              <w:pBdr>
                <w:top w:val="nil"/>
                <w:left w:val="nil"/>
                <w:bottom w:val="nil"/>
                <w:right w:val="nil"/>
                <w:between w:val="nil"/>
              </w:pBdr>
              <w:spacing w:line="360" w:lineRule="auto"/>
              <w:jc w:val="both"/>
              <w:rPr>
                <w:color w:val="000000" w:themeColor="text1"/>
                <w:sz w:val="24"/>
                <w:szCs w:val="28"/>
              </w:rPr>
            </w:pPr>
            <w:r w:rsidRPr="00527AC7">
              <w:rPr>
                <w:color w:val="000000" w:themeColor="text1"/>
                <w:sz w:val="24"/>
                <w:szCs w:val="28"/>
              </w:rPr>
              <w:t>від 54</w:t>
            </w:r>
          </w:p>
          <w:p w:rsidR="009759D1" w:rsidRPr="00527AC7" w:rsidRDefault="009759D1" w:rsidP="009759D1">
            <w:pPr>
              <w:pBdr>
                <w:top w:val="nil"/>
                <w:left w:val="nil"/>
                <w:bottom w:val="nil"/>
                <w:right w:val="nil"/>
                <w:between w:val="nil"/>
              </w:pBdr>
              <w:spacing w:line="360" w:lineRule="auto"/>
              <w:jc w:val="both"/>
              <w:rPr>
                <w:color w:val="000000" w:themeColor="text1"/>
                <w:sz w:val="24"/>
                <w:szCs w:val="28"/>
              </w:rPr>
            </w:pPr>
            <w:r w:rsidRPr="00527AC7">
              <w:rPr>
                <w:color w:val="000000" w:themeColor="text1"/>
                <w:sz w:val="24"/>
                <w:szCs w:val="28"/>
              </w:rPr>
              <w:t>до 58</w:t>
            </w:r>
          </w:p>
        </w:tc>
        <w:tc>
          <w:tcPr>
            <w:tcW w:w="1080" w:type="dxa"/>
            <w:tcBorders>
              <w:top w:val="single" w:sz="6" w:space="0" w:color="000000"/>
              <w:left w:val="single" w:sz="6" w:space="0" w:color="000000"/>
              <w:bottom w:val="single" w:sz="6" w:space="0" w:color="000000"/>
              <w:right w:val="single" w:sz="6" w:space="0" w:color="000000"/>
            </w:tcBorders>
          </w:tcPr>
          <w:p w:rsidR="009759D1" w:rsidRPr="00527AC7" w:rsidRDefault="009759D1" w:rsidP="009759D1">
            <w:pPr>
              <w:pBdr>
                <w:top w:val="nil"/>
                <w:left w:val="nil"/>
                <w:bottom w:val="nil"/>
                <w:right w:val="nil"/>
                <w:between w:val="nil"/>
              </w:pBdr>
              <w:spacing w:line="360" w:lineRule="auto"/>
              <w:jc w:val="both"/>
              <w:rPr>
                <w:color w:val="000000" w:themeColor="text1"/>
                <w:sz w:val="24"/>
                <w:szCs w:val="28"/>
              </w:rPr>
            </w:pPr>
          </w:p>
          <w:p w:rsidR="009759D1" w:rsidRPr="00527AC7" w:rsidRDefault="009759D1" w:rsidP="009759D1">
            <w:pPr>
              <w:pBdr>
                <w:top w:val="nil"/>
                <w:left w:val="nil"/>
                <w:bottom w:val="nil"/>
                <w:right w:val="nil"/>
                <w:between w:val="nil"/>
              </w:pBdr>
              <w:spacing w:line="360" w:lineRule="auto"/>
              <w:jc w:val="both"/>
              <w:rPr>
                <w:color w:val="000000" w:themeColor="text1"/>
                <w:sz w:val="24"/>
                <w:szCs w:val="28"/>
              </w:rPr>
            </w:pPr>
            <w:r w:rsidRPr="00527AC7">
              <w:rPr>
                <w:color w:val="000000" w:themeColor="text1"/>
                <w:sz w:val="24"/>
                <w:szCs w:val="28"/>
              </w:rPr>
              <w:t>від 59</w:t>
            </w:r>
          </w:p>
          <w:p w:rsidR="009759D1" w:rsidRPr="00527AC7" w:rsidRDefault="009759D1" w:rsidP="009759D1">
            <w:pPr>
              <w:pBdr>
                <w:top w:val="nil"/>
                <w:left w:val="nil"/>
                <w:bottom w:val="nil"/>
                <w:right w:val="nil"/>
                <w:between w:val="nil"/>
              </w:pBdr>
              <w:spacing w:line="360" w:lineRule="auto"/>
              <w:jc w:val="both"/>
              <w:rPr>
                <w:color w:val="000000" w:themeColor="text1"/>
                <w:sz w:val="24"/>
                <w:szCs w:val="28"/>
              </w:rPr>
            </w:pPr>
            <w:r w:rsidRPr="00527AC7">
              <w:rPr>
                <w:color w:val="000000" w:themeColor="text1"/>
                <w:sz w:val="24"/>
                <w:szCs w:val="28"/>
              </w:rPr>
              <w:t>до 69</w:t>
            </w:r>
          </w:p>
        </w:tc>
      </w:tr>
      <w:tr w:rsidR="009759D1" w:rsidRPr="00527AC7" w:rsidTr="009759D1">
        <w:trPr>
          <w:jc w:val="center"/>
        </w:trPr>
        <w:tc>
          <w:tcPr>
            <w:tcW w:w="1969" w:type="dxa"/>
            <w:tcBorders>
              <w:top w:val="single" w:sz="6" w:space="0" w:color="000000"/>
              <w:left w:val="single" w:sz="6" w:space="0" w:color="000000"/>
              <w:bottom w:val="single" w:sz="6" w:space="0" w:color="000000"/>
              <w:right w:val="single" w:sz="6" w:space="0" w:color="000000"/>
            </w:tcBorders>
          </w:tcPr>
          <w:p w:rsidR="009759D1" w:rsidRPr="00527AC7" w:rsidRDefault="009759D1" w:rsidP="009759D1">
            <w:pPr>
              <w:pBdr>
                <w:top w:val="nil"/>
                <w:left w:val="nil"/>
                <w:bottom w:val="nil"/>
                <w:right w:val="nil"/>
                <w:between w:val="nil"/>
              </w:pBdr>
              <w:spacing w:line="360" w:lineRule="auto"/>
              <w:jc w:val="both"/>
              <w:rPr>
                <w:color w:val="000000" w:themeColor="text1"/>
                <w:sz w:val="24"/>
                <w:szCs w:val="28"/>
              </w:rPr>
            </w:pPr>
            <w:r w:rsidRPr="00527AC7">
              <w:rPr>
                <w:color w:val="000000" w:themeColor="text1"/>
                <w:sz w:val="24"/>
                <w:szCs w:val="28"/>
              </w:rPr>
              <w:t xml:space="preserve">  Доплати за умови праці</w:t>
            </w:r>
          </w:p>
        </w:tc>
        <w:tc>
          <w:tcPr>
            <w:tcW w:w="900" w:type="dxa"/>
            <w:tcBorders>
              <w:top w:val="single" w:sz="6" w:space="0" w:color="000000"/>
              <w:left w:val="single" w:sz="6" w:space="0" w:color="000000"/>
              <w:bottom w:val="single" w:sz="6" w:space="0" w:color="000000"/>
              <w:right w:val="single" w:sz="6" w:space="0" w:color="000000"/>
            </w:tcBorders>
          </w:tcPr>
          <w:p w:rsidR="009759D1" w:rsidRPr="00527AC7" w:rsidRDefault="009759D1" w:rsidP="009759D1">
            <w:pPr>
              <w:pBdr>
                <w:top w:val="nil"/>
                <w:left w:val="nil"/>
                <w:bottom w:val="nil"/>
                <w:right w:val="nil"/>
                <w:between w:val="nil"/>
              </w:pBdr>
              <w:spacing w:line="360" w:lineRule="auto"/>
              <w:jc w:val="both"/>
              <w:rPr>
                <w:color w:val="000000" w:themeColor="text1"/>
                <w:sz w:val="24"/>
                <w:szCs w:val="28"/>
              </w:rPr>
            </w:pPr>
          </w:p>
          <w:p w:rsidR="009759D1" w:rsidRPr="00527AC7" w:rsidRDefault="009759D1" w:rsidP="009759D1">
            <w:pPr>
              <w:pBdr>
                <w:top w:val="nil"/>
                <w:left w:val="nil"/>
                <w:bottom w:val="nil"/>
                <w:right w:val="nil"/>
                <w:between w:val="nil"/>
              </w:pBdr>
              <w:spacing w:line="360" w:lineRule="auto"/>
              <w:jc w:val="both"/>
              <w:rPr>
                <w:color w:val="000000" w:themeColor="text1"/>
                <w:sz w:val="24"/>
                <w:szCs w:val="28"/>
              </w:rPr>
            </w:pPr>
            <w:r w:rsidRPr="00527AC7">
              <w:rPr>
                <w:b/>
                <w:color w:val="000000" w:themeColor="text1"/>
                <w:sz w:val="24"/>
                <w:szCs w:val="28"/>
              </w:rPr>
              <w:t xml:space="preserve">   </w:t>
            </w:r>
            <w:r w:rsidRPr="00527AC7">
              <w:rPr>
                <w:color w:val="000000" w:themeColor="text1"/>
                <w:sz w:val="24"/>
                <w:szCs w:val="28"/>
              </w:rPr>
              <w:t>—</w:t>
            </w:r>
            <w:r w:rsidRPr="00527AC7">
              <w:rPr>
                <w:b/>
                <w:color w:val="000000" w:themeColor="text1"/>
                <w:sz w:val="24"/>
                <w:szCs w:val="28"/>
              </w:rPr>
              <w:t xml:space="preserve">  </w:t>
            </w:r>
          </w:p>
        </w:tc>
        <w:tc>
          <w:tcPr>
            <w:tcW w:w="1305" w:type="dxa"/>
            <w:tcBorders>
              <w:top w:val="single" w:sz="6" w:space="0" w:color="000000"/>
              <w:left w:val="single" w:sz="6" w:space="0" w:color="000000"/>
              <w:bottom w:val="single" w:sz="6" w:space="0" w:color="000000"/>
              <w:right w:val="single" w:sz="6" w:space="0" w:color="000000"/>
            </w:tcBorders>
          </w:tcPr>
          <w:p w:rsidR="009759D1" w:rsidRPr="00527AC7" w:rsidRDefault="009759D1" w:rsidP="009759D1">
            <w:pPr>
              <w:pBdr>
                <w:top w:val="nil"/>
                <w:left w:val="nil"/>
                <w:bottom w:val="nil"/>
                <w:right w:val="nil"/>
                <w:between w:val="nil"/>
              </w:pBdr>
              <w:spacing w:line="360" w:lineRule="auto"/>
              <w:ind w:firstLine="709"/>
              <w:jc w:val="both"/>
              <w:rPr>
                <w:color w:val="000000" w:themeColor="text1"/>
                <w:sz w:val="24"/>
                <w:szCs w:val="28"/>
              </w:rPr>
            </w:pPr>
          </w:p>
          <w:p w:rsidR="009759D1" w:rsidRPr="00527AC7" w:rsidRDefault="009759D1" w:rsidP="009759D1">
            <w:pPr>
              <w:pBdr>
                <w:top w:val="nil"/>
                <w:left w:val="nil"/>
                <w:bottom w:val="nil"/>
                <w:right w:val="nil"/>
                <w:between w:val="nil"/>
              </w:pBdr>
              <w:spacing w:line="360" w:lineRule="auto"/>
              <w:jc w:val="both"/>
              <w:rPr>
                <w:color w:val="000000" w:themeColor="text1"/>
                <w:sz w:val="24"/>
                <w:szCs w:val="28"/>
              </w:rPr>
            </w:pPr>
            <w:r w:rsidRPr="00527AC7">
              <w:rPr>
                <w:color w:val="000000" w:themeColor="text1"/>
                <w:sz w:val="24"/>
                <w:szCs w:val="28"/>
              </w:rPr>
              <w:t xml:space="preserve">   —</w:t>
            </w:r>
          </w:p>
        </w:tc>
        <w:tc>
          <w:tcPr>
            <w:tcW w:w="1154" w:type="dxa"/>
            <w:tcBorders>
              <w:top w:val="single" w:sz="6" w:space="0" w:color="000000"/>
              <w:left w:val="single" w:sz="6" w:space="0" w:color="000000"/>
              <w:bottom w:val="single" w:sz="6" w:space="0" w:color="000000"/>
              <w:right w:val="single" w:sz="6" w:space="0" w:color="000000"/>
            </w:tcBorders>
          </w:tcPr>
          <w:p w:rsidR="009759D1" w:rsidRPr="00527AC7" w:rsidRDefault="009759D1" w:rsidP="009759D1">
            <w:pPr>
              <w:pBdr>
                <w:top w:val="nil"/>
                <w:left w:val="nil"/>
                <w:bottom w:val="nil"/>
                <w:right w:val="nil"/>
                <w:between w:val="nil"/>
              </w:pBdr>
              <w:spacing w:line="360" w:lineRule="auto"/>
              <w:jc w:val="both"/>
              <w:rPr>
                <w:color w:val="000000" w:themeColor="text1"/>
                <w:sz w:val="24"/>
                <w:szCs w:val="28"/>
              </w:rPr>
            </w:pPr>
          </w:p>
          <w:p w:rsidR="009759D1" w:rsidRPr="00527AC7" w:rsidRDefault="009759D1" w:rsidP="009759D1">
            <w:pPr>
              <w:pBdr>
                <w:top w:val="nil"/>
                <w:left w:val="nil"/>
                <w:bottom w:val="nil"/>
                <w:right w:val="nil"/>
                <w:between w:val="nil"/>
              </w:pBdr>
              <w:spacing w:line="360" w:lineRule="auto"/>
              <w:jc w:val="both"/>
              <w:rPr>
                <w:color w:val="000000" w:themeColor="text1"/>
                <w:sz w:val="24"/>
                <w:szCs w:val="28"/>
              </w:rPr>
            </w:pPr>
            <w:r w:rsidRPr="00527AC7">
              <w:rPr>
                <w:color w:val="000000" w:themeColor="text1"/>
                <w:sz w:val="24"/>
                <w:szCs w:val="28"/>
              </w:rPr>
              <w:t xml:space="preserve"> 4 – 8 %</w:t>
            </w:r>
          </w:p>
        </w:tc>
        <w:tc>
          <w:tcPr>
            <w:tcW w:w="1395" w:type="dxa"/>
            <w:tcBorders>
              <w:top w:val="single" w:sz="6" w:space="0" w:color="000000"/>
              <w:left w:val="single" w:sz="6" w:space="0" w:color="000000"/>
              <w:bottom w:val="single" w:sz="6" w:space="0" w:color="000000"/>
              <w:right w:val="single" w:sz="6" w:space="0" w:color="000000"/>
            </w:tcBorders>
          </w:tcPr>
          <w:p w:rsidR="009759D1" w:rsidRPr="00527AC7" w:rsidRDefault="009759D1" w:rsidP="009759D1">
            <w:pPr>
              <w:pBdr>
                <w:top w:val="nil"/>
                <w:left w:val="nil"/>
                <w:bottom w:val="nil"/>
                <w:right w:val="nil"/>
                <w:between w:val="nil"/>
              </w:pBdr>
              <w:spacing w:line="360" w:lineRule="auto"/>
              <w:jc w:val="both"/>
              <w:rPr>
                <w:color w:val="000000" w:themeColor="text1"/>
                <w:sz w:val="24"/>
                <w:szCs w:val="28"/>
              </w:rPr>
            </w:pPr>
          </w:p>
          <w:p w:rsidR="009759D1" w:rsidRPr="00527AC7" w:rsidRDefault="009759D1" w:rsidP="009759D1">
            <w:pPr>
              <w:pBdr>
                <w:top w:val="nil"/>
                <w:left w:val="nil"/>
                <w:bottom w:val="nil"/>
                <w:right w:val="nil"/>
                <w:between w:val="nil"/>
              </w:pBdr>
              <w:spacing w:line="360" w:lineRule="auto"/>
              <w:jc w:val="both"/>
              <w:rPr>
                <w:color w:val="000000" w:themeColor="text1"/>
                <w:sz w:val="24"/>
                <w:szCs w:val="28"/>
              </w:rPr>
            </w:pPr>
            <w:r w:rsidRPr="00527AC7">
              <w:rPr>
                <w:color w:val="000000" w:themeColor="text1"/>
                <w:sz w:val="24"/>
                <w:szCs w:val="28"/>
              </w:rPr>
              <w:t xml:space="preserve"> 12– 16%</w:t>
            </w:r>
          </w:p>
        </w:tc>
        <w:tc>
          <w:tcPr>
            <w:tcW w:w="1080" w:type="dxa"/>
            <w:tcBorders>
              <w:top w:val="single" w:sz="6" w:space="0" w:color="000000"/>
              <w:left w:val="single" w:sz="6" w:space="0" w:color="000000"/>
              <w:bottom w:val="single" w:sz="6" w:space="0" w:color="000000"/>
              <w:right w:val="single" w:sz="6" w:space="0" w:color="000000"/>
            </w:tcBorders>
          </w:tcPr>
          <w:p w:rsidR="009759D1" w:rsidRPr="00527AC7" w:rsidRDefault="009759D1" w:rsidP="009759D1">
            <w:pPr>
              <w:pBdr>
                <w:top w:val="nil"/>
                <w:left w:val="nil"/>
                <w:bottom w:val="nil"/>
                <w:right w:val="nil"/>
                <w:between w:val="nil"/>
              </w:pBdr>
              <w:spacing w:line="360" w:lineRule="auto"/>
              <w:jc w:val="both"/>
              <w:rPr>
                <w:color w:val="000000" w:themeColor="text1"/>
                <w:sz w:val="24"/>
                <w:szCs w:val="28"/>
              </w:rPr>
            </w:pPr>
          </w:p>
          <w:p w:rsidR="009759D1" w:rsidRPr="00527AC7" w:rsidRDefault="009759D1" w:rsidP="009759D1">
            <w:pPr>
              <w:pBdr>
                <w:top w:val="nil"/>
                <w:left w:val="nil"/>
                <w:bottom w:val="nil"/>
                <w:right w:val="nil"/>
                <w:between w:val="nil"/>
              </w:pBdr>
              <w:spacing w:line="360" w:lineRule="auto"/>
              <w:jc w:val="both"/>
              <w:rPr>
                <w:color w:val="000000" w:themeColor="text1"/>
                <w:sz w:val="24"/>
                <w:szCs w:val="28"/>
              </w:rPr>
            </w:pPr>
            <w:r w:rsidRPr="00527AC7">
              <w:rPr>
                <w:color w:val="000000" w:themeColor="text1"/>
                <w:sz w:val="24"/>
                <w:szCs w:val="28"/>
              </w:rPr>
              <w:t xml:space="preserve"> 20%</w:t>
            </w:r>
          </w:p>
        </w:tc>
        <w:tc>
          <w:tcPr>
            <w:tcW w:w="1080" w:type="dxa"/>
            <w:tcBorders>
              <w:top w:val="single" w:sz="6" w:space="0" w:color="000000"/>
              <w:left w:val="single" w:sz="6" w:space="0" w:color="000000"/>
              <w:bottom w:val="single" w:sz="6" w:space="0" w:color="000000"/>
              <w:right w:val="single" w:sz="6" w:space="0" w:color="000000"/>
            </w:tcBorders>
          </w:tcPr>
          <w:p w:rsidR="009759D1" w:rsidRPr="00527AC7" w:rsidRDefault="009759D1" w:rsidP="009759D1">
            <w:pPr>
              <w:pBdr>
                <w:top w:val="nil"/>
                <w:left w:val="nil"/>
                <w:bottom w:val="nil"/>
                <w:right w:val="nil"/>
                <w:between w:val="nil"/>
              </w:pBdr>
              <w:spacing w:line="360" w:lineRule="auto"/>
              <w:jc w:val="both"/>
              <w:rPr>
                <w:color w:val="000000" w:themeColor="text1"/>
                <w:sz w:val="24"/>
                <w:szCs w:val="28"/>
              </w:rPr>
            </w:pPr>
          </w:p>
          <w:p w:rsidR="009759D1" w:rsidRPr="00527AC7" w:rsidRDefault="009759D1" w:rsidP="009759D1">
            <w:pPr>
              <w:pBdr>
                <w:top w:val="nil"/>
                <w:left w:val="nil"/>
                <w:bottom w:val="nil"/>
                <w:right w:val="nil"/>
                <w:between w:val="nil"/>
              </w:pBdr>
              <w:spacing w:line="360" w:lineRule="auto"/>
              <w:jc w:val="both"/>
              <w:rPr>
                <w:color w:val="000000" w:themeColor="text1"/>
                <w:sz w:val="24"/>
                <w:szCs w:val="28"/>
              </w:rPr>
            </w:pPr>
            <w:r w:rsidRPr="00527AC7">
              <w:rPr>
                <w:color w:val="000000" w:themeColor="text1"/>
                <w:sz w:val="24"/>
                <w:szCs w:val="28"/>
              </w:rPr>
              <w:t xml:space="preserve"> 24%</w:t>
            </w:r>
          </w:p>
        </w:tc>
      </w:tr>
    </w:tbl>
    <w:p w:rsidR="009759D1" w:rsidRPr="002A1B51" w:rsidRDefault="00402753" w:rsidP="009759D1">
      <w:pPr>
        <w:pStyle w:val="ae"/>
        <w:spacing w:before="240" w:line="360" w:lineRule="auto"/>
        <w:jc w:val="both"/>
        <w:rPr>
          <w:color w:val="000000" w:themeColor="text1"/>
          <w:sz w:val="24"/>
          <w:szCs w:val="28"/>
          <w:lang w:val="uk-UA"/>
        </w:rPr>
      </w:pPr>
      <w:r>
        <w:rPr>
          <w:noProof/>
          <w:color w:val="000000" w:themeColor="text1"/>
          <w:sz w:val="24"/>
          <w:szCs w:val="28"/>
          <w:lang w:val="uk-UA" w:eastAsia="uk-UA"/>
        </w:rPr>
        <mc:AlternateContent>
          <mc:Choice Requires="wps">
            <w:drawing>
              <wp:anchor distT="0" distB="0" distL="114300" distR="114300" simplePos="0" relativeHeight="251691520" behindDoc="0" locked="0" layoutInCell="1" allowOverlap="1">
                <wp:simplePos x="0" y="0"/>
                <wp:positionH relativeFrom="column">
                  <wp:posOffset>1905</wp:posOffset>
                </wp:positionH>
                <wp:positionV relativeFrom="paragraph">
                  <wp:posOffset>130810</wp:posOffset>
                </wp:positionV>
                <wp:extent cx="1060450" cy="0"/>
                <wp:effectExtent l="11430" t="6985" r="13970" b="12065"/>
                <wp:wrapNone/>
                <wp:docPr id="26" name="AutoShape 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604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CC5661E" id="AutoShape 67" o:spid="_x0000_s1026" type="#_x0000_t32" style="position:absolute;margin-left:.15pt;margin-top:10.3pt;width:83.5pt;height:0;z-index:25169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"/>
            </w:pict>
          </mc:Fallback>
        </mc:AlternateContent>
      </w:r>
      <w:r w:rsidR="009759D1" w:rsidRPr="00855DD4">
        <w:rPr>
          <w:color w:val="000000" w:themeColor="text1"/>
          <w:sz w:val="24"/>
          <w:szCs w:val="28"/>
          <w:lang w:val="uk-UA"/>
        </w:rPr>
        <w:t>Примітка.</w:t>
      </w:r>
      <w:r w:rsidR="009759D1">
        <w:rPr>
          <w:color w:val="000000" w:themeColor="text1"/>
          <w:sz w:val="24"/>
          <w:szCs w:val="28"/>
          <w:lang w:val="uk-UA"/>
        </w:rPr>
        <w:t xml:space="preserve"> Складено автором.</w:t>
      </w:r>
    </w:p>
    <w:p w:rsidR="009759D1" w:rsidRPr="00FB6918" w:rsidRDefault="009759D1" w:rsidP="009759D1">
      <w:pPr>
        <w:pBdr>
          <w:top w:val="nil"/>
          <w:left w:val="nil"/>
          <w:bottom w:val="nil"/>
          <w:right w:val="nil"/>
          <w:between w:val="nil"/>
        </w:pBdr>
        <w:spacing w:line="360" w:lineRule="auto"/>
        <w:ind w:firstLine="709"/>
        <w:jc w:val="both"/>
        <w:rPr>
          <w:color w:val="000000" w:themeColor="text1"/>
          <w:sz w:val="28"/>
          <w:szCs w:val="28"/>
        </w:rPr>
      </w:pPr>
      <w:r w:rsidRPr="00FB6918">
        <w:rPr>
          <w:color w:val="000000" w:themeColor="text1"/>
          <w:sz w:val="28"/>
          <w:szCs w:val="28"/>
        </w:rPr>
        <w:t>До першої категорії належать роботи, що виконуються в комфортних робочих умовах з оптимальним обсягом фізичного, розумового та нервово-емоційного навантаження.</w:t>
      </w:r>
    </w:p>
    <w:p w:rsidR="009759D1" w:rsidRPr="00FB6918" w:rsidRDefault="009759D1" w:rsidP="009759D1">
      <w:pPr>
        <w:pBdr>
          <w:top w:val="nil"/>
          <w:left w:val="nil"/>
          <w:bottom w:val="nil"/>
          <w:right w:val="nil"/>
          <w:between w:val="nil"/>
        </w:pBdr>
        <w:spacing w:line="360" w:lineRule="auto"/>
        <w:ind w:firstLine="709"/>
        <w:jc w:val="both"/>
        <w:rPr>
          <w:color w:val="000000" w:themeColor="text1"/>
          <w:sz w:val="28"/>
          <w:szCs w:val="28"/>
        </w:rPr>
      </w:pPr>
      <w:r w:rsidRPr="00FB6918">
        <w:rPr>
          <w:color w:val="000000" w:themeColor="text1"/>
          <w:sz w:val="28"/>
          <w:szCs w:val="28"/>
        </w:rPr>
        <w:t>До другої категорії належать роботи, що виконуються в умовах, які не перевищують гранично допустимих значень для виробничих факторів і не здійснюють негативного впливу на стан здоров’я працівників.</w:t>
      </w:r>
    </w:p>
    <w:p w:rsidR="009759D1" w:rsidRPr="00FB6918" w:rsidRDefault="009759D1" w:rsidP="009759D1">
      <w:pPr>
        <w:pBdr>
          <w:top w:val="nil"/>
          <w:left w:val="nil"/>
          <w:bottom w:val="nil"/>
          <w:right w:val="nil"/>
          <w:between w:val="nil"/>
        </w:pBdr>
        <w:spacing w:line="360" w:lineRule="auto"/>
        <w:ind w:firstLine="709"/>
        <w:jc w:val="both"/>
        <w:rPr>
          <w:color w:val="000000" w:themeColor="text1"/>
          <w:sz w:val="28"/>
          <w:szCs w:val="28"/>
        </w:rPr>
      </w:pPr>
      <w:r w:rsidRPr="00FB6918">
        <w:rPr>
          <w:color w:val="000000" w:themeColor="text1"/>
          <w:sz w:val="28"/>
          <w:szCs w:val="28"/>
        </w:rPr>
        <w:t>До третьої категорії належать роботи з підвищеними фізичними або нервово-емоційними навантаженнями, а також не зовсім сприятливими виробничими умовами.</w:t>
      </w:r>
    </w:p>
    <w:p w:rsidR="009759D1" w:rsidRPr="00FB6918" w:rsidRDefault="009759D1" w:rsidP="009759D1">
      <w:pPr>
        <w:pBdr>
          <w:top w:val="nil"/>
          <w:left w:val="nil"/>
          <w:bottom w:val="nil"/>
          <w:right w:val="nil"/>
          <w:between w:val="nil"/>
        </w:pBdr>
        <w:spacing w:line="360" w:lineRule="auto"/>
        <w:ind w:firstLine="709"/>
        <w:jc w:val="both"/>
        <w:rPr>
          <w:color w:val="000000" w:themeColor="text1"/>
          <w:sz w:val="28"/>
          <w:szCs w:val="28"/>
        </w:rPr>
      </w:pPr>
      <w:r w:rsidRPr="00FB6918">
        <w:rPr>
          <w:color w:val="000000" w:themeColor="text1"/>
          <w:sz w:val="28"/>
          <w:szCs w:val="28"/>
        </w:rPr>
        <w:t>До четвертої категорії належать роботи, де вплив небезпечних і шкідливих виробничих факторів призводить до виробничих і професійних захворювань.</w:t>
      </w:r>
    </w:p>
    <w:p w:rsidR="009759D1" w:rsidRPr="00FB6918" w:rsidRDefault="009759D1" w:rsidP="009759D1">
      <w:pPr>
        <w:pBdr>
          <w:top w:val="nil"/>
          <w:left w:val="nil"/>
          <w:bottom w:val="nil"/>
          <w:right w:val="nil"/>
          <w:between w:val="nil"/>
        </w:pBdr>
        <w:spacing w:line="360" w:lineRule="auto"/>
        <w:ind w:firstLine="709"/>
        <w:jc w:val="both"/>
        <w:rPr>
          <w:color w:val="000000" w:themeColor="text1"/>
          <w:sz w:val="28"/>
          <w:szCs w:val="28"/>
        </w:rPr>
      </w:pPr>
      <w:r w:rsidRPr="00FB6918">
        <w:rPr>
          <w:color w:val="000000" w:themeColor="text1"/>
          <w:sz w:val="28"/>
          <w:szCs w:val="28"/>
        </w:rPr>
        <w:t xml:space="preserve">До п’ятої категорії належать роботи, що виконуються в несприятливих (екстремальних) умовах. </w:t>
      </w:r>
    </w:p>
    <w:p w:rsidR="009759D1" w:rsidRPr="00FB6918" w:rsidRDefault="009759D1" w:rsidP="009759D1">
      <w:pPr>
        <w:pBdr>
          <w:top w:val="nil"/>
          <w:left w:val="nil"/>
          <w:bottom w:val="nil"/>
          <w:right w:val="nil"/>
          <w:between w:val="nil"/>
        </w:pBdr>
        <w:spacing w:line="360" w:lineRule="auto"/>
        <w:ind w:firstLine="709"/>
        <w:jc w:val="both"/>
        <w:rPr>
          <w:color w:val="000000" w:themeColor="text1"/>
          <w:sz w:val="28"/>
          <w:szCs w:val="28"/>
        </w:rPr>
      </w:pPr>
      <w:r w:rsidRPr="00FB6918">
        <w:rPr>
          <w:color w:val="000000" w:themeColor="text1"/>
          <w:sz w:val="28"/>
          <w:szCs w:val="28"/>
        </w:rPr>
        <w:t>До шостої категорії належать роботи, що виконуються в особливо несприятливих умовах, а ознаки патологічного стану організму виявляються вже в першій половині зміни або в перші дні тижня. Виконання цих робіт пов’язане з реальною небезпекою виникнення професійних захворювань й виробничих травм.</w:t>
      </w:r>
    </w:p>
    <w:p w:rsidR="009759D1" w:rsidRPr="00FB6918" w:rsidRDefault="009759D1" w:rsidP="009759D1">
      <w:pPr>
        <w:pBdr>
          <w:top w:val="nil"/>
          <w:left w:val="nil"/>
          <w:bottom w:val="nil"/>
          <w:right w:val="nil"/>
          <w:between w:val="nil"/>
        </w:pBdr>
        <w:spacing w:line="360" w:lineRule="auto"/>
        <w:ind w:firstLine="709"/>
        <w:jc w:val="both"/>
        <w:rPr>
          <w:color w:val="000000" w:themeColor="text1"/>
          <w:sz w:val="28"/>
          <w:szCs w:val="28"/>
        </w:rPr>
      </w:pPr>
      <w:r w:rsidRPr="00FB6918">
        <w:rPr>
          <w:color w:val="000000" w:themeColor="text1"/>
          <w:sz w:val="28"/>
          <w:szCs w:val="28"/>
        </w:rPr>
        <w:t>Наприклад, на працівника на робочому місці впливають 5 біологічно значущих факторів, які отримали згідно проведеної оцінки 2, З, 4 і 5 балів.</w:t>
      </w:r>
    </w:p>
    <w:p w:rsidR="009759D1" w:rsidRDefault="009759D1" w:rsidP="009759D1">
      <w:pPr>
        <w:pBdr>
          <w:top w:val="nil"/>
          <w:left w:val="nil"/>
          <w:bottom w:val="nil"/>
          <w:right w:val="nil"/>
          <w:between w:val="nil"/>
        </w:pBdr>
        <w:spacing w:line="360" w:lineRule="auto"/>
        <w:ind w:firstLine="709"/>
        <w:jc w:val="both"/>
        <w:rPr>
          <w:color w:val="000000" w:themeColor="text1"/>
          <w:sz w:val="28"/>
          <w:szCs w:val="28"/>
        </w:rPr>
      </w:pPr>
      <w:r w:rsidRPr="004D0C87">
        <w:rPr>
          <w:color w:val="000000" w:themeColor="text1"/>
          <w:sz w:val="28"/>
          <w:szCs w:val="28"/>
        </w:rPr>
        <w:lastRenderedPageBreak/>
        <w:t>Усі вони діють протягом робочої зміни (480 хв.). Визначимо інтегральну бальну оцінку, а потім категорію важкості праці.</w:t>
      </w:r>
    </w:p>
    <w:p w:rsidR="009759D1" w:rsidRPr="004D0C87" w:rsidRDefault="009759D1" w:rsidP="009759D1">
      <w:pPr>
        <w:pBdr>
          <w:top w:val="nil"/>
          <w:left w:val="nil"/>
          <w:bottom w:val="nil"/>
          <w:right w:val="nil"/>
          <w:between w:val="nil"/>
        </w:pBdr>
        <w:spacing w:line="360" w:lineRule="auto"/>
        <w:ind w:firstLine="709"/>
        <w:jc w:val="both"/>
        <w:rPr>
          <w:color w:val="000000" w:themeColor="text1"/>
          <w:sz w:val="28"/>
          <w:szCs w:val="28"/>
        </w:rPr>
      </w:pPr>
      <m:oMathPara>
        <m:oMath>
          <m:r>
            <w:rPr>
              <w:rFonts w:ascii="Cambria Math" w:hAnsi="Cambria Math"/>
              <w:color w:val="000000" w:themeColor="text1"/>
              <w:sz w:val="28"/>
              <w:szCs w:val="28"/>
            </w:rPr>
            <m:t>Ut=</m:t>
          </m:r>
          <m:d>
            <m:dPr>
              <m:ctrlPr>
                <w:rPr>
                  <w:rFonts w:ascii="Cambria Math" w:hAnsi="Cambria Math"/>
                  <w:i/>
                  <w:color w:val="000000" w:themeColor="text1"/>
                  <w:sz w:val="28"/>
                  <w:szCs w:val="28"/>
                </w:rPr>
              </m:ctrlPr>
            </m:dPr>
            <m:e>
              <m:r>
                <w:rPr>
                  <w:rFonts w:ascii="Cambria Math" w:hAnsi="Cambria Math"/>
                  <w:color w:val="000000" w:themeColor="text1"/>
                  <w:sz w:val="28"/>
                  <w:szCs w:val="28"/>
                </w:rPr>
                <m:t>5+12×</m:t>
              </m:r>
              <m:f>
                <m:fPr>
                  <m:ctrlPr>
                    <w:rPr>
                      <w:rFonts w:ascii="Cambria Math" w:hAnsi="Cambria Math"/>
                      <w:i/>
                      <w:color w:val="000000" w:themeColor="text1"/>
                      <w:sz w:val="28"/>
                      <w:szCs w:val="28"/>
                    </w:rPr>
                  </m:ctrlPr>
                </m:fPr>
                <m:num>
                  <m:r>
                    <w:rPr>
                      <w:rFonts w:ascii="Cambria Math" w:hAnsi="Cambria Math"/>
                      <w:color w:val="000000" w:themeColor="text1"/>
                      <w:sz w:val="28"/>
                      <w:szCs w:val="28"/>
                    </w:rPr>
                    <m:t>(6-5)</m:t>
                  </m:r>
                </m:num>
                <m:den>
                  <m:r>
                    <w:rPr>
                      <w:rFonts w:ascii="Cambria Math" w:hAnsi="Cambria Math"/>
                      <w:color w:val="000000" w:themeColor="text1"/>
                      <w:sz w:val="28"/>
                      <w:szCs w:val="28"/>
                    </w:rPr>
                    <m:t>(5-1)×6</m:t>
                  </m:r>
                </m:den>
              </m:f>
            </m:e>
          </m:d>
          <m:r>
            <w:rPr>
              <w:rFonts w:ascii="Cambria Math" w:hAnsi="Cambria Math"/>
              <w:color w:val="000000" w:themeColor="text1"/>
              <w:sz w:val="28"/>
              <w:szCs w:val="28"/>
            </w:rPr>
            <m:t>×10=55 (балів)</m:t>
          </m:r>
        </m:oMath>
      </m:oMathPara>
    </w:p>
    <w:p w:rsidR="009759D1" w:rsidRPr="004D0C87" w:rsidRDefault="009759D1" w:rsidP="009759D1">
      <w:pPr>
        <w:pBdr>
          <w:top w:val="nil"/>
          <w:left w:val="nil"/>
          <w:bottom w:val="nil"/>
          <w:right w:val="nil"/>
          <w:between w:val="nil"/>
        </w:pBdr>
        <w:tabs>
          <w:tab w:val="left" w:pos="5815"/>
        </w:tabs>
        <w:spacing w:line="360" w:lineRule="auto"/>
        <w:ind w:left="5815" w:firstLine="709"/>
        <w:jc w:val="both"/>
        <w:rPr>
          <w:color w:val="000000" w:themeColor="text1"/>
          <w:sz w:val="28"/>
          <w:szCs w:val="28"/>
        </w:rPr>
      </w:pPr>
      <w:r w:rsidRPr="001959E9">
        <w:rPr>
          <w:color w:val="C0504D" w:themeColor="accent2"/>
          <w:sz w:val="28"/>
          <w:szCs w:val="28"/>
        </w:rPr>
        <w:t xml:space="preserve">                       </w:t>
      </w:r>
      <w:r w:rsidRPr="001959E9">
        <w:rPr>
          <w:i/>
          <w:color w:val="C0504D" w:themeColor="accent2"/>
          <w:sz w:val="28"/>
          <w:szCs w:val="28"/>
        </w:rPr>
        <w:t xml:space="preserve">  </w:t>
      </w:r>
      <w:r w:rsidRPr="001959E9">
        <w:rPr>
          <w:color w:val="C0504D" w:themeColor="accent2"/>
          <w:sz w:val="28"/>
          <w:szCs w:val="28"/>
        </w:rPr>
        <w:t xml:space="preserve">  </w:t>
      </w:r>
      <w:r>
        <w:rPr>
          <w:color w:val="C0504D" w:themeColor="accent2"/>
          <w:sz w:val="46"/>
          <w:szCs w:val="46"/>
          <w:vertAlign w:val="subscript"/>
        </w:rPr>
        <w:t xml:space="preserve">     </w:t>
      </w:r>
      <w:r w:rsidRPr="004D0C87">
        <w:rPr>
          <w:color w:val="000000" w:themeColor="text1"/>
          <w:sz w:val="28"/>
          <w:szCs w:val="28"/>
        </w:rPr>
        <w:t>( 2.15 )</w:t>
      </w:r>
    </w:p>
    <w:p w:rsidR="009759D1" w:rsidRPr="004D0C87" w:rsidRDefault="009759D1" w:rsidP="009759D1">
      <w:pPr>
        <w:pBdr>
          <w:top w:val="nil"/>
          <w:left w:val="nil"/>
          <w:bottom w:val="nil"/>
          <w:right w:val="nil"/>
          <w:between w:val="nil"/>
        </w:pBdr>
        <w:spacing w:line="360" w:lineRule="auto"/>
        <w:ind w:firstLine="709"/>
        <w:jc w:val="both"/>
        <w:rPr>
          <w:color w:val="000000" w:themeColor="text1"/>
          <w:sz w:val="28"/>
          <w:szCs w:val="28"/>
        </w:rPr>
      </w:pPr>
      <w:r>
        <w:rPr>
          <w:color w:val="000000" w:themeColor="text1"/>
          <w:sz w:val="28"/>
          <w:szCs w:val="28"/>
        </w:rPr>
        <w:t>Таким чином</w:t>
      </w:r>
      <w:r w:rsidRPr="004D0C87">
        <w:rPr>
          <w:color w:val="000000" w:themeColor="text1"/>
          <w:sz w:val="28"/>
          <w:szCs w:val="28"/>
        </w:rPr>
        <w:t>, важкість праці знаходиться в межах V</w:t>
      </w:r>
      <w:r w:rsidRPr="004D0C87">
        <w:rPr>
          <w:i/>
          <w:color w:val="000000" w:themeColor="text1"/>
          <w:sz w:val="28"/>
          <w:szCs w:val="28"/>
        </w:rPr>
        <w:t xml:space="preserve"> </w:t>
      </w:r>
      <w:r w:rsidRPr="004D0C87">
        <w:rPr>
          <w:color w:val="000000" w:themeColor="text1"/>
          <w:sz w:val="28"/>
          <w:szCs w:val="28"/>
        </w:rPr>
        <w:t>категорії, тобто розмір доплат за умови праці повиннен становити 20%.</w:t>
      </w:r>
    </w:p>
    <w:p w:rsidR="009759D1" w:rsidRPr="004D0C87" w:rsidRDefault="009759D1" w:rsidP="009759D1">
      <w:pPr>
        <w:pBdr>
          <w:top w:val="nil"/>
          <w:left w:val="nil"/>
          <w:bottom w:val="nil"/>
          <w:right w:val="nil"/>
          <w:between w:val="nil"/>
        </w:pBdr>
        <w:spacing w:line="360" w:lineRule="auto"/>
        <w:ind w:firstLine="709"/>
        <w:jc w:val="both"/>
        <w:rPr>
          <w:color w:val="000000" w:themeColor="text1"/>
          <w:sz w:val="28"/>
          <w:szCs w:val="28"/>
        </w:rPr>
      </w:pPr>
      <w:r w:rsidRPr="004D0C87">
        <w:rPr>
          <w:color w:val="000000" w:themeColor="text1"/>
          <w:sz w:val="28"/>
          <w:szCs w:val="28"/>
        </w:rPr>
        <w:t>Оцінка умов праці шляхом визначення її важкості є найбільш науково обґрунтованою. Це дає змогу точно визначити рівень компенсації за несприятливі умови.</w:t>
      </w:r>
    </w:p>
    <w:p w:rsidR="009759D1" w:rsidRDefault="009759D1" w:rsidP="009759D1">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Таким чином, з усього вищесказаного, ми побачили, що вплив на працівників нематеріальних методів заохочення є дуже суттєвим. Сьогодні вже важко сказати, яка сторона компенсації праці – матеріальна, чи  моральна – має більше значення для працівників. </w:t>
      </w:r>
    </w:p>
    <w:p w:rsidR="009759D1" w:rsidRDefault="009759D1" w:rsidP="009759D1">
      <w:pPr>
        <w:pBdr>
          <w:top w:val="nil"/>
          <w:left w:val="nil"/>
          <w:bottom w:val="nil"/>
          <w:right w:val="nil"/>
          <w:between w:val="nil"/>
        </w:pBdr>
        <w:spacing w:line="360" w:lineRule="auto"/>
        <w:ind w:firstLine="709"/>
        <w:jc w:val="both"/>
        <w:rPr>
          <w:sz w:val="28"/>
          <w:szCs w:val="28"/>
        </w:rPr>
      </w:pPr>
      <w:r>
        <w:rPr>
          <w:color w:val="000000"/>
          <w:sz w:val="28"/>
          <w:szCs w:val="28"/>
        </w:rPr>
        <w:t>Матеріальні стимули, такі як ефективна заробітна плата, доплати і надбавки до тарифних ставок, а також преміювання, значно впливають на проду</w:t>
      </w:r>
      <w:r>
        <w:rPr>
          <w:sz w:val="28"/>
          <w:szCs w:val="28"/>
        </w:rPr>
        <w:t>ктивність праці працівників ПМП «Нортон».</w:t>
      </w:r>
    </w:p>
    <w:p w:rsidR="009759D1" w:rsidRDefault="009759D1" w:rsidP="009759D1">
      <w:pPr>
        <w:pBdr>
          <w:top w:val="nil"/>
          <w:left w:val="nil"/>
          <w:bottom w:val="nil"/>
          <w:right w:val="nil"/>
          <w:between w:val="nil"/>
        </w:pBdr>
        <w:spacing w:line="360" w:lineRule="auto"/>
        <w:ind w:firstLine="709"/>
        <w:jc w:val="both"/>
        <w:rPr>
          <w:sz w:val="28"/>
          <w:szCs w:val="28"/>
        </w:rPr>
      </w:pPr>
      <w:r>
        <w:rPr>
          <w:sz w:val="28"/>
          <w:szCs w:val="28"/>
        </w:rPr>
        <w:t xml:space="preserve">Однак, значна кількість працюючих на підприємстві здебільшого надає перевагу нематеріальним стимулам. І хоча методів нематеріального заохочення на ПМП «Нортон» є достатньо (участь працівників в управлінні підприємством, регулювання їх робочого часу, навчання та підвищення кваліфікації, пільги для працівників та належні умови праці тощо), все ж таки необхідно вивчати досвід й інших компаній в цій сфері. </w:t>
      </w:r>
    </w:p>
    <w:p w:rsidR="009759D1" w:rsidRDefault="009759D1" w:rsidP="009759D1">
      <w:pPr>
        <w:pBdr>
          <w:top w:val="nil"/>
          <w:left w:val="nil"/>
          <w:bottom w:val="nil"/>
          <w:right w:val="nil"/>
          <w:between w:val="nil"/>
        </w:pBdr>
        <w:spacing w:line="360" w:lineRule="auto"/>
        <w:ind w:firstLine="709"/>
        <w:jc w:val="both"/>
        <w:rPr>
          <w:color w:val="000000"/>
          <w:sz w:val="28"/>
          <w:szCs w:val="28"/>
        </w:rPr>
      </w:pPr>
      <w:r>
        <w:rPr>
          <w:color w:val="000000"/>
          <w:sz w:val="28"/>
          <w:szCs w:val="28"/>
        </w:rPr>
        <w:t>Основні напрямки покращення системи компенсації праці на підприємстві будуть розглянуті в третьому розділі випускної кваліфікаційної роботи.</w:t>
      </w:r>
    </w:p>
    <w:p w:rsidR="009759D1" w:rsidRDefault="009759D1" w:rsidP="009759D1">
      <w:pPr>
        <w:spacing w:after="200" w:line="276" w:lineRule="auto"/>
        <w:rPr>
          <w:b/>
          <w:sz w:val="28"/>
          <w:szCs w:val="28"/>
        </w:rPr>
      </w:pPr>
      <w:r>
        <w:br w:type="page"/>
      </w:r>
    </w:p>
    <w:p w:rsidR="009759D1" w:rsidRPr="00B8601E" w:rsidRDefault="009759D1" w:rsidP="009759D1">
      <w:pPr>
        <w:tabs>
          <w:tab w:val="left" w:pos="360"/>
        </w:tabs>
        <w:spacing w:after="240" w:line="360" w:lineRule="auto"/>
        <w:ind w:firstLine="709"/>
        <w:jc w:val="center"/>
        <w:rPr>
          <w:b/>
          <w:sz w:val="28"/>
          <w:szCs w:val="28"/>
          <w:lang w:val="uk-UA"/>
        </w:rPr>
      </w:pPr>
      <w:r>
        <w:rPr>
          <w:b/>
          <w:sz w:val="28"/>
          <w:szCs w:val="28"/>
        </w:rPr>
        <w:lastRenderedPageBreak/>
        <w:t>Висновки до розділу</w:t>
      </w:r>
      <w:r>
        <w:rPr>
          <w:b/>
          <w:sz w:val="28"/>
          <w:szCs w:val="28"/>
          <w:lang w:val="uk-UA"/>
        </w:rPr>
        <w:t xml:space="preserve"> 2</w:t>
      </w:r>
    </w:p>
    <w:p w:rsidR="009759D1" w:rsidRPr="00B47766" w:rsidRDefault="009759D1" w:rsidP="009759D1">
      <w:pPr>
        <w:spacing w:line="360" w:lineRule="auto"/>
        <w:ind w:firstLine="709"/>
        <w:jc w:val="both"/>
        <w:rPr>
          <w:sz w:val="28"/>
          <w:szCs w:val="28"/>
          <w:lang w:val="uk-UA"/>
        </w:rPr>
      </w:pPr>
      <w:r>
        <w:rPr>
          <w:sz w:val="28"/>
          <w:szCs w:val="28"/>
          <w:lang w:val="uk-UA"/>
        </w:rPr>
        <w:t>Очікувано</w:t>
      </w:r>
      <w:r w:rsidRPr="00B47766">
        <w:rPr>
          <w:sz w:val="28"/>
          <w:szCs w:val="28"/>
          <w:lang w:val="uk-UA"/>
        </w:rPr>
        <w:t>, що вихід із кризової ситуації в сфері праці неминуче буде супроводжуватися дестабілізацією трудових відносин, тому що торкнеться життєвих інтересів багатьох груп працівників. Протидія інноваціям буде виходити не тільки від працівників, зайнятих примітивною працею, або що мають компенсації, за шкідливі умови праці, але і від висококваліфікованих фахівців застаріваючих професій. При існуючій низькій цінності навчання і творчості для основної маси працівників, їм буде психологічно складно існувати в тих умовах, коли результат залежить не тільки від наявних навичок, але і від здатності і бажання підвищувати кваліфікацію. Перехід до нових технологій у розвинутих країнах супроводжувався серйозними соціальними наслідками, обумовленими безробіттям, збільшенням інтенсивності і нервово-психологічної напруженості праці.</w:t>
      </w:r>
    </w:p>
    <w:p w:rsidR="009759D1" w:rsidRDefault="009759D1" w:rsidP="009759D1">
      <w:pPr>
        <w:tabs>
          <w:tab w:val="left" w:pos="360"/>
        </w:tabs>
        <w:spacing w:line="360" w:lineRule="auto"/>
        <w:ind w:firstLine="709"/>
        <w:jc w:val="both"/>
        <w:rPr>
          <w:sz w:val="28"/>
          <w:szCs w:val="28"/>
        </w:rPr>
      </w:pPr>
      <w:r>
        <w:rPr>
          <w:sz w:val="28"/>
          <w:szCs w:val="28"/>
        </w:rPr>
        <w:t xml:space="preserve">Отже, </w:t>
      </w:r>
      <w:r w:rsidR="007D6B24">
        <w:rPr>
          <w:sz w:val="28"/>
          <w:szCs w:val="28"/>
          <w:lang w:val="uk-UA"/>
        </w:rPr>
        <w:t>чинники</w:t>
      </w:r>
      <w:r>
        <w:rPr>
          <w:sz w:val="28"/>
          <w:szCs w:val="28"/>
        </w:rPr>
        <w:t xml:space="preserve">, які позитивно впливатимуть на зростання ролі </w:t>
      </w:r>
      <w:r w:rsidR="007D6B24">
        <w:rPr>
          <w:sz w:val="28"/>
          <w:szCs w:val="28"/>
          <w:lang w:val="uk-UA"/>
        </w:rPr>
        <w:t xml:space="preserve">мотивації </w:t>
      </w:r>
      <w:r>
        <w:rPr>
          <w:sz w:val="28"/>
          <w:szCs w:val="28"/>
        </w:rPr>
        <w:t xml:space="preserve"> на ПМП «Нортон» зокрема можуть бути такі:</w:t>
      </w:r>
    </w:p>
    <w:p w:rsidR="009759D1" w:rsidRPr="00445597" w:rsidRDefault="009759D1" w:rsidP="00160A8E">
      <w:pPr>
        <w:pStyle w:val="a9"/>
        <w:numPr>
          <w:ilvl w:val="0"/>
          <w:numId w:val="39"/>
        </w:numPr>
        <w:tabs>
          <w:tab w:val="left" w:pos="360"/>
        </w:tabs>
        <w:spacing w:line="360" w:lineRule="auto"/>
        <w:jc w:val="both"/>
        <w:rPr>
          <w:sz w:val="28"/>
          <w:szCs w:val="28"/>
        </w:rPr>
      </w:pPr>
      <w:r w:rsidRPr="00445597">
        <w:rPr>
          <w:sz w:val="28"/>
          <w:szCs w:val="28"/>
        </w:rPr>
        <w:t>справедлива заробітна плата або її індивідуалізація;</w:t>
      </w:r>
    </w:p>
    <w:p w:rsidR="009759D1" w:rsidRPr="00445597" w:rsidRDefault="009759D1" w:rsidP="00160A8E">
      <w:pPr>
        <w:pStyle w:val="a9"/>
        <w:numPr>
          <w:ilvl w:val="0"/>
          <w:numId w:val="39"/>
        </w:numPr>
        <w:tabs>
          <w:tab w:val="left" w:pos="360"/>
        </w:tabs>
        <w:spacing w:line="360" w:lineRule="auto"/>
        <w:jc w:val="both"/>
        <w:rPr>
          <w:sz w:val="28"/>
          <w:szCs w:val="28"/>
        </w:rPr>
      </w:pPr>
      <w:r w:rsidRPr="00445597">
        <w:rPr>
          <w:sz w:val="28"/>
          <w:szCs w:val="28"/>
        </w:rPr>
        <w:t>ефективна система бонусів;</w:t>
      </w:r>
    </w:p>
    <w:p w:rsidR="009759D1" w:rsidRPr="00445597" w:rsidRDefault="009759D1" w:rsidP="00160A8E">
      <w:pPr>
        <w:pStyle w:val="a9"/>
        <w:numPr>
          <w:ilvl w:val="0"/>
          <w:numId w:val="39"/>
        </w:numPr>
        <w:tabs>
          <w:tab w:val="left" w:pos="360"/>
        </w:tabs>
        <w:spacing w:line="360" w:lineRule="auto"/>
        <w:jc w:val="both"/>
        <w:rPr>
          <w:sz w:val="28"/>
          <w:szCs w:val="28"/>
        </w:rPr>
      </w:pPr>
      <w:r w:rsidRPr="00445597">
        <w:rPr>
          <w:sz w:val="28"/>
          <w:szCs w:val="28"/>
        </w:rPr>
        <w:t>участь працівників в прибутках підприємства;</w:t>
      </w:r>
    </w:p>
    <w:p w:rsidR="009759D1" w:rsidRPr="00445597" w:rsidRDefault="009759D1" w:rsidP="00160A8E">
      <w:pPr>
        <w:pStyle w:val="a9"/>
        <w:numPr>
          <w:ilvl w:val="0"/>
          <w:numId w:val="39"/>
        </w:numPr>
        <w:tabs>
          <w:tab w:val="left" w:pos="360"/>
        </w:tabs>
        <w:spacing w:line="360" w:lineRule="auto"/>
        <w:jc w:val="both"/>
        <w:rPr>
          <w:sz w:val="28"/>
          <w:szCs w:val="28"/>
        </w:rPr>
      </w:pPr>
      <w:r w:rsidRPr="00445597">
        <w:rPr>
          <w:sz w:val="28"/>
          <w:szCs w:val="28"/>
        </w:rPr>
        <w:t>додаткові виплати;</w:t>
      </w:r>
    </w:p>
    <w:p w:rsidR="009759D1" w:rsidRPr="00445597" w:rsidRDefault="009759D1" w:rsidP="00160A8E">
      <w:pPr>
        <w:pStyle w:val="a9"/>
        <w:numPr>
          <w:ilvl w:val="0"/>
          <w:numId w:val="39"/>
        </w:numPr>
        <w:tabs>
          <w:tab w:val="left" w:pos="360"/>
        </w:tabs>
        <w:spacing w:line="360" w:lineRule="auto"/>
        <w:jc w:val="both"/>
        <w:rPr>
          <w:sz w:val="28"/>
          <w:szCs w:val="28"/>
        </w:rPr>
      </w:pPr>
      <w:r w:rsidRPr="00445597">
        <w:rPr>
          <w:sz w:val="28"/>
          <w:szCs w:val="28"/>
        </w:rPr>
        <w:t>знижки на купівлю продукції фірми;</w:t>
      </w:r>
    </w:p>
    <w:p w:rsidR="009759D1" w:rsidRPr="00445597" w:rsidRDefault="009759D1" w:rsidP="00160A8E">
      <w:pPr>
        <w:pStyle w:val="a9"/>
        <w:numPr>
          <w:ilvl w:val="0"/>
          <w:numId w:val="39"/>
        </w:numPr>
        <w:tabs>
          <w:tab w:val="left" w:pos="360"/>
        </w:tabs>
        <w:spacing w:line="360" w:lineRule="auto"/>
        <w:jc w:val="both"/>
        <w:rPr>
          <w:sz w:val="28"/>
          <w:szCs w:val="28"/>
        </w:rPr>
      </w:pPr>
      <w:r w:rsidRPr="00445597">
        <w:rPr>
          <w:sz w:val="28"/>
          <w:szCs w:val="28"/>
        </w:rPr>
        <w:t>допомога в оплаті освіти;</w:t>
      </w:r>
    </w:p>
    <w:p w:rsidR="009759D1" w:rsidRPr="00445597" w:rsidRDefault="009759D1" w:rsidP="00160A8E">
      <w:pPr>
        <w:pStyle w:val="a9"/>
        <w:numPr>
          <w:ilvl w:val="0"/>
          <w:numId w:val="39"/>
        </w:numPr>
        <w:tabs>
          <w:tab w:val="left" w:pos="360"/>
        </w:tabs>
        <w:spacing w:line="360" w:lineRule="auto"/>
        <w:jc w:val="both"/>
        <w:rPr>
          <w:sz w:val="28"/>
          <w:szCs w:val="28"/>
        </w:rPr>
      </w:pPr>
      <w:r w:rsidRPr="00445597">
        <w:rPr>
          <w:sz w:val="28"/>
          <w:szCs w:val="28"/>
        </w:rPr>
        <w:t>пільгове надання кредитів тощо.</w:t>
      </w:r>
    </w:p>
    <w:p w:rsidR="009759D1" w:rsidRDefault="009759D1" w:rsidP="009759D1">
      <w:pPr>
        <w:spacing w:after="200" w:line="276" w:lineRule="auto"/>
        <w:rPr>
          <w:sz w:val="28"/>
          <w:szCs w:val="28"/>
          <w:lang w:val="uk-UA"/>
        </w:rPr>
      </w:pPr>
      <w:r>
        <w:rPr>
          <w:sz w:val="28"/>
          <w:szCs w:val="28"/>
          <w:lang w:val="uk-UA"/>
        </w:rPr>
        <w:br w:type="page"/>
      </w:r>
    </w:p>
    <w:p w:rsidR="009759D1" w:rsidRPr="00117798" w:rsidRDefault="009759D1" w:rsidP="009759D1">
      <w:pPr>
        <w:tabs>
          <w:tab w:val="left" w:pos="360"/>
        </w:tabs>
        <w:autoSpaceDE w:val="0"/>
        <w:spacing w:line="360" w:lineRule="auto"/>
        <w:ind w:firstLine="709"/>
        <w:jc w:val="center"/>
        <w:rPr>
          <w:b/>
          <w:sz w:val="28"/>
          <w:szCs w:val="28"/>
          <w:lang w:val="uk-UA"/>
        </w:rPr>
      </w:pPr>
      <w:r w:rsidRPr="00117798">
        <w:rPr>
          <w:b/>
          <w:sz w:val="28"/>
          <w:szCs w:val="28"/>
          <w:lang w:val="uk-UA"/>
        </w:rPr>
        <w:lastRenderedPageBreak/>
        <w:t>РОЗДІЛ 3</w:t>
      </w:r>
    </w:p>
    <w:p w:rsidR="009759D1" w:rsidRPr="00117798" w:rsidRDefault="009759D1" w:rsidP="009759D1">
      <w:pPr>
        <w:tabs>
          <w:tab w:val="left" w:pos="360"/>
        </w:tabs>
        <w:autoSpaceDE w:val="0"/>
        <w:spacing w:after="240" w:line="360" w:lineRule="auto"/>
        <w:ind w:firstLine="709"/>
        <w:jc w:val="center"/>
        <w:rPr>
          <w:b/>
          <w:caps/>
          <w:sz w:val="28"/>
          <w:szCs w:val="28"/>
          <w:lang w:val="uk-UA"/>
        </w:rPr>
      </w:pPr>
      <w:r w:rsidRPr="00117798">
        <w:rPr>
          <w:b/>
          <w:caps/>
          <w:sz w:val="28"/>
          <w:szCs w:val="28"/>
          <w:lang w:val="uk-UA"/>
        </w:rPr>
        <w:t>ОСНОВНІ НАПРЯМИ</w:t>
      </w:r>
      <w:r w:rsidR="007D6B24">
        <w:rPr>
          <w:b/>
          <w:caps/>
          <w:sz w:val="28"/>
          <w:szCs w:val="28"/>
          <w:lang w:val="uk-UA"/>
        </w:rPr>
        <w:t xml:space="preserve"> формування мотиваційного механізму</w:t>
      </w:r>
      <w:r w:rsidRPr="00117798">
        <w:rPr>
          <w:b/>
          <w:caps/>
          <w:sz w:val="28"/>
          <w:szCs w:val="28"/>
          <w:lang w:val="uk-UA"/>
        </w:rPr>
        <w:t xml:space="preserve">  на ПМП «НОРТОН»</w:t>
      </w:r>
    </w:p>
    <w:p w:rsidR="009759D1" w:rsidRPr="00604451" w:rsidRDefault="009759D1" w:rsidP="009759D1">
      <w:pPr>
        <w:tabs>
          <w:tab w:val="left" w:pos="360"/>
        </w:tabs>
        <w:autoSpaceDE w:val="0"/>
        <w:spacing w:after="240" w:line="360" w:lineRule="auto"/>
        <w:ind w:firstLine="709"/>
        <w:jc w:val="both"/>
        <w:rPr>
          <w:rFonts w:ascii="Times New Roman CYR" w:hAnsi="Times New Roman CYR"/>
          <w:b/>
          <w:sz w:val="28"/>
          <w:szCs w:val="28"/>
          <w:lang w:val="uk-UA"/>
        </w:rPr>
      </w:pPr>
      <w:r w:rsidRPr="00604451">
        <w:rPr>
          <w:rFonts w:ascii="Times New Roman CYR" w:hAnsi="Times New Roman CYR"/>
          <w:b/>
          <w:sz w:val="28"/>
          <w:szCs w:val="28"/>
          <w:lang w:val="uk-UA"/>
        </w:rPr>
        <w:t>3.1</w:t>
      </w:r>
      <w:r>
        <w:rPr>
          <w:rFonts w:ascii="Times New Roman CYR" w:hAnsi="Times New Roman CYR"/>
          <w:b/>
          <w:sz w:val="28"/>
          <w:szCs w:val="28"/>
          <w:lang w:val="uk-UA"/>
        </w:rPr>
        <w:t>.</w:t>
      </w:r>
      <w:r w:rsidRPr="00604451">
        <w:rPr>
          <w:rFonts w:ascii="Times New Roman CYR" w:hAnsi="Times New Roman CYR"/>
          <w:b/>
          <w:sz w:val="28"/>
          <w:szCs w:val="28"/>
          <w:lang w:val="uk-UA"/>
        </w:rPr>
        <w:t xml:space="preserve"> Удосконалення </w:t>
      </w:r>
      <w:r>
        <w:rPr>
          <w:rFonts w:ascii="Times New Roman CYR" w:hAnsi="Times New Roman CYR"/>
          <w:b/>
          <w:sz w:val="28"/>
          <w:szCs w:val="28"/>
          <w:lang w:val="uk-UA"/>
        </w:rPr>
        <w:t xml:space="preserve"> системи </w:t>
      </w:r>
      <w:r w:rsidRPr="00604451">
        <w:rPr>
          <w:rFonts w:ascii="Times New Roman CYR" w:hAnsi="Times New Roman CYR"/>
          <w:b/>
          <w:sz w:val="28"/>
          <w:szCs w:val="28"/>
          <w:lang w:val="uk-UA"/>
        </w:rPr>
        <w:t xml:space="preserve">матеріального </w:t>
      </w:r>
      <w:r>
        <w:rPr>
          <w:rFonts w:ascii="Times New Roman CYR" w:hAnsi="Times New Roman CYR"/>
          <w:b/>
          <w:sz w:val="28"/>
          <w:szCs w:val="28"/>
          <w:lang w:val="uk-UA"/>
        </w:rPr>
        <w:t xml:space="preserve">і нематеріального стимулювання </w:t>
      </w:r>
      <w:r w:rsidRPr="00604451">
        <w:rPr>
          <w:rFonts w:ascii="Times New Roman CYR" w:hAnsi="Times New Roman CYR"/>
          <w:b/>
          <w:sz w:val="28"/>
          <w:szCs w:val="28"/>
          <w:lang w:val="uk-UA"/>
        </w:rPr>
        <w:t xml:space="preserve">працівників </w:t>
      </w:r>
      <w:r w:rsidR="00122C77">
        <w:rPr>
          <w:rFonts w:ascii="Times New Roman CYR" w:hAnsi="Times New Roman CYR"/>
          <w:b/>
          <w:sz w:val="28"/>
          <w:szCs w:val="28"/>
          <w:lang w:val="uk-UA"/>
        </w:rPr>
        <w:t>підприємства</w:t>
      </w:r>
    </w:p>
    <w:p w:rsidR="009759D1" w:rsidRDefault="009759D1" w:rsidP="009759D1">
      <w:pPr>
        <w:spacing w:line="360" w:lineRule="auto"/>
        <w:ind w:firstLine="708"/>
        <w:jc w:val="both"/>
        <w:rPr>
          <w:sz w:val="28"/>
          <w:szCs w:val="28"/>
          <w:lang w:val="uk-UA"/>
        </w:rPr>
      </w:pPr>
      <w:r w:rsidRPr="00117798">
        <w:rPr>
          <w:sz w:val="28"/>
          <w:szCs w:val="28"/>
        </w:rPr>
        <w:t xml:space="preserve">Оплата праці є лише спонукальним </w:t>
      </w:r>
      <w:r w:rsidR="00122C77">
        <w:rPr>
          <w:sz w:val="28"/>
          <w:szCs w:val="28"/>
          <w:lang w:val="uk-UA"/>
        </w:rPr>
        <w:t>чинником</w:t>
      </w:r>
      <w:r w:rsidRPr="00117798">
        <w:rPr>
          <w:sz w:val="28"/>
          <w:szCs w:val="28"/>
        </w:rPr>
        <w:t>, якщо вона безпосередньо пов’язана з результатами роботи. Працівники повинні бути впевнені, що існує сильний зв’язок між оплатою праці та їх роботою. У зарплаті повинна бути складова, яка залежить від отриманих результатів.</w:t>
      </w:r>
    </w:p>
    <w:p w:rsidR="009759D1" w:rsidRPr="00117798" w:rsidRDefault="009759D1" w:rsidP="009759D1">
      <w:pPr>
        <w:spacing w:line="360" w:lineRule="auto"/>
        <w:ind w:firstLine="708"/>
        <w:jc w:val="both"/>
        <w:rPr>
          <w:sz w:val="28"/>
          <w:szCs w:val="28"/>
        </w:rPr>
      </w:pPr>
      <w:r w:rsidRPr="00117798">
        <w:rPr>
          <w:sz w:val="28"/>
          <w:szCs w:val="28"/>
          <w:lang w:val="uk-UA"/>
        </w:rPr>
        <w:t xml:space="preserve">Бездіяльність у роботі, яка сьогодні переважає на державних підприємствах, зумовлена ​​недоліками економічного механізму, який сформувався в минулому та підтримувався деякими соціальними інститутами (ідеологія, культура, мораль). </w:t>
      </w:r>
      <w:r w:rsidRPr="007C54E3">
        <w:rPr>
          <w:sz w:val="28"/>
          <w:szCs w:val="28"/>
          <w:lang w:val="uk-UA"/>
        </w:rPr>
        <w:t xml:space="preserve">Подальший розвиток трудової діяльності насамперед передбачає усунення гальм, що пригнічують ініціативу та підприємництво. Ефективно функціонуюча економіка вимагає працівника, орієнтованого на максимальну ефективність праці на робочому місці, ініціативного, який бере на себе відповідальність не лише за власну долю, а й за успіх спільної справи, який знає свої права і в першу чергу довіряє власним силам. </w:t>
      </w:r>
      <w:r w:rsidRPr="00117798">
        <w:rPr>
          <w:sz w:val="28"/>
          <w:szCs w:val="28"/>
        </w:rPr>
        <w:t xml:space="preserve">Такий працівник прагне вдосконалити свої навички, оскільки саме з нею він пов'язує свої можливості на роботі. Він обов’язковий і сумлінний, здатний до інноваційної діяльності </w:t>
      </w:r>
      <w:r w:rsidRPr="00855DD4">
        <w:rPr>
          <w:sz w:val="28"/>
          <w:szCs w:val="28"/>
        </w:rPr>
        <w:t>[</w:t>
      </w:r>
      <w:r w:rsidRPr="00855DD4">
        <w:rPr>
          <w:sz w:val="28"/>
          <w:szCs w:val="28"/>
          <w:lang w:val="uk-UA"/>
        </w:rPr>
        <w:t>19</w:t>
      </w:r>
      <w:r w:rsidRPr="00855DD4">
        <w:rPr>
          <w:sz w:val="28"/>
          <w:szCs w:val="28"/>
        </w:rPr>
        <w:t xml:space="preserve">, </w:t>
      </w:r>
      <w:r w:rsidRPr="00855DD4">
        <w:rPr>
          <w:sz w:val="28"/>
          <w:szCs w:val="28"/>
          <w:lang w:val="uk-UA"/>
        </w:rPr>
        <w:t xml:space="preserve">с. </w:t>
      </w:r>
      <w:r w:rsidRPr="00855DD4">
        <w:rPr>
          <w:sz w:val="28"/>
          <w:szCs w:val="28"/>
        </w:rPr>
        <w:t>168].</w:t>
      </w:r>
    </w:p>
    <w:p w:rsidR="009759D1" w:rsidRPr="00117798" w:rsidRDefault="009759D1" w:rsidP="009759D1">
      <w:pPr>
        <w:spacing w:line="360" w:lineRule="auto"/>
        <w:ind w:firstLine="708"/>
        <w:jc w:val="both"/>
        <w:rPr>
          <w:sz w:val="28"/>
          <w:szCs w:val="28"/>
        </w:rPr>
      </w:pPr>
      <w:r w:rsidRPr="00117798">
        <w:rPr>
          <w:sz w:val="28"/>
          <w:szCs w:val="28"/>
        </w:rPr>
        <w:t xml:space="preserve">Для розвитку трудової діяльності перш за все необхідно усунути </w:t>
      </w:r>
      <w:r w:rsidR="006C1538">
        <w:rPr>
          <w:sz w:val="28"/>
          <w:szCs w:val="28"/>
          <w:lang w:val="uk-UA"/>
        </w:rPr>
        <w:t>нееквівалентність</w:t>
      </w:r>
      <w:r w:rsidRPr="00117798">
        <w:rPr>
          <w:sz w:val="28"/>
          <w:szCs w:val="28"/>
        </w:rPr>
        <w:t xml:space="preserve"> у відносинах між працівником і суспільством, яка не змінилася з переходом до нових економічних умов.</w:t>
      </w:r>
    </w:p>
    <w:p w:rsidR="009759D1" w:rsidRPr="00117798" w:rsidRDefault="009759D1" w:rsidP="009759D1">
      <w:pPr>
        <w:spacing w:line="360" w:lineRule="auto"/>
        <w:ind w:firstLine="708"/>
        <w:jc w:val="both"/>
        <w:rPr>
          <w:sz w:val="28"/>
          <w:szCs w:val="28"/>
        </w:rPr>
      </w:pPr>
      <w:r w:rsidRPr="00833B8B">
        <w:rPr>
          <w:sz w:val="28"/>
          <w:szCs w:val="28"/>
          <w:lang w:val="uk-UA"/>
        </w:rPr>
        <w:t xml:space="preserve">Формування та розвиток економічної мотивації, на яку покладається так багато надій, ймовірно, інформує працівників про реалізацію економічних інтересів поза сферою виробничої діяльності в суспільному виробництві. </w:t>
      </w:r>
      <w:r w:rsidRPr="00117798">
        <w:rPr>
          <w:sz w:val="28"/>
          <w:szCs w:val="28"/>
        </w:rPr>
        <w:t xml:space="preserve">Перехід </w:t>
      </w:r>
      <w:r>
        <w:rPr>
          <w:sz w:val="28"/>
          <w:szCs w:val="28"/>
          <w:lang w:val="uk-UA"/>
        </w:rPr>
        <w:t>до</w:t>
      </w:r>
      <w:r w:rsidRPr="00117798">
        <w:rPr>
          <w:sz w:val="28"/>
          <w:szCs w:val="28"/>
        </w:rPr>
        <w:t xml:space="preserve"> нов</w:t>
      </w:r>
      <w:r>
        <w:rPr>
          <w:sz w:val="28"/>
          <w:szCs w:val="28"/>
          <w:lang w:val="uk-UA"/>
        </w:rPr>
        <w:t xml:space="preserve">их </w:t>
      </w:r>
      <w:r w:rsidRPr="00117798">
        <w:rPr>
          <w:sz w:val="28"/>
          <w:szCs w:val="28"/>
        </w:rPr>
        <w:t>форми власності</w:t>
      </w:r>
      <w:r>
        <w:rPr>
          <w:sz w:val="28"/>
          <w:szCs w:val="28"/>
          <w:lang w:val="uk-UA"/>
        </w:rPr>
        <w:t>,</w:t>
      </w:r>
      <w:r w:rsidRPr="00117798">
        <w:rPr>
          <w:sz w:val="28"/>
          <w:szCs w:val="28"/>
        </w:rPr>
        <w:t xml:space="preserve"> для нас із спотвореною</w:t>
      </w:r>
      <w:r>
        <w:rPr>
          <w:sz w:val="28"/>
          <w:szCs w:val="28"/>
          <w:lang w:val="uk-UA"/>
        </w:rPr>
        <w:t xml:space="preserve"> уявою про</w:t>
      </w:r>
      <w:r>
        <w:rPr>
          <w:sz w:val="28"/>
          <w:szCs w:val="28"/>
        </w:rPr>
        <w:t xml:space="preserve"> мотиваці</w:t>
      </w:r>
      <w:r w:rsidRPr="00117798">
        <w:rPr>
          <w:sz w:val="28"/>
          <w:szCs w:val="28"/>
        </w:rPr>
        <w:t xml:space="preserve">ю </w:t>
      </w:r>
      <w:r w:rsidRPr="00117798">
        <w:rPr>
          <w:sz w:val="28"/>
          <w:szCs w:val="28"/>
        </w:rPr>
        <w:lastRenderedPageBreak/>
        <w:t>праці</w:t>
      </w:r>
      <w:r>
        <w:rPr>
          <w:sz w:val="28"/>
          <w:szCs w:val="28"/>
          <w:lang w:val="uk-UA"/>
        </w:rPr>
        <w:t>,</w:t>
      </w:r>
      <w:r w:rsidRPr="00117798">
        <w:rPr>
          <w:sz w:val="28"/>
          <w:szCs w:val="28"/>
        </w:rPr>
        <w:t xml:space="preserve"> сам по собі не здатний збільшити активність робочої сили і не змінить ставлення до праці.</w:t>
      </w:r>
    </w:p>
    <w:p w:rsidR="009759D1" w:rsidRPr="00833B8B" w:rsidRDefault="009759D1" w:rsidP="009759D1">
      <w:pPr>
        <w:spacing w:line="360" w:lineRule="auto"/>
        <w:ind w:firstLine="708"/>
        <w:jc w:val="both"/>
        <w:rPr>
          <w:sz w:val="28"/>
          <w:szCs w:val="28"/>
          <w:lang w:val="uk-UA"/>
        </w:rPr>
      </w:pPr>
      <w:r w:rsidRPr="00117798">
        <w:rPr>
          <w:sz w:val="28"/>
          <w:szCs w:val="28"/>
        </w:rPr>
        <w:t>Наступним гальмом трудової діяльності є звуження зони мотивованої поведінки. Істотним недоліком існуючої системи стимулювання можна вважати її спрямованість на за</w:t>
      </w:r>
      <w:r>
        <w:rPr>
          <w:sz w:val="28"/>
          <w:szCs w:val="28"/>
          <w:lang w:val="uk-UA"/>
        </w:rPr>
        <w:t>тримання</w:t>
      </w:r>
      <w:r w:rsidRPr="00117798">
        <w:rPr>
          <w:sz w:val="28"/>
          <w:szCs w:val="28"/>
        </w:rPr>
        <w:t xml:space="preserve"> працівника на робочому місці. Сучасний світовий рівень виробництва передбачає високий ступінь соціальної та професійної мобільності працівника. Надмірна цінність досвіду роботи на підприємстві стимулює помірну виробничу діяльність без суттєвих відхилень від середніх значень, що виключає необхідність професійного розвитку</w:t>
      </w:r>
      <w:r>
        <w:rPr>
          <w:sz w:val="28"/>
          <w:szCs w:val="28"/>
          <w:lang w:val="uk-UA"/>
        </w:rPr>
        <w:t>. Це</w:t>
      </w:r>
      <w:r w:rsidRPr="00833B8B">
        <w:rPr>
          <w:sz w:val="28"/>
          <w:szCs w:val="28"/>
          <w:lang w:val="uk-UA"/>
        </w:rPr>
        <w:t xml:space="preserve"> культивує застійні явища на виробництві. Одним із способів прив’язати працівника до робочого місця була черга на отримання певних благ: квартира, машина, меблі, місце в дитячому садку тощо. Така залежність від компанії стала джерелом гострої соціальної напруги </w:t>
      </w:r>
      <w:r w:rsidRPr="00855DD4">
        <w:rPr>
          <w:sz w:val="28"/>
          <w:szCs w:val="28"/>
          <w:lang w:val="uk-UA"/>
        </w:rPr>
        <w:t>[40 , с. 102 ‒ 109].</w:t>
      </w:r>
    </w:p>
    <w:p w:rsidR="009759D1" w:rsidRDefault="009759D1" w:rsidP="009759D1">
      <w:pPr>
        <w:spacing w:line="360" w:lineRule="auto"/>
        <w:ind w:firstLine="708"/>
        <w:jc w:val="both"/>
        <w:rPr>
          <w:sz w:val="28"/>
          <w:szCs w:val="28"/>
          <w:lang w:val="uk-UA"/>
        </w:rPr>
      </w:pPr>
      <w:r w:rsidRPr="00833B8B">
        <w:rPr>
          <w:sz w:val="28"/>
          <w:szCs w:val="28"/>
          <w:lang w:val="uk-UA"/>
        </w:rPr>
        <w:t xml:space="preserve">Можна пришвидшити процеси мобільності, усунувши економічні та правові зв'язки, що прив'язують людину до робочого місця: залежність від виплати та пенсії </w:t>
      </w:r>
      <w:r>
        <w:rPr>
          <w:sz w:val="28"/>
          <w:szCs w:val="28"/>
          <w:lang w:val="uk-UA"/>
        </w:rPr>
        <w:t>від стажу роботи на одному місці</w:t>
      </w:r>
      <w:r w:rsidRPr="00833B8B">
        <w:rPr>
          <w:sz w:val="28"/>
          <w:szCs w:val="28"/>
          <w:lang w:val="uk-UA"/>
        </w:rPr>
        <w:t xml:space="preserve">, </w:t>
      </w:r>
      <w:r>
        <w:rPr>
          <w:sz w:val="28"/>
          <w:szCs w:val="28"/>
          <w:lang w:val="uk-UA"/>
        </w:rPr>
        <w:t>обов’язок відпрацювання визначеного терміну у випадку</w:t>
      </w:r>
      <w:r w:rsidRPr="00833B8B">
        <w:rPr>
          <w:sz w:val="28"/>
          <w:szCs w:val="28"/>
          <w:lang w:val="uk-UA"/>
        </w:rPr>
        <w:t xml:space="preserve"> звільнення</w:t>
      </w:r>
      <w:r>
        <w:rPr>
          <w:sz w:val="28"/>
          <w:szCs w:val="28"/>
          <w:lang w:val="uk-UA"/>
        </w:rPr>
        <w:t xml:space="preserve"> за власним бажанням</w:t>
      </w:r>
      <w:r w:rsidRPr="00833B8B">
        <w:rPr>
          <w:sz w:val="28"/>
          <w:szCs w:val="28"/>
          <w:lang w:val="uk-UA"/>
        </w:rPr>
        <w:t xml:space="preserve">, залежність від </w:t>
      </w:r>
      <w:r>
        <w:rPr>
          <w:sz w:val="28"/>
          <w:szCs w:val="28"/>
          <w:lang w:val="uk-UA"/>
        </w:rPr>
        <w:t>одержання винагороди у більшій мірі від термінів роботи в компаніях, аніж від</w:t>
      </w:r>
      <w:r w:rsidRPr="00833B8B">
        <w:rPr>
          <w:sz w:val="28"/>
          <w:szCs w:val="28"/>
          <w:lang w:val="uk-UA"/>
        </w:rPr>
        <w:t xml:space="preserve"> якості </w:t>
      </w:r>
      <w:r>
        <w:rPr>
          <w:sz w:val="28"/>
          <w:szCs w:val="28"/>
          <w:lang w:val="uk-UA"/>
        </w:rPr>
        <w:t>виконаної роботи</w:t>
      </w:r>
      <w:r w:rsidRPr="00833B8B">
        <w:rPr>
          <w:sz w:val="28"/>
          <w:szCs w:val="28"/>
          <w:lang w:val="uk-UA"/>
        </w:rPr>
        <w:t xml:space="preserve">. </w:t>
      </w:r>
      <w:r w:rsidRPr="005C4C69">
        <w:rPr>
          <w:sz w:val="28"/>
          <w:szCs w:val="28"/>
          <w:lang w:val="uk-UA"/>
        </w:rPr>
        <w:t xml:space="preserve">Для розвитку </w:t>
      </w:r>
      <w:r>
        <w:rPr>
          <w:sz w:val="28"/>
          <w:szCs w:val="28"/>
          <w:lang w:val="uk-UA"/>
        </w:rPr>
        <w:t>трудової активност</w:t>
      </w:r>
      <w:r w:rsidRPr="005C4C69">
        <w:rPr>
          <w:sz w:val="28"/>
          <w:szCs w:val="28"/>
          <w:lang w:val="uk-UA"/>
        </w:rPr>
        <w:t>і потрібна правова основа відносин між керівником і виконавцем, де працівникові надається право самостійно вибирати</w:t>
      </w:r>
      <w:r>
        <w:rPr>
          <w:sz w:val="28"/>
          <w:szCs w:val="28"/>
          <w:lang w:val="uk-UA"/>
        </w:rPr>
        <w:t xml:space="preserve"> свою трудову</w:t>
      </w:r>
      <w:r w:rsidRPr="005C4C69">
        <w:rPr>
          <w:sz w:val="28"/>
          <w:szCs w:val="28"/>
          <w:lang w:val="uk-UA"/>
        </w:rPr>
        <w:t xml:space="preserve"> поведінку в рамках чітко визначеної правової норми. </w:t>
      </w:r>
      <w:r w:rsidRPr="007C54E3">
        <w:rPr>
          <w:sz w:val="28"/>
          <w:szCs w:val="28"/>
          <w:lang w:val="uk-UA"/>
        </w:rPr>
        <w:t xml:space="preserve">Це не суперечить принципу єдиного управління виробництвом. Посилення та застосування правових методів управління робочою силою на основі чіткого і однозначного розподілу прав та обов'язків є необхідною умовою захисту працівника від свавілля як адміністрації, так і персоналу, що служить для більш чіткого розмежування сфер контрольованої та мотивованої поведінки. Водночас природне внутрішнє протиріччя економічних інтересів менеджерів та </w:t>
      </w:r>
      <w:r>
        <w:rPr>
          <w:sz w:val="28"/>
          <w:szCs w:val="28"/>
          <w:lang w:val="uk-UA"/>
        </w:rPr>
        <w:t>виконавців</w:t>
      </w:r>
      <w:r w:rsidRPr="007C54E3">
        <w:rPr>
          <w:sz w:val="28"/>
          <w:szCs w:val="28"/>
          <w:lang w:val="uk-UA"/>
        </w:rPr>
        <w:t xml:space="preserve"> стає джерелом розвитку, а завдяки його вирішенню підвищується ефективність робо</w:t>
      </w:r>
      <w:r>
        <w:rPr>
          <w:sz w:val="28"/>
          <w:szCs w:val="28"/>
          <w:lang w:val="uk-UA"/>
        </w:rPr>
        <w:t>ти</w:t>
      </w:r>
    </w:p>
    <w:p w:rsidR="009759D1" w:rsidRPr="005C4C69" w:rsidRDefault="009759D1" w:rsidP="009759D1">
      <w:pPr>
        <w:spacing w:line="360" w:lineRule="auto"/>
        <w:ind w:firstLine="708"/>
        <w:jc w:val="both"/>
        <w:rPr>
          <w:sz w:val="28"/>
          <w:szCs w:val="28"/>
          <w:lang w:val="uk-UA"/>
        </w:rPr>
      </w:pPr>
      <w:r w:rsidRPr="005C4C69">
        <w:rPr>
          <w:sz w:val="28"/>
          <w:szCs w:val="28"/>
          <w:lang w:val="uk-UA"/>
        </w:rPr>
        <w:lastRenderedPageBreak/>
        <w:t>Перехід до нових управлінських відносин виявляє такі мотиваційні функції</w:t>
      </w:r>
      <w:r>
        <w:rPr>
          <w:sz w:val="28"/>
          <w:szCs w:val="28"/>
          <w:lang w:val="uk-UA"/>
        </w:rPr>
        <w:t>,</w:t>
      </w:r>
      <w:r w:rsidRPr="005C4C69">
        <w:rPr>
          <w:sz w:val="28"/>
          <w:szCs w:val="28"/>
          <w:lang w:val="uk-UA"/>
        </w:rPr>
        <w:t xml:space="preserve"> які також рекомендує ПМП </w:t>
      </w:r>
      <w:r>
        <w:rPr>
          <w:sz w:val="28"/>
          <w:szCs w:val="28"/>
          <w:lang w:val="uk-UA"/>
        </w:rPr>
        <w:t>«</w:t>
      </w:r>
      <w:r w:rsidRPr="005C4C69">
        <w:rPr>
          <w:sz w:val="28"/>
          <w:szCs w:val="28"/>
          <w:lang w:val="uk-UA"/>
        </w:rPr>
        <w:t>Нортон</w:t>
      </w:r>
      <w:r>
        <w:rPr>
          <w:sz w:val="28"/>
          <w:szCs w:val="28"/>
          <w:lang w:val="uk-UA"/>
        </w:rPr>
        <w:t>»</w:t>
      </w:r>
      <w:r w:rsidRPr="005C4C69">
        <w:rPr>
          <w:sz w:val="28"/>
          <w:szCs w:val="28"/>
          <w:lang w:val="uk-UA"/>
        </w:rPr>
        <w:t>:</w:t>
      </w:r>
    </w:p>
    <w:p w:rsidR="009759D1" w:rsidRPr="00D470D7" w:rsidRDefault="009759D1" w:rsidP="00160A8E">
      <w:pPr>
        <w:pStyle w:val="a9"/>
        <w:numPr>
          <w:ilvl w:val="0"/>
          <w:numId w:val="11"/>
        </w:numPr>
        <w:spacing w:line="360" w:lineRule="auto"/>
        <w:jc w:val="both"/>
        <w:rPr>
          <w:sz w:val="28"/>
          <w:szCs w:val="28"/>
        </w:rPr>
      </w:pPr>
      <w:r w:rsidRPr="00D470D7">
        <w:rPr>
          <w:sz w:val="28"/>
          <w:szCs w:val="28"/>
        </w:rPr>
        <w:t>заробіток окремого працівника в першу чергу повинен визначатися особистим внеском праці в кінцевий результат колективної праці (тепер кінцевий результат впливає на розмір заробітної плати сильніше, ніж внесок працівника)</w:t>
      </w:r>
    </w:p>
    <w:p w:rsidR="009759D1" w:rsidRPr="00D470D7" w:rsidRDefault="009759D1" w:rsidP="00160A8E">
      <w:pPr>
        <w:pStyle w:val="a9"/>
        <w:numPr>
          <w:ilvl w:val="0"/>
          <w:numId w:val="11"/>
        </w:numPr>
        <w:spacing w:line="360" w:lineRule="auto"/>
        <w:jc w:val="both"/>
        <w:rPr>
          <w:sz w:val="28"/>
          <w:szCs w:val="28"/>
        </w:rPr>
      </w:pPr>
      <w:r w:rsidRPr="00D470D7">
        <w:rPr>
          <w:sz w:val="28"/>
          <w:szCs w:val="28"/>
        </w:rPr>
        <w:t>посилення диференціації заробітної плати залежно від складності та якості продукції, споживчих характеристик, що є фундаментальним для відповідності мотивів соціальної вигоди праці та ра</w:t>
      </w:r>
      <w:r>
        <w:rPr>
          <w:sz w:val="28"/>
          <w:szCs w:val="28"/>
        </w:rPr>
        <w:t>ціонального поєднання інтересів</w:t>
      </w:r>
      <w:r w:rsidRPr="00D470D7">
        <w:rPr>
          <w:sz w:val="28"/>
          <w:szCs w:val="28"/>
        </w:rPr>
        <w:t>;</w:t>
      </w:r>
    </w:p>
    <w:p w:rsidR="009759D1" w:rsidRPr="00D470D7" w:rsidRDefault="009759D1" w:rsidP="00160A8E">
      <w:pPr>
        <w:pStyle w:val="a9"/>
        <w:numPr>
          <w:ilvl w:val="0"/>
          <w:numId w:val="11"/>
        </w:numPr>
        <w:spacing w:line="360" w:lineRule="auto"/>
        <w:jc w:val="both"/>
        <w:rPr>
          <w:sz w:val="28"/>
          <w:szCs w:val="28"/>
        </w:rPr>
      </w:pPr>
      <w:r w:rsidRPr="00D470D7">
        <w:rPr>
          <w:sz w:val="28"/>
          <w:szCs w:val="28"/>
        </w:rPr>
        <w:t xml:space="preserve">поступова відмова від грошової компенсації за непривабливу роботу та шкідливі </w:t>
      </w:r>
      <w:r>
        <w:rPr>
          <w:sz w:val="28"/>
          <w:szCs w:val="28"/>
          <w:lang w:val="uk-UA"/>
        </w:rPr>
        <w:t>санітарно-</w:t>
      </w:r>
      <w:r w:rsidRPr="00D470D7">
        <w:rPr>
          <w:sz w:val="28"/>
          <w:szCs w:val="28"/>
        </w:rPr>
        <w:t xml:space="preserve">гігієнічні умови, оскільки вони не тільки підтримують несприятливі умови праці, а й знижують </w:t>
      </w:r>
      <w:r>
        <w:rPr>
          <w:sz w:val="28"/>
          <w:szCs w:val="28"/>
          <w:lang w:val="uk-UA"/>
        </w:rPr>
        <w:t>трудо-</w:t>
      </w:r>
      <w:r w:rsidRPr="00D470D7">
        <w:rPr>
          <w:sz w:val="28"/>
          <w:szCs w:val="28"/>
        </w:rPr>
        <w:t>мотиваційну функцію оплати праці;</w:t>
      </w:r>
    </w:p>
    <w:p w:rsidR="009759D1" w:rsidRPr="00D470D7" w:rsidRDefault="009759D1" w:rsidP="00160A8E">
      <w:pPr>
        <w:pStyle w:val="a9"/>
        <w:numPr>
          <w:ilvl w:val="0"/>
          <w:numId w:val="11"/>
        </w:numPr>
        <w:spacing w:line="360" w:lineRule="auto"/>
        <w:jc w:val="both"/>
        <w:rPr>
          <w:sz w:val="28"/>
          <w:szCs w:val="28"/>
        </w:rPr>
      </w:pPr>
      <w:r w:rsidRPr="00D470D7">
        <w:rPr>
          <w:sz w:val="28"/>
          <w:szCs w:val="28"/>
        </w:rPr>
        <w:t xml:space="preserve">розширення сфери оплати праці шляхом встановлення оптимальних ключових показників для гарантованої мінімальної заробітної плати, що забезпечує відтворення кваліфікованої робочої сили, та максимально можливого заробітку, які забезпечують якісні відмінності в рівні добробуту робітників з різними </w:t>
      </w:r>
      <w:r>
        <w:rPr>
          <w:sz w:val="28"/>
          <w:szCs w:val="28"/>
          <w:lang w:val="uk-UA"/>
        </w:rPr>
        <w:t xml:space="preserve">трудовими </w:t>
      </w:r>
      <w:r w:rsidRPr="00D470D7">
        <w:rPr>
          <w:sz w:val="28"/>
          <w:szCs w:val="28"/>
        </w:rPr>
        <w:t>внесками;</w:t>
      </w:r>
    </w:p>
    <w:p w:rsidR="009759D1" w:rsidRPr="00D470D7" w:rsidRDefault="009759D1" w:rsidP="00160A8E">
      <w:pPr>
        <w:pStyle w:val="a9"/>
        <w:numPr>
          <w:ilvl w:val="0"/>
          <w:numId w:val="11"/>
        </w:numPr>
        <w:spacing w:line="360" w:lineRule="auto"/>
        <w:jc w:val="both"/>
        <w:rPr>
          <w:sz w:val="28"/>
          <w:szCs w:val="28"/>
        </w:rPr>
      </w:pPr>
      <w:r w:rsidRPr="00D470D7">
        <w:rPr>
          <w:sz w:val="28"/>
          <w:szCs w:val="28"/>
        </w:rPr>
        <w:t>зміна функцій та ролі преміальних систем, які слабко стимулюють активність робочої сили, оскільки вони використовуються насамперед для виконання</w:t>
      </w:r>
      <w:r>
        <w:rPr>
          <w:sz w:val="28"/>
          <w:szCs w:val="28"/>
          <w:lang w:val="uk-UA"/>
        </w:rPr>
        <w:t xml:space="preserve"> власних</w:t>
      </w:r>
      <w:r w:rsidRPr="00D470D7">
        <w:rPr>
          <w:sz w:val="28"/>
          <w:szCs w:val="28"/>
        </w:rPr>
        <w:t xml:space="preserve"> функцій адміністрації, часто як санкції за невиконання вимог управління, а не як стимул.</w:t>
      </w:r>
    </w:p>
    <w:p w:rsidR="009759D1" w:rsidRPr="005C4C69" w:rsidRDefault="009759D1" w:rsidP="009759D1">
      <w:pPr>
        <w:spacing w:line="360" w:lineRule="auto"/>
        <w:ind w:firstLine="708"/>
        <w:jc w:val="both"/>
        <w:rPr>
          <w:sz w:val="28"/>
          <w:szCs w:val="28"/>
        </w:rPr>
      </w:pPr>
      <w:r w:rsidRPr="005C4C69">
        <w:rPr>
          <w:sz w:val="28"/>
          <w:szCs w:val="28"/>
        </w:rPr>
        <w:t xml:space="preserve">Сьогодні тенденція до індивідуалізації заробітної плати на основі оцінки конкретних виплат працівнику стає все більш поширеною </w:t>
      </w:r>
      <w:r>
        <w:rPr>
          <w:sz w:val="28"/>
          <w:szCs w:val="28"/>
          <w:lang w:val="uk-UA"/>
        </w:rPr>
        <w:t>на ПМП «Нортон»</w:t>
      </w:r>
      <w:r w:rsidRPr="005C4C69">
        <w:rPr>
          <w:sz w:val="28"/>
          <w:szCs w:val="28"/>
        </w:rPr>
        <w:t xml:space="preserve">. Основна ідея політики індивідуалізації заробітної плати полягає в наступному. Безсумнівно доведено, що працівники компанії, які мають однакову кваліфікацію, мають однакову посаду або виконують одну і ту ж роботу завдяки своїм природним здібностям, ініціативі, досвіду тощо, можуть досягти різних </w:t>
      </w:r>
      <w:r w:rsidRPr="005C4C69">
        <w:rPr>
          <w:sz w:val="28"/>
          <w:szCs w:val="28"/>
        </w:rPr>
        <w:lastRenderedPageBreak/>
        <w:t>результатів у роботі. Ця різниця повинна відображатися на рівні заробітної плати певних працівників.</w:t>
      </w:r>
    </w:p>
    <w:p w:rsidR="009759D1" w:rsidRPr="005C4C69" w:rsidRDefault="009759D1" w:rsidP="009759D1">
      <w:pPr>
        <w:spacing w:line="360" w:lineRule="auto"/>
        <w:ind w:firstLine="708"/>
        <w:jc w:val="both"/>
        <w:rPr>
          <w:sz w:val="28"/>
          <w:szCs w:val="28"/>
        </w:rPr>
      </w:pPr>
      <w:r w:rsidRPr="005C4C69">
        <w:rPr>
          <w:sz w:val="28"/>
          <w:szCs w:val="28"/>
        </w:rPr>
        <w:t xml:space="preserve">Політика індивідуалізації доходів працівників на ринку праці </w:t>
      </w:r>
      <w:r>
        <w:rPr>
          <w:rFonts w:eastAsia="MS Mincho"/>
          <w:sz w:val="28"/>
          <w:szCs w:val="28"/>
          <w:lang w:val="uk-UA"/>
        </w:rPr>
        <w:t>–</w:t>
      </w:r>
      <w:r w:rsidRPr="005C4C69">
        <w:rPr>
          <w:sz w:val="28"/>
          <w:szCs w:val="28"/>
        </w:rPr>
        <w:t xml:space="preserve"> це спроба керівництва компанії краще врахувати як індивідуальні результати праці, так і особисті ділові якості працівників, включаючи кваліфікацію, відповідальність, творчу ініціативу, швидкість і точність, досконалість рішень та якість роботи.</w:t>
      </w:r>
    </w:p>
    <w:p w:rsidR="009759D1" w:rsidRPr="005C4C69" w:rsidRDefault="009759D1" w:rsidP="009759D1">
      <w:pPr>
        <w:spacing w:line="360" w:lineRule="auto"/>
        <w:ind w:firstLine="708"/>
        <w:jc w:val="both"/>
        <w:rPr>
          <w:sz w:val="28"/>
          <w:szCs w:val="28"/>
        </w:rPr>
      </w:pPr>
      <w:r w:rsidRPr="005C4C69">
        <w:rPr>
          <w:sz w:val="28"/>
          <w:szCs w:val="28"/>
        </w:rPr>
        <w:t>Індивідуалізація доходів працівників на ринку праці на основі результатів оцін</w:t>
      </w:r>
      <w:r>
        <w:rPr>
          <w:sz w:val="28"/>
          <w:szCs w:val="28"/>
          <w:lang w:val="uk-UA"/>
        </w:rPr>
        <w:t>ювання</w:t>
      </w:r>
      <w:r w:rsidRPr="005C4C69">
        <w:rPr>
          <w:sz w:val="28"/>
          <w:szCs w:val="28"/>
        </w:rPr>
        <w:t xml:space="preserve"> забезпечується як шляхом диферен</w:t>
      </w:r>
      <w:r>
        <w:rPr>
          <w:sz w:val="28"/>
          <w:szCs w:val="28"/>
        </w:rPr>
        <w:t>ціації ставок заробітної плати</w:t>
      </w:r>
      <w:r w:rsidRPr="005C4C69">
        <w:rPr>
          <w:sz w:val="28"/>
          <w:szCs w:val="28"/>
        </w:rPr>
        <w:t xml:space="preserve">, так і через інші складові винагороди за працю (премії, надбавки, надбавки тощо). Вже сьогодні частка тарифної частини заробітку працівників ПМП </w:t>
      </w:r>
      <w:r>
        <w:rPr>
          <w:sz w:val="28"/>
          <w:szCs w:val="28"/>
          <w:lang w:val="uk-UA"/>
        </w:rPr>
        <w:t>«</w:t>
      </w:r>
      <w:r>
        <w:rPr>
          <w:sz w:val="28"/>
          <w:szCs w:val="28"/>
        </w:rPr>
        <w:t>Нортон</w:t>
      </w:r>
      <w:r>
        <w:rPr>
          <w:sz w:val="28"/>
          <w:szCs w:val="28"/>
          <w:lang w:val="uk-UA"/>
        </w:rPr>
        <w:t>»</w:t>
      </w:r>
      <w:r w:rsidRPr="005C4C69">
        <w:rPr>
          <w:sz w:val="28"/>
          <w:szCs w:val="28"/>
        </w:rPr>
        <w:t xml:space="preserve"> суттєво</w:t>
      </w:r>
      <w:r w:rsidR="006C1538">
        <w:rPr>
          <w:sz w:val="28"/>
          <w:szCs w:val="28"/>
          <w:lang w:val="uk-UA"/>
        </w:rPr>
        <w:t xml:space="preserve"> </w:t>
      </w:r>
      <w:r w:rsidRPr="005C4C69">
        <w:rPr>
          <w:sz w:val="28"/>
          <w:szCs w:val="28"/>
        </w:rPr>
        <w:t>впала, а її змінна частина зросла залежно від особистого внеску працівника у фінансовий стан компанії.</w:t>
      </w:r>
    </w:p>
    <w:p w:rsidR="009759D1" w:rsidRPr="005C4C69" w:rsidRDefault="009759D1" w:rsidP="009759D1">
      <w:pPr>
        <w:spacing w:line="360" w:lineRule="auto"/>
        <w:ind w:firstLine="708"/>
        <w:jc w:val="both"/>
        <w:rPr>
          <w:sz w:val="28"/>
          <w:szCs w:val="28"/>
        </w:rPr>
      </w:pPr>
      <w:r w:rsidRPr="005C4C69">
        <w:rPr>
          <w:sz w:val="28"/>
          <w:szCs w:val="28"/>
        </w:rPr>
        <w:t xml:space="preserve">Окрім індивідуалізації заробітної плати, </w:t>
      </w:r>
      <w:r>
        <w:rPr>
          <w:sz w:val="28"/>
          <w:szCs w:val="28"/>
          <w:lang w:val="uk-UA"/>
        </w:rPr>
        <w:t>можна</w:t>
      </w:r>
      <w:r w:rsidRPr="005C4C69">
        <w:rPr>
          <w:sz w:val="28"/>
          <w:szCs w:val="28"/>
        </w:rPr>
        <w:t xml:space="preserve"> використовувати інші заходи щодо поліпшення матеріального стимулювання працівників ПМП </w:t>
      </w:r>
      <w:r>
        <w:rPr>
          <w:sz w:val="28"/>
          <w:szCs w:val="28"/>
          <w:lang w:val="uk-UA"/>
        </w:rPr>
        <w:t>«</w:t>
      </w:r>
      <w:r>
        <w:rPr>
          <w:sz w:val="28"/>
          <w:szCs w:val="28"/>
        </w:rPr>
        <w:t>Нортон</w:t>
      </w:r>
      <w:r>
        <w:rPr>
          <w:sz w:val="28"/>
          <w:szCs w:val="28"/>
          <w:lang w:val="uk-UA"/>
        </w:rPr>
        <w:t>»</w:t>
      </w:r>
      <w:r w:rsidRPr="005C4C69">
        <w:rPr>
          <w:sz w:val="28"/>
          <w:szCs w:val="28"/>
        </w:rPr>
        <w:t>, серед яких такі:</w:t>
      </w:r>
    </w:p>
    <w:p w:rsidR="009759D1" w:rsidRPr="005C4C69" w:rsidRDefault="009759D1" w:rsidP="009759D1">
      <w:pPr>
        <w:spacing w:line="360" w:lineRule="auto"/>
        <w:ind w:firstLine="708"/>
        <w:jc w:val="both"/>
        <w:rPr>
          <w:sz w:val="28"/>
          <w:szCs w:val="28"/>
        </w:rPr>
      </w:pPr>
      <w:r>
        <w:rPr>
          <w:sz w:val="28"/>
          <w:szCs w:val="28"/>
          <w:lang w:val="uk-UA"/>
        </w:rPr>
        <w:t xml:space="preserve">1. </w:t>
      </w:r>
      <w:r w:rsidRPr="005C4C69">
        <w:rPr>
          <w:sz w:val="28"/>
          <w:szCs w:val="28"/>
        </w:rPr>
        <w:t>Необхідно вдосконалити саму структуру заробітної плати, враховуючи особливості матеріального стимулювання за кордоном.</w:t>
      </w:r>
    </w:p>
    <w:p w:rsidR="009759D1" w:rsidRPr="005C4C69" w:rsidRDefault="009759D1" w:rsidP="009759D1">
      <w:pPr>
        <w:spacing w:line="360" w:lineRule="auto"/>
        <w:ind w:firstLine="708"/>
        <w:jc w:val="both"/>
        <w:rPr>
          <w:sz w:val="28"/>
          <w:szCs w:val="28"/>
        </w:rPr>
      </w:pPr>
      <w:r w:rsidRPr="005C4C69">
        <w:rPr>
          <w:sz w:val="28"/>
          <w:szCs w:val="28"/>
        </w:rPr>
        <w:t xml:space="preserve">Наприклад, співвідношення компонентів фіксованого та змінного доходу для українського працівника </w:t>
      </w:r>
      <w:r>
        <w:rPr>
          <w:rFonts w:eastAsia="MS Mincho"/>
          <w:sz w:val="28"/>
          <w:szCs w:val="28"/>
          <w:lang w:val="uk-UA"/>
        </w:rPr>
        <w:t>–</w:t>
      </w:r>
      <w:r w:rsidRPr="005C4C69">
        <w:rPr>
          <w:sz w:val="28"/>
          <w:szCs w:val="28"/>
        </w:rPr>
        <w:t xml:space="preserve"> 70% (базова ставка) та 30% (бонуси, опціони,</w:t>
      </w:r>
      <w:r>
        <w:rPr>
          <w:sz w:val="28"/>
          <w:szCs w:val="28"/>
        </w:rPr>
        <w:t xml:space="preserve"> бонуси). Донедавна фіксований </w:t>
      </w:r>
      <w:r>
        <w:rPr>
          <w:sz w:val="28"/>
          <w:szCs w:val="28"/>
          <w:lang w:val="uk-UA"/>
        </w:rPr>
        <w:t>фіксована частина доходу</w:t>
      </w:r>
      <w:r>
        <w:rPr>
          <w:sz w:val="28"/>
          <w:szCs w:val="28"/>
        </w:rPr>
        <w:t xml:space="preserve"> в Україні бу</w:t>
      </w:r>
      <w:r>
        <w:rPr>
          <w:sz w:val="28"/>
          <w:szCs w:val="28"/>
          <w:lang w:val="uk-UA"/>
        </w:rPr>
        <w:t>ла</w:t>
      </w:r>
      <w:r w:rsidRPr="005C4C69">
        <w:rPr>
          <w:sz w:val="28"/>
          <w:szCs w:val="28"/>
        </w:rPr>
        <w:t xml:space="preserve"> на рівні 90% </w:t>
      </w:r>
      <w:r>
        <w:rPr>
          <w:sz w:val="28"/>
          <w:szCs w:val="28"/>
          <w:lang w:val="uk-UA"/>
        </w:rPr>
        <w:t>заробітної плати</w:t>
      </w:r>
      <w:r w:rsidRPr="005C4C69">
        <w:rPr>
          <w:sz w:val="28"/>
          <w:szCs w:val="28"/>
        </w:rPr>
        <w:t xml:space="preserve">, тобто. ефект змінної частини, який залежить від кінцевого результату, навряд чи був помічений. В ЄС це співвідношення становить 60% до 40%, у США </w:t>
      </w:r>
      <w:r>
        <w:rPr>
          <w:rFonts w:eastAsia="MS Mincho"/>
          <w:sz w:val="28"/>
          <w:szCs w:val="28"/>
          <w:lang w:val="uk-UA"/>
        </w:rPr>
        <w:t>–</w:t>
      </w:r>
      <w:r w:rsidRPr="005C4C69">
        <w:rPr>
          <w:sz w:val="28"/>
          <w:szCs w:val="28"/>
        </w:rPr>
        <w:t xml:space="preserve"> 40% до 60% </w:t>
      </w:r>
      <w:r w:rsidRPr="006C1538">
        <w:rPr>
          <w:sz w:val="28"/>
          <w:szCs w:val="28"/>
        </w:rPr>
        <w:t>[</w:t>
      </w:r>
      <w:r w:rsidR="006C1538" w:rsidRPr="006C1538">
        <w:rPr>
          <w:sz w:val="28"/>
          <w:szCs w:val="28"/>
          <w:lang w:val="uk-UA"/>
        </w:rPr>
        <w:t>30</w:t>
      </w:r>
      <w:r w:rsidRPr="006C1538">
        <w:rPr>
          <w:sz w:val="28"/>
          <w:szCs w:val="28"/>
        </w:rPr>
        <w:t>].</w:t>
      </w:r>
    </w:p>
    <w:p w:rsidR="009759D1" w:rsidRDefault="009759D1" w:rsidP="009759D1">
      <w:pPr>
        <w:spacing w:line="360" w:lineRule="auto"/>
        <w:ind w:firstLine="708"/>
        <w:jc w:val="both"/>
        <w:rPr>
          <w:sz w:val="28"/>
          <w:szCs w:val="28"/>
          <w:lang w:val="uk-UA"/>
        </w:rPr>
      </w:pPr>
      <w:r w:rsidRPr="005C4C69">
        <w:rPr>
          <w:sz w:val="28"/>
          <w:szCs w:val="28"/>
        </w:rPr>
        <w:t>Компаніям потрібно «ділити» частину свого прибутку із працівниками, які цього заслуговують, проявляючи ініціативу та креативність у процесі своєї діяльності.</w:t>
      </w:r>
    </w:p>
    <w:p w:rsidR="009759D1" w:rsidRPr="006D721A" w:rsidRDefault="009759D1" w:rsidP="009759D1">
      <w:pPr>
        <w:spacing w:line="360" w:lineRule="auto"/>
        <w:ind w:firstLine="708"/>
        <w:jc w:val="both"/>
        <w:rPr>
          <w:sz w:val="28"/>
          <w:szCs w:val="28"/>
          <w:lang w:val="uk-UA"/>
        </w:rPr>
      </w:pPr>
      <w:r w:rsidRPr="006D721A">
        <w:rPr>
          <w:sz w:val="28"/>
          <w:szCs w:val="28"/>
          <w:lang w:val="uk-UA"/>
        </w:rPr>
        <w:t xml:space="preserve">Необхідно застосовувати гнучку систему взаємозв'язку основних та додаткових </w:t>
      </w:r>
      <w:r>
        <w:rPr>
          <w:sz w:val="28"/>
          <w:szCs w:val="28"/>
          <w:lang w:val="uk-UA"/>
        </w:rPr>
        <w:t>виплат</w:t>
      </w:r>
      <w:r w:rsidRPr="006D721A">
        <w:rPr>
          <w:sz w:val="28"/>
          <w:szCs w:val="28"/>
          <w:lang w:val="uk-UA"/>
        </w:rPr>
        <w:t xml:space="preserve"> залежно від напрямку бізнесу на певний період.</w:t>
      </w:r>
    </w:p>
    <w:p w:rsidR="009759D1" w:rsidRPr="006D721A" w:rsidRDefault="009759D1" w:rsidP="009759D1">
      <w:pPr>
        <w:spacing w:line="360" w:lineRule="auto"/>
        <w:ind w:firstLine="708"/>
        <w:jc w:val="both"/>
        <w:rPr>
          <w:sz w:val="28"/>
          <w:szCs w:val="28"/>
          <w:lang w:val="uk-UA"/>
        </w:rPr>
      </w:pPr>
      <w:r>
        <w:rPr>
          <w:sz w:val="28"/>
          <w:szCs w:val="28"/>
          <w:lang w:val="uk-UA"/>
        </w:rPr>
        <w:t>ПМП</w:t>
      </w:r>
      <w:r w:rsidRPr="006D721A">
        <w:rPr>
          <w:sz w:val="28"/>
          <w:szCs w:val="28"/>
          <w:lang w:val="uk-UA"/>
        </w:rPr>
        <w:t xml:space="preserve"> «Нортон» також має вдосконалити систему преміювання своїх працівників.</w:t>
      </w:r>
    </w:p>
    <w:p w:rsidR="009759D1" w:rsidRPr="005B6AE6" w:rsidRDefault="009759D1" w:rsidP="009759D1">
      <w:pPr>
        <w:pStyle w:val="HTML"/>
        <w:tabs>
          <w:tab w:val="left" w:pos="0"/>
        </w:tabs>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ab/>
      </w:r>
      <w:r w:rsidRPr="00E84CDE">
        <w:rPr>
          <w:rFonts w:ascii="Times New Roman" w:hAnsi="Times New Roman" w:cs="Times New Roman"/>
          <w:color w:val="000000" w:themeColor="text1"/>
          <w:sz w:val="28"/>
          <w:szCs w:val="28"/>
          <w:lang w:val="uk-UA"/>
        </w:rPr>
        <w:t>Як вже зазначалося,</w:t>
      </w:r>
      <w:r w:rsidRPr="005B6AE6">
        <w:rPr>
          <w:rFonts w:ascii="Times New Roman" w:hAnsi="Times New Roman" w:cs="Times New Roman"/>
          <w:color w:val="000000" w:themeColor="text1"/>
          <w:sz w:val="28"/>
          <w:szCs w:val="28"/>
          <w:lang w:val="uk-UA"/>
        </w:rPr>
        <w:t xml:space="preserve"> під п</w:t>
      </w:r>
      <w:r>
        <w:rPr>
          <w:rFonts w:ascii="Times New Roman" w:hAnsi="Times New Roman" w:cs="Times New Roman"/>
          <w:color w:val="000000" w:themeColor="text1"/>
          <w:sz w:val="28"/>
          <w:szCs w:val="28"/>
          <w:lang w:val="uk-UA"/>
        </w:rPr>
        <w:t xml:space="preserve">реміюванням розуміється виплата </w:t>
      </w:r>
      <w:r w:rsidRPr="005B6AE6">
        <w:rPr>
          <w:rFonts w:ascii="Times New Roman" w:hAnsi="Times New Roman" w:cs="Times New Roman"/>
          <w:color w:val="000000" w:themeColor="text1"/>
          <w:sz w:val="28"/>
          <w:szCs w:val="28"/>
          <w:lang w:val="uk-UA"/>
        </w:rPr>
        <w:t>працівникам грошових сум понад основний заробіток з метою стимулювання результатів праці та їх заохочення.</w:t>
      </w:r>
    </w:p>
    <w:p w:rsidR="009759D1" w:rsidRPr="005B6AE6" w:rsidRDefault="009759D1" w:rsidP="009759D1">
      <w:pPr>
        <w:pStyle w:val="HTML"/>
        <w:tabs>
          <w:tab w:val="left" w:pos="0"/>
        </w:tabs>
        <w:spacing w:line="360" w:lineRule="auto"/>
        <w:jc w:val="both"/>
        <w:rPr>
          <w:rFonts w:ascii="Times New Roman" w:hAnsi="Times New Roman" w:cs="Times New Roman"/>
          <w:color w:val="000000" w:themeColor="text1"/>
          <w:sz w:val="28"/>
          <w:szCs w:val="28"/>
        </w:rPr>
      </w:pPr>
      <w:r w:rsidRPr="0079104B">
        <w:rPr>
          <w:rFonts w:ascii="Times New Roman" w:hAnsi="Times New Roman" w:cs="Times New Roman"/>
          <w:color w:val="92D050"/>
          <w:sz w:val="28"/>
          <w:szCs w:val="28"/>
          <w:lang w:val="uk-UA"/>
        </w:rPr>
        <w:tab/>
      </w:r>
      <w:r w:rsidRPr="005B6AE6">
        <w:rPr>
          <w:rFonts w:ascii="Times New Roman" w:hAnsi="Times New Roman" w:cs="Times New Roman"/>
          <w:color w:val="000000" w:themeColor="text1"/>
          <w:sz w:val="28"/>
          <w:szCs w:val="28"/>
        </w:rPr>
        <w:t>У тих випадках, коли для працівників передбачена виплата премії за</w:t>
      </w:r>
      <w:r>
        <w:rPr>
          <w:rFonts w:ascii="Times New Roman" w:hAnsi="Times New Roman" w:cs="Times New Roman"/>
          <w:color w:val="000000" w:themeColor="text1"/>
          <w:sz w:val="28"/>
          <w:szCs w:val="28"/>
          <w:lang w:val="uk-UA"/>
        </w:rPr>
        <w:t xml:space="preserve"> </w:t>
      </w:r>
      <w:r w:rsidRPr="005B6AE6">
        <w:rPr>
          <w:rFonts w:ascii="Times New Roman" w:hAnsi="Times New Roman" w:cs="Times New Roman"/>
          <w:color w:val="000000" w:themeColor="text1"/>
          <w:sz w:val="28"/>
          <w:szCs w:val="28"/>
        </w:rPr>
        <w:t>досягнення заздалегідь встановлених виробничих показників, що входять до</w:t>
      </w:r>
      <w:r>
        <w:rPr>
          <w:rFonts w:ascii="Times New Roman" w:hAnsi="Times New Roman" w:cs="Times New Roman"/>
          <w:color w:val="000000" w:themeColor="text1"/>
          <w:sz w:val="28"/>
          <w:szCs w:val="28"/>
          <w:lang w:val="uk-UA"/>
        </w:rPr>
        <w:t xml:space="preserve"> </w:t>
      </w:r>
      <w:r w:rsidRPr="005B6AE6">
        <w:rPr>
          <w:rFonts w:ascii="Times New Roman" w:hAnsi="Times New Roman" w:cs="Times New Roman"/>
          <w:color w:val="000000" w:themeColor="text1"/>
          <w:sz w:val="28"/>
          <w:szCs w:val="28"/>
        </w:rPr>
        <w:t>системи оплати праці, має місце по</w:t>
      </w:r>
      <w:r w:rsidRPr="005B6AE6">
        <w:rPr>
          <w:rFonts w:ascii="Times New Roman" w:hAnsi="Times New Roman" w:cs="Times New Roman"/>
          <w:color w:val="000000" w:themeColor="text1"/>
          <w:sz w:val="28"/>
          <w:szCs w:val="28"/>
          <w:lang w:val="uk-UA"/>
        </w:rPr>
        <w:t>годинно</w:t>
      </w:r>
      <w:r w:rsidRPr="005B6AE6">
        <w:rPr>
          <w:rFonts w:ascii="Times New Roman" w:hAnsi="Times New Roman" w:cs="Times New Roman"/>
          <w:color w:val="000000" w:themeColor="text1"/>
          <w:sz w:val="28"/>
          <w:szCs w:val="28"/>
        </w:rPr>
        <w:t>-преміальна або</w:t>
      </w:r>
      <w:r w:rsidRPr="005B6AE6">
        <w:rPr>
          <w:rFonts w:ascii="Times New Roman" w:hAnsi="Times New Roman" w:cs="Times New Roman"/>
          <w:color w:val="000000" w:themeColor="text1"/>
          <w:sz w:val="28"/>
          <w:szCs w:val="28"/>
          <w:lang w:val="uk-UA"/>
        </w:rPr>
        <w:t xml:space="preserve"> </w:t>
      </w:r>
      <w:r w:rsidRPr="005B6AE6">
        <w:rPr>
          <w:rFonts w:ascii="Times New Roman" w:hAnsi="Times New Roman" w:cs="Times New Roman"/>
          <w:color w:val="000000" w:themeColor="text1"/>
          <w:sz w:val="28"/>
          <w:szCs w:val="28"/>
        </w:rPr>
        <w:t>відрядно-преміальна система.</w:t>
      </w:r>
    </w:p>
    <w:p w:rsidR="009759D1" w:rsidRPr="006D721A" w:rsidRDefault="009759D1" w:rsidP="009759D1">
      <w:pPr>
        <w:spacing w:line="360" w:lineRule="auto"/>
        <w:ind w:firstLine="708"/>
        <w:jc w:val="both"/>
        <w:rPr>
          <w:sz w:val="28"/>
          <w:szCs w:val="28"/>
          <w:lang w:val="uk-UA"/>
        </w:rPr>
      </w:pPr>
      <w:r w:rsidRPr="006D721A">
        <w:rPr>
          <w:sz w:val="28"/>
          <w:szCs w:val="28"/>
          <w:lang w:val="uk-UA"/>
        </w:rPr>
        <w:t xml:space="preserve">Коли ці системи використовуються, компанія повинна прийняти </w:t>
      </w:r>
      <w:r>
        <w:rPr>
          <w:sz w:val="28"/>
          <w:szCs w:val="28"/>
          <w:lang w:val="uk-UA"/>
        </w:rPr>
        <w:t>локальні</w:t>
      </w:r>
      <w:r w:rsidRPr="006D721A">
        <w:rPr>
          <w:sz w:val="28"/>
          <w:szCs w:val="28"/>
          <w:lang w:val="uk-UA"/>
        </w:rPr>
        <w:t xml:space="preserve"> правила щодо </w:t>
      </w:r>
      <w:r>
        <w:rPr>
          <w:sz w:val="28"/>
          <w:szCs w:val="28"/>
          <w:lang w:val="uk-UA"/>
        </w:rPr>
        <w:t>преміювання</w:t>
      </w:r>
      <w:r w:rsidRPr="006D721A">
        <w:rPr>
          <w:sz w:val="28"/>
          <w:szCs w:val="28"/>
          <w:lang w:val="uk-UA"/>
        </w:rPr>
        <w:t>, які затверджуються власником за погодженням із профспілкою. Правила повинні включати конкретні показники, умови премії, кількість працівників, які отримують премію, розмір премії (як правило, певний відсоток від заробітної плати), причини зменшення та відрахування премії.</w:t>
      </w:r>
    </w:p>
    <w:p w:rsidR="009759D1" w:rsidRPr="006D721A" w:rsidRDefault="009759D1" w:rsidP="009759D1">
      <w:pPr>
        <w:spacing w:line="360" w:lineRule="auto"/>
        <w:ind w:firstLine="708"/>
        <w:jc w:val="both"/>
        <w:rPr>
          <w:sz w:val="28"/>
          <w:szCs w:val="28"/>
          <w:lang w:val="uk-UA"/>
        </w:rPr>
      </w:pPr>
      <w:r w:rsidRPr="006D721A">
        <w:rPr>
          <w:sz w:val="28"/>
          <w:szCs w:val="28"/>
          <w:lang w:val="uk-UA"/>
        </w:rPr>
        <w:t>Зменшення (зняття) премії здійснюється з особливих причин, а саме:</w:t>
      </w:r>
    </w:p>
    <w:p w:rsidR="009759D1" w:rsidRPr="006D721A" w:rsidRDefault="009759D1" w:rsidP="00160A8E">
      <w:pPr>
        <w:pStyle w:val="a9"/>
        <w:numPr>
          <w:ilvl w:val="0"/>
          <w:numId w:val="12"/>
        </w:numPr>
        <w:spacing w:line="360" w:lineRule="auto"/>
        <w:jc w:val="both"/>
        <w:rPr>
          <w:sz w:val="28"/>
          <w:szCs w:val="28"/>
          <w:lang w:val="uk-UA"/>
        </w:rPr>
      </w:pPr>
      <w:r w:rsidRPr="006D721A">
        <w:rPr>
          <w:sz w:val="28"/>
          <w:szCs w:val="28"/>
          <w:lang w:val="uk-UA"/>
        </w:rPr>
        <w:t>за порушення виробничої, технологічної дисципліни;</w:t>
      </w:r>
    </w:p>
    <w:p w:rsidR="009759D1" w:rsidRPr="006D721A" w:rsidRDefault="009759D1" w:rsidP="00160A8E">
      <w:pPr>
        <w:pStyle w:val="a9"/>
        <w:numPr>
          <w:ilvl w:val="0"/>
          <w:numId w:val="12"/>
        </w:numPr>
        <w:spacing w:line="360" w:lineRule="auto"/>
        <w:jc w:val="both"/>
        <w:rPr>
          <w:sz w:val="28"/>
          <w:szCs w:val="28"/>
          <w:lang w:val="uk-UA"/>
        </w:rPr>
      </w:pPr>
      <w:r w:rsidRPr="006D721A">
        <w:rPr>
          <w:sz w:val="28"/>
          <w:szCs w:val="28"/>
          <w:lang w:val="uk-UA"/>
        </w:rPr>
        <w:t>повернення продукції через незадовільну якість</w:t>
      </w:r>
      <w:r>
        <w:rPr>
          <w:sz w:val="28"/>
          <w:szCs w:val="28"/>
          <w:lang w:val="uk-UA"/>
        </w:rPr>
        <w:t>;</w:t>
      </w:r>
    </w:p>
    <w:p w:rsidR="009759D1" w:rsidRPr="006D721A" w:rsidRDefault="009759D1" w:rsidP="00160A8E">
      <w:pPr>
        <w:pStyle w:val="a9"/>
        <w:numPr>
          <w:ilvl w:val="0"/>
          <w:numId w:val="12"/>
        </w:numPr>
        <w:spacing w:line="360" w:lineRule="auto"/>
        <w:jc w:val="both"/>
        <w:rPr>
          <w:sz w:val="28"/>
          <w:szCs w:val="28"/>
          <w:lang w:val="uk-UA"/>
        </w:rPr>
      </w:pPr>
      <w:r>
        <w:rPr>
          <w:sz w:val="28"/>
          <w:szCs w:val="28"/>
          <w:lang w:val="uk-UA"/>
        </w:rPr>
        <w:t>прогул;</w:t>
      </w:r>
    </w:p>
    <w:p w:rsidR="009759D1" w:rsidRPr="006D721A" w:rsidRDefault="009759D1" w:rsidP="00160A8E">
      <w:pPr>
        <w:pStyle w:val="a9"/>
        <w:numPr>
          <w:ilvl w:val="0"/>
          <w:numId w:val="12"/>
        </w:numPr>
        <w:spacing w:line="360" w:lineRule="auto"/>
        <w:jc w:val="both"/>
        <w:rPr>
          <w:sz w:val="28"/>
          <w:szCs w:val="28"/>
          <w:lang w:val="uk-UA"/>
        </w:rPr>
      </w:pPr>
      <w:r w:rsidRPr="006D721A">
        <w:rPr>
          <w:sz w:val="28"/>
          <w:szCs w:val="28"/>
          <w:lang w:val="uk-UA"/>
        </w:rPr>
        <w:t>поява роботи в нетверезому стані</w:t>
      </w:r>
      <w:r>
        <w:rPr>
          <w:sz w:val="28"/>
          <w:szCs w:val="28"/>
          <w:lang w:val="uk-UA"/>
        </w:rPr>
        <w:t>;</w:t>
      </w:r>
    </w:p>
    <w:p w:rsidR="009759D1" w:rsidRPr="006D721A" w:rsidRDefault="009759D1" w:rsidP="00160A8E">
      <w:pPr>
        <w:pStyle w:val="a9"/>
        <w:numPr>
          <w:ilvl w:val="0"/>
          <w:numId w:val="12"/>
        </w:numPr>
        <w:spacing w:line="360" w:lineRule="auto"/>
        <w:jc w:val="both"/>
        <w:rPr>
          <w:sz w:val="28"/>
          <w:szCs w:val="28"/>
          <w:lang w:val="uk-UA"/>
        </w:rPr>
      </w:pPr>
      <w:r w:rsidRPr="006D721A">
        <w:rPr>
          <w:sz w:val="28"/>
          <w:szCs w:val="28"/>
          <w:lang w:val="uk-UA"/>
        </w:rPr>
        <w:t>крадіжки на робочому місці.</w:t>
      </w:r>
    </w:p>
    <w:p w:rsidR="009759D1" w:rsidRPr="006D721A" w:rsidRDefault="009759D1" w:rsidP="009759D1">
      <w:pPr>
        <w:spacing w:line="360" w:lineRule="auto"/>
        <w:ind w:firstLine="708"/>
        <w:jc w:val="both"/>
        <w:rPr>
          <w:sz w:val="28"/>
          <w:szCs w:val="28"/>
          <w:lang w:val="uk-UA"/>
        </w:rPr>
      </w:pPr>
      <w:r w:rsidRPr="006D721A">
        <w:rPr>
          <w:sz w:val="28"/>
          <w:szCs w:val="28"/>
          <w:lang w:val="uk-UA"/>
        </w:rPr>
        <w:t xml:space="preserve">Детальний перелік причин, через які працівники </w:t>
      </w:r>
      <w:r>
        <w:rPr>
          <w:sz w:val="28"/>
          <w:szCs w:val="28"/>
          <w:lang w:val="uk-UA"/>
        </w:rPr>
        <w:t>ПМП «Нортон»</w:t>
      </w:r>
      <w:r w:rsidRPr="006D721A">
        <w:rPr>
          <w:sz w:val="28"/>
          <w:szCs w:val="28"/>
          <w:lang w:val="uk-UA"/>
        </w:rPr>
        <w:t xml:space="preserve"> позбавляються </w:t>
      </w:r>
      <w:r>
        <w:rPr>
          <w:sz w:val="28"/>
          <w:szCs w:val="28"/>
          <w:lang w:val="uk-UA"/>
        </w:rPr>
        <w:t xml:space="preserve">премій, можна знайти в </w:t>
      </w:r>
      <w:r w:rsidRPr="00636DF4">
        <w:rPr>
          <w:sz w:val="28"/>
          <w:szCs w:val="28"/>
          <w:lang w:val="uk-UA"/>
        </w:rPr>
        <w:t xml:space="preserve">Додатку </w:t>
      </w:r>
      <w:r w:rsidR="00636DF4">
        <w:rPr>
          <w:sz w:val="28"/>
          <w:szCs w:val="28"/>
          <w:lang w:val="uk-UA"/>
        </w:rPr>
        <w:t>Д</w:t>
      </w:r>
      <w:r w:rsidRPr="006D721A">
        <w:rPr>
          <w:sz w:val="28"/>
          <w:szCs w:val="28"/>
          <w:lang w:val="uk-UA"/>
        </w:rPr>
        <w:t>.</w:t>
      </w:r>
    </w:p>
    <w:p w:rsidR="009759D1" w:rsidRPr="006D721A" w:rsidRDefault="009759D1" w:rsidP="009759D1">
      <w:pPr>
        <w:spacing w:line="360" w:lineRule="auto"/>
        <w:ind w:firstLine="708"/>
        <w:jc w:val="both"/>
        <w:rPr>
          <w:sz w:val="28"/>
          <w:szCs w:val="28"/>
          <w:lang w:val="uk-UA"/>
        </w:rPr>
      </w:pPr>
      <w:r w:rsidRPr="006D721A">
        <w:rPr>
          <w:sz w:val="28"/>
          <w:szCs w:val="28"/>
          <w:lang w:val="uk-UA"/>
        </w:rPr>
        <w:t xml:space="preserve">Одноразові заохочення працівників реалізуються без зазначення конкретних показників. Це повністю залежить від суб'єктивної волі власника </w:t>
      </w:r>
      <w:r>
        <w:rPr>
          <w:sz w:val="28"/>
          <w:szCs w:val="28"/>
          <w:lang w:val="uk-UA"/>
        </w:rPr>
        <w:t>компанії</w:t>
      </w:r>
      <w:r w:rsidRPr="006D721A">
        <w:rPr>
          <w:sz w:val="28"/>
          <w:szCs w:val="28"/>
          <w:lang w:val="uk-UA"/>
        </w:rPr>
        <w:t xml:space="preserve"> або його уповноваженого органу.</w:t>
      </w:r>
    </w:p>
    <w:p w:rsidR="009759D1" w:rsidRPr="006D721A" w:rsidRDefault="009759D1" w:rsidP="009759D1">
      <w:pPr>
        <w:spacing w:line="360" w:lineRule="auto"/>
        <w:ind w:firstLine="708"/>
        <w:jc w:val="both"/>
        <w:rPr>
          <w:sz w:val="28"/>
          <w:szCs w:val="28"/>
          <w:lang w:val="uk-UA"/>
        </w:rPr>
      </w:pPr>
      <w:r w:rsidRPr="006D721A">
        <w:rPr>
          <w:sz w:val="28"/>
          <w:szCs w:val="28"/>
          <w:lang w:val="uk-UA"/>
        </w:rPr>
        <w:t xml:space="preserve">Винагорода на основі роботи за рік </w:t>
      </w:r>
      <w:r>
        <w:rPr>
          <w:rFonts w:eastAsia="MS Mincho"/>
          <w:sz w:val="28"/>
          <w:szCs w:val="28"/>
          <w:lang w:val="uk-UA"/>
        </w:rPr>
        <w:t>–</w:t>
      </w:r>
      <w:r w:rsidRPr="006D721A">
        <w:rPr>
          <w:sz w:val="28"/>
          <w:szCs w:val="28"/>
          <w:lang w:val="uk-UA"/>
        </w:rPr>
        <w:t xml:space="preserve"> спеціальна форма премії, створена для покращення матеріального інтересу працівників до підвищення ефективності виробництва та підвищення якості продукції, а також утримання персоналу на виробництві.</w:t>
      </w:r>
    </w:p>
    <w:p w:rsidR="009759D1" w:rsidRPr="006D721A" w:rsidRDefault="009759D1" w:rsidP="009759D1">
      <w:pPr>
        <w:spacing w:line="360" w:lineRule="auto"/>
        <w:ind w:firstLine="708"/>
        <w:jc w:val="both"/>
        <w:rPr>
          <w:sz w:val="28"/>
          <w:szCs w:val="28"/>
          <w:lang w:val="uk-UA"/>
        </w:rPr>
      </w:pPr>
      <w:r>
        <w:rPr>
          <w:sz w:val="28"/>
          <w:szCs w:val="28"/>
          <w:lang w:val="uk-UA"/>
        </w:rPr>
        <w:t xml:space="preserve">Винагорода та умови її отримання </w:t>
      </w:r>
      <w:r w:rsidRPr="006D721A">
        <w:rPr>
          <w:sz w:val="28"/>
          <w:szCs w:val="28"/>
          <w:lang w:val="uk-UA"/>
        </w:rPr>
        <w:t xml:space="preserve">повинні бути передбачені спеціальним положенням. Сума </w:t>
      </w:r>
      <w:r>
        <w:rPr>
          <w:sz w:val="28"/>
          <w:szCs w:val="28"/>
          <w:lang w:val="uk-UA"/>
        </w:rPr>
        <w:t>премії</w:t>
      </w:r>
      <w:r w:rsidRPr="006D721A">
        <w:rPr>
          <w:sz w:val="28"/>
          <w:szCs w:val="28"/>
          <w:lang w:val="uk-UA"/>
        </w:rPr>
        <w:t xml:space="preserve"> повинна враховувати стаж роботи в компанії. </w:t>
      </w:r>
      <w:r>
        <w:rPr>
          <w:sz w:val="28"/>
          <w:szCs w:val="28"/>
          <w:lang w:val="uk-UA"/>
        </w:rPr>
        <w:t xml:space="preserve">Зазвичай така премія </w:t>
      </w:r>
      <w:r w:rsidRPr="006D721A">
        <w:rPr>
          <w:sz w:val="28"/>
          <w:szCs w:val="28"/>
          <w:lang w:val="uk-UA"/>
        </w:rPr>
        <w:t xml:space="preserve">виплачується працівникам, які працювали протягом усього </w:t>
      </w:r>
      <w:r w:rsidRPr="006D721A">
        <w:rPr>
          <w:sz w:val="28"/>
          <w:szCs w:val="28"/>
          <w:lang w:val="uk-UA"/>
        </w:rPr>
        <w:lastRenderedPageBreak/>
        <w:t xml:space="preserve">календарного року. Винагорода виплачується після підведення підсумків діяльності </w:t>
      </w:r>
      <w:r>
        <w:rPr>
          <w:sz w:val="28"/>
          <w:szCs w:val="28"/>
          <w:lang w:val="uk-UA"/>
        </w:rPr>
        <w:t>підприємства</w:t>
      </w:r>
      <w:r w:rsidRPr="006D721A">
        <w:rPr>
          <w:sz w:val="28"/>
          <w:szCs w:val="28"/>
          <w:lang w:val="uk-UA"/>
        </w:rPr>
        <w:t xml:space="preserve"> за рік на зборах персоналу.</w:t>
      </w:r>
    </w:p>
    <w:p w:rsidR="009759D1" w:rsidRDefault="009759D1" w:rsidP="009759D1">
      <w:pPr>
        <w:spacing w:line="360" w:lineRule="auto"/>
        <w:ind w:firstLine="708"/>
        <w:jc w:val="both"/>
        <w:rPr>
          <w:color w:val="000000" w:themeColor="text1"/>
          <w:sz w:val="28"/>
          <w:szCs w:val="28"/>
          <w:lang w:val="uk-UA"/>
        </w:rPr>
      </w:pPr>
      <w:r w:rsidRPr="00E84CDE">
        <w:rPr>
          <w:color w:val="000000" w:themeColor="text1"/>
          <w:sz w:val="28"/>
          <w:szCs w:val="28"/>
          <w:lang w:val="uk-UA"/>
        </w:rPr>
        <w:t xml:space="preserve">Таким чином, удосконалення матеріального стимулювання працівників ПМП «Нортон» матиме високий позитивний результат, сприятиме покращенню їх трудової діяльності. </w:t>
      </w:r>
    </w:p>
    <w:p w:rsidR="009759D1" w:rsidRPr="006D721A" w:rsidRDefault="009759D1" w:rsidP="009759D1">
      <w:pPr>
        <w:spacing w:line="360" w:lineRule="auto"/>
        <w:ind w:firstLine="708"/>
        <w:jc w:val="both"/>
        <w:rPr>
          <w:sz w:val="28"/>
          <w:szCs w:val="28"/>
          <w:lang w:val="uk-UA"/>
        </w:rPr>
      </w:pPr>
      <w:r w:rsidRPr="006D721A">
        <w:rPr>
          <w:sz w:val="28"/>
          <w:szCs w:val="28"/>
          <w:lang w:val="uk-UA"/>
        </w:rPr>
        <w:t xml:space="preserve">Однак не слід забувати про роль, яку нематеріальні стимули відіграють у системі </w:t>
      </w:r>
      <w:r>
        <w:rPr>
          <w:sz w:val="28"/>
          <w:szCs w:val="28"/>
          <w:lang w:val="uk-UA"/>
        </w:rPr>
        <w:t>оплати</w:t>
      </w:r>
      <w:r w:rsidRPr="006D721A">
        <w:rPr>
          <w:sz w:val="28"/>
          <w:szCs w:val="28"/>
          <w:lang w:val="uk-UA"/>
        </w:rPr>
        <w:t xml:space="preserve"> прац</w:t>
      </w:r>
      <w:r>
        <w:rPr>
          <w:sz w:val="28"/>
          <w:szCs w:val="28"/>
          <w:lang w:val="uk-UA"/>
        </w:rPr>
        <w:t>і</w:t>
      </w:r>
      <w:r w:rsidRPr="006D721A">
        <w:rPr>
          <w:sz w:val="28"/>
          <w:szCs w:val="28"/>
          <w:lang w:val="uk-UA"/>
        </w:rPr>
        <w:t>. Якщо вибрати правильний підхід до вдосконалення нематеріальних стимулів, це дасть не менш значні позитивні результати.</w:t>
      </w:r>
    </w:p>
    <w:p w:rsidR="009759D1" w:rsidRPr="006D721A" w:rsidRDefault="009759D1" w:rsidP="009759D1">
      <w:pPr>
        <w:spacing w:line="360" w:lineRule="auto"/>
        <w:ind w:firstLine="708"/>
        <w:jc w:val="both"/>
        <w:rPr>
          <w:sz w:val="28"/>
          <w:szCs w:val="28"/>
          <w:lang w:val="uk-UA"/>
        </w:rPr>
      </w:pPr>
      <w:r w:rsidRPr="006D721A">
        <w:rPr>
          <w:sz w:val="28"/>
          <w:szCs w:val="28"/>
          <w:lang w:val="uk-UA"/>
        </w:rPr>
        <w:t xml:space="preserve">Матеріальні заохочення залучають співробітників до компанії, нематеріальні мотиваційні методи утримують працівників і дозволяють їм розкрити свій потенціал. Якщо </w:t>
      </w:r>
      <w:r w:rsidR="00812E07">
        <w:rPr>
          <w:sz w:val="28"/>
          <w:szCs w:val="28"/>
          <w:lang w:val="uk-UA"/>
        </w:rPr>
        <w:t>підприємство</w:t>
      </w:r>
      <w:r w:rsidRPr="006D721A">
        <w:rPr>
          <w:sz w:val="28"/>
          <w:szCs w:val="28"/>
          <w:lang w:val="uk-UA"/>
        </w:rPr>
        <w:t xml:space="preserve"> не може задовольнити потреби працівників у зв'язку з самореалізацією, самоствердженням та визнанням суспільних заслуг, необхідно вдатися до </w:t>
      </w:r>
      <w:r>
        <w:rPr>
          <w:sz w:val="28"/>
          <w:szCs w:val="28"/>
          <w:lang w:val="uk-UA"/>
        </w:rPr>
        <w:t>затратного</w:t>
      </w:r>
      <w:r w:rsidRPr="006D721A">
        <w:rPr>
          <w:sz w:val="28"/>
          <w:szCs w:val="28"/>
          <w:lang w:val="uk-UA"/>
        </w:rPr>
        <w:t xml:space="preserve"> способу збільшення зарплат і премій з метою утримання персоналу</w:t>
      </w:r>
      <w:r>
        <w:rPr>
          <w:sz w:val="28"/>
          <w:szCs w:val="28"/>
          <w:lang w:val="uk-UA"/>
        </w:rPr>
        <w:t>: збільшення зарплат і премій</w:t>
      </w:r>
      <w:r w:rsidRPr="006D721A">
        <w:rPr>
          <w:sz w:val="28"/>
          <w:szCs w:val="28"/>
          <w:lang w:val="uk-UA"/>
        </w:rPr>
        <w:t>.</w:t>
      </w:r>
    </w:p>
    <w:p w:rsidR="009759D1" w:rsidRDefault="009759D1" w:rsidP="009759D1">
      <w:pPr>
        <w:spacing w:line="360" w:lineRule="auto"/>
        <w:ind w:firstLine="708"/>
        <w:jc w:val="both"/>
        <w:rPr>
          <w:sz w:val="28"/>
          <w:szCs w:val="28"/>
          <w:lang w:val="uk-UA"/>
        </w:rPr>
      </w:pPr>
      <w:r w:rsidRPr="006D721A">
        <w:rPr>
          <w:sz w:val="28"/>
          <w:szCs w:val="28"/>
          <w:lang w:val="uk-UA"/>
        </w:rPr>
        <w:t xml:space="preserve">Сьогодні </w:t>
      </w:r>
      <w:r>
        <w:rPr>
          <w:sz w:val="28"/>
          <w:szCs w:val="28"/>
          <w:lang w:val="uk-UA"/>
        </w:rPr>
        <w:t>очевидним стає те</w:t>
      </w:r>
      <w:r w:rsidRPr="006D721A">
        <w:rPr>
          <w:sz w:val="28"/>
          <w:szCs w:val="28"/>
          <w:lang w:val="uk-UA"/>
        </w:rPr>
        <w:t xml:space="preserve">, що мотивація працівників дуже важлива для будь-якого бізнесу, </w:t>
      </w:r>
      <w:r>
        <w:rPr>
          <w:sz w:val="28"/>
          <w:szCs w:val="28"/>
          <w:lang w:val="uk-UA"/>
        </w:rPr>
        <w:t>у якій б він сфері не існував</w:t>
      </w:r>
      <w:r w:rsidRPr="006D721A">
        <w:rPr>
          <w:sz w:val="28"/>
          <w:szCs w:val="28"/>
          <w:lang w:val="uk-UA"/>
        </w:rPr>
        <w:t xml:space="preserve">. Важливою </w:t>
      </w:r>
      <w:r>
        <w:rPr>
          <w:sz w:val="28"/>
          <w:szCs w:val="28"/>
          <w:lang w:val="uk-UA"/>
        </w:rPr>
        <w:t>компонентою</w:t>
      </w:r>
      <w:r w:rsidRPr="006D721A">
        <w:rPr>
          <w:sz w:val="28"/>
          <w:szCs w:val="28"/>
          <w:lang w:val="uk-UA"/>
        </w:rPr>
        <w:t xml:space="preserve"> мотивації є заохочення. Коли працівник показує справді хороші результати, важливо не упустити цей момент і показати, що ви як менеджер помітили його успіх. Рівень заробітної плати, який спонукав його до високої віддачі вчора, швидко став звичним і втратив мотивацію. Тому важливо використовувати інші способи мотивації: моральний, соціальний. Визнання пільг працівника, його професіоналізму, </w:t>
      </w:r>
      <w:r>
        <w:rPr>
          <w:sz w:val="28"/>
          <w:szCs w:val="28"/>
          <w:lang w:val="uk-UA"/>
        </w:rPr>
        <w:t xml:space="preserve"> </w:t>
      </w:r>
      <w:r w:rsidRPr="006D721A">
        <w:rPr>
          <w:sz w:val="28"/>
          <w:szCs w:val="28"/>
          <w:lang w:val="uk-UA"/>
        </w:rPr>
        <w:t>виявл</w:t>
      </w:r>
      <w:r>
        <w:rPr>
          <w:sz w:val="28"/>
          <w:szCs w:val="28"/>
          <w:lang w:val="uk-UA"/>
        </w:rPr>
        <w:t>ення</w:t>
      </w:r>
      <w:r w:rsidRPr="006D721A">
        <w:rPr>
          <w:sz w:val="28"/>
          <w:szCs w:val="28"/>
          <w:lang w:val="uk-UA"/>
        </w:rPr>
        <w:t xml:space="preserve"> поваг</w:t>
      </w:r>
      <w:r>
        <w:rPr>
          <w:sz w:val="28"/>
          <w:szCs w:val="28"/>
          <w:lang w:val="uk-UA"/>
        </w:rPr>
        <w:t>и</w:t>
      </w:r>
      <w:r w:rsidRPr="006D721A">
        <w:rPr>
          <w:sz w:val="28"/>
          <w:szCs w:val="28"/>
          <w:lang w:val="uk-UA"/>
        </w:rPr>
        <w:t xml:space="preserve"> до нього </w:t>
      </w:r>
      <w:r>
        <w:rPr>
          <w:rFonts w:eastAsia="MS Mincho"/>
          <w:sz w:val="28"/>
          <w:szCs w:val="28"/>
          <w:lang w:val="uk-UA"/>
        </w:rPr>
        <w:t>–</w:t>
      </w:r>
      <w:r w:rsidRPr="006D721A">
        <w:rPr>
          <w:sz w:val="28"/>
          <w:szCs w:val="28"/>
          <w:lang w:val="uk-UA"/>
        </w:rPr>
        <w:t xml:space="preserve"> дуже ефективний метод моральної мотивації.</w:t>
      </w:r>
    </w:p>
    <w:p w:rsidR="009759D1" w:rsidRPr="009B7277" w:rsidRDefault="009759D1" w:rsidP="009759D1">
      <w:pPr>
        <w:spacing w:line="360" w:lineRule="auto"/>
        <w:ind w:firstLine="708"/>
        <w:jc w:val="both"/>
        <w:rPr>
          <w:sz w:val="28"/>
          <w:szCs w:val="28"/>
          <w:lang w:val="uk-UA"/>
        </w:rPr>
      </w:pPr>
      <w:r>
        <w:rPr>
          <w:sz w:val="28"/>
          <w:szCs w:val="28"/>
          <w:lang w:val="uk-UA"/>
        </w:rPr>
        <w:t>На ПМП «Нортон</w:t>
      </w:r>
      <w:r w:rsidRPr="009B7277">
        <w:rPr>
          <w:sz w:val="28"/>
          <w:szCs w:val="28"/>
          <w:lang w:val="uk-UA"/>
        </w:rPr>
        <w:t xml:space="preserve">» існує </w:t>
      </w:r>
      <w:r>
        <w:rPr>
          <w:sz w:val="28"/>
          <w:szCs w:val="28"/>
          <w:lang w:val="uk-UA"/>
        </w:rPr>
        <w:t>де</w:t>
      </w:r>
      <w:r w:rsidRPr="009B7277">
        <w:rPr>
          <w:sz w:val="28"/>
          <w:szCs w:val="28"/>
          <w:lang w:val="uk-UA"/>
        </w:rPr>
        <w:t xml:space="preserve">кілька </w:t>
      </w:r>
      <w:r>
        <w:rPr>
          <w:sz w:val="28"/>
          <w:szCs w:val="28"/>
          <w:lang w:val="uk-UA"/>
        </w:rPr>
        <w:t>форм</w:t>
      </w:r>
      <w:r w:rsidRPr="009B7277">
        <w:rPr>
          <w:sz w:val="28"/>
          <w:szCs w:val="28"/>
          <w:lang w:val="uk-UA"/>
        </w:rPr>
        <w:t xml:space="preserve"> </w:t>
      </w:r>
      <w:r>
        <w:rPr>
          <w:sz w:val="28"/>
          <w:szCs w:val="28"/>
          <w:lang w:val="uk-UA"/>
        </w:rPr>
        <w:t>такого</w:t>
      </w:r>
      <w:r w:rsidRPr="009B7277">
        <w:rPr>
          <w:sz w:val="28"/>
          <w:szCs w:val="28"/>
          <w:lang w:val="uk-UA"/>
        </w:rPr>
        <w:t xml:space="preserve"> </w:t>
      </w:r>
      <w:r>
        <w:rPr>
          <w:sz w:val="28"/>
          <w:szCs w:val="28"/>
          <w:lang w:val="uk-UA"/>
        </w:rPr>
        <w:t>виду</w:t>
      </w:r>
      <w:r w:rsidRPr="009B7277">
        <w:rPr>
          <w:sz w:val="28"/>
          <w:szCs w:val="28"/>
          <w:lang w:val="uk-UA"/>
        </w:rPr>
        <w:t xml:space="preserve"> мотивації:</w:t>
      </w:r>
    </w:p>
    <w:p w:rsidR="009759D1" w:rsidRPr="00FD256A" w:rsidRDefault="009759D1" w:rsidP="00160A8E">
      <w:pPr>
        <w:pStyle w:val="a9"/>
        <w:numPr>
          <w:ilvl w:val="0"/>
          <w:numId w:val="13"/>
        </w:numPr>
        <w:spacing w:line="360" w:lineRule="auto"/>
        <w:jc w:val="both"/>
        <w:rPr>
          <w:sz w:val="28"/>
          <w:szCs w:val="28"/>
          <w:lang w:val="uk-UA"/>
        </w:rPr>
      </w:pPr>
      <w:r w:rsidRPr="00FD256A">
        <w:rPr>
          <w:sz w:val="28"/>
          <w:szCs w:val="28"/>
          <w:lang w:val="uk-UA"/>
        </w:rPr>
        <w:t>визнання успіху серед колег</w:t>
      </w:r>
      <w:r>
        <w:rPr>
          <w:sz w:val="28"/>
          <w:szCs w:val="28"/>
          <w:lang w:val="uk-UA"/>
        </w:rPr>
        <w:t>;</w:t>
      </w:r>
    </w:p>
    <w:p w:rsidR="009759D1" w:rsidRDefault="009759D1" w:rsidP="00160A8E">
      <w:pPr>
        <w:pStyle w:val="a9"/>
        <w:numPr>
          <w:ilvl w:val="0"/>
          <w:numId w:val="13"/>
        </w:numPr>
        <w:spacing w:line="360" w:lineRule="auto"/>
        <w:jc w:val="both"/>
        <w:rPr>
          <w:sz w:val="28"/>
          <w:szCs w:val="28"/>
          <w:lang w:val="uk-UA"/>
        </w:rPr>
      </w:pPr>
      <w:r w:rsidRPr="00FD256A">
        <w:rPr>
          <w:sz w:val="28"/>
          <w:szCs w:val="28"/>
          <w:lang w:val="uk-UA"/>
        </w:rPr>
        <w:t>вручення диплому</w:t>
      </w:r>
      <w:r>
        <w:rPr>
          <w:sz w:val="28"/>
          <w:szCs w:val="28"/>
          <w:lang w:val="uk-UA"/>
        </w:rPr>
        <w:t>;</w:t>
      </w:r>
    </w:p>
    <w:p w:rsidR="009759D1" w:rsidRDefault="009759D1" w:rsidP="00160A8E">
      <w:pPr>
        <w:pStyle w:val="a9"/>
        <w:numPr>
          <w:ilvl w:val="0"/>
          <w:numId w:val="13"/>
        </w:numPr>
        <w:spacing w:line="360" w:lineRule="auto"/>
        <w:jc w:val="both"/>
        <w:rPr>
          <w:sz w:val="28"/>
          <w:szCs w:val="28"/>
          <w:lang w:val="uk-UA"/>
        </w:rPr>
      </w:pPr>
      <w:r w:rsidRPr="00FD256A">
        <w:rPr>
          <w:sz w:val="28"/>
          <w:szCs w:val="28"/>
          <w:lang w:val="uk-UA"/>
        </w:rPr>
        <w:t>сувеніри (не обов'язково дорогі)</w:t>
      </w:r>
      <w:r>
        <w:rPr>
          <w:sz w:val="28"/>
          <w:szCs w:val="28"/>
          <w:lang w:val="uk-UA"/>
        </w:rPr>
        <w:t>;</w:t>
      </w:r>
    </w:p>
    <w:p w:rsidR="009759D1" w:rsidRPr="00FD256A" w:rsidRDefault="009759D1" w:rsidP="00160A8E">
      <w:pPr>
        <w:pStyle w:val="a9"/>
        <w:numPr>
          <w:ilvl w:val="0"/>
          <w:numId w:val="13"/>
        </w:numPr>
        <w:spacing w:line="360" w:lineRule="auto"/>
        <w:jc w:val="both"/>
        <w:rPr>
          <w:sz w:val="28"/>
          <w:szCs w:val="28"/>
          <w:lang w:val="uk-UA"/>
        </w:rPr>
      </w:pPr>
      <w:r w:rsidRPr="00FD256A">
        <w:rPr>
          <w:sz w:val="28"/>
          <w:szCs w:val="28"/>
          <w:lang w:val="uk-UA"/>
        </w:rPr>
        <w:t>заохочувати працівника до поведінки в трудовому протоколі.</w:t>
      </w:r>
    </w:p>
    <w:p w:rsidR="009759D1" w:rsidRPr="009B7277" w:rsidRDefault="009759D1" w:rsidP="009759D1">
      <w:pPr>
        <w:spacing w:line="360" w:lineRule="auto"/>
        <w:ind w:firstLine="708"/>
        <w:jc w:val="both"/>
        <w:rPr>
          <w:sz w:val="28"/>
          <w:szCs w:val="28"/>
          <w:lang w:val="uk-UA"/>
        </w:rPr>
      </w:pPr>
      <w:r>
        <w:rPr>
          <w:sz w:val="28"/>
          <w:szCs w:val="28"/>
          <w:lang w:val="uk-UA"/>
        </w:rPr>
        <w:t xml:space="preserve">На ПМП «Нортон» </w:t>
      </w:r>
      <w:r w:rsidRPr="009B7277">
        <w:rPr>
          <w:sz w:val="28"/>
          <w:szCs w:val="28"/>
          <w:lang w:val="uk-UA"/>
        </w:rPr>
        <w:t xml:space="preserve">працівники, які досягли особливих успіхів, винагороджуються фірмовими </w:t>
      </w:r>
      <w:r>
        <w:rPr>
          <w:sz w:val="28"/>
          <w:szCs w:val="28"/>
          <w:lang w:val="uk-UA"/>
        </w:rPr>
        <w:t>сувенірами</w:t>
      </w:r>
      <w:r w:rsidRPr="009B7277">
        <w:rPr>
          <w:sz w:val="28"/>
          <w:szCs w:val="28"/>
          <w:lang w:val="uk-UA"/>
        </w:rPr>
        <w:t xml:space="preserve"> від </w:t>
      </w:r>
      <w:r>
        <w:rPr>
          <w:sz w:val="28"/>
          <w:szCs w:val="28"/>
          <w:lang w:val="uk-UA"/>
        </w:rPr>
        <w:t>ПМП «Нортон»</w:t>
      </w:r>
      <w:r w:rsidRPr="009B7277">
        <w:rPr>
          <w:sz w:val="28"/>
          <w:szCs w:val="28"/>
          <w:lang w:val="uk-UA"/>
        </w:rPr>
        <w:t xml:space="preserve">: канцелярським </w:t>
      </w:r>
      <w:r w:rsidRPr="009B7277">
        <w:rPr>
          <w:sz w:val="28"/>
          <w:szCs w:val="28"/>
          <w:lang w:val="uk-UA"/>
        </w:rPr>
        <w:lastRenderedPageBreak/>
        <w:t xml:space="preserve">приладдям, кружками, </w:t>
      </w:r>
      <w:r>
        <w:rPr>
          <w:sz w:val="28"/>
          <w:szCs w:val="28"/>
          <w:lang w:val="uk-UA"/>
        </w:rPr>
        <w:t xml:space="preserve">елементами </w:t>
      </w:r>
      <w:r w:rsidRPr="009B7277">
        <w:rPr>
          <w:sz w:val="28"/>
          <w:szCs w:val="28"/>
          <w:lang w:val="uk-UA"/>
        </w:rPr>
        <w:t>одяг</w:t>
      </w:r>
      <w:r>
        <w:rPr>
          <w:sz w:val="28"/>
          <w:szCs w:val="28"/>
          <w:lang w:val="uk-UA"/>
        </w:rPr>
        <w:t>у</w:t>
      </w:r>
      <w:r w:rsidRPr="009B7277">
        <w:rPr>
          <w:sz w:val="28"/>
          <w:szCs w:val="28"/>
          <w:lang w:val="uk-UA"/>
        </w:rPr>
        <w:t xml:space="preserve">. Чим більше </w:t>
      </w:r>
      <w:r>
        <w:rPr>
          <w:sz w:val="28"/>
          <w:szCs w:val="28"/>
          <w:lang w:val="uk-UA"/>
        </w:rPr>
        <w:t>досягнень</w:t>
      </w:r>
      <w:r w:rsidRPr="009B7277">
        <w:rPr>
          <w:sz w:val="28"/>
          <w:szCs w:val="28"/>
          <w:lang w:val="uk-UA"/>
        </w:rPr>
        <w:t>, тим дорожч</w:t>
      </w:r>
      <w:r w:rsidR="00901B2E">
        <w:rPr>
          <w:sz w:val="28"/>
          <w:szCs w:val="28"/>
          <w:lang w:val="uk-UA"/>
        </w:rPr>
        <w:t>ий</w:t>
      </w:r>
      <w:r w:rsidRPr="009B7277">
        <w:rPr>
          <w:sz w:val="28"/>
          <w:szCs w:val="28"/>
          <w:lang w:val="uk-UA"/>
        </w:rPr>
        <w:t xml:space="preserve"> </w:t>
      </w:r>
      <w:r w:rsidR="00901B2E">
        <w:rPr>
          <w:sz w:val="28"/>
          <w:szCs w:val="28"/>
          <w:lang w:val="uk-UA"/>
        </w:rPr>
        <w:t>подарунок</w:t>
      </w:r>
      <w:r w:rsidRPr="009B7277">
        <w:rPr>
          <w:sz w:val="28"/>
          <w:szCs w:val="28"/>
          <w:lang w:val="uk-UA"/>
        </w:rPr>
        <w:t>.</w:t>
      </w:r>
    </w:p>
    <w:p w:rsidR="009759D1" w:rsidRPr="00FD256A" w:rsidRDefault="009759D1" w:rsidP="009759D1">
      <w:pPr>
        <w:spacing w:line="360" w:lineRule="auto"/>
        <w:ind w:firstLine="709"/>
        <w:jc w:val="both"/>
        <w:rPr>
          <w:color w:val="000000" w:themeColor="text1"/>
          <w:sz w:val="28"/>
          <w:szCs w:val="28"/>
          <w:lang w:val="uk-UA"/>
        </w:rPr>
      </w:pPr>
      <w:r w:rsidRPr="00FD256A">
        <w:rPr>
          <w:bCs/>
          <w:color w:val="000000" w:themeColor="text1"/>
          <w:sz w:val="28"/>
          <w:szCs w:val="28"/>
          <w:lang w:val="uk-UA"/>
        </w:rPr>
        <w:t>В рамках співпраці із магазином канцелярії «Офіс-центр» кожен зацікавлений працівник перед початком навчального року отримує промокод на знижку у розмірі 15% віц ціни усіх товарів магазину.</w:t>
      </w:r>
    </w:p>
    <w:p w:rsidR="009759D1" w:rsidRPr="00FD256A" w:rsidRDefault="009759D1" w:rsidP="009759D1">
      <w:pPr>
        <w:spacing w:line="360" w:lineRule="auto"/>
        <w:ind w:firstLine="709"/>
        <w:jc w:val="both"/>
        <w:rPr>
          <w:color w:val="000000" w:themeColor="text1"/>
          <w:sz w:val="28"/>
          <w:szCs w:val="28"/>
          <w:lang w:val="uk-UA"/>
        </w:rPr>
      </w:pPr>
      <w:r w:rsidRPr="009B7277">
        <w:rPr>
          <w:sz w:val="28"/>
          <w:szCs w:val="28"/>
          <w:lang w:val="uk-UA"/>
        </w:rPr>
        <w:t xml:space="preserve">Звичайно, найважливішим критерієм, який залучає працівника на підприємство, є зарплата. Не менш важливим, однак, є лояльність до керівництва, творча атмосфера, довіра до колективу, хороший психологічний клімат, взаємопідтримка. На наш погляд, удосконалення системи нематеріального стимулювання заводу має здійснюватися </w:t>
      </w:r>
      <w:r>
        <w:rPr>
          <w:sz w:val="28"/>
          <w:szCs w:val="28"/>
          <w:lang w:val="uk-UA"/>
        </w:rPr>
        <w:t>за такими напрямками</w:t>
      </w:r>
      <w:r w:rsidRPr="009B7277">
        <w:rPr>
          <w:sz w:val="28"/>
          <w:szCs w:val="28"/>
          <w:lang w:val="uk-UA"/>
        </w:rPr>
        <w:t>:</w:t>
      </w:r>
    </w:p>
    <w:p w:rsidR="009759D1" w:rsidRPr="009B7277" w:rsidRDefault="009759D1" w:rsidP="009759D1">
      <w:pPr>
        <w:spacing w:line="360" w:lineRule="auto"/>
        <w:ind w:firstLine="708"/>
        <w:jc w:val="both"/>
        <w:rPr>
          <w:sz w:val="28"/>
          <w:szCs w:val="28"/>
          <w:lang w:val="uk-UA"/>
        </w:rPr>
      </w:pPr>
      <w:r>
        <w:rPr>
          <w:sz w:val="28"/>
          <w:szCs w:val="28"/>
          <w:lang w:val="uk-UA"/>
        </w:rPr>
        <w:t xml:space="preserve">1. </w:t>
      </w:r>
      <w:r w:rsidRPr="00FD256A">
        <w:rPr>
          <w:bCs/>
          <w:color w:val="000000" w:themeColor="text1"/>
          <w:sz w:val="28"/>
          <w:szCs w:val="28"/>
          <w:lang w:val="uk-UA"/>
        </w:rPr>
        <w:t>Підвищення кваліфікації за рахунок фірми.</w:t>
      </w:r>
      <w:r w:rsidRPr="006561E4">
        <w:rPr>
          <w:color w:val="000000" w:themeColor="text1"/>
          <w:sz w:val="28"/>
          <w:szCs w:val="28"/>
          <w:lang w:val="uk-UA"/>
        </w:rPr>
        <w:t xml:space="preserve"> </w:t>
      </w:r>
      <w:r w:rsidRPr="009B7277">
        <w:rPr>
          <w:sz w:val="28"/>
          <w:szCs w:val="28"/>
          <w:lang w:val="uk-UA"/>
        </w:rPr>
        <w:t xml:space="preserve">Якщо керівництво помічає, що працівникові складно вирішити проблему самостійно, його направляють на семінари або короткострокові курси підвищення кваліфікації. Вартість таких занять невелика, але в майбутньому це дозволить заощадити </w:t>
      </w:r>
      <w:r>
        <w:rPr>
          <w:sz w:val="28"/>
          <w:szCs w:val="28"/>
          <w:lang w:val="uk-UA"/>
        </w:rPr>
        <w:t xml:space="preserve">на </w:t>
      </w:r>
      <w:r w:rsidRPr="009B7277">
        <w:rPr>
          <w:sz w:val="28"/>
          <w:szCs w:val="28"/>
          <w:lang w:val="uk-UA"/>
        </w:rPr>
        <w:t>послуг</w:t>
      </w:r>
      <w:r>
        <w:rPr>
          <w:sz w:val="28"/>
          <w:szCs w:val="28"/>
          <w:lang w:val="uk-UA"/>
        </w:rPr>
        <w:t>ах</w:t>
      </w:r>
      <w:r w:rsidRPr="009B7277">
        <w:rPr>
          <w:sz w:val="28"/>
          <w:szCs w:val="28"/>
          <w:lang w:val="uk-UA"/>
        </w:rPr>
        <w:t xml:space="preserve"> від сторонніх професіоналів. </w:t>
      </w:r>
    </w:p>
    <w:p w:rsidR="009759D1" w:rsidRPr="00FD256A" w:rsidRDefault="009759D1" w:rsidP="009759D1">
      <w:pPr>
        <w:spacing w:line="360" w:lineRule="auto"/>
        <w:ind w:firstLine="709"/>
        <w:jc w:val="both"/>
        <w:rPr>
          <w:color w:val="000000" w:themeColor="text1"/>
          <w:sz w:val="28"/>
          <w:szCs w:val="28"/>
          <w:lang w:val="uk-UA"/>
        </w:rPr>
      </w:pPr>
      <w:r w:rsidRPr="009B7277">
        <w:rPr>
          <w:sz w:val="28"/>
          <w:szCs w:val="28"/>
          <w:lang w:val="uk-UA"/>
        </w:rPr>
        <w:t xml:space="preserve">2. Навчання </w:t>
      </w:r>
      <w:r w:rsidR="00901B2E">
        <w:rPr>
          <w:sz w:val="28"/>
          <w:szCs w:val="28"/>
          <w:lang w:val="uk-UA"/>
        </w:rPr>
        <w:t>персоналу</w:t>
      </w:r>
      <w:r w:rsidRPr="009B7277">
        <w:rPr>
          <w:sz w:val="28"/>
          <w:szCs w:val="28"/>
          <w:lang w:val="uk-UA"/>
        </w:rPr>
        <w:t xml:space="preserve">. </w:t>
      </w:r>
      <w:r>
        <w:rPr>
          <w:sz w:val="28"/>
          <w:szCs w:val="28"/>
          <w:lang w:val="uk-UA"/>
        </w:rPr>
        <w:t>Працівники компанії</w:t>
      </w:r>
      <w:r w:rsidRPr="009B7277">
        <w:rPr>
          <w:sz w:val="28"/>
          <w:szCs w:val="28"/>
          <w:lang w:val="uk-UA"/>
        </w:rPr>
        <w:t>, які бажають поділитися своїми знаннями з колегами, матимуть можливість проводити семінари на теми, що стосуються компанії.</w:t>
      </w:r>
      <w:r w:rsidRPr="00FD256A">
        <w:rPr>
          <w:color w:val="000000" w:themeColor="text1"/>
          <w:sz w:val="28"/>
          <w:szCs w:val="28"/>
          <w:lang w:val="uk-UA"/>
        </w:rPr>
        <w:t xml:space="preserve"> Для цього на безоплатних засадах надається діючий конференц-зал.</w:t>
      </w:r>
    </w:p>
    <w:p w:rsidR="009759D1" w:rsidRPr="009B7277" w:rsidRDefault="009759D1" w:rsidP="009759D1">
      <w:pPr>
        <w:spacing w:line="360" w:lineRule="auto"/>
        <w:ind w:firstLine="708"/>
        <w:jc w:val="both"/>
        <w:rPr>
          <w:sz w:val="28"/>
          <w:szCs w:val="28"/>
          <w:lang w:val="uk-UA"/>
        </w:rPr>
      </w:pPr>
      <w:r w:rsidRPr="009B7277">
        <w:rPr>
          <w:sz w:val="28"/>
          <w:szCs w:val="28"/>
          <w:lang w:val="uk-UA"/>
        </w:rPr>
        <w:t>3. Робота вдома. Для творчих працівників, постійна присутність яких в офісі не потрібна, передбачена система віддаленого доступу. Робота поза офісом підвищує продуктивність творчих професіоналів.</w:t>
      </w:r>
    </w:p>
    <w:p w:rsidR="009759D1" w:rsidRPr="009B7277" w:rsidRDefault="009759D1" w:rsidP="009759D1">
      <w:pPr>
        <w:spacing w:line="360" w:lineRule="auto"/>
        <w:ind w:firstLine="708"/>
        <w:jc w:val="both"/>
        <w:rPr>
          <w:sz w:val="28"/>
          <w:szCs w:val="28"/>
          <w:lang w:val="uk-UA"/>
        </w:rPr>
      </w:pPr>
      <w:r w:rsidRPr="009B7277">
        <w:rPr>
          <w:sz w:val="28"/>
          <w:szCs w:val="28"/>
          <w:lang w:val="uk-UA"/>
        </w:rPr>
        <w:t>4. Визнання заслуг. Основним видом нематеріального стимулювання працівників ПМП «Нортон» завжди було і залишається чесн</w:t>
      </w:r>
      <w:r>
        <w:rPr>
          <w:sz w:val="28"/>
          <w:szCs w:val="28"/>
          <w:lang w:val="uk-UA"/>
        </w:rPr>
        <w:t>е</w:t>
      </w:r>
      <w:r w:rsidRPr="009B7277">
        <w:rPr>
          <w:sz w:val="28"/>
          <w:szCs w:val="28"/>
          <w:lang w:val="uk-UA"/>
        </w:rPr>
        <w:t xml:space="preserve"> і відкрит</w:t>
      </w:r>
      <w:r>
        <w:rPr>
          <w:sz w:val="28"/>
          <w:szCs w:val="28"/>
          <w:lang w:val="uk-UA"/>
        </w:rPr>
        <w:t xml:space="preserve">е </w:t>
      </w:r>
      <w:r w:rsidRPr="009B7277">
        <w:rPr>
          <w:sz w:val="28"/>
          <w:szCs w:val="28"/>
          <w:lang w:val="uk-UA"/>
        </w:rPr>
        <w:t xml:space="preserve">ставлення до </w:t>
      </w:r>
      <w:r>
        <w:rPr>
          <w:sz w:val="28"/>
          <w:szCs w:val="28"/>
          <w:lang w:val="uk-UA"/>
        </w:rPr>
        <w:t>них</w:t>
      </w:r>
      <w:r w:rsidRPr="009B7277">
        <w:rPr>
          <w:sz w:val="28"/>
          <w:szCs w:val="28"/>
          <w:lang w:val="uk-UA"/>
        </w:rPr>
        <w:t xml:space="preserve">, </w:t>
      </w:r>
      <w:r>
        <w:rPr>
          <w:sz w:val="28"/>
          <w:szCs w:val="28"/>
          <w:lang w:val="uk-UA"/>
        </w:rPr>
        <w:t>що</w:t>
      </w:r>
      <w:r w:rsidRPr="009B7277">
        <w:rPr>
          <w:sz w:val="28"/>
          <w:szCs w:val="28"/>
          <w:lang w:val="uk-UA"/>
        </w:rPr>
        <w:t xml:space="preserve"> проявляється насамперед у визнанні заслуг, похвали за виконану роботу, висловлених як особисто, так і в присутності вс</w:t>
      </w:r>
      <w:r>
        <w:rPr>
          <w:sz w:val="28"/>
          <w:szCs w:val="28"/>
          <w:lang w:val="uk-UA"/>
        </w:rPr>
        <w:t>ієї</w:t>
      </w:r>
      <w:r w:rsidRPr="009B7277">
        <w:rPr>
          <w:sz w:val="28"/>
          <w:szCs w:val="28"/>
          <w:lang w:val="uk-UA"/>
        </w:rPr>
        <w:t xml:space="preserve"> команд</w:t>
      </w:r>
      <w:r>
        <w:rPr>
          <w:sz w:val="28"/>
          <w:szCs w:val="28"/>
          <w:lang w:val="uk-UA"/>
        </w:rPr>
        <w:t>и</w:t>
      </w:r>
      <w:r w:rsidRPr="009B7277">
        <w:rPr>
          <w:sz w:val="28"/>
          <w:szCs w:val="28"/>
          <w:lang w:val="uk-UA"/>
        </w:rPr>
        <w:t>.</w:t>
      </w:r>
    </w:p>
    <w:p w:rsidR="009759D1" w:rsidRPr="009B7277" w:rsidRDefault="009759D1" w:rsidP="009759D1">
      <w:pPr>
        <w:spacing w:line="360" w:lineRule="auto"/>
        <w:ind w:firstLine="708"/>
        <w:jc w:val="both"/>
        <w:rPr>
          <w:sz w:val="28"/>
          <w:szCs w:val="28"/>
          <w:lang w:val="uk-UA"/>
        </w:rPr>
      </w:pPr>
      <w:r w:rsidRPr="009B7277">
        <w:rPr>
          <w:sz w:val="28"/>
          <w:szCs w:val="28"/>
          <w:lang w:val="uk-UA"/>
        </w:rPr>
        <w:t>Навіть у кризові періоди керівництво заводу намагається використовувати все більше і більше видів нематеріальної мотивації, включаючи такі:</w:t>
      </w:r>
    </w:p>
    <w:p w:rsidR="009759D1" w:rsidRPr="00FD256A" w:rsidRDefault="009759D1" w:rsidP="00160A8E">
      <w:pPr>
        <w:pStyle w:val="a9"/>
        <w:numPr>
          <w:ilvl w:val="0"/>
          <w:numId w:val="14"/>
        </w:numPr>
        <w:spacing w:line="360" w:lineRule="auto"/>
        <w:jc w:val="both"/>
        <w:rPr>
          <w:sz w:val="28"/>
          <w:szCs w:val="28"/>
          <w:lang w:val="uk-UA"/>
        </w:rPr>
      </w:pPr>
      <w:r w:rsidRPr="00FD256A">
        <w:rPr>
          <w:sz w:val="28"/>
          <w:szCs w:val="28"/>
          <w:lang w:val="uk-UA"/>
        </w:rPr>
        <w:lastRenderedPageBreak/>
        <w:t>рейтинги</w:t>
      </w:r>
      <w:r w:rsidR="00901B2E">
        <w:rPr>
          <w:sz w:val="28"/>
          <w:szCs w:val="28"/>
          <w:lang w:val="uk-UA"/>
        </w:rPr>
        <w:t xml:space="preserve">. </w:t>
      </w:r>
      <w:r w:rsidRPr="00FD256A">
        <w:rPr>
          <w:sz w:val="28"/>
          <w:szCs w:val="28"/>
          <w:lang w:val="uk-UA"/>
        </w:rPr>
        <w:t>Це абсолютно не</w:t>
      </w:r>
      <w:r>
        <w:rPr>
          <w:sz w:val="28"/>
          <w:szCs w:val="28"/>
          <w:lang w:val="uk-UA"/>
        </w:rPr>
        <w:t>витратне ведення</w:t>
      </w:r>
      <w:r w:rsidRPr="00FD256A">
        <w:rPr>
          <w:sz w:val="28"/>
          <w:szCs w:val="28"/>
          <w:lang w:val="uk-UA"/>
        </w:rPr>
        <w:t xml:space="preserve"> внутрішн</w:t>
      </w:r>
      <w:r>
        <w:rPr>
          <w:sz w:val="28"/>
          <w:szCs w:val="28"/>
          <w:lang w:val="uk-UA"/>
        </w:rPr>
        <w:t>іх</w:t>
      </w:r>
      <w:r w:rsidRPr="00FD256A">
        <w:rPr>
          <w:sz w:val="28"/>
          <w:szCs w:val="28"/>
          <w:lang w:val="uk-UA"/>
        </w:rPr>
        <w:t xml:space="preserve"> </w:t>
      </w:r>
      <w:r>
        <w:rPr>
          <w:sz w:val="28"/>
          <w:szCs w:val="28"/>
          <w:lang w:val="uk-UA"/>
        </w:rPr>
        <w:t>рейтингів</w:t>
      </w:r>
      <w:r w:rsidRPr="00FD256A">
        <w:rPr>
          <w:sz w:val="28"/>
          <w:szCs w:val="28"/>
          <w:lang w:val="uk-UA"/>
        </w:rPr>
        <w:t xml:space="preserve"> з регулярним підведенням підсумків та врученням призів, дипломів</w:t>
      </w:r>
      <w:r>
        <w:rPr>
          <w:sz w:val="28"/>
          <w:szCs w:val="28"/>
          <w:lang w:val="uk-UA"/>
        </w:rPr>
        <w:t>;</w:t>
      </w:r>
    </w:p>
    <w:p w:rsidR="009759D1" w:rsidRPr="00FD256A" w:rsidRDefault="009759D1" w:rsidP="00160A8E">
      <w:pPr>
        <w:pStyle w:val="a9"/>
        <w:numPr>
          <w:ilvl w:val="0"/>
          <w:numId w:val="14"/>
        </w:numPr>
        <w:spacing w:line="360" w:lineRule="auto"/>
        <w:jc w:val="both"/>
        <w:rPr>
          <w:sz w:val="28"/>
          <w:szCs w:val="28"/>
          <w:lang w:val="uk-UA"/>
        </w:rPr>
      </w:pPr>
      <w:r w:rsidRPr="00FD256A">
        <w:rPr>
          <w:sz w:val="28"/>
          <w:szCs w:val="28"/>
          <w:lang w:val="uk-UA"/>
        </w:rPr>
        <w:t>неформальні зустрічі, екскурсії, спортивні заходи</w:t>
      </w:r>
      <w:r>
        <w:rPr>
          <w:sz w:val="28"/>
          <w:szCs w:val="28"/>
          <w:lang w:val="uk-UA"/>
        </w:rPr>
        <w:t>;</w:t>
      </w:r>
    </w:p>
    <w:p w:rsidR="009759D1" w:rsidRPr="00FD256A" w:rsidRDefault="009759D1" w:rsidP="00160A8E">
      <w:pPr>
        <w:pStyle w:val="a9"/>
        <w:numPr>
          <w:ilvl w:val="0"/>
          <w:numId w:val="14"/>
        </w:numPr>
        <w:spacing w:line="360" w:lineRule="auto"/>
        <w:jc w:val="both"/>
        <w:rPr>
          <w:sz w:val="28"/>
          <w:szCs w:val="28"/>
          <w:lang w:val="uk-UA"/>
        </w:rPr>
      </w:pPr>
      <w:r w:rsidRPr="00FD256A">
        <w:rPr>
          <w:sz w:val="28"/>
          <w:szCs w:val="28"/>
          <w:lang w:val="uk-UA"/>
        </w:rPr>
        <w:t xml:space="preserve">усне заохочення. Якщо бюджет для премій був зменшений для економії грошей, </w:t>
      </w:r>
      <w:r w:rsidR="00901B2E">
        <w:rPr>
          <w:sz w:val="28"/>
          <w:szCs w:val="28"/>
          <w:lang w:val="uk-UA"/>
        </w:rPr>
        <w:t xml:space="preserve">керівнику доречно висловити своє задоволення роботою прцівника. </w:t>
      </w:r>
      <w:r w:rsidRPr="00FD256A">
        <w:rPr>
          <w:sz w:val="28"/>
          <w:szCs w:val="28"/>
          <w:lang w:val="uk-UA"/>
        </w:rPr>
        <w:t xml:space="preserve">Існує категорія працівників, для яких похвала на зборах </w:t>
      </w:r>
      <w:r>
        <w:rPr>
          <w:sz w:val="28"/>
          <w:szCs w:val="28"/>
          <w:lang w:val="uk-UA"/>
        </w:rPr>
        <w:t>колективу</w:t>
      </w:r>
      <w:r w:rsidRPr="00FD256A">
        <w:rPr>
          <w:sz w:val="28"/>
          <w:szCs w:val="28"/>
          <w:lang w:val="uk-UA"/>
        </w:rPr>
        <w:t xml:space="preserve"> означає більше, ніж грошов</w:t>
      </w:r>
      <w:r w:rsidR="00901B2E">
        <w:rPr>
          <w:sz w:val="28"/>
          <w:szCs w:val="28"/>
          <w:lang w:val="uk-UA"/>
        </w:rPr>
        <w:t>а</w:t>
      </w:r>
      <w:r w:rsidRPr="00FD256A">
        <w:rPr>
          <w:sz w:val="28"/>
          <w:szCs w:val="28"/>
          <w:lang w:val="uk-UA"/>
        </w:rPr>
        <w:t xml:space="preserve"> винагород</w:t>
      </w:r>
      <w:r w:rsidR="00901B2E">
        <w:rPr>
          <w:sz w:val="28"/>
          <w:szCs w:val="28"/>
          <w:lang w:val="uk-UA"/>
        </w:rPr>
        <w:t>а чи</w:t>
      </w:r>
      <w:r w:rsidRPr="00FD256A">
        <w:rPr>
          <w:sz w:val="28"/>
          <w:szCs w:val="28"/>
          <w:lang w:val="uk-UA"/>
        </w:rPr>
        <w:t xml:space="preserve"> цінний подарунок;</w:t>
      </w:r>
    </w:p>
    <w:p w:rsidR="009759D1" w:rsidRPr="00901B2E" w:rsidRDefault="009759D1" w:rsidP="00160A8E">
      <w:pPr>
        <w:pStyle w:val="a9"/>
        <w:numPr>
          <w:ilvl w:val="0"/>
          <w:numId w:val="14"/>
        </w:numPr>
        <w:spacing w:line="360" w:lineRule="auto"/>
        <w:jc w:val="both"/>
        <w:rPr>
          <w:sz w:val="28"/>
          <w:szCs w:val="28"/>
          <w:lang w:val="uk-UA"/>
        </w:rPr>
      </w:pPr>
      <w:r w:rsidRPr="00FD256A">
        <w:rPr>
          <w:sz w:val="28"/>
          <w:szCs w:val="28"/>
          <w:lang w:val="uk-UA"/>
        </w:rPr>
        <w:t>звання «Кращий працівник»</w:t>
      </w:r>
      <w:r w:rsidR="00901B2E">
        <w:rPr>
          <w:sz w:val="28"/>
          <w:szCs w:val="28"/>
          <w:lang w:val="uk-UA"/>
        </w:rPr>
        <w:t xml:space="preserve"> </w:t>
      </w:r>
      <w:r w:rsidRPr="00901B2E">
        <w:rPr>
          <w:sz w:val="28"/>
          <w:szCs w:val="28"/>
          <w:lang w:val="uk-UA"/>
        </w:rPr>
        <w:t>або «Відкриття року», також створять сприятливу атмосферу в команді, пом’якшать негатив і тривогу, спонукають людей працювати з конкуренцією;</w:t>
      </w:r>
    </w:p>
    <w:p w:rsidR="009759D1" w:rsidRPr="00FD256A" w:rsidRDefault="009759D1" w:rsidP="00160A8E">
      <w:pPr>
        <w:pStyle w:val="a9"/>
        <w:numPr>
          <w:ilvl w:val="0"/>
          <w:numId w:val="14"/>
        </w:numPr>
        <w:spacing w:line="360" w:lineRule="auto"/>
        <w:jc w:val="both"/>
        <w:rPr>
          <w:sz w:val="28"/>
          <w:szCs w:val="28"/>
          <w:lang w:val="uk-UA"/>
        </w:rPr>
      </w:pPr>
      <w:r w:rsidRPr="00FD256A">
        <w:rPr>
          <w:sz w:val="28"/>
          <w:szCs w:val="28"/>
          <w:lang w:val="uk-UA"/>
        </w:rPr>
        <w:t xml:space="preserve">визнання цінності працівника для </w:t>
      </w:r>
      <w:r w:rsidR="00812E07">
        <w:rPr>
          <w:sz w:val="28"/>
          <w:szCs w:val="28"/>
          <w:lang w:val="uk-UA"/>
        </w:rPr>
        <w:t>підприємства</w:t>
      </w:r>
      <w:r w:rsidRPr="00FD256A">
        <w:rPr>
          <w:sz w:val="28"/>
          <w:szCs w:val="28"/>
          <w:lang w:val="uk-UA"/>
        </w:rPr>
        <w:t xml:space="preserve"> та </w:t>
      </w:r>
      <w:r>
        <w:rPr>
          <w:sz w:val="28"/>
          <w:szCs w:val="28"/>
          <w:lang w:val="uk-UA"/>
        </w:rPr>
        <w:t>надання йому творчої свободи;</w:t>
      </w:r>
    </w:p>
    <w:p w:rsidR="009759D1" w:rsidRPr="00FD256A" w:rsidRDefault="009759D1" w:rsidP="00160A8E">
      <w:pPr>
        <w:pStyle w:val="a9"/>
        <w:numPr>
          <w:ilvl w:val="0"/>
          <w:numId w:val="14"/>
        </w:numPr>
        <w:spacing w:line="360" w:lineRule="auto"/>
        <w:jc w:val="both"/>
        <w:rPr>
          <w:sz w:val="28"/>
          <w:szCs w:val="28"/>
          <w:lang w:val="uk-UA"/>
        </w:rPr>
      </w:pPr>
      <w:r w:rsidRPr="00FD256A">
        <w:rPr>
          <w:sz w:val="28"/>
          <w:szCs w:val="28"/>
          <w:lang w:val="uk-UA"/>
        </w:rPr>
        <w:t>застосування програми з</w:t>
      </w:r>
      <w:r w:rsidR="00901B2E">
        <w:rPr>
          <w:sz w:val="28"/>
          <w:szCs w:val="28"/>
          <w:lang w:val="uk-UA"/>
        </w:rPr>
        <w:t>міни</w:t>
      </w:r>
      <w:r w:rsidRPr="00FD256A">
        <w:rPr>
          <w:sz w:val="28"/>
          <w:szCs w:val="28"/>
          <w:lang w:val="uk-UA"/>
        </w:rPr>
        <w:t xml:space="preserve"> праці та ротації персоналу</w:t>
      </w:r>
      <w:r>
        <w:rPr>
          <w:sz w:val="28"/>
          <w:szCs w:val="28"/>
          <w:lang w:val="uk-UA"/>
        </w:rPr>
        <w:t>;</w:t>
      </w:r>
    </w:p>
    <w:p w:rsidR="009759D1" w:rsidRDefault="009759D1" w:rsidP="00160A8E">
      <w:pPr>
        <w:pStyle w:val="a9"/>
        <w:numPr>
          <w:ilvl w:val="0"/>
          <w:numId w:val="14"/>
        </w:numPr>
        <w:spacing w:line="360" w:lineRule="auto"/>
        <w:jc w:val="both"/>
        <w:rPr>
          <w:sz w:val="28"/>
          <w:szCs w:val="28"/>
          <w:lang w:val="uk-UA"/>
        </w:rPr>
      </w:pPr>
      <w:r w:rsidRPr="00FD256A">
        <w:rPr>
          <w:sz w:val="28"/>
          <w:szCs w:val="28"/>
          <w:lang w:val="uk-UA"/>
        </w:rPr>
        <w:t>використання гнучкого графіку, неповний робочий день, можливість працювати як на роботі, так і вдома</w:t>
      </w:r>
      <w:r>
        <w:rPr>
          <w:sz w:val="28"/>
          <w:szCs w:val="28"/>
          <w:lang w:val="uk-UA"/>
        </w:rPr>
        <w:t>.</w:t>
      </w:r>
    </w:p>
    <w:p w:rsidR="009759D1" w:rsidRPr="009A0D97" w:rsidRDefault="009759D1" w:rsidP="00160A8E">
      <w:pPr>
        <w:pStyle w:val="a9"/>
        <w:numPr>
          <w:ilvl w:val="0"/>
          <w:numId w:val="15"/>
        </w:numPr>
        <w:spacing w:line="360" w:lineRule="auto"/>
        <w:jc w:val="both"/>
        <w:rPr>
          <w:color w:val="000000" w:themeColor="text1"/>
          <w:sz w:val="28"/>
          <w:szCs w:val="28"/>
          <w:lang w:val="uk-UA"/>
        </w:rPr>
      </w:pPr>
      <w:r w:rsidRPr="009A0D97">
        <w:rPr>
          <w:color w:val="000000" w:themeColor="text1"/>
          <w:sz w:val="28"/>
          <w:szCs w:val="28"/>
          <w:lang w:val="uk-UA"/>
        </w:rPr>
        <w:t>надання кредиту працівникам на придбання житла, автомобіля та ін.</w:t>
      </w:r>
    </w:p>
    <w:p w:rsidR="009759D1" w:rsidRPr="00D46533" w:rsidRDefault="009759D1" w:rsidP="009759D1">
      <w:pPr>
        <w:pStyle w:val="Style16"/>
        <w:widowControl/>
        <w:spacing w:line="360" w:lineRule="auto"/>
        <w:ind w:firstLine="709"/>
        <w:rPr>
          <w:rStyle w:val="FontStyle35"/>
          <w:sz w:val="28"/>
          <w:szCs w:val="28"/>
          <w:lang w:val="uk-UA" w:eastAsia="uk-UA"/>
        </w:rPr>
      </w:pPr>
      <w:r w:rsidRPr="009A0D97">
        <w:rPr>
          <w:rFonts w:ascii="Times New Roman" w:hAnsi="Times New Roman"/>
          <w:sz w:val="28"/>
          <w:szCs w:val="28"/>
          <w:lang w:val="uk-UA"/>
        </w:rPr>
        <w:t>ПМП «Нортон»</w:t>
      </w:r>
      <w:r w:rsidRPr="009A0D97">
        <w:rPr>
          <w:rStyle w:val="FontStyle35"/>
          <w:sz w:val="28"/>
          <w:szCs w:val="28"/>
          <w:lang w:val="uk-UA" w:eastAsia="uk-UA"/>
        </w:rPr>
        <w:t xml:space="preserve"> самостійно встановлює форми, сис</w:t>
      </w:r>
      <w:r w:rsidRPr="009A0D97">
        <w:rPr>
          <w:rStyle w:val="FontStyle35"/>
          <w:sz w:val="28"/>
          <w:szCs w:val="28"/>
          <w:lang w:val="uk-UA" w:eastAsia="uk-UA"/>
        </w:rPr>
        <w:softHyphen/>
        <w:t>теми та розміри</w:t>
      </w:r>
      <w:r w:rsidRPr="00D46533">
        <w:rPr>
          <w:rStyle w:val="FontStyle35"/>
          <w:sz w:val="28"/>
          <w:szCs w:val="28"/>
          <w:lang w:val="uk-UA" w:eastAsia="uk-UA"/>
        </w:rPr>
        <w:t xml:space="preserve"> оплати праці, а також інші види доходів </w:t>
      </w:r>
      <w:r>
        <w:rPr>
          <w:rStyle w:val="FontStyle35"/>
          <w:sz w:val="28"/>
          <w:szCs w:val="28"/>
          <w:lang w:val="uk-UA" w:eastAsia="uk-UA"/>
        </w:rPr>
        <w:t xml:space="preserve">своїх </w:t>
      </w:r>
      <w:r w:rsidRPr="00D46533">
        <w:rPr>
          <w:rStyle w:val="FontStyle35"/>
          <w:sz w:val="28"/>
          <w:szCs w:val="28"/>
          <w:lang w:val="uk-UA" w:eastAsia="uk-UA"/>
        </w:rPr>
        <w:t>праців</w:t>
      </w:r>
      <w:r w:rsidRPr="00D46533">
        <w:rPr>
          <w:rStyle w:val="FontStyle35"/>
          <w:sz w:val="28"/>
          <w:szCs w:val="28"/>
          <w:lang w:val="uk-UA" w:eastAsia="uk-UA"/>
        </w:rPr>
        <w:softHyphen/>
        <w:t>ників</w:t>
      </w:r>
      <w:r>
        <w:rPr>
          <w:rStyle w:val="FontStyle35"/>
          <w:sz w:val="28"/>
          <w:szCs w:val="28"/>
          <w:lang w:val="uk-UA" w:eastAsia="uk-UA"/>
        </w:rPr>
        <w:t>.</w:t>
      </w:r>
    </w:p>
    <w:p w:rsidR="009759D1" w:rsidRPr="00D46533" w:rsidRDefault="009759D1" w:rsidP="009759D1">
      <w:pPr>
        <w:pStyle w:val="Style16"/>
        <w:widowControl/>
        <w:spacing w:line="360" w:lineRule="auto"/>
        <w:ind w:firstLine="709"/>
        <w:rPr>
          <w:rStyle w:val="FontStyle35"/>
          <w:sz w:val="28"/>
          <w:szCs w:val="28"/>
          <w:lang w:val="uk-UA" w:eastAsia="uk-UA"/>
        </w:rPr>
      </w:pPr>
      <w:r>
        <w:rPr>
          <w:rStyle w:val="FontStyle35"/>
          <w:sz w:val="28"/>
          <w:szCs w:val="28"/>
          <w:lang w:val="uk-UA" w:eastAsia="uk-UA"/>
        </w:rPr>
        <w:t>Умови запровадження і</w:t>
      </w:r>
      <w:r w:rsidRPr="00D46533">
        <w:rPr>
          <w:rStyle w:val="FontStyle35"/>
          <w:sz w:val="28"/>
          <w:szCs w:val="28"/>
          <w:lang w:val="uk-UA" w:eastAsia="uk-UA"/>
        </w:rPr>
        <w:t xml:space="preserve"> розмі</w:t>
      </w:r>
      <w:r w:rsidRPr="00D46533">
        <w:rPr>
          <w:rStyle w:val="FontStyle35"/>
          <w:sz w:val="28"/>
          <w:szCs w:val="28"/>
          <w:lang w:val="uk-UA" w:eastAsia="uk-UA"/>
        </w:rPr>
        <w:softHyphen/>
        <w:t>ри доплат, надбавок, винагород та інших заохочувальних, компен</w:t>
      </w:r>
      <w:r w:rsidRPr="00D46533">
        <w:rPr>
          <w:rStyle w:val="FontStyle35"/>
          <w:sz w:val="28"/>
          <w:szCs w:val="28"/>
          <w:lang w:val="uk-UA" w:eastAsia="uk-UA"/>
        </w:rPr>
        <w:softHyphen/>
        <w:t>саційних і гарантійних виплат</w:t>
      </w:r>
      <w:r>
        <w:rPr>
          <w:rStyle w:val="FontStyle35"/>
          <w:sz w:val="28"/>
          <w:szCs w:val="28"/>
          <w:lang w:val="uk-UA" w:eastAsia="uk-UA"/>
        </w:rPr>
        <w:t xml:space="preserve"> працівникам фірми</w:t>
      </w:r>
      <w:r w:rsidRPr="00D46533">
        <w:rPr>
          <w:rStyle w:val="FontStyle35"/>
          <w:sz w:val="28"/>
          <w:szCs w:val="28"/>
          <w:lang w:val="uk-UA" w:eastAsia="uk-UA"/>
        </w:rPr>
        <w:t xml:space="preserve"> </w:t>
      </w:r>
      <w:r>
        <w:rPr>
          <w:rStyle w:val="FontStyle35"/>
          <w:sz w:val="28"/>
          <w:szCs w:val="28"/>
          <w:lang w:val="uk-UA" w:eastAsia="uk-UA"/>
        </w:rPr>
        <w:t>в</w:t>
      </w:r>
      <w:r w:rsidRPr="00D46533">
        <w:rPr>
          <w:rStyle w:val="FontStyle35"/>
          <w:sz w:val="28"/>
          <w:szCs w:val="28"/>
          <w:lang w:val="uk-UA" w:eastAsia="uk-UA"/>
        </w:rPr>
        <w:t>становлюється в колективному договорі з дотриманням норм і гарантій,</w:t>
      </w:r>
      <w:r>
        <w:rPr>
          <w:rStyle w:val="FontStyle35"/>
          <w:sz w:val="28"/>
          <w:szCs w:val="28"/>
          <w:lang w:val="uk-UA" w:eastAsia="uk-UA"/>
        </w:rPr>
        <w:t xml:space="preserve"> передбачених </w:t>
      </w:r>
      <w:r w:rsidRPr="00D46533">
        <w:rPr>
          <w:rStyle w:val="FontStyle35"/>
          <w:sz w:val="28"/>
          <w:szCs w:val="28"/>
          <w:lang w:val="uk-UA" w:eastAsia="uk-UA"/>
        </w:rPr>
        <w:t>законодав</w:t>
      </w:r>
      <w:r w:rsidRPr="00D46533">
        <w:rPr>
          <w:rStyle w:val="FontStyle35"/>
          <w:sz w:val="28"/>
          <w:szCs w:val="28"/>
          <w:lang w:val="uk-UA" w:eastAsia="uk-UA"/>
        </w:rPr>
        <w:softHyphen/>
        <w:t>ством, генеральною та гал</w:t>
      </w:r>
      <w:r>
        <w:rPr>
          <w:rStyle w:val="FontStyle35"/>
          <w:sz w:val="28"/>
          <w:szCs w:val="28"/>
          <w:lang w:val="uk-UA" w:eastAsia="uk-UA"/>
        </w:rPr>
        <w:t>узевими (регіональними) угодами (</w:t>
      </w:r>
      <w:r w:rsidRPr="00855DD4">
        <w:rPr>
          <w:rStyle w:val="FontStyle35"/>
          <w:sz w:val="28"/>
          <w:szCs w:val="28"/>
          <w:lang w:val="uk-UA" w:eastAsia="uk-UA"/>
        </w:rPr>
        <w:t xml:space="preserve">згідно ст. 15 Закону України «Про оплату праці») </w:t>
      </w:r>
      <w:r w:rsidRPr="009759D1">
        <w:rPr>
          <w:rStyle w:val="FontStyle35"/>
          <w:sz w:val="28"/>
          <w:szCs w:val="28"/>
          <w:lang w:eastAsia="uk-UA"/>
        </w:rPr>
        <w:t>[</w:t>
      </w:r>
      <w:r w:rsidRPr="00855DD4">
        <w:rPr>
          <w:rStyle w:val="FontStyle35"/>
          <w:sz w:val="28"/>
          <w:szCs w:val="28"/>
          <w:lang w:val="uk-UA" w:eastAsia="uk-UA"/>
        </w:rPr>
        <w:t>73</w:t>
      </w:r>
      <w:r w:rsidRPr="009759D1">
        <w:rPr>
          <w:rStyle w:val="FontStyle35"/>
          <w:sz w:val="28"/>
          <w:szCs w:val="28"/>
          <w:lang w:eastAsia="uk-UA"/>
        </w:rPr>
        <w:t>]</w:t>
      </w:r>
      <w:r w:rsidRPr="00855DD4">
        <w:rPr>
          <w:rStyle w:val="FontStyle35"/>
          <w:sz w:val="28"/>
          <w:szCs w:val="28"/>
          <w:lang w:val="uk-UA" w:eastAsia="uk-UA"/>
        </w:rPr>
        <w:t>.</w:t>
      </w:r>
    </w:p>
    <w:p w:rsidR="009759D1" w:rsidRDefault="009759D1" w:rsidP="009759D1">
      <w:pPr>
        <w:pStyle w:val="Style16"/>
        <w:widowControl/>
        <w:spacing w:line="360" w:lineRule="auto"/>
        <w:ind w:firstLine="709"/>
        <w:rPr>
          <w:rStyle w:val="FontStyle35"/>
          <w:color w:val="000000" w:themeColor="text1"/>
          <w:sz w:val="28"/>
          <w:szCs w:val="28"/>
          <w:lang w:val="uk-UA" w:eastAsia="uk-UA"/>
        </w:rPr>
      </w:pPr>
      <w:r w:rsidRPr="006561E4">
        <w:rPr>
          <w:rStyle w:val="FontStyle35"/>
          <w:color w:val="000000" w:themeColor="text1"/>
          <w:sz w:val="28"/>
          <w:szCs w:val="28"/>
          <w:lang w:val="uk-UA" w:eastAsia="uk-UA"/>
        </w:rPr>
        <w:t xml:space="preserve">До компенсаційних доплат, які виплачуються працівникам </w:t>
      </w:r>
      <w:r>
        <w:rPr>
          <w:rStyle w:val="FontStyle35"/>
          <w:color w:val="000000" w:themeColor="text1"/>
          <w:sz w:val="28"/>
          <w:szCs w:val="28"/>
          <w:lang w:val="uk-UA" w:eastAsia="uk-UA"/>
        </w:rPr>
        <w:t>ПМП</w:t>
      </w:r>
      <w:r w:rsidRPr="006561E4">
        <w:rPr>
          <w:rStyle w:val="FontStyle35"/>
          <w:color w:val="000000" w:themeColor="text1"/>
          <w:sz w:val="28"/>
          <w:szCs w:val="28"/>
          <w:lang w:val="uk-UA" w:eastAsia="uk-UA"/>
        </w:rPr>
        <w:t xml:space="preserve"> </w:t>
      </w:r>
      <w:r w:rsidRPr="006561E4">
        <w:rPr>
          <w:rFonts w:ascii="Times New Roman" w:hAnsi="Times New Roman"/>
          <w:color w:val="000000" w:themeColor="text1"/>
          <w:sz w:val="28"/>
          <w:szCs w:val="28"/>
          <w:lang w:val="uk-UA"/>
        </w:rPr>
        <w:t>«</w:t>
      </w:r>
      <w:r>
        <w:rPr>
          <w:rFonts w:ascii="Times New Roman" w:hAnsi="Times New Roman"/>
          <w:color w:val="000000" w:themeColor="text1"/>
          <w:sz w:val="28"/>
          <w:szCs w:val="28"/>
          <w:lang w:val="uk-UA"/>
        </w:rPr>
        <w:t>Нортон</w:t>
      </w:r>
      <w:r w:rsidRPr="006561E4">
        <w:rPr>
          <w:rFonts w:ascii="Times New Roman" w:hAnsi="Times New Roman"/>
          <w:color w:val="000000" w:themeColor="text1"/>
          <w:sz w:val="28"/>
          <w:szCs w:val="28"/>
          <w:lang w:val="uk-UA"/>
        </w:rPr>
        <w:t>»</w:t>
      </w:r>
      <w:r w:rsidRPr="006561E4">
        <w:rPr>
          <w:rStyle w:val="FontStyle35"/>
          <w:color w:val="000000" w:themeColor="text1"/>
          <w:sz w:val="28"/>
          <w:szCs w:val="28"/>
          <w:lang w:val="uk-UA" w:eastAsia="uk-UA"/>
        </w:rPr>
        <w:t xml:space="preserve"> за умови праці, що відхиляються від нормальних, належать такі:</w:t>
      </w:r>
      <w:r>
        <w:rPr>
          <w:rStyle w:val="FontStyle35"/>
          <w:color w:val="000000" w:themeColor="text1"/>
          <w:sz w:val="28"/>
          <w:szCs w:val="28"/>
          <w:lang w:val="uk-UA" w:eastAsia="uk-UA"/>
        </w:rPr>
        <w:t xml:space="preserve"> </w:t>
      </w:r>
    </w:p>
    <w:p w:rsidR="009759D1" w:rsidRDefault="009759D1" w:rsidP="00160A8E">
      <w:pPr>
        <w:pStyle w:val="Style16"/>
        <w:widowControl/>
        <w:numPr>
          <w:ilvl w:val="0"/>
          <w:numId w:val="16"/>
        </w:numPr>
        <w:spacing w:line="360" w:lineRule="auto"/>
        <w:rPr>
          <w:rStyle w:val="FontStyle35"/>
          <w:color w:val="000000" w:themeColor="text1"/>
          <w:sz w:val="28"/>
          <w:szCs w:val="28"/>
          <w:lang w:val="uk-UA" w:eastAsia="uk-UA"/>
        </w:rPr>
      </w:pPr>
      <w:r w:rsidRPr="006561E4">
        <w:rPr>
          <w:rStyle w:val="FontStyle35"/>
          <w:color w:val="000000" w:themeColor="text1"/>
          <w:sz w:val="28"/>
          <w:szCs w:val="28"/>
          <w:lang w:val="uk-UA" w:eastAsia="uk-UA"/>
        </w:rPr>
        <w:t>за роботу у важких, шкідливих та особливо важких і шкід</w:t>
      </w:r>
      <w:r w:rsidRPr="006561E4">
        <w:rPr>
          <w:rStyle w:val="FontStyle35"/>
          <w:color w:val="000000" w:themeColor="text1"/>
          <w:sz w:val="28"/>
          <w:szCs w:val="28"/>
          <w:lang w:val="uk-UA" w:eastAsia="uk-UA"/>
        </w:rPr>
        <w:softHyphen/>
        <w:t>ливих умовах праці;</w:t>
      </w:r>
    </w:p>
    <w:p w:rsidR="009759D1" w:rsidRDefault="009759D1" w:rsidP="00160A8E">
      <w:pPr>
        <w:pStyle w:val="Style16"/>
        <w:widowControl/>
        <w:numPr>
          <w:ilvl w:val="0"/>
          <w:numId w:val="16"/>
        </w:numPr>
        <w:spacing w:line="360" w:lineRule="auto"/>
        <w:rPr>
          <w:rStyle w:val="FontStyle35"/>
          <w:color w:val="000000" w:themeColor="text1"/>
          <w:sz w:val="28"/>
          <w:szCs w:val="28"/>
          <w:lang w:val="uk-UA" w:eastAsia="uk-UA"/>
        </w:rPr>
      </w:pPr>
      <w:r w:rsidRPr="006561E4">
        <w:rPr>
          <w:rStyle w:val="FontStyle35"/>
          <w:color w:val="000000" w:themeColor="text1"/>
          <w:sz w:val="28"/>
          <w:szCs w:val="28"/>
          <w:lang w:val="uk-UA" w:eastAsia="uk-UA"/>
        </w:rPr>
        <w:t>за інтенсивність праці;</w:t>
      </w:r>
    </w:p>
    <w:p w:rsidR="009759D1" w:rsidRDefault="009759D1" w:rsidP="00160A8E">
      <w:pPr>
        <w:pStyle w:val="Style16"/>
        <w:widowControl/>
        <w:numPr>
          <w:ilvl w:val="0"/>
          <w:numId w:val="16"/>
        </w:numPr>
        <w:spacing w:line="360" w:lineRule="auto"/>
        <w:rPr>
          <w:rStyle w:val="FontStyle35"/>
          <w:color w:val="000000" w:themeColor="text1"/>
          <w:sz w:val="28"/>
          <w:szCs w:val="28"/>
          <w:lang w:val="uk-UA" w:eastAsia="uk-UA"/>
        </w:rPr>
      </w:pPr>
      <w:r w:rsidRPr="006561E4">
        <w:rPr>
          <w:rStyle w:val="FontStyle35"/>
          <w:color w:val="000000" w:themeColor="text1"/>
          <w:sz w:val="28"/>
          <w:szCs w:val="28"/>
          <w:lang w:val="uk-UA" w:eastAsia="uk-UA"/>
        </w:rPr>
        <w:t>за роботу в нічний час;</w:t>
      </w:r>
    </w:p>
    <w:p w:rsidR="009759D1" w:rsidRPr="006561E4" w:rsidRDefault="009759D1" w:rsidP="00160A8E">
      <w:pPr>
        <w:pStyle w:val="Style16"/>
        <w:widowControl/>
        <w:numPr>
          <w:ilvl w:val="0"/>
          <w:numId w:val="16"/>
        </w:numPr>
        <w:spacing w:line="360" w:lineRule="auto"/>
        <w:rPr>
          <w:rStyle w:val="FontStyle35"/>
          <w:color w:val="000000" w:themeColor="text1"/>
          <w:sz w:val="28"/>
          <w:szCs w:val="28"/>
          <w:lang w:val="uk-UA" w:eastAsia="uk-UA"/>
        </w:rPr>
      </w:pPr>
      <w:r w:rsidRPr="006561E4">
        <w:rPr>
          <w:rStyle w:val="FontStyle35"/>
          <w:color w:val="000000" w:themeColor="text1"/>
          <w:sz w:val="28"/>
          <w:szCs w:val="28"/>
          <w:lang w:val="uk-UA" w:eastAsia="uk-UA"/>
        </w:rPr>
        <w:t>за перевезення небезпечних вантажів.</w:t>
      </w:r>
    </w:p>
    <w:p w:rsidR="009759D1" w:rsidRPr="006561E4" w:rsidRDefault="009759D1" w:rsidP="009759D1">
      <w:pPr>
        <w:pStyle w:val="Style16"/>
        <w:widowControl/>
        <w:spacing w:line="360" w:lineRule="auto"/>
        <w:ind w:firstLine="709"/>
        <w:rPr>
          <w:rStyle w:val="FontStyle35"/>
          <w:color w:val="000000" w:themeColor="text1"/>
          <w:sz w:val="28"/>
          <w:szCs w:val="28"/>
          <w:lang w:val="uk-UA" w:eastAsia="uk-UA"/>
        </w:rPr>
      </w:pPr>
      <w:r w:rsidRPr="006561E4">
        <w:rPr>
          <w:rStyle w:val="FontStyle35"/>
          <w:color w:val="000000" w:themeColor="text1"/>
          <w:sz w:val="28"/>
          <w:szCs w:val="28"/>
          <w:lang w:val="uk-UA" w:eastAsia="uk-UA"/>
        </w:rPr>
        <w:lastRenderedPageBreak/>
        <w:t>Конкретні розміри доплат за умови праці визначаються на базі атестації робочих місць і оцінки фактичних умов праці на цих місцях.</w:t>
      </w:r>
    </w:p>
    <w:p w:rsidR="009759D1" w:rsidRPr="006561E4" w:rsidRDefault="009759D1" w:rsidP="009759D1">
      <w:pPr>
        <w:pStyle w:val="Style16"/>
        <w:widowControl/>
        <w:spacing w:line="360" w:lineRule="auto"/>
        <w:ind w:firstLine="709"/>
        <w:rPr>
          <w:rStyle w:val="FontStyle35"/>
          <w:color w:val="000000" w:themeColor="text1"/>
          <w:sz w:val="28"/>
          <w:szCs w:val="28"/>
          <w:lang w:val="uk-UA" w:eastAsia="uk-UA"/>
        </w:rPr>
      </w:pPr>
      <w:r w:rsidRPr="006561E4">
        <w:rPr>
          <w:rStyle w:val="FontStyle35"/>
          <w:color w:val="000000" w:themeColor="text1"/>
          <w:sz w:val="28"/>
          <w:szCs w:val="28"/>
          <w:lang w:val="uk-UA" w:eastAsia="uk-UA"/>
        </w:rPr>
        <w:t>На підприємствах установлюються розміри доплат від 4 до 24% тарифної ставки (посадового окладу).</w:t>
      </w:r>
    </w:p>
    <w:p w:rsidR="009759D1" w:rsidRPr="006561E4" w:rsidRDefault="009759D1" w:rsidP="009759D1">
      <w:pPr>
        <w:pStyle w:val="Style16"/>
        <w:widowControl/>
        <w:spacing w:line="360" w:lineRule="auto"/>
        <w:ind w:firstLine="709"/>
        <w:rPr>
          <w:rStyle w:val="FontStyle35"/>
          <w:color w:val="000000" w:themeColor="text1"/>
          <w:sz w:val="28"/>
          <w:szCs w:val="28"/>
          <w:lang w:val="uk-UA" w:eastAsia="uk-UA"/>
        </w:rPr>
      </w:pPr>
      <w:r w:rsidRPr="006561E4">
        <w:rPr>
          <w:rStyle w:val="FontStyle35"/>
          <w:color w:val="000000" w:themeColor="text1"/>
          <w:sz w:val="28"/>
          <w:szCs w:val="28"/>
          <w:lang w:val="uk-UA" w:eastAsia="uk-UA"/>
        </w:rPr>
        <w:t>Робота в нічний час оплачується в підвищеному розмірі, але не нижче тарифної ставки (окладу) за кожну годину роботи в ніч</w:t>
      </w:r>
      <w:r w:rsidRPr="006561E4">
        <w:rPr>
          <w:rStyle w:val="FontStyle35"/>
          <w:color w:val="000000" w:themeColor="text1"/>
          <w:sz w:val="28"/>
          <w:szCs w:val="28"/>
          <w:lang w:val="uk-UA" w:eastAsia="uk-UA"/>
        </w:rPr>
        <w:softHyphen/>
        <w:t>ний час.</w:t>
      </w:r>
    </w:p>
    <w:p w:rsidR="009759D1" w:rsidRPr="006561E4" w:rsidRDefault="009759D1" w:rsidP="009759D1">
      <w:pPr>
        <w:pStyle w:val="Style16"/>
        <w:widowControl/>
        <w:spacing w:line="360" w:lineRule="auto"/>
        <w:ind w:firstLine="709"/>
        <w:rPr>
          <w:rStyle w:val="FontStyle35"/>
          <w:color w:val="000000" w:themeColor="text1"/>
          <w:sz w:val="28"/>
          <w:szCs w:val="28"/>
          <w:lang w:val="uk-UA" w:eastAsia="uk-UA"/>
        </w:rPr>
      </w:pPr>
      <w:r w:rsidRPr="006561E4">
        <w:rPr>
          <w:rStyle w:val="FontStyle35"/>
          <w:color w:val="000000" w:themeColor="text1"/>
          <w:sz w:val="28"/>
          <w:szCs w:val="28"/>
          <w:lang w:val="uk-UA" w:eastAsia="uk-UA"/>
        </w:rPr>
        <w:t>Підприємство за рахунок коштів прибутку може додатково встановлювати за колективним договором (угодою, трудовим договором) додаткові пільги та компенсації, які не передбачені чинним зако</w:t>
      </w:r>
      <w:r w:rsidRPr="006561E4">
        <w:rPr>
          <w:rStyle w:val="FontStyle35"/>
          <w:color w:val="000000" w:themeColor="text1"/>
          <w:sz w:val="28"/>
          <w:szCs w:val="28"/>
          <w:lang w:val="uk-UA" w:eastAsia="uk-UA"/>
        </w:rPr>
        <w:softHyphen/>
        <w:t>нодавством (триваліші відпустки, надбавки за особливі умови праці, додаткові перерви, безкоштовні обіди).</w:t>
      </w:r>
    </w:p>
    <w:p w:rsidR="009759D1" w:rsidRPr="006561E4" w:rsidRDefault="009759D1" w:rsidP="009759D1">
      <w:pPr>
        <w:pStyle w:val="Style16"/>
        <w:widowControl/>
        <w:spacing w:line="360" w:lineRule="auto"/>
        <w:ind w:firstLine="709"/>
        <w:rPr>
          <w:rStyle w:val="FontStyle35"/>
          <w:color w:val="000000" w:themeColor="text1"/>
          <w:sz w:val="28"/>
          <w:szCs w:val="28"/>
          <w:lang w:val="uk-UA" w:eastAsia="uk-UA"/>
        </w:rPr>
      </w:pPr>
      <w:r w:rsidRPr="006561E4">
        <w:rPr>
          <w:rStyle w:val="FontStyle35"/>
          <w:color w:val="000000" w:themeColor="text1"/>
          <w:sz w:val="28"/>
          <w:szCs w:val="28"/>
          <w:lang w:val="uk-UA" w:eastAsia="uk-UA"/>
        </w:rPr>
        <w:t xml:space="preserve">За результатами соціологічного моніторингу, який проводився Інститутом соціології </w:t>
      </w:r>
      <w:r w:rsidRPr="006561E4">
        <w:rPr>
          <w:rStyle w:val="FontStyle35"/>
          <w:color w:val="000000" w:themeColor="text1"/>
          <w:sz w:val="28"/>
          <w:szCs w:val="28"/>
          <w:lang w:val="de-DE" w:eastAsia="uk-UA"/>
        </w:rPr>
        <w:t>HAH</w:t>
      </w:r>
      <w:r w:rsidRPr="006561E4">
        <w:rPr>
          <w:rStyle w:val="FontStyle35"/>
          <w:color w:val="000000" w:themeColor="text1"/>
          <w:sz w:val="28"/>
          <w:szCs w:val="28"/>
          <w:lang w:val="uk-UA" w:eastAsia="uk-UA"/>
        </w:rPr>
        <w:t xml:space="preserve"> України, найбільша кількість працю</w:t>
      </w:r>
      <w:r w:rsidRPr="006561E4">
        <w:rPr>
          <w:rStyle w:val="FontStyle35"/>
          <w:color w:val="000000" w:themeColor="text1"/>
          <w:sz w:val="28"/>
          <w:szCs w:val="28"/>
          <w:lang w:val="uk-UA" w:eastAsia="uk-UA"/>
        </w:rPr>
        <w:softHyphen/>
        <w:t xml:space="preserve">ючих, які оцінюють умови як небезпечні, </w:t>
      </w:r>
      <w:r w:rsidRPr="006561E4">
        <w:rPr>
          <w:rFonts w:ascii="Times New Roman" w:eastAsiaTheme="minorHAnsi" w:hAnsi="Times New Roman"/>
          <w:color w:val="000000" w:themeColor="text1"/>
          <w:sz w:val="28"/>
          <w:szCs w:val="28"/>
          <w:lang w:val="uk-UA" w:eastAsia="en-US"/>
        </w:rPr>
        <w:t>–</w:t>
      </w:r>
      <w:r w:rsidRPr="006561E4">
        <w:rPr>
          <w:rStyle w:val="FontStyle35"/>
          <w:color w:val="000000" w:themeColor="text1"/>
          <w:sz w:val="28"/>
          <w:szCs w:val="28"/>
          <w:lang w:val="uk-UA" w:eastAsia="uk-UA"/>
        </w:rPr>
        <w:t xml:space="preserve"> це працівники про</w:t>
      </w:r>
      <w:r w:rsidRPr="006561E4">
        <w:rPr>
          <w:rStyle w:val="FontStyle35"/>
          <w:color w:val="000000" w:themeColor="text1"/>
          <w:sz w:val="28"/>
          <w:szCs w:val="28"/>
          <w:lang w:val="uk-UA" w:eastAsia="uk-UA"/>
        </w:rPr>
        <w:softHyphen/>
        <w:t>мисловості (34%). За статистичною звітністю цей показник ко</w:t>
      </w:r>
      <w:r w:rsidRPr="006561E4">
        <w:rPr>
          <w:rStyle w:val="FontStyle35"/>
          <w:color w:val="000000" w:themeColor="text1"/>
          <w:sz w:val="28"/>
          <w:szCs w:val="28"/>
          <w:lang w:val="uk-UA" w:eastAsia="uk-UA"/>
        </w:rPr>
        <w:softHyphen/>
        <w:t xml:space="preserve">ливається в межах від 30% (працюють у несприятливих умовах) до 47% (мають пільги та компенсації за небезпечні та шкідливі умови). Серед працівників сільського господарства в </w:t>
      </w:r>
      <w:r w:rsidR="00901B2E">
        <w:rPr>
          <w:rStyle w:val="FontStyle35"/>
          <w:color w:val="000000" w:themeColor="text1"/>
          <w:sz w:val="28"/>
          <w:szCs w:val="28"/>
          <w:lang w:val="uk-UA" w:eastAsia="uk-UA"/>
        </w:rPr>
        <w:t>небезпечних умо</w:t>
      </w:r>
      <w:r w:rsidR="00901B2E">
        <w:rPr>
          <w:rStyle w:val="FontStyle35"/>
          <w:color w:val="000000" w:themeColor="text1"/>
          <w:sz w:val="28"/>
          <w:szCs w:val="28"/>
          <w:lang w:val="uk-UA" w:eastAsia="uk-UA"/>
        </w:rPr>
        <w:softHyphen/>
        <w:t>вах працюють 20</w:t>
      </w:r>
      <w:r w:rsidRPr="006561E4">
        <w:rPr>
          <w:rStyle w:val="FontStyle35"/>
          <w:color w:val="000000" w:themeColor="text1"/>
          <w:sz w:val="28"/>
          <w:szCs w:val="28"/>
          <w:lang w:val="uk-UA" w:eastAsia="uk-UA"/>
        </w:rPr>
        <w:t xml:space="preserve">% </w:t>
      </w:r>
      <w:r w:rsidRPr="00855DD4">
        <w:rPr>
          <w:rStyle w:val="FontStyle35"/>
          <w:color w:val="000000" w:themeColor="text1"/>
          <w:sz w:val="28"/>
          <w:szCs w:val="28"/>
          <w:lang w:val="uk-UA" w:eastAsia="uk-UA"/>
        </w:rPr>
        <w:t>[</w:t>
      </w:r>
      <w:r w:rsidRPr="009759D1">
        <w:rPr>
          <w:rStyle w:val="FontStyle35"/>
          <w:color w:val="000000" w:themeColor="text1"/>
          <w:sz w:val="28"/>
          <w:szCs w:val="28"/>
          <w:lang w:val="uk-UA" w:eastAsia="uk-UA"/>
        </w:rPr>
        <w:t>35</w:t>
      </w:r>
      <w:r w:rsidRPr="00855DD4">
        <w:rPr>
          <w:rStyle w:val="FontStyle35"/>
          <w:color w:val="000000" w:themeColor="text1"/>
          <w:sz w:val="28"/>
          <w:szCs w:val="28"/>
          <w:lang w:val="uk-UA" w:eastAsia="uk-UA"/>
        </w:rPr>
        <w:t>, с. 257</w:t>
      </w:r>
      <w:r w:rsidRPr="006561E4">
        <w:rPr>
          <w:rStyle w:val="FontStyle35"/>
          <w:color w:val="000000" w:themeColor="text1"/>
          <w:sz w:val="28"/>
          <w:szCs w:val="28"/>
          <w:lang w:val="uk-UA" w:eastAsia="uk-UA"/>
        </w:rPr>
        <w:t>].</w:t>
      </w:r>
    </w:p>
    <w:p w:rsidR="009759D1" w:rsidRPr="006561E4" w:rsidRDefault="009759D1" w:rsidP="009759D1">
      <w:pPr>
        <w:pStyle w:val="Style16"/>
        <w:widowControl/>
        <w:spacing w:line="360" w:lineRule="auto"/>
        <w:ind w:firstLine="709"/>
        <w:rPr>
          <w:rStyle w:val="FontStyle35"/>
          <w:color w:val="000000" w:themeColor="text1"/>
          <w:sz w:val="28"/>
          <w:szCs w:val="28"/>
          <w:lang w:val="uk-UA" w:eastAsia="uk-UA"/>
        </w:rPr>
      </w:pPr>
      <w:r w:rsidRPr="006561E4">
        <w:rPr>
          <w:rStyle w:val="FontStyle35"/>
          <w:color w:val="000000" w:themeColor="text1"/>
          <w:sz w:val="28"/>
          <w:szCs w:val="28"/>
          <w:lang w:val="uk-UA" w:eastAsia="uk-UA"/>
        </w:rPr>
        <w:t>Слід зазначити, що позитивні економічні результати тісно пов’язані як з особистими факторами (дієздатність, працездат</w:t>
      </w:r>
      <w:r w:rsidRPr="006561E4">
        <w:rPr>
          <w:rStyle w:val="FontStyle35"/>
          <w:color w:val="000000" w:themeColor="text1"/>
          <w:sz w:val="28"/>
          <w:szCs w:val="28"/>
          <w:lang w:val="uk-UA" w:eastAsia="uk-UA"/>
        </w:rPr>
        <w:softHyphen/>
        <w:t>ність), так і з соціальними результатами.</w:t>
      </w:r>
    </w:p>
    <w:p w:rsidR="009759D1" w:rsidRPr="006561E4" w:rsidRDefault="009759D1" w:rsidP="009759D1">
      <w:pPr>
        <w:pStyle w:val="Style16"/>
        <w:widowControl/>
        <w:spacing w:line="360" w:lineRule="auto"/>
        <w:ind w:firstLine="709"/>
        <w:rPr>
          <w:rStyle w:val="FontStyle35"/>
          <w:color w:val="000000" w:themeColor="text1"/>
          <w:sz w:val="28"/>
          <w:szCs w:val="28"/>
          <w:lang w:val="uk-UA" w:eastAsia="uk-UA"/>
        </w:rPr>
      </w:pPr>
      <w:r w:rsidRPr="006561E4">
        <w:rPr>
          <w:rStyle w:val="FontStyle35"/>
          <w:color w:val="000000" w:themeColor="text1"/>
          <w:sz w:val="28"/>
          <w:szCs w:val="28"/>
          <w:lang w:val="uk-UA" w:eastAsia="uk-UA"/>
        </w:rPr>
        <w:t>Зростання продуктивності праці пов’язане зі скороченням вит</w:t>
      </w:r>
      <w:r w:rsidRPr="006561E4">
        <w:rPr>
          <w:rStyle w:val="FontStyle35"/>
          <w:color w:val="000000" w:themeColor="text1"/>
          <w:sz w:val="28"/>
          <w:szCs w:val="28"/>
          <w:lang w:val="uk-UA" w:eastAsia="uk-UA"/>
        </w:rPr>
        <w:softHyphen/>
        <w:t>рат робочого часу, зумовлених тимчасовою непрацездатністю, підвищенням ефективності використання робочого часу та про</w:t>
      </w:r>
      <w:r w:rsidRPr="006561E4">
        <w:rPr>
          <w:rStyle w:val="FontStyle35"/>
          <w:color w:val="000000" w:themeColor="text1"/>
          <w:sz w:val="28"/>
          <w:szCs w:val="28"/>
          <w:lang w:val="uk-UA" w:eastAsia="uk-UA"/>
        </w:rPr>
        <w:softHyphen/>
        <w:t>довженням періоду активної трудової діяльності.</w:t>
      </w:r>
    </w:p>
    <w:p w:rsidR="009759D1" w:rsidRPr="006561E4" w:rsidRDefault="009759D1" w:rsidP="009759D1">
      <w:pPr>
        <w:pStyle w:val="Style16"/>
        <w:widowControl/>
        <w:spacing w:line="360" w:lineRule="auto"/>
        <w:ind w:firstLine="709"/>
        <w:rPr>
          <w:rStyle w:val="FontStyle35"/>
          <w:color w:val="000000" w:themeColor="text1"/>
          <w:sz w:val="28"/>
          <w:szCs w:val="28"/>
          <w:lang w:val="uk-UA" w:eastAsia="uk-UA"/>
        </w:rPr>
      </w:pPr>
      <w:r w:rsidRPr="006561E4">
        <w:rPr>
          <w:rStyle w:val="FontStyle35"/>
          <w:color w:val="000000" w:themeColor="text1"/>
          <w:sz w:val="28"/>
          <w:szCs w:val="28"/>
          <w:lang w:val="uk-UA" w:eastAsia="uk-UA"/>
        </w:rPr>
        <w:t>Несприятливі умови праці приводять до зворотних результа</w:t>
      </w:r>
      <w:r w:rsidRPr="006561E4">
        <w:rPr>
          <w:rStyle w:val="FontStyle35"/>
          <w:color w:val="000000" w:themeColor="text1"/>
          <w:sz w:val="28"/>
          <w:szCs w:val="28"/>
          <w:lang w:val="uk-UA" w:eastAsia="uk-UA"/>
        </w:rPr>
        <w:softHyphen/>
        <w:t>тів: різних форм та ступенів стомленості працівників, функціона</w:t>
      </w:r>
      <w:r w:rsidRPr="006561E4">
        <w:rPr>
          <w:rStyle w:val="FontStyle35"/>
          <w:color w:val="000000" w:themeColor="text1"/>
          <w:sz w:val="28"/>
          <w:szCs w:val="28"/>
          <w:lang w:val="uk-UA" w:eastAsia="uk-UA"/>
        </w:rPr>
        <w:softHyphen/>
        <w:t>льного напруження організму та виникнення негативних економічних результатів, до яких належать такі: недо</w:t>
      </w:r>
      <w:r w:rsidRPr="006561E4">
        <w:rPr>
          <w:rStyle w:val="FontStyle35"/>
          <w:color w:val="000000" w:themeColor="text1"/>
          <w:sz w:val="28"/>
          <w:szCs w:val="28"/>
          <w:lang w:val="uk-UA" w:eastAsia="uk-UA"/>
        </w:rPr>
        <w:softHyphen/>
        <w:t>одержання додаткового прибутку, непродуктивне використання робочої сили, зниження продуктивності праці.</w:t>
      </w:r>
    </w:p>
    <w:p w:rsidR="009759D1" w:rsidRPr="006561E4" w:rsidRDefault="009759D1" w:rsidP="009759D1">
      <w:pPr>
        <w:pStyle w:val="Style16"/>
        <w:widowControl/>
        <w:spacing w:line="360" w:lineRule="auto"/>
        <w:ind w:firstLine="709"/>
        <w:rPr>
          <w:rStyle w:val="FontStyle35"/>
          <w:color w:val="000000" w:themeColor="text1"/>
          <w:sz w:val="28"/>
          <w:szCs w:val="28"/>
          <w:lang w:val="uk-UA" w:eastAsia="uk-UA"/>
        </w:rPr>
      </w:pPr>
      <w:r w:rsidRPr="006561E4">
        <w:rPr>
          <w:rStyle w:val="FontStyle35"/>
          <w:color w:val="000000" w:themeColor="text1"/>
          <w:sz w:val="28"/>
          <w:szCs w:val="28"/>
          <w:lang w:val="uk-UA" w:eastAsia="uk-UA"/>
        </w:rPr>
        <w:lastRenderedPageBreak/>
        <w:t>Крім того, слід звернути увагу на соціальні результати впливу умов праці на працівників.</w:t>
      </w:r>
    </w:p>
    <w:p w:rsidR="009759D1" w:rsidRDefault="009759D1" w:rsidP="009759D1">
      <w:pPr>
        <w:pStyle w:val="Style16"/>
        <w:widowControl/>
        <w:spacing w:line="360" w:lineRule="auto"/>
        <w:ind w:firstLine="709"/>
        <w:rPr>
          <w:rStyle w:val="FontStyle35"/>
          <w:color w:val="000000" w:themeColor="text1"/>
          <w:sz w:val="28"/>
          <w:szCs w:val="28"/>
          <w:lang w:val="uk-UA" w:eastAsia="uk-UA"/>
        </w:rPr>
      </w:pPr>
      <w:r w:rsidRPr="006561E4">
        <w:rPr>
          <w:rStyle w:val="FontStyle35"/>
          <w:color w:val="000000" w:themeColor="text1"/>
          <w:sz w:val="28"/>
          <w:szCs w:val="28"/>
          <w:lang w:val="uk-UA" w:eastAsia="uk-UA"/>
        </w:rPr>
        <w:t xml:space="preserve">Соціальні результати заходів з поліпшення умов і охорони праці </w:t>
      </w:r>
      <w:r>
        <w:rPr>
          <w:rStyle w:val="FontStyle35"/>
          <w:color w:val="000000" w:themeColor="text1"/>
          <w:sz w:val="28"/>
          <w:szCs w:val="28"/>
          <w:lang w:val="uk-UA" w:eastAsia="uk-UA"/>
        </w:rPr>
        <w:t>на ПМП</w:t>
      </w:r>
      <w:r w:rsidRPr="006561E4">
        <w:rPr>
          <w:rStyle w:val="FontStyle35"/>
          <w:color w:val="000000" w:themeColor="text1"/>
          <w:sz w:val="28"/>
          <w:szCs w:val="28"/>
          <w:lang w:val="uk-UA" w:eastAsia="uk-UA"/>
        </w:rPr>
        <w:t xml:space="preserve"> </w:t>
      </w:r>
      <w:r w:rsidRPr="006561E4">
        <w:rPr>
          <w:rFonts w:ascii="Times New Roman" w:hAnsi="Times New Roman"/>
          <w:color w:val="000000" w:themeColor="text1"/>
          <w:sz w:val="28"/>
          <w:szCs w:val="28"/>
          <w:lang w:val="uk-UA"/>
        </w:rPr>
        <w:t>«</w:t>
      </w:r>
      <w:r>
        <w:rPr>
          <w:rFonts w:ascii="Times New Roman" w:hAnsi="Times New Roman"/>
          <w:color w:val="000000" w:themeColor="text1"/>
          <w:sz w:val="28"/>
          <w:szCs w:val="28"/>
          <w:lang w:val="uk-UA"/>
        </w:rPr>
        <w:t>Нортон</w:t>
      </w:r>
      <w:r w:rsidRPr="006561E4">
        <w:rPr>
          <w:rFonts w:ascii="Times New Roman" w:hAnsi="Times New Roman"/>
          <w:color w:val="000000" w:themeColor="text1"/>
          <w:sz w:val="28"/>
          <w:szCs w:val="28"/>
          <w:lang w:val="uk-UA"/>
        </w:rPr>
        <w:t>»</w:t>
      </w:r>
      <w:r w:rsidRPr="006561E4">
        <w:rPr>
          <w:rStyle w:val="FontStyle35"/>
          <w:color w:val="000000" w:themeColor="text1"/>
          <w:sz w:val="28"/>
          <w:szCs w:val="28"/>
          <w:lang w:val="uk-UA" w:eastAsia="uk-UA"/>
        </w:rPr>
        <w:t xml:space="preserve"> визначаються такими показниками:</w:t>
      </w:r>
    </w:p>
    <w:p w:rsidR="009759D1" w:rsidRDefault="009759D1" w:rsidP="00160A8E">
      <w:pPr>
        <w:pStyle w:val="Style16"/>
        <w:widowControl/>
        <w:numPr>
          <w:ilvl w:val="0"/>
          <w:numId w:val="17"/>
        </w:numPr>
        <w:spacing w:line="360" w:lineRule="auto"/>
        <w:rPr>
          <w:rStyle w:val="FontStyle35"/>
          <w:color w:val="000000" w:themeColor="text1"/>
          <w:sz w:val="28"/>
          <w:szCs w:val="28"/>
          <w:lang w:val="uk-UA" w:eastAsia="uk-UA"/>
        </w:rPr>
      </w:pPr>
      <w:r w:rsidRPr="006561E4">
        <w:rPr>
          <w:rStyle w:val="FontStyle35"/>
          <w:color w:val="000000" w:themeColor="text1"/>
          <w:sz w:val="28"/>
          <w:szCs w:val="28"/>
          <w:lang w:val="uk-UA" w:eastAsia="uk-UA"/>
        </w:rPr>
        <w:t>збільшення кількості робочих місць, які відповідають нор</w:t>
      </w:r>
      <w:r w:rsidRPr="006561E4">
        <w:rPr>
          <w:rStyle w:val="FontStyle35"/>
          <w:color w:val="000000" w:themeColor="text1"/>
          <w:sz w:val="28"/>
          <w:szCs w:val="28"/>
          <w:lang w:val="uk-UA" w:eastAsia="uk-UA"/>
        </w:rPr>
        <w:softHyphen/>
        <w:t>мативним вимогам та зменшення кількості працюючих в незадо</w:t>
      </w:r>
      <w:r w:rsidRPr="006561E4">
        <w:rPr>
          <w:rStyle w:val="FontStyle35"/>
          <w:color w:val="000000" w:themeColor="text1"/>
          <w:sz w:val="28"/>
          <w:szCs w:val="28"/>
          <w:lang w:val="uk-UA" w:eastAsia="uk-UA"/>
        </w:rPr>
        <w:softHyphen/>
        <w:t>вільних умовах;</w:t>
      </w:r>
    </w:p>
    <w:p w:rsidR="009759D1" w:rsidRDefault="009759D1" w:rsidP="00160A8E">
      <w:pPr>
        <w:pStyle w:val="Style16"/>
        <w:widowControl/>
        <w:numPr>
          <w:ilvl w:val="0"/>
          <w:numId w:val="17"/>
        </w:numPr>
        <w:spacing w:line="360" w:lineRule="auto"/>
        <w:rPr>
          <w:rStyle w:val="FontStyle35"/>
          <w:color w:val="000000" w:themeColor="text1"/>
          <w:sz w:val="28"/>
          <w:szCs w:val="28"/>
          <w:lang w:val="uk-UA" w:eastAsia="uk-UA"/>
        </w:rPr>
      </w:pPr>
      <w:r w:rsidRPr="006561E4">
        <w:rPr>
          <w:rStyle w:val="FontStyle35"/>
          <w:color w:val="000000" w:themeColor="text1"/>
          <w:sz w:val="28"/>
          <w:szCs w:val="28"/>
          <w:lang w:val="uk-UA" w:eastAsia="uk-UA"/>
        </w:rPr>
        <w:t>зниження рівня виробничого травматизму;</w:t>
      </w:r>
    </w:p>
    <w:p w:rsidR="009759D1" w:rsidRDefault="009759D1" w:rsidP="00160A8E">
      <w:pPr>
        <w:pStyle w:val="Style16"/>
        <w:widowControl/>
        <w:numPr>
          <w:ilvl w:val="0"/>
          <w:numId w:val="17"/>
        </w:numPr>
        <w:spacing w:line="360" w:lineRule="auto"/>
        <w:rPr>
          <w:rStyle w:val="FontStyle35"/>
          <w:color w:val="000000" w:themeColor="text1"/>
          <w:sz w:val="28"/>
          <w:szCs w:val="28"/>
          <w:lang w:val="uk-UA" w:eastAsia="uk-UA"/>
        </w:rPr>
      </w:pPr>
      <w:r w:rsidRPr="006561E4">
        <w:rPr>
          <w:rStyle w:val="FontStyle35"/>
          <w:color w:val="000000" w:themeColor="text1"/>
          <w:sz w:val="28"/>
          <w:szCs w:val="28"/>
          <w:lang w:val="uk-UA" w:eastAsia="uk-UA"/>
        </w:rPr>
        <w:t>зменшення кількості випадків професійної захворюваності, пов’язаної з незадовільними умовами праці;</w:t>
      </w:r>
    </w:p>
    <w:p w:rsidR="009759D1" w:rsidRDefault="009759D1" w:rsidP="00160A8E">
      <w:pPr>
        <w:pStyle w:val="Style16"/>
        <w:widowControl/>
        <w:numPr>
          <w:ilvl w:val="0"/>
          <w:numId w:val="17"/>
        </w:numPr>
        <w:spacing w:line="360" w:lineRule="auto"/>
        <w:rPr>
          <w:rStyle w:val="FontStyle35"/>
          <w:color w:val="000000" w:themeColor="text1"/>
          <w:sz w:val="28"/>
          <w:szCs w:val="28"/>
          <w:lang w:val="uk-UA" w:eastAsia="uk-UA"/>
        </w:rPr>
      </w:pPr>
      <w:r w:rsidRPr="006561E4">
        <w:rPr>
          <w:rStyle w:val="FontStyle35"/>
          <w:color w:val="000000" w:themeColor="text1"/>
          <w:sz w:val="28"/>
          <w:szCs w:val="28"/>
          <w:lang w:val="uk-UA" w:eastAsia="uk-UA"/>
        </w:rPr>
        <w:t>зменшення кількості випадків інвалідності внаслідок травматизму чи професійної захворюваності;</w:t>
      </w:r>
    </w:p>
    <w:p w:rsidR="009759D1" w:rsidRPr="006561E4" w:rsidRDefault="009759D1" w:rsidP="00160A8E">
      <w:pPr>
        <w:pStyle w:val="Style16"/>
        <w:widowControl/>
        <w:numPr>
          <w:ilvl w:val="0"/>
          <w:numId w:val="17"/>
        </w:numPr>
        <w:spacing w:line="360" w:lineRule="auto"/>
        <w:rPr>
          <w:rStyle w:val="FontStyle35"/>
          <w:color w:val="000000" w:themeColor="text1"/>
          <w:sz w:val="28"/>
          <w:szCs w:val="28"/>
          <w:lang w:val="uk-UA" w:eastAsia="uk-UA"/>
        </w:rPr>
      </w:pPr>
      <w:r w:rsidRPr="006561E4">
        <w:rPr>
          <w:rStyle w:val="FontStyle35"/>
          <w:color w:val="000000" w:themeColor="text1"/>
          <w:sz w:val="28"/>
          <w:szCs w:val="28"/>
          <w:lang w:val="uk-UA" w:eastAsia="uk-UA"/>
        </w:rPr>
        <w:t>зменшення плинності кадрів через незадовільні умови праці.</w:t>
      </w:r>
    </w:p>
    <w:p w:rsidR="009759D1" w:rsidRPr="006561E4" w:rsidRDefault="009759D1" w:rsidP="009759D1">
      <w:pPr>
        <w:pStyle w:val="Style16"/>
        <w:widowControl/>
        <w:spacing w:line="360" w:lineRule="auto"/>
        <w:ind w:firstLine="709"/>
        <w:rPr>
          <w:rStyle w:val="FontStyle35"/>
          <w:color w:val="000000" w:themeColor="text1"/>
          <w:sz w:val="28"/>
          <w:szCs w:val="28"/>
          <w:lang w:val="uk-UA" w:eastAsia="uk-UA"/>
        </w:rPr>
      </w:pPr>
      <w:r w:rsidRPr="006561E4">
        <w:rPr>
          <w:rStyle w:val="FontStyle35"/>
          <w:color w:val="000000" w:themeColor="text1"/>
          <w:sz w:val="28"/>
          <w:szCs w:val="28"/>
          <w:lang w:val="uk-UA" w:eastAsia="uk-UA"/>
        </w:rPr>
        <w:t>До позитивних соціальних результатів можна віднести ступінь сприятливого впливу процесу праці на стан здоров’я людини, її ставлення до праці, соціальну активність, а також максимальне задоволення умовами праці.</w:t>
      </w:r>
    </w:p>
    <w:p w:rsidR="009759D1" w:rsidRPr="006561E4" w:rsidRDefault="009759D1" w:rsidP="009759D1">
      <w:pPr>
        <w:pStyle w:val="Style16"/>
        <w:widowControl/>
        <w:spacing w:line="360" w:lineRule="auto"/>
        <w:ind w:firstLine="709"/>
        <w:rPr>
          <w:rStyle w:val="FontStyle35"/>
          <w:color w:val="000000" w:themeColor="text1"/>
          <w:sz w:val="28"/>
          <w:szCs w:val="28"/>
          <w:lang w:val="uk-UA" w:eastAsia="uk-UA"/>
        </w:rPr>
      </w:pPr>
      <w:r w:rsidRPr="006561E4">
        <w:rPr>
          <w:rStyle w:val="FontStyle35"/>
          <w:color w:val="000000" w:themeColor="text1"/>
          <w:sz w:val="28"/>
          <w:szCs w:val="28"/>
          <w:lang w:val="uk-UA" w:eastAsia="uk-UA"/>
        </w:rPr>
        <w:t>Негативним соціальним результатом є зниження творчої ак</w:t>
      </w:r>
      <w:r w:rsidRPr="006561E4">
        <w:rPr>
          <w:rStyle w:val="FontStyle35"/>
          <w:color w:val="000000" w:themeColor="text1"/>
          <w:sz w:val="28"/>
          <w:szCs w:val="28"/>
          <w:lang w:val="uk-UA" w:eastAsia="uk-UA"/>
        </w:rPr>
        <w:softHyphen/>
        <w:t>тивності, зацікавленості в праці, трудової дисципліни, а також зростання плинності кадрів внаслідок несприятливих умов праці.</w:t>
      </w:r>
    </w:p>
    <w:p w:rsidR="009759D1" w:rsidRDefault="009759D1" w:rsidP="009759D1">
      <w:pPr>
        <w:pStyle w:val="Style16"/>
        <w:widowControl/>
        <w:spacing w:line="360" w:lineRule="auto"/>
        <w:ind w:firstLine="709"/>
        <w:rPr>
          <w:rStyle w:val="FontStyle35"/>
          <w:color w:val="000000" w:themeColor="text1"/>
          <w:sz w:val="28"/>
          <w:szCs w:val="28"/>
          <w:lang w:val="uk-UA" w:eastAsia="uk-UA"/>
        </w:rPr>
      </w:pPr>
      <w:r w:rsidRPr="006561E4">
        <w:rPr>
          <w:rStyle w:val="FontStyle35"/>
          <w:color w:val="000000" w:themeColor="text1"/>
          <w:sz w:val="28"/>
          <w:szCs w:val="28"/>
          <w:lang w:val="uk-UA" w:eastAsia="uk-UA"/>
        </w:rPr>
        <w:t>Для оцінювання результатів заходів з поліпшення умов та охо</w:t>
      </w:r>
      <w:r w:rsidRPr="006561E4">
        <w:rPr>
          <w:rStyle w:val="FontStyle35"/>
          <w:color w:val="000000" w:themeColor="text1"/>
          <w:sz w:val="28"/>
          <w:szCs w:val="28"/>
          <w:lang w:val="uk-UA" w:eastAsia="uk-UA"/>
        </w:rPr>
        <w:softHyphen/>
        <w:t>рони праці, згідно з Методикою визначення соціально-економіч</w:t>
      </w:r>
      <w:r w:rsidRPr="006561E4">
        <w:rPr>
          <w:rStyle w:val="FontStyle35"/>
          <w:color w:val="000000" w:themeColor="text1"/>
          <w:sz w:val="28"/>
          <w:szCs w:val="28"/>
          <w:lang w:val="uk-UA" w:eastAsia="uk-UA"/>
        </w:rPr>
        <w:softHyphen/>
        <w:t>ної ефективності заходів щодо поліпшення умов і охорони праці, запропоновано чотири групи показників:</w:t>
      </w:r>
    </w:p>
    <w:p w:rsidR="009759D1" w:rsidRDefault="009759D1" w:rsidP="00160A8E">
      <w:pPr>
        <w:pStyle w:val="Style16"/>
        <w:widowControl/>
        <w:numPr>
          <w:ilvl w:val="0"/>
          <w:numId w:val="18"/>
        </w:numPr>
        <w:spacing w:line="360" w:lineRule="auto"/>
        <w:rPr>
          <w:rStyle w:val="FontStyle35"/>
          <w:color w:val="000000" w:themeColor="text1"/>
          <w:sz w:val="28"/>
          <w:szCs w:val="28"/>
          <w:lang w:val="uk-UA" w:eastAsia="uk-UA"/>
        </w:rPr>
      </w:pPr>
      <w:r w:rsidRPr="006561E4">
        <w:rPr>
          <w:rStyle w:val="FontStyle35"/>
          <w:color w:val="000000" w:themeColor="text1"/>
          <w:sz w:val="28"/>
          <w:szCs w:val="28"/>
          <w:lang w:val="uk-UA" w:eastAsia="uk-UA"/>
        </w:rPr>
        <w:t>зміна стану умов і охорони праці;</w:t>
      </w:r>
    </w:p>
    <w:p w:rsidR="009759D1" w:rsidRDefault="009759D1" w:rsidP="00160A8E">
      <w:pPr>
        <w:pStyle w:val="Style16"/>
        <w:widowControl/>
        <w:numPr>
          <w:ilvl w:val="0"/>
          <w:numId w:val="18"/>
        </w:numPr>
        <w:spacing w:line="360" w:lineRule="auto"/>
        <w:rPr>
          <w:rStyle w:val="FontStyle35"/>
          <w:color w:val="000000" w:themeColor="text1"/>
          <w:sz w:val="28"/>
          <w:szCs w:val="28"/>
          <w:lang w:val="uk-UA" w:eastAsia="uk-UA"/>
        </w:rPr>
      </w:pPr>
      <w:r w:rsidRPr="006561E4">
        <w:rPr>
          <w:rStyle w:val="FontStyle35"/>
          <w:color w:val="000000" w:themeColor="text1"/>
          <w:sz w:val="28"/>
          <w:szCs w:val="28"/>
          <w:lang w:val="uk-UA" w:eastAsia="uk-UA"/>
        </w:rPr>
        <w:t>соціальні;</w:t>
      </w:r>
    </w:p>
    <w:p w:rsidR="009759D1" w:rsidRDefault="009759D1" w:rsidP="00160A8E">
      <w:pPr>
        <w:pStyle w:val="Style16"/>
        <w:widowControl/>
        <w:numPr>
          <w:ilvl w:val="0"/>
          <w:numId w:val="18"/>
        </w:numPr>
        <w:spacing w:line="360" w:lineRule="auto"/>
        <w:rPr>
          <w:rStyle w:val="FontStyle35"/>
          <w:color w:val="000000" w:themeColor="text1"/>
          <w:sz w:val="28"/>
          <w:szCs w:val="28"/>
          <w:lang w:val="uk-UA" w:eastAsia="uk-UA"/>
        </w:rPr>
      </w:pPr>
      <w:r w:rsidRPr="006561E4">
        <w:rPr>
          <w:rStyle w:val="FontStyle35"/>
          <w:color w:val="000000" w:themeColor="text1"/>
          <w:sz w:val="28"/>
          <w:szCs w:val="28"/>
          <w:lang w:val="uk-UA" w:eastAsia="uk-UA"/>
        </w:rPr>
        <w:t>соціально-економічні;</w:t>
      </w:r>
    </w:p>
    <w:p w:rsidR="009759D1" w:rsidRPr="006561E4" w:rsidRDefault="009759D1" w:rsidP="00160A8E">
      <w:pPr>
        <w:pStyle w:val="Style16"/>
        <w:widowControl/>
        <w:numPr>
          <w:ilvl w:val="0"/>
          <w:numId w:val="18"/>
        </w:numPr>
        <w:spacing w:line="360" w:lineRule="auto"/>
        <w:rPr>
          <w:rStyle w:val="FontStyle35"/>
          <w:color w:val="000000" w:themeColor="text1"/>
          <w:sz w:val="28"/>
          <w:szCs w:val="28"/>
          <w:lang w:val="uk-UA" w:eastAsia="uk-UA"/>
        </w:rPr>
      </w:pPr>
      <w:r>
        <w:rPr>
          <w:rStyle w:val="FontStyle35"/>
          <w:color w:val="000000" w:themeColor="text1"/>
          <w:sz w:val="28"/>
          <w:szCs w:val="28"/>
          <w:lang w:val="uk-UA" w:eastAsia="uk-UA"/>
        </w:rPr>
        <w:t xml:space="preserve">економічні </w:t>
      </w:r>
      <w:r w:rsidRPr="00855DD4">
        <w:rPr>
          <w:rStyle w:val="FontStyle35"/>
          <w:color w:val="000000" w:themeColor="text1"/>
          <w:sz w:val="28"/>
          <w:szCs w:val="28"/>
          <w:lang w:val="uk-UA" w:eastAsia="uk-UA"/>
        </w:rPr>
        <w:t>[</w:t>
      </w:r>
      <w:r w:rsidRPr="00855DD4">
        <w:rPr>
          <w:rStyle w:val="FontStyle35"/>
          <w:color w:val="000000" w:themeColor="text1"/>
          <w:sz w:val="28"/>
          <w:szCs w:val="28"/>
          <w:lang w:val="en-US" w:eastAsia="uk-UA"/>
        </w:rPr>
        <w:t>36</w:t>
      </w:r>
      <w:r w:rsidRPr="00855DD4">
        <w:rPr>
          <w:rStyle w:val="FontStyle35"/>
          <w:color w:val="000000" w:themeColor="text1"/>
          <w:sz w:val="28"/>
          <w:szCs w:val="28"/>
          <w:lang w:val="uk-UA" w:eastAsia="uk-UA"/>
        </w:rPr>
        <w:t>, с. 19</w:t>
      </w:r>
      <w:r w:rsidRPr="006561E4">
        <w:rPr>
          <w:rStyle w:val="FontStyle35"/>
          <w:color w:val="000000" w:themeColor="text1"/>
          <w:sz w:val="28"/>
          <w:szCs w:val="28"/>
          <w:lang w:val="uk-UA" w:eastAsia="uk-UA"/>
        </w:rPr>
        <w:t>].</w:t>
      </w:r>
    </w:p>
    <w:p w:rsidR="009759D1" w:rsidRPr="006561E4" w:rsidRDefault="009759D1" w:rsidP="009759D1">
      <w:pPr>
        <w:pStyle w:val="Style16"/>
        <w:widowControl/>
        <w:spacing w:line="360" w:lineRule="auto"/>
        <w:ind w:firstLine="709"/>
        <w:rPr>
          <w:rStyle w:val="FontStyle35"/>
          <w:color w:val="000000" w:themeColor="text1"/>
          <w:sz w:val="28"/>
          <w:szCs w:val="28"/>
          <w:lang w:val="uk-UA" w:eastAsia="uk-UA"/>
        </w:rPr>
      </w:pPr>
      <w:r w:rsidRPr="006561E4">
        <w:rPr>
          <w:rStyle w:val="FontStyle35"/>
          <w:color w:val="000000" w:themeColor="text1"/>
          <w:sz w:val="28"/>
          <w:szCs w:val="28"/>
          <w:lang w:val="uk-UA" w:eastAsia="uk-UA"/>
        </w:rPr>
        <w:t>Зміна умов охорони праці характеризуються підвищенням рів</w:t>
      </w:r>
      <w:r w:rsidRPr="006561E4">
        <w:rPr>
          <w:rStyle w:val="FontStyle35"/>
          <w:color w:val="000000" w:themeColor="text1"/>
          <w:sz w:val="28"/>
          <w:szCs w:val="28"/>
          <w:lang w:val="uk-UA" w:eastAsia="uk-UA"/>
        </w:rPr>
        <w:softHyphen/>
        <w:t>ня безпеки праці, поліпшенням санітарно-гігієнічних, естетич</w:t>
      </w:r>
      <w:r w:rsidRPr="006561E4">
        <w:rPr>
          <w:rStyle w:val="FontStyle35"/>
          <w:color w:val="000000" w:themeColor="text1"/>
          <w:sz w:val="28"/>
          <w:szCs w:val="28"/>
          <w:lang w:val="uk-UA" w:eastAsia="uk-UA"/>
        </w:rPr>
        <w:softHyphen/>
        <w:t>них та психофізіологічних показників.</w:t>
      </w:r>
    </w:p>
    <w:p w:rsidR="009759D1" w:rsidRPr="009A0D97" w:rsidRDefault="009759D1" w:rsidP="009759D1">
      <w:pPr>
        <w:pStyle w:val="Style16"/>
        <w:widowControl/>
        <w:spacing w:line="360" w:lineRule="auto"/>
        <w:ind w:firstLine="709"/>
        <w:rPr>
          <w:rStyle w:val="FontStyle35"/>
          <w:color w:val="000000" w:themeColor="text1"/>
          <w:sz w:val="28"/>
          <w:szCs w:val="28"/>
          <w:lang w:val="uk-UA" w:eastAsia="uk-UA"/>
        </w:rPr>
      </w:pPr>
      <w:r w:rsidRPr="006561E4">
        <w:rPr>
          <w:rStyle w:val="FontStyle35"/>
          <w:color w:val="000000" w:themeColor="text1"/>
          <w:sz w:val="28"/>
          <w:szCs w:val="28"/>
          <w:lang w:val="uk-UA" w:eastAsia="uk-UA"/>
        </w:rPr>
        <w:lastRenderedPageBreak/>
        <w:t xml:space="preserve">Також для поліпшення умов праці на </w:t>
      </w:r>
      <w:r w:rsidR="00901B2E">
        <w:rPr>
          <w:rStyle w:val="FontStyle35"/>
          <w:color w:val="000000" w:themeColor="text1"/>
          <w:sz w:val="28"/>
          <w:szCs w:val="28"/>
          <w:lang w:val="uk-UA" w:eastAsia="uk-UA"/>
        </w:rPr>
        <w:t>підприємстві</w:t>
      </w:r>
      <w:r w:rsidRPr="006561E4">
        <w:rPr>
          <w:rStyle w:val="FontStyle35"/>
          <w:color w:val="000000" w:themeColor="text1"/>
          <w:sz w:val="28"/>
          <w:szCs w:val="28"/>
          <w:lang w:val="uk-UA" w:eastAsia="uk-UA"/>
        </w:rPr>
        <w:t xml:space="preserve"> необхідно використовувати </w:t>
      </w:r>
      <w:r w:rsidRPr="009A0D97">
        <w:rPr>
          <w:rStyle w:val="FontStyle35"/>
          <w:color w:val="000000" w:themeColor="text1"/>
          <w:sz w:val="28"/>
          <w:szCs w:val="28"/>
          <w:lang w:val="uk-UA" w:eastAsia="uk-UA"/>
        </w:rPr>
        <w:t>досвід успішних вітчизняних та зарубіжних компаній в галузі охорони праці.</w:t>
      </w:r>
    </w:p>
    <w:p w:rsidR="009759D1" w:rsidRPr="001332E7" w:rsidRDefault="009759D1" w:rsidP="009759D1">
      <w:pPr>
        <w:tabs>
          <w:tab w:val="left" w:pos="360"/>
        </w:tabs>
        <w:autoSpaceDE w:val="0"/>
        <w:spacing w:after="240" w:line="360" w:lineRule="auto"/>
        <w:ind w:firstLine="709"/>
        <w:jc w:val="both"/>
        <w:rPr>
          <w:color w:val="000000" w:themeColor="text1"/>
          <w:sz w:val="28"/>
          <w:szCs w:val="28"/>
          <w:lang w:val="uk-UA"/>
        </w:rPr>
      </w:pPr>
      <w:r w:rsidRPr="009A0D97">
        <w:rPr>
          <w:color w:val="000000" w:themeColor="text1"/>
          <w:sz w:val="28"/>
          <w:szCs w:val="28"/>
          <w:lang w:val="uk-UA"/>
        </w:rPr>
        <w:t xml:space="preserve">Отже, з усього вищесказаного, ми можемо побачити, що нематеріальне стимулювання в системі компенсації праці на ПМП «Нортон» має не менший вплив, ніж матеріальне. Така тенденція спостерігається на більшості підприємств України. Однак, для того, щоб краще зрозуміти важливість правильного заохочення працівників та його вплив на ефективність діяльності підприємств, необхідно дослідити досвід провідних зарубіжних компаній, який </w:t>
      </w:r>
      <w:r w:rsidRPr="001332E7">
        <w:rPr>
          <w:color w:val="000000" w:themeColor="text1"/>
          <w:sz w:val="28"/>
          <w:szCs w:val="28"/>
          <w:lang w:val="uk-UA"/>
        </w:rPr>
        <w:t xml:space="preserve">подано в наступному </w:t>
      </w:r>
      <w:r w:rsidR="00901B2E">
        <w:rPr>
          <w:color w:val="000000" w:themeColor="text1"/>
          <w:sz w:val="28"/>
          <w:szCs w:val="28"/>
          <w:lang w:val="uk-UA"/>
        </w:rPr>
        <w:t>пункті</w:t>
      </w:r>
      <w:r w:rsidRPr="001332E7">
        <w:rPr>
          <w:color w:val="000000" w:themeColor="text1"/>
          <w:sz w:val="28"/>
          <w:szCs w:val="28"/>
          <w:lang w:val="uk-UA"/>
        </w:rPr>
        <w:t xml:space="preserve"> цього розділу випускної кваліфікаційної роботи.</w:t>
      </w:r>
    </w:p>
    <w:p w:rsidR="009759D1" w:rsidRPr="001332E7" w:rsidRDefault="009759D1" w:rsidP="009759D1">
      <w:pPr>
        <w:tabs>
          <w:tab w:val="left" w:pos="360"/>
        </w:tabs>
        <w:autoSpaceDE w:val="0"/>
        <w:spacing w:after="240" w:line="360" w:lineRule="auto"/>
        <w:ind w:firstLine="709"/>
        <w:jc w:val="both"/>
        <w:rPr>
          <w:b/>
          <w:color w:val="000000" w:themeColor="text1"/>
          <w:sz w:val="28"/>
          <w:szCs w:val="28"/>
          <w:lang w:val="uk-UA"/>
        </w:rPr>
      </w:pPr>
      <w:r w:rsidRPr="001332E7">
        <w:rPr>
          <w:b/>
          <w:color w:val="000000" w:themeColor="text1"/>
          <w:sz w:val="28"/>
          <w:szCs w:val="28"/>
          <w:lang w:val="uk-UA"/>
        </w:rPr>
        <w:t xml:space="preserve">3. 2. Зарубіжний досвід ефективності </w:t>
      </w:r>
      <w:r w:rsidR="00122C77">
        <w:rPr>
          <w:b/>
          <w:color w:val="000000" w:themeColor="text1"/>
          <w:sz w:val="28"/>
          <w:szCs w:val="28"/>
          <w:lang w:val="uk-UA"/>
        </w:rPr>
        <w:t>формування мотиваційного механізму на підприємстві</w:t>
      </w:r>
    </w:p>
    <w:p w:rsidR="009759D1" w:rsidRPr="001332E7" w:rsidRDefault="009759D1" w:rsidP="009759D1">
      <w:pPr>
        <w:spacing w:line="360" w:lineRule="auto"/>
        <w:jc w:val="both"/>
        <w:rPr>
          <w:color w:val="000000" w:themeColor="text1"/>
          <w:sz w:val="28"/>
          <w:szCs w:val="28"/>
          <w:lang w:val="uk-UA"/>
        </w:rPr>
      </w:pPr>
      <w:r w:rsidRPr="001332E7">
        <w:rPr>
          <w:color w:val="000000" w:themeColor="text1"/>
          <w:sz w:val="28"/>
          <w:szCs w:val="28"/>
          <w:lang w:val="uk-UA"/>
        </w:rPr>
        <w:tab/>
        <w:t xml:space="preserve">Як уже зазначалося, для успішного функціонування будь-якої вітчизняної компанії і особливо ПМП «Нортон» необхідно використовувати досвід провідних, успішних закордонних </w:t>
      </w:r>
      <w:r w:rsidR="00812E07">
        <w:rPr>
          <w:color w:val="000000" w:themeColor="text1"/>
          <w:sz w:val="28"/>
          <w:szCs w:val="28"/>
          <w:lang w:val="uk-UA"/>
        </w:rPr>
        <w:t>підприємств</w:t>
      </w:r>
      <w:r w:rsidRPr="001332E7">
        <w:rPr>
          <w:color w:val="000000" w:themeColor="text1"/>
          <w:sz w:val="28"/>
          <w:szCs w:val="28"/>
          <w:lang w:val="uk-UA"/>
        </w:rPr>
        <w:t>.</w:t>
      </w:r>
    </w:p>
    <w:p w:rsidR="009759D1" w:rsidRPr="001332E7" w:rsidRDefault="009759D1" w:rsidP="009759D1">
      <w:pPr>
        <w:spacing w:line="360" w:lineRule="auto"/>
        <w:jc w:val="both"/>
        <w:rPr>
          <w:color w:val="000000" w:themeColor="text1"/>
          <w:sz w:val="28"/>
          <w:szCs w:val="28"/>
          <w:lang w:val="uk-UA"/>
        </w:rPr>
      </w:pPr>
      <w:r w:rsidRPr="001332E7">
        <w:rPr>
          <w:color w:val="000000" w:themeColor="text1"/>
          <w:sz w:val="28"/>
          <w:szCs w:val="28"/>
          <w:lang w:val="uk-UA"/>
        </w:rPr>
        <w:tab/>
        <w:t xml:space="preserve">Розглянемо найбільш суттєві компоненти зарубіжного досвіду, не виділяючи конкретних країн, оскільки методи матеріальної мотивації в країнах з розвиненою ринковою економікою мають здебільшого «міжнародний» характер </w:t>
      </w:r>
      <w:r w:rsidRPr="00901B2E">
        <w:rPr>
          <w:color w:val="000000" w:themeColor="text1"/>
          <w:sz w:val="28"/>
          <w:szCs w:val="28"/>
          <w:lang w:val="uk-UA"/>
        </w:rPr>
        <w:t>[</w:t>
      </w:r>
      <w:r w:rsidR="00901B2E" w:rsidRPr="00901B2E">
        <w:rPr>
          <w:color w:val="000000" w:themeColor="text1"/>
          <w:sz w:val="28"/>
          <w:szCs w:val="28"/>
          <w:lang w:val="uk-UA"/>
        </w:rPr>
        <w:t>49</w:t>
      </w:r>
      <w:r w:rsidRPr="00901B2E">
        <w:rPr>
          <w:color w:val="000000" w:themeColor="text1"/>
          <w:sz w:val="28"/>
          <w:szCs w:val="28"/>
          <w:lang w:val="uk-UA"/>
        </w:rPr>
        <w:t>].</w:t>
      </w:r>
    </w:p>
    <w:p w:rsidR="009759D1" w:rsidRPr="001332E7" w:rsidRDefault="009759D1" w:rsidP="009759D1">
      <w:pPr>
        <w:spacing w:line="360" w:lineRule="auto"/>
        <w:jc w:val="both"/>
        <w:rPr>
          <w:color w:val="000000" w:themeColor="text1"/>
          <w:sz w:val="28"/>
          <w:szCs w:val="28"/>
          <w:lang w:val="uk-UA"/>
        </w:rPr>
      </w:pPr>
      <w:r w:rsidRPr="001332E7">
        <w:rPr>
          <w:color w:val="000000" w:themeColor="text1"/>
          <w:sz w:val="28"/>
          <w:szCs w:val="28"/>
          <w:lang w:val="uk-UA"/>
        </w:rPr>
        <w:tab/>
        <w:t>1. Свобода діяльності для економістів та керівників, відмова від стереотипного мислення, повна незалежність та простір для експериментів, необмежений вибір у межах, дозволених законом. Єдиним обмеженням є економічна доцільність, яка оцінюється не лише з теперішньої точки зору, але й орієнтована на майбутнє.</w:t>
      </w:r>
    </w:p>
    <w:p w:rsidR="009759D1" w:rsidRPr="001332E7" w:rsidRDefault="009759D1" w:rsidP="009759D1">
      <w:pPr>
        <w:spacing w:line="360" w:lineRule="auto"/>
        <w:jc w:val="both"/>
        <w:rPr>
          <w:color w:val="000000" w:themeColor="text1"/>
          <w:sz w:val="28"/>
          <w:szCs w:val="28"/>
          <w:lang w:val="uk-UA"/>
        </w:rPr>
      </w:pPr>
      <w:r w:rsidRPr="001332E7">
        <w:rPr>
          <w:color w:val="000000" w:themeColor="text1"/>
          <w:sz w:val="28"/>
          <w:szCs w:val="28"/>
          <w:lang w:val="uk-UA"/>
        </w:rPr>
        <w:tab/>
        <w:t>2. Кожен об’єктивно зацікавлений у створенні сприятливої перспективи: власник бізнесу, менеджер, працівник. Усі намагаються більше інвестувати в нові технології, у підвищення кваліфікації, в науку. Це одна з причин, чому механізм соціального партнерства працює ефективно.</w:t>
      </w:r>
    </w:p>
    <w:p w:rsidR="009759D1" w:rsidRPr="001332E7" w:rsidRDefault="009759D1" w:rsidP="009759D1">
      <w:pPr>
        <w:spacing w:line="360" w:lineRule="auto"/>
        <w:jc w:val="both"/>
        <w:rPr>
          <w:color w:val="000000" w:themeColor="text1"/>
          <w:sz w:val="28"/>
          <w:szCs w:val="28"/>
          <w:lang w:val="uk-UA"/>
        </w:rPr>
      </w:pPr>
      <w:r w:rsidRPr="001332E7">
        <w:rPr>
          <w:color w:val="000000" w:themeColor="text1"/>
          <w:sz w:val="28"/>
          <w:szCs w:val="28"/>
          <w:lang w:val="uk-UA"/>
        </w:rPr>
        <w:lastRenderedPageBreak/>
        <w:tab/>
        <w:t>3. Широке використання тарифної системи як інструменту для диференціації заробітної плати залежно від складності, умов праці, важливості роботи в різних змінах (єдина тарифна мережа, гнучкий тариф, загальна тарифна система тощо). Водночас на митну систему покладено як функцію диференціації заробітної плати залежно від загальновизнаних факторів формування заробітної плати, так і функцію відтворення працездатності та підвищення продуктивності праці.</w:t>
      </w:r>
    </w:p>
    <w:p w:rsidR="009759D1" w:rsidRPr="001332E7" w:rsidRDefault="009759D1" w:rsidP="009759D1">
      <w:pPr>
        <w:spacing w:line="360" w:lineRule="auto"/>
        <w:jc w:val="both"/>
        <w:rPr>
          <w:color w:val="000000" w:themeColor="text1"/>
          <w:sz w:val="28"/>
          <w:szCs w:val="28"/>
          <w:lang w:val="uk-UA"/>
        </w:rPr>
      </w:pPr>
      <w:r w:rsidRPr="001332E7">
        <w:rPr>
          <w:color w:val="000000" w:themeColor="text1"/>
          <w:sz w:val="28"/>
          <w:szCs w:val="28"/>
          <w:lang w:val="uk-UA"/>
        </w:rPr>
        <w:tab/>
        <w:t>4. Дуже серйозне ставлення до нормування праці як важливого засобу її організації. Різні варіанти погодинної заробітної плати якимось чином забезпечують обов’язкове виконання заданого обсягу роботи, розрахованого на основі прогресивних норм витрат на оплату праці.</w:t>
      </w:r>
    </w:p>
    <w:p w:rsidR="009759D1" w:rsidRPr="001332E7" w:rsidRDefault="009759D1" w:rsidP="009759D1">
      <w:pPr>
        <w:spacing w:line="360" w:lineRule="auto"/>
        <w:jc w:val="both"/>
        <w:rPr>
          <w:color w:val="000000" w:themeColor="text1"/>
          <w:sz w:val="28"/>
          <w:szCs w:val="28"/>
          <w:lang w:val="uk-UA"/>
        </w:rPr>
      </w:pPr>
      <w:r w:rsidRPr="001332E7">
        <w:rPr>
          <w:color w:val="000000" w:themeColor="text1"/>
          <w:sz w:val="28"/>
          <w:szCs w:val="28"/>
          <w:lang w:val="uk-UA"/>
        </w:rPr>
        <w:tab/>
        <w:t>5. Часова форма оплати праці як найважливіша в зарубіжній практиці та відрядн</w:t>
      </w:r>
      <w:r w:rsidR="00901B2E">
        <w:rPr>
          <w:color w:val="000000" w:themeColor="text1"/>
          <w:sz w:val="28"/>
          <w:szCs w:val="28"/>
          <w:lang w:val="uk-UA"/>
        </w:rPr>
        <w:t>а</w:t>
      </w:r>
      <w:r w:rsidRPr="001332E7">
        <w:rPr>
          <w:color w:val="000000" w:themeColor="text1"/>
          <w:sz w:val="28"/>
          <w:szCs w:val="28"/>
          <w:lang w:val="uk-UA"/>
        </w:rPr>
        <w:t xml:space="preserve"> </w:t>
      </w:r>
      <w:r w:rsidR="00901B2E">
        <w:rPr>
          <w:color w:val="000000" w:themeColor="text1"/>
          <w:sz w:val="28"/>
          <w:szCs w:val="28"/>
          <w:lang w:val="uk-UA"/>
        </w:rPr>
        <w:t>оплата праці</w:t>
      </w:r>
      <w:r w:rsidRPr="001332E7">
        <w:rPr>
          <w:color w:val="000000" w:themeColor="text1"/>
          <w:sz w:val="28"/>
          <w:szCs w:val="28"/>
          <w:lang w:val="uk-UA"/>
        </w:rPr>
        <w:t xml:space="preserve">, яка є другорядною, має багато різних застосувань. Зазвичай це системи, які надають високоякісні бонуси за продуктивність. Зміна орієнтації підприємців та менеджерів з кількісних на переважно якісні показники діяльності в рамках стимулювання ринку праці є цілком виправданою. Західний ринок вже насичений різноманітними товарами та послугами. Тому управління та інженерні резервуари спрямовані насамперед на можливе поліпшення параметрів якості у виробництві: модернізація продукції, розширення асортименту, поліпшення екологічних показників, більш ефективне використання обладнання, робочої сили, навчання персоналу. </w:t>
      </w:r>
    </w:p>
    <w:p w:rsidR="009759D1" w:rsidRPr="001332E7" w:rsidRDefault="009759D1" w:rsidP="009759D1">
      <w:pPr>
        <w:spacing w:line="360" w:lineRule="auto"/>
        <w:jc w:val="both"/>
        <w:rPr>
          <w:color w:val="000000" w:themeColor="text1"/>
          <w:sz w:val="28"/>
          <w:szCs w:val="28"/>
          <w:lang w:val="uk-UA"/>
        </w:rPr>
      </w:pPr>
      <w:r w:rsidRPr="001332E7">
        <w:rPr>
          <w:color w:val="000000" w:themeColor="text1"/>
          <w:sz w:val="28"/>
          <w:szCs w:val="28"/>
          <w:lang w:val="uk-UA"/>
        </w:rPr>
        <w:tab/>
        <w:t>6. Досвід країн з розвиненою ринковою економікою показує, що переважн</w:t>
      </w:r>
      <w:r w:rsidR="009C2A17">
        <w:rPr>
          <w:color w:val="000000" w:themeColor="text1"/>
          <w:sz w:val="28"/>
          <w:szCs w:val="28"/>
          <w:lang w:val="uk-UA"/>
        </w:rPr>
        <w:t>о</w:t>
      </w:r>
      <w:r w:rsidRPr="001332E7">
        <w:rPr>
          <w:color w:val="000000" w:themeColor="text1"/>
          <w:sz w:val="28"/>
          <w:szCs w:val="28"/>
          <w:lang w:val="uk-UA"/>
        </w:rPr>
        <w:t xml:space="preserve"> використ</w:t>
      </w:r>
      <w:r w:rsidR="009C2A17">
        <w:rPr>
          <w:color w:val="000000" w:themeColor="text1"/>
          <w:sz w:val="28"/>
          <w:szCs w:val="28"/>
          <w:lang w:val="uk-UA"/>
        </w:rPr>
        <w:t>овується</w:t>
      </w:r>
      <w:r w:rsidRPr="001332E7">
        <w:rPr>
          <w:color w:val="000000" w:themeColor="text1"/>
          <w:sz w:val="28"/>
          <w:szCs w:val="28"/>
          <w:lang w:val="uk-UA"/>
        </w:rPr>
        <w:t xml:space="preserve"> єдин</w:t>
      </w:r>
      <w:r w:rsidR="009C2A17">
        <w:rPr>
          <w:color w:val="000000" w:themeColor="text1"/>
          <w:sz w:val="28"/>
          <w:szCs w:val="28"/>
          <w:lang w:val="uk-UA"/>
        </w:rPr>
        <w:t>а</w:t>
      </w:r>
      <w:r w:rsidRPr="001332E7">
        <w:rPr>
          <w:color w:val="000000" w:themeColor="text1"/>
          <w:sz w:val="28"/>
          <w:szCs w:val="28"/>
          <w:lang w:val="uk-UA"/>
        </w:rPr>
        <w:t xml:space="preserve"> </w:t>
      </w:r>
      <w:r w:rsidR="009C2A17">
        <w:rPr>
          <w:color w:val="000000" w:themeColor="text1"/>
          <w:sz w:val="28"/>
          <w:szCs w:val="28"/>
          <w:lang w:val="uk-UA"/>
        </w:rPr>
        <w:t>тарифна сітка</w:t>
      </w:r>
      <w:r w:rsidRPr="001332E7">
        <w:rPr>
          <w:color w:val="000000" w:themeColor="text1"/>
          <w:sz w:val="28"/>
          <w:szCs w:val="28"/>
          <w:lang w:val="uk-UA"/>
        </w:rPr>
        <w:t xml:space="preserve"> для робітників, </w:t>
      </w:r>
      <w:r w:rsidR="009C2A17">
        <w:rPr>
          <w:color w:val="000000" w:themeColor="text1"/>
          <w:sz w:val="28"/>
          <w:szCs w:val="28"/>
          <w:lang w:val="uk-UA"/>
        </w:rPr>
        <w:t>спеціалістів та службовців. Переваги такого застосування</w:t>
      </w:r>
      <w:r w:rsidRPr="001332E7">
        <w:rPr>
          <w:color w:val="000000" w:themeColor="text1"/>
          <w:sz w:val="28"/>
          <w:szCs w:val="28"/>
          <w:lang w:val="uk-UA"/>
        </w:rPr>
        <w:t xml:space="preserve"> зумовлені можливістю запровадження комплексного, єдиного підходу до класифікації різних категорій працівників, спрощення переговорів між сторонами соціального партнерства шляхом уклад</w:t>
      </w:r>
      <w:r w:rsidR="009C2A17">
        <w:rPr>
          <w:color w:val="000000" w:themeColor="text1"/>
          <w:sz w:val="28"/>
          <w:szCs w:val="28"/>
          <w:lang w:val="uk-UA"/>
        </w:rPr>
        <w:t>а</w:t>
      </w:r>
      <w:r w:rsidRPr="001332E7">
        <w:rPr>
          <w:color w:val="000000" w:themeColor="text1"/>
          <w:sz w:val="28"/>
          <w:szCs w:val="28"/>
          <w:lang w:val="uk-UA"/>
        </w:rPr>
        <w:t>ння колективних договорів та контрактів.</w:t>
      </w:r>
    </w:p>
    <w:p w:rsidR="009759D1" w:rsidRPr="001332E7" w:rsidRDefault="009759D1" w:rsidP="009759D1">
      <w:pPr>
        <w:spacing w:line="360" w:lineRule="auto"/>
        <w:jc w:val="both"/>
        <w:rPr>
          <w:color w:val="000000" w:themeColor="text1"/>
          <w:sz w:val="28"/>
          <w:szCs w:val="28"/>
          <w:lang w:val="uk-UA"/>
        </w:rPr>
      </w:pPr>
      <w:r w:rsidRPr="001332E7">
        <w:rPr>
          <w:color w:val="000000" w:themeColor="text1"/>
          <w:sz w:val="28"/>
          <w:szCs w:val="28"/>
          <w:lang w:val="uk-UA"/>
        </w:rPr>
        <w:tab/>
        <w:t xml:space="preserve">Поширення погодинної заробітної плати за кордоном можна пояснити змінами в матеріальному забезпеченні та технологіях виробництва, підвищенням </w:t>
      </w:r>
      <w:r w:rsidRPr="001332E7">
        <w:rPr>
          <w:color w:val="000000" w:themeColor="text1"/>
          <w:sz w:val="28"/>
          <w:szCs w:val="28"/>
          <w:lang w:val="uk-UA"/>
        </w:rPr>
        <w:lastRenderedPageBreak/>
        <w:t xml:space="preserve">рівня механізації та автоматизації, широким використанням апаратних процесів та необхідністю поліпшення якості продукції. </w:t>
      </w:r>
    </w:p>
    <w:p w:rsidR="009759D1" w:rsidRPr="001332E7" w:rsidRDefault="009759D1" w:rsidP="009759D1">
      <w:pPr>
        <w:spacing w:line="360" w:lineRule="auto"/>
        <w:jc w:val="both"/>
        <w:rPr>
          <w:color w:val="000000" w:themeColor="text1"/>
          <w:sz w:val="28"/>
          <w:szCs w:val="28"/>
          <w:lang w:val="uk-UA"/>
        </w:rPr>
      </w:pPr>
      <w:r w:rsidRPr="001332E7">
        <w:rPr>
          <w:color w:val="000000" w:themeColor="text1"/>
          <w:sz w:val="28"/>
          <w:szCs w:val="28"/>
          <w:lang w:val="uk-UA"/>
        </w:rPr>
        <w:tab/>
        <w:t xml:space="preserve">У ХХ ст. у світі склалася умовна класифікація методів мотивації праці: американська, європейська та японська моделі. Кожен із них має свої національні особливості та особисті підходи до мотивації персоналу в компаніях. Розглянемо ці моделі більш докладно </w:t>
      </w:r>
      <w:r w:rsidRPr="00855DD4">
        <w:rPr>
          <w:color w:val="000000" w:themeColor="text1"/>
          <w:sz w:val="28"/>
          <w:szCs w:val="28"/>
          <w:lang w:val="uk-UA"/>
        </w:rPr>
        <w:t>[</w:t>
      </w:r>
      <w:r w:rsidRPr="009759D1">
        <w:rPr>
          <w:color w:val="000000" w:themeColor="text1"/>
          <w:sz w:val="28"/>
          <w:szCs w:val="28"/>
          <w:lang w:val="uk-UA"/>
        </w:rPr>
        <w:t>19</w:t>
      </w:r>
      <w:r w:rsidRPr="00855DD4">
        <w:rPr>
          <w:color w:val="000000" w:themeColor="text1"/>
          <w:sz w:val="28"/>
          <w:szCs w:val="28"/>
          <w:lang w:val="uk-UA"/>
        </w:rPr>
        <w:t>, с. 148 – 152].</w:t>
      </w:r>
    </w:p>
    <w:p w:rsidR="009759D1" w:rsidRPr="001332E7" w:rsidRDefault="009759D1" w:rsidP="009759D1">
      <w:pPr>
        <w:spacing w:line="360" w:lineRule="auto"/>
        <w:jc w:val="both"/>
        <w:rPr>
          <w:color w:val="000000" w:themeColor="text1"/>
          <w:sz w:val="28"/>
          <w:szCs w:val="28"/>
          <w:lang w:val="uk-UA"/>
        </w:rPr>
      </w:pPr>
      <w:r w:rsidRPr="001332E7">
        <w:rPr>
          <w:color w:val="000000" w:themeColor="text1"/>
          <w:sz w:val="28"/>
          <w:szCs w:val="28"/>
          <w:lang w:val="uk-UA"/>
        </w:rPr>
        <w:tab/>
        <w:t xml:space="preserve">1. Американська модель. На практиці у відомих американських компаніях, зокрема «Ford», «General Motors» використовуються різні методи мотивації та гуманізації праці. Багато з них пов'язані з матеріальним стимулюванням працівників. Часто застосовуються аналітичні системи оплати праці, особливістю яких є диференційована оцінка щодо складності роботи з урахуванням кваліфікації працівників, фізичних навантажень, умов праці тощо. У цьому випадку змінна частина заробітної плати, яка приймає форму винагороди за підвищення якості продукції, зростання виробництва праці, економію сировини, становить третину заробітної плати </w:t>
      </w:r>
      <w:r w:rsidRPr="00855DD4">
        <w:rPr>
          <w:color w:val="000000" w:themeColor="text1"/>
          <w:sz w:val="28"/>
          <w:szCs w:val="28"/>
          <w:lang w:val="uk-UA"/>
        </w:rPr>
        <w:t>[</w:t>
      </w:r>
      <w:r w:rsidRPr="009759D1">
        <w:rPr>
          <w:color w:val="000000" w:themeColor="text1"/>
          <w:sz w:val="28"/>
          <w:szCs w:val="28"/>
          <w:lang w:val="uk-UA"/>
        </w:rPr>
        <w:t>38</w:t>
      </w:r>
      <w:r w:rsidRPr="00855DD4">
        <w:rPr>
          <w:color w:val="000000" w:themeColor="text1"/>
          <w:sz w:val="28"/>
          <w:szCs w:val="28"/>
          <w:lang w:val="uk-UA"/>
        </w:rPr>
        <w:t>, с. 48 – 52].</w:t>
      </w:r>
    </w:p>
    <w:p w:rsidR="009759D1" w:rsidRPr="001332E7" w:rsidRDefault="009759D1" w:rsidP="009759D1">
      <w:pPr>
        <w:spacing w:line="360" w:lineRule="auto"/>
        <w:jc w:val="both"/>
        <w:rPr>
          <w:color w:val="000000" w:themeColor="text1"/>
          <w:sz w:val="28"/>
          <w:szCs w:val="28"/>
          <w:lang w:val="uk-UA"/>
        </w:rPr>
      </w:pPr>
      <w:r w:rsidRPr="001332E7">
        <w:rPr>
          <w:color w:val="000000" w:themeColor="text1"/>
          <w:sz w:val="28"/>
          <w:szCs w:val="28"/>
          <w:lang w:val="uk-UA"/>
        </w:rPr>
        <w:tab/>
        <w:t>Застосовуються різноманітні форми участі працівників у розподілі прибутку. Для вирішення виробничих проблем формується коло робітників залежно від їхнього внеску у зростання виробництва.</w:t>
      </w:r>
    </w:p>
    <w:p w:rsidR="009759D1" w:rsidRPr="001332E7" w:rsidRDefault="009759D1" w:rsidP="009759D1">
      <w:pPr>
        <w:spacing w:line="360" w:lineRule="auto"/>
        <w:jc w:val="both"/>
        <w:rPr>
          <w:color w:val="000000" w:themeColor="text1"/>
          <w:sz w:val="28"/>
          <w:szCs w:val="28"/>
          <w:lang w:val="uk-UA"/>
        </w:rPr>
      </w:pPr>
      <w:r w:rsidRPr="001332E7">
        <w:rPr>
          <w:color w:val="000000" w:themeColor="text1"/>
          <w:sz w:val="28"/>
          <w:szCs w:val="28"/>
          <w:lang w:val="uk-UA"/>
        </w:rPr>
        <w:tab/>
        <w:t>Американські компанії та корпорації також використовують такий вид мотивації як інвестиції в акціонерний капітал. Цей метод мотивує працівників, які пропрацювали не менше року. Ціна акцій є ринковою, а обсяг закупівель становить до 10% за попередній рік. Термін реалізації такого пакету акцій (опціону) сягає 2 років 3 місяців. Таким чином, працівники зацікавлені у збільшенні ціни акцій, яка залежить від фінансового стану, ефективності діяльності компанії та стану ринку цінних паперів. Це заохочує співробітників бути дуже продуктивними і ставить їх заробітну плату у пряму залежність від успіху компанії.</w:t>
      </w:r>
    </w:p>
    <w:p w:rsidR="009759D1" w:rsidRPr="001332E7" w:rsidRDefault="009759D1" w:rsidP="009759D1">
      <w:pPr>
        <w:spacing w:line="360" w:lineRule="auto"/>
        <w:jc w:val="both"/>
        <w:rPr>
          <w:color w:val="000000" w:themeColor="text1"/>
          <w:sz w:val="28"/>
          <w:szCs w:val="28"/>
          <w:lang w:val="uk-UA"/>
        </w:rPr>
      </w:pPr>
      <w:r w:rsidRPr="001332E7">
        <w:rPr>
          <w:color w:val="000000" w:themeColor="text1"/>
          <w:sz w:val="28"/>
          <w:szCs w:val="28"/>
          <w:lang w:val="uk-UA"/>
        </w:rPr>
        <w:tab/>
        <w:t>Розмір премій працівнику в американських компаніях також визначається категорією роботи, на яку він призначений.</w:t>
      </w:r>
    </w:p>
    <w:p w:rsidR="009759D1" w:rsidRPr="001332E7" w:rsidRDefault="009759D1" w:rsidP="009759D1">
      <w:pPr>
        <w:spacing w:line="360" w:lineRule="auto"/>
        <w:jc w:val="both"/>
        <w:rPr>
          <w:color w:val="000000" w:themeColor="text1"/>
          <w:sz w:val="28"/>
          <w:szCs w:val="28"/>
          <w:lang w:val="uk-UA"/>
        </w:rPr>
      </w:pPr>
      <w:r w:rsidRPr="001332E7">
        <w:rPr>
          <w:color w:val="000000" w:themeColor="text1"/>
          <w:sz w:val="28"/>
          <w:szCs w:val="28"/>
          <w:lang w:val="uk-UA"/>
        </w:rPr>
        <w:lastRenderedPageBreak/>
        <w:tab/>
        <w:t xml:space="preserve">Особливе значення має ефективна винагорода директорів, керівників підрозділів, фінансового персоналу, менеджерів проектів, торгового персоналу та інших. В американських компаніях розмір премії варіюється від 10 до 50% зарплати залежно від посади. Однак деякі компанії виплачують премії керівникам вищої ланки премії в розмірі посадового окладу </w:t>
      </w:r>
      <w:r w:rsidRPr="00855DD4">
        <w:rPr>
          <w:color w:val="000000" w:themeColor="text1"/>
          <w:sz w:val="28"/>
          <w:szCs w:val="28"/>
          <w:lang w:val="uk-UA"/>
        </w:rPr>
        <w:t>[</w:t>
      </w:r>
      <w:r w:rsidRPr="009759D1">
        <w:rPr>
          <w:color w:val="000000" w:themeColor="text1"/>
          <w:sz w:val="28"/>
          <w:szCs w:val="28"/>
        </w:rPr>
        <w:t>38</w:t>
      </w:r>
      <w:r w:rsidRPr="00855DD4">
        <w:rPr>
          <w:color w:val="000000" w:themeColor="text1"/>
          <w:sz w:val="28"/>
          <w:szCs w:val="28"/>
          <w:lang w:val="uk-UA"/>
        </w:rPr>
        <w:t>, с. 48 – 52].</w:t>
      </w:r>
    </w:p>
    <w:p w:rsidR="009759D1" w:rsidRPr="001332E7" w:rsidRDefault="009759D1" w:rsidP="009759D1">
      <w:pPr>
        <w:spacing w:line="360" w:lineRule="auto"/>
        <w:jc w:val="both"/>
        <w:rPr>
          <w:color w:val="000000" w:themeColor="text1"/>
          <w:sz w:val="28"/>
          <w:szCs w:val="28"/>
          <w:lang w:val="uk-UA"/>
        </w:rPr>
      </w:pPr>
      <w:r w:rsidRPr="001332E7">
        <w:rPr>
          <w:color w:val="000000" w:themeColor="text1"/>
          <w:sz w:val="28"/>
          <w:szCs w:val="28"/>
          <w:lang w:val="uk-UA"/>
        </w:rPr>
        <w:tab/>
        <w:t xml:space="preserve">Слід зазначити, що в той же час ефективність форм морального заохочення (25%), що застосовуються на підприємствах (присвоєння спеціальних значків; титули «Кращий місяця» та інші), була низькою. Дослідження також показують, що успішне впровадження систем стимулювання позитивно впливає на загальний виробничий клімат (поліпшення відносин між працівником та керівництвом 80,6%; зниження мотивів через невдоволення 47,2%; скорочення витрат на робочу силу 36,1% скорочення плинності кадрів на 36,1%, посилення почуття колективізму, гордості за компанію 47,%) </w:t>
      </w:r>
      <w:r w:rsidRPr="009C2A17">
        <w:rPr>
          <w:color w:val="000000" w:themeColor="text1"/>
          <w:sz w:val="28"/>
          <w:szCs w:val="28"/>
          <w:lang w:val="uk-UA"/>
        </w:rPr>
        <w:t>[</w:t>
      </w:r>
      <w:r w:rsidR="009C2A17">
        <w:rPr>
          <w:color w:val="000000" w:themeColor="text1"/>
          <w:sz w:val="28"/>
          <w:szCs w:val="28"/>
          <w:lang w:val="uk-UA"/>
        </w:rPr>
        <w:t>66</w:t>
      </w:r>
      <w:r w:rsidRPr="009C2A17">
        <w:rPr>
          <w:color w:val="000000" w:themeColor="text1"/>
          <w:sz w:val="28"/>
          <w:szCs w:val="28"/>
          <w:lang w:val="uk-UA"/>
        </w:rPr>
        <w:t>].</w:t>
      </w:r>
    </w:p>
    <w:p w:rsidR="009759D1" w:rsidRPr="001332E7" w:rsidRDefault="009759D1" w:rsidP="009759D1">
      <w:pPr>
        <w:spacing w:line="360" w:lineRule="auto"/>
        <w:jc w:val="both"/>
        <w:rPr>
          <w:color w:val="000000" w:themeColor="text1"/>
          <w:sz w:val="28"/>
          <w:szCs w:val="28"/>
          <w:lang w:val="uk-UA"/>
        </w:rPr>
      </w:pPr>
      <w:r w:rsidRPr="001332E7">
        <w:rPr>
          <w:color w:val="000000" w:themeColor="text1"/>
          <w:sz w:val="28"/>
          <w:szCs w:val="28"/>
          <w:lang w:val="uk-UA"/>
        </w:rPr>
        <w:tab/>
        <w:t xml:space="preserve">Щоб утримати висококваліфікований персонал на робочому місці, сприяючи зростанню корпоративного престижу, багато </w:t>
      </w:r>
      <w:r w:rsidR="00812E07">
        <w:rPr>
          <w:color w:val="000000" w:themeColor="text1"/>
          <w:sz w:val="28"/>
          <w:szCs w:val="28"/>
          <w:lang w:val="uk-UA"/>
        </w:rPr>
        <w:t>підприємств</w:t>
      </w:r>
      <w:r w:rsidRPr="001332E7">
        <w:rPr>
          <w:color w:val="000000" w:themeColor="text1"/>
          <w:sz w:val="28"/>
          <w:szCs w:val="28"/>
          <w:lang w:val="uk-UA"/>
        </w:rPr>
        <w:t xml:space="preserve"> у США розробляють подібні моделі кар’єрного зростання: для менеджера та для звичайних робітників. Їм пропонуються спеціальні «Плани розвитку кар'єри», які передбачають фахове та посадове зростання для працівника протягом декількох років.</w:t>
      </w:r>
    </w:p>
    <w:p w:rsidR="009759D1" w:rsidRPr="001332E7" w:rsidRDefault="009759D1" w:rsidP="009759D1">
      <w:pPr>
        <w:spacing w:line="360" w:lineRule="auto"/>
        <w:jc w:val="both"/>
        <w:rPr>
          <w:color w:val="000000" w:themeColor="text1"/>
          <w:sz w:val="28"/>
          <w:szCs w:val="28"/>
          <w:lang w:val="uk-UA"/>
        </w:rPr>
      </w:pPr>
      <w:r w:rsidRPr="001332E7">
        <w:rPr>
          <w:color w:val="000000" w:themeColor="text1"/>
          <w:sz w:val="28"/>
          <w:szCs w:val="28"/>
          <w:lang w:val="uk-UA"/>
        </w:rPr>
        <w:tab/>
        <w:t>Найефективнішими методами мотивації професіоналів та менеджерів є:</w:t>
      </w:r>
    </w:p>
    <w:p w:rsidR="009759D1" w:rsidRPr="001332E7" w:rsidRDefault="009759D1" w:rsidP="00160A8E">
      <w:pPr>
        <w:pStyle w:val="a9"/>
        <w:numPr>
          <w:ilvl w:val="0"/>
          <w:numId w:val="19"/>
        </w:numPr>
        <w:spacing w:line="360" w:lineRule="auto"/>
        <w:jc w:val="both"/>
        <w:rPr>
          <w:color w:val="000000" w:themeColor="text1"/>
          <w:sz w:val="28"/>
          <w:szCs w:val="28"/>
          <w:lang w:val="uk-UA"/>
        </w:rPr>
      </w:pPr>
      <w:r w:rsidRPr="001332E7">
        <w:rPr>
          <w:color w:val="000000" w:themeColor="text1"/>
          <w:sz w:val="28"/>
          <w:szCs w:val="28"/>
          <w:lang w:val="uk-UA"/>
        </w:rPr>
        <w:t>право власності на частину акцій компанії;</w:t>
      </w:r>
    </w:p>
    <w:p w:rsidR="009759D1" w:rsidRPr="001332E7" w:rsidRDefault="009759D1" w:rsidP="00160A8E">
      <w:pPr>
        <w:pStyle w:val="a9"/>
        <w:numPr>
          <w:ilvl w:val="0"/>
          <w:numId w:val="19"/>
        </w:numPr>
        <w:spacing w:line="360" w:lineRule="auto"/>
        <w:jc w:val="both"/>
        <w:rPr>
          <w:color w:val="000000" w:themeColor="text1"/>
          <w:sz w:val="28"/>
          <w:szCs w:val="28"/>
          <w:lang w:val="uk-UA"/>
        </w:rPr>
      </w:pPr>
      <w:r w:rsidRPr="001332E7">
        <w:rPr>
          <w:color w:val="000000" w:themeColor="text1"/>
          <w:sz w:val="28"/>
          <w:szCs w:val="28"/>
          <w:lang w:val="uk-UA"/>
        </w:rPr>
        <w:t>використання ефективних систем оплати праці;</w:t>
      </w:r>
    </w:p>
    <w:p w:rsidR="009759D1" w:rsidRPr="001332E7" w:rsidRDefault="009759D1" w:rsidP="00160A8E">
      <w:pPr>
        <w:pStyle w:val="a9"/>
        <w:numPr>
          <w:ilvl w:val="0"/>
          <w:numId w:val="19"/>
        </w:numPr>
        <w:spacing w:line="360" w:lineRule="auto"/>
        <w:jc w:val="both"/>
        <w:rPr>
          <w:color w:val="000000" w:themeColor="text1"/>
          <w:sz w:val="28"/>
          <w:szCs w:val="28"/>
          <w:lang w:val="uk-UA"/>
        </w:rPr>
      </w:pPr>
      <w:r w:rsidRPr="001332E7">
        <w:rPr>
          <w:color w:val="000000" w:themeColor="text1"/>
          <w:sz w:val="28"/>
          <w:szCs w:val="28"/>
          <w:lang w:val="uk-UA"/>
        </w:rPr>
        <w:t>використання доплат та квот;</w:t>
      </w:r>
    </w:p>
    <w:p w:rsidR="009759D1" w:rsidRPr="001332E7" w:rsidRDefault="009759D1" w:rsidP="00160A8E">
      <w:pPr>
        <w:pStyle w:val="a9"/>
        <w:numPr>
          <w:ilvl w:val="0"/>
          <w:numId w:val="19"/>
        </w:numPr>
        <w:spacing w:line="360" w:lineRule="auto"/>
        <w:jc w:val="both"/>
        <w:rPr>
          <w:color w:val="000000" w:themeColor="text1"/>
          <w:sz w:val="28"/>
          <w:szCs w:val="28"/>
          <w:lang w:val="uk-UA"/>
        </w:rPr>
      </w:pPr>
      <w:r w:rsidRPr="001332E7">
        <w:rPr>
          <w:color w:val="000000" w:themeColor="text1"/>
          <w:sz w:val="28"/>
          <w:szCs w:val="28"/>
          <w:lang w:val="uk-UA"/>
        </w:rPr>
        <w:t>управління спеціальними програмами;</w:t>
      </w:r>
    </w:p>
    <w:p w:rsidR="009759D1" w:rsidRPr="001332E7" w:rsidRDefault="009759D1" w:rsidP="00160A8E">
      <w:pPr>
        <w:pStyle w:val="a9"/>
        <w:numPr>
          <w:ilvl w:val="0"/>
          <w:numId w:val="19"/>
        </w:numPr>
        <w:spacing w:line="360" w:lineRule="auto"/>
        <w:jc w:val="both"/>
        <w:rPr>
          <w:color w:val="000000" w:themeColor="text1"/>
          <w:sz w:val="28"/>
          <w:szCs w:val="28"/>
          <w:lang w:val="uk-UA"/>
        </w:rPr>
      </w:pPr>
      <w:r w:rsidRPr="001332E7">
        <w:rPr>
          <w:color w:val="000000" w:themeColor="text1"/>
          <w:sz w:val="28"/>
          <w:szCs w:val="28"/>
          <w:lang w:val="uk-UA"/>
        </w:rPr>
        <w:t>участь в управлінні в будь-якій формі, наприклад у роботі планового комітету;</w:t>
      </w:r>
    </w:p>
    <w:p w:rsidR="009759D1" w:rsidRPr="001332E7" w:rsidRDefault="009759D1" w:rsidP="00160A8E">
      <w:pPr>
        <w:pStyle w:val="a9"/>
        <w:numPr>
          <w:ilvl w:val="0"/>
          <w:numId w:val="19"/>
        </w:numPr>
        <w:spacing w:line="360" w:lineRule="auto"/>
        <w:jc w:val="both"/>
        <w:rPr>
          <w:color w:val="000000" w:themeColor="text1"/>
          <w:sz w:val="28"/>
          <w:szCs w:val="28"/>
          <w:lang w:val="uk-UA"/>
        </w:rPr>
      </w:pPr>
      <w:r w:rsidRPr="001332E7">
        <w:rPr>
          <w:color w:val="000000" w:themeColor="text1"/>
          <w:sz w:val="28"/>
          <w:szCs w:val="28"/>
          <w:lang w:val="uk-UA"/>
        </w:rPr>
        <w:t>грошові винагороди, короткострокові премії, підвищення зарплати за результати роботи тощо.</w:t>
      </w:r>
    </w:p>
    <w:p w:rsidR="009759D1" w:rsidRPr="001332E7" w:rsidRDefault="009759D1" w:rsidP="009759D1">
      <w:pPr>
        <w:spacing w:line="360" w:lineRule="auto"/>
        <w:jc w:val="both"/>
        <w:rPr>
          <w:color w:val="000000" w:themeColor="text1"/>
          <w:sz w:val="28"/>
          <w:szCs w:val="28"/>
          <w:lang w:val="uk-UA"/>
        </w:rPr>
      </w:pPr>
      <w:r w:rsidRPr="001332E7">
        <w:rPr>
          <w:color w:val="000000" w:themeColor="text1"/>
          <w:sz w:val="28"/>
          <w:szCs w:val="28"/>
          <w:lang w:val="uk-UA"/>
        </w:rPr>
        <w:tab/>
        <w:t>Таким чином, усі мотиваційні методи в американських компаніях можна розділити на дві групи:</w:t>
      </w:r>
    </w:p>
    <w:p w:rsidR="009759D1" w:rsidRPr="001332E7" w:rsidRDefault="009759D1" w:rsidP="00160A8E">
      <w:pPr>
        <w:pStyle w:val="a9"/>
        <w:numPr>
          <w:ilvl w:val="0"/>
          <w:numId w:val="20"/>
        </w:numPr>
        <w:spacing w:line="360" w:lineRule="auto"/>
        <w:jc w:val="both"/>
        <w:rPr>
          <w:color w:val="000000" w:themeColor="text1"/>
          <w:sz w:val="28"/>
          <w:szCs w:val="28"/>
          <w:lang w:val="uk-UA"/>
        </w:rPr>
      </w:pPr>
      <w:r w:rsidRPr="001332E7">
        <w:rPr>
          <w:color w:val="000000" w:themeColor="text1"/>
          <w:sz w:val="28"/>
          <w:szCs w:val="28"/>
          <w:lang w:val="uk-UA"/>
        </w:rPr>
        <w:lastRenderedPageBreak/>
        <w:t xml:space="preserve">ті, хто підтримує престиж </w:t>
      </w:r>
      <w:r w:rsidR="00812E07">
        <w:rPr>
          <w:color w:val="000000" w:themeColor="text1"/>
          <w:sz w:val="28"/>
          <w:szCs w:val="28"/>
          <w:lang w:val="uk-UA"/>
        </w:rPr>
        <w:t>підприємства;</w:t>
      </w:r>
    </w:p>
    <w:p w:rsidR="009759D1" w:rsidRPr="001332E7" w:rsidRDefault="009759D1" w:rsidP="00160A8E">
      <w:pPr>
        <w:pStyle w:val="a9"/>
        <w:numPr>
          <w:ilvl w:val="0"/>
          <w:numId w:val="20"/>
        </w:numPr>
        <w:spacing w:line="360" w:lineRule="auto"/>
        <w:jc w:val="both"/>
        <w:rPr>
          <w:color w:val="000000" w:themeColor="text1"/>
          <w:sz w:val="28"/>
          <w:szCs w:val="28"/>
          <w:lang w:val="uk-UA"/>
        </w:rPr>
      </w:pPr>
      <w:r w:rsidRPr="001332E7">
        <w:rPr>
          <w:color w:val="000000" w:themeColor="text1"/>
          <w:sz w:val="28"/>
          <w:szCs w:val="28"/>
          <w:lang w:val="uk-UA"/>
        </w:rPr>
        <w:t>ті, що стимулюють продуктивність та якість праці.</w:t>
      </w:r>
    </w:p>
    <w:p w:rsidR="009759D1" w:rsidRPr="001332E7" w:rsidRDefault="009759D1" w:rsidP="009759D1">
      <w:pPr>
        <w:spacing w:line="360" w:lineRule="auto"/>
        <w:jc w:val="both"/>
        <w:rPr>
          <w:color w:val="000000" w:themeColor="text1"/>
          <w:sz w:val="28"/>
          <w:szCs w:val="28"/>
          <w:lang w:val="uk-UA"/>
        </w:rPr>
      </w:pPr>
      <w:r w:rsidRPr="001332E7">
        <w:rPr>
          <w:color w:val="000000" w:themeColor="text1"/>
          <w:sz w:val="28"/>
          <w:szCs w:val="28"/>
          <w:lang w:val="uk-UA"/>
        </w:rPr>
        <w:tab/>
        <w:t>Стимули з першої групи передбачають відбір та консолідацію найбільш кваліфікованого персоналу, друга – підтримує високий рівень ефективності. Заохочення до першої категорії включають внески до пенсійного фонду, страхові та лікарняні виплати, право на придбання акцій компанії на пільгових умовах, участь у прибутках. Стимулювання другої категорії – це премії у вигляді грошової допомоги, просування по службі, моральних заохочень тощо.</w:t>
      </w:r>
    </w:p>
    <w:p w:rsidR="009759D1" w:rsidRPr="001332E7" w:rsidRDefault="009759D1" w:rsidP="009759D1">
      <w:pPr>
        <w:spacing w:line="360" w:lineRule="auto"/>
        <w:jc w:val="both"/>
        <w:rPr>
          <w:color w:val="000000" w:themeColor="text1"/>
          <w:sz w:val="28"/>
          <w:szCs w:val="28"/>
          <w:lang w:val="uk-UA"/>
        </w:rPr>
      </w:pPr>
      <w:r w:rsidRPr="001332E7">
        <w:rPr>
          <w:color w:val="000000" w:themeColor="text1"/>
          <w:sz w:val="28"/>
          <w:szCs w:val="28"/>
          <w:lang w:val="uk-UA"/>
        </w:rPr>
        <w:tab/>
        <w:t>2. Японська модель мотивації. Як відомо, в цій країні завдяки пошуку нестандартних форм синтезу матеріального та морального стимулювання виробничих та управлінських працівників їй вдалося досягти невідомого в Європі та США швидкого промислового зростання на якісно іншої парадигмі соціального розвитку. Японські методи управління принципово відрізняються від європейських та американських.</w:t>
      </w:r>
    </w:p>
    <w:p w:rsidR="009759D1" w:rsidRPr="001332E7" w:rsidRDefault="009759D1" w:rsidP="009759D1">
      <w:pPr>
        <w:spacing w:line="360" w:lineRule="auto"/>
        <w:jc w:val="both"/>
        <w:rPr>
          <w:color w:val="000000" w:themeColor="text1"/>
          <w:sz w:val="28"/>
          <w:szCs w:val="28"/>
          <w:lang w:val="uk-UA"/>
        </w:rPr>
      </w:pPr>
      <w:r w:rsidRPr="001332E7">
        <w:rPr>
          <w:color w:val="000000" w:themeColor="text1"/>
          <w:sz w:val="28"/>
          <w:szCs w:val="28"/>
          <w:lang w:val="uk-UA"/>
        </w:rPr>
        <w:tab/>
        <w:t>Японія прийняла власну модель мотивації активності робочої сили з урахуванням національного характеру. Людський фактор вважається ключовим компонентом динамічного розвитку. Основою мотивації праці є гармонізація праці та капіталу.</w:t>
      </w:r>
    </w:p>
    <w:p w:rsidR="009759D1" w:rsidRPr="001332E7" w:rsidRDefault="009759D1" w:rsidP="009759D1">
      <w:pPr>
        <w:spacing w:line="360" w:lineRule="auto"/>
        <w:jc w:val="both"/>
        <w:rPr>
          <w:color w:val="000000" w:themeColor="text1"/>
          <w:sz w:val="28"/>
          <w:szCs w:val="28"/>
          <w:lang w:val="uk-UA"/>
        </w:rPr>
      </w:pPr>
      <w:r w:rsidRPr="001332E7">
        <w:rPr>
          <w:color w:val="000000" w:themeColor="text1"/>
          <w:sz w:val="28"/>
          <w:szCs w:val="28"/>
          <w:lang w:val="uk-UA"/>
        </w:rPr>
        <w:tab/>
        <w:t>Кожна японська компанія має власну корпоративну філософію, яка наголошує на таких поняттях, як щирість, гармонія, співпраця з клієнтами, внесок у покращення життя суспільства.</w:t>
      </w:r>
    </w:p>
    <w:p w:rsidR="009759D1" w:rsidRPr="001332E7" w:rsidRDefault="009759D1" w:rsidP="009759D1">
      <w:pPr>
        <w:spacing w:line="360" w:lineRule="auto"/>
        <w:jc w:val="both"/>
        <w:rPr>
          <w:color w:val="000000" w:themeColor="text1"/>
          <w:sz w:val="28"/>
          <w:szCs w:val="28"/>
          <w:lang w:val="uk-UA"/>
        </w:rPr>
      </w:pPr>
      <w:r w:rsidRPr="001332E7">
        <w:rPr>
          <w:color w:val="000000" w:themeColor="text1"/>
          <w:sz w:val="28"/>
          <w:szCs w:val="28"/>
          <w:lang w:val="uk-UA"/>
        </w:rPr>
        <w:tab/>
        <w:t xml:space="preserve">Японські компанії мають відповідний перелік переваг та послуг соціального характеру, які кожна компанія прагне забезпечити своїм персоналом. Це вихідна допомога та пенсії; медичні послуги; забезпечення житлом та субсидіями на придбання та оплату; харчування протягом робочого дня фізичної культури та спорту та культурно-розважальних заходів; особисте страхування; забезпечення виробничого травматизму; так звані натуральні платежі (безкоштовна доставка товарів, часто самою компанією); допомога в навчанні членів родини </w:t>
      </w:r>
      <w:r w:rsidR="009C2A17">
        <w:rPr>
          <w:color w:val="000000" w:themeColor="text1"/>
          <w:sz w:val="28"/>
          <w:szCs w:val="28"/>
          <w:lang w:val="uk-UA"/>
        </w:rPr>
        <w:t>з перспективої подального працевлаштування; нецільові грошові, гранти тощо</w:t>
      </w:r>
      <w:r w:rsidRPr="001332E7">
        <w:rPr>
          <w:color w:val="000000" w:themeColor="text1"/>
          <w:sz w:val="28"/>
          <w:szCs w:val="28"/>
          <w:lang w:val="uk-UA"/>
        </w:rPr>
        <w:t xml:space="preserve">. Крім того, варто відзначити таку специфічну форму </w:t>
      </w:r>
      <w:r w:rsidRPr="001332E7">
        <w:rPr>
          <w:color w:val="000000" w:themeColor="text1"/>
          <w:sz w:val="28"/>
          <w:szCs w:val="28"/>
          <w:lang w:val="uk-UA"/>
        </w:rPr>
        <w:lastRenderedPageBreak/>
        <w:t>діяльності для японських компаній, на яку вони роблять великий акцент, як привітання робітників із сімейними канікулами та висловлення співчуття до сумних подій у житті.</w:t>
      </w:r>
    </w:p>
    <w:p w:rsidR="009759D1" w:rsidRPr="001332E7" w:rsidRDefault="009759D1" w:rsidP="009759D1">
      <w:pPr>
        <w:spacing w:line="360" w:lineRule="auto"/>
        <w:jc w:val="both"/>
        <w:rPr>
          <w:color w:val="000000" w:themeColor="text1"/>
          <w:sz w:val="28"/>
          <w:szCs w:val="28"/>
          <w:lang w:val="uk-UA"/>
        </w:rPr>
      </w:pPr>
      <w:r w:rsidRPr="001332E7">
        <w:rPr>
          <w:color w:val="000000" w:themeColor="text1"/>
          <w:sz w:val="28"/>
          <w:szCs w:val="28"/>
          <w:lang w:val="uk-UA"/>
        </w:rPr>
        <w:tab/>
        <w:t>Як відомо, питання заробітної плати в Японії є невід'ємною частиною системи «довічної зайнятості» для працівників бізнесу. Ця система займає особливе місце серед засобів мотивації в Японії. На думку японських економістів, ця система зайнятості охоплює від 22 до 30% працівників [</w:t>
      </w:r>
      <w:r w:rsidRPr="009759D1">
        <w:rPr>
          <w:color w:val="000000" w:themeColor="text1"/>
          <w:sz w:val="28"/>
          <w:szCs w:val="28"/>
        </w:rPr>
        <w:t>51</w:t>
      </w:r>
      <w:r w:rsidRPr="00855DD4">
        <w:rPr>
          <w:color w:val="000000" w:themeColor="text1"/>
          <w:sz w:val="28"/>
          <w:szCs w:val="28"/>
          <w:lang w:val="uk-UA"/>
        </w:rPr>
        <w:t>, с. 18 – 20].</w:t>
      </w:r>
      <w:r w:rsidRPr="001332E7">
        <w:rPr>
          <w:color w:val="000000" w:themeColor="text1"/>
          <w:sz w:val="28"/>
          <w:szCs w:val="28"/>
          <w:lang w:val="uk-UA"/>
        </w:rPr>
        <w:t xml:space="preserve"> </w:t>
      </w:r>
    </w:p>
    <w:p w:rsidR="009759D1" w:rsidRPr="001332E7" w:rsidRDefault="009759D1" w:rsidP="009759D1">
      <w:pPr>
        <w:spacing w:line="360" w:lineRule="auto"/>
        <w:jc w:val="both"/>
        <w:rPr>
          <w:color w:val="000000" w:themeColor="text1"/>
          <w:sz w:val="28"/>
          <w:szCs w:val="28"/>
          <w:lang w:val="uk-UA"/>
        </w:rPr>
      </w:pPr>
      <w:r w:rsidRPr="001332E7">
        <w:rPr>
          <w:color w:val="000000" w:themeColor="text1"/>
          <w:sz w:val="28"/>
          <w:szCs w:val="28"/>
          <w:lang w:val="uk-UA"/>
        </w:rPr>
        <w:tab/>
        <w:t xml:space="preserve">У той же час компанія сподівається, що працівник, працевлаштований на постійну роботу, буде працювати </w:t>
      </w:r>
      <w:r w:rsidR="009C2A17">
        <w:rPr>
          <w:color w:val="000000" w:themeColor="text1"/>
          <w:sz w:val="28"/>
          <w:szCs w:val="28"/>
          <w:lang w:val="uk-UA"/>
        </w:rPr>
        <w:t>багато років</w:t>
      </w:r>
      <w:r w:rsidRPr="001332E7">
        <w:rPr>
          <w:color w:val="000000" w:themeColor="text1"/>
          <w:sz w:val="28"/>
          <w:szCs w:val="28"/>
          <w:lang w:val="uk-UA"/>
        </w:rPr>
        <w:t xml:space="preserve">. </w:t>
      </w:r>
      <w:r w:rsidR="009C2A17">
        <w:rPr>
          <w:color w:val="000000" w:themeColor="text1"/>
          <w:sz w:val="28"/>
          <w:szCs w:val="28"/>
          <w:lang w:val="uk-UA"/>
        </w:rPr>
        <w:t>Працівник</w:t>
      </w:r>
      <w:r w:rsidRPr="001332E7">
        <w:rPr>
          <w:color w:val="000000" w:themeColor="text1"/>
          <w:sz w:val="28"/>
          <w:szCs w:val="28"/>
          <w:lang w:val="uk-UA"/>
        </w:rPr>
        <w:t xml:space="preserve"> у свою чергу очікує, що компанія буде ставитися до нього належним чином. По суті, «довічний найм» є сильною рушійною силою для спонукання японських працівників.</w:t>
      </w:r>
    </w:p>
    <w:p w:rsidR="009759D1" w:rsidRPr="001332E7" w:rsidRDefault="009759D1" w:rsidP="009759D1">
      <w:pPr>
        <w:spacing w:line="360" w:lineRule="auto"/>
        <w:jc w:val="both"/>
        <w:rPr>
          <w:color w:val="000000" w:themeColor="text1"/>
          <w:sz w:val="28"/>
          <w:szCs w:val="28"/>
          <w:lang w:val="uk-UA"/>
        </w:rPr>
      </w:pPr>
      <w:r w:rsidRPr="001332E7">
        <w:rPr>
          <w:color w:val="000000" w:themeColor="text1"/>
          <w:sz w:val="28"/>
          <w:szCs w:val="28"/>
          <w:lang w:val="uk-UA"/>
        </w:rPr>
        <w:tab/>
        <w:t xml:space="preserve">Система довічної зайнятості дозволяє щорічно автоматично збільшувати заробіток працівника протягом усієї його роботи, а також сприяє просуванню по </w:t>
      </w:r>
      <w:r w:rsidR="009C2A17">
        <w:rPr>
          <w:color w:val="000000" w:themeColor="text1"/>
          <w:sz w:val="28"/>
          <w:szCs w:val="28"/>
          <w:lang w:val="uk-UA"/>
        </w:rPr>
        <w:t>кар’єрних сходинах</w:t>
      </w:r>
      <w:r w:rsidRPr="001332E7">
        <w:rPr>
          <w:color w:val="000000" w:themeColor="text1"/>
          <w:sz w:val="28"/>
          <w:szCs w:val="28"/>
          <w:lang w:val="uk-UA"/>
        </w:rPr>
        <w:t xml:space="preserve">. Таким чином, матеріальні стимули не забезпечуються шляхом прямого прив’язки рівня заробітної плати до її результатів. </w:t>
      </w:r>
    </w:p>
    <w:p w:rsidR="009759D1" w:rsidRPr="001332E7" w:rsidRDefault="009759D1" w:rsidP="009759D1">
      <w:pPr>
        <w:spacing w:line="360" w:lineRule="auto"/>
        <w:jc w:val="both"/>
        <w:rPr>
          <w:color w:val="000000" w:themeColor="text1"/>
          <w:sz w:val="28"/>
          <w:szCs w:val="28"/>
          <w:lang w:val="uk-UA"/>
        </w:rPr>
      </w:pPr>
      <w:r w:rsidRPr="001332E7">
        <w:rPr>
          <w:color w:val="000000" w:themeColor="text1"/>
          <w:sz w:val="28"/>
          <w:szCs w:val="28"/>
          <w:lang w:val="uk-UA"/>
        </w:rPr>
        <w:tab/>
        <w:t>У структурі заробітної плати можна виділити три основні компоненти:</w:t>
      </w:r>
    </w:p>
    <w:p w:rsidR="009759D1" w:rsidRPr="001332E7" w:rsidRDefault="009759D1" w:rsidP="009759D1">
      <w:pPr>
        <w:spacing w:line="360" w:lineRule="auto"/>
        <w:jc w:val="both"/>
        <w:rPr>
          <w:color w:val="000000" w:themeColor="text1"/>
          <w:sz w:val="28"/>
          <w:szCs w:val="28"/>
          <w:lang w:val="uk-UA"/>
        </w:rPr>
      </w:pPr>
      <w:r w:rsidRPr="001332E7">
        <w:rPr>
          <w:color w:val="000000" w:themeColor="text1"/>
          <w:sz w:val="28"/>
          <w:szCs w:val="28"/>
          <w:lang w:val="uk-UA"/>
        </w:rPr>
        <w:tab/>
        <w:t>1. Основна заробітна плата або основна ставка визначається залежно від освіти та стажу роботи та збільшується із збільшенням тривалості роботи на підприємстві. ЇЇ розмір визначається витратами на відтворення робочої сили.</w:t>
      </w:r>
    </w:p>
    <w:p w:rsidR="009759D1" w:rsidRPr="001332E7" w:rsidRDefault="009759D1" w:rsidP="009759D1">
      <w:pPr>
        <w:spacing w:line="360" w:lineRule="auto"/>
        <w:jc w:val="both"/>
        <w:rPr>
          <w:color w:val="000000" w:themeColor="text1"/>
          <w:sz w:val="28"/>
          <w:szCs w:val="28"/>
          <w:lang w:val="uk-UA"/>
        </w:rPr>
      </w:pPr>
      <w:r w:rsidRPr="001332E7">
        <w:rPr>
          <w:color w:val="000000" w:themeColor="text1"/>
          <w:sz w:val="28"/>
          <w:szCs w:val="28"/>
          <w:lang w:val="uk-UA"/>
        </w:rPr>
        <w:tab/>
        <w:t>2. Квоти, премії, премії виплачуються як щомісяця, так і кожні шість місяців. Їх величина становить від 10 до 50% базової ставки.</w:t>
      </w:r>
    </w:p>
    <w:p w:rsidR="009759D1" w:rsidRPr="001332E7" w:rsidRDefault="009759D1" w:rsidP="009759D1">
      <w:pPr>
        <w:spacing w:line="360" w:lineRule="auto"/>
        <w:jc w:val="both"/>
        <w:rPr>
          <w:color w:val="000000" w:themeColor="text1"/>
          <w:sz w:val="28"/>
          <w:szCs w:val="28"/>
          <w:lang w:val="uk-UA"/>
        </w:rPr>
      </w:pPr>
      <w:r w:rsidRPr="001332E7">
        <w:rPr>
          <w:color w:val="000000" w:themeColor="text1"/>
          <w:sz w:val="28"/>
          <w:szCs w:val="28"/>
          <w:lang w:val="uk-UA"/>
        </w:rPr>
        <w:tab/>
        <w:t xml:space="preserve">2. Виплати на соціальні потреби: підтримка сім'ї, поїздки на роботу, орендна плата, медичне обслуговування, соціальне страхування – приблизно 50 видів надбавок, що становить приблизно 20% фонду заробітної плати, вихідна допомога, розмір якої забезпечує нормальне життя літніх працівників </w:t>
      </w:r>
      <w:r w:rsidRPr="00855DD4">
        <w:rPr>
          <w:color w:val="000000" w:themeColor="text1"/>
          <w:sz w:val="28"/>
          <w:szCs w:val="28"/>
          <w:lang w:val="uk-UA"/>
        </w:rPr>
        <w:t>[</w:t>
      </w:r>
      <w:r w:rsidRPr="009759D1">
        <w:rPr>
          <w:color w:val="000000" w:themeColor="text1"/>
          <w:sz w:val="28"/>
          <w:szCs w:val="28"/>
          <w:lang w:val="uk-UA"/>
        </w:rPr>
        <w:t>38</w:t>
      </w:r>
      <w:r w:rsidRPr="00855DD4">
        <w:rPr>
          <w:color w:val="000000" w:themeColor="text1"/>
          <w:sz w:val="28"/>
          <w:szCs w:val="28"/>
          <w:lang w:val="uk-UA"/>
        </w:rPr>
        <w:t>, с. 48 – 52].</w:t>
      </w:r>
    </w:p>
    <w:p w:rsidR="009759D1" w:rsidRPr="001332E7" w:rsidRDefault="009759D1" w:rsidP="009759D1">
      <w:pPr>
        <w:spacing w:line="360" w:lineRule="auto"/>
        <w:jc w:val="both"/>
        <w:rPr>
          <w:color w:val="000000" w:themeColor="text1"/>
          <w:sz w:val="28"/>
          <w:szCs w:val="28"/>
          <w:lang w:val="uk-UA"/>
        </w:rPr>
      </w:pPr>
      <w:r w:rsidRPr="001332E7">
        <w:rPr>
          <w:color w:val="000000" w:themeColor="text1"/>
          <w:sz w:val="28"/>
          <w:szCs w:val="28"/>
          <w:lang w:val="uk-UA"/>
        </w:rPr>
        <w:tab/>
        <w:t xml:space="preserve">Японські компанії витрачають в середньому 85% усіх коштів, що спрямовані на робочу силу, на заробітну плату, що набагато більше, ніж в інших країнах. Щомісячний заробіток доповнюється бонусами, які виплачуються двічі </w:t>
      </w:r>
      <w:r w:rsidRPr="001332E7">
        <w:rPr>
          <w:color w:val="000000" w:themeColor="text1"/>
          <w:sz w:val="28"/>
          <w:szCs w:val="28"/>
          <w:lang w:val="uk-UA"/>
        </w:rPr>
        <w:lastRenderedPageBreak/>
        <w:t xml:space="preserve">на рік, і складаються з тарифного доходу за встановлений робочий час та понаднормовий час. З іншого боку, митний дохід складається із ставки </w:t>
      </w:r>
      <w:r w:rsidR="009C2A17">
        <w:rPr>
          <w:color w:val="000000" w:themeColor="text1"/>
          <w:sz w:val="28"/>
          <w:szCs w:val="28"/>
          <w:lang w:val="uk-UA"/>
        </w:rPr>
        <w:t>заробітної плати</w:t>
      </w:r>
      <w:r w:rsidRPr="001332E7">
        <w:rPr>
          <w:color w:val="000000" w:themeColor="text1"/>
          <w:sz w:val="28"/>
          <w:szCs w:val="28"/>
          <w:lang w:val="uk-UA"/>
        </w:rPr>
        <w:t xml:space="preserve"> та надбавки до </w:t>
      </w:r>
      <w:r w:rsidR="009C2A17">
        <w:rPr>
          <w:color w:val="000000" w:themeColor="text1"/>
          <w:sz w:val="28"/>
          <w:szCs w:val="28"/>
          <w:lang w:val="uk-UA"/>
        </w:rPr>
        <w:t>неї</w:t>
      </w:r>
      <w:r w:rsidRPr="001332E7">
        <w:rPr>
          <w:color w:val="000000" w:themeColor="text1"/>
          <w:sz w:val="28"/>
          <w:szCs w:val="28"/>
          <w:lang w:val="uk-UA"/>
        </w:rPr>
        <w:t>.</w:t>
      </w:r>
    </w:p>
    <w:p w:rsidR="009759D1" w:rsidRPr="001332E7" w:rsidRDefault="009759D1" w:rsidP="009759D1">
      <w:pPr>
        <w:spacing w:line="360" w:lineRule="auto"/>
        <w:jc w:val="both"/>
        <w:rPr>
          <w:color w:val="000000" w:themeColor="text1"/>
          <w:sz w:val="28"/>
          <w:szCs w:val="28"/>
          <w:lang w:val="uk-UA"/>
        </w:rPr>
      </w:pPr>
      <w:r w:rsidRPr="001332E7">
        <w:rPr>
          <w:color w:val="000000" w:themeColor="text1"/>
          <w:sz w:val="28"/>
          <w:szCs w:val="28"/>
          <w:lang w:val="uk-UA"/>
        </w:rPr>
        <w:tab/>
        <w:t xml:space="preserve">В Японії використовується система, що пов'язує заробітну плату, розподіл побутових виплат та послуг, пов’язаних з віком. Крива зростання заробітної плати, яка залежить від віку, досягає піку для 48-53-річних, а потім досить швидко знижується. Після досягнення 55-річного віку зарплата японського працівника становить приблизно 80% рівня, якого він досяг за час своєї професійної зрілості. Постійну частину заробітної плати (приблизно 65%) гарантує компанія. Додаток до професійної кваліфікації щорічно визначається керівниками компанії спільно з профспілками </w:t>
      </w:r>
      <w:r w:rsidR="00812E07">
        <w:rPr>
          <w:color w:val="000000" w:themeColor="text1"/>
          <w:sz w:val="28"/>
          <w:szCs w:val="28"/>
          <w:lang w:val="uk-UA"/>
        </w:rPr>
        <w:t>підприємств</w:t>
      </w:r>
      <w:r w:rsidRPr="001332E7">
        <w:rPr>
          <w:color w:val="000000" w:themeColor="text1"/>
          <w:sz w:val="28"/>
          <w:szCs w:val="28"/>
          <w:lang w:val="uk-UA"/>
        </w:rPr>
        <w:t xml:space="preserve"> на підставі атестації, яка проводиться регулярно. В японських компаніях була затверджена система оплати праці робітників за віком чи стажем. Усім новим працівникам призначається однакова заробітна плата, яка доповнюється щорічними надбавками за досвід. Це відповідає прагненню японців зберегти свій соціальний статус на основі групових відносин.</w:t>
      </w:r>
    </w:p>
    <w:p w:rsidR="009759D1" w:rsidRPr="001332E7" w:rsidRDefault="009759D1" w:rsidP="009759D1">
      <w:pPr>
        <w:spacing w:line="360" w:lineRule="auto"/>
        <w:jc w:val="both"/>
        <w:rPr>
          <w:color w:val="000000" w:themeColor="text1"/>
          <w:sz w:val="28"/>
          <w:szCs w:val="28"/>
          <w:lang w:val="uk-UA"/>
        </w:rPr>
      </w:pPr>
      <w:r w:rsidRPr="001332E7">
        <w:rPr>
          <w:color w:val="000000" w:themeColor="text1"/>
          <w:sz w:val="28"/>
          <w:szCs w:val="28"/>
          <w:lang w:val="uk-UA"/>
        </w:rPr>
        <w:tab/>
        <w:t>Отже, найважливішими компонентами мотивації праці в Японії є: система зайнятості протягом усього життя; неформальні відносини працівників між колективізмом працівників на роботі; ротація персоналу; філософія бізнесу; трудова етика. Всі компоненти працюють у комплексі, що покращує загальну трудову діяльність людини, що є позитивним досвідом у світовій практиці.</w:t>
      </w:r>
    </w:p>
    <w:p w:rsidR="009759D1" w:rsidRPr="001332E7" w:rsidRDefault="009759D1" w:rsidP="009759D1">
      <w:pPr>
        <w:spacing w:line="360" w:lineRule="auto"/>
        <w:jc w:val="both"/>
        <w:rPr>
          <w:color w:val="000000" w:themeColor="text1"/>
          <w:sz w:val="28"/>
          <w:szCs w:val="28"/>
          <w:lang w:val="uk-UA"/>
        </w:rPr>
      </w:pPr>
      <w:r w:rsidRPr="001332E7">
        <w:rPr>
          <w:color w:val="000000" w:themeColor="text1"/>
          <w:sz w:val="28"/>
          <w:szCs w:val="28"/>
          <w:lang w:val="uk-UA"/>
        </w:rPr>
        <w:tab/>
        <w:t>Ці фактори можуть бути використані в українських компаніях, але кожен з них вимагає спеціальної підготовки як людини, так і середовища, в якому він працює.</w:t>
      </w:r>
    </w:p>
    <w:p w:rsidR="009759D1" w:rsidRPr="001332E7" w:rsidRDefault="009759D1" w:rsidP="009759D1">
      <w:pPr>
        <w:spacing w:line="360" w:lineRule="auto"/>
        <w:jc w:val="both"/>
        <w:rPr>
          <w:color w:val="000000" w:themeColor="text1"/>
          <w:sz w:val="28"/>
          <w:szCs w:val="28"/>
          <w:lang w:val="uk-UA"/>
        </w:rPr>
      </w:pPr>
      <w:r w:rsidRPr="001332E7">
        <w:rPr>
          <w:color w:val="000000" w:themeColor="text1"/>
          <w:sz w:val="28"/>
          <w:szCs w:val="28"/>
          <w:lang w:val="uk-UA"/>
        </w:rPr>
        <w:tab/>
        <w:t>2. Європейська система мотивації. Найвищими мотиваційними цілями управлінської політики європейських компаній є: посилення почуття спільності для працівників компанії, навчання в дусі партнерства; встановлення прямих неформальних контактів сприяє розвитку у працівників індивідуальних навичок, ініціативи, творчих принципів, відповідності цілям співробітників цілям компанії.</w:t>
      </w:r>
    </w:p>
    <w:p w:rsidR="009759D1" w:rsidRPr="001332E7" w:rsidRDefault="009759D1" w:rsidP="009759D1">
      <w:pPr>
        <w:spacing w:line="360" w:lineRule="auto"/>
        <w:jc w:val="both"/>
        <w:rPr>
          <w:color w:val="000000" w:themeColor="text1"/>
          <w:sz w:val="28"/>
          <w:szCs w:val="28"/>
          <w:lang w:val="uk-UA"/>
        </w:rPr>
      </w:pPr>
      <w:r w:rsidRPr="001332E7">
        <w:rPr>
          <w:color w:val="000000" w:themeColor="text1"/>
          <w:sz w:val="28"/>
          <w:szCs w:val="28"/>
          <w:lang w:val="uk-UA"/>
        </w:rPr>
        <w:lastRenderedPageBreak/>
        <w:tab/>
        <w:t xml:space="preserve">Матеріальне заохочення практикується у різних формах. Наприклад, заохочення у вигляді подарунків набули поширення у британських компаніях. Наприклад, British Telecom нагороджує цінними подарунками та туристичними купонами. Процедура нагородження проводиться залежно від досягнутих успіхів: на робочому місці, у відпустці з компанією тощо. Це дозволяє сприяти досягненню невидимих ​​раніше результатів у підвищенні ефективності та якості праці </w:t>
      </w:r>
      <w:r w:rsidRPr="009C2A17">
        <w:rPr>
          <w:color w:val="000000" w:themeColor="text1"/>
          <w:sz w:val="28"/>
          <w:szCs w:val="28"/>
          <w:lang w:val="uk-UA"/>
        </w:rPr>
        <w:t>[</w:t>
      </w:r>
      <w:r w:rsidR="009C2A17" w:rsidRPr="009C2A17">
        <w:rPr>
          <w:color w:val="000000" w:themeColor="text1"/>
          <w:sz w:val="28"/>
          <w:szCs w:val="28"/>
          <w:lang w:val="uk-UA"/>
        </w:rPr>
        <w:t>49</w:t>
      </w:r>
      <w:r w:rsidRPr="009C2A17">
        <w:rPr>
          <w:color w:val="000000" w:themeColor="text1"/>
          <w:sz w:val="28"/>
          <w:szCs w:val="28"/>
          <w:lang w:val="uk-UA"/>
        </w:rPr>
        <w:t>].</w:t>
      </w:r>
    </w:p>
    <w:p w:rsidR="009759D1" w:rsidRPr="001332E7" w:rsidRDefault="009759D1" w:rsidP="009759D1">
      <w:pPr>
        <w:spacing w:line="360" w:lineRule="auto"/>
        <w:jc w:val="both"/>
        <w:rPr>
          <w:color w:val="000000" w:themeColor="text1"/>
          <w:sz w:val="28"/>
          <w:szCs w:val="28"/>
          <w:lang w:val="uk-UA"/>
        </w:rPr>
      </w:pPr>
      <w:r w:rsidRPr="001332E7">
        <w:rPr>
          <w:color w:val="000000" w:themeColor="text1"/>
          <w:sz w:val="28"/>
          <w:szCs w:val="28"/>
          <w:lang w:val="uk-UA"/>
        </w:rPr>
        <w:tab/>
        <w:t>Успіх Фінляндії, Швеції та інших скандинавських країн є доказом кваліфікованого стимулювання та управління персоналом. Однією з концепцій управління у Фінляндії є управління ефективністю. У рамках цієї концепції також здійснюється стимулювання праці. Управління ефективністю – це процес, який складається з наступних фаз: визначення результатів; управління ситуацією для досягнення цих результатів контроль над результатами. Шведська система стимулювання праці близька до фінської. В</w:t>
      </w:r>
      <w:r w:rsidR="009C2A17">
        <w:rPr>
          <w:color w:val="000000" w:themeColor="text1"/>
          <w:sz w:val="28"/>
          <w:szCs w:val="28"/>
          <w:lang w:val="uk-UA"/>
        </w:rPr>
        <w:t>она</w:t>
      </w:r>
      <w:r w:rsidRPr="001332E7">
        <w:rPr>
          <w:color w:val="000000" w:themeColor="text1"/>
          <w:sz w:val="28"/>
          <w:szCs w:val="28"/>
          <w:lang w:val="uk-UA"/>
        </w:rPr>
        <w:t xml:space="preserve"> базується на формуванні високого рівня життя, зайнятості та великої кількості соціальних виплат. Вся система праці, освіти, охорони здоров’я, страхування спрямована на стимулювання людини до праці. Це, зрештою, дає високі економічні результати у сфері зайнятості </w:t>
      </w:r>
      <w:r w:rsidRPr="009C2A17">
        <w:rPr>
          <w:color w:val="000000" w:themeColor="text1"/>
          <w:sz w:val="28"/>
          <w:szCs w:val="28"/>
          <w:lang w:val="uk-UA"/>
        </w:rPr>
        <w:t>[</w:t>
      </w:r>
      <w:r w:rsidR="00636DF4">
        <w:rPr>
          <w:color w:val="000000" w:themeColor="text1"/>
          <w:sz w:val="28"/>
          <w:szCs w:val="28"/>
          <w:lang w:val="en-US"/>
        </w:rPr>
        <w:t>67</w:t>
      </w:r>
      <w:r w:rsidRPr="009C2A17">
        <w:rPr>
          <w:color w:val="000000" w:themeColor="text1"/>
          <w:sz w:val="28"/>
          <w:szCs w:val="28"/>
          <w:lang w:val="uk-UA"/>
        </w:rPr>
        <w:t>].</w:t>
      </w:r>
    </w:p>
    <w:p w:rsidR="009759D1" w:rsidRPr="001332E7" w:rsidRDefault="009759D1" w:rsidP="009759D1">
      <w:pPr>
        <w:spacing w:line="360" w:lineRule="auto"/>
        <w:jc w:val="both"/>
        <w:rPr>
          <w:color w:val="000000" w:themeColor="text1"/>
          <w:sz w:val="28"/>
          <w:szCs w:val="28"/>
          <w:lang w:val="uk-UA"/>
        </w:rPr>
      </w:pPr>
      <w:r w:rsidRPr="001332E7">
        <w:rPr>
          <w:color w:val="000000" w:themeColor="text1"/>
          <w:sz w:val="28"/>
          <w:szCs w:val="28"/>
          <w:lang w:val="uk-UA"/>
        </w:rPr>
        <w:tab/>
        <w:t>В даний час проводяться великі порівняльні дослідження щодо японської, американської та західноєвропейської систем управління з метою виявлення причин високої ефективності кожної системи управління та визначення умов їх інтеграції в інші економічні системи. Між цими системами існують суттєві відмінності через особливості національних культур.</w:t>
      </w:r>
    </w:p>
    <w:p w:rsidR="009759D1" w:rsidRPr="001332E7" w:rsidRDefault="009759D1" w:rsidP="009759D1">
      <w:pPr>
        <w:spacing w:line="360" w:lineRule="auto"/>
        <w:jc w:val="both"/>
        <w:rPr>
          <w:color w:val="000000" w:themeColor="text1"/>
          <w:sz w:val="28"/>
          <w:szCs w:val="28"/>
          <w:lang w:val="uk-UA"/>
        </w:rPr>
      </w:pPr>
      <w:r w:rsidRPr="001332E7">
        <w:rPr>
          <w:color w:val="000000" w:themeColor="text1"/>
          <w:sz w:val="28"/>
          <w:szCs w:val="28"/>
          <w:lang w:val="uk-UA"/>
        </w:rPr>
        <w:tab/>
        <w:t>Коли справа стосується практики преміювання в певних компаніях за кордоном, варто навести наступні приклади. Дві системи, названі на честь їхніх авторів, Scanlon і Rocker, давно поширені в американських компаніях.</w:t>
      </w:r>
    </w:p>
    <w:p w:rsidR="009759D1" w:rsidRPr="001332E7" w:rsidRDefault="009759D1" w:rsidP="009759D1">
      <w:pPr>
        <w:spacing w:line="360" w:lineRule="auto"/>
        <w:jc w:val="both"/>
        <w:rPr>
          <w:color w:val="000000" w:themeColor="text1"/>
          <w:sz w:val="28"/>
          <w:szCs w:val="28"/>
          <w:lang w:val="uk-UA"/>
        </w:rPr>
      </w:pPr>
      <w:r w:rsidRPr="001332E7">
        <w:rPr>
          <w:color w:val="000000" w:themeColor="text1"/>
          <w:sz w:val="28"/>
          <w:szCs w:val="28"/>
          <w:lang w:val="uk-UA"/>
        </w:rPr>
        <w:tab/>
        <w:t xml:space="preserve">Перша заснований на розподілі між працівниками та компанією економії заробітної плати, отриманої в результаті підвищення ефективності. Ці заощадження розподіляються у співвідношенні від 1 до 3 між компанією та працівниками. Із суми, призначеної для преміювання, одна п’ята надходить у </w:t>
      </w:r>
      <w:r w:rsidRPr="001332E7">
        <w:rPr>
          <w:color w:val="000000" w:themeColor="text1"/>
          <w:sz w:val="28"/>
          <w:szCs w:val="28"/>
          <w:lang w:val="uk-UA"/>
        </w:rPr>
        <w:lastRenderedPageBreak/>
        <w:t>резервний фонд, а решта розподіляється між персоналом залежно від трудового внеску в розвиток компанії</w:t>
      </w:r>
      <w:r w:rsidR="009C2A17">
        <w:rPr>
          <w:color w:val="000000" w:themeColor="text1"/>
          <w:sz w:val="28"/>
          <w:szCs w:val="28"/>
          <w:lang w:val="uk-UA"/>
        </w:rPr>
        <w:t xml:space="preserve"> </w:t>
      </w:r>
      <w:r w:rsidR="009C2A17" w:rsidRPr="009C2A17">
        <w:rPr>
          <w:color w:val="000000" w:themeColor="text1"/>
          <w:sz w:val="28"/>
          <w:szCs w:val="28"/>
        </w:rPr>
        <w:t>[65</w:t>
      </w:r>
      <w:r w:rsidR="009C2A17" w:rsidRPr="00636DF4">
        <w:rPr>
          <w:color w:val="000000" w:themeColor="text1"/>
          <w:sz w:val="28"/>
          <w:szCs w:val="28"/>
        </w:rPr>
        <w:t>]</w:t>
      </w:r>
      <w:r w:rsidRPr="001332E7">
        <w:rPr>
          <w:color w:val="000000" w:themeColor="text1"/>
          <w:sz w:val="28"/>
          <w:szCs w:val="28"/>
          <w:lang w:val="uk-UA"/>
        </w:rPr>
        <w:t xml:space="preserve">. </w:t>
      </w:r>
    </w:p>
    <w:p w:rsidR="009759D1" w:rsidRPr="001332E7" w:rsidRDefault="009759D1" w:rsidP="009759D1">
      <w:pPr>
        <w:spacing w:line="360" w:lineRule="auto"/>
        <w:jc w:val="both"/>
        <w:rPr>
          <w:color w:val="000000" w:themeColor="text1"/>
          <w:sz w:val="28"/>
          <w:szCs w:val="28"/>
          <w:lang w:val="uk-UA"/>
        </w:rPr>
      </w:pPr>
      <w:r w:rsidRPr="001332E7">
        <w:rPr>
          <w:color w:val="000000" w:themeColor="text1"/>
          <w:sz w:val="28"/>
          <w:szCs w:val="28"/>
          <w:lang w:val="uk-UA"/>
        </w:rPr>
        <w:tab/>
        <w:t xml:space="preserve">Рейкерська система базується на формуванні преміального фонду залежно від збільшення виробництва умовно-чистої виробництва на один долари заробітної плати. Використання цієї системи передбачає встановлення так званого «стандарту Рейкера» </w:t>
      </w:r>
      <w:r w:rsidRPr="00636DF4">
        <w:rPr>
          <w:color w:val="000000" w:themeColor="text1"/>
          <w:sz w:val="28"/>
          <w:szCs w:val="28"/>
          <w:lang w:val="uk-UA"/>
        </w:rPr>
        <w:t>–</w:t>
      </w:r>
      <w:r w:rsidRPr="001332E7">
        <w:rPr>
          <w:color w:val="000000" w:themeColor="text1"/>
          <w:sz w:val="28"/>
          <w:szCs w:val="28"/>
          <w:lang w:val="uk-UA"/>
        </w:rPr>
        <w:t xml:space="preserve"> частки фонду оплати праці у кількості відносно чистої продукції, що визначається як середнє значення за останні кілька років</w:t>
      </w:r>
      <w:r w:rsidR="00636DF4" w:rsidRPr="00636DF4">
        <w:rPr>
          <w:color w:val="000000" w:themeColor="text1"/>
          <w:sz w:val="28"/>
          <w:szCs w:val="28"/>
          <w:lang w:val="uk-UA"/>
        </w:rPr>
        <w:t>.</w:t>
      </w:r>
      <w:r w:rsidR="00636DF4" w:rsidRPr="00636DF4">
        <w:rPr>
          <w:color w:val="000000" w:themeColor="text1"/>
          <w:sz w:val="28"/>
          <w:szCs w:val="28"/>
        </w:rPr>
        <w:t xml:space="preserve"> </w:t>
      </w:r>
      <w:r w:rsidRPr="001332E7">
        <w:rPr>
          <w:color w:val="000000" w:themeColor="text1"/>
          <w:sz w:val="28"/>
          <w:szCs w:val="28"/>
          <w:lang w:val="uk-UA"/>
        </w:rPr>
        <w:t>Розмір преміального фонду визначається як добуток фактичного обсягу виробництва чистої продукції на «стандарт Рейкера»</w:t>
      </w:r>
      <w:r w:rsidR="00636DF4" w:rsidRPr="00636DF4">
        <w:rPr>
          <w:color w:val="000000" w:themeColor="text1"/>
          <w:sz w:val="28"/>
          <w:szCs w:val="28"/>
        </w:rPr>
        <w:t xml:space="preserve"> [65]</w:t>
      </w:r>
      <w:r w:rsidRPr="001332E7">
        <w:rPr>
          <w:color w:val="000000" w:themeColor="text1"/>
          <w:sz w:val="28"/>
          <w:szCs w:val="28"/>
          <w:lang w:val="uk-UA"/>
        </w:rPr>
        <w:t>.</w:t>
      </w:r>
    </w:p>
    <w:p w:rsidR="009759D1" w:rsidRPr="001332E7" w:rsidRDefault="009759D1" w:rsidP="009759D1">
      <w:pPr>
        <w:spacing w:line="360" w:lineRule="auto"/>
        <w:jc w:val="both"/>
        <w:rPr>
          <w:color w:val="000000" w:themeColor="text1"/>
          <w:sz w:val="28"/>
          <w:szCs w:val="28"/>
          <w:lang w:val="uk-UA"/>
        </w:rPr>
      </w:pPr>
      <w:r w:rsidRPr="001332E7">
        <w:rPr>
          <w:color w:val="000000" w:themeColor="text1"/>
          <w:sz w:val="28"/>
          <w:szCs w:val="28"/>
          <w:lang w:val="uk-UA"/>
        </w:rPr>
        <w:tab/>
        <w:t>Зарплата, фактично виплачена працівникам, виключається із розрахункової суми. Решта суми розглядається як результат підвищення ефективності виробництва, і значна її частина використовується для преміювання персоналу. Для того, щоб визначити розмір премій для окремих працівників, в основному враховуються якісні показники їх діяльності.</w:t>
      </w:r>
    </w:p>
    <w:p w:rsidR="009759D1" w:rsidRPr="001332E7" w:rsidRDefault="009759D1" w:rsidP="009759D1">
      <w:pPr>
        <w:spacing w:line="360" w:lineRule="auto"/>
        <w:jc w:val="both"/>
        <w:rPr>
          <w:color w:val="000000" w:themeColor="text1"/>
          <w:sz w:val="28"/>
          <w:szCs w:val="28"/>
          <w:lang w:val="uk-UA"/>
        </w:rPr>
      </w:pPr>
      <w:r w:rsidRPr="001332E7">
        <w:rPr>
          <w:color w:val="000000" w:themeColor="text1"/>
          <w:sz w:val="28"/>
          <w:szCs w:val="28"/>
          <w:lang w:val="uk-UA"/>
        </w:rPr>
        <w:tab/>
        <w:t xml:space="preserve">Наприклад, у Франції, залежно від якості та ефективності роботи, працівники багатьох компаній отримують щорічну премію, яка виплачується лише через п’ять років. У цей період винагорода зберігається на банківському рахунку, а нараховані на неї відсотки не оподатковуються, що створює подальший інтерес до роботи в компанії </w:t>
      </w:r>
      <w:r w:rsidRPr="00636DF4">
        <w:rPr>
          <w:color w:val="000000" w:themeColor="text1"/>
          <w:sz w:val="28"/>
          <w:szCs w:val="28"/>
          <w:lang w:val="uk-UA"/>
        </w:rPr>
        <w:t>[</w:t>
      </w:r>
      <w:r w:rsidR="00636DF4" w:rsidRPr="00636DF4">
        <w:rPr>
          <w:color w:val="000000" w:themeColor="text1"/>
          <w:sz w:val="28"/>
          <w:szCs w:val="28"/>
        </w:rPr>
        <w:t>49</w:t>
      </w:r>
      <w:r w:rsidRPr="00636DF4">
        <w:rPr>
          <w:color w:val="000000" w:themeColor="text1"/>
          <w:sz w:val="28"/>
          <w:szCs w:val="28"/>
          <w:lang w:val="uk-UA"/>
        </w:rPr>
        <w:t>].</w:t>
      </w:r>
    </w:p>
    <w:p w:rsidR="009759D1" w:rsidRPr="009C2A17" w:rsidRDefault="009759D1" w:rsidP="009C2A17">
      <w:pPr>
        <w:spacing w:line="360" w:lineRule="auto"/>
        <w:ind w:firstLine="709"/>
        <w:jc w:val="both"/>
        <w:rPr>
          <w:color w:val="000000" w:themeColor="text1"/>
          <w:sz w:val="28"/>
          <w:szCs w:val="28"/>
          <w:lang w:val="uk-UA"/>
        </w:rPr>
      </w:pPr>
      <w:r w:rsidRPr="001332E7">
        <w:rPr>
          <w:color w:val="000000" w:themeColor="text1"/>
          <w:sz w:val="28"/>
          <w:szCs w:val="28"/>
          <w:lang w:val="uk-UA"/>
        </w:rPr>
        <w:t>Отже, з усього вищесказаного можна зробити висновок, що рівень розвитку систем заохочення працівників в зарубіжних компаніях є набагато вищим, ніж на українських підприємствах. Для того, щоб вітчизняні компанії досягли таких високих результатів в сфері мотивації працівників необхідною є специфічна підготовка, як людини, так і зовнішнього середовища, в якому вона працює.</w:t>
      </w:r>
    </w:p>
    <w:p w:rsidR="00636DF4" w:rsidRDefault="00636DF4" w:rsidP="009759D1">
      <w:pPr>
        <w:spacing w:line="360" w:lineRule="auto"/>
        <w:jc w:val="center"/>
        <w:rPr>
          <w:b/>
          <w:color w:val="000000" w:themeColor="text1"/>
          <w:sz w:val="28"/>
          <w:szCs w:val="28"/>
          <w:lang w:val="en-US"/>
        </w:rPr>
      </w:pPr>
    </w:p>
    <w:p w:rsidR="009759D1" w:rsidRPr="001332E7" w:rsidRDefault="009759D1" w:rsidP="00636DF4">
      <w:pPr>
        <w:spacing w:after="240" w:line="360" w:lineRule="auto"/>
        <w:jc w:val="center"/>
        <w:rPr>
          <w:b/>
          <w:color w:val="000000" w:themeColor="text1"/>
          <w:sz w:val="28"/>
          <w:szCs w:val="28"/>
          <w:lang w:val="uk-UA"/>
        </w:rPr>
      </w:pPr>
      <w:r w:rsidRPr="001332E7">
        <w:rPr>
          <w:b/>
          <w:color w:val="000000" w:themeColor="text1"/>
          <w:sz w:val="28"/>
          <w:szCs w:val="28"/>
          <w:lang w:val="uk-UA"/>
        </w:rPr>
        <w:t>Висновки до розділу 3</w:t>
      </w:r>
    </w:p>
    <w:p w:rsidR="009759D1" w:rsidRPr="001332E7" w:rsidRDefault="009759D1" w:rsidP="009759D1">
      <w:pPr>
        <w:pStyle w:val="ac"/>
        <w:spacing w:after="0" w:line="360" w:lineRule="auto"/>
        <w:ind w:left="0" w:firstLine="709"/>
        <w:jc w:val="both"/>
        <w:rPr>
          <w:color w:val="000000" w:themeColor="text1"/>
          <w:sz w:val="28"/>
          <w:szCs w:val="28"/>
        </w:rPr>
      </w:pPr>
      <w:r w:rsidRPr="001332E7">
        <w:rPr>
          <w:color w:val="000000" w:themeColor="text1"/>
          <w:sz w:val="28"/>
          <w:szCs w:val="28"/>
          <w:lang w:val="uk-UA"/>
        </w:rPr>
        <w:t>Стимулювання праці</w:t>
      </w:r>
      <w:r w:rsidRPr="001332E7">
        <w:rPr>
          <w:color w:val="000000" w:themeColor="text1"/>
          <w:sz w:val="28"/>
          <w:szCs w:val="28"/>
        </w:rPr>
        <w:t xml:space="preserve"> за виробничі результати традиційно набуло значного поширення на підприємствах України. </w:t>
      </w:r>
      <w:r w:rsidRPr="001332E7">
        <w:rPr>
          <w:color w:val="000000" w:themeColor="text1"/>
          <w:sz w:val="28"/>
          <w:szCs w:val="28"/>
          <w:lang w:val="uk-UA"/>
        </w:rPr>
        <w:t>Сьогодні п</w:t>
      </w:r>
      <w:r w:rsidRPr="001332E7">
        <w:rPr>
          <w:color w:val="000000" w:themeColor="text1"/>
          <w:sz w:val="28"/>
          <w:szCs w:val="28"/>
        </w:rPr>
        <w:t xml:space="preserve">ідприємству економічно </w:t>
      </w:r>
      <w:r w:rsidRPr="001332E7">
        <w:rPr>
          <w:color w:val="000000" w:themeColor="text1"/>
          <w:sz w:val="28"/>
          <w:szCs w:val="28"/>
        </w:rPr>
        <w:lastRenderedPageBreak/>
        <w:t xml:space="preserve">вигідно витратити гроші, а не відкладати платежі на пізніший термін, скорочуючи суму прибутку, що підлягає оподаткуванню; а працівнику вигідно отримати хоч щось тепер, оскільки інфляція може знизити купівельну спроможність виплат. А відтак поточне преміювання на українських підприємтвах і досі займає важливе місце в системі економічних стимулів. </w:t>
      </w:r>
    </w:p>
    <w:p w:rsidR="009759D1" w:rsidRPr="001332E7" w:rsidRDefault="009759D1" w:rsidP="009759D1">
      <w:pPr>
        <w:pStyle w:val="ac"/>
        <w:spacing w:after="0" w:line="360" w:lineRule="auto"/>
        <w:ind w:left="0" w:firstLine="709"/>
        <w:jc w:val="both"/>
        <w:rPr>
          <w:color w:val="000000" w:themeColor="text1"/>
          <w:sz w:val="28"/>
          <w:szCs w:val="28"/>
        </w:rPr>
      </w:pPr>
      <w:r w:rsidRPr="001332E7">
        <w:rPr>
          <w:color w:val="000000" w:themeColor="text1"/>
          <w:sz w:val="28"/>
          <w:szCs w:val="28"/>
        </w:rPr>
        <w:t>Із прибутку можуть сплачувати премії, які стимулюють різні види діяльності, приміром, безперервний стаж роботи на підприємстві, виконання різних робіт (послуг), що не передбачені плановим завданням. Одна</w:t>
      </w:r>
      <w:r w:rsidRPr="001332E7">
        <w:rPr>
          <w:color w:val="000000" w:themeColor="text1"/>
          <w:sz w:val="28"/>
          <w:szCs w:val="28"/>
          <w:lang w:val="uk-UA"/>
        </w:rPr>
        <w:t>к,</w:t>
      </w:r>
      <w:r w:rsidRPr="001332E7">
        <w:rPr>
          <w:color w:val="000000" w:themeColor="text1"/>
          <w:sz w:val="28"/>
          <w:szCs w:val="28"/>
        </w:rPr>
        <w:t xml:space="preserve"> найважливішим видом є стимулювання за результатами господарської діяльності з розподілом прибутку </w:t>
      </w:r>
      <w:r w:rsidRPr="001332E7">
        <w:rPr>
          <w:color w:val="000000" w:themeColor="text1"/>
          <w:sz w:val="28"/>
          <w:szCs w:val="28"/>
          <w:lang w:val="uk-UA"/>
        </w:rPr>
        <w:t>і</w:t>
      </w:r>
      <w:r w:rsidRPr="001332E7">
        <w:rPr>
          <w:color w:val="000000" w:themeColor="text1"/>
          <w:sz w:val="28"/>
          <w:szCs w:val="28"/>
        </w:rPr>
        <w:t xml:space="preserve"> дивідендів.</w:t>
      </w:r>
    </w:p>
    <w:p w:rsidR="009759D1" w:rsidRPr="001332E7" w:rsidRDefault="009759D1" w:rsidP="009759D1">
      <w:pPr>
        <w:pStyle w:val="ac"/>
        <w:spacing w:after="0" w:line="360" w:lineRule="auto"/>
        <w:ind w:left="0" w:firstLine="709"/>
        <w:jc w:val="both"/>
        <w:rPr>
          <w:color w:val="000000" w:themeColor="text1"/>
          <w:sz w:val="28"/>
          <w:szCs w:val="28"/>
        </w:rPr>
      </w:pPr>
      <w:r w:rsidRPr="001332E7">
        <w:rPr>
          <w:color w:val="000000" w:themeColor="text1"/>
          <w:sz w:val="28"/>
          <w:szCs w:val="28"/>
        </w:rPr>
        <w:t>Основними принципами розподілу прибутку, призначеного для стимулювання підрозділів, мусять бути: справедливість  і заінтересованість у збільшенні прибутку як особисто, так і всього підприємства.</w:t>
      </w:r>
    </w:p>
    <w:p w:rsidR="00636DF4" w:rsidRDefault="009759D1" w:rsidP="00636DF4">
      <w:pPr>
        <w:pStyle w:val="ac"/>
        <w:spacing w:after="0" w:line="360" w:lineRule="auto"/>
        <w:ind w:left="0" w:firstLine="709"/>
        <w:jc w:val="both"/>
        <w:rPr>
          <w:color w:val="000000" w:themeColor="text1"/>
          <w:sz w:val="28"/>
          <w:szCs w:val="28"/>
          <w:lang w:val="uk-UA"/>
        </w:rPr>
      </w:pPr>
      <w:r w:rsidRPr="001332E7">
        <w:rPr>
          <w:color w:val="000000" w:themeColor="text1"/>
          <w:sz w:val="28"/>
          <w:szCs w:val="28"/>
          <w:lang w:val="uk-UA"/>
        </w:rPr>
        <w:t xml:space="preserve">Крім матеріального заохочення в системі компенсації праці варто розглянути і нематеріальне, яке направлене на задоволення мотиву підвищення соціального статусу працівника в трудовому колективі в результаті одержання ним більш високої, відповідальної посади; посилення зацікавленості працівника в його професійному розвитку. Це моральне стимулювання, яке є  підсистемою духовного стимулювання  і ґрунтується на специфічних духовних цінностях людини та на потребі в суспільному визнанні, </w:t>
      </w:r>
      <w:r w:rsidRPr="001332E7">
        <w:rPr>
          <w:color w:val="000000" w:themeColor="text1"/>
          <w:spacing w:val="-5"/>
          <w:sz w:val="28"/>
          <w:szCs w:val="28"/>
          <w:lang w:val="uk-UA"/>
        </w:rPr>
        <w:t>повазі, моральному схваленні. Ці стимули на ПМП «Нортон» проявляються в таких формах, як усна і письмова подяка, різні нагородження, присвоєння відмітних звань тощо.</w:t>
      </w:r>
      <w:r w:rsidRPr="001332E7">
        <w:rPr>
          <w:color w:val="000000" w:themeColor="text1"/>
          <w:sz w:val="28"/>
          <w:szCs w:val="28"/>
          <w:lang w:val="uk-UA"/>
        </w:rPr>
        <w:t xml:space="preserve"> </w:t>
      </w:r>
    </w:p>
    <w:p w:rsidR="009759D1" w:rsidRPr="00636DF4" w:rsidRDefault="00636DF4" w:rsidP="00636DF4">
      <w:pPr>
        <w:spacing w:after="200" w:line="276" w:lineRule="auto"/>
        <w:rPr>
          <w:color w:val="000000" w:themeColor="text1"/>
          <w:sz w:val="28"/>
          <w:szCs w:val="28"/>
          <w:lang w:val="en-US"/>
        </w:rPr>
      </w:pPr>
      <w:r>
        <w:rPr>
          <w:color w:val="000000" w:themeColor="text1"/>
          <w:sz w:val="28"/>
          <w:szCs w:val="28"/>
          <w:lang w:val="uk-UA"/>
        </w:rPr>
        <w:br w:type="page"/>
      </w:r>
    </w:p>
    <w:p w:rsidR="009759D1" w:rsidRDefault="009759D1" w:rsidP="009759D1">
      <w:pPr>
        <w:pStyle w:val="ac"/>
        <w:spacing w:line="360" w:lineRule="auto"/>
        <w:ind w:left="0" w:firstLine="709"/>
        <w:jc w:val="center"/>
        <w:rPr>
          <w:b/>
          <w:color w:val="000000" w:themeColor="text1"/>
          <w:sz w:val="28"/>
          <w:szCs w:val="28"/>
          <w:lang w:val="uk-UA"/>
        </w:rPr>
      </w:pPr>
      <w:r w:rsidRPr="006F0E10">
        <w:rPr>
          <w:b/>
          <w:color w:val="000000" w:themeColor="text1"/>
          <w:sz w:val="28"/>
          <w:szCs w:val="28"/>
          <w:lang w:val="uk-UA"/>
        </w:rPr>
        <w:lastRenderedPageBreak/>
        <w:t>ВИСНОВКИ</w:t>
      </w:r>
    </w:p>
    <w:p w:rsidR="009759D1" w:rsidRDefault="009759D1" w:rsidP="009759D1">
      <w:pPr>
        <w:pStyle w:val="ac"/>
        <w:spacing w:after="0" w:line="360" w:lineRule="auto"/>
        <w:ind w:left="0" w:firstLine="709"/>
        <w:jc w:val="both"/>
        <w:rPr>
          <w:sz w:val="28"/>
          <w:lang w:val="uk-UA"/>
        </w:rPr>
      </w:pPr>
      <w:r>
        <w:rPr>
          <w:sz w:val="28"/>
          <w:lang w:val="uk-UA"/>
        </w:rPr>
        <w:t xml:space="preserve">В результаті проведеного нами дослідження теоретико-методичних основ </w:t>
      </w:r>
      <w:r w:rsidR="00341950">
        <w:rPr>
          <w:sz w:val="28"/>
          <w:lang w:val="uk-UA"/>
        </w:rPr>
        <w:t xml:space="preserve">мотивації </w:t>
      </w:r>
      <w:r>
        <w:rPr>
          <w:sz w:val="28"/>
          <w:lang w:val="uk-UA"/>
        </w:rPr>
        <w:t xml:space="preserve">та практичного аналізу організації оплати праці персоналу </w:t>
      </w:r>
      <w:r w:rsidR="00341950">
        <w:rPr>
          <w:sz w:val="28"/>
          <w:lang w:val="uk-UA"/>
        </w:rPr>
        <w:t>підприємства</w:t>
      </w:r>
      <w:r>
        <w:rPr>
          <w:sz w:val="28"/>
          <w:lang w:val="uk-UA"/>
        </w:rPr>
        <w:t xml:space="preserve"> можна зробити наступні висновки:</w:t>
      </w:r>
    </w:p>
    <w:p w:rsidR="009759D1" w:rsidRDefault="009759D1" w:rsidP="0074656E">
      <w:pPr>
        <w:shd w:val="clear" w:color="auto" w:fill="FFFFFF"/>
        <w:tabs>
          <w:tab w:val="left" w:pos="360"/>
        </w:tabs>
        <w:spacing w:line="360" w:lineRule="auto"/>
        <w:ind w:firstLine="708"/>
        <w:jc w:val="both"/>
        <w:rPr>
          <w:sz w:val="28"/>
          <w:szCs w:val="28"/>
          <w:lang w:val="uk-UA"/>
        </w:rPr>
      </w:pPr>
      <w:r>
        <w:rPr>
          <w:sz w:val="28"/>
          <w:lang w:val="uk-UA"/>
        </w:rPr>
        <w:t xml:space="preserve">1. </w:t>
      </w:r>
      <w:r>
        <w:rPr>
          <w:sz w:val="28"/>
          <w:szCs w:val="28"/>
          <w:lang w:val="uk-UA"/>
        </w:rPr>
        <w:t>В</w:t>
      </w:r>
      <w:r w:rsidRPr="005B03EC">
        <w:rPr>
          <w:sz w:val="28"/>
          <w:szCs w:val="28"/>
          <w:lang w:val="uk-UA"/>
        </w:rPr>
        <w:t xml:space="preserve"> економічній літературі поня</w:t>
      </w:r>
      <w:r>
        <w:rPr>
          <w:sz w:val="28"/>
          <w:szCs w:val="28"/>
          <w:lang w:val="uk-UA"/>
        </w:rPr>
        <w:t>ття «стимулювання праці» трактуєть</w:t>
      </w:r>
      <w:r w:rsidRPr="005B03EC">
        <w:rPr>
          <w:sz w:val="28"/>
          <w:szCs w:val="28"/>
          <w:lang w:val="uk-UA"/>
        </w:rPr>
        <w:t>ся неоднаково, хоча більшість його визначен</w:t>
      </w:r>
      <w:r>
        <w:rPr>
          <w:sz w:val="28"/>
          <w:szCs w:val="28"/>
          <w:lang w:val="uk-UA"/>
        </w:rPr>
        <w:t>ь, багато в чому схож</w:t>
      </w:r>
      <w:r w:rsidRPr="005B03EC">
        <w:rPr>
          <w:sz w:val="28"/>
          <w:szCs w:val="28"/>
          <w:lang w:val="uk-UA"/>
        </w:rPr>
        <w:t xml:space="preserve">і. </w:t>
      </w:r>
      <w:r w:rsidRPr="0027345B">
        <w:rPr>
          <w:sz w:val="28"/>
          <w:szCs w:val="28"/>
        </w:rPr>
        <w:t xml:space="preserve">На думку одних авторів, </w:t>
      </w:r>
      <w:r w:rsidR="004F53B9">
        <w:rPr>
          <w:sz w:val="28"/>
          <w:szCs w:val="28"/>
          <w:lang w:val="uk-UA"/>
        </w:rPr>
        <w:t>мотивація</w:t>
      </w:r>
      <w:r>
        <w:rPr>
          <w:sz w:val="28"/>
          <w:szCs w:val="28"/>
          <w:lang w:val="uk-UA"/>
        </w:rPr>
        <w:t xml:space="preserve"> </w:t>
      </w:r>
      <w:r w:rsidRPr="00064F05">
        <w:rPr>
          <w:color w:val="000000" w:themeColor="text1"/>
          <w:sz w:val="28"/>
          <w:szCs w:val="28"/>
          <w:shd w:val="clear" w:color="auto" w:fill="FFFFFF"/>
          <w:lang w:val="uk-UA"/>
        </w:rPr>
        <w:t>‒</w:t>
      </w:r>
      <w:r>
        <w:rPr>
          <w:sz w:val="28"/>
          <w:szCs w:val="28"/>
        </w:rPr>
        <w:t xml:space="preserve"> це свідоме праг</w:t>
      </w:r>
      <w:r>
        <w:rPr>
          <w:sz w:val="28"/>
          <w:szCs w:val="28"/>
          <w:lang w:val="uk-UA"/>
        </w:rPr>
        <w:t>н</w:t>
      </w:r>
      <w:r>
        <w:rPr>
          <w:sz w:val="28"/>
          <w:szCs w:val="28"/>
        </w:rPr>
        <w:t>ен</w:t>
      </w:r>
      <w:r>
        <w:rPr>
          <w:sz w:val="28"/>
          <w:szCs w:val="28"/>
          <w:lang w:val="uk-UA"/>
        </w:rPr>
        <w:t>ня</w:t>
      </w:r>
      <w:r w:rsidRPr="0027345B">
        <w:rPr>
          <w:sz w:val="28"/>
          <w:szCs w:val="28"/>
        </w:rPr>
        <w:t xml:space="preserve"> до певного типу задово</w:t>
      </w:r>
      <w:r>
        <w:rPr>
          <w:sz w:val="28"/>
          <w:szCs w:val="28"/>
        </w:rPr>
        <w:t>лення потреб, до успіху. Інші а</w:t>
      </w:r>
      <w:r>
        <w:rPr>
          <w:sz w:val="28"/>
          <w:szCs w:val="28"/>
          <w:lang w:val="uk-UA"/>
        </w:rPr>
        <w:t>в</w:t>
      </w:r>
      <w:r w:rsidRPr="0027345B">
        <w:rPr>
          <w:sz w:val="28"/>
          <w:szCs w:val="28"/>
        </w:rPr>
        <w:t xml:space="preserve">тори </w:t>
      </w:r>
      <w:r>
        <w:rPr>
          <w:sz w:val="28"/>
          <w:szCs w:val="28"/>
          <w:lang w:val="uk-UA"/>
        </w:rPr>
        <w:t>під</w:t>
      </w:r>
      <w:r w:rsidRPr="0027345B">
        <w:rPr>
          <w:sz w:val="28"/>
          <w:szCs w:val="28"/>
        </w:rPr>
        <w:t xml:space="preserve"> </w:t>
      </w:r>
      <w:r w:rsidR="004F53B9">
        <w:rPr>
          <w:sz w:val="28"/>
          <w:szCs w:val="28"/>
          <w:lang w:val="uk-UA"/>
        </w:rPr>
        <w:t>мотивацією</w:t>
      </w:r>
      <w:r w:rsidRPr="0027345B">
        <w:rPr>
          <w:sz w:val="28"/>
          <w:szCs w:val="28"/>
        </w:rPr>
        <w:t xml:space="preserve"> розуміють усе те, </w:t>
      </w:r>
      <w:r>
        <w:rPr>
          <w:sz w:val="28"/>
          <w:szCs w:val="28"/>
        </w:rPr>
        <w:t>що активізує діяльність люди</w:t>
      </w:r>
      <w:r>
        <w:rPr>
          <w:sz w:val="28"/>
          <w:szCs w:val="28"/>
        </w:rPr>
        <w:softHyphen/>
        <w:t>н</w:t>
      </w:r>
      <w:r>
        <w:rPr>
          <w:sz w:val="28"/>
          <w:szCs w:val="28"/>
          <w:lang w:val="uk-UA"/>
        </w:rPr>
        <w:t>и</w:t>
      </w:r>
      <w:r>
        <w:rPr>
          <w:sz w:val="28"/>
          <w:szCs w:val="28"/>
        </w:rPr>
        <w:t xml:space="preserve">. </w:t>
      </w:r>
      <w:r>
        <w:rPr>
          <w:sz w:val="28"/>
          <w:szCs w:val="28"/>
          <w:lang w:val="uk-UA"/>
        </w:rPr>
        <w:t>Н</w:t>
      </w:r>
      <w:r w:rsidRPr="0027345B">
        <w:rPr>
          <w:sz w:val="28"/>
          <w:szCs w:val="28"/>
        </w:rPr>
        <w:t xml:space="preserve">а думку третіх, </w:t>
      </w:r>
      <w:r w:rsidR="004F53B9">
        <w:rPr>
          <w:sz w:val="28"/>
          <w:szCs w:val="28"/>
          <w:lang w:val="uk-UA"/>
        </w:rPr>
        <w:t>мотивація –</w:t>
      </w:r>
      <w:r w:rsidRPr="0027345B">
        <w:rPr>
          <w:sz w:val="28"/>
          <w:szCs w:val="28"/>
        </w:rPr>
        <w:t xml:space="preserve"> це надія на успіх і </w:t>
      </w:r>
      <w:r>
        <w:rPr>
          <w:sz w:val="28"/>
          <w:szCs w:val="28"/>
          <w:lang w:val="uk-UA"/>
        </w:rPr>
        <w:t>страх</w:t>
      </w:r>
      <w:r w:rsidRPr="0027345B">
        <w:rPr>
          <w:sz w:val="28"/>
          <w:szCs w:val="28"/>
        </w:rPr>
        <w:t xml:space="preserve"> не</w:t>
      </w:r>
      <w:r>
        <w:rPr>
          <w:sz w:val="28"/>
          <w:szCs w:val="28"/>
          <w:lang w:val="uk-UA"/>
        </w:rPr>
        <w:t>вд</w:t>
      </w:r>
      <w:r w:rsidRPr="0027345B">
        <w:rPr>
          <w:sz w:val="28"/>
          <w:szCs w:val="28"/>
        </w:rPr>
        <w:t xml:space="preserve">ачі. </w:t>
      </w:r>
      <w:r w:rsidRPr="00E64A82">
        <w:rPr>
          <w:sz w:val="28"/>
          <w:szCs w:val="28"/>
          <w:lang w:val="uk-UA"/>
        </w:rPr>
        <w:t xml:space="preserve">Така різноманітність визначень засвідчує, що </w:t>
      </w:r>
      <w:r w:rsidR="004F53B9">
        <w:rPr>
          <w:sz w:val="28"/>
          <w:szCs w:val="28"/>
          <w:lang w:val="uk-UA"/>
        </w:rPr>
        <w:t>мотивація</w:t>
      </w:r>
      <w:r>
        <w:rPr>
          <w:sz w:val="28"/>
          <w:szCs w:val="28"/>
          <w:lang w:val="uk-UA"/>
        </w:rPr>
        <w:t xml:space="preserve"> пер</w:t>
      </w:r>
      <w:r>
        <w:rPr>
          <w:sz w:val="28"/>
          <w:szCs w:val="28"/>
          <w:lang w:val="uk-UA"/>
        </w:rPr>
        <w:softHyphen/>
        <w:t>соналу </w:t>
      </w:r>
      <w:r w:rsidRPr="00064F05">
        <w:rPr>
          <w:color w:val="000000" w:themeColor="text1"/>
          <w:sz w:val="28"/>
          <w:szCs w:val="28"/>
          <w:shd w:val="clear" w:color="auto" w:fill="FFFFFF"/>
          <w:lang w:val="uk-UA"/>
        </w:rPr>
        <w:t>‒</w:t>
      </w:r>
      <w:r>
        <w:rPr>
          <w:sz w:val="28"/>
          <w:szCs w:val="28"/>
          <w:lang w:val="uk-UA"/>
        </w:rPr>
        <w:t xml:space="preserve"> це складне і</w:t>
      </w:r>
      <w:r w:rsidRPr="00E64A82">
        <w:rPr>
          <w:sz w:val="28"/>
          <w:szCs w:val="28"/>
          <w:lang w:val="uk-UA"/>
        </w:rPr>
        <w:t xml:space="preserve"> багатопланове явище, яке потребує всебіч</w:t>
      </w:r>
      <w:r w:rsidRPr="00E64A82">
        <w:rPr>
          <w:sz w:val="28"/>
          <w:szCs w:val="28"/>
          <w:lang w:val="uk-UA"/>
        </w:rPr>
        <w:softHyphen/>
        <w:t>ного вивчення. З</w:t>
      </w:r>
      <w:r>
        <w:rPr>
          <w:sz w:val="28"/>
          <w:szCs w:val="28"/>
          <w:lang w:val="uk-UA"/>
        </w:rPr>
        <w:t>’</w:t>
      </w:r>
      <w:r w:rsidRPr="00E64A82">
        <w:rPr>
          <w:sz w:val="28"/>
          <w:szCs w:val="28"/>
          <w:lang w:val="uk-UA"/>
        </w:rPr>
        <w:t xml:space="preserve">ясовуючи сутність і природу </w:t>
      </w:r>
      <w:r w:rsidR="004F53B9">
        <w:rPr>
          <w:sz w:val="28"/>
          <w:szCs w:val="28"/>
          <w:lang w:val="uk-UA"/>
        </w:rPr>
        <w:t>мотивації</w:t>
      </w:r>
      <w:r w:rsidRPr="00E64A82">
        <w:rPr>
          <w:sz w:val="28"/>
          <w:szCs w:val="28"/>
          <w:lang w:val="uk-UA"/>
        </w:rPr>
        <w:t>, маємо усвідомлювати, що йдеться про процес, який відбувається в самій людині та спрямовує її поведінку в конкретне русло, спонукає її вести себе в конкретній ситуації певним чином.</w:t>
      </w:r>
    </w:p>
    <w:p w:rsidR="0074656E" w:rsidRPr="00D7646F" w:rsidRDefault="0074656E" w:rsidP="00D7646F">
      <w:pPr>
        <w:tabs>
          <w:tab w:val="left" w:pos="360"/>
        </w:tabs>
        <w:autoSpaceDE w:val="0"/>
        <w:spacing w:line="360" w:lineRule="auto"/>
        <w:ind w:firstLine="709"/>
        <w:jc w:val="both"/>
        <w:rPr>
          <w:sz w:val="28"/>
          <w:lang w:val="uk-UA"/>
        </w:rPr>
      </w:pPr>
      <w:r>
        <w:rPr>
          <w:sz w:val="28"/>
          <w:szCs w:val="28"/>
          <w:lang w:val="uk-UA"/>
        </w:rPr>
        <w:t xml:space="preserve">2. </w:t>
      </w:r>
      <w:r w:rsidR="00D7646F" w:rsidRPr="00905B4A">
        <w:rPr>
          <w:sz w:val="28"/>
          <w:lang w:val="uk-UA"/>
        </w:rPr>
        <w:t>Основними формами заробітної плати є погодинна і відрядна.</w:t>
      </w:r>
      <w:r w:rsidR="00D7646F">
        <w:rPr>
          <w:sz w:val="28"/>
          <w:lang w:val="uk-UA"/>
        </w:rPr>
        <w:t xml:space="preserve"> </w:t>
      </w:r>
      <w:r w:rsidR="00D7646F" w:rsidRPr="00905B4A">
        <w:rPr>
          <w:sz w:val="28"/>
          <w:lang w:val="uk-UA"/>
        </w:rPr>
        <w:t>При погодинній формі</w:t>
      </w:r>
      <w:r w:rsidR="00D7646F" w:rsidRPr="00905B4A">
        <w:rPr>
          <w:i/>
          <w:sz w:val="28"/>
          <w:lang w:val="uk-UA"/>
        </w:rPr>
        <w:t xml:space="preserve"> </w:t>
      </w:r>
      <w:r w:rsidR="00D7646F" w:rsidRPr="00905B4A">
        <w:rPr>
          <w:sz w:val="28"/>
          <w:lang w:val="uk-UA"/>
        </w:rPr>
        <w:t>заробітної плати мірою праці виступає відпрацьований час, а заробіток працівнику нараховується</w:t>
      </w:r>
      <w:r w:rsidR="00D7646F">
        <w:rPr>
          <w:sz w:val="28"/>
          <w:lang w:val="uk-UA"/>
        </w:rPr>
        <w:t xml:space="preserve"> згідно з його тарифною ставкою, </w:t>
      </w:r>
      <w:r w:rsidR="00D7646F" w:rsidRPr="00905B4A">
        <w:rPr>
          <w:sz w:val="28"/>
          <w:lang w:val="uk-UA"/>
        </w:rPr>
        <w:t>чи посадовим окладом за фактично відпрацьований час</w:t>
      </w:r>
      <w:r w:rsidR="00D7646F">
        <w:rPr>
          <w:sz w:val="28"/>
          <w:lang w:val="uk-UA"/>
        </w:rPr>
        <w:t xml:space="preserve">. </w:t>
      </w:r>
      <w:r w:rsidR="00D7646F" w:rsidRPr="00905B4A">
        <w:rPr>
          <w:sz w:val="28"/>
          <w:szCs w:val="28"/>
          <w:lang w:val="uk-UA"/>
        </w:rPr>
        <w:t>При відрядній формі заробітної плати мірою праці є вироблена працівником продукція (або виконаний обсяг робіт)</w:t>
      </w:r>
      <w:r w:rsidR="00A732E3">
        <w:rPr>
          <w:sz w:val="28"/>
          <w:lang w:val="uk-UA"/>
        </w:rPr>
        <w:t>.</w:t>
      </w:r>
    </w:p>
    <w:p w:rsidR="009759D1" w:rsidRDefault="0074656E" w:rsidP="009759D1">
      <w:pPr>
        <w:pStyle w:val="ac"/>
        <w:spacing w:after="0" w:line="360" w:lineRule="auto"/>
        <w:ind w:left="0" w:firstLine="709"/>
        <w:jc w:val="both"/>
        <w:rPr>
          <w:sz w:val="28"/>
          <w:lang w:val="uk-UA"/>
        </w:rPr>
      </w:pPr>
      <w:r>
        <w:rPr>
          <w:sz w:val="28"/>
          <w:lang w:val="uk-UA"/>
        </w:rPr>
        <w:t>3</w:t>
      </w:r>
      <w:r w:rsidR="009759D1">
        <w:rPr>
          <w:sz w:val="28"/>
          <w:lang w:val="uk-UA"/>
        </w:rPr>
        <w:t xml:space="preserve">. </w:t>
      </w:r>
      <w:r w:rsidR="009759D1" w:rsidRPr="000A304B">
        <w:rPr>
          <w:sz w:val="28"/>
          <w:lang w:val="uk-UA"/>
        </w:rPr>
        <w:t xml:space="preserve">Дослідження </w:t>
      </w:r>
      <w:r w:rsidR="009759D1">
        <w:rPr>
          <w:sz w:val="28"/>
          <w:lang w:val="uk-UA"/>
        </w:rPr>
        <w:t xml:space="preserve">з питань </w:t>
      </w:r>
      <w:r w:rsidR="004F53B9">
        <w:rPr>
          <w:sz w:val="28"/>
          <w:lang w:val="uk-UA"/>
        </w:rPr>
        <w:t>мотивації персоналу</w:t>
      </w:r>
      <w:r w:rsidR="009759D1">
        <w:rPr>
          <w:sz w:val="28"/>
          <w:lang w:val="uk-UA"/>
        </w:rPr>
        <w:t xml:space="preserve"> </w:t>
      </w:r>
      <w:r w:rsidR="009759D1" w:rsidRPr="000A304B">
        <w:rPr>
          <w:sz w:val="28"/>
          <w:lang w:val="uk-UA"/>
        </w:rPr>
        <w:t xml:space="preserve">проводились за матеріалами </w:t>
      </w:r>
      <w:r w:rsidR="009759D1">
        <w:rPr>
          <w:sz w:val="28"/>
          <w:lang w:val="uk-UA"/>
        </w:rPr>
        <w:t>ПМП «Нортон»</w:t>
      </w:r>
      <w:r w:rsidR="009759D1" w:rsidRPr="000A304B">
        <w:rPr>
          <w:sz w:val="28"/>
          <w:lang w:val="uk-UA"/>
        </w:rPr>
        <w:t xml:space="preserve"> – </w:t>
      </w:r>
      <w:r w:rsidR="009759D1">
        <w:rPr>
          <w:sz w:val="28"/>
          <w:lang w:val="uk-UA"/>
        </w:rPr>
        <w:t>м.</w:t>
      </w:r>
      <w:r w:rsidR="00636DF4" w:rsidRPr="00636DF4">
        <w:rPr>
          <w:sz w:val="28"/>
        </w:rPr>
        <w:t xml:space="preserve"> </w:t>
      </w:r>
      <w:r w:rsidR="009759D1">
        <w:rPr>
          <w:sz w:val="28"/>
          <w:lang w:val="uk-UA"/>
        </w:rPr>
        <w:t>Тернопіль</w:t>
      </w:r>
      <w:r w:rsidR="009759D1" w:rsidRPr="006F1C1A">
        <w:rPr>
          <w:sz w:val="28"/>
          <w:lang w:val="uk-UA"/>
        </w:rPr>
        <w:t xml:space="preserve">. Підприємство користується популярністю в області та в частині Західної України в цілому. </w:t>
      </w:r>
      <w:r w:rsidR="009759D1" w:rsidRPr="00A84D64">
        <w:rPr>
          <w:sz w:val="28"/>
          <w:lang w:val="uk-UA"/>
        </w:rPr>
        <w:t>Продукція, що реалізується підприємством користуються широким попитом не лише в Україні а й за кордоном</w:t>
      </w:r>
      <w:r w:rsidR="009759D1">
        <w:rPr>
          <w:sz w:val="28"/>
          <w:lang w:val="uk-UA"/>
        </w:rPr>
        <w:t>. Послуги ПМП «Нортон» зарекомендували себе на ринку, що підтверджується тривалим досвідом. Підприємство ефективно функціонує вже понад 20 років.</w:t>
      </w:r>
    </w:p>
    <w:p w:rsidR="009759D1" w:rsidRPr="00531D7E" w:rsidRDefault="009759D1" w:rsidP="009759D1">
      <w:pPr>
        <w:pStyle w:val="ae"/>
        <w:spacing w:after="0" w:line="360" w:lineRule="auto"/>
        <w:ind w:firstLine="708"/>
        <w:jc w:val="both"/>
        <w:rPr>
          <w:sz w:val="28"/>
          <w:szCs w:val="28"/>
          <w:lang w:val="uk-UA"/>
        </w:rPr>
      </w:pPr>
      <w:r>
        <w:rPr>
          <w:sz w:val="28"/>
          <w:szCs w:val="28"/>
          <w:lang w:val="uk-UA"/>
        </w:rPr>
        <w:t xml:space="preserve">4. </w:t>
      </w:r>
      <w:r w:rsidRPr="0071592B">
        <w:rPr>
          <w:sz w:val="28"/>
          <w:szCs w:val="28"/>
          <w:lang w:val="uk-UA"/>
        </w:rPr>
        <w:t xml:space="preserve">Фінансовий стан </w:t>
      </w:r>
      <w:r>
        <w:rPr>
          <w:sz w:val="28"/>
          <w:szCs w:val="28"/>
          <w:lang w:val="uk-UA"/>
        </w:rPr>
        <w:t>підприємства</w:t>
      </w:r>
      <w:r w:rsidRPr="0071592B">
        <w:rPr>
          <w:sz w:val="28"/>
          <w:szCs w:val="28"/>
          <w:lang w:val="uk-UA"/>
        </w:rPr>
        <w:t xml:space="preserve"> на сьогоднішні є </w:t>
      </w:r>
      <w:r w:rsidR="008B52C7">
        <w:rPr>
          <w:sz w:val="28"/>
          <w:szCs w:val="28"/>
          <w:lang w:val="uk-UA"/>
        </w:rPr>
        <w:t>задовільним</w:t>
      </w:r>
      <w:r w:rsidRPr="0071592B">
        <w:rPr>
          <w:sz w:val="28"/>
          <w:szCs w:val="28"/>
          <w:lang w:val="uk-UA"/>
        </w:rPr>
        <w:t xml:space="preserve">. </w:t>
      </w:r>
      <w:r w:rsidRPr="00531D7E">
        <w:rPr>
          <w:sz w:val="28"/>
          <w:szCs w:val="28"/>
          <w:lang w:val="uk-UA"/>
        </w:rPr>
        <w:t>Одними із  найкращих показників</w:t>
      </w:r>
      <w:r w:rsidRPr="0071592B">
        <w:rPr>
          <w:sz w:val="28"/>
          <w:szCs w:val="28"/>
          <w:lang w:val="uk-UA"/>
        </w:rPr>
        <w:t xml:space="preserve">, який свідчить про це, </w:t>
      </w:r>
      <w:r w:rsidRPr="00531D7E">
        <w:rPr>
          <w:sz w:val="28"/>
          <w:szCs w:val="28"/>
          <w:lang w:val="uk-UA"/>
        </w:rPr>
        <w:t xml:space="preserve">можна назвати збільшення </w:t>
      </w:r>
      <w:r w:rsidR="00531D7E" w:rsidRPr="00531D7E">
        <w:rPr>
          <w:sz w:val="28"/>
          <w:szCs w:val="28"/>
          <w:lang w:val="uk-UA"/>
        </w:rPr>
        <w:t>доходу від реалізації продукції</w:t>
      </w:r>
      <w:r w:rsidRPr="00531D7E">
        <w:rPr>
          <w:sz w:val="28"/>
          <w:szCs w:val="28"/>
          <w:lang w:val="uk-UA"/>
        </w:rPr>
        <w:t xml:space="preserve"> (із </w:t>
      </w:r>
      <w:r w:rsidR="00531D7E" w:rsidRPr="00531D7E">
        <w:rPr>
          <w:sz w:val="28"/>
          <w:szCs w:val="28"/>
          <w:lang w:val="uk-UA"/>
        </w:rPr>
        <w:t xml:space="preserve">11204,7 тис. грн до 11785,8 тис. грн.). </w:t>
      </w:r>
      <w:r w:rsidRPr="00531D7E">
        <w:rPr>
          <w:sz w:val="28"/>
          <w:szCs w:val="28"/>
          <w:lang w:val="uk-UA"/>
        </w:rPr>
        <w:t xml:space="preserve">Також </w:t>
      </w:r>
      <w:r w:rsidR="00531D7E" w:rsidRPr="00531D7E">
        <w:rPr>
          <w:sz w:val="28"/>
          <w:lang w:val="uk-UA"/>
        </w:rPr>
        <w:t>ПМП</w:t>
      </w:r>
      <w:r w:rsidRPr="00531D7E">
        <w:rPr>
          <w:sz w:val="28"/>
          <w:lang w:val="uk-UA"/>
        </w:rPr>
        <w:t xml:space="preserve"> </w:t>
      </w:r>
      <w:r w:rsidRPr="00531D7E">
        <w:rPr>
          <w:sz w:val="28"/>
          <w:lang w:val="uk-UA"/>
        </w:rPr>
        <w:lastRenderedPageBreak/>
        <w:t>«</w:t>
      </w:r>
      <w:r w:rsidR="00531D7E" w:rsidRPr="00531D7E">
        <w:rPr>
          <w:sz w:val="28"/>
          <w:lang w:val="uk-UA"/>
        </w:rPr>
        <w:t>Нортон</w:t>
      </w:r>
      <w:r w:rsidRPr="00531D7E">
        <w:rPr>
          <w:sz w:val="28"/>
          <w:lang w:val="uk-UA"/>
        </w:rPr>
        <w:t>»</w:t>
      </w:r>
      <w:r w:rsidRPr="00531D7E">
        <w:rPr>
          <w:sz w:val="28"/>
          <w:szCs w:val="28"/>
          <w:lang w:val="uk-UA"/>
        </w:rPr>
        <w:t xml:space="preserve"> </w:t>
      </w:r>
      <w:r w:rsidR="00531D7E" w:rsidRPr="00531D7E">
        <w:rPr>
          <w:sz w:val="28"/>
          <w:szCs w:val="28"/>
          <w:lang w:val="uk-UA"/>
        </w:rPr>
        <w:t xml:space="preserve">збільшило середньорічну вартість власного капіталу з 9717,0 тис. грн. до 17083,3 тис. грн. </w:t>
      </w:r>
      <w:r w:rsidR="00531D7E">
        <w:rPr>
          <w:sz w:val="28"/>
          <w:szCs w:val="28"/>
          <w:lang w:val="uk-UA"/>
        </w:rPr>
        <w:t>Враховуючи чинники зовнішнього середовища, прибуток від операційної діяльності знизився, проте, на діяльність підприємства це не впливає в значні мірі.</w:t>
      </w:r>
    </w:p>
    <w:p w:rsidR="0074656E" w:rsidRDefault="009759D1" w:rsidP="009759D1">
      <w:pPr>
        <w:pStyle w:val="ae"/>
        <w:spacing w:after="0" w:line="360" w:lineRule="auto"/>
        <w:ind w:firstLine="708"/>
        <w:jc w:val="both"/>
        <w:rPr>
          <w:color w:val="000000" w:themeColor="text1"/>
          <w:sz w:val="28"/>
          <w:szCs w:val="28"/>
          <w:lang w:val="uk-UA"/>
        </w:rPr>
      </w:pPr>
      <w:r w:rsidRPr="00531D7E">
        <w:rPr>
          <w:lang w:val="uk-UA"/>
        </w:rPr>
        <w:t xml:space="preserve"> </w:t>
      </w:r>
      <w:r w:rsidR="00531D7E">
        <w:rPr>
          <w:color w:val="000000" w:themeColor="text1"/>
          <w:sz w:val="28"/>
          <w:szCs w:val="28"/>
          <w:lang w:val="uk-UA"/>
        </w:rPr>
        <w:t xml:space="preserve">На </w:t>
      </w:r>
      <w:r w:rsidR="0074656E" w:rsidRPr="00AF74FB">
        <w:rPr>
          <w:color w:val="000000" w:themeColor="text1"/>
          <w:sz w:val="28"/>
          <w:szCs w:val="28"/>
        </w:rPr>
        <w:t xml:space="preserve"> кінець 20</w:t>
      </w:r>
      <w:r w:rsidR="004F53B9">
        <w:rPr>
          <w:color w:val="000000" w:themeColor="text1"/>
          <w:sz w:val="28"/>
          <w:szCs w:val="28"/>
          <w:lang w:val="uk-UA"/>
        </w:rPr>
        <w:t>20</w:t>
      </w:r>
      <w:r w:rsidR="0074656E" w:rsidRPr="00AF74FB">
        <w:rPr>
          <w:color w:val="000000" w:themeColor="text1"/>
          <w:sz w:val="28"/>
          <w:szCs w:val="28"/>
        </w:rPr>
        <w:t xml:space="preserve"> року чистий робочий капітал становив </w:t>
      </w:r>
      <w:r w:rsidR="0074656E" w:rsidRPr="00AF74FB">
        <w:rPr>
          <w:color w:val="000000" w:themeColor="text1"/>
          <w:sz w:val="28"/>
          <w:szCs w:val="28"/>
          <w:lang w:val="uk-UA"/>
        </w:rPr>
        <w:t>18817,2</w:t>
      </w:r>
      <w:r w:rsidR="0074656E" w:rsidRPr="00AF74FB">
        <w:rPr>
          <w:color w:val="000000" w:themeColor="text1"/>
          <w:sz w:val="28"/>
          <w:szCs w:val="28"/>
        </w:rPr>
        <w:t xml:space="preserve"> тис. грн., а поточна платоспроможність </w:t>
      </w:r>
      <w:r w:rsidR="0074656E">
        <w:rPr>
          <w:color w:val="000000" w:themeColor="text1"/>
          <w:sz w:val="28"/>
          <w:szCs w:val="28"/>
        </w:rPr>
        <w:t>–</w:t>
      </w:r>
      <w:r w:rsidR="0074656E" w:rsidRPr="00AF74FB">
        <w:rPr>
          <w:color w:val="000000" w:themeColor="text1"/>
          <w:sz w:val="28"/>
          <w:szCs w:val="28"/>
        </w:rPr>
        <w:t xml:space="preserve">  </w:t>
      </w:r>
      <w:r w:rsidR="0074656E" w:rsidRPr="00AF74FB">
        <w:rPr>
          <w:color w:val="000000" w:themeColor="text1"/>
          <w:sz w:val="28"/>
          <w:szCs w:val="28"/>
          <w:lang w:val="uk-UA"/>
        </w:rPr>
        <w:t xml:space="preserve">2060,3 </w:t>
      </w:r>
      <w:r w:rsidR="0074656E" w:rsidRPr="00AF74FB">
        <w:rPr>
          <w:color w:val="000000" w:themeColor="text1"/>
          <w:sz w:val="28"/>
          <w:szCs w:val="28"/>
        </w:rPr>
        <w:t xml:space="preserve"> тисяч гривень, що є стрімким ростом на фоні попереднього 20</w:t>
      </w:r>
      <w:r w:rsidR="0074656E" w:rsidRPr="00AF74FB">
        <w:rPr>
          <w:color w:val="000000" w:themeColor="text1"/>
          <w:sz w:val="28"/>
          <w:szCs w:val="28"/>
          <w:lang w:val="uk-UA"/>
        </w:rPr>
        <w:t>1</w:t>
      </w:r>
      <w:r w:rsidR="004F53B9">
        <w:rPr>
          <w:color w:val="000000" w:themeColor="text1"/>
          <w:sz w:val="28"/>
          <w:szCs w:val="28"/>
          <w:lang w:val="uk-UA"/>
        </w:rPr>
        <w:t>9</w:t>
      </w:r>
      <w:r w:rsidR="0074656E" w:rsidRPr="00AF74FB">
        <w:rPr>
          <w:color w:val="000000" w:themeColor="text1"/>
          <w:sz w:val="28"/>
          <w:szCs w:val="28"/>
        </w:rPr>
        <w:t xml:space="preserve"> року.</w:t>
      </w:r>
    </w:p>
    <w:p w:rsidR="009759D1" w:rsidRPr="008B52C7" w:rsidRDefault="009759D1" w:rsidP="008B52C7">
      <w:pPr>
        <w:pStyle w:val="ae"/>
        <w:spacing w:after="0" w:line="360" w:lineRule="auto"/>
        <w:ind w:firstLine="708"/>
        <w:jc w:val="both"/>
        <w:rPr>
          <w:sz w:val="28"/>
          <w:szCs w:val="28"/>
          <w:lang w:val="uk-UA"/>
        </w:rPr>
      </w:pPr>
      <w:r>
        <w:rPr>
          <w:sz w:val="28"/>
          <w:szCs w:val="28"/>
          <w:lang w:val="uk-UA"/>
        </w:rPr>
        <w:t>5.</w:t>
      </w:r>
      <w:r w:rsidRPr="009B56AD">
        <w:rPr>
          <w:sz w:val="28"/>
          <w:szCs w:val="28"/>
          <w:lang w:val="uk-UA"/>
        </w:rPr>
        <w:t xml:space="preserve"> </w:t>
      </w:r>
      <w:r>
        <w:rPr>
          <w:sz w:val="28"/>
          <w:szCs w:val="28"/>
          <w:lang w:val="uk-UA"/>
        </w:rPr>
        <w:t>Однією із складових с</w:t>
      </w:r>
      <w:r w:rsidRPr="009B56AD">
        <w:rPr>
          <w:sz w:val="28"/>
          <w:szCs w:val="28"/>
          <w:lang w:val="uk-UA"/>
        </w:rPr>
        <w:t>ис</w:t>
      </w:r>
      <w:r>
        <w:rPr>
          <w:sz w:val="28"/>
          <w:szCs w:val="28"/>
          <w:lang w:val="uk-UA"/>
        </w:rPr>
        <w:t>теми</w:t>
      </w:r>
      <w:r w:rsidRPr="009B56AD">
        <w:rPr>
          <w:sz w:val="28"/>
          <w:szCs w:val="28"/>
          <w:lang w:val="uk-UA"/>
        </w:rPr>
        <w:t xml:space="preserve"> компенсації праці </w:t>
      </w:r>
      <w:r>
        <w:rPr>
          <w:sz w:val="28"/>
          <w:szCs w:val="28"/>
          <w:lang w:val="uk-UA"/>
        </w:rPr>
        <w:t xml:space="preserve">є </w:t>
      </w:r>
      <w:r w:rsidRPr="009B56AD">
        <w:rPr>
          <w:sz w:val="28"/>
          <w:szCs w:val="28"/>
          <w:lang w:val="uk-UA"/>
        </w:rPr>
        <w:t>засоби грошового</w:t>
      </w:r>
      <w:r>
        <w:rPr>
          <w:sz w:val="28"/>
          <w:szCs w:val="28"/>
          <w:lang w:val="uk-UA"/>
        </w:rPr>
        <w:t xml:space="preserve"> або матеріального стимулювання.</w:t>
      </w:r>
      <w:r w:rsidRPr="009B56AD">
        <w:rPr>
          <w:sz w:val="28"/>
          <w:szCs w:val="28"/>
          <w:lang w:val="uk-UA"/>
        </w:rPr>
        <w:t xml:space="preserve"> </w:t>
      </w:r>
      <w:r>
        <w:rPr>
          <w:sz w:val="28"/>
          <w:szCs w:val="28"/>
          <w:lang w:val="uk-UA"/>
        </w:rPr>
        <w:t xml:space="preserve">Найбільшими матеріальними стимулами </w:t>
      </w:r>
      <w:r>
        <w:rPr>
          <w:sz w:val="28"/>
          <w:lang w:val="uk-UA"/>
        </w:rPr>
        <w:t>ПМП «Нортон»</w:t>
      </w:r>
      <w:r w:rsidRPr="00050A1F">
        <w:rPr>
          <w:sz w:val="28"/>
          <w:lang w:val="uk-UA"/>
        </w:rPr>
        <w:t xml:space="preserve"> </w:t>
      </w:r>
      <w:r>
        <w:rPr>
          <w:sz w:val="28"/>
          <w:szCs w:val="28"/>
          <w:lang w:val="uk-UA"/>
        </w:rPr>
        <w:t xml:space="preserve">є ефективна заробітна плата, а також різного роду доплати, надбавки та інші заохочувальні виплати. </w:t>
      </w:r>
      <w:r w:rsidRPr="00050A1F">
        <w:rPr>
          <w:sz w:val="28"/>
          <w:lang w:val="uk-UA"/>
        </w:rPr>
        <w:t>Тут мож</w:t>
      </w:r>
      <w:r>
        <w:rPr>
          <w:sz w:val="28"/>
          <w:lang w:val="uk-UA"/>
        </w:rPr>
        <w:t>на</w:t>
      </w:r>
      <w:r w:rsidRPr="00050A1F">
        <w:rPr>
          <w:sz w:val="28"/>
          <w:lang w:val="uk-UA"/>
        </w:rPr>
        <w:t xml:space="preserve"> зазначити, що в структурі фонду оплати праці</w:t>
      </w:r>
      <w:r>
        <w:rPr>
          <w:sz w:val="28"/>
          <w:lang w:val="uk-UA"/>
        </w:rPr>
        <w:t xml:space="preserve"> організації </w:t>
      </w:r>
      <w:r w:rsidRPr="00050A1F">
        <w:rPr>
          <w:sz w:val="28"/>
          <w:lang w:val="uk-UA"/>
        </w:rPr>
        <w:t>найбільшу питому вагу має осн</w:t>
      </w:r>
      <w:r>
        <w:rPr>
          <w:sz w:val="28"/>
          <w:lang w:val="uk-UA"/>
        </w:rPr>
        <w:t xml:space="preserve">овна заробітна плата </w:t>
      </w:r>
      <w:r w:rsidRPr="00531D7E">
        <w:rPr>
          <w:sz w:val="28"/>
          <w:lang w:val="uk-UA"/>
        </w:rPr>
        <w:t xml:space="preserve">– </w:t>
      </w:r>
      <w:r w:rsidR="00531D7E" w:rsidRPr="00531D7E">
        <w:rPr>
          <w:sz w:val="28"/>
          <w:lang w:val="uk-UA"/>
        </w:rPr>
        <w:t>90</w:t>
      </w:r>
      <w:r w:rsidRPr="00531D7E">
        <w:rPr>
          <w:sz w:val="28"/>
          <w:lang w:val="uk-UA"/>
        </w:rPr>
        <w:t>%,</w:t>
      </w:r>
      <w:r w:rsidRPr="00050A1F">
        <w:rPr>
          <w:sz w:val="28"/>
          <w:lang w:val="uk-UA"/>
        </w:rPr>
        <w:t xml:space="preserve"> решта припадає на фонд додаткової оплати праці та інші заохочувальні та компенсаційні виплати. </w:t>
      </w:r>
      <w:r>
        <w:rPr>
          <w:sz w:val="28"/>
        </w:rPr>
        <w:t xml:space="preserve">За досліджуваний період фонд оплати праці зріс </w:t>
      </w:r>
      <w:r w:rsidRPr="008B52C7">
        <w:rPr>
          <w:sz w:val="28"/>
        </w:rPr>
        <w:t xml:space="preserve">на </w:t>
      </w:r>
      <w:r w:rsidR="008B52C7" w:rsidRPr="008B52C7">
        <w:rPr>
          <w:sz w:val="28"/>
          <w:lang w:val="uk-UA"/>
        </w:rPr>
        <w:t>1883,0</w:t>
      </w:r>
      <w:r w:rsidRPr="008B52C7">
        <w:rPr>
          <w:sz w:val="28"/>
        </w:rPr>
        <w:t xml:space="preserve"> тисяч гривень</w:t>
      </w:r>
      <w:r>
        <w:rPr>
          <w:sz w:val="28"/>
        </w:rPr>
        <w:t xml:space="preserve">; на підприємстві щорічно оплачуються основні та додаткові відпуски а також надаються матеріальні допомоги. </w:t>
      </w:r>
      <w:r w:rsidRPr="008B52C7">
        <w:rPr>
          <w:sz w:val="28"/>
        </w:rPr>
        <w:t>Крім того, щорічно до робіт залучаються позаштатані працівники</w:t>
      </w:r>
      <w:r w:rsidR="008B52C7" w:rsidRPr="008B52C7">
        <w:rPr>
          <w:sz w:val="28"/>
          <w:lang w:val="uk-UA"/>
        </w:rPr>
        <w:t>.</w:t>
      </w:r>
    </w:p>
    <w:p w:rsidR="009759D1" w:rsidRDefault="009759D1" w:rsidP="009759D1">
      <w:pPr>
        <w:pStyle w:val="ac"/>
        <w:spacing w:after="0" w:line="360" w:lineRule="auto"/>
        <w:ind w:left="0" w:firstLine="709"/>
        <w:jc w:val="both"/>
        <w:rPr>
          <w:sz w:val="28"/>
          <w:lang w:val="uk-UA"/>
        </w:rPr>
      </w:pPr>
      <w:r>
        <w:rPr>
          <w:sz w:val="28"/>
          <w:lang w:val="uk-UA"/>
        </w:rPr>
        <w:t xml:space="preserve">6. </w:t>
      </w:r>
      <w:r>
        <w:rPr>
          <w:sz w:val="28"/>
        </w:rPr>
        <w:t>Чинна досі система оплати праці</w:t>
      </w:r>
      <w:r>
        <w:rPr>
          <w:sz w:val="28"/>
          <w:lang w:val="uk-UA"/>
        </w:rPr>
        <w:t xml:space="preserve"> на підприємстві</w:t>
      </w:r>
      <w:r>
        <w:rPr>
          <w:sz w:val="28"/>
        </w:rPr>
        <w:t xml:space="preserve"> не була зорієнтована  на ринкові умови господарювання, пр</w:t>
      </w:r>
      <w:r>
        <w:rPr>
          <w:sz w:val="28"/>
          <w:lang w:val="uk-UA"/>
        </w:rPr>
        <w:t>и</w:t>
      </w:r>
      <w:r>
        <w:rPr>
          <w:sz w:val="28"/>
        </w:rPr>
        <w:t xml:space="preserve">зводила до зниження стимулюючого потенціалу мотивації до праці, не заохочувала кращих і економічно не карала недбалих працівників. Відновлення стимулюючої ролі заробітної плати з метою посилення мотивації до праці стає нагальною необхідністю, активним важелем у майбутньому механізмі мотивації до праці, який спонукатиме працівників поліпшувати результативність праці, підвищувати ефективність реалізації накопиченого трудового потенціалу. Для цього слід розробити систему стимулювання, яка б посилювала мотивацію до праці на </w:t>
      </w:r>
      <w:r w:rsidR="008B52C7">
        <w:rPr>
          <w:sz w:val="28"/>
          <w:lang w:val="uk-UA"/>
        </w:rPr>
        <w:t>особистому рівні</w:t>
      </w:r>
      <w:r>
        <w:rPr>
          <w:sz w:val="28"/>
        </w:rPr>
        <w:t xml:space="preserve"> і підприємства загалом.</w:t>
      </w:r>
    </w:p>
    <w:p w:rsidR="00F1257C" w:rsidRDefault="00F1257C" w:rsidP="00D7646F">
      <w:pPr>
        <w:pStyle w:val="ac"/>
        <w:spacing w:after="0" w:line="360" w:lineRule="auto"/>
        <w:ind w:left="0" w:firstLine="709"/>
        <w:jc w:val="both"/>
        <w:rPr>
          <w:color w:val="000000" w:themeColor="text1"/>
          <w:sz w:val="28"/>
          <w:szCs w:val="28"/>
          <w:lang w:val="uk-UA"/>
        </w:rPr>
      </w:pPr>
      <w:r>
        <w:rPr>
          <w:sz w:val="28"/>
          <w:lang w:val="uk-UA"/>
        </w:rPr>
        <w:t xml:space="preserve">7. </w:t>
      </w:r>
      <w:r w:rsidRPr="001332E7">
        <w:rPr>
          <w:color w:val="000000" w:themeColor="text1"/>
          <w:sz w:val="28"/>
          <w:szCs w:val="28"/>
          <w:lang w:val="uk-UA"/>
        </w:rPr>
        <w:t xml:space="preserve">У ХХ ст. у </w:t>
      </w:r>
      <w:r>
        <w:rPr>
          <w:color w:val="000000" w:themeColor="text1"/>
          <w:sz w:val="28"/>
          <w:szCs w:val="28"/>
          <w:lang w:val="uk-UA"/>
        </w:rPr>
        <w:t>світовій практиці було сформовано умовну класифікацію за трьома моделями мотивації персоналу. Згідно такого розподілу виділяють</w:t>
      </w:r>
      <w:r w:rsidRPr="001332E7">
        <w:rPr>
          <w:color w:val="000000" w:themeColor="text1"/>
          <w:sz w:val="28"/>
          <w:szCs w:val="28"/>
          <w:lang w:val="uk-UA"/>
        </w:rPr>
        <w:t xml:space="preserve"> американськ</w:t>
      </w:r>
      <w:r>
        <w:rPr>
          <w:color w:val="000000" w:themeColor="text1"/>
          <w:sz w:val="28"/>
          <w:szCs w:val="28"/>
          <w:lang w:val="uk-UA"/>
        </w:rPr>
        <w:t>у</w:t>
      </w:r>
      <w:r w:rsidRPr="001332E7">
        <w:rPr>
          <w:color w:val="000000" w:themeColor="text1"/>
          <w:sz w:val="28"/>
          <w:szCs w:val="28"/>
          <w:lang w:val="uk-UA"/>
        </w:rPr>
        <w:t>, європейськ</w:t>
      </w:r>
      <w:r>
        <w:rPr>
          <w:color w:val="000000" w:themeColor="text1"/>
          <w:sz w:val="28"/>
          <w:szCs w:val="28"/>
          <w:lang w:val="uk-UA"/>
        </w:rPr>
        <w:t>у</w:t>
      </w:r>
      <w:r w:rsidRPr="001332E7">
        <w:rPr>
          <w:color w:val="000000" w:themeColor="text1"/>
          <w:sz w:val="28"/>
          <w:szCs w:val="28"/>
          <w:lang w:val="uk-UA"/>
        </w:rPr>
        <w:t xml:space="preserve"> та японськ</w:t>
      </w:r>
      <w:r>
        <w:rPr>
          <w:color w:val="000000" w:themeColor="text1"/>
          <w:sz w:val="28"/>
          <w:szCs w:val="28"/>
          <w:lang w:val="uk-UA"/>
        </w:rPr>
        <w:t>у</w:t>
      </w:r>
      <w:r w:rsidRPr="001332E7">
        <w:rPr>
          <w:color w:val="000000" w:themeColor="text1"/>
          <w:sz w:val="28"/>
          <w:szCs w:val="28"/>
          <w:lang w:val="uk-UA"/>
        </w:rPr>
        <w:t xml:space="preserve"> моделі</w:t>
      </w:r>
      <w:r>
        <w:rPr>
          <w:color w:val="000000" w:themeColor="text1"/>
          <w:sz w:val="28"/>
          <w:szCs w:val="28"/>
          <w:lang w:val="uk-UA"/>
        </w:rPr>
        <w:t xml:space="preserve"> мотивації</w:t>
      </w:r>
      <w:r w:rsidRPr="001332E7">
        <w:rPr>
          <w:color w:val="000000" w:themeColor="text1"/>
          <w:sz w:val="28"/>
          <w:szCs w:val="28"/>
          <w:lang w:val="uk-UA"/>
        </w:rPr>
        <w:t>.</w:t>
      </w:r>
      <w:r>
        <w:rPr>
          <w:color w:val="000000" w:themeColor="text1"/>
          <w:sz w:val="28"/>
          <w:szCs w:val="28"/>
          <w:lang w:val="uk-UA"/>
        </w:rPr>
        <w:t xml:space="preserve"> </w:t>
      </w:r>
      <w:r w:rsidRPr="00F1257C">
        <w:rPr>
          <w:color w:val="000000" w:themeColor="text1"/>
          <w:sz w:val="28"/>
          <w:szCs w:val="28"/>
          <w:lang w:val="uk-UA"/>
        </w:rPr>
        <w:t xml:space="preserve">Американська модель </w:t>
      </w:r>
      <w:r w:rsidRPr="00F1257C">
        <w:rPr>
          <w:color w:val="000000" w:themeColor="text1"/>
          <w:sz w:val="28"/>
          <w:szCs w:val="28"/>
          <w:lang w:val="uk-UA"/>
        </w:rPr>
        <w:lastRenderedPageBreak/>
        <w:t xml:space="preserve">мотивації праці базується на всіх можливих стимулах для підприємницької діяльності та збагачення найбільш активної частини населення. Модель базується на соціально-культурних характеристиках нації </w:t>
      </w:r>
      <w:r>
        <w:rPr>
          <w:color w:val="000000" w:themeColor="text1"/>
          <w:sz w:val="28"/>
          <w:szCs w:val="28"/>
          <w:lang w:val="uk-UA"/>
        </w:rPr>
        <w:t>‒</w:t>
      </w:r>
      <w:r w:rsidRPr="00F1257C">
        <w:rPr>
          <w:color w:val="000000" w:themeColor="text1"/>
          <w:sz w:val="28"/>
          <w:szCs w:val="28"/>
          <w:lang w:val="uk-UA"/>
        </w:rPr>
        <w:t xml:space="preserve"> масова орієнтація на досягнення особистого успіху для кожної людини, а також високий рівень фінансового добробуту.</w:t>
      </w:r>
      <w:r>
        <w:rPr>
          <w:color w:val="000000" w:themeColor="text1"/>
          <w:sz w:val="28"/>
          <w:szCs w:val="28"/>
          <w:lang w:val="uk-UA"/>
        </w:rPr>
        <w:t xml:space="preserve"> </w:t>
      </w:r>
    </w:p>
    <w:p w:rsidR="00D7646F" w:rsidRDefault="00D7646F" w:rsidP="00D7646F">
      <w:pPr>
        <w:pStyle w:val="ac"/>
        <w:spacing w:after="0" w:line="360" w:lineRule="auto"/>
        <w:ind w:left="0" w:firstLine="709"/>
        <w:jc w:val="both"/>
        <w:rPr>
          <w:color w:val="000000" w:themeColor="text1"/>
          <w:sz w:val="28"/>
          <w:szCs w:val="28"/>
          <w:lang w:val="uk-UA"/>
        </w:rPr>
      </w:pPr>
      <w:r>
        <w:rPr>
          <w:color w:val="000000" w:themeColor="text1"/>
          <w:sz w:val="28"/>
          <w:szCs w:val="28"/>
          <w:lang w:val="uk-UA"/>
        </w:rPr>
        <w:t xml:space="preserve">В Японії з метою мотивації персоналу використовуються соціальні виплати, розмір заробітної плати пов’язується із стажем роботи та тривалістю праці в компанії. Особливого значення надається трудовій етиці, здійснюється ротація персоналу, а зв’язки в компанії формуються у формі неформальних комунікацій. </w:t>
      </w:r>
      <w:r w:rsidRPr="001332E7">
        <w:rPr>
          <w:color w:val="000000" w:themeColor="text1"/>
          <w:sz w:val="28"/>
          <w:szCs w:val="28"/>
          <w:lang w:val="uk-UA"/>
        </w:rPr>
        <w:t>Японські компанії витрачають в середньому 85% усіх коштів, що спрямовані на робочу силу, на заробітну плату</w:t>
      </w:r>
      <w:r>
        <w:rPr>
          <w:color w:val="000000" w:themeColor="text1"/>
          <w:sz w:val="28"/>
          <w:szCs w:val="28"/>
          <w:lang w:val="uk-UA"/>
        </w:rPr>
        <w:t>.</w:t>
      </w:r>
    </w:p>
    <w:p w:rsidR="00D7646F" w:rsidRDefault="00D7646F" w:rsidP="00D7646F">
      <w:pPr>
        <w:pStyle w:val="ac"/>
        <w:spacing w:after="0" w:line="360" w:lineRule="auto"/>
        <w:ind w:left="0" w:firstLine="709"/>
        <w:jc w:val="both"/>
        <w:rPr>
          <w:color w:val="000000" w:themeColor="text1"/>
          <w:sz w:val="28"/>
          <w:szCs w:val="28"/>
          <w:lang w:val="uk-UA"/>
        </w:rPr>
      </w:pPr>
      <w:r w:rsidRPr="00D7646F">
        <w:rPr>
          <w:color w:val="000000" w:themeColor="text1"/>
          <w:sz w:val="28"/>
          <w:szCs w:val="28"/>
          <w:lang w:val="uk-UA"/>
        </w:rPr>
        <w:t xml:space="preserve">Характерною особливістю сучасних систем стимулювання </w:t>
      </w:r>
      <w:r>
        <w:rPr>
          <w:color w:val="000000" w:themeColor="text1"/>
          <w:sz w:val="28"/>
          <w:szCs w:val="28"/>
          <w:lang w:val="uk-UA"/>
        </w:rPr>
        <w:t>в Європі</w:t>
      </w:r>
      <w:r w:rsidRPr="00D7646F">
        <w:rPr>
          <w:color w:val="000000" w:themeColor="text1"/>
          <w:sz w:val="28"/>
          <w:szCs w:val="28"/>
          <w:lang w:val="uk-UA"/>
        </w:rPr>
        <w:t xml:space="preserve"> є значне розширення системи стимулювання для впровадження різних інновацій. Для західноєвропейських компаній характерні три моделі стимулюван</w:t>
      </w:r>
      <w:r>
        <w:rPr>
          <w:color w:val="000000" w:themeColor="text1"/>
          <w:sz w:val="28"/>
          <w:szCs w:val="28"/>
          <w:lang w:val="uk-UA"/>
        </w:rPr>
        <w:t>ня високопродуктивної праці: непреміальна (</w:t>
      </w:r>
      <w:r w:rsidRPr="00D7646F">
        <w:rPr>
          <w:color w:val="000000" w:themeColor="text1"/>
          <w:sz w:val="28"/>
          <w:szCs w:val="28"/>
          <w:lang w:val="uk-UA"/>
        </w:rPr>
        <w:t>функцію стимулювання праці виконує високий рівень заробітної плати</w:t>
      </w:r>
      <w:r>
        <w:rPr>
          <w:color w:val="000000" w:themeColor="text1"/>
          <w:sz w:val="28"/>
          <w:szCs w:val="28"/>
          <w:lang w:val="uk-UA"/>
        </w:rPr>
        <w:t>)</w:t>
      </w:r>
      <w:r w:rsidRPr="00D7646F">
        <w:rPr>
          <w:color w:val="000000" w:themeColor="text1"/>
          <w:sz w:val="28"/>
          <w:szCs w:val="28"/>
          <w:lang w:val="uk-UA"/>
        </w:rPr>
        <w:t>; премі</w:t>
      </w:r>
      <w:r>
        <w:rPr>
          <w:color w:val="000000" w:themeColor="text1"/>
          <w:sz w:val="28"/>
          <w:szCs w:val="28"/>
          <w:lang w:val="uk-UA"/>
        </w:rPr>
        <w:t>альна</w:t>
      </w:r>
      <w:r w:rsidRPr="00D7646F">
        <w:rPr>
          <w:color w:val="000000" w:themeColor="text1"/>
          <w:sz w:val="28"/>
          <w:szCs w:val="28"/>
          <w:lang w:val="uk-UA"/>
        </w:rPr>
        <w:t xml:space="preserve">, що включає виплати, розмір яких залежить від розміру </w:t>
      </w:r>
      <w:r>
        <w:rPr>
          <w:color w:val="000000" w:themeColor="text1"/>
          <w:sz w:val="28"/>
          <w:szCs w:val="28"/>
          <w:lang w:val="uk-UA"/>
        </w:rPr>
        <w:t xml:space="preserve">прибутку </w:t>
      </w:r>
      <w:r w:rsidRPr="00D7646F">
        <w:rPr>
          <w:color w:val="000000" w:themeColor="text1"/>
          <w:sz w:val="28"/>
          <w:szCs w:val="28"/>
          <w:lang w:val="uk-UA"/>
        </w:rPr>
        <w:t>компанії</w:t>
      </w:r>
      <w:r>
        <w:rPr>
          <w:color w:val="000000" w:themeColor="text1"/>
          <w:sz w:val="28"/>
          <w:szCs w:val="28"/>
          <w:lang w:val="uk-UA"/>
        </w:rPr>
        <w:t>; преміальна</w:t>
      </w:r>
      <w:r w:rsidRPr="00D7646F">
        <w:rPr>
          <w:color w:val="000000" w:themeColor="text1"/>
          <w:sz w:val="28"/>
          <w:szCs w:val="28"/>
          <w:lang w:val="uk-UA"/>
        </w:rPr>
        <w:t>, що дозволяє здійснювати виплати, розмір яких встановлюється з урахуванням індивідуальних результатів роботи.</w:t>
      </w:r>
    </w:p>
    <w:p w:rsidR="008B52C7" w:rsidRDefault="00F1257C" w:rsidP="00F1257C">
      <w:pPr>
        <w:pStyle w:val="ac"/>
        <w:spacing w:line="360" w:lineRule="auto"/>
        <w:ind w:left="0" w:firstLine="709"/>
        <w:jc w:val="both"/>
        <w:rPr>
          <w:sz w:val="28"/>
          <w:lang w:val="uk-UA"/>
        </w:rPr>
      </w:pPr>
      <w:r>
        <w:rPr>
          <w:sz w:val="28"/>
          <w:lang w:val="uk-UA"/>
        </w:rPr>
        <w:t>8</w:t>
      </w:r>
      <w:r w:rsidR="008B52C7">
        <w:rPr>
          <w:sz w:val="28"/>
          <w:lang w:val="uk-UA"/>
        </w:rPr>
        <w:t>. Справедливість, відповідальність, зацікавленість в отриманні особистої та колективної вигоди мають бути основними принципами розподілу прибутку. Частка</w:t>
      </w:r>
      <w:r w:rsidR="008B52C7" w:rsidRPr="008B52C7">
        <w:rPr>
          <w:sz w:val="28"/>
          <w:lang w:val="uk-UA"/>
        </w:rPr>
        <w:t xml:space="preserve"> в прибутках </w:t>
      </w:r>
      <w:r w:rsidR="008B52C7">
        <w:rPr>
          <w:sz w:val="28"/>
          <w:lang w:val="uk-UA"/>
        </w:rPr>
        <w:t>працівників робітничих професій та спеціалістів має</w:t>
      </w:r>
      <w:r w:rsidR="008B52C7" w:rsidRPr="008B52C7">
        <w:rPr>
          <w:sz w:val="28"/>
          <w:lang w:val="uk-UA"/>
        </w:rPr>
        <w:t xml:space="preserve"> бути</w:t>
      </w:r>
      <w:r w:rsidR="008B52C7">
        <w:rPr>
          <w:sz w:val="28"/>
          <w:lang w:val="uk-UA"/>
        </w:rPr>
        <w:t xml:space="preserve"> </w:t>
      </w:r>
      <w:r w:rsidR="008B52C7" w:rsidRPr="008B52C7">
        <w:rPr>
          <w:sz w:val="28"/>
          <w:lang w:val="uk-UA"/>
        </w:rPr>
        <w:t>різн</w:t>
      </w:r>
      <w:r w:rsidR="008B52C7">
        <w:rPr>
          <w:sz w:val="28"/>
          <w:lang w:val="uk-UA"/>
        </w:rPr>
        <w:t>ою</w:t>
      </w:r>
      <w:r w:rsidR="008B52C7" w:rsidRPr="008B52C7">
        <w:rPr>
          <w:sz w:val="28"/>
          <w:lang w:val="uk-UA"/>
        </w:rPr>
        <w:t xml:space="preserve">, </w:t>
      </w:r>
      <w:r w:rsidR="008B52C7">
        <w:rPr>
          <w:sz w:val="28"/>
          <w:lang w:val="uk-UA"/>
        </w:rPr>
        <w:t>як і її спосіб нарахування.</w:t>
      </w:r>
      <w:r w:rsidR="008B52C7" w:rsidRPr="008B52C7">
        <w:rPr>
          <w:sz w:val="28"/>
          <w:lang w:val="uk-UA"/>
        </w:rPr>
        <w:t xml:space="preserve"> </w:t>
      </w:r>
      <w:r w:rsidR="008B52C7">
        <w:rPr>
          <w:sz w:val="28"/>
          <w:lang w:val="uk-UA"/>
        </w:rPr>
        <w:t>О</w:t>
      </w:r>
      <w:r w:rsidR="008B52C7" w:rsidRPr="008B52C7">
        <w:rPr>
          <w:sz w:val="28"/>
          <w:lang w:val="uk-UA"/>
        </w:rPr>
        <w:t>плата повинна здійснюватися з урахуванням результатів певн</w:t>
      </w:r>
      <w:r w:rsidR="008B52C7">
        <w:rPr>
          <w:sz w:val="28"/>
          <w:lang w:val="uk-UA"/>
        </w:rPr>
        <w:t>их заздалегідь визначених показників</w:t>
      </w:r>
      <w:r w:rsidR="008B52C7" w:rsidRPr="008B52C7">
        <w:rPr>
          <w:sz w:val="28"/>
          <w:lang w:val="uk-UA"/>
        </w:rPr>
        <w:t>.</w:t>
      </w:r>
      <w:r w:rsidR="008B52C7">
        <w:rPr>
          <w:sz w:val="28"/>
          <w:lang w:val="uk-UA"/>
        </w:rPr>
        <w:t xml:space="preserve"> К</w:t>
      </w:r>
      <w:r w:rsidR="008B52C7" w:rsidRPr="008B52C7">
        <w:rPr>
          <w:sz w:val="28"/>
          <w:lang w:val="uk-UA"/>
        </w:rPr>
        <w:t>ерівник компанії або відповідальний підрозділ може</w:t>
      </w:r>
      <w:r w:rsidR="00D7646F">
        <w:rPr>
          <w:sz w:val="28"/>
          <w:lang w:val="uk-UA"/>
        </w:rPr>
        <w:t xml:space="preserve"> </w:t>
      </w:r>
      <w:r w:rsidR="008B52C7">
        <w:rPr>
          <w:sz w:val="28"/>
          <w:lang w:val="uk-UA"/>
        </w:rPr>
        <w:t xml:space="preserve">створювати </w:t>
      </w:r>
      <w:r>
        <w:rPr>
          <w:sz w:val="28"/>
          <w:lang w:val="uk-UA"/>
        </w:rPr>
        <w:t>фонд, у розмірі</w:t>
      </w:r>
      <w:r w:rsidR="008B52C7" w:rsidRPr="008B52C7">
        <w:rPr>
          <w:sz w:val="28"/>
          <w:lang w:val="uk-UA"/>
        </w:rPr>
        <w:t xml:space="preserve"> до 10% прибутку для заохочення працівників, які </w:t>
      </w:r>
      <w:r>
        <w:rPr>
          <w:sz w:val="28"/>
          <w:lang w:val="uk-UA"/>
        </w:rPr>
        <w:t xml:space="preserve">здійснили </w:t>
      </w:r>
      <w:r w:rsidR="008B52C7" w:rsidRPr="008B52C7">
        <w:rPr>
          <w:sz w:val="28"/>
          <w:lang w:val="uk-UA"/>
        </w:rPr>
        <w:t>найбільший внесок у кінцеві результати діяльності компанії (суб’єкта господарювання).</w:t>
      </w:r>
    </w:p>
    <w:p w:rsidR="009759D1" w:rsidRPr="00D7646F" w:rsidRDefault="009759D1" w:rsidP="009759D1">
      <w:pPr>
        <w:spacing w:after="200" w:line="276" w:lineRule="auto"/>
        <w:rPr>
          <w:color w:val="000000" w:themeColor="text1"/>
          <w:sz w:val="28"/>
          <w:szCs w:val="28"/>
          <w:lang w:val="uk-UA"/>
        </w:rPr>
      </w:pPr>
    </w:p>
    <w:p w:rsidR="00B77F8A" w:rsidRDefault="00B77F8A" w:rsidP="009759D1">
      <w:pPr>
        <w:pStyle w:val="ac"/>
        <w:spacing w:line="360" w:lineRule="auto"/>
        <w:ind w:left="0" w:firstLine="709"/>
        <w:jc w:val="center"/>
        <w:rPr>
          <w:b/>
          <w:color w:val="000000" w:themeColor="text1"/>
          <w:sz w:val="28"/>
          <w:szCs w:val="28"/>
          <w:lang w:val="uk-UA"/>
        </w:rPr>
      </w:pPr>
    </w:p>
    <w:p w:rsidR="009759D1" w:rsidRPr="009B4E19" w:rsidRDefault="009759D1" w:rsidP="009759D1">
      <w:pPr>
        <w:pStyle w:val="ac"/>
        <w:spacing w:line="360" w:lineRule="auto"/>
        <w:ind w:left="0" w:firstLine="709"/>
        <w:jc w:val="center"/>
        <w:rPr>
          <w:b/>
          <w:color w:val="000000" w:themeColor="text1"/>
          <w:sz w:val="28"/>
          <w:szCs w:val="28"/>
          <w:lang w:val="uk-UA"/>
        </w:rPr>
      </w:pPr>
      <w:r>
        <w:rPr>
          <w:b/>
          <w:color w:val="000000" w:themeColor="text1"/>
          <w:sz w:val="28"/>
          <w:szCs w:val="28"/>
          <w:lang w:val="uk-UA"/>
        </w:rPr>
        <w:lastRenderedPageBreak/>
        <w:t>СПИСОК ВИКОРИСТАНИХ ДЖЕРЕЛ</w:t>
      </w:r>
    </w:p>
    <w:p w:rsidR="009759D1" w:rsidRPr="000929BB" w:rsidRDefault="009759D1" w:rsidP="00160A8E">
      <w:pPr>
        <w:pStyle w:val="ac"/>
        <w:numPr>
          <w:ilvl w:val="0"/>
          <w:numId w:val="26"/>
        </w:numPr>
        <w:spacing w:after="0" w:line="360" w:lineRule="auto"/>
        <w:jc w:val="both"/>
        <w:rPr>
          <w:color w:val="000000" w:themeColor="text1"/>
          <w:sz w:val="28"/>
          <w:szCs w:val="28"/>
          <w:lang w:val="uk-UA"/>
        </w:rPr>
      </w:pPr>
      <w:r w:rsidRPr="000929BB">
        <w:rPr>
          <w:color w:val="000000" w:themeColor="text1"/>
          <w:sz w:val="28"/>
          <w:szCs w:val="28"/>
          <w:lang w:val="uk-UA"/>
        </w:rPr>
        <w:t>Абаєва Є. Н. Оптимізація системи мотивації працівників промислового підприємства. Науковий вісник ДГМА. 2009.</w:t>
      </w:r>
      <w:r>
        <w:rPr>
          <w:color w:val="000000" w:themeColor="text1"/>
          <w:sz w:val="28"/>
          <w:szCs w:val="28"/>
          <w:lang w:val="en-US"/>
        </w:rPr>
        <w:t xml:space="preserve"> </w:t>
      </w:r>
      <w:r w:rsidRPr="000929BB">
        <w:rPr>
          <w:color w:val="000000" w:themeColor="text1"/>
          <w:sz w:val="28"/>
          <w:szCs w:val="28"/>
          <w:lang w:val="uk-UA"/>
        </w:rPr>
        <w:t>№ 2. С. 190</w:t>
      </w:r>
      <w:r>
        <w:rPr>
          <w:color w:val="000000" w:themeColor="text1"/>
          <w:sz w:val="28"/>
          <w:szCs w:val="28"/>
          <w:lang w:val="en-US"/>
        </w:rPr>
        <w:t xml:space="preserve"> </w:t>
      </w:r>
      <w:r w:rsidRPr="000929BB">
        <w:rPr>
          <w:color w:val="000000" w:themeColor="text1"/>
          <w:sz w:val="28"/>
          <w:szCs w:val="28"/>
          <w:lang w:val="uk-UA"/>
        </w:rPr>
        <w:t>–</w:t>
      </w:r>
      <w:r>
        <w:rPr>
          <w:color w:val="000000" w:themeColor="text1"/>
          <w:sz w:val="28"/>
          <w:szCs w:val="28"/>
          <w:lang w:val="en-US"/>
        </w:rPr>
        <w:t xml:space="preserve"> </w:t>
      </w:r>
      <w:r w:rsidRPr="000929BB">
        <w:rPr>
          <w:color w:val="000000" w:themeColor="text1"/>
          <w:sz w:val="28"/>
          <w:szCs w:val="28"/>
          <w:lang w:val="uk-UA"/>
        </w:rPr>
        <w:t>197.</w:t>
      </w:r>
    </w:p>
    <w:p w:rsidR="009759D1" w:rsidRPr="000929BB" w:rsidRDefault="009759D1" w:rsidP="00160A8E">
      <w:pPr>
        <w:numPr>
          <w:ilvl w:val="0"/>
          <w:numId w:val="26"/>
        </w:numPr>
        <w:tabs>
          <w:tab w:val="left" w:pos="900"/>
        </w:tabs>
        <w:autoSpaceDE w:val="0"/>
        <w:spacing w:line="360" w:lineRule="auto"/>
        <w:jc w:val="both"/>
        <w:rPr>
          <w:color w:val="000000" w:themeColor="text1"/>
          <w:sz w:val="28"/>
          <w:szCs w:val="28"/>
          <w:lang w:val="uk-UA"/>
        </w:rPr>
      </w:pPr>
      <w:r w:rsidRPr="000929BB">
        <w:rPr>
          <w:color w:val="000000" w:themeColor="text1"/>
          <w:sz w:val="28"/>
          <w:szCs w:val="28"/>
          <w:lang w:val="uk-UA"/>
        </w:rPr>
        <w:t>Балан О. Д. Системи оплати праці та їх вплив на мотивацію праці. Науковий вісник НАУ. К., 2012. Вип. 56. с. 110 – 112.</w:t>
      </w:r>
    </w:p>
    <w:p w:rsidR="009759D1" w:rsidRPr="000929BB" w:rsidRDefault="009759D1" w:rsidP="00160A8E">
      <w:pPr>
        <w:pStyle w:val="ac"/>
        <w:numPr>
          <w:ilvl w:val="0"/>
          <w:numId w:val="26"/>
        </w:numPr>
        <w:spacing w:after="0" w:line="360" w:lineRule="auto"/>
        <w:jc w:val="both"/>
        <w:rPr>
          <w:color w:val="000000" w:themeColor="text1"/>
          <w:sz w:val="28"/>
          <w:szCs w:val="28"/>
          <w:lang w:val="uk-UA"/>
        </w:rPr>
      </w:pPr>
      <w:r w:rsidRPr="000929BB">
        <w:rPr>
          <w:color w:val="000000" w:themeColor="text1"/>
          <w:sz w:val="28"/>
          <w:szCs w:val="28"/>
          <w:lang w:val="uk-UA"/>
        </w:rPr>
        <w:t>Биба В.В., Терницька Н.Б. Світовий досвід мотивації працівників та можливості його адаптації до умов підприємств України. Економіка та суспільство :</w:t>
      </w:r>
      <w:r>
        <w:rPr>
          <w:color w:val="000000" w:themeColor="text1"/>
          <w:sz w:val="28"/>
          <w:szCs w:val="28"/>
          <w:lang w:val="uk-UA"/>
        </w:rPr>
        <w:t xml:space="preserve"> електронне наук. вид. Мукачево</w:t>
      </w:r>
      <w:r w:rsidRPr="000929BB">
        <w:rPr>
          <w:color w:val="000000" w:themeColor="text1"/>
          <w:sz w:val="28"/>
          <w:szCs w:val="28"/>
          <w:lang w:val="uk-UA"/>
        </w:rPr>
        <w:t xml:space="preserve">: МДУ, 2017. Вип. № 10. С. 166-171. </w:t>
      </w:r>
      <w:r w:rsidRPr="000929BB">
        <w:rPr>
          <w:color w:val="000000" w:themeColor="text1"/>
          <w:sz w:val="28"/>
          <w:szCs w:val="28"/>
          <w:shd w:val="clear" w:color="auto" w:fill="FFFFFF"/>
          <w:lang w:val="en-US"/>
        </w:rPr>
        <w:t>URL</w:t>
      </w:r>
      <w:r w:rsidRPr="000929BB">
        <w:rPr>
          <w:color w:val="000000" w:themeColor="text1"/>
          <w:sz w:val="28"/>
          <w:szCs w:val="28"/>
          <w:shd w:val="clear" w:color="auto" w:fill="FFFFFF"/>
          <w:lang w:val="uk-UA"/>
        </w:rPr>
        <w:t xml:space="preserve">: </w:t>
      </w:r>
      <w:hyperlink r:id="rId13" w:history="1">
        <w:r w:rsidRPr="000929BB">
          <w:rPr>
            <w:rStyle w:val="af0"/>
            <w:color w:val="000000" w:themeColor="text1"/>
            <w:sz w:val="28"/>
            <w:szCs w:val="28"/>
            <w:u w:val="none"/>
          </w:rPr>
          <w:t>http</w:t>
        </w:r>
        <w:r w:rsidRPr="000929BB">
          <w:rPr>
            <w:rStyle w:val="af0"/>
            <w:color w:val="000000" w:themeColor="text1"/>
            <w:sz w:val="28"/>
            <w:szCs w:val="28"/>
            <w:u w:val="none"/>
            <w:lang w:val="uk-UA"/>
          </w:rPr>
          <w:t>://</w:t>
        </w:r>
        <w:r w:rsidRPr="000929BB">
          <w:rPr>
            <w:rStyle w:val="af0"/>
            <w:color w:val="000000" w:themeColor="text1"/>
            <w:sz w:val="28"/>
            <w:szCs w:val="28"/>
            <w:u w:val="none"/>
          </w:rPr>
          <w:t>economyandsociety</w:t>
        </w:r>
        <w:r w:rsidRPr="000929BB">
          <w:rPr>
            <w:rStyle w:val="af0"/>
            <w:color w:val="000000" w:themeColor="text1"/>
            <w:sz w:val="28"/>
            <w:szCs w:val="28"/>
            <w:u w:val="none"/>
            <w:lang w:val="uk-UA"/>
          </w:rPr>
          <w:t>.</w:t>
        </w:r>
        <w:r w:rsidRPr="000929BB">
          <w:rPr>
            <w:rStyle w:val="af0"/>
            <w:color w:val="000000" w:themeColor="text1"/>
            <w:sz w:val="28"/>
            <w:szCs w:val="28"/>
            <w:u w:val="none"/>
          </w:rPr>
          <w:t>in</w:t>
        </w:r>
        <w:r w:rsidRPr="000929BB">
          <w:rPr>
            <w:rStyle w:val="af0"/>
            <w:color w:val="000000" w:themeColor="text1"/>
            <w:sz w:val="28"/>
            <w:szCs w:val="28"/>
            <w:u w:val="none"/>
            <w:lang w:val="uk-UA"/>
          </w:rPr>
          <w:t>.</w:t>
        </w:r>
        <w:r w:rsidRPr="000929BB">
          <w:rPr>
            <w:rStyle w:val="af0"/>
            <w:color w:val="000000" w:themeColor="text1"/>
            <w:sz w:val="28"/>
            <w:szCs w:val="28"/>
            <w:u w:val="none"/>
          </w:rPr>
          <w:t>ua</w:t>
        </w:r>
        <w:r w:rsidRPr="000929BB">
          <w:rPr>
            <w:rStyle w:val="af0"/>
            <w:color w:val="000000" w:themeColor="text1"/>
            <w:sz w:val="28"/>
            <w:szCs w:val="28"/>
            <w:u w:val="none"/>
            <w:lang w:val="uk-UA"/>
          </w:rPr>
          <w:t>/</w:t>
        </w:r>
        <w:r w:rsidRPr="000929BB">
          <w:rPr>
            <w:rStyle w:val="af0"/>
            <w:color w:val="000000" w:themeColor="text1"/>
            <w:sz w:val="28"/>
            <w:szCs w:val="28"/>
            <w:u w:val="none"/>
          </w:rPr>
          <w:t>index</w:t>
        </w:r>
        <w:r w:rsidRPr="000929BB">
          <w:rPr>
            <w:rStyle w:val="af0"/>
            <w:color w:val="000000" w:themeColor="text1"/>
            <w:sz w:val="28"/>
            <w:szCs w:val="28"/>
            <w:u w:val="none"/>
            <w:lang w:val="uk-UA"/>
          </w:rPr>
          <w:t>.</w:t>
        </w:r>
        <w:r w:rsidRPr="000929BB">
          <w:rPr>
            <w:rStyle w:val="af0"/>
            <w:color w:val="000000" w:themeColor="text1"/>
            <w:sz w:val="28"/>
            <w:szCs w:val="28"/>
            <w:u w:val="none"/>
          </w:rPr>
          <w:t>php</w:t>
        </w:r>
        <w:r w:rsidRPr="000929BB">
          <w:rPr>
            <w:rStyle w:val="af0"/>
            <w:color w:val="000000" w:themeColor="text1"/>
            <w:sz w:val="28"/>
            <w:szCs w:val="28"/>
            <w:u w:val="none"/>
            <w:lang w:val="uk-UA"/>
          </w:rPr>
          <w:t>/</w:t>
        </w:r>
        <w:r w:rsidRPr="000929BB">
          <w:rPr>
            <w:rStyle w:val="af0"/>
            <w:color w:val="000000" w:themeColor="text1"/>
            <w:sz w:val="28"/>
            <w:szCs w:val="28"/>
            <w:u w:val="none"/>
          </w:rPr>
          <w:t>journal</w:t>
        </w:r>
        <w:r w:rsidRPr="000929BB">
          <w:rPr>
            <w:rStyle w:val="af0"/>
            <w:color w:val="000000" w:themeColor="text1"/>
            <w:sz w:val="28"/>
            <w:szCs w:val="28"/>
            <w:u w:val="none"/>
            <w:lang w:val="uk-UA"/>
          </w:rPr>
          <w:t>-10</w:t>
        </w:r>
      </w:hyperlink>
      <w:r w:rsidRPr="000929BB">
        <w:rPr>
          <w:color w:val="000000" w:themeColor="text1"/>
          <w:sz w:val="28"/>
          <w:szCs w:val="28"/>
          <w:lang w:val="uk-UA"/>
        </w:rPr>
        <w:t>.</w:t>
      </w:r>
    </w:p>
    <w:p w:rsidR="009759D1" w:rsidRPr="000929BB" w:rsidRDefault="009759D1" w:rsidP="00160A8E">
      <w:pPr>
        <w:numPr>
          <w:ilvl w:val="0"/>
          <w:numId w:val="26"/>
        </w:numPr>
        <w:tabs>
          <w:tab w:val="left" w:pos="900"/>
        </w:tabs>
        <w:autoSpaceDE w:val="0"/>
        <w:spacing w:line="360" w:lineRule="auto"/>
        <w:jc w:val="both"/>
        <w:rPr>
          <w:color w:val="000000" w:themeColor="text1"/>
          <w:sz w:val="28"/>
          <w:szCs w:val="28"/>
          <w:lang w:val="uk-UA"/>
        </w:rPr>
      </w:pPr>
      <w:r w:rsidRPr="000929BB">
        <w:rPr>
          <w:color w:val="000000" w:themeColor="text1"/>
          <w:sz w:val="28"/>
          <w:szCs w:val="28"/>
          <w:lang w:val="uk-UA"/>
        </w:rPr>
        <w:t>Близнюк В. В. Людський капітал як</w:t>
      </w:r>
      <w:r>
        <w:rPr>
          <w:color w:val="000000" w:themeColor="text1"/>
          <w:sz w:val="28"/>
          <w:szCs w:val="28"/>
          <w:lang w:val="uk-UA"/>
        </w:rPr>
        <w:t xml:space="preserve"> фактор економічного розвитку</w:t>
      </w:r>
      <w:r w:rsidRPr="009759D1">
        <w:rPr>
          <w:color w:val="000000" w:themeColor="text1"/>
          <w:sz w:val="28"/>
          <w:szCs w:val="28"/>
        </w:rPr>
        <w:t>.</w:t>
      </w:r>
      <w:r w:rsidRPr="000929BB">
        <w:rPr>
          <w:color w:val="000000" w:themeColor="text1"/>
          <w:sz w:val="28"/>
          <w:szCs w:val="28"/>
          <w:lang w:val="uk-UA"/>
        </w:rPr>
        <w:t xml:space="preserve"> Економіка і прогнозування. 2009. № 2. С. 64 – 78.</w:t>
      </w:r>
    </w:p>
    <w:p w:rsidR="009759D1" w:rsidRPr="000929BB" w:rsidRDefault="009759D1" w:rsidP="00160A8E">
      <w:pPr>
        <w:numPr>
          <w:ilvl w:val="0"/>
          <w:numId w:val="26"/>
        </w:numPr>
        <w:tabs>
          <w:tab w:val="left" w:pos="900"/>
        </w:tabs>
        <w:autoSpaceDE w:val="0"/>
        <w:spacing w:line="360" w:lineRule="auto"/>
        <w:jc w:val="both"/>
        <w:rPr>
          <w:color w:val="000000" w:themeColor="text1"/>
          <w:sz w:val="28"/>
          <w:szCs w:val="28"/>
          <w:lang w:val="uk-UA"/>
        </w:rPr>
      </w:pPr>
      <w:r w:rsidRPr="000929BB">
        <w:rPr>
          <w:color w:val="000000" w:themeColor="text1"/>
          <w:sz w:val="28"/>
          <w:szCs w:val="28"/>
          <w:lang w:val="uk-UA"/>
        </w:rPr>
        <w:t xml:space="preserve"> Богиня Д. П., Грішнова О. А. Основи економіки праці. Навчальний посібник. К.: «Знання-Прес», 2010. – 313 с.</w:t>
      </w:r>
    </w:p>
    <w:p w:rsidR="009759D1" w:rsidRPr="000929BB" w:rsidRDefault="009759D1" w:rsidP="00160A8E">
      <w:pPr>
        <w:pStyle w:val="ac"/>
        <w:numPr>
          <w:ilvl w:val="0"/>
          <w:numId w:val="26"/>
        </w:numPr>
        <w:spacing w:after="0" w:line="360" w:lineRule="auto"/>
        <w:jc w:val="both"/>
        <w:rPr>
          <w:color w:val="000000" w:themeColor="text1"/>
          <w:sz w:val="28"/>
          <w:szCs w:val="28"/>
          <w:lang w:val="uk-UA"/>
        </w:rPr>
      </w:pPr>
      <w:r w:rsidRPr="000929BB">
        <w:rPr>
          <w:color w:val="000000" w:themeColor="text1"/>
          <w:sz w:val="28"/>
          <w:szCs w:val="28"/>
          <w:lang w:val="uk-UA"/>
        </w:rPr>
        <w:t>Богиня Д. П., Грішнова О. А. Основи економіки праці. Навчальний посібник. К.: «Знання-Прес», 2010. 313 с.</w:t>
      </w:r>
    </w:p>
    <w:p w:rsidR="009759D1" w:rsidRPr="000929BB" w:rsidRDefault="009759D1" w:rsidP="00160A8E">
      <w:pPr>
        <w:pStyle w:val="ac"/>
        <w:numPr>
          <w:ilvl w:val="0"/>
          <w:numId w:val="26"/>
        </w:numPr>
        <w:spacing w:after="0" w:line="360" w:lineRule="auto"/>
        <w:jc w:val="both"/>
        <w:rPr>
          <w:color w:val="000000" w:themeColor="text1"/>
          <w:sz w:val="28"/>
          <w:szCs w:val="28"/>
          <w:lang w:val="uk-UA"/>
        </w:rPr>
      </w:pPr>
      <w:r w:rsidRPr="000929BB">
        <w:rPr>
          <w:color w:val="000000" w:themeColor="text1"/>
          <w:sz w:val="28"/>
          <w:szCs w:val="28"/>
          <w:shd w:val="clear" w:color="auto" w:fill="FFFFFF"/>
          <w:lang w:val="uk-UA"/>
        </w:rPr>
        <w:t xml:space="preserve"> </w:t>
      </w:r>
      <w:r w:rsidRPr="000929BB">
        <w:rPr>
          <w:color w:val="000000" w:themeColor="text1"/>
          <w:sz w:val="28"/>
          <w:szCs w:val="28"/>
          <w:lang w:val="uk-UA"/>
        </w:rPr>
        <w:t>Богуцький О. А., Купалова Г. І., Дієсперов В. С. Мотивація праці та формування ринку робочої сили. К.: Урожай, 2009. 416 с.</w:t>
      </w:r>
    </w:p>
    <w:p w:rsidR="009759D1" w:rsidRPr="000929BB" w:rsidRDefault="009759D1" w:rsidP="00160A8E">
      <w:pPr>
        <w:pStyle w:val="ac"/>
        <w:numPr>
          <w:ilvl w:val="0"/>
          <w:numId w:val="26"/>
        </w:numPr>
        <w:spacing w:after="0" w:line="360" w:lineRule="auto"/>
        <w:jc w:val="both"/>
        <w:rPr>
          <w:color w:val="000000" w:themeColor="text1"/>
          <w:sz w:val="28"/>
          <w:szCs w:val="28"/>
          <w:lang w:val="uk-UA"/>
        </w:rPr>
      </w:pPr>
      <w:r w:rsidRPr="000929BB">
        <w:rPr>
          <w:color w:val="000000" w:themeColor="text1"/>
          <w:sz w:val="28"/>
          <w:szCs w:val="28"/>
          <w:lang w:val="uk-UA"/>
        </w:rPr>
        <w:t xml:space="preserve"> Богуцький О., Кучерук І. Чинники мотивації праці. Україна: аспекти праці. 2007. № 6. С. 3 – 7.</w:t>
      </w:r>
    </w:p>
    <w:p w:rsidR="009759D1" w:rsidRPr="000929BB" w:rsidRDefault="009759D1" w:rsidP="00160A8E">
      <w:pPr>
        <w:pStyle w:val="ac"/>
        <w:numPr>
          <w:ilvl w:val="0"/>
          <w:numId w:val="26"/>
        </w:numPr>
        <w:spacing w:after="0" w:line="360" w:lineRule="auto"/>
        <w:jc w:val="both"/>
        <w:rPr>
          <w:color w:val="000000" w:themeColor="text1"/>
          <w:sz w:val="28"/>
          <w:szCs w:val="28"/>
          <w:lang w:val="uk-UA"/>
        </w:rPr>
      </w:pPr>
      <w:r w:rsidRPr="000929BB">
        <w:rPr>
          <w:color w:val="000000" w:themeColor="text1"/>
          <w:sz w:val="28"/>
          <w:szCs w:val="28"/>
          <w:lang w:val="uk-UA"/>
        </w:rPr>
        <w:t>Бойчик I. М., Харiв П. С., Хопчан М. I. Економіка підприємств: Навчальний посібник: Львiв: Сполом, 2010.  207 c.</w:t>
      </w:r>
    </w:p>
    <w:p w:rsidR="009759D1" w:rsidRPr="000929BB" w:rsidRDefault="009759D1" w:rsidP="00160A8E">
      <w:pPr>
        <w:pStyle w:val="ac"/>
        <w:numPr>
          <w:ilvl w:val="0"/>
          <w:numId w:val="26"/>
        </w:numPr>
        <w:spacing w:after="0" w:line="360" w:lineRule="auto"/>
        <w:jc w:val="both"/>
        <w:rPr>
          <w:color w:val="000000" w:themeColor="text1"/>
          <w:sz w:val="28"/>
          <w:szCs w:val="28"/>
          <w:lang w:val="uk-UA"/>
        </w:rPr>
      </w:pPr>
      <w:r>
        <w:rPr>
          <w:color w:val="000000" w:themeColor="text1"/>
          <w:sz w:val="28"/>
          <w:szCs w:val="28"/>
          <w:lang w:val="uk-UA"/>
        </w:rPr>
        <w:t xml:space="preserve"> </w:t>
      </w:r>
      <w:r w:rsidRPr="000929BB">
        <w:rPr>
          <w:color w:val="000000" w:themeColor="text1"/>
          <w:sz w:val="28"/>
          <w:szCs w:val="28"/>
        </w:rPr>
        <w:t>Брич В.Я., Гугул О.Я. Теоретичні аспекти розвитку персоналу</w:t>
      </w:r>
      <w:r w:rsidRPr="000929BB">
        <w:rPr>
          <w:color w:val="000000" w:themeColor="text1"/>
          <w:sz w:val="28"/>
          <w:szCs w:val="28"/>
          <w:lang w:val="uk-UA"/>
        </w:rPr>
        <w:t>.</w:t>
      </w:r>
      <w:r w:rsidRPr="000929BB">
        <w:rPr>
          <w:color w:val="000000" w:themeColor="text1"/>
          <w:sz w:val="28"/>
          <w:szCs w:val="28"/>
        </w:rPr>
        <w:t xml:space="preserve"> Вісник Хмельницького національного університету. </w:t>
      </w:r>
      <w:r w:rsidRPr="000929BB">
        <w:rPr>
          <w:color w:val="000000" w:themeColor="text1"/>
          <w:sz w:val="28"/>
          <w:szCs w:val="28"/>
          <w:lang w:val="uk-UA"/>
        </w:rPr>
        <w:t xml:space="preserve"> </w:t>
      </w:r>
      <w:r w:rsidRPr="000929BB">
        <w:rPr>
          <w:color w:val="000000" w:themeColor="text1"/>
          <w:sz w:val="28"/>
          <w:szCs w:val="28"/>
        </w:rPr>
        <w:t>№ 5. 2009. Т. 2. С. 13</w:t>
      </w:r>
      <w:r w:rsidRPr="000929BB">
        <w:rPr>
          <w:color w:val="000000" w:themeColor="text1"/>
          <w:sz w:val="28"/>
          <w:szCs w:val="28"/>
          <w:lang w:val="uk-UA"/>
        </w:rPr>
        <w:t xml:space="preserve"> – </w:t>
      </w:r>
      <w:r w:rsidRPr="000929BB">
        <w:rPr>
          <w:color w:val="000000" w:themeColor="text1"/>
          <w:sz w:val="28"/>
          <w:szCs w:val="28"/>
        </w:rPr>
        <w:t>16.</w:t>
      </w:r>
    </w:p>
    <w:p w:rsidR="009759D1" w:rsidRPr="000929BB" w:rsidRDefault="009759D1" w:rsidP="00160A8E">
      <w:pPr>
        <w:pStyle w:val="ac"/>
        <w:numPr>
          <w:ilvl w:val="0"/>
          <w:numId w:val="26"/>
        </w:numPr>
        <w:spacing w:after="0" w:line="360" w:lineRule="auto"/>
        <w:jc w:val="both"/>
        <w:rPr>
          <w:color w:val="000000" w:themeColor="text1"/>
          <w:sz w:val="28"/>
          <w:szCs w:val="28"/>
          <w:lang w:val="uk-UA"/>
        </w:rPr>
      </w:pPr>
      <w:r w:rsidRPr="000929BB">
        <w:rPr>
          <w:color w:val="000000" w:themeColor="text1"/>
          <w:sz w:val="28"/>
          <w:szCs w:val="28"/>
          <w:lang w:val="uk-UA"/>
        </w:rPr>
        <w:t xml:space="preserve"> Васильченко В. С., Гриненко А. М., Грішнова О. А., Керб Л. П. Управління трудовим потенціалом: </w:t>
      </w:r>
      <w:r>
        <w:rPr>
          <w:color w:val="000000" w:themeColor="text1"/>
          <w:sz w:val="28"/>
          <w:szCs w:val="28"/>
          <w:lang w:val="uk-UA"/>
        </w:rPr>
        <w:t>н</w:t>
      </w:r>
      <w:r w:rsidRPr="000929BB">
        <w:rPr>
          <w:color w:val="000000" w:themeColor="text1"/>
          <w:sz w:val="28"/>
          <w:szCs w:val="28"/>
          <w:lang w:val="uk-UA"/>
        </w:rPr>
        <w:t xml:space="preserve">авч. посіб. К.: КНЕУ. 2009. 403 с. </w:t>
      </w:r>
    </w:p>
    <w:p w:rsidR="009759D1" w:rsidRPr="000929BB" w:rsidRDefault="009759D1" w:rsidP="00160A8E">
      <w:pPr>
        <w:pStyle w:val="ac"/>
        <w:numPr>
          <w:ilvl w:val="0"/>
          <w:numId w:val="26"/>
        </w:numPr>
        <w:spacing w:after="0" w:line="360" w:lineRule="auto"/>
        <w:jc w:val="both"/>
        <w:rPr>
          <w:color w:val="000000" w:themeColor="text1"/>
          <w:sz w:val="28"/>
          <w:szCs w:val="28"/>
          <w:lang w:val="uk-UA"/>
        </w:rPr>
      </w:pPr>
      <w:r w:rsidRPr="000929BB">
        <w:rPr>
          <w:color w:val="000000" w:themeColor="text1"/>
          <w:sz w:val="28"/>
          <w:szCs w:val="28"/>
          <w:lang w:val="uk-UA"/>
        </w:rPr>
        <w:t xml:space="preserve"> Верба В. А., Гребешкова О. М., Востряков О. В. Проектний аналіз. К., 2012. 298 с. </w:t>
      </w:r>
    </w:p>
    <w:p w:rsidR="009759D1" w:rsidRPr="000929BB" w:rsidRDefault="009759D1" w:rsidP="00160A8E">
      <w:pPr>
        <w:pStyle w:val="ac"/>
        <w:numPr>
          <w:ilvl w:val="0"/>
          <w:numId w:val="26"/>
        </w:numPr>
        <w:spacing w:after="0" w:line="360" w:lineRule="auto"/>
        <w:jc w:val="both"/>
        <w:rPr>
          <w:color w:val="000000" w:themeColor="text1"/>
          <w:sz w:val="28"/>
          <w:szCs w:val="28"/>
          <w:lang w:val="uk-UA"/>
        </w:rPr>
      </w:pPr>
      <w:r w:rsidRPr="000929BB">
        <w:rPr>
          <w:color w:val="000000" w:themeColor="text1"/>
          <w:sz w:val="28"/>
          <w:szCs w:val="28"/>
          <w:lang w:val="uk-UA"/>
        </w:rPr>
        <w:t xml:space="preserve"> Вітвіцький В. В. Мотивація праці в умовах економічної реформи.  Економіка АПК. 2008. № 12. </w:t>
      </w:r>
      <w:r>
        <w:rPr>
          <w:color w:val="000000" w:themeColor="text1"/>
          <w:sz w:val="28"/>
          <w:szCs w:val="28"/>
          <w:lang w:val="uk-UA"/>
        </w:rPr>
        <w:t>С</w:t>
      </w:r>
      <w:r w:rsidRPr="000929BB">
        <w:rPr>
          <w:color w:val="000000" w:themeColor="text1"/>
          <w:sz w:val="28"/>
          <w:szCs w:val="28"/>
          <w:lang w:val="uk-UA"/>
        </w:rPr>
        <w:t>. 79 – 82.</w:t>
      </w:r>
    </w:p>
    <w:p w:rsidR="009759D1" w:rsidRPr="000929BB" w:rsidRDefault="009759D1" w:rsidP="00160A8E">
      <w:pPr>
        <w:pStyle w:val="ac"/>
        <w:numPr>
          <w:ilvl w:val="0"/>
          <w:numId w:val="26"/>
        </w:numPr>
        <w:spacing w:after="0" w:line="360" w:lineRule="auto"/>
        <w:jc w:val="both"/>
        <w:rPr>
          <w:color w:val="000000" w:themeColor="text1"/>
          <w:sz w:val="28"/>
          <w:szCs w:val="28"/>
          <w:lang w:val="uk-UA"/>
        </w:rPr>
      </w:pPr>
      <w:r w:rsidRPr="000929BB">
        <w:rPr>
          <w:color w:val="000000" w:themeColor="text1"/>
          <w:sz w:val="28"/>
          <w:szCs w:val="28"/>
          <w:lang w:val="uk-UA"/>
        </w:rPr>
        <w:lastRenderedPageBreak/>
        <w:t xml:space="preserve"> Власова А., Лупало П. Управління компенсацією</w:t>
      </w:r>
      <w:r w:rsidRPr="009759D1">
        <w:rPr>
          <w:color w:val="000000" w:themeColor="text1"/>
          <w:sz w:val="28"/>
          <w:szCs w:val="28"/>
        </w:rPr>
        <w:t>.</w:t>
      </w:r>
      <w:r>
        <w:rPr>
          <w:color w:val="000000" w:themeColor="text1"/>
          <w:sz w:val="28"/>
          <w:szCs w:val="28"/>
          <w:lang w:val="uk-UA"/>
        </w:rPr>
        <w:t xml:space="preserve"> Отдел кадров.</w:t>
      </w:r>
      <w:r w:rsidRPr="000929BB">
        <w:rPr>
          <w:color w:val="000000" w:themeColor="text1"/>
          <w:sz w:val="28"/>
          <w:szCs w:val="28"/>
          <w:lang w:val="uk-UA"/>
        </w:rPr>
        <w:t xml:space="preserve"> 2007. № 5 (116). С. 10.</w:t>
      </w:r>
    </w:p>
    <w:p w:rsidR="009759D1" w:rsidRPr="000929BB" w:rsidRDefault="009759D1" w:rsidP="00160A8E">
      <w:pPr>
        <w:pStyle w:val="ac"/>
        <w:numPr>
          <w:ilvl w:val="0"/>
          <w:numId w:val="26"/>
        </w:numPr>
        <w:spacing w:after="0" w:line="360" w:lineRule="auto"/>
        <w:jc w:val="both"/>
        <w:rPr>
          <w:color w:val="000000" w:themeColor="text1"/>
          <w:sz w:val="28"/>
          <w:szCs w:val="28"/>
          <w:lang w:val="uk-UA"/>
        </w:rPr>
      </w:pPr>
      <w:r w:rsidRPr="000929BB">
        <w:rPr>
          <w:color w:val="000000" w:themeColor="text1"/>
          <w:sz w:val="28"/>
          <w:szCs w:val="28"/>
          <w:lang w:val="uk-UA"/>
        </w:rPr>
        <w:t xml:space="preserve"> Власова А., Лупало П. Яким буде майбутній вибір компенсації</w:t>
      </w:r>
      <w:r w:rsidRPr="000929BB">
        <w:rPr>
          <w:color w:val="000000" w:themeColor="text1"/>
          <w:sz w:val="28"/>
          <w:szCs w:val="28"/>
        </w:rPr>
        <w:t>?</w:t>
      </w:r>
      <w:r w:rsidRPr="009759D1">
        <w:rPr>
          <w:color w:val="000000" w:themeColor="text1"/>
          <w:sz w:val="28"/>
          <w:szCs w:val="28"/>
        </w:rPr>
        <w:t xml:space="preserve"> </w:t>
      </w:r>
      <w:r w:rsidRPr="000929BB">
        <w:rPr>
          <w:color w:val="000000" w:themeColor="text1"/>
          <w:sz w:val="28"/>
          <w:szCs w:val="28"/>
          <w:lang w:val="uk-UA"/>
        </w:rPr>
        <w:t>Києво-Могилянська Бізнес Студія.  2008.  № 9. С. 48.</w:t>
      </w:r>
    </w:p>
    <w:p w:rsidR="009759D1" w:rsidRPr="000929BB" w:rsidRDefault="009759D1" w:rsidP="00160A8E">
      <w:pPr>
        <w:pStyle w:val="ac"/>
        <w:numPr>
          <w:ilvl w:val="0"/>
          <w:numId w:val="26"/>
        </w:numPr>
        <w:spacing w:after="0" w:line="360" w:lineRule="auto"/>
        <w:jc w:val="both"/>
        <w:rPr>
          <w:color w:val="000000" w:themeColor="text1"/>
          <w:sz w:val="28"/>
          <w:szCs w:val="28"/>
          <w:lang w:val="uk-UA"/>
        </w:rPr>
      </w:pPr>
      <w:r w:rsidRPr="000929BB">
        <w:rPr>
          <w:color w:val="000000" w:themeColor="text1"/>
          <w:sz w:val="28"/>
          <w:szCs w:val="28"/>
          <w:lang w:val="uk-UA"/>
        </w:rPr>
        <w:t xml:space="preserve"> Грішнова О. А. Економіка праці та соціально-трудові відносини. Навчальний посібник. К.: «Знання», 2011. С. 366 – 373.</w:t>
      </w:r>
    </w:p>
    <w:p w:rsidR="009759D1" w:rsidRPr="000929BB" w:rsidRDefault="009759D1" w:rsidP="00160A8E">
      <w:pPr>
        <w:pStyle w:val="ac"/>
        <w:numPr>
          <w:ilvl w:val="0"/>
          <w:numId w:val="26"/>
        </w:numPr>
        <w:spacing w:after="0" w:line="360" w:lineRule="auto"/>
        <w:jc w:val="both"/>
        <w:rPr>
          <w:color w:val="000000" w:themeColor="text1"/>
          <w:sz w:val="28"/>
          <w:szCs w:val="28"/>
          <w:lang w:val="uk-UA"/>
        </w:rPr>
      </w:pPr>
      <w:r w:rsidRPr="000929BB">
        <w:rPr>
          <w:color w:val="000000" w:themeColor="text1"/>
          <w:sz w:val="28"/>
          <w:szCs w:val="28"/>
          <w:shd w:val="clear" w:color="auto" w:fill="FFFFFF"/>
          <w:lang w:val="uk-UA"/>
        </w:rPr>
        <w:t xml:space="preserve"> </w:t>
      </w:r>
      <w:r w:rsidRPr="000929BB">
        <w:rPr>
          <w:color w:val="000000" w:themeColor="text1"/>
          <w:sz w:val="28"/>
          <w:szCs w:val="28"/>
          <w:shd w:val="clear" w:color="auto" w:fill="FFFFFF"/>
        </w:rPr>
        <w:t>Дзямулич М. І. Розвиток персоналу в постіндустріальній економіці. Європейський вектор модернізації економіки: креативність, прозорість та сталий розвиток: матеріали ХІІ Міжнародної науково-практичної конференції (Харків, 27-28 травня 2020 р). Харків : ХНУБА, 2020. С. 343</w:t>
      </w:r>
      <w:r>
        <w:rPr>
          <w:color w:val="000000" w:themeColor="text1"/>
          <w:sz w:val="28"/>
          <w:szCs w:val="28"/>
          <w:shd w:val="clear" w:color="auto" w:fill="FFFFFF"/>
          <w:lang w:val="en-US"/>
        </w:rPr>
        <w:t xml:space="preserve"> </w:t>
      </w:r>
      <w:r>
        <w:rPr>
          <w:color w:val="000000" w:themeColor="text1"/>
          <w:sz w:val="28"/>
          <w:szCs w:val="28"/>
          <w:shd w:val="clear" w:color="auto" w:fill="FFFFFF"/>
        </w:rPr>
        <w:t>–</w:t>
      </w:r>
      <w:r w:rsidRPr="000929BB">
        <w:rPr>
          <w:color w:val="000000" w:themeColor="text1"/>
          <w:sz w:val="28"/>
          <w:szCs w:val="28"/>
          <w:shd w:val="clear" w:color="auto" w:fill="FFFFFF"/>
        </w:rPr>
        <w:t>345.</w:t>
      </w:r>
    </w:p>
    <w:p w:rsidR="009759D1" w:rsidRPr="000929BB" w:rsidRDefault="009759D1" w:rsidP="00160A8E">
      <w:pPr>
        <w:pStyle w:val="ac"/>
        <w:numPr>
          <w:ilvl w:val="0"/>
          <w:numId w:val="26"/>
        </w:numPr>
        <w:spacing w:after="0" w:line="360" w:lineRule="auto"/>
        <w:jc w:val="both"/>
        <w:rPr>
          <w:color w:val="000000" w:themeColor="text1"/>
          <w:sz w:val="28"/>
          <w:szCs w:val="28"/>
          <w:lang w:val="uk-UA"/>
        </w:rPr>
      </w:pPr>
      <w:r w:rsidRPr="000929BB">
        <w:rPr>
          <w:color w:val="000000" w:themeColor="text1"/>
          <w:sz w:val="28"/>
          <w:szCs w:val="28"/>
          <w:shd w:val="clear" w:color="auto" w:fill="FFFFFF"/>
          <w:lang w:val="uk-UA"/>
        </w:rPr>
        <w:t xml:space="preserve"> Дзямулич М. І., Шматковська Т. О. Управління розвитком персоналу підприємства в умовах економічної глобалізації. Економічний форум. 2020. №3. С.138</w:t>
      </w:r>
      <w:r>
        <w:rPr>
          <w:color w:val="000000" w:themeColor="text1"/>
          <w:sz w:val="28"/>
          <w:szCs w:val="28"/>
          <w:shd w:val="clear" w:color="auto" w:fill="FFFFFF"/>
          <w:lang w:val="en-US"/>
        </w:rPr>
        <w:t xml:space="preserve"> </w:t>
      </w:r>
      <w:r>
        <w:rPr>
          <w:color w:val="000000" w:themeColor="text1"/>
          <w:sz w:val="28"/>
          <w:szCs w:val="28"/>
          <w:shd w:val="clear" w:color="auto" w:fill="FFFFFF"/>
          <w:lang w:val="uk-UA"/>
        </w:rPr>
        <w:t>–</w:t>
      </w:r>
      <w:r>
        <w:rPr>
          <w:color w:val="000000" w:themeColor="text1"/>
          <w:sz w:val="28"/>
          <w:szCs w:val="28"/>
          <w:shd w:val="clear" w:color="auto" w:fill="FFFFFF"/>
          <w:lang w:val="en-US"/>
        </w:rPr>
        <w:t xml:space="preserve"> </w:t>
      </w:r>
      <w:r w:rsidRPr="000929BB">
        <w:rPr>
          <w:color w:val="000000" w:themeColor="text1"/>
          <w:sz w:val="28"/>
          <w:szCs w:val="28"/>
          <w:shd w:val="clear" w:color="auto" w:fill="FFFFFF"/>
          <w:lang w:val="uk-UA"/>
        </w:rPr>
        <w:t>142.</w:t>
      </w:r>
    </w:p>
    <w:p w:rsidR="009759D1" w:rsidRPr="000929BB" w:rsidRDefault="009759D1" w:rsidP="00160A8E">
      <w:pPr>
        <w:pStyle w:val="ac"/>
        <w:numPr>
          <w:ilvl w:val="0"/>
          <w:numId w:val="26"/>
        </w:numPr>
        <w:spacing w:after="0" w:line="360" w:lineRule="auto"/>
        <w:jc w:val="both"/>
        <w:rPr>
          <w:color w:val="000000" w:themeColor="text1"/>
          <w:sz w:val="28"/>
          <w:szCs w:val="28"/>
          <w:lang w:val="uk-UA"/>
        </w:rPr>
      </w:pPr>
      <w:r w:rsidRPr="000929BB">
        <w:rPr>
          <w:color w:val="000000" w:themeColor="text1"/>
          <w:sz w:val="28"/>
          <w:szCs w:val="28"/>
          <w:shd w:val="clear" w:color="auto" w:fill="FFFFFF"/>
          <w:lang w:val="uk-UA"/>
        </w:rPr>
        <w:t xml:space="preserve"> </w:t>
      </w:r>
      <w:r>
        <w:rPr>
          <w:color w:val="000000" w:themeColor="text1"/>
          <w:sz w:val="28"/>
          <w:szCs w:val="28"/>
          <w:lang w:val="uk-UA"/>
        </w:rPr>
        <w:t>Економіка підприємства</w:t>
      </w:r>
      <w:r w:rsidRPr="000929BB">
        <w:rPr>
          <w:color w:val="000000" w:themeColor="text1"/>
          <w:sz w:val="28"/>
          <w:szCs w:val="28"/>
          <w:lang w:val="uk-UA"/>
        </w:rPr>
        <w:t>: навчальний посібник / за ред. П. С. Харіва. Тернопіль, 2008. 254 с.</w:t>
      </w:r>
    </w:p>
    <w:p w:rsidR="009759D1" w:rsidRPr="000929BB" w:rsidRDefault="009759D1" w:rsidP="00160A8E">
      <w:pPr>
        <w:pStyle w:val="ac"/>
        <w:numPr>
          <w:ilvl w:val="0"/>
          <w:numId w:val="26"/>
        </w:numPr>
        <w:spacing w:after="0" w:line="360" w:lineRule="auto"/>
        <w:jc w:val="both"/>
        <w:rPr>
          <w:color w:val="000000" w:themeColor="text1"/>
          <w:sz w:val="28"/>
          <w:szCs w:val="28"/>
          <w:lang w:val="uk-UA"/>
        </w:rPr>
      </w:pPr>
      <w:r w:rsidRPr="000929BB">
        <w:rPr>
          <w:color w:val="000000" w:themeColor="text1"/>
          <w:sz w:val="28"/>
          <w:szCs w:val="28"/>
          <w:lang w:val="uk-UA"/>
        </w:rPr>
        <w:t xml:space="preserve"> Живко З. Б. Аналіз та оцінка системи мотивації персоналу як чинника безпеки. Демографія, економіка праці, соціальна економіка, політика. 2009. – № 5. С. 65</w:t>
      </w:r>
      <w:r>
        <w:rPr>
          <w:color w:val="000000" w:themeColor="text1"/>
          <w:sz w:val="28"/>
          <w:szCs w:val="28"/>
          <w:lang w:val="en-US"/>
        </w:rPr>
        <w:t xml:space="preserve"> </w:t>
      </w:r>
      <w:r w:rsidRPr="000929BB">
        <w:rPr>
          <w:color w:val="000000" w:themeColor="text1"/>
          <w:sz w:val="28"/>
          <w:szCs w:val="28"/>
          <w:lang w:val="uk-UA"/>
        </w:rPr>
        <w:t xml:space="preserve">– 73. </w:t>
      </w:r>
    </w:p>
    <w:p w:rsidR="009759D1" w:rsidRPr="000929BB" w:rsidRDefault="009759D1" w:rsidP="00160A8E">
      <w:pPr>
        <w:pStyle w:val="ac"/>
        <w:numPr>
          <w:ilvl w:val="0"/>
          <w:numId w:val="26"/>
        </w:numPr>
        <w:spacing w:after="0" w:line="360" w:lineRule="auto"/>
        <w:jc w:val="both"/>
        <w:rPr>
          <w:color w:val="000000" w:themeColor="text1"/>
          <w:sz w:val="28"/>
          <w:szCs w:val="28"/>
          <w:lang w:val="uk-UA"/>
        </w:rPr>
      </w:pPr>
      <w:r w:rsidRPr="000929BB">
        <w:rPr>
          <w:color w:val="000000" w:themeColor="text1"/>
          <w:sz w:val="28"/>
          <w:szCs w:val="28"/>
          <w:lang w:val="uk-UA"/>
        </w:rPr>
        <w:t xml:space="preserve"> Живко З. Б. Проблематика матеріальної мотивації праці в сучасному менеджменті підприємства. Вісник національного університету «Львівська політехніка». 2009. № 3. С. 271</w:t>
      </w:r>
      <w:r>
        <w:rPr>
          <w:color w:val="000000" w:themeColor="text1"/>
          <w:sz w:val="28"/>
          <w:szCs w:val="28"/>
          <w:lang w:val="en-US"/>
        </w:rPr>
        <w:t xml:space="preserve"> </w:t>
      </w:r>
      <w:r w:rsidRPr="000929BB">
        <w:rPr>
          <w:color w:val="000000" w:themeColor="text1"/>
          <w:sz w:val="28"/>
          <w:szCs w:val="28"/>
          <w:lang w:val="uk-UA"/>
        </w:rPr>
        <w:t>–</w:t>
      </w:r>
      <w:r>
        <w:rPr>
          <w:color w:val="000000" w:themeColor="text1"/>
          <w:sz w:val="28"/>
          <w:szCs w:val="28"/>
          <w:lang w:val="en-US"/>
        </w:rPr>
        <w:t xml:space="preserve"> </w:t>
      </w:r>
      <w:r w:rsidRPr="000929BB">
        <w:rPr>
          <w:color w:val="000000" w:themeColor="text1"/>
          <w:sz w:val="28"/>
          <w:szCs w:val="28"/>
          <w:lang w:val="uk-UA"/>
        </w:rPr>
        <w:t>278.</w:t>
      </w:r>
    </w:p>
    <w:p w:rsidR="009759D1" w:rsidRPr="000929BB" w:rsidRDefault="009759D1" w:rsidP="00160A8E">
      <w:pPr>
        <w:pStyle w:val="ac"/>
        <w:numPr>
          <w:ilvl w:val="0"/>
          <w:numId w:val="26"/>
        </w:numPr>
        <w:spacing w:after="0" w:line="360" w:lineRule="auto"/>
        <w:jc w:val="both"/>
        <w:rPr>
          <w:color w:val="000000" w:themeColor="text1"/>
          <w:sz w:val="28"/>
          <w:szCs w:val="28"/>
          <w:lang w:val="uk-UA"/>
        </w:rPr>
      </w:pPr>
      <w:r w:rsidRPr="000929BB">
        <w:rPr>
          <w:color w:val="000000" w:themeColor="text1"/>
          <w:sz w:val="28"/>
          <w:szCs w:val="28"/>
          <w:lang w:val="uk-UA"/>
        </w:rPr>
        <w:t xml:space="preserve"> Калініченко Л.Л. Комплексний підхід до мотивації персоналу банку. Вісник Одеського національного університету імені І.І. Мечникова. </w:t>
      </w:r>
      <w:r w:rsidRPr="000929BB">
        <w:rPr>
          <w:color w:val="000000" w:themeColor="text1"/>
          <w:sz w:val="28"/>
          <w:szCs w:val="28"/>
        </w:rPr>
        <w:t xml:space="preserve">Економіка. Одеса: ОНУ ім. І.І. Мечникова, 2014. </w:t>
      </w:r>
      <w:r w:rsidRPr="000929BB">
        <w:rPr>
          <w:color w:val="000000" w:themeColor="text1"/>
          <w:sz w:val="28"/>
          <w:szCs w:val="28"/>
          <w:lang w:val="uk-UA"/>
        </w:rPr>
        <w:t xml:space="preserve"> </w:t>
      </w:r>
      <w:r w:rsidRPr="000929BB">
        <w:rPr>
          <w:color w:val="000000" w:themeColor="text1"/>
          <w:sz w:val="28"/>
          <w:szCs w:val="28"/>
        </w:rPr>
        <w:t>Т. 19.</w:t>
      </w:r>
      <w:r w:rsidRPr="000929BB">
        <w:rPr>
          <w:color w:val="000000" w:themeColor="text1"/>
          <w:sz w:val="28"/>
          <w:szCs w:val="28"/>
          <w:lang w:val="uk-UA"/>
        </w:rPr>
        <w:t xml:space="preserve"> </w:t>
      </w:r>
      <w:r w:rsidRPr="000929BB">
        <w:rPr>
          <w:color w:val="000000" w:themeColor="text1"/>
          <w:sz w:val="28"/>
          <w:szCs w:val="28"/>
        </w:rPr>
        <w:t xml:space="preserve"> Вип. 2/5</w:t>
      </w:r>
      <w:r w:rsidRPr="000929BB">
        <w:rPr>
          <w:color w:val="000000" w:themeColor="text1"/>
          <w:sz w:val="28"/>
          <w:szCs w:val="28"/>
          <w:lang w:val="uk-UA"/>
        </w:rPr>
        <w:t xml:space="preserve"> </w:t>
      </w:r>
      <w:r w:rsidRPr="000929BB">
        <w:rPr>
          <w:color w:val="000000" w:themeColor="text1"/>
          <w:sz w:val="28"/>
          <w:szCs w:val="28"/>
        </w:rPr>
        <w:t xml:space="preserve"> С. 135</w:t>
      </w:r>
      <w:r>
        <w:rPr>
          <w:color w:val="000000" w:themeColor="text1"/>
          <w:sz w:val="28"/>
          <w:szCs w:val="28"/>
          <w:lang w:val="en-US"/>
        </w:rPr>
        <w:t xml:space="preserve"> – </w:t>
      </w:r>
      <w:r w:rsidRPr="000929BB">
        <w:rPr>
          <w:color w:val="000000" w:themeColor="text1"/>
          <w:sz w:val="28"/>
          <w:szCs w:val="28"/>
        </w:rPr>
        <w:t>138.</w:t>
      </w:r>
    </w:p>
    <w:p w:rsidR="009759D1" w:rsidRPr="000929BB" w:rsidRDefault="009759D1" w:rsidP="00160A8E">
      <w:pPr>
        <w:numPr>
          <w:ilvl w:val="0"/>
          <w:numId w:val="26"/>
        </w:numPr>
        <w:tabs>
          <w:tab w:val="num" w:pos="1134"/>
          <w:tab w:val="num" w:pos="1834"/>
        </w:tabs>
        <w:autoSpaceDE w:val="0"/>
        <w:spacing w:line="360" w:lineRule="auto"/>
        <w:jc w:val="both"/>
        <w:rPr>
          <w:color w:val="000000" w:themeColor="text1"/>
          <w:sz w:val="28"/>
          <w:szCs w:val="28"/>
          <w:lang w:val="uk-UA"/>
        </w:rPr>
      </w:pPr>
      <w:r w:rsidRPr="000929BB">
        <w:rPr>
          <w:color w:val="000000" w:themeColor="text1"/>
          <w:sz w:val="28"/>
          <w:szCs w:val="28"/>
          <w:lang w:val="uk-UA"/>
        </w:rPr>
        <w:t xml:space="preserve"> Колот А. М. Проблеми розбудови національної моделі соціально-трудових відносин. Україна: аспекти праці. 2012. №5. С. 23 – 28. </w:t>
      </w:r>
    </w:p>
    <w:p w:rsidR="009759D1" w:rsidRPr="000929BB" w:rsidRDefault="009759D1" w:rsidP="00160A8E">
      <w:pPr>
        <w:widowControl w:val="0"/>
        <w:numPr>
          <w:ilvl w:val="0"/>
          <w:numId w:val="26"/>
        </w:numPr>
        <w:tabs>
          <w:tab w:val="left" w:pos="709"/>
          <w:tab w:val="center" w:pos="1134"/>
        </w:tabs>
        <w:spacing w:line="360" w:lineRule="auto"/>
        <w:jc w:val="both"/>
        <w:rPr>
          <w:color w:val="000000" w:themeColor="text1"/>
          <w:sz w:val="28"/>
          <w:szCs w:val="28"/>
        </w:rPr>
      </w:pPr>
      <w:r w:rsidRPr="000929BB">
        <w:rPr>
          <w:color w:val="000000" w:themeColor="text1"/>
          <w:sz w:val="28"/>
          <w:szCs w:val="28"/>
          <w:lang w:val="uk-UA"/>
        </w:rPr>
        <w:t xml:space="preserve"> </w:t>
      </w:r>
      <w:r w:rsidRPr="000929BB">
        <w:rPr>
          <w:color w:val="000000" w:themeColor="text1"/>
          <w:sz w:val="28"/>
          <w:szCs w:val="28"/>
        </w:rPr>
        <w:t>Колот А. М. Соціально-трудова сфера: стан відносин, нові виклики, тенденції розвитку : моногр. К. : КНЕУ, 2010. 251 с.</w:t>
      </w:r>
    </w:p>
    <w:p w:rsidR="009759D1" w:rsidRPr="000929BB" w:rsidRDefault="009759D1" w:rsidP="00160A8E">
      <w:pPr>
        <w:numPr>
          <w:ilvl w:val="0"/>
          <w:numId w:val="26"/>
        </w:numPr>
        <w:tabs>
          <w:tab w:val="num" w:pos="1134"/>
        </w:tabs>
        <w:autoSpaceDE w:val="0"/>
        <w:spacing w:line="360" w:lineRule="auto"/>
        <w:jc w:val="both"/>
        <w:rPr>
          <w:color w:val="000000" w:themeColor="text1"/>
          <w:sz w:val="28"/>
          <w:szCs w:val="28"/>
          <w:lang w:val="uk-UA"/>
        </w:rPr>
      </w:pPr>
      <w:r w:rsidRPr="000929BB">
        <w:rPr>
          <w:color w:val="000000" w:themeColor="text1"/>
          <w:sz w:val="28"/>
          <w:szCs w:val="28"/>
          <w:lang w:val="uk-UA"/>
        </w:rPr>
        <w:t xml:space="preserve"> Колот А. Теоретичні прикладні аспекти впливу заробітної плати на мотивацію трудової діяльності. Україна: аспекти  праці. 2012.  № 8. С. 8 – 14.</w:t>
      </w:r>
    </w:p>
    <w:p w:rsidR="009759D1" w:rsidRDefault="009759D1" w:rsidP="00160A8E">
      <w:pPr>
        <w:pStyle w:val="ac"/>
        <w:numPr>
          <w:ilvl w:val="0"/>
          <w:numId w:val="26"/>
        </w:numPr>
        <w:spacing w:after="0" w:line="360" w:lineRule="auto"/>
        <w:jc w:val="both"/>
        <w:rPr>
          <w:color w:val="000000" w:themeColor="text1"/>
          <w:sz w:val="28"/>
          <w:szCs w:val="28"/>
          <w:lang w:val="uk-UA"/>
        </w:rPr>
      </w:pPr>
      <w:r w:rsidRPr="000929BB">
        <w:rPr>
          <w:color w:val="000000" w:themeColor="text1"/>
          <w:sz w:val="28"/>
          <w:szCs w:val="28"/>
          <w:lang w:val="uk-UA"/>
        </w:rPr>
        <w:lastRenderedPageBreak/>
        <w:t xml:space="preserve"> Красноносова О.М. Проблеми матеріального стимулювання персоналу промислових підприємств. Фінанси України. 2011. № 10.</w:t>
      </w:r>
    </w:p>
    <w:p w:rsidR="009759D1" w:rsidRPr="000929BB" w:rsidRDefault="009759D1" w:rsidP="00160A8E">
      <w:pPr>
        <w:pStyle w:val="ac"/>
        <w:numPr>
          <w:ilvl w:val="0"/>
          <w:numId w:val="26"/>
        </w:numPr>
        <w:spacing w:after="0" w:line="360" w:lineRule="auto"/>
        <w:jc w:val="both"/>
        <w:rPr>
          <w:color w:val="000000" w:themeColor="text1"/>
          <w:sz w:val="28"/>
          <w:szCs w:val="28"/>
          <w:lang w:val="uk-UA"/>
        </w:rPr>
      </w:pPr>
      <w:r>
        <w:rPr>
          <w:color w:val="000000" w:themeColor="text1"/>
          <w:sz w:val="28"/>
          <w:szCs w:val="28"/>
          <w:lang w:val="uk-UA"/>
        </w:rPr>
        <w:t xml:space="preserve"> Кузьмів О.Є., Мельник О.Г.  Теоретичні та прикладні засади менеджменту: навчальний посібник. Львів: Національний університет «Львівська політехніка». «Інтелект-Захід»,</w:t>
      </w:r>
      <w:r>
        <w:rPr>
          <w:color w:val="000000" w:themeColor="text1"/>
          <w:sz w:val="28"/>
          <w:szCs w:val="28"/>
          <w:lang w:val="en-US"/>
        </w:rPr>
        <w:t xml:space="preserve"> </w:t>
      </w:r>
      <w:r>
        <w:rPr>
          <w:color w:val="000000" w:themeColor="text1"/>
          <w:sz w:val="28"/>
          <w:szCs w:val="28"/>
          <w:lang w:val="uk-UA"/>
        </w:rPr>
        <w:t>2012. 228 с.</w:t>
      </w:r>
    </w:p>
    <w:p w:rsidR="009759D1" w:rsidRPr="000929BB" w:rsidRDefault="009759D1" w:rsidP="00160A8E">
      <w:pPr>
        <w:numPr>
          <w:ilvl w:val="0"/>
          <w:numId w:val="26"/>
        </w:numPr>
        <w:tabs>
          <w:tab w:val="num" w:pos="1134"/>
        </w:tabs>
        <w:autoSpaceDE w:val="0"/>
        <w:spacing w:line="360" w:lineRule="auto"/>
        <w:jc w:val="both"/>
        <w:rPr>
          <w:color w:val="000000" w:themeColor="text1"/>
          <w:sz w:val="28"/>
          <w:szCs w:val="28"/>
          <w:lang w:val="uk-UA"/>
        </w:rPr>
      </w:pPr>
      <w:r w:rsidRPr="000929BB">
        <w:rPr>
          <w:color w:val="000000" w:themeColor="text1"/>
          <w:sz w:val="28"/>
          <w:szCs w:val="28"/>
          <w:lang w:val="uk-UA"/>
        </w:rPr>
        <w:t xml:space="preserve"> Куліков Г. Підвищення реальної заробітної плати як провідний фактор мотивації праці в перехідній екокноміці України .Україна: аспекти праці. 2011. № 6. С. 12 – 17. </w:t>
      </w:r>
    </w:p>
    <w:p w:rsidR="009759D1" w:rsidRPr="000929BB" w:rsidRDefault="009759D1" w:rsidP="00160A8E">
      <w:pPr>
        <w:numPr>
          <w:ilvl w:val="0"/>
          <w:numId w:val="26"/>
        </w:numPr>
        <w:tabs>
          <w:tab w:val="num" w:pos="1134"/>
        </w:tabs>
        <w:autoSpaceDE w:val="0"/>
        <w:spacing w:line="360" w:lineRule="auto"/>
        <w:jc w:val="both"/>
        <w:rPr>
          <w:color w:val="000000" w:themeColor="text1"/>
          <w:sz w:val="28"/>
          <w:szCs w:val="28"/>
          <w:lang w:val="uk-UA"/>
        </w:rPr>
      </w:pPr>
      <w:r w:rsidRPr="000929BB">
        <w:rPr>
          <w:color w:val="000000" w:themeColor="text1"/>
          <w:sz w:val="28"/>
          <w:szCs w:val="28"/>
          <w:lang w:val="uk-UA"/>
        </w:rPr>
        <w:t xml:space="preserve"> Курс економічного аналізу: навч. метод. пос. для самостійного вивчення дисципліни. К: КНЕУ, 2012. 263 с.</w:t>
      </w:r>
    </w:p>
    <w:p w:rsidR="009759D1" w:rsidRPr="000929BB" w:rsidRDefault="009759D1" w:rsidP="00160A8E">
      <w:pPr>
        <w:pStyle w:val="ac"/>
        <w:numPr>
          <w:ilvl w:val="0"/>
          <w:numId w:val="26"/>
        </w:numPr>
        <w:spacing w:after="0" w:line="360" w:lineRule="auto"/>
        <w:jc w:val="both"/>
        <w:rPr>
          <w:color w:val="000000" w:themeColor="text1"/>
          <w:sz w:val="28"/>
          <w:szCs w:val="28"/>
          <w:lang w:val="uk-UA"/>
        </w:rPr>
      </w:pPr>
      <w:r w:rsidRPr="000929BB">
        <w:rPr>
          <w:color w:val="000000" w:themeColor="text1"/>
          <w:sz w:val="28"/>
          <w:szCs w:val="28"/>
          <w:lang w:val="uk-UA"/>
        </w:rPr>
        <w:t xml:space="preserve"> </w:t>
      </w:r>
      <w:r w:rsidRPr="000929BB">
        <w:rPr>
          <w:color w:val="000000" w:themeColor="text1"/>
          <w:sz w:val="28"/>
          <w:szCs w:val="28"/>
        </w:rPr>
        <w:t>Лебедько C. Мотивація персоналу. Український та світовий досвід</w:t>
      </w:r>
      <w:r w:rsidRPr="000929BB">
        <w:rPr>
          <w:color w:val="000000" w:themeColor="text1"/>
          <w:sz w:val="28"/>
          <w:szCs w:val="28"/>
          <w:lang w:val="uk-UA"/>
        </w:rPr>
        <w:t>.</w:t>
      </w:r>
      <w:r w:rsidRPr="000929BB">
        <w:rPr>
          <w:color w:val="000000" w:themeColor="text1"/>
          <w:sz w:val="28"/>
          <w:szCs w:val="28"/>
        </w:rPr>
        <w:t xml:space="preserve"> </w:t>
      </w:r>
      <w:r w:rsidRPr="000929BB">
        <w:rPr>
          <w:color w:val="000000" w:themeColor="text1"/>
          <w:sz w:val="28"/>
          <w:szCs w:val="28"/>
          <w:shd w:val="clear" w:color="auto" w:fill="FFFFFF"/>
          <w:lang w:val="en-US"/>
        </w:rPr>
        <w:t>URL</w:t>
      </w:r>
      <w:r w:rsidRPr="000929BB">
        <w:rPr>
          <w:color w:val="000000" w:themeColor="text1"/>
          <w:sz w:val="28"/>
          <w:szCs w:val="28"/>
          <w:shd w:val="clear" w:color="auto" w:fill="FFFFFF"/>
          <w:lang w:val="uk-UA"/>
        </w:rPr>
        <w:t xml:space="preserve">: </w:t>
      </w:r>
      <w:hyperlink r:id="rId14" w:history="1">
        <w:r w:rsidRPr="000929BB">
          <w:rPr>
            <w:rStyle w:val="af0"/>
            <w:color w:val="000000" w:themeColor="text1"/>
            <w:sz w:val="28"/>
            <w:szCs w:val="28"/>
            <w:u w:val="none"/>
          </w:rPr>
          <w:t>http://open.kmbs.ua/ua/articles/13211/temp</w:t>
        </w:r>
      </w:hyperlink>
      <w:r w:rsidRPr="000929BB">
        <w:rPr>
          <w:color w:val="000000" w:themeColor="text1"/>
          <w:sz w:val="28"/>
          <w:szCs w:val="28"/>
          <w:lang w:val="uk-UA"/>
        </w:rPr>
        <w:t xml:space="preserve">. </w:t>
      </w:r>
    </w:p>
    <w:p w:rsidR="009759D1" w:rsidRPr="000929BB" w:rsidRDefault="009759D1" w:rsidP="00160A8E">
      <w:pPr>
        <w:pStyle w:val="ac"/>
        <w:numPr>
          <w:ilvl w:val="0"/>
          <w:numId w:val="26"/>
        </w:numPr>
        <w:spacing w:after="0" w:line="360" w:lineRule="auto"/>
        <w:jc w:val="both"/>
        <w:rPr>
          <w:color w:val="000000" w:themeColor="text1"/>
          <w:sz w:val="28"/>
          <w:szCs w:val="28"/>
          <w:lang w:val="uk-UA"/>
        </w:rPr>
      </w:pPr>
      <w:r w:rsidRPr="000929BB">
        <w:rPr>
          <w:color w:val="000000" w:themeColor="text1"/>
          <w:sz w:val="28"/>
          <w:szCs w:val="28"/>
          <w:lang w:val="uk-UA"/>
        </w:rPr>
        <w:t xml:space="preserve"> </w:t>
      </w:r>
      <w:r w:rsidRPr="000929BB">
        <w:rPr>
          <w:color w:val="000000" w:themeColor="text1"/>
          <w:sz w:val="28"/>
          <w:szCs w:val="28"/>
        </w:rPr>
        <w:t>Лещенко Л.О. Мотивація праці як фактор підвищення прибутковості виробництва</w:t>
      </w:r>
      <w:r w:rsidRPr="000929BB">
        <w:rPr>
          <w:color w:val="000000" w:themeColor="text1"/>
          <w:sz w:val="28"/>
          <w:szCs w:val="28"/>
          <w:lang w:val="uk-UA"/>
        </w:rPr>
        <w:t>.</w:t>
      </w:r>
      <w:r w:rsidRPr="000929BB">
        <w:rPr>
          <w:color w:val="000000" w:themeColor="text1"/>
          <w:sz w:val="28"/>
          <w:szCs w:val="28"/>
        </w:rPr>
        <w:t xml:space="preserve"> Ефективна економіка. 2016. № 4. </w:t>
      </w:r>
      <w:r w:rsidRPr="000929BB">
        <w:rPr>
          <w:color w:val="000000" w:themeColor="text1"/>
          <w:sz w:val="28"/>
          <w:szCs w:val="28"/>
          <w:shd w:val="clear" w:color="auto" w:fill="FFFFFF"/>
          <w:lang w:val="en-US"/>
        </w:rPr>
        <w:t>URL</w:t>
      </w:r>
      <w:r w:rsidRPr="000929BB">
        <w:rPr>
          <w:color w:val="000000" w:themeColor="text1"/>
          <w:sz w:val="28"/>
          <w:szCs w:val="28"/>
          <w:shd w:val="clear" w:color="auto" w:fill="FFFFFF"/>
          <w:lang w:val="uk-UA"/>
        </w:rPr>
        <w:t xml:space="preserve">: </w:t>
      </w:r>
      <w:r w:rsidRPr="000929BB">
        <w:rPr>
          <w:color w:val="000000" w:themeColor="text1"/>
          <w:sz w:val="28"/>
          <w:szCs w:val="28"/>
        </w:rPr>
        <w:t>http:www.economy.nayka.com.ua</w:t>
      </w:r>
      <w:r w:rsidRPr="000929BB">
        <w:rPr>
          <w:color w:val="000000" w:themeColor="text1"/>
          <w:sz w:val="28"/>
          <w:szCs w:val="28"/>
          <w:lang w:val="uk-UA"/>
        </w:rPr>
        <w:t>.</w:t>
      </w:r>
    </w:p>
    <w:p w:rsidR="009759D1" w:rsidRPr="000929BB" w:rsidRDefault="009759D1" w:rsidP="00160A8E">
      <w:pPr>
        <w:numPr>
          <w:ilvl w:val="0"/>
          <w:numId w:val="26"/>
        </w:numPr>
        <w:tabs>
          <w:tab w:val="num" w:pos="1134"/>
        </w:tabs>
        <w:autoSpaceDE w:val="0"/>
        <w:spacing w:line="360" w:lineRule="auto"/>
        <w:jc w:val="both"/>
        <w:rPr>
          <w:color w:val="000000" w:themeColor="text1"/>
          <w:sz w:val="28"/>
          <w:szCs w:val="28"/>
          <w:lang w:val="uk-UA"/>
        </w:rPr>
      </w:pPr>
      <w:r w:rsidRPr="000929BB">
        <w:rPr>
          <w:color w:val="000000" w:themeColor="text1"/>
          <w:sz w:val="28"/>
          <w:szCs w:val="28"/>
          <w:lang w:val="uk-UA"/>
        </w:rPr>
        <w:t xml:space="preserve"> Лібанова Є. М. Чинники мотивації праці. Ринок праці. К.: 2011. с. 146 – 151.</w:t>
      </w:r>
    </w:p>
    <w:p w:rsidR="009759D1" w:rsidRPr="000929BB" w:rsidRDefault="009759D1" w:rsidP="00160A8E">
      <w:pPr>
        <w:pStyle w:val="ac"/>
        <w:numPr>
          <w:ilvl w:val="0"/>
          <w:numId w:val="26"/>
        </w:numPr>
        <w:spacing w:after="0" w:line="360" w:lineRule="auto"/>
        <w:jc w:val="both"/>
        <w:rPr>
          <w:color w:val="000000" w:themeColor="text1"/>
          <w:sz w:val="28"/>
          <w:szCs w:val="28"/>
          <w:lang w:val="uk-UA"/>
        </w:rPr>
      </w:pPr>
      <w:r w:rsidRPr="000929BB">
        <w:rPr>
          <w:color w:val="000000" w:themeColor="text1"/>
          <w:sz w:val="28"/>
          <w:szCs w:val="28"/>
          <w:lang w:val="uk-UA"/>
        </w:rPr>
        <w:t xml:space="preserve"> Любимова К. Атрибутивність управління розвитком персоналу підприємств. Ефективна економіка. 2012. № 6. </w:t>
      </w:r>
      <w:r w:rsidRPr="000929BB">
        <w:rPr>
          <w:color w:val="000000" w:themeColor="text1"/>
          <w:sz w:val="28"/>
          <w:szCs w:val="28"/>
          <w:shd w:val="clear" w:color="auto" w:fill="FFFFFF"/>
          <w:lang w:val="en-US"/>
        </w:rPr>
        <w:t>URL</w:t>
      </w:r>
      <w:r w:rsidRPr="000929BB">
        <w:rPr>
          <w:color w:val="000000" w:themeColor="text1"/>
          <w:sz w:val="28"/>
          <w:szCs w:val="28"/>
          <w:shd w:val="clear" w:color="auto" w:fill="FFFFFF"/>
          <w:lang w:val="uk-UA"/>
        </w:rPr>
        <w:t xml:space="preserve">: </w:t>
      </w:r>
      <w:r w:rsidRPr="000929BB">
        <w:rPr>
          <w:color w:val="000000" w:themeColor="text1"/>
          <w:sz w:val="28"/>
          <w:szCs w:val="28"/>
        </w:rPr>
        <w:t>http</w:t>
      </w:r>
      <w:r w:rsidRPr="000929BB">
        <w:rPr>
          <w:color w:val="000000" w:themeColor="text1"/>
          <w:sz w:val="28"/>
          <w:szCs w:val="28"/>
          <w:lang w:val="uk-UA"/>
        </w:rPr>
        <w:t>://</w:t>
      </w:r>
      <w:r w:rsidRPr="000929BB">
        <w:rPr>
          <w:color w:val="000000" w:themeColor="text1"/>
          <w:sz w:val="28"/>
          <w:szCs w:val="28"/>
        </w:rPr>
        <w:t>www</w:t>
      </w:r>
      <w:r w:rsidRPr="000929BB">
        <w:rPr>
          <w:color w:val="000000" w:themeColor="text1"/>
          <w:sz w:val="28"/>
          <w:szCs w:val="28"/>
          <w:lang w:val="uk-UA"/>
        </w:rPr>
        <w:t xml:space="preserve">. </w:t>
      </w:r>
      <w:r w:rsidRPr="000929BB">
        <w:rPr>
          <w:color w:val="000000" w:themeColor="text1"/>
          <w:sz w:val="28"/>
          <w:szCs w:val="28"/>
        </w:rPr>
        <w:t>economy</w:t>
      </w:r>
      <w:r w:rsidRPr="000929BB">
        <w:rPr>
          <w:color w:val="000000" w:themeColor="text1"/>
          <w:sz w:val="28"/>
          <w:szCs w:val="28"/>
          <w:lang w:val="uk-UA"/>
        </w:rPr>
        <w:t>.</w:t>
      </w:r>
      <w:r w:rsidRPr="000929BB">
        <w:rPr>
          <w:color w:val="000000" w:themeColor="text1"/>
          <w:sz w:val="28"/>
          <w:szCs w:val="28"/>
        </w:rPr>
        <w:t>nayka</w:t>
      </w:r>
      <w:r w:rsidRPr="000929BB">
        <w:rPr>
          <w:color w:val="000000" w:themeColor="text1"/>
          <w:sz w:val="28"/>
          <w:szCs w:val="28"/>
          <w:lang w:val="uk-UA"/>
        </w:rPr>
        <w:t>.</w:t>
      </w:r>
      <w:r w:rsidRPr="000929BB">
        <w:rPr>
          <w:color w:val="000000" w:themeColor="text1"/>
          <w:sz w:val="28"/>
          <w:szCs w:val="28"/>
        </w:rPr>
        <w:t>com</w:t>
      </w:r>
      <w:r w:rsidRPr="000929BB">
        <w:rPr>
          <w:color w:val="000000" w:themeColor="text1"/>
          <w:sz w:val="28"/>
          <w:szCs w:val="28"/>
          <w:lang w:val="uk-UA"/>
        </w:rPr>
        <w:t>.</w:t>
      </w:r>
      <w:r w:rsidRPr="000929BB">
        <w:rPr>
          <w:color w:val="000000" w:themeColor="text1"/>
          <w:sz w:val="28"/>
          <w:szCs w:val="28"/>
        </w:rPr>
        <w:t>ua</w:t>
      </w:r>
      <w:r w:rsidRPr="000929BB">
        <w:rPr>
          <w:color w:val="000000" w:themeColor="text1"/>
          <w:sz w:val="28"/>
          <w:szCs w:val="28"/>
          <w:lang w:val="uk-UA"/>
        </w:rPr>
        <w:t>/?</w:t>
      </w:r>
      <w:r w:rsidRPr="000929BB">
        <w:rPr>
          <w:color w:val="000000" w:themeColor="text1"/>
          <w:sz w:val="28"/>
          <w:szCs w:val="28"/>
        </w:rPr>
        <w:t>op</w:t>
      </w:r>
      <w:r w:rsidRPr="000929BB">
        <w:rPr>
          <w:color w:val="000000" w:themeColor="text1"/>
          <w:sz w:val="28"/>
          <w:szCs w:val="28"/>
          <w:lang w:val="uk-UA"/>
        </w:rPr>
        <w:t>=1&amp;</w:t>
      </w:r>
      <w:r w:rsidRPr="000929BB">
        <w:rPr>
          <w:color w:val="000000" w:themeColor="text1"/>
          <w:sz w:val="28"/>
          <w:szCs w:val="28"/>
        </w:rPr>
        <w:t>z</w:t>
      </w:r>
      <w:r w:rsidRPr="000929BB">
        <w:rPr>
          <w:color w:val="000000" w:themeColor="text1"/>
          <w:sz w:val="28"/>
          <w:szCs w:val="28"/>
          <w:lang w:val="uk-UA"/>
        </w:rPr>
        <w:t xml:space="preserve">=1212. </w:t>
      </w:r>
    </w:p>
    <w:p w:rsidR="009759D1" w:rsidRPr="000929BB" w:rsidRDefault="009759D1" w:rsidP="00160A8E">
      <w:pPr>
        <w:pStyle w:val="ac"/>
        <w:numPr>
          <w:ilvl w:val="0"/>
          <w:numId w:val="26"/>
        </w:numPr>
        <w:spacing w:after="0" w:line="360" w:lineRule="auto"/>
        <w:jc w:val="both"/>
        <w:rPr>
          <w:color w:val="000000" w:themeColor="text1"/>
          <w:sz w:val="28"/>
          <w:szCs w:val="28"/>
          <w:lang w:val="uk-UA"/>
        </w:rPr>
      </w:pPr>
      <w:r w:rsidRPr="000929BB">
        <w:rPr>
          <w:color w:val="000000" w:themeColor="text1"/>
          <w:sz w:val="28"/>
          <w:szCs w:val="28"/>
          <w:lang w:val="uk-UA"/>
        </w:rPr>
        <w:t xml:space="preserve"> Маринич І. А. Мотивація як фактор підвищення ефективності праці працівників. Науковий вісник НЛТУ України. 2011. № 15.5. С. 376</w:t>
      </w:r>
      <w:r>
        <w:rPr>
          <w:color w:val="000000" w:themeColor="text1"/>
          <w:sz w:val="28"/>
          <w:szCs w:val="28"/>
          <w:lang w:val="en-US"/>
        </w:rPr>
        <w:t xml:space="preserve"> </w:t>
      </w:r>
      <w:r w:rsidRPr="000929BB">
        <w:rPr>
          <w:color w:val="000000" w:themeColor="text1"/>
          <w:sz w:val="28"/>
          <w:szCs w:val="28"/>
          <w:lang w:val="uk-UA"/>
        </w:rPr>
        <w:t>–</w:t>
      </w:r>
      <w:r>
        <w:rPr>
          <w:color w:val="000000" w:themeColor="text1"/>
          <w:sz w:val="28"/>
          <w:szCs w:val="28"/>
          <w:lang w:val="en-US"/>
        </w:rPr>
        <w:t xml:space="preserve"> </w:t>
      </w:r>
      <w:r w:rsidRPr="000929BB">
        <w:rPr>
          <w:color w:val="000000" w:themeColor="text1"/>
          <w:sz w:val="28"/>
          <w:szCs w:val="28"/>
          <w:lang w:val="uk-UA"/>
        </w:rPr>
        <w:t>380.</w:t>
      </w:r>
    </w:p>
    <w:p w:rsidR="009759D1" w:rsidRPr="000929BB" w:rsidRDefault="009759D1" w:rsidP="00160A8E">
      <w:pPr>
        <w:pStyle w:val="ac"/>
        <w:numPr>
          <w:ilvl w:val="0"/>
          <w:numId w:val="26"/>
        </w:numPr>
        <w:spacing w:after="0" w:line="360" w:lineRule="auto"/>
        <w:jc w:val="both"/>
        <w:rPr>
          <w:color w:val="000000" w:themeColor="text1"/>
          <w:sz w:val="28"/>
          <w:szCs w:val="28"/>
          <w:lang w:val="uk-UA"/>
        </w:rPr>
      </w:pPr>
      <w:r w:rsidRPr="000929BB">
        <w:rPr>
          <w:color w:val="000000" w:themeColor="text1"/>
          <w:sz w:val="28"/>
          <w:szCs w:val="28"/>
          <w:lang w:val="uk-UA"/>
        </w:rPr>
        <w:t xml:space="preserve"> Менеджмент персоналу: навч. посіб. /В. М. Данюк, В. М. Петюх, С. О. Цимбалюк та ін.;/ за заг. ред. В. М. Данюка, В. М. Петюха. К.: КНЕУ, 2011. – 398 с.</w:t>
      </w:r>
    </w:p>
    <w:p w:rsidR="009759D1" w:rsidRPr="000929BB" w:rsidRDefault="009759D1" w:rsidP="00160A8E">
      <w:pPr>
        <w:pStyle w:val="ac"/>
        <w:numPr>
          <w:ilvl w:val="0"/>
          <w:numId w:val="26"/>
        </w:numPr>
        <w:spacing w:after="0" w:line="360" w:lineRule="auto"/>
        <w:jc w:val="both"/>
        <w:rPr>
          <w:color w:val="000000" w:themeColor="text1"/>
          <w:sz w:val="28"/>
          <w:szCs w:val="28"/>
          <w:lang w:val="uk-UA"/>
        </w:rPr>
      </w:pPr>
      <w:r>
        <w:rPr>
          <w:color w:val="000000" w:themeColor="text1"/>
          <w:sz w:val="28"/>
          <w:szCs w:val="28"/>
          <w:lang w:val="uk-UA"/>
        </w:rPr>
        <w:t xml:space="preserve"> Методика визначення соціально-економічної ефективності заходів щодо поліпшення умов і охорони праці. К.: 2009. 99 с.</w:t>
      </w:r>
    </w:p>
    <w:p w:rsidR="009759D1" w:rsidRDefault="009759D1" w:rsidP="00160A8E">
      <w:pPr>
        <w:pStyle w:val="ac"/>
        <w:numPr>
          <w:ilvl w:val="0"/>
          <w:numId w:val="26"/>
        </w:numPr>
        <w:spacing w:after="0" w:line="360" w:lineRule="auto"/>
        <w:jc w:val="both"/>
        <w:rPr>
          <w:color w:val="000000" w:themeColor="text1"/>
          <w:sz w:val="28"/>
          <w:szCs w:val="28"/>
          <w:lang w:val="uk-UA"/>
        </w:rPr>
      </w:pPr>
      <w:r w:rsidRPr="000929BB">
        <w:rPr>
          <w:color w:val="000000" w:themeColor="text1"/>
          <w:sz w:val="28"/>
          <w:szCs w:val="28"/>
          <w:lang w:val="uk-UA"/>
        </w:rPr>
        <w:t xml:space="preserve"> Методичні рекомендації для проведення атестації робочих місць за умовами праці: Постанова Кабінету Міністрів України від 1 серпня 2006 р. № 442.</w:t>
      </w:r>
    </w:p>
    <w:p w:rsidR="009759D1" w:rsidRPr="000929BB" w:rsidRDefault="009759D1" w:rsidP="00160A8E">
      <w:pPr>
        <w:pStyle w:val="ac"/>
        <w:numPr>
          <w:ilvl w:val="0"/>
          <w:numId w:val="26"/>
        </w:numPr>
        <w:spacing w:after="0" w:line="360" w:lineRule="auto"/>
        <w:jc w:val="both"/>
        <w:rPr>
          <w:color w:val="000000" w:themeColor="text1"/>
          <w:sz w:val="28"/>
          <w:szCs w:val="28"/>
          <w:lang w:val="uk-UA"/>
        </w:rPr>
      </w:pPr>
      <w:r>
        <w:rPr>
          <w:color w:val="000000" w:themeColor="text1"/>
          <w:sz w:val="28"/>
          <w:szCs w:val="28"/>
          <w:lang w:val="uk-UA"/>
        </w:rPr>
        <w:t xml:space="preserve"> Міжнародна науково-практична конференція «Мотивація ефективної праці в ринковій економіці». Україна: аспекти праці. 2011. №6. С. 48 – 52.</w:t>
      </w:r>
    </w:p>
    <w:p w:rsidR="009759D1" w:rsidRPr="000929BB" w:rsidRDefault="009759D1" w:rsidP="00160A8E">
      <w:pPr>
        <w:pStyle w:val="a9"/>
        <w:numPr>
          <w:ilvl w:val="0"/>
          <w:numId w:val="26"/>
        </w:numPr>
        <w:tabs>
          <w:tab w:val="left" w:pos="540"/>
        </w:tabs>
        <w:spacing w:line="360" w:lineRule="auto"/>
        <w:ind w:right="-6"/>
        <w:jc w:val="both"/>
        <w:rPr>
          <w:color w:val="000000" w:themeColor="text1"/>
          <w:sz w:val="28"/>
          <w:szCs w:val="28"/>
          <w:lang w:val="uk-UA"/>
        </w:rPr>
      </w:pPr>
      <w:r>
        <w:rPr>
          <w:color w:val="000000" w:themeColor="text1"/>
          <w:sz w:val="28"/>
          <w:szCs w:val="28"/>
          <w:lang w:val="uk-UA"/>
        </w:rPr>
        <w:lastRenderedPageBreak/>
        <w:t xml:space="preserve"> </w:t>
      </w:r>
      <w:r w:rsidRPr="000929BB">
        <w:rPr>
          <w:color w:val="000000" w:themeColor="text1"/>
          <w:sz w:val="28"/>
          <w:szCs w:val="28"/>
          <w:lang w:val="uk-UA"/>
        </w:rPr>
        <w:t xml:space="preserve">Нормування праці: підручник </w:t>
      </w:r>
      <w:r w:rsidRPr="000929BB">
        <w:rPr>
          <w:color w:val="000000" w:themeColor="text1"/>
          <w:sz w:val="28"/>
          <w:szCs w:val="28"/>
        </w:rPr>
        <w:t>/</w:t>
      </w:r>
      <w:r w:rsidRPr="000929BB">
        <w:rPr>
          <w:color w:val="000000" w:themeColor="text1"/>
          <w:sz w:val="28"/>
          <w:szCs w:val="28"/>
          <w:lang w:val="uk-UA"/>
        </w:rPr>
        <w:t xml:space="preserve"> Абрамов В. М., Данюк В. М., Гриненко А. М. та ін. /</w:t>
      </w:r>
      <w:r w:rsidRPr="000929BB">
        <w:rPr>
          <w:color w:val="000000" w:themeColor="text1"/>
          <w:sz w:val="28"/>
          <w:szCs w:val="28"/>
        </w:rPr>
        <w:t xml:space="preserve"> </w:t>
      </w:r>
      <w:r w:rsidRPr="000929BB">
        <w:rPr>
          <w:color w:val="000000" w:themeColor="text1"/>
          <w:sz w:val="28"/>
          <w:szCs w:val="28"/>
          <w:lang w:val="uk-UA"/>
        </w:rPr>
        <w:t>з</w:t>
      </w:r>
      <w:r w:rsidRPr="000929BB">
        <w:rPr>
          <w:color w:val="000000" w:themeColor="text1"/>
          <w:sz w:val="28"/>
          <w:szCs w:val="28"/>
        </w:rPr>
        <w:t xml:space="preserve">а ред. В. М. Данюка </w:t>
      </w:r>
      <w:r w:rsidRPr="000929BB">
        <w:rPr>
          <w:color w:val="000000" w:themeColor="text1"/>
          <w:sz w:val="28"/>
          <w:szCs w:val="28"/>
          <w:lang w:val="uk-UA"/>
        </w:rPr>
        <w:t>і В. М. Абрамова. К.: ВІПОЛ, 2010. 208 с.</w:t>
      </w:r>
    </w:p>
    <w:p w:rsidR="009759D1" w:rsidRPr="000929BB" w:rsidRDefault="009759D1" w:rsidP="00160A8E">
      <w:pPr>
        <w:pStyle w:val="ac"/>
        <w:numPr>
          <w:ilvl w:val="0"/>
          <w:numId w:val="26"/>
        </w:numPr>
        <w:spacing w:after="0" w:line="360" w:lineRule="auto"/>
        <w:jc w:val="both"/>
        <w:rPr>
          <w:color w:val="000000" w:themeColor="text1"/>
          <w:sz w:val="28"/>
          <w:szCs w:val="28"/>
          <w:lang w:val="uk-UA"/>
        </w:rPr>
      </w:pPr>
      <w:r>
        <w:rPr>
          <w:color w:val="000000" w:themeColor="text1"/>
          <w:sz w:val="28"/>
          <w:szCs w:val="28"/>
          <w:lang w:val="uk-UA"/>
        </w:rPr>
        <w:t xml:space="preserve"> </w:t>
      </w:r>
      <w:r w:rsidRPr="000929BB">
        <w:rPr>
          <w:color w:val="000000" w:themeColor="text1"/>
          <w:sz w:val="28"/>
          <w:szCs w:val="28"/>
          <w:lang w:val="uk-UA"/>
        </w:rPr>
        <w:t>Онікієнко В. В. Удосконалення соціально-трудових відносин як важлива умова забезпечення людського розвитку. Демографія та соціальна економіка. К.: Ін-т демографії та соціальних досліджень НАН України, 2008. № 1–2. С. 102 – 109.</w:t>
      </w:r>
    </w:p>
    <w:p w:rsidR="009759D1" w:rsidRPr="000929BB" w:rsidRDefault="009759D1" w:rsidP="00160A8E">
      <w:pPr>
        <w:pStyle w:val="ac"/>
        <w:numPr>
          <w:ilvl w:val="0"/>
          <w:numId w:val="26"/>
        </w:numPr>
        <w:spacing w:after="0" w:line="360" w:lineRule="auto"/>
        <w:jc w:val="both"/>
        <w:rPr>
          <w:color w:val="000000" w:themeColor="text1"/>
          <w:sz w:val="28"/>
          <w:szCs w:val="28"/>
          <w:lang w:val="uk-UA"/>
        </w:rPr>
      </w:pPr>
      <w:r w:rsidRPr="000929BB">
        <w:rPr>
          <w:color w:val="000000" w:themeColor="text1"/>
          <w:sz w:val="28"/>
          <w:szCs w:val="28"/>
          <w:lang w:val="uk-UA"/>
        </w:rPr>
        <w:t xml:space="preserve"> Опарін В. М. Фінанси (загальна теорія):</w:t>
      </w:r>
      <w:r>
        <w:rPr>
          <w:color w:val="000000" w:themeColor="text1"/>
          <w:sz w:val="28"/>
          <w:szCs w:val="28"/>
          <w:lang w:val="uk-UA"/>
        </w:rPr>
        <w:t xml:space="preserve"> н</w:t>
      </w:r>
      <w:r w:rsidRPr="000929BB">
        <w:rPr>
          <w:color w:val="000000" w:themeColor="text1"/>
          <w:sz w:val="28"/>
          <w:szCs w:val="28"/>
          <w:lang w:val="uk-UA"/>
        </w:rPr>
        <w:t>авчальний посібник. К.: КНЕУ. 2011. 297 с.</w:t>
      </w:r>
    </w:p>
    <w:p w:rsidR="009759D1" w:rsidRPr="000929BB" w:rsidRDefault="009759D1" w:rsidP="00160A8E">
      <w:pPr>
        <w:pStyle w:val="ac"/>
        <w:numPr>
          <w:ilvl w:val="0"/>
          <w:numId w:val="26"/>
        </w:numPr>
        <w:spacing w:after="0" w:line="360" w:lineRule="auto"/>
        <w:jc w:val="both"/>
        <w:rPr>
          <w:color w:val="000000" w:themeColor="text1"/>
          <w:sz w:val="28"/>
          <w:szCs w:val="28"/>
          <w:lang w:val="uk-UA"/>
        </w:rPr>
      </w:pPr>
      <w:r>
        <w:rPr>
          <w:color w:val="000000" w:themeColor="text1"/>
          <w:sz w:val="28"/>
          <w:szCs w:val="28"/>
          <w:lang w:val="uk-UA"/>
        </w:rPr>
        <w:t xml:space="preserve"> </w:t>
      </w:r>
      <w:r w:rsidRPr="000929BB">
        <w:rPr>
          <w:color w:val="000000" w:themeColor="text1"/>
          <w:sz w:val="28"/>
          <w:szCs w:val="28"/>
        </w:rPr>
        <w:t>Перевозчикова Н. О.</w:t>
      </w:r>
      <w:r w:rsidRPr="000929BB">
        <w:rPr>
          <w:color w:val="000000" w:themeColor="text1"/>
          <w:sz w:val="28"/>
          <w:szCs w:val="28"/>
          <w:lang w:val="uk-UA"/>
        </w:rPr>
        <w:t>, Котова І. Ю.</w:t>
      </w:r>
      <w:r w:rsidRPr="000929BB">
        <w:rPr>
          <w:color w:val="000000" w:themeColor="text1"/>
          <w:sz w:val="28"/>
          <w:szCs w:val="28"/>
        </w:rPr>
        <w:t xml:space="preserve"> Особливості мотивації персоналу на сучасних</w:t>
      </w:r>
      <w:r w:rsidR="00F91F4F">
        <w:rPr>
          <w:color w:val="000000" w:themeColor="text1"/>
          <w:sz w:val="28"/>
          <w:szCs w:val="28"/>
          <w:lang w:val="uk-UA"/>
        </w:rPr>
        <w:t xml:space="preserve"> підприємствах</w:t>
      </w:r>
      <w:r w:rsidRPr="000929BB">
        <w:rPr>
          <w:color w:val="000000" w:themeColor="text1"/>
          <w:sz w:val="28"/>
          <w:szCs w:val="28"/>
        </w:rPr>
        <w:t xml:space="preserve">. Ефективна економіка. 2014. №3. </w:t>
      </w:r>
      <w:r w:rsidRPr="000929BB">
        <w:rPr>
          <w:color w:val="000000" w:themeColor="text1"/>
          <w:sz w:val="28"/>
          <w:szCs w:val="28"/>
          <w:shd w:val="clear" w:color="auto" w:fill="FFFFFF"/>
          <w:lang w:val="en-US"/>
        </w:rPr>
        <w:t>URL</w:t>
      </w:r>
      <w:r w:rsidRPr="000929BB">
        <w:rPr>
          <w:color w:val="000000" w:themeColor="text1"/>
          <w:sz w:val="28"/>
          <w:szCs w:val="28"/>
          <w:shd w:val="clear" w:color="auto" w:fill="FFFFFF"/>
          <w:lang w:val="uk-UA"/>
        </w:rPr>
        <w:t xml:space="preserve">: </w:t>
      </w:r>
      <w:hyperlink r:id="rId15" w:history="1">
        <w:r w:rsidRPr="000929BB">
          <w:rPr>
            <w:rStyle w:val="af0"/>
            <w:color w:val="000000" w:themeColor="text1"/>
            <w:sz w:val="28"/>
            <w:szCs w:val="28"/>
            <w:u w:val="none"/>
          </w:rPr>
          <w:t>http://www.economy.nayka.com.ua</w:t>
        </w:r>
      </w:hyperlink>
      <w:r w:rsidRPr="000929BB">
        <w:rPr>
          <w:color w:val="000000" w:themeColor="text1"/>
          <w:sz w:val="28"/>
          <w:szCs w:val="28"/>
        </w:rPr>
        <w:t>.</w:t>
      </w:r>
    </w:p>
    <w:p w:rsidR="009759D1" w:rsidRPr="000929BB" w:rsidRDefault="009759D1" w:rsidP="00160A8E">
      <w:pPr>
        <w:numPr>
          <w:ilvl w:val="0"/>
          <w:numId w:val="26"/>
        </w:numPr>
        <w:tabs>
          <w:tab w:val="num" w:pos="1134"/>
        </w:tabs>
        <w:autoSpaceDE w:val="0"/>
        <w:spacing w:line="360" w:lineRule="auto"/>
        <w:jc w:val="both"/>
        <w:rPr>
          <w:color w:val="000000" w:themeColor="text1"/>
          <w:sz w:val="28"/>
          <w:szCs w:val="28"/>
        </w:rPr>
      </w:pPr>
      <w:r w:rsidRPr="000929BB">
        <w:rPr>
          <w:color w:val="000000" w:themeColor="text1"/>
          <w:sz w:val="28"/>
          <w:szCs w:val="28"/>
          <w:lang w:val="uk-UA"/>
        </w:rPr>
        <w:t xml:space="preserve"> Петрова І. Оплата праці в мотиваційній системі сучасного підприємства. Україна: аспекти праці. 2012. № 7. С. 22 – 27.</w:t>
      </w:r>
    </w:p>
    <w:p w:rsidR="009759D1" w:rsidRPr="000929BB" w:rsidRDefault="009759D1" w:rsidP="00160A8E">
      <w:pPr>
        <w:numPr>
          <w:ilvl w:val="0"/>
          <w:numId w:val="26"/>
        </w:numPr>
        <w:tabs>
          <w:tab w:val="num" w:pos="1134"/>
        </w:tabs>
        <w:autoSpaceDE w:val="0"/>
        <w:spacing w:line="360" w:lineRule="auto"/>
        <w:jc w:val="both"/>
        <w:rPr>
          <w:color w:val="000000" w:themeColor="text1"/>
          <w:sz w:val="28"/>
          <w:szCs w:val="28"/>
          <w:lang w:val="uk-UA"/>
        </w:rPr>
      </w:pPr>
      <w:r w:rsidRPr="000929BB">
        <w:rPr>
          <w:color w:val="000000" w:themeColor="text1"/>
          <w:sz w:val="28"/>
          <w:szCs w:val="28"/>
          <w:lang w:val="uk-UA"/>
        </w:rPr>
        <w:t xml:space="preserve"> Пивоварник Я. Співпраця як складова системи мотивування на підприємстві. Україна: аспекти праці.  2012. № 2.</w:t>
      </w:r>
    </w:p>
    <w:p w:rsidR="009759D1" w:rsidRPr="000929BB" w:rsidRDefault="009759D1" w:rsidP="00160A8E">
      <w:pPr>
        <w:pStyle w:val="ac"/>
        <w:numPr>
          <w:ilvl w:val="0"/>
          <w:numId w:val="26"/>
        </w:numPr>
        <w:spacing w:after="0" w:line="360" w:lineRule="auto"/>
        <w:jc w:val="both"/>
        <w:rPr>
          <w:color w:val="000000" w:themeColor="text1"/>
          <w:sz w:val="28"/>
          <w:szCs w:val="28"/>
          <w:lang w:val="uk-UA"/>
        </w:rPr>
      </w:pPr>
      <w:r w:rsidRPr="000929BB">
        <w:rPr>
          <w:color w:val="000000" w:themeColor="text1"/>
          <w:sz w:val="28"/>
          <w:szCs w:val="28"/>
          <w:lang w:val="uk-UA"/>
        </w:rPr>
        <w:t xml:space="preserve"> </w:t>
      </w:r>
      <w:r w:rsidRPr="000929BB">
        <w:rPr>
          <w:color w:val="000000" w:themeColor="text1"/>
          <w:sz w:val="28"/>
          <w:szCs w:val="28"/>
          <w:shd w:val="clear" w:color="auto" w:fill="FFFFFF"/>
        </w:rPr>
        <w:t>Підвищення ефективності використання персоналу та його розвиток: монографія / за науковою редакцією доктора економічних наук А.Г. Бабенка. Дніпропетровськ: УМСФ, 2016. 328 с.</w:t>
      </w:r>
    </w:p>
    <w:p w:rsidR="009759D1" w:rsidRPr="000929BB" w:rsidRDefault="009759D1" w:rsidP="00160A8E">
      <w:pPr>
        <w:pStyle w:val="ac"/>
        <w:numPr>
          <w:ilvl w:val="0"/>
          <w:numId w:val="26"/>
        </w:numPr>
        <w:spacing w:after="0" w:line="360" w:lineRule="auto"/>
        <w:jc w:val="both"/>
        <w:rPr>
          <w:color w:val="000000" w:themeColor="text1"/>
          <w:sz w:val="28"/>
          <w:szCs w:val="28"/>
          <w:lang w:val="uk-UA"/>
        </w:rPr>
      </w:pPr>
      <w:r w:rsidRPr="000929BB">
        <w:rPr>
          <w:color w:val="000000" w:themeColor="text1"/>
          <w:sz w:val="28"/>
          <w:szCs w:val="28"/>
          <w:lang w:val="uk-UA"/>
        </w:rPr>
        <w:t xml:space="preserve">  Плугіна Ю.А.Розвиток персоналу підприємства: підходи, сутність, моделі. Вісник економіки транспорту і промисловості. № 42. 2013. С. 323</w:t>
      </w:r>
      <w:r>
        <w:rPr>
          <w:color w:val="000000" w:themeColor="text1"/>
          <w:sz w:val="28"/>
          <w:szCs w:val="28"/>
          <w:lang w:val="en-US"/>
        </w:rPr>
        <w:t xml:space="preserve"> </w:t>
      </w:r>
      <w:r w:rsidRPr="000929BB">
        <w:rPr>
          <w:color w:val="000000" w:themeColor="text1"/>
          <w:sz w:val="28"/>
          <w:szCs w:val="28"/>
          <w:lang w:val="uk-UA"/>
        </w:rPr>
        <w:t>–</w:t>
      </w:r>
      <w:r>
        <w:rPr>
          <w:color w:val="000000" w:themeColor="text1"/>
          <w:sz w:val="28"/>
          <w:szCs w:val="28"/>
          <w:lang w:val="en-US"/>
        </w:rPr>
        <w:t xml:space="preserve"> </w:t>
      </w:r>
      <w:r w:rsidRPr="000929BB">
        <w:rPr>
          <w:color w:val="000000" w:themeColor="text1"/>
          <w:sz w:val="28"/>
          <w:szCs w:val="28"/>
          <w:lang w:val="uk-UA"/>
        </w:rPr>
        <w:t xml:space="preserve">327. </w:t>
      </w:r>
    </w:p>
    <w:p w:rsidR="009759D1" w:rsidRPr="000929BB" w:rsidRDefault="009759D1" w:rsidP="00160A8E">
      <w:pPr>
        <w:pStyle w:val="ac"/>
        <w:numPr>
          <w:ilvl w:val="0"/>
          <w:numId w:val="26"/>
        </w:numPr>
        <w:spacing w:after="0" w:line="360" w:lineRule="auto"/>
        <w:jc w:val="both"/>
        <w:rPr>
          <w:color w:val="000000" w:themeColor="text1"/>
          <w:sz w:val="28"/>
          <w:szCs w:val="28"/>
          <w:lang w:val="uk-UA"/>
        </w:rPr>
      </w:pPr>
      <w:r w:rsidRPr="000929BB">
        <w:rPr>
          <w:color w:val="000000" w:themeColor="text1"/>
          <w:sz w:val="28"/>
          <w:szCs w:val="28"/>
          <w:lang w:val="uk-UA"/>
        </w:rPr>
        <w:t xml:space="preserve"> Попович П. Я. Економічний аналіз і аудит на підприємстві. Снятин,</w:t>
      </w:r>
      <w:r w:rsidRPr="000929BB">
        <w:rPr>
          <w:color w:val="000000" w:themeColor="text1"/>
          <w:sz w:val="28"/>
          <w:szCs w:val="28"/>
        </w:rPr>
        <w:t xml:space="preserve"> </w:t>
      </w:r>
      <w:r w:rsidRPr="000929BB">
        <w:rPr>
          <w:color w:val="000000" w:themeColor="text1"/>
          <w:sz w:val="28"/>
          <w:szCs w:val="28"/>
          <w:lang w:val="uk-UA"/>
        </w:rPr>
        <w:t xml:space="preserve">2011. – 250 с. </w:t>
      </w:r>
    </w:p>
    <w:p w:rsidR="009759D1" w:rsidRPr="000929BB" w:rsidRDefault="009759D1" w:rsidP="00160A8E">
      <w:pPr>
        <w:pStyle w:val="ac"/>
        <w:numPr>
          <w:ilvl w:val="0"/>
          <w:numId w:val="26"/>
        </w:numPr>
        <w:spacing w:after="0" w:line="360" w:lineRule="auto"/>
        <w:jc w:val="both"/>
        <w:rPr>
          <w:color w:val="000000" w:themeColor="text1"/>
          <w:sz w:val="28"/>
          <w:szCs w:val="28"/>
          <w:lang w:val="uk-UA"/>
        </w:rPr>
      </w:pPr>
      <w:r w:rsidRPr="000929BB">
        <w:rPr>
          <w:color w:val="000000" w:themeColor="text1"/>
          <w:sz w:val="28"/>
          <w:szCs w:val="28"/>
          <w:lang w:val="uk-UA"/>
        </w:rPr>
        <w:t xml:space="preserve"> Потьомкін Л. М. Засоби підвищення мотивів праці за допомогою заробітної плати у промисловості.  Формування ринкових відносин в Україні. Збірник наукових праць НДЕІ. 2011. № 10. С. 116 – 122.</w:t>
      </w:r>
    </w:p>
    <w:p w:rsidR="009759D1" w:rsidRPr="000929BB" w:rsidRDefault="009759D1" w:rsidP="00160A8E">
      <w:pPr>
        <w:pStyle w:val="ac"/>
        <w:numPr>
          <w:ilvl w:val="0"/>
          <w:numId w:val="26"/>
        </w:numPr>
        <w:spacing w:after="0" w:line="360" w:lineRule="auto"/>
        <w:jc w:val="both"/>
        <w:rPr>
          <w:color w:val="000000" w:themeColor="text1"/>
          <w:sz w:val="28"/>
          <w:szCs w:val="28"/>
          <w:lang w:val="uk-UA"/>
        </w:rPr>
      </w:pPr>
      <w:r w:rsidRPr="000929BB">
        <w:rPr>
          <w:color w:val="000000" w:themeColor="text1"/>
          <w:sz w:val="28"/>
          <w:szCs w:val="28"/>
          <w:lang w:val="uk-UA"/>
        </w:rPr>
        <w:t xml:space="preserve">  </w:t>
      </w:r>
      <w:r w:rsidRPr="000929BB">
        <w:rPr>
          <w:color w:val="000000" w:themeColor="text1"/>
          <w:sz w:val="28"/>
          <w:szCs w:val="28"/>
        </w:rPr>
        <w:t>Професійний розвиток персоналу підприємств у країнах Європейського Союзу : посібник / Л. Пуховська, А. Ворначев, С. Леу</w:t>
      </w:r>
      <w:r w:rsidRPr="009759D1">
        <w:rPr>
          <w:color w:val="000000" w:themeColor="text1"/>
          <w:sz w:val="28"/>
          <w:szCs w:val="28"/>
        </w:rPr>
        <w:t xml:space="preserve"> /</w:t>
      </w:r>
      <w:r w:rsidRPr="000929BB">
        <w:rPr>
          <w:color w:val="000000" w:themeColor="text1"/>
          <w:sz w:val="28"/>
          <w:szCs w:val="28"/>
        </w:rPr>
        <w:t xml:space="preserve"> за наук. ред. Л.</w:t>
      </w:r>
      <w:r w:rsidRPr="000929BB">
        <w:rPr>
          <w:color w:val="000000" w:themeColor="text1"/>
          <w:sz w:val="28"/>
          <w:szCs w:val="28"/>
          <w:lang w:val="uk-UA"/>
        </w:rPr>
        <w:t> </w:t>
      </w:r>
      <w:r w:rsidRPr="000929BB">
        <w:rPr>
          <w:color w:val="000000" w:themeColor="text1"/>
          <w:sz w:val="28"/>
          <w:szCs w:val="28"/>
        </w:rPr>
        <w:t>Пуховської. Київ : ІПТО НАПНУ, 2015. 176 с</w:t>
      </w:r>
      <w:r w:rsidRPr="000929BB">
        <w:rPr>
          <w:color w:val="000000" w:themeColor="text1"/>
          <w:sz w:val="28"/>
          <w:szCs w:val="28"/>
          <w:lang w:val="uk-UA"/>
        </w:rPr>
        <w:t>.</w:t>
      </w:r>
    </w:p>
    <w:p w:rsidR="009759D1" w:rsidRPr="000929BB" w:rsidRDefault="009759D1" w:rsidP="00160A8E">
      <w:pPr>
        <w:pStyle w:val="ac"/>
        <w:numPr>
          <w:ilvl w:val="0"/>
          <w:numId w:val="26"/>
        </w:numPr>
        <w:spacing w:after="0" w:line="360" w:lineRule="auto"/>
        <w:jc w:val="both"/>
        <w:rPr>
          <w:color w:val="000000" w:themeColor="text1"/>
          <w:sz w:val="28"/>
          <w:szCs w:val="28"/>
          <w:lang w:val="uk-UA"/>
        </w:rPr>
      </w:pPr>
      <w:r w:rsidRPr="000929BB">
        <w:rPr>
          <w:color w:val="000000" w:themeColor="text1"/>
          <w:sz w:val="28"/>
          <w:szCs w:val="28"/>
          <w:lang w:val="uk-UA"/>
        </w:rPr>
        <w:t xml:space="preserve"> Семикіна М. Аспекти перебудови ментальності працівників у системі мотиваційного менеджменту. Україна: аспекти праці. 2009. № 4. С. 40 – 46.</w:t>
      </w:r>
    </w:p>
    <w:p w:rsidR="009759D1" w:rsidRPr="000929BB" w:rsidRDefault="009759D1" w:rsidP="00160A8E">
      <w:pPr>
        <w:pStyle w:val="ac"/>
        <w:numPr>
          <w:ilvl w:val="0"/>
          <w:numId w:val="26"/>
        </w:numPr>
        <w:spacing w:after="0" w:line="360" w:lineRule="auto"/>
        <w:jc w:val="both"/>
        <w:rPr>
          <w:color w:val="000000" w:themeColor="text1"/>
          <w:sz w:val="28"/>
          <w:szCs w:val="28"/>
          <w:lang w:val="uk-UA"/>
        </w:rPr>
      </w:pPr>
      <w:r w:rsidRPr="000929BB">
        <w:rPr>
          <w:color w:val="000000" w:themeColor="text1"/>
          <w:sz w:val="28"/>
          <w:szCs w:val="28"/>
          <w:lang w:val="uk-UA"/>
        </w:rPr>
        <w:lastRenderedPageBreak/>
        <w:t xml:space="preserve"> Симоненко К., Хомяков В., Слєсарук С., Портна К. Р</w:t>
      </w:r>
      <w:r w:rsidRPr="000929BB">
        <w:rPr>
          <w:color w:val="000000" w:themeColor="text1"/>
          <w:sz w:val="28"/>
          <w:szCs w:val="28"/>
        </w:rPr>
        <w:t>ейтинг зарплат</w:t>
      </w:r>
      <w:r w:rsidRPr="000929BB">
        <w:rPr>
          <w:color w:val="000000" w:themeColor="text1"/>
          <w:sz w:val="28"/>
          <w:szCs w:val="28"/>
          <w:lang w:val="uk-UA"/>
        </w:rPr>
        <w:t>.</w:t>
      </w:r>
      <w:r w:rsidRPr="000929BB">
        <w:rPr>
          <w:color w:val="000000" w:themeColor="text1"/>
          <w:sz w:val="28"/>
          <w:szCs w:val="28"/>
        </w:rPr>
        <w:t xml:space="preserve"> Контракти. 20</w:t>
      </w:r>
      <w:r w:rsidRPr="000929BB">
        <w:rPr>
          <w:color w:val="000000" w:themeColor="text1"/>
          <w:sz w:val="28"/>
          <w:szCs w:val="28"/>
          <w:lang w:val="uk-UA"/>
        </w:rPr>
        <w:t>11</w:t>
      </w:r>
      <w:r w:rsidRPr="000929BB">
        <w:rPr>
          <w:color w:val="000000" w:themeColor="text1"/>
          <w:sz w:val="28"/>
          <w:szCs w:val="28"/>
        </w:rPr>
        <w:t>. №</w:t>
      </w:r>
      <w:r w:rsidRPr="000929BB">
        <w:rPr>
          <w:color w:val="000000" w:themeColor="text1"/>
          <w:sz w:val="28"/>
          <w:szCs w:val="28"/>
          <w:lang w:val="uk-UA"/>
        </w:rPr>
        <w:t xml:space="preserve"> </w:t>
      </w:r>
      <w:r w:rsidRPr="000929BB">
        <w:rPr>
          <w:color w:val="000000" w:themeColor="text1"/>
          <w:sz w:val="28"/>
          <w:szCs w:val="28"/>
        </w:rPr>
        <w:t>11.</w:t>
      </w:r>
      <w:r w:rsidRPr="000929BB">
        <w:rPr>
          <w:color w:val="000000" w:themeColor="text1"/>
          <w:sz w:val="28"/>
          <w:szCs w:val="28"/>
          <w:lang w:val="uk-UA"/>
        </w:rPr>
        <w:t xml:space="preserve"> </w:t>
      </w:r>
      <w:r>
        <w:rPr>
          <w:color w:val="000000" w:themeColor="text1"/>
          <w:sz w:val="28"/>
          <w:szCs w:val="28"/>
          <w:lang w:val="uk-UA"/>
        </w:rPr>
        <w:t>С</w:t>
      </w:r>
      <w:r w:rsidRPr="000929BB">
        <w:rPr>
          <w:color w:val="000000" w:themeColor="text1"/>
          <w:sz w:val="28"/>
          <w:szCs w:val="28"/>
          <w:lang w:val="uk-UA"/>
        </w:rPr>
        <w:t xml:space="preserve">. 18 – 20. </w:t>
      </w:r>
    </w:p>
    <w:p w:rsidR="009759D1" w:rsidRPr="000929BB" w:rsidRDefault="009759D1" w:rsidP="00160A8E">
      <w:pPr>
        <w:pStyle w:val="ac"/>
        <w:numPr>
          <w:ilvl w:val="0"/>
          <w:numId w:val="26"/>
        </w:numPr>
        <w:spacing w:after="0" w:line="360" w:lineRule="auto"/>
        <w:jc w:val="both"/>
        <w:rPr>
          <w:color w:val="000000" w:themeColor="text1"/>
          <w:sz w:val="28"/>
          <w:szCs w:val="28"/>
          <w:lang w:val="uk-UA"/>
        </w:rPr>
      </w:pPr>
      <w:r w:rsidRPr="000929BB">
        <w:rPr>
          <w:color w:val="000000" w:themeColor="text1"/>
          <w:sz w:val="28"/>
          <w:szCs w:val="28"/>
          <w:lang w:val="uk-UA"/>
        </w:rPr>
        <w:t xml:space="preserve"> Стахів О. В. Моніторинг мотивації працівників як засіб підвищення конкурентоспроможності підприємства. Демографія та соціальна економіка. 2012. № 2 (10). </w:t>
      </w:r>
      <w:r>
        <w:rPr>
          <w:color w:val="000000" w:themeColor="text1"/>
          <w:sz w:val="28"/>
          <w:szCs w:val="28"/>
          <w:lang w:val="uk-UA"/>
        </w:rPr>
        <w:t>С</w:t>
      </w:r>
      <w:r w:rsidRPr="000929BB">
        <w:rPr>
          <w:color w:val="000000" w:themeColor="text1"/>
          <w:sz w:val="28"/>
          <w:szCs w:val="28"/>
          <w:lang w:val="uk-UA"/>
        </w:rPr>
        <w:t xml:space="preserve">. 134 – 143. </w:t>
      </w:r>
    </w:p>
    <w:p w:rsidR="009759D1" w:rsidRPr="000929BB" w:rsidRDefault="009759D1" w:rsidP="00160A8E">
      <w:pPr>
        <w:numPr>
          <w:ilvl w:val="0"/>
          <w:numId w:val="26"/>
        </w:numPr>
        <w:tabs>
          <w:tab w:val="num" w:pos="1260"/>
        </w:tabs>
        <w:autoSpaceDE w:val="0"/>
        <w:spacing w:line="360" w:lineRule="auto"/>
        <w:jc w:val="both"/>
        <w:rPr>
          <w:color w:val="000000" w:themeColor="text1"/>
          <w:sz w:val="28"/>
          <w:szCs w:val="28"/>
          <w:lang w:val="uk-UA"/>
        </w:rPr>
      </w:pPr>
      <w:r>
        <w:rPr>
          <w:color w:val="000000" w:themeColor="text1"/>
          <w:sz w:val="28"/>
          <w:szCs w:val="28"/>
          <w:lang w:val="uk-UA"/>
        </w:rPr>
        <w:t xml:space="preserve"> </w:t>
      </w:r>
      <w:r w:rsidRPr="000929BB">
        <w:rPr>
          <w:color w:val="000000" w:themeColor="text1"/>
          <w:sz w:val="28"/>
          <w:szCs w:val="28"/>
          <w:lang w:val="uk-UA"/>
        </w:rPr>
        <w:t>Стахів О. В. Моніторинг мотивації працівників як засіб підвищення конкурентоспроможності підприємства. Демографія та соціальна економіка.  2012.  № 2 (10). С. 134 – 143.</w:t>
      </w:r>
    </w:p>
    <w:p w:rsidR="009759D1" w:rsidRPr="000929BB" w:rsidRDefault="009759D1" w:rsidP="00160A8E">
      <w:pPr>
        <w:pStyle w:val="ac"/>
        <w:numPr>
          <w:ilvl w:val="0"/>
          <w:numId w:val="26"/>
        </w:numPr>
        <w:spacing w:after="0" w:line="360" w:lineRule="auto"/>
        <w:jc w:val="both"/>
        <w:rPr>
          <w:color w:val="000000" w:themeColor="text1"/>
          <w:sz w:val="28"/>
          <w:szCs w:val="28"/>
          <w:lang w:val="uk-UA"/>
        </w:rPr>
      </w:pPr>
      <w:r w:rsidRPr="000929BB">
        <w:rPr>
          <w:color w:val="000000" w:themeColor="text1"/>
          <w:sz w:val="28"/>
          <w:szCs w:val="28"/>
          <w:shd w:val="clear" w:color="auto" w:fill="FFFFFF"/>
          <w:lang w:val="uk-UA"/>
        </w:rPr>
        <w:t xml:space="preserve"> Стащук О.В., Купріянчик Б.В. Інвестиції в людський капітал як елемент ефективної стратегії сучасних підприємств. </w:t>
      </w:r>
      <w:r w:rsidRPr="000929BB">
        <w:rPr>
          <w:color w:val="000000" w:themeColor="text1"/>
          <w:sz w:val="28"/>
          <w:szCs w:val="28"/>
          <w:shd w:val="clear" w:color="auto" w:fill="FFFFFF"/>
        </w:rPr>
        <w:t>Світ економічної науки. Випуск 19: матеріали міжнародної науково-практичної конференції економічного спрямування, 2019. Тернопіль. С. 107 – 109.</w:t>
      </w:r>
    </w:p>
    <w:p w:rsidR="009759D1" w:rsidRPr="000929BB" w:rsidRDefault="009759D1" w:rsidP="00160A8E">
      <w:pPr>
        <w:pStyle w:val="ac"/>
        <w:numPr>
          <w:ilvl w:val="0"/>
          <w:numId w:val="26"/>
        </w:numPr>
        <w:spacing w:after="0" w:line="360" w:lineRule="auto"/>
        <w:jc w:val="both"/>
        <w:rPr>
          <w:color w:val="000000" w:themeColor="text1"/>
          <w:sz w:val="28"/>
          <w:szCs w:val="28"/>
          <w:lang w:val="uk-UA"/>
        </w:rPr>
      </w:pPr>
      <w:r w:rsidRPr="000929BB">
        <w:rPr>
          <w:color w:val="000000" w:themeColor="text1"/>
          <w:sz w:val="28"/>
          <w:szCs w:val="28"/>
        </w:rPr>
        <w:t xml:space="preserve"> Стельмашенко О.В. Оцінка розвитку персоналу підприємства</w:t>
      </w:r>
      <w:r w:rsidRPr="000929BB">
        <w:rPr>
          <w:color w:val="000000" w:themeColor="text1"/>
          <w:sz w:val="28"/>
          <w:szCs w:val="28"/>
          <w:lang w:val="uk-UA"/>
        </w:rPr>
        <w:t xml:space="preserve">. </w:t>
      </w:r>
      <w:r w:rsidRPr="000929BB">
        <w:rPr>
          <w:color w:val="000000" w:themeColor="text1"/>
          <w:sz w:val="28"/>
          <w:szCs w:val="28"/>
          <w:shd w:val="clear" w:color="auto" w:fill="FFFFFF"/>
          <w:lang w:val="en-US"/>
        </w:rPr>
        <w:t>URL</w:t>
      </w:r>
      <w:r w:rsidRPr="009759D1">
        <w:rPr>
          <w:color w:val="000000" w:themeColor="text1"/>
          <w:sz w:val="28"/>
          <w:szCs w:val="28"/>
          <w:lang w:val="en-US"/>
        </w:rPr>
        <w:t xml:space="preserve">: </w:t>
      </w:r>
      <w:hyperlink r:id="rId16" w:history="1">
        <w:r w:rsidRPr="000929BB">
          <w:rPr>
            <w:rStyle w:val="af0"/>
            <w:color w:val="000000" w:themeColor="text1"/>
            <w:sz w:val="28"/>
            <w:szCs w:val="28"/>
            <w:u w:val="none"/>
            <w:lang w:val="en-US"/>
          </w:rPr>
          <w:t>http://www.nbuv.gov.ua/old_jrn/Soc_Gum/Tiru/2012_33/Stelmash.pdf</w:t>
        </w:r>
      </w:hyperlink>
      <w:r w:rsidRPr="000929BB">
        <w:rPr>
          <w:color w:val="000000" w:themeColor="text1"/>
          <w:sz w:val="28"/>
          <w:szCs w:val="28"/>
          <w:lang w:val="en-US"/>
        </w:rPr>
        <w:t>.</w:t>
      </w:r>
    </w:p>
    <w:p w:rsidR="009759D1" w:rsidRPr="000929BB" w:rsidRDefault="009759D1" w:rsidP="00160A8E">
      <w:pPr>
        <w:pStyle w:val="ac"/>
        <w:numPr>
          <w:ilvl w:val="0"/>
          <w:numId w:val="26"/>
        </w:numPr>
        <w:spacing w:after="0" w:line="360" w:lineRule="auto"/>
        <w:jc w:val="both"/>
        <w:rPr>
          <w:color w:val="000000" w:themeColor="text1"/>
          <w:sz w:val="28"/>
          <w:szCs w:val="28"/>
          <w:lang w:val="uk-UA"/>
        </w:rPr>
      </w:pPr>
      <w:r w:rsidRPr="000929BB">
        <w:rPr>
          <w:color w:val="000000" w:themeColor="text1"/>
          <w:sz w:val="28"/>
          <w:szCs w:val="28"/>
          <w:lang w:val="uk-UA"/>
        </w:rPr>
        <w:t xml:space="preserve">  Стратегічне управління: навч.- метод. посіб. для самост. вивч. дисципліни / Шершньова З.Е., Оборська С. В. і ін. / за заг. ред.. Ратушний Ю.М.: КНЕУ. К., 2010. 232 с.</w:t>
      </w:r>
    </w:p>
    <w:p w:rsidR="009759D1" w:rsidRPr="000929BB" w:rsidRDefault="009759D1" w:rsidP="00160A8E">
      <w:pPr>
        <w:pStyle w:val="ac"/>
        <w:numPr>
          <w:ilvl w:val="0"/>
          <w:numId w:val="26"/>
        </w:numPr>
        <w:spacing w:after="0" w:line="360" w:lineRule="auto"/>
        <w:jc w:val="both"/>
        <w:rPr>
          <w:color w:val="000000" w:themeColor="text1"/>
          <w:sz w:val="28"/>
          <w:szCs w:val="28"/>
          <w:lang w:val="uk-UA"/>
        </w:rPr>
      </w:pPr>
      <w:r w:rsidRPr="000929BB">
        <w:rPr>
          <w:color w:val="000000" w:themeColor="text1"/>
          <w:sz w:val="28"/>
          <w:szCs w:val="28"/>
          <w:lang w:val="uk-UA"/>
        </w:rPr>
        <w:t xml:space="preserve"> </w:t>
      </w:r>
      <w:r w:rsidRPr="000929BB">
        <w:rPr>
          <w:color w:val="000000" w:themeColor="text1"/>
          <w:sz w:val="28"/>
          <w:szCs w:val="28"/>
        </w:rPr>
        <w:t xml:space="preserve">Управління розвитком персоналу : навч. посіб. / Т. Збрицька, Г. Савченко, М. Татаревська. </w:t>
      </w:r>
      <w:r w:rsidRPr="000929BB">
        <w:rPr>
          <w:color w:val="000000" w:themeColor="text1"/>
          <w:sz w:val="28"/>
          <w:szCs w:val="28"/>
          <w:lang w:val="uk-UA"/>
        </w:rPr>
        <w:t>/ з</w:t>
      </w:r>
      <w:r w:rsidRPr="000929BB">
        <w:rPr>
          <w:color w:val="000000" w:themeColor="text1"/>
          <w:sz w:val="28"/>
          <w:szCs w:val="28"/>
        </w:rPr>
        <w:t>а заг. ред. М. Татаревської. Одеса : Атлант, 2013. 427 с</w:t>
      </w:r>
      <w:r w:rsidRPr="000929BB">
        <w:rPr>
          <w:color w:val="000000" w:themeColor="text1"/>
          <w:sz w:val="28"/>
          <w:szCs w:val="28"/>
          <w:lang w:val="uk-UA"/>
        </w:rPr>
        <w:t>.</w:t>
      </w:r>
    </w:p>
    <w:p w:rsidR="009759D1" w:rsidRPr="002D05AC" w:rsidRDefault="009759D1" w:rsidP="00160A8E">
      <w:pPr>
        <w:pStyle w:val="ac"/>
        <w:numPr>
          <w:ilvl w:val="0"/>
          <w:numId w:val="26"/>
        </w:numPr>
        <w:spacing w:after="0" w:line="360" w:lineRule="auto"/>
        <w:jc w:val="both"/>
        <w:rPr>
          <w:color w:val="000000" w:themeColor="text1"/>
          <w:sz w:val="28"/>
          <w:szCs w:val="28"/>
          <w:lang w:val="uk-UA"/>
        </w:rPr>
      </w:pPr>
      <w:r>
        <w:rPr>
          <w:color w:val="000000" w:themeColor="text1"/>
          <w:sz w:val="28"/>
          <w:szCs w:val="28"/>
          <w:lang w:val="uk-UA"/>
        </w:rPr>
        <w:t xml:space="preserve"> </w:t>
      </w:r>
      <w:r w:rsidRPr="000929BB">
        <w:rPr>
          <w:color w:val="000000" w:themeColor="text1"/>
          <w:sz w:val="28"/>
          <w:szCs w:val="28"/>
          <w:lang w:val="uk-UA"/>
        </w:rPr>
        <w:t>Фінансова діяльність підприємства: підручник / Бандурка О. та інші./ 2-ге видання перероблене і доповнене. К.: Либідь. 2012. с. 384.</w:t>
      </w:r>
    </w:p>
    <w:p w:rsidR="009759D1" w:rsidRPr="002D05AC" w:rsidRDefault="009759D1" w:rsidP="00160A8E">
      <w:pPr>
        <w:pStyle w:val="ac"/>
        <w:numPr>
          <w:ilvl w:val="0"/>
          <w:numId w:val="26"/>
        </w:numPr>
        <w:spacing w:after="0" w:line="360" w:lineRule="auto"/>
        <w:jc w:val="both"/>
        <w:rPr>
          <w:color w:val="000000" w:themeColor="text1"/>
          <w:sz w:val="28"/>
          <w:szCs w:val="28"/>
          <w:lang w:val="en-US"/>
        </w:rPr>
      </w:pPr>
      <w:r w:rsidRPr="009759D1">
        <w:rPr>
          <w:color w:val="000000" w:themeColor="text1"/>
          <w:sz w:val="28"/>
          <w:szCs w:val="28"/>
        </w:rPr>
        <w:t xml:space="preserve"> Цимбалюк С. Диференціація заробітної плати: види, чинники, сучасний стан в Україні. </w:t>
      </w:r>
      <w:r w:rsidRPr="002D05AC">
        <w:rPr>
          <w:color w:val="000000" w:themeColor="text1"/>
          <w:sz w:val="28"/>
          <w:szCs w:val="28"/>
          <w:lang w:val="en-US"/>
        </w:rPr>
        <w:t xml:space="preserve">Україна: аспекти праці. 2009. № 4. </w:t>
      </w:r>
      <w:r>
        <w:rPr>
          <w:color w:val="000000" w:themeColor="text1"/>
          <w:sz w:val="28"/>
          <w:szCs w:val="28"/>
          <w:lang w:val="uk-UA"/>
        </w:rPr>
        <w:t>С</w:t>
      </w:r>
      <w:r w:rsidRPr="002D05AC">
        <w:rPr>
          <w:color w:val="000000" w:themeColor="text1"/>
          <w:sz w:val="28"/>
          <w:szCs w:val="28"/>
          <w:lang w:val="en-US"/>
        </w:rPr>
        <w:t>. 16 – 22.</w:t>
      </w:r>
    </w:p>
    <w:p w:rsidR="009759D1" w:rsidRDefault="009759D1" w:rsidP="00160A8E">
      <w:pPr>
        <w:pStyle w:val="ac"/>
        <w:numPr>
          <w:ilvl w:val="0"/>
          <w:numId w:val="26"/>
        </w:numPr>
        <w:spacing w:after="0" w:line="360" w:lineRule="auto"/>
        <w:jc w:val="both"/>
        <w:rPr>
          <w:color w:val="000000" w:themeColor="text1"/>
          <w:sz w:val="28"/>
          <w:szCs w:val="28"/>
          <w:lang w:val="uk-UA"/>
        </w:rPr>
      </w:pPr>
      <w:r>
        <w:rPr>
          <w:color w:val="000000" w:themeColor="text1"/>
          <w:sz w:val="28"/>
          <w:szCs w:val="28"/>
          <w:lang w:val="uk-UA"/>
        </w:rPr>
        <w:t xml:space="preserve"> </w:t>
      </w:r>
      <w:r w:rsidRPr="002D05AC">
        <w:rPr>
          <w:color w:val="000000" w:themeColor="text1"/>
          <w:sz w:val="28"/>
          <w:szCs w:val="28"/>
          <w:lang w:val="uk-UA"/>
        </w:rPr>
        <w:t>Червінська Л. Мотивація праці в контексті формування</w:t>
      </w:r>
      <w:r>
        <w:rPr>
          <w:color w:val="000000" w:themeColor="text1"/>
          <w:sz w:val="28"/>
          <w:szCs w:val="28"/>
          <w:lang w:val="uk-UA"/>
        </w:rPr>
        <w:t xml:space="preserve"> </w:t>
      </w:r>
      <w:r w:rsidRPr="002D05AC">
        <w:rPr>
          <w:color w:val="000000" w:themeColor="text1"/>
          <w:sz w:val="28"/>
          <w:szCs w:val="28"/>
          <w:lang w:val="uk-UA"/>
        </w:rPr>
        <w:t xml:space="preserve">конкурентного середовища </w:t>
      </w:r>
      <w:r>
        <w:rPr>
          <w:color w:val="000000" w:themeColor="text1"/>
          <w:sz w:val="28"/>
          <w:szCs w:val="28"/>
          <w:lang w:val="uk-UA"/>
        </w:rPr>
        <w:t xml:space="preserve">в АПК. Україна: аспекти праці.  2005. </w:t>
      </w:r>
      <w:r w:rsidRPr="002D05AC">
        <w:rPr>
          <w:color w:val="000000" w:themeColor="text1"/>
          <w:sz w:val="28"/>
          <w:szCs w:val="28"/>
          <w:lang w:val="uk-UA"/>
        </w:rPr>
        <w:t xml:space="preserve"> №</w:t>
      </w:r>
      <w:r>
        <w:rPr>
          <w:color w:val="000000" w:themeColor="text1"/>
          <w:sz w:val="28"/>
          <w:szCs w:val="28"/>
          <w:lang w:val="uk-UA"/>
        </w:rPr>
        <w:t xml:space="preserve"> 2. </w:t>
      </w:r>
      <w:r w:rsidRPr="002D05AC">
        <w:rPr>
          <w:color w:val="000000" w:themeColor="text1"/>
          <w:sz w:val="28"/>
          <w:szCs w:val="28"/>
          <w:lang w:val="uk-UA"/>
        </w:rPr>
        <w:t xml:space="preserve"> </w:t>
      </w:r>
      <w:r>
        <w:rPr>
          <w:color w:val="000000" w:themeColor="text1"/>
          <w:sz w:val="28"/>
          <w:szCs w:val="28"/>
          <w:lang w:val="uk-UA"/>
        </w:rPr>
        <w:t>С</w:t>
      </w:r>
      <w:r w:rsidRPr="002D05AC">
        <w:rPr>
          <w:color w:val="000000" w:themeColor="text1"/>
          <w:sz w:val="28"/>
          <w:szCs w:val="28"/>
          <w:lang w:val="uk-UA"/>
        </w:rPr>
        <w:t>. 39 – 43.</w:t>
      </w:r>
    </w:p>
    <w:p w:rsidR="009759D1" w:rsidRPr="002D05AC" w:rsidRDefault="009759D1" w:rsidP="00160A8E">
      <w:pPr>
        <w:pStyle w:val="ac"/>
        <w:numPr>
          <w:ilvl w:val="0"/>
          <w:numId w:val="26"/>
        </w:numPr>
        <w:spacing w:line="360" w:lineRule="auto"/>
        <w:jc w:val="both"/>
        <w:rPr>
          <w:color w:val="000000" w:themeColor="text1"/>
          <w:sz w:val="28"/>
          <w:szCs w:val="28"/>
          <w:lang w:val="uk-UA"/>
        </w:rPr>
      </w:pPr>
      <w:r>
        <w:rPr>
          <w:color w:val="000000" w:themeColor="text1"/>
          <w:sz w:val="28"/>
          <w:szCs w:val="28"/>
          <w:lang w:val="uk-UA"/>
        </w:rPr>
        <w:t xml:space="preserve"> </w:t>
      </w:r>
      <w:r w:rsidRPr="002D05AC">
        <w:rPr>
          <w:color w:val="000000" w:themeColor="text1"/>
          <w:sz w:val="28"/>
          <w:szCs w:val="28"/>
          <w:lang w:val="uk-UA"/>
        </w:rPr>
        <w:t>Чикуркова А. Д. Оплата праці – важливий мотиваційний фактор</w:t>
      </w:r>
      <w:r>
        <w:rPr>
          <w:color w:val="000000" w:themeColor="text1"/>
          <w:sz w:val="28"/>
          <w:szCs w:val="28"/>
          <w:lang w:val="uk-UA"/>
        </w:rPr>
        <w:t xml:space="preserve"> </w:t>
      </w:r>
      <w:r w:rsidRPr="002D05AC">
        <w:rPr>
          <w:color w:val="000000" w:themeColor="text1"/>
          <w:sz w:val="28"/>
          <w:szCs w:val="28"/>
          <w:lang w:val="uk-UA"/>
        </w:rPr>
        <w:t>зайнятості населення</w:t>
      </w:r>
      <w:r>
        <w:rPr>
          <w:color w:val="000000" w:themeColor="text1"/>
          <w:sz w:val="28"/>
          <w:szCs w:val="28"/>
          <w:lang w:val="uk-UA"/>
        </w:rPr>
        <w:t>.</w:t>
      </w:r>
      <w:r w:rsidRPr="002D05AC">
        <w:rPr>
          <w:color w:val="000000" w:themeColor="text1"/>
          <w:sz w:val="28"/>
          <w:szCs w:val="28"/>
          <w:lang w:val="uk-UA"/>
        </w:rPr>
        <w:t xml:space="preserve"> Збірник н</w:t>
      </w:r>
      <w:r>
        <w:rPr>
          <w:color w:val="000000" w:themeColor="text1"/>
          <w:sz w:val="28"/>
          <w:szCs w:val="28"/>
          <w:lang w:val="uk-UA"/>
        </w:rPr>
        <w:t xml:space="preserve">аукових праць ПДАТУ. Вип. 14. Кам’янець-Подільський. </w:t>
      </w:r>
      <w:r w:rsidRPr="002D05AC">
        <w:rPr>
          <w:color w:val="000000" w:themeColor="text1"/>
          <w:sz w:val="28"/>
          <w:szCs w:val="28"/>
          <w:lang w:val="uk-UA"/>
        </w:rPr>
        <w:t xml:space="preserve"> 2</w:t>
      </w:r>
      <w:r>
        <w:rPr>
          <w:color w:val="000000" w:themeColor="text1"/>
          <w:sz w:val="28"/>
          <w:szCs w:val="28"/>
          <w:lang w:val="uk-UA"/>
        </w:rPr>
        <w:t>006. С</w:t>
      </w:r>
      <w:r w:rsidRPr="002D05AC">
        <w:rPr>
          <w:color w:val="000000" w:themeColor="text1"/>
          <w:sz w:val="28"/>
          <w:szCs w:val="28"/>
          <w:lang w:val="uk-UA"/>
        </w:rPr>
        <w:t>. 237 – 242.</w:t>
      </w:r>
    </w:p>
    <w:p w:rsidR="009759D1" w:rsidRPr="000929BB" w:rsidRDefault="009759D1" w:rsidP="00160A8E">
      <w:pPr>
        <w:numPr>
          <w:ilvl w:val="0"/>
          <w:numId w:val="26"/>
        </w:numPr>
        <w:tabs>
          <w:tab w:val="num" w:pos="1134"/>
        </w:tabs>
        <w:autoSpaceDE w:val="0"/>
        <w:spacing w:line="360" w:lineRule="auto"/>
        <w:jc w:val="both"/>
        <w:rPr>
          <w:color w:val="000000" w:themeColor="text1"/>
          <w:sz w:val="28"/>
          <w:szCs w:val="28"/>
          <w:lang w:val="uk-UA"/>
        </w:rPr>
      </w:pPr>
      <w:r w:rsidRPr="000929BB">
        <w:rPr>
          <w:color w:val="000000" w:themeColor="text1"/>
          <w:sz w:val="28"/>
          <w:szCs w:val="28"/>
          <w:lang w:val="uk-UA"/>
        </w:rPr>
        <w:t xml:space="preserve"> Швайка Л. А. Планування діяльності підприємства. Навчальний посібник.Львів.: «Новий світ – 2000». 2011. 268 с.</w:t>
      </w:r>
    </w:p>
    <w:p w:rsidR="009759D1" w:rsidRPr="002D05AC" w:rsidRDefault="009759D1" w:rsidP="00160A8E">
      <w:pPr>
        <w:numPr>
          <w:ilvl w:val="0"/>
          <w:numId w:val="26"/>
        </w:numPr>
        <w:tabs>
          <w:tab w:val="num" w:pos="1134"/>
        </w:tabs>
        <w:autoSpaceDE w:val="0"/>
        <w:spacing w:line="360" w:lineRule="auto"/>
        <w:jc w:val="both"/>
        <w:rPr>
          <w:color w:val="000000" w:themeColor="text1"/>
          <w:sz w:val="28"/>
          <w:szCs w:val="28"/>
          <w:lang w:val="uk-UA"/>
        </w:rPr>
      </w:pPr>
      <w:r w:rsidRPr="000929BB">
        <w:rPr>
          <w:color w:val="000000" w:themeColor="text1"/>
          <w:sz w:val="28"/>
          <w:szCs w:val="28"/>
          <w:lang w:val="uk-UA"/>
        </w:rPr>
        <w:lastRenderedPageBreak/>
        <w:t xml:space="preserve"> Шелешкова С., Спасенко Ю. Заробітна плата як мотиваційна складова продуктивної зайнятості. Україна: аспети праці. 2011. № 2. С. 9 – 16.</w:t>
      </w:r>
    </w:p>
    <w:p w:rsidR="009759D1" w:rsidRPr="005825C9" w:rsidRDefault="009759D1" w:rsidP="00160A8E">
      <w:pPr>
        <w:pStyle w:val="ac"/>
        <w:numPr>
          <w:ilvl w:val="0"/>
          <w:numId w:val="26"/>
        </w:numPr>
        <w:spacing w:after="0" w:line="360" w:lineRule="auto"/>
        <w:jc w:val="both"/>
        <w:rPr>
          <w:color w:val="000000" w:themeColor="text1"/>
          <w:sz w:val="28"/>
          <w:szCs w:val="28"/>
          <w:lang w:val="uk-UA"/>
        </w:rPr>
      </w:pPr>
      <w:r w:rsidRPr="005825C9">
        <w:rPr>
          <w:color w:val="000000" w:themeColor="text1"/>
          <w:sz w:val="28"/>
          <w:szCs w:val="28"/>
          <w:lang w:val="uk-UA"/>
        </w:rPr>
        <w:t xml:space="preserve"> </w:t>
      </w:r>
      <w:r w:rsidRPr="005825C9">
        <w:rPr>
          <w:color w:val="000000" w:themeColor="text1"/>
          <w:sz w:val="28"/>
          <w:szCs w:val="28"/>
          <w:shd w:val="clear" w:color="auto" w:fill="FFFFFF"/>
        </w:rPr>
        <w:t>Шматковська Т. О., Максимчук І. В. Удосконалення обліку і контролю витрат підприємства з використанням комп’ютерних програмних продуктів</w:t>
      </w:r>
      <w:r w:rsidRPr="005825C9">
        <w:rPr>
          <w:color w:val="000000" w:themeColor="text1"/>
          <w:sz w:val="28"/>
          <w:szCs w:val="28"/>
          <w:shd w:val="clear" w:color="auto" w:fill="FFFFFF"/>
          <w:lang w:val="uk-UA"/>
        </w:rPr>
        <w:t xml:space="preserve">. </w:t>
      </w:r>
      <w:r w:rsidRPr="005825C9">
        <w:rPr>
          <w:color w:val="000000" w:themeColor="text1"/>
          <w:sz w:val="28"/>
          <w:szCs w:val="28"/>
          <w:shd w:val="clear" w:color="auto" w:fill="FFFFFF"/>
        </w:rPr>
        <w:t xml:space="preserve">2010.  URL: </w:t>
      </w:r>
      <w:hyperlink r:id="rId17" w:history="1">
        <w:r w:rsidRPr="005825C9">
          <w:rPr>
            <w:rStyle w:val="af0"/>
            <w:color w:val="000000" w:themeColor="text1"/>
            <w:sz w:val="28"/>
            <w:szCs w:val="28"/>
            <w:u w:val="none"/>
            <w:shd w:val="clear" w:color="auto" w:fill="FFFFFF"/>
          </w:rPr>
          <w:t>http://www.rusnauka.com/35_OINBG</w:t>
        </w:r>
      </w:hyperlink>
      <w:r w:rsidRPr="005825C9">
        <w:rPr>
          <w:color w:val="000000" w:themeColor="text1"/>
          <w:sz w:val="28"/>
          <w:szCs w:val="28"/>
          <w:shd w:val="clear" w:color="auto" w:fill="FFFFFF"/>
          <w:lang w:val="uk-UA"/>
        </w:rPr>
        <w:t>.</w:t>
      </w:r>
    </w:p>
    <w:p w:rsidR="009759D1" w:rsidRPr="005825C9" w:rsidRDefault="009759D1" w:rsidP="00160A8E">
      <w:pPr>
        <w:pStyle w:val="ac"/>
        <w:numPr>
          <w:ilvl w:val="0"/>
          <w:numId w:val="26"/>
        </w:numPr>
        <w:spacing w:after="0" w:line="360" w:lineRule="auto"/>
        <w:jc w:val="both"/>
        <w:rPr>
          <w:color w:val="000000" w:themeColor="text1"/>
          <w:sz w:val="28"/>
          <w:szCs w:val="28"/>
          <w:lang w:val="uk-UA"/>
        </w:rPr>
      </w:pPr>
      <w:r w:rsidRPr="005825C9">
        <w:rPr>
          <w:color w:val="000000" w:themeColor="text1"/>
          <w:sz w:val="28"/>
          <w:szCs w:val="28"/>
          <w:lang w:val="uk-UA"/>
        </w:rPr>
        <w:t xml:space="preserve"> </w:t>
      </w:r>
      <w:r w:rsidRPr="005825C9">
        <w:rPr>
          <w:color w:val="000000" w:themeColor="text1"/>
          <w:sz w:val="28"/>
          <w:szCs w:val="28"/>
          <w:lang w:val="en-US"/>
        </w:rPr>
        <w:t xml:space="preserve">Hunter G. Small Business: Journey to Success. / Gordon Hunter M., Kazakoff D. – United Kingdom: Academic Publishing International, 2012. 209 </w:t>
      </w:r>
      <w:r w:rsidRPr="005825C9">
        <w:rPr>
          <w:color w:val="000000" w:themeColor="text1"/>
          <w:sz w:val="28"/>
          <w:szCs w:val="28"/>
        </w:rPr>
        <w:t>р</w:t>
      </w:r>
      <w:r w:rsidRPr="005825C9">
        <w:rPr>
          <w:color w:val="000000" w:themeColor="text1"/>
          <w:sz w:val="28"/>
          <w:szCs w:val="28"/>
          <w:lang w:val="en-US"/>
        </w:rPr>
        <w:t>.</w:t>
      </w:r>
    </w:p>
    <w:p w:rsidR="009759D1" w:rsidRPr="005825C9" w:rsidRDefault="009759D1" w:rsidP="00160A8E">
      <w:pPr>
        <w:pStyle w:val="ac"/>
        <w:numPr>
          <w:ilvl w:val="0"/>
          <w:numId w:val="26"/>
        </w:numPr>
        <w:spacing w:after="0" w:line="360" w:lineRule="auto"/>
        <w:jc w:val="both"/>
        <w:rPr>
          <w:color w:val="000000" w:themeColor="text1"/>
          <w:sz w:val="28"/>
          <w:szCs w:val="28"/>
          <w:lang w:val="uk-UA"/>
        </w:rPr>
      </w:pPr>
      <w:r w:rsidRPr="005825C9">
        <w:rPr>
          <w:color w:val="000000" w:themeColor="text1"/>
          <w:sz w:val="28"/>
          <w:szCs w:val="28"/>
          <w:lang w:val="uk-UA"/>
        </w:rPr>
        <w:t xml:space="preserve"> </w:t>
      </w:r>
      <w:r w:rsidRPr="005825C9">
        <w:rPr>
          <w:color w:val="000000" w:themeColor="text1"/>
          <w:sz w:val="28"/>
          <w:szCs w:val="28"/>
          <w:lang w:val="en-US"/>
        </w:rPr>
        <w:t>Plugina, Yu.A. (2013), "The development of personnel, approaches, essence, models", Visnik ekonomiki transport I promislovosti, vol. 42, pp. 323</w:t>
      </w:r>
      <w:r w:rsidRPr="005825C9">
        <w:rPr>
          <w:color w:val="000000" w:themeColor="text1"/>
          <w:sz w:val="28"/>
          <w:szCs w:val="28"/>
          <w:lang w:val="uk-UA"/>
        </w:rPr>
        <w:t xml:space="preserve"> </w:t>
      </w:r>
      <w:r w:rsidRPr="005825C9">
        <w:rPr>
          <w:color w:val="000000" w:themeColor="text1"/>
          <w:sz w:val="28"/>
          <w:szCs w:val="28"/>
          <w:lang w:val="en-US"/>
        </w:rPr>
        <w:t>‒</w:t>
      </w:r>
      <w:r w:rsidRPr="005825C9">
        <w:rPr>
          <w:color w:val="000000" w:themeColor="text1"/>
          <w:sz w:val="28"/>
          <w:szCs w:val="28"/>
          <w:lang w:val="uk-UA"/>
        </w:rPr>
        <w:t xml:space="preserve"> </w:t>
      </w:r>
      <w:r w:rsidRPr="005825C9">
        <w:rPr>
          <w:color w:val="000000" w:themeColor="text1"/>
          <w:sz w:val="28"/>
          <w:szCs w:val="28"/>
          <w:lang w:val="en-US"/>
        </w:rPr>
        <w:t>327</w:t>
      </w:r>
      <w:r w:rsidRPr="005825C9">
        <w:rPr>
          <w:color w:val="000000" w:themeColor="text1"/>
          <w:sz w:val="28"/>
          <w:szCs w:val="28"/>
          <w:lang w:val="uk-UA"/>
        </w:rPr>
        <w:t xml:space="preserve"> .</w:t>
      </w:r>
    </w:p>
    <w:p w:rsidR="009759D1" w:rsidRPr="005825C9" w:rsidRDefault="009759D1" w:rsidP="00160A8E">
      <w:pPr>
        <w:pStyle w:val="ac"/>
        <w:numPr>
          <w:ilvl w:val="0"/>
          <w:numId w:val="26"/>
        </w:numPr>
        <w:spacing w:after="0" w:line="360" w:lineRule="auto"/>
        <w:jc w:val="both"/>
        <w:rPr>
          <w:color w:val="000000" w:themeColor="text1"/>
          <w:sz w:val="28"/>
          <w:szCs w:val="28"/>
          <w:lang w:val="uk-UA"/>
        </w:rPr>
      </w:pPr>
      <w:r w:rsidRPr="005825C9">
        <w:rPr>
          <w:color w:val="000000" w:themeColor="text1"/>
          <w:sz w:val="28"/>
          <w:szCs w:val="28"/>
          <w:lang w:val="uk-UA"/>
        </w:rPr>
        <w:t xml:space="preserve">  </w:t>
      </w:r>
      <w:r w:rsidRPr="005825C9">
        <w:rPr>
          <w:color w:val="000000" w:themeColor="text1"/>
          <w:sz w:val="28"/>
          <w:szCs w:val="28"/>
        </w:rPr>
        <w:t>Е</w:t>
      </w:r>
      <w:r w:rsidRPr="005825C9">
        <w:rPr>
          <w:color w:val="000000" w:themeColor="text1"/>
          <w:sz w:val="28"/>
          <w:szCs w:val="28"/>
          <w:lang w:val="en-US"/>
        </w:rPr>
        <w:t xml:space="preserve">urope 2020. </w:t>
      </w:r>
      <w:r w:rsidRPr="005825C9">
        <w:rPr>
          <w:color w:val="000000" w:themeColor="text1"/>
          <w:sz w:val="28"/>
          <w:szCs w:val="28"/>
        </w:rPr>
        <w:t>А</w:t>
      </w:r>
      <w:r w:rsidRPr="005825C9">
        <w:rPr>
          <w:color w:val="000000" w:themeColor="text1"/>
          <w:sz w:val="28"/>
          <w:szCs w:val="28"/>
          <w:lang w:val="en-US"/>
        </w:rPr>
        <w:t>strategy for smart sustainable and inclusive growth : European Comission. 2010.</w:t>
      </w:r>
      <w:r w:rsidRPr="005825C9">
        <w:rPr>
          <w:color w:val="000000" w:themeColor="text1"/>
          <w:sz w:val="28"/>
          <w:szCs w:val="28"/>
          <w:lang w:val="uk-UA"/>
        </w:rPr>
        <w:t xml:space="preserve"> </w:t>
      </w:r>
      <w:r w:rsidRPr="005825C9">
        <w:rPr>
          <w:color w:val="000000" w:themeColor="text1"/>
          <w:sz w:val="28"/>
          <w:szCs w:val="28"/>
          <w:shd w:val="clear" w:color="auto" w:fill="FFFFFF"/>
          <w:lang w:val="en-US"/>
        </w:rPr>
        <w:t>URL</w:t>
      </w:r>
      <w:r w:rsidRPr="005825C9">
        <w:rPr>
          <w:color w:val="000000" w:themeColor="text1"/>
          <w:sz w:val="28"/>
          <w:szCs w:val="28"/>
          <w:shd w:val="clear" w:color="auto" w:fill="FFFFFF"/>
          <w:lang w:val="uk-UA"/>
        </w:rPr>
        <w:t xml:space="preserve">: </w:t>
      </w:r>
      <w:hyperlink r:id="rId18" w:history="1">
        <w:r w:rsidRPr="005825C9">
          <w:rPr>
            <w:rStyle w:val="af0"/>
            <w:color w:val="000000" w:themeColor="text1"/>
            <w:sz w:val="28"/>
            <w:szCs w:val="28"/>
            <w:u w:val="none"/>
            <w:lang w:val="en-US"/>
          </w:rPr>
          <w:t>http://ec.europa.eu/europe2020/index_en.htme2020/index_en.htm</w:t>
        </w:r>
      </w:hyperlink>
      <w:r w:rsidRPr="005825C9">
        <w:rPr>
          <w:color w:val="000000" w:themeColor="text1"/>
          <w:sz w:val="28"/>
          <w:szCs w:val="28"/>
          <w:lang w:val="en-US"/>
        </w:rPr>
        <w:t>.</w:t>
      </w:r>
    </w:p>
    <w:p w:rsidR="009759D1" w:rsidRPr="000929BB" w:rsidRDefault="009759D1" w:rsidP="00160A8E">
      <w:pPr>
        <w:pStyle w:val="ac"/>
        <w:numPr>
          <w:ilvl w:val="0"/>
          <w:numId w:val="26"/>
        </w:numPr>
        <w:spacing w:after="0" w:line="360" w:lineRule="auto"/>
        <w:jc w:val="both"/>
        <w:rPr>
          <w:color w:val="000000" w:themeColor="text1"/>
          <w:sz w:val="28"/>
          <w:szCs w:val="28"/>
          <w:lang w:val="uk-UA"/>
        </w:rPr>
      </w:pPr>
      <w:r w:rsidRPr="005825C9">
        <w:rPr>
          <w:color w:val="000000" w:themeColor="text1"/>
          <w:sz w:val="28"/>
          <w:szCs w:val="28"/>
          <w:shd w:val="clear" w:color="auto" w:fill="FFFFFF"/>
          <w:lang w:val="uk-UA"/>
        </w:rPr>
        <w:t xml:space="preserve"> </w:t>
      </w:r>
      <w:r w:rsidRPr="005825C9">
        <w:rPr>
          <w:color w:val="000000" w:themeColor="text1"/>
          <w:sz w:val="28"/>
          <w:szCs w:val="28"/>
          <w:shd w:val="clear" w:color="auto" w:fill="FFFFFF"/>
        </w:rPr>
        <w:t xml:space="preserve">Жалило Б. Как разработать план развития персонала. </w:t>
      </w:r>
      <w:r w:rsidRPr="005825C9">
        <w:rPr>
          <w:color w:val="000000" w:themeColor="text1"/>
          <w:sz w:val="28"/>
          <w:szCs w:val="28"/>
          <w:shd w:val="clear" w:color="auto" w:fill="FFFFFF"/>
          <w:lang w:val="en-US"/>
        </w:rPr>
        <w:t xml:space="preserve">URL: </w:t>
      </w:r>
      <w:hyperlink r:id="rId19" w:history="1">
        <w:r w:rsidRPr="005825C9">
          <w:rPr>
            <w:rStyle w:val="af0"/>
            <w:color w:val="000000" w:themeColor="text1"/>
            <w:sz w:val="28"/>
            <w:szCs w:val="28"/>
            <w:u w:val="none"/>
            <w:shd w:val="clear" w:color="auto" w:fill="FFFFFF"/>
            <w:lang w:val="en-US"/>
          </w:rPr>
          <w:t>http://www.hr-portal.ru/article/kak-razrabotat-planrazvitiya-personala</w:t>
        </w:r>
      </w:hyperlink>
      <w:r w:rsidRPr="000929BB">
        <w:rPr>
          <w:color w:val="000000" w:themeColor="text1"/>
          <w:sz w:val="28"/>
          <w:szCs w:val="28"/>
          <w:shd w:val="clear" w:color="auto" w:fill="FFFFFF"/>
          <w:lang w:val="uk-UA"/>
        </w:rPr>
        <w:t>.</w:t>
      </w:r>
    </w:p>
    <w:p w:rsidR="009759D1" w:rsidRPr="000929BB" w:rsidRDefault="009759D1" w:rsidP="00160A8E">
      <w:pPr>
        <w:pStyle w:val="ac"/>
        <w:numPr>
          <w:ilvl w:val="0"/>
          <w:numId w:val="26"/>
        </w:numPr>
        <w:spacing w:after="0" w:line="360" w:lineRule="auto"/>
        <w:jc w:val="both"/>
        <w:rPr>
          <w:color w:val="000000" w:themeColor="text1"/>
          <w:sz w:val="28"/>
          <w:szCs w:val="28"/>
          <w:lang w:val="uk-UA"/>
        </w:rPr>
      </w:pPr>
      <w:r w:rsidRPr="000929BB">
        <w:rPr>
          <w:color w:val="000000" w:themeColor="text1"/>
          <w:sz w:val="28"/>
          <w:szCs w:val="28"/>
          <w:shd w:val="clear" w:color="auto" w:fill="FFFFFF"/>
          <w:lang w:val="uk-UA"/>
        </w:rPr>
        <w:t xml:space="preserve"> </w:t>
      </w:r>
      <w:r w:rsidRPr="000929BB">
        <w:rPr>
          <w:color w:val="000000" w:themeColor="text1"/>
          <w:sz w:val="28"/>
          <w:szCs w:val="28"/>
        </w:rPr>
        <w:t>Ильин Е. П. Мотивация и мотивы</w:t>
      </w:r>
      <w:r w:rsidRPr="000929BB">
        <w:rPr>
          <w:color w:val="000000" w:themeColor="text1"/>
          <w:sz w:val="28"/>
          <w:szCs w:val="28"/>
          <w:lang w:val="uk-UA"/>
        </w:rPr>
        <w:t>. СПб. Питер, 2010. 512 с.</w:t>
      </w:r>
    </w:p>
    <w:p w:rsidR="009759D1" w:rsidRPr="000929BB" w:rsidRDefault="009759D1" w:rsidP="00160A8E">
      <w:pPr>
        <w:pStyle w:val="ac"/>
        <w:numPr>
          <w:ilvl w:val="0"/>
          <w:numId w:val="26"/>
        </w:numPr>
        <w:spacing w:after="0" w:line="360" w:lineRule="auto"/>
        <w:jc w:val="both"/>
        <w:rPr>
          <w:color w:val="000000" w:themeColor="text1"/>
          <w:sz w:val="28"/>
          <w:szCs w:val="28"/>
          <w:lang w:val="uk-UA"/>
        </w:rPr>
      </w:pPr>
      <w:r w:rsidRPr="009759D1">
        <w:rPr>
          <w:bCs/>
          <w:color w:val="000000" w:themeColor="text1"/>
          <w:sz w:val="28"/>
          <w:szCs w:val="28"/>
          <w:shd w:val="clear" w:color="auto" w:fill="FFFFFF"/>
        </w:rPr>
        <w:t xml:space="preserve"> </w:t>
      </w:r>
      <w:r w:rsidRPr="000929BB">
        <w:rPr>
          <w:bCs/>
          <w:color w:val="000000" w:themeColor="text1"/>
          <w:sz w:val="28"/>
          <w:szCs w:val="28"/>
          <w:shd w:val="clear" w:color="auto" w:fill="FFFFFF"/>
        </w:rPr>
        <w:t>Динаміка самооцінки матеріального становища родини, квітень-червень 2020 року</w:t>
      </w:r>
      <w:r w:rsidRPr="000929BB">
        <w:rPr>
          <w:bCs/>
          <w:caps/>
          <w:color w:val="000000" w:themeColor="text1"/>
          <w:sz w:val="28"/>
          <w:szCs w:val="28"/>
          <w:shd w:val="clear" w:color="auto" w:fill="FFFFFF"/>
          <w:lang w:val="uk-UA"/>
        </w:rPr>
        <w:t>.</w:t>
      </w:r>
      <w:r w:rsidRPr="000929BB">
        <w:rPr>
          <w:b/>
          <w:bCs/>
          <w:caps/>
          <w:color w:val="000000" w:themeColor="text1"/>
          <w:sz w:val="28"/>
          <w:szCs w:val="28"/>
          <w:shd w:val="clear" w:color="auto" w:fill="FFFFFF"/>
          <w:lang w:val="uk-UA"/>
        </w:rPr>
        <w:t xml:space="preserve"> </w:t>
      </w:r>
      <w:r w:rsidRPr="000929BB">
        <w:rPr>
          <w:color w:val="000000" w:themeColor="text1"/>
          <w:sz w:val="28"/>
          <w:szCs w:val="28"/>
          <w:lang w:val="uk-UA"/>
        </w:rPr>
        <w:t xml:space="preserve">Київський міжнародний інститут соціології. </w:t>
      </w:r>
      <w:r w:rsidRPr="000929BB">
        <w:rPr>
          <w:color w:val="000000" w:themeColor="text1"/>
          <w:sz w:val="28"/>
          <w:szCs w:val="28"/>
          <w:lang w:val="en-US"/>
        </w:rPr>
        <w:t>URL</w:t>
      </w:r>
      <w:r w:rsidRPr="009759D1">
        <w:rPr>
          <w:color w:val="000000" w:themeColor="text1"/>
          <w:sz w:val="28"/>
          <w:szCs w:val="28"/>
        </w:rPr>
        <w:t>:</w:t>
      </w:r>
      <w:r w:rsidRPr="000929BB">
        <w:rPr>
          <w:color w:val="000000" w:themeColor="text1"/>
          <w:sz w:val="28"/>
          <w:szCs w:val="28"/>
          <w:lang w:val="uk-UA"/>
        </w:rPr>
        <w:t xml:space="preserve"> </w:t>
      </w:r>
      <w:hyperlink r:id="rId20">
        <w:r w:rsidRPr="000929BB">
          <w:rPr>
            <w:color w:val="000000" w:themeColor="text1"/>
            <w:sz w:val="28"/>
            <w:szCs w:val="28"/>
            <w:lang w:val="en-US"/>
          </w:rPr>
          <w:t>https</w:t>
        </w:r>
        <w:r w:rsidRPr="000929BB">
          <w:rPr>
            <w:color w:val="000000" w:themeColor="text1"/>
            <w:sz w:val="28"/>
            <w:szCs w:val="28"/>
            <w:lang w:val="uk-UA"/>
          </w:rPr>
          <w:t>://</w:t>
        </w:r>
        <w:r w:rsidRPr="000929BB">
          <w:rPr>
            <w:color w:val="000000" w:themeColor="text1"/>
            <w:sz w:val="28"/>
            <w:szCs w:val="28"/>
            <w:lang w:val="en-US"/>
          </w:rPr>
          <w:t>www</w:t>
        </w:r>
        <w:r w:rsidRPr="000929BB">
          <w:rPr>
            <w:color w:val="000000" w:themeColor="text1"/>
            <w:sz w:val="28"/>
            <w:szCs w:val="28"/>
            <w:lang w:val="uk-UA"/>
          </w:rPr>
          <w:t>.</w:t>
        </w:r>
        <w:r w:rsidRPr="000929BB">
          <w:rPr>
            <w:color w:val="000000" w:themeColor="text1"/>
            <w:sz w:val="28"/>
            <w:szCs w:val="28"/>
            <w:lang w:val="en-US"/>
          </w:rPr>
          <w:t>kiis</w:t>
        </w:r>
        <w:r w:rsidRPr="000929BB">
          <w:rPr>
            <w:color w:val="000000" w:themeColor="text1"/>
            <w:sz w:val="28"/>
            <w:szCs w:val="28"/>
            <w:lang w:val="uk-UA"/>
          </w:rPr>
          <w:t>.</w:t>
        </w:r>
        <w:r w:rsidRPr="000929BB">
          <w:rPr>
            <w:color w:val="000000" w:themeColor="text1"/>
            <w:sz w:val="28"/>
            <w:szCs w:val="28"/>
            <w:lang w:val="en-US"/>
          </w:rPr>
          <w:t>com</w:t>
        </w:r>
        <w:r w:rsidRPr="000929BB">
          <w:rPr>
            <w:color w:val="000000" w:themeColor="text1"/>
            <w:sz w:val="28"/>
            <w:szCs w:val="28"/>
            <w:lang w:val="uk-UA"/>
          </w:rPr>
          <w:t>.</w:t>
        </w:r>
        <w:r w:rsidRPr="000929BB">
          <w:rPr>
            <w:color w:val="000000" w:themeColor="text1"/>
            <w:sz w:val="28"/>
            <w:szCs w:val="28"/>
            <w:lang w:val="en-US"/>
          </w:rPr>
          <w:t>ua</w:t>
        </w:r>
        <w:r w:rsidRPr="000929BB">
          <w:rPr>
            <w:color w:val="000000" w:themeColor="text1"/>
            <w:sz w:val="28"/>
            <w:szCs w:val="28"/>
            <w:lang w:val="uk-UA"/>
          </w:rPr>
          <w:t>/?</w:t>
        </w:r>
        <w:r w:rsidRPr="000929BB">
          <w:rPr>
            <w:color w:val="000000" w:themeColor="text1"/>
            <w:sz w:val="28"/>
            <w:szCs w:val="28"/>
            <w:lang w:val="en-US"/>
          </w:rPr>
          <w:t>lang</w:t>
        </w:r>
        <w:r w:rsidRPr="000929BB">
          <w:rPr>
            <w:color w:val="000000" w:themeColor="text1"/>
            <w:sz w:val="28"/>
            <w:szCs w:val="28"/>
            <w:lang w:val="uk-UA"/>
          </w:rPr>
          <w:t>=</w:t>
        </w:r>
        <w:r w:rsidRPr="000929BB">
          <w:rPr>
            <w:color w:val="000000" w:themeColor="text1"/>
            <w:sz w:val="28"/>
            <w:szCs w:val="28"/>
            <w:lang w:val="en-US"/>
          </w:rPr>
          <w:t>rus</w:t>
        </w:r>
        <w:r w:rsidRPr="000929BB">
          <w:rPr>
            <w:color w:val="000000" w:themeColor="text1"/>
            <w:sz w:val="28"/>
            <w:szCs w:val="28"/>
            <w:lang w:val="uk-UA"/>
          </w:rPr>
          <w:t>&amp;</w:t>
        </w:r>
        <w:r w:rsidRPr="000929BB">
          <w:rPr>
            <w:color w:val="000000" w:themeColor="text1"/>
            <w:sz w:val="28"/>
            <w:szCs w:val="28"/>
            <w:lang w:val="en-US"/>
          </w:rPr>
          <w:t>cat</w:t>
        </w:r>
        <w:r w:rsidRPr="000929BB">
          <w:rPr>
            <w:color w:val="000000" w:themeColor="text1"/>
            <w:sz w:val="28"/>
            <w:szCs w:val="28"/>
            <w:lang w:val="uk-UA"/>
          </w:rPr>
          <w:t>=</w:t>
        </w:r>
        <w:r w:rsidRPr="000929BB">
          <w:rPr>
            <w:color w:val="000000" w:themeColor="text1"/>
            <w:sz w:val="28"/>
            <w:szCs w:val="28"/>
            <w:lang w:val="en-US"/>
          </w:rPr>
          <w:t>reports</w:t>
        </w:r>
        <w:r w:rsidRPr="000929BB">
          <w:rPr>
            <w:color w:val="000000" w:themeColor="text1"/>
            <w:sz w:val="28"/>
            <w:szCs w:val="28"/>
            <w:lang w:val="uk-UA"/>
          </w:rPr>
          <w:t>&amp;</w:t>
        </w:r>
        <w:r w:rsidRPr="000929BB">
          <w:rPr>
            <w:color w:val="000000" w:themeColor="text1"/>
            <w:sz w:val="28"/>
            <w:szCs w:val="28"/>
            <w:lang w:val="en-US"/>
          </w:rPr>
          <w:t>id</w:t>
        </w:r>
        <w:r w:rsidRPr="000929BB">
          <w:rPr>
            <w:color w:val="000000" w:themeColor="text1"/>
            <w:sz w:val="28"/>
            <w:szCs w:val="28"/>
            <w:lang w:val="uk-UA"/>
          </w:rPr>
          <w:t>=957&amp;</w:t>
        </w:r>
        <w:r w:rsidRPr="000929BB">
          <w:rPr>
            <w:color w:val="000000" w:themeColor="text1"/>
            <w:sz w:val="28"/>
            <w:szCs w:val="28"/>
            <w:lang w:val="en-US"/>
          </w:rPr>
          <w:t>page</w:t>
        </w:r>
        <w:r w:rsidRPr="000929BB">
          <w:rPr>
            <w:color w:val="000000" w:themeColor="text1"/>
            <w:sz w:val="28"/>
            <w:szCs w:val="28"/>
            <w:lang w:val="uk-UA"/>
          </w:rPr>
          <w:t>=1</w:t>
        </w:r>
      </w:hyperlink>
      <w:r w:rsidRPr="000929BB">
        <w:rPr>
          <w:color w:val="000000" w:themeColor="text1"/>
          <w:sz w:val="28"/>
          <w:szCs w:val="28"/>
          <w:lang w:val="uk-UA"/>
        </w:rPr>
        <w:t>.</w:t>
      </w:r>
    </w:p>
    <w:p w:rsidR="009759D1" w:rsidRPr="000929BB" w:rsidRDefault="009759D1" w:rsidP="00160A8E">
      <w:pPr>
        <w:numPr>
          <w:ilvl w:val="0"/>
          <w:numId w:val="26"/>
        </w:numPr>
        <w:tabs>
          <w:tab w:val="num" w:pos="1134"/>
        </w:tabs>
        <w:autoSpaceDE w:val="0"/>
        <w:spacing w:line="360" w:lineRule="auto"/>
        <w:jc w:val="both"/>
        <w:rPr>
          <w:color w:val="000000" w:themeColor="text1"/>
          <w:sz w:val="28"/>
          <w:szCs w:val="28"/>
          <w:lang w:val="uk-UA"/>
        </w:rPr>
      </w:pPr>
      <w:r w:rsidRPr="000929BB">
        <w:rPr>
          <w:color w:val="000000" w:themeColor="text1"/>
          <w:sz w:val="28"/>
          <w:szCs w:val="28"/>
          <w:lang w:val="uk-UA"/>
        </w:rPr>
        <w:t xml:space="preserve"> Кодекс Законів про працю України.. </w:t>
      </w:r>
      <w:r w:rsidRPr="000929BB">
        <w:rPr>
          <w:color w:val="000000" w:themeColor="text1"/>
          <w:sz w:val="28"/>
          <w:szCs w:val="28"/>
          <w:shd w:val="clear" w:color="auto" w:fill="FFFFFF"/>
          <w:lang w:val="en-US"/>
        </w:rPr>
        <w:t>URL</w:t>
      </w:r>
      <w:r w:rsidRPr="009759D1">
        <w:rPr>
          <w:color w:val="000000" w:themeColor="text1"/>
          <w:sz w:val="28"/>
          <w:szCs w:val="28"/>
          <w:shd w:val="clear" w:color="auto" w:fill="FFFFFF"/>
          <w:lang w:val="en-US"/>
        </w:rPr>
        <w:t>:</w:t>
      </w:r>
      <w:r w:rsidRPr="000929BB">
        <w:rPr>
          <w:color w:val="000000" w:themeColor="text1"/>
          <w:sz w:val="28"/>
          <w:szCs w:val="28"/>
          <w:shd w:val="clear" w:color="auto" w:fill="FFFFFF"/>
          <w:lang w:val="uk-UA"/>
        </w:rPr>
        <w:t xml:space="preserve"> </w:t>
      </w:r>
      <w:r w:rsidRPr="000929BB">
        <w:rPr>
          <w:color w:val="000000" w:themeColor="text1"/>
          <w:sz w:val="28"/>
          <w:szCs w:val="28"/>
          <w:lang w:val="uk-UA"/>
        </w:rPr>
        <w:t>https://zakon.rada.gov.ua/laws/show/322-08#Text.</w:t>
      </w:r>
    </w:p>
    <w:p w:rsidR="009759D1" w:rsidRPr="000929BB" w:rsidRDefault="009759D1" w:rsidP="00160A8E">
      <w:pPr>
        <w:pStyle w:val="ac"/>
        <w:numPr>
          <w:ilvl w:val="0"/>
          <w:numId w:val="26"/>
        </w:numPr>
        <w:spacing w:after="0" w:line="360" w:lineRule="auto"/>
        <w:jc w:val="both"/>
        <w:rPr>
          <w:color w:val="000000" w:themeColor="text1"/>
          <w:sz w:val="28"/>
          <w:szCs w:val="28"/>
          <w:lang w:val="uk-UA"/>
        </w:rPr>
      </w:pPr>
      <w:r w:rsidRPr="000929BB">
        <w:rPr>
          <w:color w:val="000000" w:themeColor="text1"/>
          <w:sz w:val="28"/>
          <w:szCs w:val="28"/>
          <w:lang w:val="uk-UA"/>
        </w:rPr>
        <w:t xml:space="preserve"> </w:t>
      </w:r>
      <w:r w:rsidRPr="000929BB">
        <w:rPr>
          <w:color w:val="000000" w:themeColor="text1"/>
          <w:sz w:val="28"/>
          <w:szCs w:val="28"/>
        </w:rPr>
        <w:t>Офіційна сторінка</w:t>
      </w:r>
      <w:r w:rsidRPr="000929BB">
        <w:rPr>
          <w:color w:val="000000" w:themeColor="text1"/>
          <w:sz w:val="28"/>
          <w:szCs w:val="28"/>
          <w:lang w:val="uk-UA"/>
        </w:rPr>
        <w:t xml:space="preserve"> </w:t>
      </w:r>
      <w:r w:rsidRPr="000929BB">
        <w:rPr>
          <w:color w:val="000000" w:themeColor="text1"/>
          <w:sz w:val="28"/>
          <w:szCs w:val="28"/>
        </w:rPr>
        <w:t xml:space="preserve">Державної служби статистики. </w:t>
      </w:r>
      <w:r w:rsidRPr="000929BB">
        <w:rPr>
          <w:color w:val="000000" w:themeColor="text1"/>
          <w:sz w:val="28"/>
          <w:szCs w:val="28"/>
          <w:lang w:val="en-US"/>
        </w:rPr>
        <w:t>URL</w:t>
      </w:r>
      <w:r w:rsidRPr="009759D1">
        <w:rPr>
          <w:color w:val="000000" w:themeColor="text1"/>
          <w:sz w:val="28"/>
          <w:szCs w:val="28"/>
          <w:lang w:val="en-US"/>
        </w:rPr>
        <w:t xml:space="preserve">: </w:t>
      </w:r>
      <w:hyperlink r:id="rId21" w:history="1">
        <w:r w:rsidRPr="000929BB">
          <w:rPr>
            <w:rStyle w:val="af0"/>
            <w:color w:val="000000" w:themeColor="text1"/>
            <w:sz w:val="28"/>
            <w:szCs w:val="28"/>
            <w:u w:val="none"/>
            <w:lang w:val="en-US"/>
          </w:rPr>
          <w:t>http</w:t>
        </w:r>
        <w:r w:rsidRPr="009759D1">
          <w:rPr>
            <w:rStyle w:val="af0"/>
            <w:color w:val="000000" w:themeColor="text1"/>
            <w:sz w:val="28"/>
            <w:szCs w:val="28"/>
            <w:u w:val="none"/>
            <w:lang w:val="en-US"/>
          </w:rPr>
          <w:t>://</w:t>
        </w:r>
        <w:r w:rsidRPr="000929BB">
          <w:rPr>
            <w:rStyle w:val="af0"/>
            <w:color w:val="000000" w:themeColor="text1"/>
            <w:sz w:val="28"/>
            <w:szCs w:val="28"/>
            <w:u w:val="none"/>
            <w:lang w:val="en-US"/>
          </w:rPr>
          <w:t>www</w:t>
        </w:r>
        <w:r w:rsidRPr="009759D1">
          <w:rPr>
            <w:rStyle w:val="af0"/>
            <w:color w:val="000000" w:themeColor="text1"/>
            <w:sz w:val="28"/>
            <w:szCs w:val="28"/>
            <w:u w:val="none"/>
            <w:lang w:val="en-US"/>
          </w:rPr>
          <w:t>.</w:t>
        </w:r>
        <w:r w:rsidRPr="000929BB">
          <w:rPr>
            <w:rStyle w:val="af0"/>
            <w:color w:val="000000" w:themeColor="text1"/>
            <w:sz w:val="28"/>
            <w:szCs w:val="28"/>
            <w:u w:val="none"/>
            <w:lang w:val="en-US"/>
          </w:rPr>
          <w:t>ukrstat</w:t>
        </w:r>
        <w:r w:rsidRPr="009759D1">
          <w:rPr>
            <w:rStyle w:val="af0"/>
            <w:color w:val="000000" w:themeColor="text1"/>
            <w:sz w:val="28"/>
            <w:szCs w:val="28"/>
            <w:u w:val="none"/>
            <w:lang w:val="en-US"/>
          </w:rPr>
          <w:t>.</w:t>
        </w:r>
        <w:r w:rsidRPr="000929BB">
          <w:rPr>
            <w:rStyle w:val="af0"/>
            <w:color w:val="000000" w:themeColor="text1"/>
            <w:sz w:val="28"/>
            <w:szCs w:val="28"/>
            <w:u w:val="none"/>
            <w:lang w:val="en-US"/>
          </w:rPr>
          <w:t>gov</w:t>
        </w:r>
        <w:r w:rsidRPr="009759D1">
          <w:rPr>
            <w:rStyle w:val="af0"/>
            <w:color w:val="000000" w:themeColor="text1"/>
            <w:sz w:val="28"/>
            <w:szCs w:val="28"/>
            <w:u w:val="none"/>
            <w:lang w:val="en-US"/>
          </w:rPr>
          <w:t>.</w:t>
        </w:r>
        <w:r w:rsidRPr="000929BB">
          <w:rPr>
            <w:rStyle w:val="af0"/>
            <w:color w:val="000000" w:themeColor="text1"/>
            <w:sz w:val="28"/>
            <w:szCs w:val="28"/>
            <w:u w:val="none"/>
            <w:lang w:val="en-US"/>
          </w:rPr>
          <w:t>ua</w:t>
        </w:r>
      </w:hyperlink>
      <w:r w:rsidRPr="000929BB">
        <w:rPr>
          <w:color w:val="000000" w:themeColor="text1"/>
          <w:sz w:val="28"/>
          <w:szCs w:val="28"/>
          <w:lang w:val="uk-UA"/>
        </w:rPr>
        <w:t>.</w:t>
      </w:r>
    </w:p>
    <w:p w:rsidR="009759D1" w:rsidRPr="005825C9" w:rsidRDefault="009759D1" w:rsidP="00160A8E">
      <w:pPr>
        <w:pStyle w:val="ac"/>
        <w:numPr>
          <w:ilvl w:val="0"/>
          <w:numId w:val="26"/>
        </w:numPr>
        <w:spacing w:after="0" w:line="360" w:lineRule="auto"/>
        <w:jc w:val="both"/>
        <w:rPr>
          <w:color w:val="000000" w:themeColor="text1"/>
          <w:sz w:val="28"/>
          <w:szCs w:val="28"/>
          <w:lang w:val="uk-UA"/>
        </w:rPr>
      </w:pPr>
      <w:r w:rsidRPr="000929BB">
        <w:rPr>
          <w:color w:val="000000" w:themeColor="text1"/>
          <w:sz w:val="28"/>
          <w:szCs w:val="28"/>
          <w:lang w:val="uk-UA"/>
        </w:rPr>
        <w:t xml:space="preserve"> </w:t>
      </w:r>
      <w:r w:rsidRPr="000929BB">
        <w:rPr>
          <w:color w:val="000000" w:themeColor="text1"/>
          <w:sz w:val="28"/>
          <w:szCs w:val="28"/>
        </w:rPr>
        <w:t xml:space="preserve">Про </w:t>
      </w:r>
      <w:r w:rsidRPr="000929BB">
        <w:rPr>
          <w:color w:val="000000" w:themeColor="text1"/>
          <w:sz w:val="28"/>
          <w:szCs w:val="28"/>
          <w:lang w:val="uk-UA"/>
        </w:rPr>
        <w:t xml:space="preserve">оплату </w:t>
      </w:r>
      <w:r w:rsidRPr="005825C9">
        <w:rPr>
          <w:color w:val="000000" w:themeColor="text1"/>
          <w:sz w:val="28"/>
          <w:szCs w:val="28"/>
          <w:lang w:val="uk-UA"/>
        </w:rPr>
        <w:t>праці</w:t>
      </w:r>
      <w:r w:rsidRPr="005825C9">
        <w:rPr>
          <w:color w:val="000000" w:themeColor="text1"/>
          <w:sz w:val="28"/>
          <w:szCs w:val="28"/>
        </w:rPr>
        <w:t>. Закон України від 24.03.1995 № 108/95-ВР (Редакція станом на 13.02.2020)</w:t>
      </w:r>
      <w:r w:rsidRPr="005825C9">
        <w:rPr>
          <w:color w:val="000000" w:themeColor="text1"/>
          <w:sz w:val="28"/>
          <w:szCs w:val="28"/>
          <w:lang w:val="uk-UA"/>
        </w:rPr>
        <w:t xml:space="preserve"> </w:t>
      </w:r>
      <w:r w:rsidRPr="005825C9">
        <w:rPr>
          <w:color w:val="000000" w:themeColor="text1"/>
          <w:sz w:val="28"/>
          <w:szCs w:val="28"/>
        </w:rPr>
        <w:t xml:space="preserve"> </w:t>
      </w:r>
      <w:r w:rsidRPr="005825C9">
        <w:rPr>
          <w:color w:val="000000" w:themeColor="text1"/>
          <w:sz w:val="28"/>
          <w:szCs w:val="28"/>
          <w:lang w:val="en-US"/>
        </w:rPr>
        <w:t>URL</w:t>
      </w:r>
      <w:r w:rsidRPr="005825C9">
        <w:rPr>
          <w:color w:val="000000" w:themeColor="text1"/>
          <w:sz w:val="28"/>
          <w:szCs w:val="28"/>
        </w:rPr>
        <w:t xml:space="preserve">: </w:t>
      </w:r>
      <w:r w:rsidRPr="005825C9">
        <w:rPr>
          <w:sz w:val="28"/>
          <w:szCs w:val="28"/>
        </w:rPr>
        <w:t>https://cutt.ly/YgV1L9J</w:t>
      </w:r>
      <w:r w:rsidRPr="009759D1">
        <w:rPr>
          <w:sz w:val="28"/>
          <w:szCs w:val="28"/>
        </w:rPr>
        <w:t>.</w:t>
      </w:r>
    </w:p>
    <w:p w:rsidR="009759D1" w:rsidRPr="005E5260" w:rsidRDefault="009759D1" w:rsidP="009759D1">
      <w:pPr>
        <w:pStyle w:val="ac"/>
        <w:spacing w:after="0" w:line="360" w:lineRule="auto"/>
        <w:jc w:val="both"/>
        <w:rPr>
          <w:b/>
          <w:sz w:val="28"/>
          <w:szCs w:val="28"/>
          <w:lang w:val="uk-UA"/>
        </w:rPr>
      </w:pPr>
    </w:p>
    <w:p w:rsidR="009759D1" w:rsidRDefault="009759D1" w:rsidP="009759D1">
      <w:pPr>
        <w:spacing w:after="200" w:line="276" w:lineRule="auto"/>
        <w:rPr>
          <w:b/>
          <w:color w:val="000000" w:themeColor="text1"/>
          <w:sz w:val="28"/>
          <w:szCs w:val="28"/>
          <w:lang w:val="uk-UA"/>
        </w:rPr>
      </w:pPr>
      <w:r>
        <w:rPr>
          <w:b/>
          <w:color w:val="000000" w:themeColor="text1"/>
          <w:sz w:val="28"/>
          <w:szCs w:val="28"/>
          <w:lang w:val="uk-UA"/>
        </w:rPr>
        <w:br w:type="page"/>
      </w:r>
    </w:p>
    <w:p w:rsidR="00376190" w:rsidRDefault="009759D1" w:rsidP="009759D1">
      <w:pPr>
        <w:pStyle w:val="ac"/>
        <w:spacing w:after="0" w:line="360" w:lineRule="auto"/>
        <w:ind w:left="0" w:firstLine="709"/>
        <w:jc w:val="center"/>
        <w:rPr>
          <w:b/>
          <w:color w:val="000000" w:themeColor="text1"/>
          <w:sz w:val="28"/>
          <w:szCs w:val="28"/>
          <w:lang w:val="uk-UA"/>
        </w:rPr>
      </w:pPr>
      <w:r>
        <w:rPr>
          <w:b/>
          <w:color w:val="000000" w:themeColor="text1"/>
          <w:sz w:val="28"/>
          <w:szCs w:val="28"/>
          <w:lang w:val="uk-UA"/>
        </w:rPr>
        <w:lastRenderedPageBreak/>
        <w:t>ДОДАТОК А</w:t>
      </w:r>
    </w:p>
    <w:p w:rsidR="0010795F" w:rsidRDefault="0010795F" w:rsidP="009759D1">
      <w:pPr>
        <w:pStyle w:val="ac"/>
        <w:spacing w:after="0" w:line="360" w:lineRule="auto"/>
        <w:ind w:left="0" w:firstLine="709"/>
        <w:jc w:val="center"/>
        <w:rPr>
          <w:b/>
          <w:color w:val="000000" w:themeColor="text1"/>
          <w:sz w:val="28"/>
          <w:szCs w:val="28"/>
          <w:lang w:val="uk-UA"/>
        </w:rPr>
      </w:pPr>
    </w:p>
    <w:p w:rsidR="0010795F" w:rsidRDefault="0010795F" w:rsidP="009759D1">
      <w:pPr>
        <w:pStyle w:val="ac"/>
        <w:spacing w:after="0" w:line="360" w:lineRule="auto"/>
        <w:ind w:left="0" w:firstLine="709"/>
        <w:jc w:val="center"/>
        <w:rPr>
          <w:b/>
          <w:color w:val="000000" w:themeColor="text1"/>
          <w:sz w:val="28"/>
          <w:szCs w:val="28"/>
          <w:lang w:val="uk-UA"/>
        </w:rPr>
      </w:pPr>
    </w:p>
    <w:p w:rsidR="0010795F" w:rsidRDefault="0010795F" w:rsidP="009759D1">
      <w:pPr>
        <w:pStyle w:val="ac"/>
        <w:spacing w:after="0" w:line="360" w:lineRule="auto"/>
        <w:ind w:left="0" w:firstLine="709"/>
        <w:jc w:val="center"/>
        <w:rPr>
          <w:b/>
          <w:color w:val="000000" w:themeColor="text1"/>
          <w:sz w:val="28"/>
          <w:szCs w:val="28"/>
          <w:lang w:val="uk-UA"/>
        </w:rPr>
      </w:pPr>
      <w:r>
        <w:rPr>
          <w:b/>
          <w:color w:val="000000" w:themeColor="text1"/>
          <w:sz w:val="28"/>
          <w:szCs w:val="28"/>
          <w:lang w:val="uk-UA"/>
        </w:rPr>
        <w:t>Організаційна структура ПМП «Нортон»</w:t>
      </w:r>
    </w:p>
    <w:p w:rsidR="009759D1" w:rsidRDefault="00402753" w:rsidP="009759D1">
      <w:pPr>
        <w:pStyle w:val="ac"/>
        <w:spacing w:after="0" w:line="360" w:lineRule="auto"/>
        <w:ind w:left="0" w:firstLine="709"/>
        <w:jc w:val="center"/>
        <w:rPr>
          <w:b/>
          <w:color w:val="000000" w:themeColor="text1"/>
          <w:sz w:val="28"/>
          <w:szCs w:val="28"/>
          <w:lang w:val="uk-UA"/>
        </w:rPr>
      </w:pPr>
      <w:r>
        <w:rPr>
          <w:b/>
          <w:noProof/>
          <w:color w:val="000000" w:themeColor="text1"/>
          <w:sz w:val="28"/>
          <w:szCs w:val="28"/>
          <w:lang w:val="uk-UA" w:eastAsia="uk-UA"/>
        </w:rPr>
        <mc:AlternateContent>
          <mc:Choice Requires="wps">
            <w:drawing>
              <wp:anchor distT="0" distB="0" distL="114300" distR="114300" simplePos="0" relativeHeight="251713024" behindDoc="0" locked="0" layoutInCell="1" allowOverlap="1">
                <wp:simplePos x="0" y="0"/>
                <wp:positionH relativeFrom="column">
                  <wp:posOffset>917575</wp:posOffset>
                </wp:positionH>
                <wp:positionV relativeFrom="paragraph">
                  <wp:posOffset>6423660</wp:posOffset>
                </wp:positionV>
                <wp:extent cx="4615180" cy="446405"/>
                <wp:effectExtent l="3175" t="3810" r="1270" b="0"/>
                <wp:wrapNone/>
                <wp:docPr id="25" name="Text Box 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15180" cy="4464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74839" w:rsidRPr="0010795F" w:rsidRDefault="00D74839" w:rsidP="0010795F">
                            <w:pPr>
                              <w:jc w:val="center"/>
                              <w:rPr>
                                <w:sz w:val="28"/>
                                <w:lang w:val="uk-UA"/>
                              </w:rPr>
                            </w:pPr>
                            <w:r w:rsidRPr="0010795F">
                              <w:rPr>
                                <w:sz w:val="28"/>
                                <w:lang w:val="uk-UA"/>
                              </w:rPr>
                              <w:t>Рис. А.1. Організаційна структура ПМП «Нортон»</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91" o:spid="_x0000_s1039" type="#_x0000_t202" style="position:absolute;left:0;text-align:left;margin-left:72.25pt;margin-top:505.8pt;width:363.4pt;height:35.15pt;z-index:25171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" stroked="f">
                <v:textbox>
                  <w:txbxContent>
                    <w:p w:rsidR="00D74839" w:rsidRPr="0010795F" w:rsidRDefault="00D74839" w:rsidP="0010795F">
                      <w:pPr>
                        <w:jc w:val="center"/>
                        <w:rPr>
                          <w:sz w:val="28"/>
                          <w:lang w:val="uk-UA"/>
                        </w:rPr>
                      </w:pPr>
                      <w:r w:rsidRPr="0010795F">
                        <w:rPr>
                          <w:sz w:val="28"/>
                          <w:lang w:val="uk-UA"/>
                        </w:rPr>
                        <w:t>Рис. А.1. Організаційна структура ПМП «Нортон»</w:t>
                      </w:r>
                    </w:p>
                  </w:txbxContent>
                </v:textbox>
              </v:shape>
            </w:pict>
          </mc:Fallback>
        </mc:AlternateContent>
      </w:r>
      <w:r>
        <w:rPr>
          <w:b/>
          <w:noProof/>
          <w:color w:val="000000" w:themeColor="text1"/>
          <w:sz w:val="28"/>
          <w:szCs w:val="28"/>
          <w:lang w:val="uk-UA" w:eastAsia="uk-UA"/>
        </w:rPr>
        <mc:AlternateContent>
          <mc:Choice Requires="wps">
            <w:drawing>
              <wp:anchor distT="0" distB="0" distL="114300" distR="114300" simplePos="0" relativeHeight="251709952" behindDoc="0" locked="0" layoutInCell="1" allowOverlap="1">
                <wp:simplePos x="0" y="0"/>
                <wp:positionH relativeFrom="column">
                  <wp:posOffset>2931160</wp:posOffset>
                </wp:positionH>
                <wp:positionV relativeFrom="paragraph">
                  <wp:posOffset>4077970</wp:posOffset>
                </wp:positionV>
                <wp:extent cx="447040" cy="0"/>
                <wp:effectExtent l="6985" t="10795" r="12700" b="8255"/>
                <wp:wrapNone/>
                <wp:docPr id="24" name="AutoShape 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470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106A430" id="AutoShape 85" o:spid="_x0000_s1026" type="#_x0000_t32" style="position:absolute;margin-left:230.8pt;margin-top:321.1pt;width:35.2pt;height:0;z-index:25170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"/>
            </w:pict>
          </mc:Fallback>
        </mc:AlternateContent>
      </w:r>
      <w:r>
        <w:rPr>
          <w:b/>
          <w:noProof/>
          <w:color w:val="000000" w:themeColor="text1"/>
          <w:sz w:val="28"/>
          <w:szCs w:val="28"/>
          <w:lang w:val="uk-UA" w:eastAsia="uk-UA"/>
        </w:rPr>
        <mc:AlternateContent>
          <mc:Choice Requires="wps">
            <w:drawing>
              <wp:anchor distT="0" distB="0" distL="114300" distR="114300" simplePos="0" relativeHeight="251707904" behindDoc="0" locked="0" layoutInCell="1" allowOverlap="1">
                <wp:simplePos x="0" y="0"/>
                <wp:positionH relativeFrom="column">
                  <wp:posOffset>3367405</wp:posOffset>
                </wp:positionH>
                <wp:positionV relativeFrom="paragraph">
                  <wp:posOffset>3811270</wp:posOffset>
                </wp:positionV>
                <wp:extent cx="1490980" cy="528320"/>
                <wp:effectExtent l="5080" t="10795" r="8890" b="13335"/>
                <wp:wrapNone/>
                <wp:docPr id="23" name="Text Box 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0980" cy="528320"/>
                        </a:xfrm>
                        <a:prstGeom prst="rect">
                          <a:avLst/>
                        </a:prstGeom>
                        <a:solidFill>
                          <a:srgbClr val="FFFFFF"/>
                        </a:solidFill>
                        <a:ln w="9525">
                          <a:solidFill>
                            <a:srgbClr val="000000"/>
                          </a:solidFill>
                          <a:miter lim="800000"/>
                          <a:headEnd/>
                          <a:tailEnd/>
                        </a:ln>
                      </wps:spPr>
                      <wps:txbx>
                        <w:txbxContent>
                          <w:p w:rsidR="00D74839" w:rsidRPr="0010795F" w:rsidRDefault="00D74839" w:rsidP="0010795F">
                            <w:pPr>
                              <w:jc w:val="center"/>
                              <w:rPr>
                                <w:sz w:val="28"/>
                                <w:lang w:val="uk-UA"/>
                              </w:rPr>
                            </w:pPr>
                            <w:r>
                              <w:rPr>
                                <w:sz w:val="28"/>
                                <w:lang w:val="uk-UA"/>
                              </w:rPr>
                              <w:t>Юристконсульт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3" o:spid="_x0000_s1040" type="#_x0000_t202" style="position:absolute;left:0;text-align:left;margin-left:265.15pt;margin-top:300.1pt;width:117.4pt;height:41.6pt;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">
                <v:textbox>
                  <w:txbxContent>
                    <w:p w:rsidR="00D74839" w:rsidRPr="0010795F" w:rsidRDefault="00D74839" w:rsidP="0010795F">
                      <w:pPr>
                        <w:jc w:val="center"/>
                        <w:rPr>
                          <w:sz w:val="28"/>
                          <w:lang w:val="uk-UA"/>
                        </w:rPr>
                      </w:pPr>
                      <w:r>
                        <w:rPr>
                          <w:sz w:val="28"/>
                          <w:lang w:val="uk-UA"/>
                        </w:rPr>
                        <w:t>Юристконсульт</w:t>
                      </w:r>
                    </w:p>
                  </w:txbxContent>
                </v:textbox>
              </v:shape>
            </w:pict>
          </mc:Fallback>
        </mc:AlternateContent>
      </w:r>
      <w:r>
        <w:rPr>
          <w:b/>
          <w:noProof/>
          <w:color w:val="000000" w:themeColor="text1"/>
          <w:sz w:val="28"/>
          <w:szCs w:val="28"/>
          <w:lang w:val="uk-UA" w:eastAsia="uk-UA"/>
        </w:rPr>
        <mc:AlternateContent>
          <mc:Choice Requires="wps">
            <w:drawing>
              <wp:anchor distT="0" distB="0" distL="114300" distR="114300" simplePos="0" relativeHeight="251708928" behindDoc="0" locked="0" layoutInCell="1" allowOverlap="1">
                <wp:simplePos x="0" y="0"/>
                <wp:positionH relativeFrom="column">
                  <wp:posOffset>3367405</wp:posOffset>
                </wp:positionH>
                <wp:positionV relativeFrom="paragraph">
                  <wp:posOffset>4731385</wp:posOffset>
                </wp:positionV>
                <wp:extent cx="2165350" cy="1002030"/>
                <wp:effectExtent l="5080" t="6985" r="10795" b="10160"/>
                <wp:wrapNone/>
                <wp:docPr id="22" name="Text Box 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0" cy="1002030"/>
                        </a:xfrm>
                        <a:prstGeom prst="rect">
                          <a:avLst/>
                        </a:prstGeom>
                        <a:solidFill>
                          <a:srgbClr val="FFFFFF"/>
                        </a:solidFill>
                        <a:ln w="9525">
                          <a:solidFill>
                            <a:srgbClr val="000000"/>
                          </a:solidFill>
                          <a:miter lim="800000"/>
                          <a:headEnd/>
                          <a:tailEnd/>
                        </a:ln>
                      </wps:spPr>
                      <wps:txbx>
                        <w:txbxContent>
                          <w:p w:rsidR="00D74839" w:rsidRDefault="00D74839" w:rsidP="0010795F">
                            <w:pPr>
                              <w:rPr>
                                <w:sz w:val="28"/>
                                <w:lang w:val="uk-UA"/>
                              </w:rPr>
                            </w:pPr>
                            <w:r>
                              <w:rPr>
                                <w:sz w:val="28"/>
                                <w:lang w:val="uk-UA"/>
                              </w:rPr>
                              <w:t xml:space="preserve">Допоміжні структурні підрозділи: </w:t>
                            </w:r>
                            <w:r>
                              <w:rPr>
                                <w:sz w:val="28"/>
                                <w:lang w:val="uk-UA"/>
                              </w:rPr>
                              <w:br/>
                              <w:t>‒ логістики</w:t>
                            </w:r>
                          </w:p>
                          <w:p w:rsidR="00D74839" w:rsidRPr="0010795F" w:rsidRDefault="00D74839" w:rsidP="0010795F">
                            <w:pPr>
                              <w:rPr>
                                <w:sz w:val="28"/>
                                <w:lang w:val="uk-UA"/>
                              </w:rPr>
                            </w:pPr>
                            <w:r>
                              <w:rPr>
                                <w:sz w:val="28"/>
                                <w:lang w:val="uk-UA"/>
                              </w:rPr>
                              <w:t>‒ охорони і т.п.</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4" o:spid="_x0000_s1041" type="#_x0000_t202" style="position:absolute;left:0;text-align:left;margin-left:265.15pt;margin-top:372.55pt;width:170.5pt;height:78.9pt;z-index:25170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">
                <v:textbox>
                  <w:txbxContent>
                    <w:p w:rsidR="00D74839" w:rsidRDefault="00D74839" w:rsidP="0010795F">
                      <w:pPr>
                        <w:rPr>
                          <w:sz w:val="28"/>
                          <w:lang w:val="uk-UA"/>
                        </w:rPr>
                      </w:pPr>
                      <w:r>
                        <w:rPr>
                          <w:sz w:val="28"/>
                          <w:lang w:val="uk-UA"/>
                        </w:rPr>
                        <w:t xml:space="preserve">Допоміжні структурні підрозділи: </w:t>
                      </w:r>
                      <w:r>
                        <w:rPr>
                          <w:sz w:val="28"/>
                          <w:lang w:val="uk-UA"/>
                        </w:rPr>
                        <w:br/>
                        <w:t>‒ логістики</w:t>
                      </w:r>
                    </w:p>
                    <w:p w:rsidR="00D74839" w:rsidRPr="0010795F" w:rsidRDefault="00D74839" w:rsidP="0010795F">
                      <w:pPr>
                        <w:rPr>
                          <w:sz w:val="28"/>
                          <w:lang w:val="uk-UA"/>
                        </w:rPr>
                      </w:pPr>
                      <w:r>
                        <w:rPr>
                          <w:sz w:val="28"/>
                          <w:lang w:val="uk-UA"/>
                        </w:rPr>
                        <w:t>‒ охорони і т.п.</w:t>
                      </w:r>
                    </w:p>
                  </w:txbxContent>
                </v:textbox>
              </v:shape>
            </w:pict>
          </mc:Fallback>
        </mc:AlternateContent>
      </w:r>
      <w:r>
        <w:rPr>
          <w:b/>
          <w:noProof/>
          <w:color w:val="000000" w:themeColor="text1"/>
          <w:sz w:val="28"/>
          <w:szCs w:val="28"/>
          <w:lang w:val="uk-UA" w:eastAsia="uk-UA"/>
        </w:rPr>
        <mc:AlternateContent>
          <mc:Choice Requires="wps">
            <w:drawing>
              <wp:anchor distT="0" distB="0" distL="114300" distR="114300" simplePos="0" relativeHeight="251712000" behindDoc="0" locked="0" layoutInCell="1" allowOverlap="1">
                <wp:simplePos x="0" y="0"/>
                <wp:positionH relativeFrom="column">
                  <wp:posOffset>2550795</wp:posOffset>
                </wp:positionH>
                <wp:positionV relativeFrom="paragraph">
                  <wp:posOffset>4415790</wp:posOffset>
                </wp:positionV>
                <wp:extent cx="380365" cy="10795"/>
                <wp:effectExtent l="7620" t="5715" r="12065" b="12065"/>
                <wp:wrapNone/>
                <wp:docPr id="21" name="AutoShape 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0365" cy="1079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9D7B376" id="AutoShape 87" o:spid="_x0000_s1026" type="#_x0000_t32" style="position:absolute;margin-left:200.85pt;margin-top:347.7pt;width:29.95pt;height:.85pt;z-index:25171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"/>
            </w:pict>
          </mc:Fallback>
        </mc:AlternateContent>
      </w:r>
      <w:r>
        <w:rPr>
          <w:b/>
          <w:noProof/>
          <w:color w:val="000000" w:themeColor="text1"/>
          <w:sz w:val="28"/>
          <w:szCs w:val="28"/>
          <w:lang w:val="uk-UA" w:eastAsia="uk-UA"/>
        </w:rPr>
        <mc:AlternateContent>
          <mc:Choice Requires="wps">
            <w:drawing>
              <wp:anchor distT="0" distB="0" distL="114300" distR="114300" simplePos="0" relativeHeight="251706880" behindDoc="0" locked="0" layoutInCell="1" allowOverlap="1">
                <wp:simplePos x="0" y="0"/>
                <wp:positionH relativeFrom="column">
                  <wp:posOffset>1059815</wp:posOffset>
                </wp:positionH>
                <wp:positionV relativeFrom="paragraph">
                  <wp:posOffset>4077970</wp:posOffset>
                </wp:positionV>
                <wp:extent cx="1490980" cy="653415"/>
                <wp:effectExtent l="12065" t="10795" r="11430" b="12065"/>
                <wp:wrapNone/>
                <wp:docPr id="20" name="Text Box 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0980" cy="653415"/>
                        </a:xfrm>
                        <a:prstGeom prst="rect">
                          <a:avLst/>
                        </a:prstGeom>
                        <a:solidFill>
                          <a:srgbClr val="FFFFFF"/>
                        </a:solidFill>
                        <a:ln w="9525">
                          <a:solidFill>
                            <a:srgbClr val="000000"/>
                          </a:solidFill>
                          <a:miter lim="800000"/>
                          <a:headEnd/>
                          <a:tailEnd/>
                        </a:ln>
                      </wps:spPr>
                      <wps:txbx>
                        <w:txbxContent>
                          <w:p w:rsidR="00D74839" w:rsidRPr="0010795F" w:rsidRDefault="00D74839" w:rsidP="0010795F">
                            <w:pPr>
                              <w:jc w:val="center"/>
                              <w:rPr>
                                <w:sz w:val="28"/>
                                <w:lang w:val="uk-UA"/>
                              </w:rPr>
                            </w:pPr>
                            <w:r w:rsidRPr="0010795F">
                              <w:rPr>
                                <w:sz w:val="28"/>
                                <w:lang w:val="uk-UA"/>
                              </w:rPr>
                              <w:t xml:space="preserve">Відділ </w:t>
                            </w:r>
                            <w:r w:rsidRPr="0010795F">
                              <w:rPr>
                                <w:sz w:val="28"/>
                                <w:lang w:val="uk-UA"/>
                              </w:rPr>
                              <w:br/>
                              <w:t>продажу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2" o:spid="_x0000_s1042" type="#_x0000_t202" style="position:absolute;left:0;text-align:left;margin-left:83.45pt;margin-top:321.1pt;width:117.4pt;height:51.45pt;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">
                <v:textbox>
                  <w:txbxContent>
                    <w:p w:rsidR="00D74839" w:rsidRPr="0010795F" w:rsidRDefault="00D74839" w:rsidP="0010795F">
                      <w:pPr>
                        <w:jc w:val="center"/>
                        <w:rPr>
                          <w:sz w:val="28"/>
                          <w:lang w:val="uk-UA"/>
                        </w:rPr>
                      </w:pPr>
                      <w:r w:rsidRPr="0010795F">
                        <w:rPr>
                          <w:sz w:val="28"/>
                          <w:lang w:val="uk-UA"/>
                        </w:rPr>
                        <w:t xml:space="preserve">Відділ </w:t>
                      </w:r>
                      <w:r w:rsidRPr="0010795F">
                        <w:rPr>
                          <w:sz w:val="28"/>
                          <w:lang w:val="uk-UA"/>
                        </w:rPr>
                        <w:br/>
                        <w:t>продажу</w:t>
                      </w:r>
                    </w:p>
                  </w:txbxContent>
                </v:textbox>
              </v:shape>
            </w:pict>
          </mc:Fallback>
        </mc:AlternateContent>
      </w:r>
      <w:r>
        <w:rPr>
          <w:b/>
          <w:noProof/>
          <w:color w:val="000000" w:themeColor="text1"/>
          <w:sz w:val="28"/>
          <w:szCs w:val="28"/>
          <w:lang w:val="uk-UA" w:eastAsia="uk-UA"/>
        </w:rPr>
        <mc:AlternateContent>
          <mc:Choice Requires="wps">
            <w:drawing>
              <wp:anchor distT="0" distB="0" distL="114300" distR="114300" simplePos="0" relativeHeight="251710976" behindDoc="0" locked="0" layoutInCell="1" allowOverlap="1">
                <wp:simplePos x="0" y="0"/>
                <wp:positionH relativeFrom="column">
                  <wp:posOffset>2931160</wp:posOffset>
                </wp:positionH>
                <wp:positionV relativeFrom="paragraph">
                  <wp:posOffset>5057775</wp:posOffset>
                </wp:positionV>
                <wp:extent cx="436245" cy="0"/>
                <wp:effectExtent l="6985" t="9525" r="13970" b="9525"/>
                <wp:wrapNone/>
                <wp:docPr id="19" name="AutoShape 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624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660A9A3" id="AutoShape 86" o:spid="_x0000_s1026" type="#_x0000_t32" style="position:absolute;margin-left:230.8pt;margin-top:398.25pt;width:34.35pt;height:0;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"/>
            </w:pict>
          </mc:Fallback>
        </mc:AlternateContent>
      </w:r>
      <w:r>
        <w:rPr>
          <w:b/>
          <w:noProof/>
          <w:color w:val="000000" w:themeColor="text1"/>
          <w:sz w:val="28"/>
          <w:szCs w:val="28"/>
          <w:lang w:val="uk-UA" w:eastAsia="uk-UA"/>
        </w:rPr>
        <mc:AlternateContent>
          <mc:Choice Requires="wps">
            <w:drawing>
              <wp:anchor distT="0" distB="0" distL="114300" distR="114300" simplePos="0" relativeHeight="251703808" behindDoc="0" locked="0" layoutInCell="1" allowOverlap="1">
                <wp:simplePos x="0" y="0"/>
                <wp:positionH relativeFrom="column">
                  <wp:posOffset>2920365</wp:posOffset>
                </wp:positionH>
                <wp:positionV relativeFrom="paragraph">
                  <wp:posOffset>2314575</wp:posOffset>
                </wp:positionV>
                <wp:extent cx="10795" cy="2743200"/>
                <wp:effectExtent l="5715" t="9525" r="12065" b="9525"/>
                <wp:wrapNone/>
                <wp:docPr id="18" name="AutoShape 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795" cy="27432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ABF4C6A" id="AutoShape 79" o:spid="_x0000_s1026" type="#_x0000_t32" style="position:absolute;margin-left:229.95pt;margin-top:182.25pt;width:.85pt;height:3in;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"/>
            </w:pict>
          </mc:Fallback>
        </mc:AlternateContent>
      </w:r>
      <w:r>
        <w:rPr>
          <w:b/>
          <w:noProof/>
          <w:color w:val="000000" w:themeColor="text1"/>
          <w:sz w:val="28"/>
          <w:szCs w:val="28"/>
          <w:lang w:val="uk-UA" w:eastAsia="uk-UA"/>
        </w:rPr>
        <mc:AlternateContent>
          <mc:Choice Requires="wps">
            <w:drawing>
              <wp:anchor distT="0" distB="0" distL="114300" distR="114300" simplePos="0" relativeHeight="251705856" behindDoc="0" locked="0" layoutInCell="1" allowOverlap="1">
                <wp:simplePos x="0" y="0"/>
                <wp:positionH relativeFrom="column">
                  <wp:posOffset>5532755</wp:posOffset>
                </wp:positionH>
                <wp:positionV relativeFrom="paragraph">
                  <wp:posOffset>2314575</wp:posOffset>
                </wp:positionV>
                <wp:extent cx="0" cy="370205"/>
                <wp:effectExtent l="8255" t="9525" r="10795" b="10795"/>
                <wp:wrapNone/>
                <wp:docPr id="17" name="AutoShape 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7020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10DAD75" id="AutoShape 81" o:spid="_x0000_s1026" type="#_x0000_t32" style="position:absolute;margin-left:435.65pt;margin-top:182.25pt;width:0;height:29.15pt;z-index:25170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"/>
            </w:pict>
          </mc:Fallback>
        </mc:AlternateContent>
      </w:r>
      <w:r>
        <w:rPr>
          <w:b/>
          <w:noProof/>
          <w:color w:val="000000" w:themeColor="text1"/>
          <w:sz w:val="28"/>
          <w:szCs w:val="28"/>
          <w:lang w:val="uk-UA" w:eastAsia="uk-UA"/>
        </w:rPr>
        <mc:AlternateContent>
          <mc:Choice Requires="wps">
            <w:drawing>
              <wp:anchor distT="0" distB="0" distL="114300" distR="114300" simplePos="0" relativeHeight="251704832" behindDoc="0" locked="0" layoutInCell="1" allowOverlap="1">
                <wp:simplePos x="0" y="0"/>
                <wp:positionH relativeFrom="column">
                  <wp:posOffset>3715385</wp:posOffset>
                </wp:positionH>
                <wp:positionV relativeFrom="paragraph">
                  <wp:posOffset>2314575</wp:posOffset>
                </wp:positionV>
                <wp:extent cx="10795" cy="370205"/>
                <wp:effectExtent l="10160" t="9525" r="7620" b="10795"/>
                <wp:wrapNone/>
                <wp:docPr id="16" name="AutoShape 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795" cy="37020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969DB2C" id="AutoShape 80" o:spid="_x0000_s1026" type="#_x0000_t32" style="position:absolute;margin-left:292.55pt;margin-top:182.25pt;width:.85pt;height:29.15pt;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"/>
            </w:pict>
          </mc:Fallback>
        </mc:AlternateContent>
      </w:r>
      <w:r>
        <w:rPr>
          <w:b/>
          <w:noProof/>
          <w:color w:val="000000" w:themeColor="text1"/>
          <w:sz w:val="28"/>
          <w:szCs w:val="28"/>
          <w:lang w:val="uk-UA" w:eastAsia="uk-UA"/>
        </w:rPr>
        <mc:AlternateContent>
          <mc:Choice Requires="wps">
            <w:drawing>
              <wp:anchor distT="0" distB="0" distL="114300" distR="114300" simplePos="0" relativeHeight="251702784" behindDoc="0" locked="0" layoutInCell="1" allowOverlap="1">
                <wp:simplePos x="0" y="0"/>
                <wp:positionH relativeFrom="column">
                  <wp:posOffset>2147570</wp:posOffset>
                </wp:positionH>
                <wp:positionV relativeFrom="paragraph">
                  <wp:posOffset>2314575</wp:posOffset>
                </wp:positionV>
                <wp:extent cx="10795" cy="370205"/>
                <wp:effectExtent l="13970" t="9525" r="13335" b="10795"/>
                <wp:wrapNone/>
                <wp:docPr id="15" name="AutoShape 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795" cy="37020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2957BBD" id="AutoShape 78" o:spid="_x0000_s1026" type="#_x0000_t32" style="position:absolute;margin-left:169.1pt;margin-top:182.25pt;width:.85pt;height:29.15pt;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"/>
            </w:pict>
          </mc:Fallback>
        </mc:AlternateContent>
      </w:r>
      <w:r>
        <w:rPr>
          <w:b/>
          <w:noProof/>
          <w:color w:val="000000" w:themeColor="text1"/>
          <w:sz w:val="28"/>
          <w:szCs w:val="28"/>
          <w:lang w:val="uk-UA" w:eastAsia="uk-UA"/>
        </w:rPr>
        <mc:AlternateContent>
          <mc:Choice Requires="wps">
            <w:drawing>
              <wp:anchor distT="0" distB="0" distL="114300" distR="114300" simplePos="0" relativeHeight="251701760" behindDoc="0" locked="0" layoutInCell="1" allowOverlap="1">
                <wp:simplePos x="0" y="0"/>
                <wp:positionH relativeFrom="column">
                  <wp:posOffset>307975</wp:posOffset>
                </wp:positionH>
                <wp:positionV relativeFrom="paragraph">
                  <wp:posOffset>2314575</wp:posOffset>
                </wp:positionV>
                <wp:extent cx="0" cy="370205"/>
                <wp:effectExtent l="12700" t="9525" r="6350" b="10795"/>
                <wp:wrapNone/>
                <wp:docPr id="14" name="AutoShape 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7020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FBD1AF1" id="AutoShape 77" o:spid="_x0000_s1026" type="#_x0000_t32" style="position:absolute;margin-left:24.25pt;margin-top:182.25pt;width:0;height:29.15pt;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"/>
            </w:pict>
          </mc:Fallback>
        </mc:AlternateContent>
      </w:r>
      <w:r>
        <w:rPr>
          <w:b/>
          <w:noProof/>
          <w:color w:val="000000" w:themeColor="text1"/>
          <w:sz w:val="28"/>
          <w:szCs w:val="28"/>
          <w:lang w:val="uk-UA" w:eastAsia="uk-UA"/>
        </w:rPr>
        <mc:AlternateContent>
          <mc:Choice Requires="wps">
            <w:drawing>
              <wp:anchor distT="0" distB="0" distL="114300" distR="114300" simplePos="0" relativeHeight="251699712" behindDoc="0" locked="0" layoutInCell="1" allowOverlap="1">
                <wp:simplePos x="0" y="0"/>
                <wp:positionH relativeFrom="column">
                  <wp:posOffset>3104515</wp:posOffset>
                </wp:positionH>
                <wp:positionV relativeFrom="paragraph">
                  <wp:posOffset>2684780</wp:posOffset>
                </wp:positionV>
                <wp:extent cx="1252220" cy="772795"/>
                <wp:effectExtent l="8890" t="8255" r="5715" b="9525"/>
                <wp:wrapNone/>
                <wp:docPr id="13" name="Text Box 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2220" cy="772795"/>
                        </a:xfrm>
                        <a:prstGeom prst="rect">
                          <a:avLst/>
                        </a:prstGeom>
                        <a:solidFill>
                          <a:srgbClr val="FFFFFF"/>
                        </a:solidFill>
                        <a:ln w="9525">
                          <a:solidFill>
                            <a:srgbClr val="000000"/>
                          </a:solidFill>
                          <a:miter lim="800000"/>
                          <a:headEnd/>
                          <a:tailEnd/>
                        </a:ln>
                      </wps:spPr>
                      <wps:txbx>
                        <w:txbxContent>
                          <w:p w:rsidR="00D74839" w:rsidRPr="00376190" w:rsidRDefault="00D74839" w:rsidP="00376190">
                            <w:pPr>
                              <w:jc w:val="center"/>
                              <w:rPr>
                                <w:sz w:val="28"/>
                                <w:szCs w:val="28"/>
                                <w:lang w:val="uk-UA"/>
                              </w:rPr>
                            </w:pPr>
                            <w:r>
                              <w:rPr>
                                <w:sz w:val="28"/>
                                <w:szCs w:val="28"/>
                                <w:lang w:val="uk-UA"/>
                              </w:rPr>
                              <w:t>Планово-економічний</w:t>
                            </w:r>
                            <w:r>
                              <w:rPr>
                                <w:sz w:val="28"/>
                                <w:szCs w:val="28"/>
                                <w:lang w:val="uk-UA"/>
                              </w:rPr>
                              <w:br/>
                              <w:t>відділ</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5" o:spid="_x0000_s1043" type="#_x0000_t202" style="position:absolute;left:0;text-align:left;margin-left:244.45pt;margin-top:211.4pt;width:98.6pt;height:60.85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">
                <v:textbox>
                  <w:txbxContent>
                    <w:p w:rsidR="00D74839" w:rsidRPr="00376190" w:rsidRDefault="00D74839" w:rsidP="00376190">
                      <w:pPr>
                        <w:jc w:val="center"/>
                        <w:rPr>
                          <w:sz w:val="28"/>
                          <w:szCs w:val="28"/>
                          <w:lang w:val="uk-UA"/>
                        </w:rPr>
                      </w:pPr>
                      <w:r>
                        <w:rPr>
                          <w:sz w:val="28"/>
                          <w:szCs w:val="28"/>
                          <w:lang w:val="uk-UA"/>
                        </w:rPr>
                        <w:t>Планово-економічний</w:t>
                      </w:r>
                      <w:r>
                        <w:rPr>
                          <w:sz w:val="28"/>
                          <w:szCs w:val="28"/>
                          <w:lang w:val="uk-UA"/>
                        </w:rPr>
                        <w:br/>
                        <w:t>відділ</w:t>
                      </w:r>
                    </w:p>
                  </w:txbxContent>
                </v:textbox>
              </v:shape>
            </w:pict>
          </mc:Fallback>
        </mc:AlternateContent>
      </w:r>
      <w:r>
        <w:rPr>
          <w:b/>
          <w:noProof/>
          <w:color w:val="000000" w:themeColor="text1"/>
          <w:sz w:val="28"/>
          <w:szCs w:val="28"/>
          <w:lang w:val="uk-UA" w:eastAsia="uk-UA"/>
        </w:rPr>
        <mc:AlternateContent>
          <mc:Choice Requires="wps">
            <w:drawing>
              <wp:anchor distT="0" distB="0" distL="114300" distR="114300" simplePos="0" relativeHeight="251700736" behindDoc="0" locked="0" layoutInCell="1" allowOverlap="1">
                <wp:simplePos x="0" y="0"/>
                <wp:positionH relativeFrom="column">
                  <wp:posOffset>4608830</wp:posOffset>
                </wp:positionH>
                <wp:positionV relativeFrom="paragraph">
                  <wp:posOffset>2684780</wp:posOffset>
                </wp:positionV>
                <wp:extent cx="1370965" cy="631190"/>
                <wp:effectExtent l="8255" t="8255" r="11430" b="8255"/>
                <wp:wrapNone/>
                <wp:docPr id="12" name="Text Box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0965" cy="631190"/>
                        </a:xfrm>
                        <a:prstGeom prst="rect">
                          <a:avLst/>
                        </a:prstGeom>
                        <a:solidFill>
                          <a:srgbClr val="FFFFFF"/>
                        </a:solidFill>
                        <a:ln w="9525">
                          <a:solidFill>
                            <a:srgbClr val="000000"/>
                          </a:solidFill>
                          <a:miter lim="800000"/>
                          <a:headEnd/>
                          <a:tailEnd/>
                        </a:ln>
                      </wps:spPr>
                      <wps:txbx>
                        <w:txbxContent>
                          <w:p w:rsidR="00D74839" w:rsidRPr="00376190" w:rsidRDefault="00D74839" w:rsidP="00376190">
                            <w:pPr>
                              <w:jc w:val="center"/>
                              <w:rPr>
                                <w:sz w:val="28"/>
                                <w:szCs w:val="28"/>
                                <w:lang w:val="uk-UA"/>
                              </w:rPr>
                            </w:pPr>
                            <w:r>
                              <w:rPr>
                                <w:sz w:val="28"/>
                                <w:szCs w:val="28"/>
                                <w:lang w:val="uk-UA"/>
                              </w:rPr>
                              <w:t>Проектний</w:t>
                            </w:r>
                            <w:r>
                              <w:rPr>
                                <w:sz w:val="28"/>
                                <w:szCs w:val="28"/>
                                <w:lang w:val="uk-UA"/>
                              </w:rPr>
                              <w:br/>
                              <w:t>відділ</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6" o:spid="_x0000_s1044" type="#_x0000_t202" style="position:absolute;left:0;text-align:left;margin-left:362.9pt;margin-top:211.4pt;width:107.95pt;height:49.7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">
                <v:textbox>
                  <w:txbxContent>
                    <w:p w:rsidR="00D74839" w:rsidRPr="00376190" w:rsidRDefault="00D74839" w:rsidP="00376190">
                      <w:pPr>
                        <w:jc w:val="center"/>
                        <w:rPr>
                          <w:sz w:val="28"/>
                          <w:szCs w:val="28"/>
                          <w:lang w:val="uk-UA"/>
                        </w:rPr>
                      </w:pPr>
                      <w:r>
                        <w:rPr>
                          <w:sz w:val="28"/>
                          <w:szCs w:val="28"/>
                          <w:lang w:val="uk-UA"/>
                        </w:rPr>
                        <w:t>Проектний</w:t>
                      </w:r>
                      <w:r>
                        <w:rPr>
                          <w:sz w:val="28"/>
                          <w:szCs w:val="28"/>
                          <w:lang w:val="uk-UA"/>
                        </w:rPr>
                        <w:br/>
                        <w:t>відділ</w:t>
                      </w:r>
                    </w:p>
                  </w:txbxContent>
                </v:textbox>
              </v:shape>
            </w:pict>
          </mc:Fallback>
        </mc:AlternateContent>
      </w:r>
      <w:r>
        <w:rPr>
          <w:b/>
          <w:noProof/>
          <w:color w:val="000000" w:themeColor="text1"/>
          <w:sz w:val="28"/>
          <w:szCs w:val="28"/>
          <w:lang w:val="uk-UA" w:eastAsia="uk-UA"/>
        </w:rPr>
        <mc:AlternateContent>
          <mc:Choice Requires="wps">
            <w:drawing>
              <wp:anchor distT="0" distB="0" distL="114300" distR="114300" simplePos="0" relativeHeight="251698688" behindDoc="0" locked="0" layoutInCell="1" allowOverlap="1">
                <wp:simplePos x="0" y="0"/>
                <wp:positionH relativeFrom="column">
                  <wp:posOffset>1603375</wp:posOffset>
                </wp:positionH>
                <wp:positionV relativeFrom="paragraph">
                  <wp:posOffset>2684780</wp:posOffset>
                </wp:positionV>
                <wp:extent cx="1208405" cy="631190"/>
                <wp:effectExtent l="12700" t="8255" r="7620" b="8255"/>
                <wp:wrapNone/>
                <wp:docPr id="11"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8405" cy="631190"/>
                        </a:xfrm>
                        <a:prstGeom prst="rect">
                          <a:avLst/>
                        </a:prstGeom>
                        <a:solidFill>
                          <a:srgbClr val="FFFFFF"/>
                        </a:solidFill>
                        <a:ln w="9525">
                          <a:solidFill>
                            <a:srgbClr val="000000"/>
                          </a:solidFill>
                          <a:miter lim="800000"/>
                          <a:headEnd/>
                          <a:tailEnd/>
                        </a:ln>
                      </wps:spPr>
                      <wps:txbx>
                        <w:txbxContent>
                          <w:p w:rsidR="00D74839" w:rsidRPr="00376190" w:rsidRDefault="00D74839" w:rsidP="00376190">
                            <w:pPr>
                              <w:jc w:val="center"/>
                              <w:rPr>
                                <w:sz w:val="28"/>
                                <w:szCs w:val="28"/>
                                <w:lang w:val="uk-UA"/>
                              </w:rPr>
                            </w:pPr>
                            <w:r w:rsidRPr="00376190">
                              <w:rPr>
                                <w:sz w:val="28"/>
                                <w:szCs w:val="28"/>
                                <w:lang w:val="uk-UA"/>
                              </w:rPr>
                              <w:t>Головний</w:t>
                            </w:r>
                            <w:r w:rsidRPr="00376190">
                              <w:rPr>
                                <w:sz w:val="28"/>
                                <w:szCs w:val="28"/>
                                <w:lang w:val="uk-UA"/>
                              </w:rPr>
                              <w:br/>
                            </w:r>
                            <w:r>
                              <w:rPr>
                                <w:sz w:val="28"/>
                                <w:szCs w:val="28"/>
                                <w:lang w:val="uk-UA"/>
                              </w:rPr>
                              <w:t>інженер</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4" o:spid="_x0000_s1045" type="#_x0000_t202" style="position:absolute;left:0;text-align:left;margin-left:126.25pt;margin-top:211.4pt;width:95.15pt;height:49.7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">
                <v:textbox>
                  <w:txbxContent>
                    <w:p w:rsidR="00D74839" w:rsidRPr="00376190" w:rsidRDefault="00D74839" w:rsidP="00376190">
                      <w:pPr>
                        <w:jc w:val="center"/>
                        <w:rPr>
                          <w:sz w:val="28"/>
                          <w:szCs w:val="28"/>
                          <w:lang w:val="uk-UA"/>
                        </w:rPr>
                      </w:pPr>
                      <w:r w:rsidRPr="00376190">
                        <w:rPr>
                          <w:sz w:val="28"/>
                          <w:szCs w:val="28"/>
                          <w:lang w:val="uk-UA"/>
                        </w:rPr>
                        <w:t>Головний</w:t>
                      </w:r>
                      <w:r w:rsidRPr="00376190">
                        <w:rPr>
                          <w:sz w:val="28"/>
                          <w:szCs w:val="28"/>
                          <w:lang w:val="uk-UA"/>
                        </w:rPr>
                        <w:br/>
                      </w:r>
                      <w:r>
                        <w:rPr>
                          <w:sz w:val="28"/>
                          <w:szCs w:val="28"/>
                          <w:lang w:val="uk-UA"/>
                        </w:rPr>
                        <w:t>інженер</w:t>
                      </w:r>
                    </w:p>
                  </w:txbxContent>
                </v:textbox>
              </v:shape>
            </w:pict>
          </mc:Fallback>
        </mc:AlternateContent>
      </w:r>
      <w:r>
        <w:rPr>
          <w:b/>
          <w:noProof/>
          <w:color w:val="000000" w:themeColor="text1"/>
          <w:sz w:val="28"/>
          <w:szCs w:val="28"/>
          <w:lang w:val="uk-UA" w:eastAsia="uk-UA"/>
        </w:rPr>
        <mc:AlternateContent>
          <mc:Choice Requires="wps">
            <w:drawing>
              <wp:anchor distT="0" distB="0" distL="114300" distR="114300" simplePos="0" relativeHeight="251697664" behindDoc="0" locked="0" layoutInCell="1" allowOverlap="1">
                <wp:simplePos x="0" y="0"/>
                <wp:positionH relativeFrom="column">
                  <wp:posOffset>-18415</wp:posOffset>
                </wp:positionH>
                <wp:positionV relativeFrom="paragraph">
                  <wp:posOffset>2684780</wp:posOffset>
                </wp:positionV>
                <wp:extent cx="1370965" cy="631190"/>
                <wp:effectExtent l="10160" t="8255" r="9525" b="8255"/>
                <wp:wrapNone/>
                <wp:docPr id="10"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0965" cy="631190"/>
                        </a:xfrm>
                        <a:prstGeom prst="rect">
                          <a:avLst/>
                        </a:prstGeom>
                        <a:solidFill>
                          <a:srgbClr val="FFFFFF"/>
                        </a:solidFill>
                        <a:ln w="9525">
                          <a:solidFill>
                            <a:srgbClr val="000000"/>
                          </a:solidFill>
                          <a:miter lim="800000"/>
                          <a:headEnd/>
                          <a:tailEnd/>
                        </a:ln>
                      </wps:spPr>
                      <wps:txbx>
                        <w:txbxContent>
                          <w:p w:rsidR="00D74839" w:rsidRPr="00376190" w:rsidRDefault="00D74839" w:rsidP="00376190">
                            <w:pPr>
                              <w:jc w:val="center"/>
                              <w:rPr>
                                <w:sz w:val="28"/>
                                <w:szCs w:val="28"/>
                                <w:lang w:val="uk-UA"/>
                              </w:rPr>
                            </w:pPr>
                            <w:r w:rsidRPr="00376190">
                              <w:rPr>
                                <w:sz w:val="28"/>
                                <w:szCs w:val="28"/>
                                <w:lang w:val="uk-UA"/>
                              </w:rPr>
                              <w:t>Головний</w:t>
                            </w:r>
                            <w:r w:rsidRPr="00376190">
                              <w:rPr>
                                <w:sz w:val="28"/>
                                <w:szCs w:val="28"/>
                                <w:lang w:val="uk-UA"/>
                              </w:rPr>
                              <w:br/>
                              <w:t>бухгалтер</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3" o:spid="_x0000_s1046" type="#_x0000_t202" style="position:absolute;left:0;text-align:left;margin-left:-1.45pt;margin-top:211.4pt;width:107.95pt;height:49.7pt;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">
                <v:textbox>
                  <w:txbxContent>
                    <w:p w:rsidR="00D74839" w:rsidRPr="00376190" w:rsidRDefault="00D74839" w:rsidP="00376190">
                      <w:pPr>
                        <w:jc w:val="center"/>
                        <w:rPr>
                          <w:sz w:val="28"/>
                          <w:szCs w:val="28"/>
                          <w:lang w:val="uk-UA"/>
                        </w:rPr>
                      </w:pPr>
                      <w:r w:rsidRPr="00376190">
                        <w:rPr>
                          <w:sz w:val="28"/>
                          <w:szCs w:val="28"/>
                          <w:lang w:val="uk-UA"/>
                        </w:rPr>
                        <w:t>Головний</w:t>
                      </w:r>
                      <w:r w:rsidRPr="00376190">
                        <w:rPr>
                          <w:sz w:val="28"/>
                          <w:szCs w:val="28"/>
                          <w:lang w:val="uk-UA"/>
                        </w:rPr>
                        <w:br/>
                        <w:t>бухгалтер</w:t>
                      </w:r>
                    </w:p>
                  </w:txbxContent>
                </v:textbox>
              </v:shape>
            </w:pict>
          </mc:Fallback>
        </mc:AlternateContent>
      </w:r>
      <w:r>
        <w:rPr>
          <w:b/>
          <w:noProof/>
          <w:color w:val="000000" w:themeColor="text1"/>
          <w:sz w:val="28"/>
          <w:szCs w:val="28"/>
          <w:lang w:val="uk-UA" w:eastAsia="uk-UA"/>
        </w:rPr>
        <mc:AlternateContent>
          <mc:Choice Requires="wps">
            <w:drawing>
              <wp:anchor distT="0" distB="0" distL="114300" distR="114300" simplePos="0" relativeHeight="251696640" behindDoc="0" locked="0" layoutInCell="1" allowOverlap="1">
                <wp:simplePos x="0" y="0"/>
                <wp:positionH relativeFrom="column">
                  <wp:posOffset>307975</wp:posOffset>
                </wp:positionH>
                <wp:positionV relativeFrom="paragraph">
                  <wp:posOffset>2314575</wp:posOffset>
                </wp:positionV>
                <wp:extent cx="5224780" cy="0"/>
                <wp:effectExtent l="12700" t="9525" r="10795" b="9525"/>
                <wp:wrapNone/>
                <wp:docPr id="9" name="AutoShape 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247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2D244E2" id="AutoShape 72" o:spid="_x0000_s1026" type="#_x0000_t32" style="position:absolute;margin-left:24.25pt;margin-top:182.25pt;width:411.4pt;height:0;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"/>
            </w:pict>
          </mc:Fallback>
        </mc:AlternateContent>
      </w:r>
      <w:r>
        <w:rPr>
          <w:b/>
          <w:noProof/>
          <w:color w:val="000000" w:themeColor="text1"/>
          <w:sz w:val="28"/>
          <w:szCs w:val="28"/>
          <w:lang w:val="uk-UA" w:eastAsia="uk-UA"/>
        </w:rPr>
        <mc:AlternateContent>
          <mc:Choice Requires="wps">
            <w:drawing>
              <wp:anchor distT="0" distB="0" distL="114300" distR="114300" simplePos="0" relativeHeight="251695616" behindDoc="0" locked="0" layoutInCell="1" allowOverlap="1">
                <wp:simplePos x="0" y="0"/>
                <wp:positionH relativeFrom="column">
                  <wp:posOffset>3235960</wp:posOffset>
                </wp:positionH>
                <wp:positionV relativeFrom="paragraph">
                  <wp:posOffset>1977390</wp:posOffset>
                </wp:positionV>
                <wp:extent cx="0" cy="337185"/>
                <wp:effectExtent l="6985" t="5715" r="12065" b="9525"/>
                <wp:wrapNone/>
                <wp:docPr id="8" name="AutoShape 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371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AB9858B" id="AutoShape 71" o:spid="_x0000_s1026" type="#_x0000_t32" style="position:absolute;margin-left:254.8pt;margin-top:155.7pt;width:0;height:26.55pt;z-index:25169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"/>
            </w:pict>
          </mc:Fallback>
        </mc:AlternateContent>
      </w:r>
      <w:r>
        <w:rPr>
          <w:b/>
          <w:noProof/>
          <w:color w:val="000000" w:themeColor="text1"/>
          <w:sz w:val="28"/>
          <w:szCs w:val="28"/>
          <w:lang w:val="uk-UA" w:eastAsia="uk-UA"/>
        </w:rPr>
        <mc:AlternateContent>
          <mc:Choice Requires="wps">
            <w:drawing>
              <wp:anchor distT="0" distB="0" distL="114300" distR="114300" simplePos="0" relativeHeight="251694592" behindDoc="0" locked="0" layoutInCell="1" allowOverlap="1">
                <wp:simplePos x="0" y="0"/>
                <wp:positionH relativeFrom="column">
                  <wp:posOffset>3235960</wp:posOffset>
                </wp:positionH>
                <wp:positionV relativeFrom="paragraph">
                  <wp:posOffset>1008380</wp:posOffset>
                </wp:positionV>
                <wp:extent cx="0" cy="424815"/>
                <wp:effectExtent l="6985" t="8255" r="12065" b="5080"/>
                <wp:wrapNone/>
                <wp:docPr id="7" name="AutoShape 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248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5E42419" id="AutoShape 70" o:spid="_x0000_s1026" type="#_x0000_t32" style="position:absolute;margin-left:254.8pt;margin-top:79.4pt;width:0;height:33.45pt;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"/>
            </w:pict>
          </mc:Fallback>
        </mc:AlternateContent>
      </w:r>
      <w:r>
        <w:rPr>
          <w:b/>
          <w:noProof/>
          <w:color w:val="000000" w:themeColor="text1"/>
          <w:sz w:val="28"/>
          <w:szCs w:val="28"/>
          <w:lang w:val="uk-UA" w:eastAsia="uk-UA"/>
        </w:rPr>
        <mc:AlternateContent>
          <mc:Choice Requires="wps">
            <w:drawing>
              <wp:anchor distT="0" distB="0" distL="114300" distR="114300" simplePos="0" relativeHeight="251693568" behindDoc="0" locked="0" layoutInCell="1" allowOverlap="1">
                <wp:simplePos x="0" y="0"/>
                <wp:positionH relativeFrom="column">
                  <wp:posOffset>2278380</wp:posOffset>
                </wp:positionH>
                <wp:positionV relativeFrom="paragraph">
                  <wp:posOffset>1433195</wp:posOffset>
                </wp:positionV>
                <wp:extent cx="1948180" cy="544195"/>
                <wp:effectExtent l="11430" t="13970" r="12065" b="13335"/>
                <wp:wrapNone/>
                <wp:docPr id="6" name="Text Box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8180" cy="544195"/>
                        </a:xfrm>
                        <a:prstGeom prst="rect">
                          <a:avLst/>
                        </a:prstGeom>
                        <a:solidFill>
                          <a:srgbClr val="FFFFFF"/>
                        </a:solidFill>
                        <a:ln w="9525">
                          <a:solidFill>
                            <a:srgbClr val="000000"/>
                          </a:solidFill>
                          <a:miter lim="800000"/>
                          <a:headEnd/>
                          <a:tailEnd/>
                        </a:ln>
                      </wps:spPr>
                      <wps:txbx>
                        <w:txbxContent>
                          <w:p w:rsidR="00D74839" w:rsidRPr="00376190" w:rsidRDefault="00D74839" w:rsidP="00376190">
                            <w:pPr>
                              <w:jc w:val="center"/>
                              <w:rPr>
                                <w:sz w:val="28"/>
                                <w:szCs w:val="28"/>
                                <w:lang w:val="uk-UA"/>
                              </w:rPr>
                            </w:pPr>
                            <w:r>
                              <w:rPr>
                                <w:sz w:val="28"/>
                                <w:szCs w:val="28"/>
                                <w:lang w:val="uk-UA"/>
                              </w:rPr>
                              <w:t>Заступник директора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9" o:spid="_x0000_s1047" type="#_x0000_t202" style="position:absolute;left:0;text-align:left;margin-left:179.4pt;margin-top:112.85pt;width:153.4pt;height:42.85pt;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">
                <v:textbox>
                  <w:txbxContent>
                    <w:p w:rsidR="00D74839" w:rsidRPr="00376190" w:rsidRDefault="00D74839" w:rsidP="00376190">
                      <w:pPr>
                        <w:jc w:val="center"/>
                        <w:rPr>
                          <w:sz w:val="28"/>
                          <w:szCs w:val="28"/>
                          <w:lang w:val="uk-UA"/>
                        </w:rPr>
                      </w:pPr>
                      <w:r>
                        <w:rPr>
                          <w:sz w:val="28"/>
                          <w:szCs w:val="28"/>
                          <w:lang w:val="uk-UA"/>
                        </w:rPr>
                        <w:t>Заступник директора</w:t>
                      </w:r>
                    </w:p>
                  </w:txbxContent>
                </v:textbox>
              </v:shape>
            </w:pict>
          </mc:Fallback>
        </mc:AlternateContent>
      </w:r>
      <w:r>
        <w:rPr>
          <w:b/>
          <w:noProof/>
          <w:color w:val="000000" w:themeColor="text1"/>
          <w:sz w:val="28"/>
          <w:szCs w:val="28"/>
          <w:lang w:val="uk-UA" w:eastAsia="uk-UA"/>
        </w:rPr>
        <mc:AlternateContent>
          <mc:Choice Requires="wps">
            <w:drawing>
              <wp:anchor distT="0" distB="0" distL="114300" distR="114300" simplePos="0" relativeHeight="251692544" behindDoc="0" locked="0" layoutInCell="1" allowOverlap="1">
                <wp:simplePos x="0" y="0"/>
                <wp:positionH relativeFrom="column">
                  <wp:posOffset>2278380</wp:posOffset>
                </wp:positionH>
                <wp:positionV relativeFrom="paragraph">
                  <wp:posOffset>464185</wp:posOffset>
                </wp:positionV>
                <wp:extent cx="1948180" cy="544195"/>
                <wp:effectExtent l="11430" t="6985" r="12065" b="10795"/>
                <wp:wrapNone/>
                <wp:docPr id="5" name="Text Box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8180" cy="544195"/>
                        </a:xfrm>
                        <a:prstGeom prst="rect">
                          <a:avLst/>
                        </a:prstGeom>
                        <a:solidFill>
                          <a:srgbClr val="FFFFFF"/>
                        </a:solidFill>
                        <a:ln w="9525">
                          <a:solidFill>
                            <a:srgbClr val="000000"/>
                          </a:solidFill>
                          <a:miter lim="800000"/>
                          <a:headEnd/>
                          <a:tailEnd/>
                        </a:ln>
                      </wps:spPr>
                      <wps:txbx>
                        <w:txbxContent>
                          <w:p w:rsidR="00D74839" w:rsidRPr="00376190" w:rsidRDefault="00D74839" w:rsidP="00376190">
                            <w:pPr>
                              <w:jc w:val="center"/>
                              <w:rPr>
                                <w:sz w:val="28"/>
                                <w:szCs w:val="28"/>
                                <w:lang w:val="uk-UA"/>
                              </w:rPr>
                            </w:pPr>
                            <w:r w:rsidRPr="00376190">
                              <w:rPr>
                                <w:sz w:val="28"/>
                                <w:szCs w:val="28"/>
                                <w:lang w:val="uk-UA"/>
                              </w:rPr>
                              <w:t>Директор</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8" o:spid="_x0000_s1048" type="#_x0000_t202" style="position:absolute;left:0;text-align:left;margin-left:179.4pt;margin-top:36.55pt;width:153.4pt;height:42.85pt;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">
                <v:textbox>
                  <w:txbxContent>
                    <w:p w:rsidR="00D74839" w:rsidRPr="00376190" w:rsidRDefault="00D74839" w:rsidP="00376190">
                      <w:pPr>
                        <w:jc w:val="center"/>
                        <w:rPr>
                          <w:sz w:val="28"/>
                          <w:szCs w:val="28"/>
                          <w:lang w:val="uk-UA"/>
                        </w:rPr>
                      </w:pPr>
                      <w:r w:rsidRPr="00376190">
                        <w:rPr>
                          <w:sz w:val="28"/>
                          <w:szCs w:val="28"/>
                          <w:lang w:val="uk-UA"/>
                        </w:rPr>
                        <w:t>Директор</w:t>
                      </w:r>
                    </w:p>
                  </w:txbxContent>
                </v:textbox>
              </v:shape>
            </w:pict>
          </mc:Fallback>
        </mc:AlternateContent>
      </w:r>
      <w:r w:rsidR="009759D1">
        <w:rPr>
          <w:b/>
          <w:color w:val="000000" w:themeColor="text1"/>
          <w:sz w:val="28"/>
          <w:szCs w:val="28"/>
          <w:lang w:val="uk-UA"/>
        </w:rPr>
        <w:br w:type="page"/>
      </w:r>
    </w:p>
    <w:p w:rsidR="009759D1" w:rsidRDefault="009759D1" w:rsidP="009759D1">
      <w:pPr>
        <w:pStyle w:val="ac"/>
        <w:spacing w:after="0" w:line="360" w:lineRule="auto"/>
        <w:ind w:left="0" w:firstLine="709"/>
        <w:jc w:val="center"/>
        <w:rPr>
          <w:b/>
          <w:color w:val="000000" w:themeColor="text1"/>
          <w:sz w:val="28"/>
          <w:szCs w:val="28"/>
          <w:lang w:val="uk-UA"/>
        </w:rPr>
      </w:pPr>
      <w:r>
        <w:rPr>
          <w:b/>
          <w:color w:val="000000" w:themeColor="text1"/>
          <w:sz w:val="28"/>
          <w:szCs w:val="28"/>
          <w:lang w:val="uk-UA"/>
        </w:rPr>
        <w:lastRenderedPageBreak/>
        <w:t>ДОДАТОК Б</w:t>
      </w:r>
    </w:p>
    <w:p w:rsidR="009759D1" w:rsidRPr="005E5260" w:rsidRDefault="009759D1" w:rsidP="009759D1">
      <w:pPr>
        <w:pStyle w:val="1"/>
        <w:spacing w:line="360" w:lineRule="auto"/>
        <w:ind w:firstLine="708"/>
        <w:rPr>
          <w:rFonts w:ascii="Times New Roman" w:hAnsi="Times New Roman" w:cs="Times New Roman"/>
          <w:b w:val="0"/>
          <w:color w:val="000000" w:themeColor="text1"/>
          <w:lang w:val="uk-UA"/>
        </w:rPr>
      </w:pPr>
      <w:r w:rsidRPr="005E5260">
        <w:rPr>
          <w:rFonts w:ascii="Times New Roman" w:hAnsi="Times New Roman" w:cs="Times New Roman"/>
          <w:b w:val="0"/>
          <w:color w:val="000000" w:themeColor="text1"/>
          <w:lang w:val="uk-UA"/>
        </w:rPr>
        <w:t>ПОГОДЖЕНО:</w:t>
      </w:r>
      <w:r w:rsidRPr="005E5260">
        <w:rPr>
          <w:rFonts w:ascii="Times New Roman" w:hAnsi="Times New Roman" w:cs="Times New Roman"/>
          <w:b w:val="0"/>
          <w:color w:val="000000" w:themeColor="text1"/>
          <w:lang w:val="uk-UA"/>
        </w:rPr>
        <w:tab/>
      </w:r>
      <w:r w:rsidRPr="005E5260">
        <w:rPr>
          <w:rFonts w:ascii="Times New Roman" w:hAnsi="Times New Roman" w:cs="Times New Roman"/>
          <w:b w:val="0"/>
          <w:color w:val="000000" w:themeColor="text1"/>
          <w:lang w:val="uk-UA"/>
        </w:rPr>
        <w:tab/>
      </w:r>
      <w:r w:rsidRPr="005E5260">
        <w:rPr>
          <w:rFonts w:ascii="Times New Roman" w:hAnsi="Times New Roman" w:cs="Times New Roman"/>
          <w:b w:val="0"/>
          <w:color w:val="000000" w:themeColor="text1"/>
          <w:lang w:val="uk-UA"/>
        </w:rPr>
        <w:tab/>
      </w:r>
      <w:r w:rsidRPr="005E5260">
        <w:rPr>
          <w:rFonts w:ascii="Times New Roman" w:hAnsi="Times New Roman" w:cs="Times New Roman"/>
          <w:b w:val="0"/>
          <w:color w:val="000000" w:themeColor="text1"/>
          <w:lang w:val="uk-UA"/>
        </w:rPr>
        <w:tab/>
      </w:r>
      <w:r w:rsidRPr="005E5260">
        <w:rPr>
          <w:rFonts w:ascii="Times New Roman" w:hAnsi="Times New Roman" w:cs="Times New Roman"/>
          <w:b w:val="0"/>
          <w:color w:val="000000" w:themeColor="text1"/>
          <w:lang w:val="uk-UA"/>
        </w:rPr>
        <w:tab/>
      </w:r>
      <w:r w:rsidRPr="005E5260">
        <w:rPr>
          <w:rFonts w:ascii="Times New Roman" w:hAnsi="Times New Roman" w:cs="Times New Roman"/>
          <w:b w:val="0"/>
          <w:color w:val="000000" w:themeColor="text1"/>
          <w:lang w:val="uk-UA"/>
        </w:rPr>
        <w:tab/>
        <w:t xml:space="preserve">ЗАТВЕРДЖУЮ:             </w:t>
      </w:r>
      <w:r w:rsidRPr="00A84D64">
        <w:rPr>
          <w:rFonts w:ascii="Times New Roman" w:hAnsi="Times New Roman" w:cs="Times New Roman"/>
          <w:b w:val="0"/>
          <w:color w:val="000000" w:themeColor="text1"/>
          <w:lang w:val="uk-UA"/>
        </w:rPr>
        <w:t xml:space="preserve">        </w:t>
      </w:r>
    </w:p>
    <w:p w:rsidR="009759D1" w:rsidRDefault="009759D1" w:rsidP="009759D1">
      <w:pPr>
        <w:rPr>
          <w:i/>
          <w:sz w:val="28"/>
          <w:szCs w:val="28"/>
          <w:lang w:val="uk-UA"/>
        </w:rPr>
      </w:pPr>
      <w:r w:rsidRPr="00806335">
        <w:rPr>
          <w:i/>
          <w:sz w:val="28"/>
          <w:szCs w:val="28"/>
          <w:lang w:val="uk-UA"/>
        </w:rPr>
        <w:t>Голова профспіл</w:t>
      </w:r>
      <w:r>
        <w:rPr>
          <w:i/>
          <w:sz w:val="28"/>
          <w:szCs w:val="28"/>
          <w:lang w:val="uk-UA"/>
        </w:rPr>
        <w:t xml:space="preserve">ки  ПМП                                    Директор  ПМП             </w:t>
      </w:r>
    </w:p>
    <w:p w:rsidR="009759D1" w:rsidRPr="006F1FB6" w:rsidRDefault="009759D1" w:rsidP="009759D1">
      <w:pPr>
        <w:rPr>
          <w:i/>
          <w:sz w:val="28"/>
          <w:szCs w:val="28"/>
          <w:lang w:val="uk-UA"/>
        </w:rPr>
      </w:pPr>
      <w:r>
        <w:rPr>
          <w:sz w:val="28"/>
          <w:szCs w:val="28"/>
          <w:lang w:val="uk-UA"/>
        </w:rPr>
        <w:t xml:space="preserve">           </w:t>
      </w:r>
      <w:r w:rsidRPr="006F1FB6">
        <w:rPr>
          <w:i/>
          <w:sz w:val="28"/>
          <w:szCs w:val="28"/>
          <w:lang w:val="uk-UA"/>
        </w:rPr>
        <w:t xml:space="preserve">«Нортон»                                                          «Нортон»                      </w:t>
      </w:r>
    </w:p>
    <w:p w:rsidR="009759D1" w:rsidRDefault="009759D1" w:rsidP="009759D1">
      <w:pPr>
        <w:rPr>
          <w:i/>
          <w:sz w:val="28"/>
          <w:szCs w:val="28"/>
          <w:u w:val="single"/>
          <w:lang w:val="uk-UA"/>
        </w:rPr>
      </w:pPr>
    </w:p>
    <w:p w:rsidR="009759D1" w:rsidRPr="00806335" w:rsidRDefault="009759D1" w:rsidP="009759D1">
      <w:pPr>
        <w:rPr>
          <w:i/>
          <w:sz w:val="28"/>
          <w:szCs w:val="28"/>
          <w:lang w:val="uk-UA"/>
        </w:rPr>
      </w:pPr>
      <w:r w:rsidRPr="004335DA">
        <w:rPr>
          <w:i/>
          <w:sz w:val="28"/>
          <w:szCs w:val="28"/>
          <w:u w:val="single"/>
          <w:lang w:val="uk-UA"/>
        </w:rPr>
        <w:t xml:space="preserve">              </w:t>
      </w:r>
      <w:r>
        <w:rPr>
          <w:i/>
          <w:sz w:val="28"/>
          <w:szCs w:val="28"/>
          <w:u w:val="single"/>
          <w:lang w:val="uk-UA"/>
        </w:rPr>
        <w:t xml:space="preserve">           </w:t>
      </w:r>
      <w:r>
        <w:rPr>
          <w:i/>
          <w:sz w:val="28"/>
          <w:szCs w:val="28"/>
          <w:lang w:val="uk-UA"/>
        </w:rPr>
        <w:t xml:space="preserve">                                                 </w:t>
      </w:r>
      <w:r w:rsidRPr="00806335">
        <w:rPr>
          <w:i/>
          <w:sz w:val="28"/>
          <w:szCs w:val="28"/>
          <w:lang w:val="uk-UA"/>
        </w:rPr>
        <w:t xml:space="preserve"> </w:t>
      </w:r>
      <w:r w:rsidRPr="00806335">
        <w:rPr>
          <w:i/>
          <w:sz w:val="28"/>
          <w:szCs w:val="28"/>
          <w:u w:val="single"/>
          <w:lang w:val="uk-UA"/>
        </w:rPr>
        <w:t xml:space="preserve">                               </w:t>
      </w:r>
      <w:r>
        <w:rPr>
          <w:i/>
          <w:sz w:val="28"/>
          <w:szCs w:val="28"/>
          <w:lang w:val="uk-UA"/>
        </w:rPr>
        <w:t xml:space="preserve">  </w:t>
      </w:r>
    </w:p>
    <w:p w:rsidR="009759D1" w:rsidRPr="00806335" w:rsidRDefault="009759D1" w:rsidP="009759D1">
      <w:pPr>
        <w:rPr>
          <w:i/>
          <w:sz w:val="28"/>
          <w:szCs w:val="28"/>
          <w:lang w:val="uk-UA"/>
        </w:rPr>
      </w:pPr>
      <w:r>
        <w:rPr>
          <w:i/>
          <w:sz w:val="28"/>
          <w:szCs w:val="28"/>
          <w:lang w:val="uk-UA"/>
        </w:rPr>
        <w:t>«</w:t>
      </w:r>
      <w:r w:rsidRPr="00806335">
        <w:rPr>
          <w:i/>
          <w:sz w:val="28"/>
          <w:szCs w:val="28"/>
          <w:lang w:val="uk-UA"/>
        </w:rPr>
        <w:t>____</w:t>
      </w:r>
      <w:r>
        <w:rPr>
          <w:i/>
          <w:sz w:val="28"/>
          <w:szCs w:val="28"/>
          <w:lang w:val="uk-UA"/>
        </w:rPr>
        <w:t>»</w:t>
      </w:r>
      <w:r w:rsidRPr="00806335">
        <w:rPr>
          <w:i/>
          <w:sz w:val="28"/>
          <w:szCs w:val="28"/>
          <w:lang w:val="uk-UA"/>
        </w:rPr>
        <w:t>________</w:t>
      </w:r>
      <w:r>
        <w:rPr>
          <w:i/>
          <w:sz w:val="28"/>
          <w:szCs w:val="28"/>
          <w:lang w:val="uk-UA"/>
        </w:rPr>
        <w:t xml:space="preserve"> </w:t>
      </w:r>
      <w:r w:rsidRPr="00806335">
        <w:rPr>
          <w:i/>
          <w:sz w:val="28"/>
          <w:szCs w:val="28"/>
          <w:lang w:val="uk-UA"/>
        </w:rPr>
        <w:t>20</w:t>
      </w:r>
      <w:r>
        <w:rPr>
          <w:i/>
          <w:sz w:val="28"/>
          <w:szCs w:val="28"/>
          <w:lang w:val="uk-UA"/>
        </w:rPr>
        <w:t xml:space="preserve">20 </w:t>
      </w:r>
      <w:r w:rsidRPr="00806335">
        <w:rPr>
          <w:i/>
          <w:lang w:val="uk-UA"/>
        </w:rPr>
        <w:t xml:space="preserve">р.        </w:t>
      </w:r>
      <w:r w:rsidRPr="004335DA">
        <w:rPr>
          <w:i/>
          <w:sz w:val="28"/>
          <w:szCs w:val="28"/>
          <w:lang w:val="uk-UA"/>
        </w:rPr>
        <w:t xml:space="preserve">                         </w:t>
      </w:r>
      <w:r>
        <w:rPr>
          <w:i/>
          <w:sz w:val="28"/>
          <w:szCs w:val="28"/>
          <w:lang w:val="uk-UA"/>
        </w:rPr>
        <w:t xml:space="preserve"> </w:t>
      </w:r>
      <w:r w:rsidRPr="004335DA">
        <w:rPr>
          <w:i/>
          <w:sz w:val="28"/>
          <w:szCs w:val="28"/>
          <w:lang w:val="uk-UA"/>
        </w:rPr>
        <w:t xml:space="preserve">     </w:t>
      </w:r>
      <w:r>
        <w:rPr>
          <w:i/>
          <w:sz w:val="28"/>
          <w:szCs w:val="28"/>
          <w:lang w:val="uk-UA"/>
        </w:rPr>
        <w:t>«</w:t>
      </w:r>
      <w:r w:rsidRPr="00806335">
        <w:rPr>
          <w:i/>
          <w:sz w:val="28"/>
          <w:szCs w:val="28"/>
          <w:lang w:val="uk-UA"/>
        </w:rPr>
        <w:t>___</w:t>
      </w:r>
      <w:r>
        <w:rPr>
          <w:i/>
          <w:sz w:val="28"/>
          <w:szCs w:val="28"/>
          <w:lang w:val="uk-UA"/>
        </w:rPr>
        <w:t>»</w:t>
      </w:r>
      <w:r w:rsidRPr="00806335">
        <w:rPr>
          <w:i/>
          <w:sz w:val="28"/>
          <w:szCs w:val="28"/>
          <w:lang w:val="uk-UA"/>
        </w:rPr>
        <w:t>_________</w:t>
      </w:r>
      <w:r>
        <w:rPr>
          <w:i/>
          <w:sz w:val="28"/>
          <w:szCs w:val="28"/>
          <w:lang w:val="uk-UA"/>
        </w:rPr>
        <w:t xml:space="preserve"> </w:t>
      </w:r>
      <w:r w:rsidRPr="00806335">
        <w:rPr>
          <w:i/>
          <w:sz w:val="28"/>
          <w:szCs w:val="28"/>
          <w:lang w:val="uk-UA"/>
        </w:rPr>
        <w:t>20</w:t>
      </w:r>
      <w:r>
        <w:rPr>
          <w:i/>
          <w:sz w:val="28"/>
          <w:szCs w:val="28"/>
          <w:lang w:val="uk-UA"/>
        </w:rPr>
        <w:t xml:space="preserve">20 </w:t>
      </w:r>
      <w:r w:rsidRPr="00806335">
        <w:rPr>
          <w:i/>
          <w:sz w:val="28"/>
          <w:szCs w:val="28"/>
          <w:lang w:val="uk-UA"/>
        </w:rPr>
        <w:t>р</w:t>
      </w:r>
      <w:r>
        <w:rPr>
          <w:i/>
          <w:sz w:val="28"/>
          <w:szCs w:val="28"/>
          <w:lang w:val="uk-UA"/>
        </w:rPr>
        <w:t>.</w:t>
      </w:r>
      <w:r w:rsidRPr="004335DA">
        <w:rPr>
          <w:i/>
          <w:sz w:val="28"/>
          <w:szCs w:val="28"/>
          <w:lang w:val="uk-UA"/>
        </w:rPr>
        <w:t xml:space="preserve">                                               </w:t>
      </w:r>
      <w:r w:rsidRPr="00806335">
        <w:rPr>
          <w:i/>
          <w:sz w:val="28"/>
          <w:szCs w:val="28"/>
          <w:lang w:val="uk-UA"/>
        </w:rPr>
        <w:t xml:space="preserve">               </w:t>
      </w:r>
    </w:p>
    <w:p w:rsidR="009759D1" w:rsidRPr="00806335" w:rsidRDefault="009759D1" w:rsidP="009759D1">
      <w:pPr>
        <w:spacing w:line="360" w:lineRule="auto"/>
        <w:ind w:firstLine="709"/>
        <w:rPr>
          <w:i/>
          <w:vanish/>
          <w:sz w:val="28"/>
          <w:szCs w:val="28"/>
          <w:lang w:val="uk-UA"/>
        </w:rPr>
      </w:pPr>
    </w:p>
    <w:p w:rsidR="009759D1" w:rsidRPr="00806335" w:rsidRDefault="009759D1" w:rsidP="009759D1">
      <w:pPr>
        <w:spacing w:line="360" w:lineRule="auto"/>
        <w:ind w:firstLine="709"/>
        <w:rPr>
          <w:i/>
          <w:vanish/>
          <w:sz w:val="28"/>
          <w:szCs w:val="28"/>
          <w:lang w:val="uk-UA"/>
        </w:rPr>
      </w:pPr>
    </w:p>
    <w:p w:rsidR="009759D1" w:rsidRPr="00806335" w:rsidRDefault="009759D1" w:rsidP="009759D1">
      <w:pPr>
        <w:spacing w:line="360" w:lineRule="auto"/>
        <w:ind w:firstLine="709"/>
        <w:rPr>
          <w:i/>
          <w:vanish/>
          <w:sz w:val="28"/>
          <w:szCs w:val="28"/>
          <w:lang w:val="uk-UA"/>
        </w:rPr>
      </w:pPr>
    </w:p>
    <w:p w:rsidR="009759D1" w:rsidRDefault="009759D1" w:rsidP="009759D1">
      <w:pPr>
        <w:spacing w:line="360" w:lineRule="auto"/>
        <w:ind w:firstLine="709"/>
        <w:rPr>
          <w:i/>
          <w:sz w:val="28"/>
          <w:szCs w:val="28"/>
          <w:lang w:val="uk-UA"/>
        </w:rPr>
      </w:pPr>
      <w:r w:rsidRPr="00806335">
        <w:rPr>
          <w:i/>
          <w:sz w:val="28"/>
          <w:szCs w:val="28"/>
          <w:lang w:val="uk-UA"/>
        </w:rPr>
        <w:t xml:space="preserve">                                                           </w:t>
      </w:r>
    </w:p>
    <w:p w:rsidR="009759D1" w:rsidRPr="00683FDE" w:rsidRDefault="009759D1" w:rsidP="009759D1">
      <w:pPr>
        <w:spacing w:line="360" w:lineRule="auto"/>
        <w:ind w:firstLine="709"/>
        <w:rPr>
          <w:i/>
          <w:sz w:val="16"/>
          <w:szCs w:val="16"/>
          <w:lang w:val="uk-UA"/>
        </w:rPr>
      </w:pPr>
    </w:p>
    <w:p w:rsidR="009759D1" w:rsidRPr="00E40C42" w:rsidRDefault="009759D1" w:rsidP="009759D1">
      <w:pPr>
        <w:spacing w:line="360" w:lineRule="auto"/>
        <w:ind w:firstLine="709"/>
        <w:jc w:val="center"/>
        <w:rPr>
          <w:bCs/>
          <w:sz w:val="28"/>
          <w:szCs w:val="28"/>
          <w:lang w:val="uk-UA"/>
        </w:rPr>
      </w:pPr>
      <w:r w:rsidRPr="00E40C42">
        <w:rPr>
          <w:bCs/>
          <w:sz w:val="28"/>
          <w:szCs w:val="28"/>
          <w:lang w:val="uk-UA"/>
        </w:rPr>
        <w:t>ПОЛОЖЕННЯ</w:t>
      </w:r>
    </w:p>
    <w:p w:rsidR="009759D1" w:rsidRPr="00E40C42" w:rsidRDefault="009759D1" w:rsidP="009759D1">
      <w:pPr>
        <w:spacing w:line="360" w:lineRule="auto"/>
        <w:ind w:firstLine="709"/>
        <w:jc w:val="center"/>
        <w:rPr>
          <w:bCs/>
          <w:sz w:val="28"/>
          <w:szCs w:val="28"/>
          <w:lang w:val="uk-UA"/>
        </w:rPr>
      </w:pPr>
      <w:r w:rsidRPr="00E40C42">
        <w:rPr>
          <w:bCs/>
          <w:sz w:val="28"/>
          <w:szCs w:val="28"/>
          <w:lang w:val="uk-UA"/>
        </w:rPr>
        <w:t>про преміювання робітників, спеціалістів та службовців</w:t>
      </w:r>
    </w:p>
    <w:p w:rsidR="009759D1" w:rsidRPr="00E40C42" w:rsidRDefault="009759D1" w:rsidP="009759D1">
      <w:pPr>
        <w:spacing w:line="360" w:lineRule="auto"/>
        <w:ind w:firstLine="709"/>
        <w:jc w:val="center"/>
        <w:rPr>
          <w:bCs/>
          <w:sz w:val="28"/>
          <w:szCs w:val="28"/>
          <w:lang w:val="uk-UA"/>
        </w:rPr>
      </w:pPr>
      <w:r>
        <w:rPr>
          <w:sz w:val="28"/>
          <w:szCs w:val="28"/>
          <w:lang w:val="uk-UA"/>
        </w:rPr>
        <w:t>ПМП «Нортон»</w:t>
      </w:r>
      <w:r w:rsidRPr="00E40C42">
        <w:rPr>
          <w:bCs/>
          <w:sz w:val="28"/>
          <w:szCs w:val="28"/>
          <w:lang w:val="uk-UA"/>
        </w:rPr>
        <w:t xml:space="preserve"> на 20</w:t>
      </w:r>
      <w:r>
        <w:rPr>
          <w:bCs/>
          <w:sz w:val="28"/>
          <w:szCs w:val="28"/>
          <w:lang w:val="uk-UA"/>
        </w:rPr>
        <w:t>20</w:t>
      </w:r>
      <w:r w:rsidRPr="00E40C42">
        <w:rPr>
          <w:bCs/>
          <w:sz w:val="28"/>
          <w:szCs w:val="28"/>
          <w:lang w:val="uk-UA"/>
        </w:rPr>
        <w:t xml:space="preserve"> рік</w:t>
      </w:r>
    </w:p>
    <w:p w:rsidR="009759D1" w:rsidRPr="00C518BE" w:rsidRDefault="009759D1" w:rsidP="009759D1">
      <w:pPr>
        <w:spacing w:line="360" w:lineRule="auto"/>
        <w:ind w:firstLine="709"/>
        <w:jc w:val="both"/>
        <w:rPr>
          <w:b/>
          <w:sz w:val="16"/>
          <w:szCs w:val="16"/>
          <w:lang w:val="uk-UA"/>
        </w:rPr>
      </w:pPr>
      <w:r w:rsidRPr="00806335">
        <w:rPr>
          <w:sz w:val="28"/>
          <w:szCs w:val="28"/>
          <w:lang w:val="uk-UA"/>
        </w:rPr>
        <w:t xml:space="preserve">              </w:t>
      </w:r>
    </w:p>
    <w:p w:rsidR="009759D1" w:rsidRPr="00806335" w:rsidRDefault="009759D1" w:rsidP="00160A8E">
      <w:pPr>
        <w:pStyle w:val="ae"/>
        <w:numPr>
          <w:ilvl w:val="0"/>
          <w:numId w:val="23"/>
        </w:numPr>
        <w:tabs>
          <w:tab w:val="clear" w:pos="720"/>
          <w:tab w:val="num" w:pos="0"/>
        </w:tabs>
        <w:spacing w:after="0" w:line="360" w:lineRule="auto"/>
        <w:ind w:left="0" w:right="-6" w:firstLine="1429"/>
        <w:jc w:val="both"/>
        <w:rPr>
          <w:sz w:val="28"/>
          <w:szCs w:val="28"/>
          <w:lang w:val="uk-UA"/>
        </w:rPr>
      </w:pPr>
      <w:r>
        <w:rPr>
          <w:sz w:val="28"/>
          <w:szCs w:val="28"/>
          <w:lang w:val="uk-UA"/>
        </w:rPr>
        <w:t>Положення направлене</w:t>
      </w:r>
      <w:r w:rsidRPr="00806335">
        <w:rPr>
          <w:sz w:val="28"/>
          <w:szCs w:val="28"/>
          <w:lang w:val="uk-UA"/>
        </w:rPr>
        <w:t xml:space="preserve"> на підвищення матеріальної зацікавленості робітників підприємства в покращенні результатів фінансово-господарської діяльності, підвищенні якості продукції і культури виробництва.</w:t>
      </w:r>
    </w:p>
    <w:p w:rsidR="009759D1" w:rsidRDefault="009759D1" w:rsidP="00160A8E">
      <w:pPr>
        <w:numPr>
          <w:ilvl w:val="0"/>
          <w:numId w:val="23"/>
        </w:numPr>
        <w:tabs>
          <w:tab w:val="clear" w:pos="720"/>
          <w:tab w:val="num" w:pos="0"/>
        </w:tabs>
        <w:spacing w:line="360" w:lineRule="auto"/>
        <w:ind w:left="0" w:right="-6" w:firstLine="1440"/>
        <w:jc w:val="both"/>
        <w:rPr>
          <w:sz w:val="28"/>
          <w:szCs w:val="28"/>
          <w:lang w:val="uk-UA"/>
        </w:rPr>
      </w:pPr>
      <w:r w:rsidRPr="00806335">
        <w:rPr>
          <w:sz w:val="28"/>
          <w:szCs w:val="28"/>
          <w:lang w:val="uk-UA"/>
        </w:rPr>
        <w:t xml:space="preserve">Преміювання робітників заводу проводиться з фонду оплати праці щомісячно за результатами роботи за місяць за умови  досягнення таких  місячних обсягів виробництва (продажу) </w:t>
      </w:r>
      <w:r>
        <w:rPr>
          <w:sz w:val="28"/>
          <w:szCs w:val="28"/>
          <w:lang w:val="uk-UA"/>
        </w:rPr>
        <w:t>продукції власного виробництва</w:t>
      </w:r>
      <w:r w:rsidRPr="00806335">
        <w:rPr>
          <w:sz w:val="28"/>
          <w:szCs w:val="28"/>
          <w:lang w:val="uk-UA"/>
        </w:rPr>
        <w:t xml:space="preserve">: </w:t>
      </w:r>
    </w:p>
    <w:p w:rsidR="009759D1" w:rsidRPr="00806335" w:rsidRDefault="009759D1" w:rsidP="009759D1">
      <w:pPr>
        <w:spacing w:line="360" w:lineRule="auto"/>
        <w:ind w:right="-6"/>
        <w:jc w:val="both"/>
        <w:rPr>
          <w:sz w:val="28"/>
          <w:szCs w:val="28"/>
          <w:lang w:val="uk-UA"/>
        </w:rPr>
      </w:pPr>
      <w:r>
        <w:rPr>
          <w:sz w:val="28"/>
          <w:szCs w:val="28"/>
          <w:lang w:val="uk-UA"/>
        </w:rPr>
        <w:t>‒  виробництво (продаж) продукції ПМП «Нортон».</w:t>
      </w:r>
      <w:r w:rsidRPr="00806335">
        <w:rPr>
          <w:sz w:val="28"/>
          <w:szCs w:val="28"/>
          <w:lang w:val="uk-UA"/>
        </w:rPr>
        <w:t xml:space="preserve">            </w:t>
      </w:r>
    </w:p>
    <w:p w:rsidR="009759D1" w:rsidRPr="00806335" w:rsidRDefault="009759D1" w:rsidP="00160A8E">
      <w:pPr>
        <w:numPr>
          <w:ilvl w:val="0"/>
          <w:numId w:val="23"/>
        </w:numPr>
        <w:tabs>
          <w:tab w:val="clear" w:pos="720"/>
          <w:tab w:val="num" w:pos="180"/>
        </w:tabs>
        <w:spacing w:line="360" w:lineRule="auto"/>
        <w:ind w:left="180" w:right="-6" w:firstLine="1249"/>
        <w:jc w:val="both"/>
        <w:rPr>
          <w:sz w:val="28"/>
          <w:szCs w:val="28"/>
          <w:lang w:val="uk-UA"/>
        </w:rPr>
      </w:pPr>
      <w:r w:rsidRPr="00806335">
        <w:rPr>
          <w:sz w:val="28"/>
          <w:szCs w:val="28"/>
          <w:lang w:val="uk-UA"/>
        </w:rPr>
        <w:t>О</w:t>
      </w:r>
      <w:r>
        <w:rPr>
          <w:sz w:val="28"/>
          <w:szCs w:val="28"/>
          <w:lang w:val="uk-UA"/>
        </w:rPr>
        <w:t>сновою для виплати премії є дан</w:t>
      </w:r>
      <w:r w:rsidRPr="00806335">
        <w:rPr>
          <w:sz w:val="28"/>
          <w:szCs w:val="28"/>
          <w:lang w:val="uk-UA"/>
        </w:rPr>
        <w:t>і оперативного і бухгалтерського обліку та звітності.</w:t>
      </w:r>
    </w:p>
    <w:p w:rsidR="009759D1" w:rsidRPr="00806335" w:rsidRDefault="009759D1" w:rsidP="00160A8E">
      <w:pPr>
        <w:numPr>
          <w:ilvl w:val="0"/>
          <w:numId w:val="23"/>
        </w:numPr>
        <w:tabs>
          <w:tab w:val="clear" w:pos="720"/>
          <w:tab w:val="num" w:pos="180"/>
        </w:tabs>
        <w:spacing w:line="360" w:lineRule="auto"/>
        <w:ind w:left="180" w:right="-6" w:firstLine="1249"/>
        <w:jc w:val="both"/>
        <w:rPr>
          <w:sz w:val="28"/>
          <w:szCs w:val="28"/>
          <w:lang w:val="uk-UA"/>
        </w:rPr>
      </w:pPr>
      <w:r w:rsidRPr="00806335">
        <w:rPr>
          <w:sz w:val="28"/>
          <w:szCs w:val="28"/>
          <w:lang w:val="uk-UA"/>
        </w:rPr>
        <w:t xml:space="preserve">Розмір премії  залежить  від  виконання  підрозділами  та спеціалістами таких показників:   </w:t>
      </w:r>
    </w:p>
    <w:p w:rsidR="009759D1" w:rsidRPr="00806335" w:rsidRDefault="009759D1" w:rsidP="009759D1">
      <w:pPr>
        <w:spacing w:line="360" w:lineRule="auto"/>
        <w:ind w:left="708" w:right="-6" w:firstLine="709"/>
        <w:jc w:val="both"/>
        <w:rPr>
          <w:sz w:val="28"/>
          <w:szCs w:val="28"/>
          <w:lang w:val="uk-UA"/>
        </w:rPr>
      </w:pPr>
      <w:r w:rsidRPr="00806335">
        <w:rPr>
          <w:sz w:val="28"/>
          <w:szCs w:val="28"/>
          <w:lang w:val="uk-UA"/>
        </w:rPr>
        <w:t>а) виконання затвердженого пл</w:t>
      </w:r>
      <w:r>
        <w:rPr>
          <w:sz w:val="28"/>
          <w:szCs w:val="28"/>
          <w:lang w:val="uk-UA"/>
        </w:rPr>
        <w:t>ану по виробництву</w:t>
      </w:r>
      <w:r w:rsidRPr="00806335">
        <w:rPr>
          <w:sz w:val="28"/>
          <w:szCs w:val="28"/>
          <w:lang w:val="uk-UA"/>
        </w:rPr>
        <w:t>;</w:t>
      </w:r>
    </w:p>
    <w:p w:rsidR="009759D1" w:rsidRDefault="009759D1" w:rsidP="009759D1">
      <w:pPr>
        <w:spacing w:line="360" w:lineRule="auto"/>
        <w:ind w:left="708" w:right="-6" w:firstLine="709"/>
        <w:jc w:val="both"/>
        <w:rPr>
          <w:sz w:val="28"/>
          <w:szCs w:val="28"/>
          <w:lang w:val="uk-UA"/>
        </w:rPr>
      </w:pPr>
      <w:r>
        <w:rPr>
          <w:sz w:val="28"/>
          <w:szCs w:val="28"/>
          <w:lang w:val="uk-UA"/>
        </w:rPr>
        <w:t>б</w:t>
      </w:r>
      <w:r w:rsidRPr="00806335">
        <w:rPr>
          <w:sz w:val="28"/>
          <w:szCs w:val="28"/>
          <w:lang w:val="uk-UA"/>
        </w:rPr>
        <w:t>) виконання затверджен</w:t>
      </w:r>
      <w:r>
        <w:rPr>
          <w:sz w:val="28"/>
          <w:szCs w:val="28"/>
          <w:lang w:val="uk-UA"/>
        </w:rPr>
        <w:t>ого плану з продажу продукції ПМП «Нортон»</w:t>
      </w:r>
      <w:r w:rsidRPr="00806335">
        <w:rPr>
          <w:sz w:val="28"/>
          <w:szCs w:val="28"/>
          <w:lang w:val="uk-UA"/>
        </w:rPr>
        <w:t>;</w:t>
      </w:r>
    </w:p>
    <w:p w:rsidR="009759D1" w:rsidRPr="00806335" w:rsidRDefault="009759D1" w:rsidP="009759D1">
      <w:pPr>
        <w:spacing w:line="360" w:lineRule="auto"/>
        <w:ind w:left="708" w:right="-6" w:firstLine="709"/>
        <w:jc w:val="both"/>
        <w:rPr>
          <w:sz w:val="28"/>
          <w:szCs w:val="28"/>
          <w:lang w:val="uk-UA"/>
        </w:rPr>
      </w:pPr>
      <w:r w:rsidRPr="00806335">
        <w:rPr>
          <w:sz w:val="28"/>
          <w:szCs w:val="28"/>
          <w:lang w:val="uk-UA"/>
        </w:rPr>
        <w:t>г) виконання затвердженого плану по зменшенню дебіторської заборгованості;</w:t>
      </w:r>
    </w:p>
    <w:p w:rsidR="009759D1" w:rsidRPr="00806335" w:rsidRDefault="009759D1" w:rsidP="009759D1">
      <w:pPr>
        <w:spacing w:line="360" w:lineRule="auto"/>
        <w:ind w:left="708" w:right="-6" w:firstLine="709"/>
        <w:jc w:val="both"/>
        <w:rPr>
          <w:sz w:val="28"/>
          <w:szCs w:val="28"/>
          <w:lang w:val="uk-UA"/>
        </w:rPr>
      </w:pPr>
      <w:r>
        <w:rPr>
          <w:sz w:val="28"/>
          <w:szCs w:val="28"/>
          <w:lang w:val="uk-UA"/>
        </w:rPr>
        <w:t xml:space="preserve">д) </w:t>
      </w:r>
      <w:r w:rsidRPr="00806335">
        <w:rPr>
          <w:sz w:val="28"/>
          <w:szCs w:val="28"/>
          <w:lang w:val="uk-UA"/>
        </w:rPr>
        <w:t>ефективне</w:t>
      </w:r>
      <w:r>
        <w:rPr>
          <w:sz w:val="28"/>
          <w:szCs w:val="28"/>
          <w:lang w:val="uk-UA"/>
        </w:rPr>
        <w:t xml:space="preserve"> </w:t>
      </w:r>
      <w:r w:rsidRPr="00806335">
        <w:rPr>
          <w:sz w:val="28"/>
          <w:szCs w:val="28"/>
          <w:lang w:val="uk-UA"/>
        </w:rPr>
        <w:t>використання</w:t>
      </w:r>
      <w:r>
        <w:rPr>
          <w:sz w:val="28"/>
          <w:szCs w:val="28"/>
          <w:lang w:val="uk-UA"/>
        </w:rPr>
        <w:t xml:space="preserve"> </w:t>
      </w:r>
      <w:r w:rsidRPr="00806335">
        <w:rPr>
          <w:sz w:val="28"/>
          <w:szCs w:val="28"/>
          <w:lang w:val="uk-UA"/>
        </w:rPr>
        <w:t>автотранспорту (завантаженість не менше 95%</w:t>
      </w:r>
      <w:r>
        <w:rPr>
          <w:sz w:val="28"/>
          <w:szCs w:val="28"/>
          <w:lang w:val="uk-UA"/>
        </w:rPr>
        <w:t>)</w:t>
      </w:r>
      <w:r w:rsidRPr="00806335">
        <w:rPr>
          <w:sz w:val="28"/>
          <w:szCs w:val="28"/>
          <w:lang w:val="uk-UA"/>
        </w:rPr>
        <w:t>;</w:t>
      </w:r>
    </w:p>
    <w:p w:rsidR="009759D1" w:rsidRDefault="009759D1" w:rsidP="009759D1">
      <w:pPr>
        <w:spacing w:line="360" w:lineRule="auto"/>
        <w:ind w:left="708" w:right="-6" w:firstLine="709"/>
        <w:jc w:val="both"/>
        <w:rPr>
          <w:sz w:val="28"/>
          <w:szCs w:val="28"/>
          <w:lang w:val="uk-UA"/>
        </w:rPr>
      </w:pPr>
    </w:p>
    <w:p w:rsidR="009759D1" w:rsidRPr="00AF20E2" w:rsidRDefault="009759D1" w:rsidP="009759D1">
      <w:pPr>
        <w:spacing w:after="200" w:line="276" w:lineRule="auto"/>
        <w:jc w:val="right"/>
        <w:rPr>
          <w:b/>
          <w:noProof/>
          <w:color w:val="000000" w:themeColor="text1"/>
          <w:sz w:val="28"/>
          <w:szCs w:val="28"/>
          <w:lang w:val="uk-UA"/>
        </w:rPr>
      </w:pPr>
      <w:r w:rsidRPr="003A2476">
        <w:rPr>
          <w:i/>
          <w:noProof/>
          <w:color w:val="000000" w:themeColor="text1"/>
          <w:sz w:val="28"/>
          <w:szCs w:val="28"/>
          <w:lang w:val="uk-UA"/>
        </w:rPr>
        <w:t xml:space="preserve">Продовження додатку </w:t>
      </w:r>
      <w:r>
        <w:rPr>
          <w:i/>
          <w:noProof/>
          <w:color w:val="000000" w:themeColor="text1"/>
          <w:sz w:val="28"/>
          <w:szCs w:val="28"/>
          <w:lang w:val="uk-UA"/>
        </w:rPr>
        <w:t>Б</w:t>
      </w:r>
    </w:p>
    <w:p w:rsidR="009759D1" w:rsidRPr="00806335" w:rsidRDefault="009759D1" w:rsidP="009759D1">
      <w:pPr>
        <w:spacing w:line="360" w:lineRule="auto"/>
        <w:ind w:left="708" w:right="-6" w:firstLine="709"/>
        <w:jc w:val="both"/>
        <w:rPr>
          <w:sz w:val="28"/>
          <w:szCs w:val="28"/>
          <w:lang w:val="uk-UA"/>
        </w:rPr>
      </w:pPr>
      <w:r>
        <w:rPr>
          <w:sz w:val="28"/>
          <w:szCs w:val="28"/>
          <w:lang w:val="uk-UA"/>
        </w:rPr>
        <w:t>е</w:t>
      </w:r>
      <w:r w:rsidRPr="00806335">
        <w:rPr>
          <w:sz w:val="28"/>
          <w:szCs w:val="28"/>
          <w:lang w:val="uk-UA"/>
        </w:rPr>
        <w:t>) виконання планового завдання з виїзду автот</w:t>
      </w:r>
      <w:r>
        <w:rPr>
          <w:sz w:val="28"/>
          <w:szCs w:val="28"/>
          <w:lang w:val="uk-UA"/>
        </w:rPr>
        <w:t xml:space="preserve">ранспорту, згідно затвердженого </w:t>
      </w:r>
      <w:r w:rsidRPr="00806335">
        <w:rPr>
          <w:sz w:val="28"/>
          <w:szCs w:val="28"/>
          <w:lang w:val="uk-UA"/>
        </w:rPr>
        <w:t>ліміту</w:t>
      </w:r>
      <w:r w:rsidRPr="00806335">
        <w:rPr>
          <w:sz w:val="28"/>
          <w:szCs w:val="28"/>
        </w:rPr>
        <w:t>;</w:t>
      </w:r>
    </w:p>
    <w:p w:rsidR="009759D1" w:rsidRPr="00806335" w:rsidRDefault="009759D1" w:rsidP="009759D1">
      <w:pPr>
        <w:spacing w:line="360" w:lineRule="auto"/>
        <w:ind w:left="708" w:right="-6" w:firstLine="709"/>
        <w:jc w:val="both"/>
        <w:rPr>
          <w:sz w:val="28"/>
          <w:szCs w:val="28"/>
          <w:lang w:val="uk-UA"/>
        </w:rPr>
      </w:pPr>
      <w:r w:rsidRPr="00806335">
        <w:rPr>
          <w:sz w:val="28"/>
          <w:szCs w:val="28"/>
          <w:lang w:val="uk-UA"/>
        </w:rPr>
        <w:t>з) виконання планового</w:t>
      </w:r>
      <w:r>
        <w:rPr>
          <w:sz w:val="28"/>
          <w:szCs w:val="28"/>
          <w:lang w:val="uk-UA"/>
        </w:rPr>
        <w:t xml:space="preserve"> </w:t>
      </w:r>
      <w:r w:rsidRPr="00806335">
        <w:rPr>
          <w:sz w:val="28"/>
          <w:szCs w:val="28"/>
          <w:lang w:val="uk-UA"/>
        </w:rPr>
        <w:t>завдання (ліміту) з використання запчастин на ремонт</w:t>
      </w:r>
      <w:r>
        <w:rPr>
          <w:sz w:val="28"/>
          <w:szCs w:val="28"/>
          <w:lang w:val="uk-UA"/>
        </w:rPr>
        <w:t xml:space="preserve"> </w:t>
      </w:r>
      <w:r w:rsidRPr="00806335">
        <w:rPr>
          <w:sz w:val="28"/>
          <w:szCs w:val="28"/>
          <w:lang w:val="uk-UA"/>
        </w:rPr>
        <w:t>автотранспорту.</w:t>
      </w:r>
    </w:p>
    <w:p w:rsidR="009759D1" w:rsidRPr="00806335" w:rsidRDefault="009759D1" w:rsidP="009759D1">
      <w:pPr>
        <w:spacing w:line="360" w:lineRule="auto"/>
        <w:ind w:right="-6" w:firstLine="709"/>
        <w:jc w:val="both"/>
        <w:rPr>
          <w:sz w:val="28"/>
          <w:szCs w:val="28"/>
          <w:lang w:val="uk-UA"/>
        </w:rPr>
      </w:pPr>
      <w:r w:rsidRPr="00806335">
        <w:rPr>
          <w:sz w:val="28"/>
          <w:szCs w:val="28"/>
          <w:lang w:val="uk-UA"/>
        </w:rPr>
        <w:t xml:space="preserve">      5.</w:t>
      </w:r>
      <w:r>
        <w:rPr>
          <w:sz w:val="28"/>
          <w:szCs w:val="28"/>
          <w:lang w:val="uk-UA"/>
        </w:rPr>
        <w:t xml:space="preserve"> </w:t>
      </w:r>
      <w:r w:rsidRPr="00806335">
        <w:rPr>
          <w:sz w:val="28"/>
          <w:szCs w:val="28"/>
          <w:lang w:val="uk-UA"/>
        </w:rPr>
        <w:t>Премія нараховується лише по тих показниках де є викон</w:t>
      </w:r>
      <w:r>
        <w:rPr>
          <w:sz w:val="28"/>
          <w:szCs w:val="28"/>
          <w:lang w:val="uk-UA"/>
        </w:rPr>
        <w:t>ання плану, а при невиконанні ‒ н</w:t>
      </w:r>
      <w:r w:rsidRPr="00806335">
        <w:rPr>
          <w:sz w:val="28"/>
          <w:szCs w:val="28"/>
          <w:lang w:val="uk-UA"/>
        </w:rPr>
        <w:t>е нараховується. Розрахунок  премії проводиться  згідно переліку показників по кожному</w:t>
      </w:r>
      <w:r>
        <w:rPr>
          <w:sz w:val="28"/>
          <w:szCs w:val="28"/>
          <w:lang w:val="uk-UA"/>
        </w:rPr>
        <w:t xml:space="preserve"> </w:t>
      </w:r>
      <w:r w:rsidRPr="00806335">
        <w:rPr>
          <w:sz w:val="28"/>
          <w:szCs w:val="28"/>
          <w:lang w:val="uk-UA"/>
        </w:rPr>
        <w:t>працівнику окремо.</w:t>
      </w:r>
    </w:p>
    <w:p w:rsidR="009759D1" w:rsidRPr="00806335" w:rsidRDefault="009759D1" w:rsidP="009759D1">
      <w:pPr>
        <w:spacing w:line="360" w:lineRule="auto"/>
        <w:ind w:right="-6" w:firstLine="709"/>
        <w:jc w:val="both"/>
        <w:rPr>
          <w:sz w:val="28"/>
          <w:szCs w:val="28"/>
          <w:lang w:val="uk-UA"/>
        </w:rPr>
      </w:pPr>
      <w:r w:rsidRPr="00806335">
        <w:rPr>
          <w:sz w:val="28"/>
          <w:szCs w:val="28"/>
          <w:lang w:val="uk-UA"/>
        </w:rPr>
        <w:t xml:space="preserve">       6. Розмір премії, розрахований згідно цього положення про преміювання, коригується</w:t>
      </w:r>
      <w:r>
        <w:rPr>
          <w:sz w:val="28"/>
          <w:szCs w:val="28"/>
          <w:lang w:val="uk-UA"/>
        </w:rPr>
        <w:t xml:space="preserve"> </w:t>
      </w:r>
      <w:r w:rsidRPr="00806335">
        <w:rPr>
          <w:sz w:val="28"/>
          <w:szCs w:val="28"/>
          <w:lang w:val="uk-UA"/>
        </w:rPr>
        <w:t>на коефіцієнт оцінки якості праці по кожному працівнику</w:t>
      </w:r>
      <w:r>
        <w:rPr>
          <w:sz w:val="28"/>
          <w:szCs w:val="28"/>
          <w:lang w:val="uk-UA"/>
        </w:rPr>
        <w:t>, що встановлюється щомісячно.</w:t>
      </w:r>
    </w:p>
    <w:p w:rsidR="009759D1" w:rsidRPr="00806335" w:rsidRDefault="009759D1" w:rsidP="009759D1">
      <w:pPr>
        <w:spacing w:line="360" w:lineRule="auto"/>
        <w:ind w:right="-6" w:firstLine="709"/>
        <w:jc w:val="both"/>
        <w:rPr>
          <w:sz w:val="28"/>
          <w:szCs w:val="28"/>
          <w:lang w:val="uk-UA"/>
        </w:rPr>
      </w:pPr>
      <w:r>
        <w:rPr>
          <w:sz w:val="28"/>
          <w:szCs w:val="28"/>
          <w:lang w:val="uk-UA"/>
        </w:rPr>
        <w:t xml:space="preserve">       </w:t>
      </w:r>
      <w:r w:rsidRPr="00806335">
        <w:rPr>
          <w:sz w:val="28"/>
          <w:szCs w:val="28"/>
          <w:lang w:val="uk-UA"/>
        </w:rPr>
        <w:t>7.</w:t>
      </w:r>
      <w:r>
        <w:rPr>
          <w:sz w:val="28"/>
          <w:szCs w:val="28"/>
          <w:lang w:val="uk-UA"/>
        </w:rPr>
        <w:t xml:space="preserve">  </w:t>
      </w:r>
      <w:r w:rsidRPr="00806335">
        <w:rPr>
          <w:sz w:val="28"/>
          <w:szCs w:val="28"/>
          <w:lang w:val="uk-UA"/>
        </w:rPr>
        <w:t xml:space="preserve">Робітники, винні в порушені трудової дисципліни та </w:t>
      </w:r>
      <w:r>
        <w:rPr>
          <w:sz w:val="28"/>
          <w:szCs w:val="28"/>
          <w:lang w:val="uk-UA"/>
        </w:rPr>
        <w:t xml:space="preserve">які допустили недоліки в роботі </w:t>
      </w:r>
      <w:r w:rsidRPr="00806335">
        <w:rPr>
          <w:sz w:val="28"/>
          <w:szCs w:val="28"/>
          <w:lang w:val="uk-UA"/>
        </w:rPr>
        <w:t>позбавляються премії повністю або частково.</w:t>
      </w:r>
    </w:p>
    <w:p w:rsidR="009759D1" w:rsidRPr="00806335" w:rsidRDefault="009759D1" w:rsidP="009759D1">
      <w:pPr>
        <w:spacing w:line="360" w:lineRule="auto"/>
        <w:ind w:right="-6" w:firstLine="1069"/>
        <w:jc w:val="both"/>
        <w:rPr>
          <w:sz w:val="28"/>
          <w:szCs w:val="28"/>
          <w:lang w:val="uk-UA"/>
        </w:rPr>
      </w:pPr>
      <w:r>
        <w:rPr>
          <w:sz w:val="28"/>
          <w:szCs w:val="28"/>
          <w:lang w:val="uk-UA"/>
        </w:rPr>
        <w:t xml:space="preserve">  </w:t>
      </w:r>
      <w:r w:rsidRPr="00806335">
        <w:rPr>
          <w:sz w:val="28"/>
          <w:szCs w:val="28"/>
          <w:lang w:val="uk-UA"/>
        </w:rPr>
        <w:t>8.</w:t>
      </w:r>
      <w:r>
        <w:rPr>
          <w:sz w:val="28"/>
          <w:szCs w:val="28"/>
          <w:lang w:val="uk-UA"/>
        </w:rPr>
        <w:t xml:space="preserve">  </w:t>
      </w:r>
      <w:r w:rsidRPr="00806335">
        <w:rPr>
          <w:sz w:val="28"/>
          <w:szCs w:val="28"/>
          <w:lang w:val="uk-UA"/>
        </w:rPr>
        <w:t xml:space="preserve">Премія нараховується на заробітну плату робітників по відрядних розцінках, погодинних тарифних ставках та посадових окладах за фактично відпрацьований час з урахуванням усіх видів доплат. </w:t>
      </w:r>
    </w:p>
    <w:p w:rsidR="009759D1" w:rsidRPr="00806335" w:rsidRDefault="009759D1" w:rsidP="009759D1">
      <w:pPr>
        <w:spacing w:line="360" w:lineRule="auto"/>
        <w:ind w:right="-6" w:firstLine="709"/>
        <w:jc w:val="both"/>
        <w:rPr>
          <w:sz w:val="28"/>
          <w:szCs w:val="28"/>
          <w:lang w:val="uk-UA"/>
        </w:rPr>
      </w:pPr>
      <w:r>
        <w:rPr>
          <w:sz w:val="28"/>
          <w:szCs w:val="28"/>
          <w:lang w:val="uk-UA"/>
        </w:rPr>
        <w:t xml:space="preserve">       9.  Нарахована премія</w:t>
      </w:r>
      <w:r w:rsidRPr="00806335">
        <w:rPr>
          <w:sz w:val="28"/>
          <w:szCs w:val="28"/>
          <w:lang w:val="uk-UA"/>
        </w:rPr>
        <w:t>, згідно цього положення,  може бути зменшена</w:t>
      </w:r>
      <w:r>
        <w:rPr>
          <w:sz w:val="28"/>
          <w:szCs w:val="28"/>
          <w:lang w:val="uk-UA"/>
        </w:rPr>
        <w:t xml:space="preserve"> </w:t>
      </w:r>
      <w:r w:rsidRPr="00806335">
        <w:rPr>
          <w:sz w:val="28"/>
          <w:szCs w:val="28"/>
          <w:lang w:val="uk-UA"/>
        </w:rPr>
        <w:t>до</w:t>
      </w:r>
      <w:r>
        <w:rPr>
          <w:sz w:val="28"/>
          <w:szCs w:val="28"/>
          <w:lang w:val="uk-UA"/>
        </w:rPr>
        <w:t xml:space="preserve"> </w:t>
      </w:r>
      <w:r w:rsidRPr="00806335">
        <w:rPr>
          <w:sz w:val="28"/>
          <w:szCs w:val="28"/>
          <w:lang w:val="uk-UA"/>
        </w:rPr>
        <w:t>50</w:t>
      </w:r>
      <w:r>
        <w:rPr>
          <w:sz w:val="28"/>
          <w:szCs w:val="28"/>
          <w:lang w:val="uk-UA"/>
        </w:rPr>
        <w:t xml:space="preserve"> % за умови отримання  </w:t>
      </w:r>
      <w:r w:rsidRPr="00806335">
        <w:rPr>
          <w:sz w:val="28"/>
          <w:szCs w:val="28"/>
          <w:lang w:val="uk-UA"/>
        </w:rPr>
        <w:t>збиткового результату діяльності  за звітний період .</w:t>
      </w:r>
    </w:p>
    <w:p w:rsidR="009759D1" w:rsidRDefault="009759D1" w:rsidP="009759D1">
      <w:pPr>
        <w:spacing w:line="360" w:lineRule="auto"/>
        <w:ind w:right="-6" w:firstLine="708"/>
        <w:jc w:val="right"/>
        <w:rPr>
          <w:b/>
          <w:bCs/>
          <w:i/>
          <w:iCs/>
          <w:sz w:val="28"/>
          <w:szCs w:val="28"/>
          <w:lang w:val="uk-UA"/>
        </w:rPr>
      </w:pPr>
    </w:p>
    <w:p w:rsidR="009759D1" w:rsidRPr="00803F9C" w:rsidRDefault="009759D1" w:rsidP="009759D1">
      <w:pPr>
        <w:spacing w:line="360" w:lineRule="auto"/>
        <w:ind w:right="-6" w:firstLine="708"/>
        <w:jc w:val="right"/>
        <w:rPr>
          <w:bCs/>
          <w:iCs/>
          <w:sz w:val="28"/>
          <w:szCs w:val="28"/>
          <w:lang w:val="uk-UA"/>
        </w:rPr>
      </w:pPr>
      <w:r w:rsidRPr="00803F9C">
        <w:rPr>
          <w:bCs/>
          <w:iCs/>
          <w:sz w:val="28"/>
          <w:szCs w:val="28"/>
          <w:lang w:val="uk-UA"/>
        </w:rPr>
        <w:t>Головний бухгалтер</w:t>
      </w:r>
    </w:p>
    <w:p w:rsidR="009759D1" w:rsidRDefault="009759D1" w:rsidP="009759D1">
      <w:pPr>
        <w:pStyle w:val="ac"/>
        <w:spacing w:after="0" w:line="360" w:lineRule="auto"/>
        <w:ind w:left="0"/>
        <w:jc w:val="right"/>
        <w:rPr>
          <w:bCs/>
          <w:iCs/>
          <w:sz w:val="28"/>
          <w:szCs w:val="28"/>
          <w:lang w:val="uk-UA"/>
        </w:rPr>
      </w:pPr>
      <w:r>
        <w:rPr>
          <w:sz w:val="28"/>
          <w:szCs w:val="28"/>
          <w:lang w:val="uk-UA"/>
        </w:rPr>
        <w:t>ПМП «Нортон»</w:t>
      </w:r>
      <w:r w:rsidRPr="00803F9C">
        <w:rPr>
          <w:bCs/>
          <w:iCs/>
          <w:sz w:val="28"/>
          <w:szCs w:val="28"/>
          <w:lang w:val="uk-UA"/>
        </w:rPr>
        <w:t xml:space="preserve">     </w:t>
      </w:r>
    </w:p>
    <w:p w:rsidR="009759D1" w:rsidRDefault="009759D1" w:rsidP="009759D1">
      <w:pPr>
        <w:pStyle w:val="ac"/>
        <w:spacing w:after="0" w:line="360" w:lineRule="auto"/>
        <w:ind w:left="0"/>
        <w:jc w:val="both"/>
        <w:rPr>
          <w:bCs/>
          <w:iCs/>
          <w:sz w:val="28"/>
          <w:szCs w:val="28"/>
          <w:lang w:val="uk-UA"/>
        </w:rPr>
      </w:pPr>
    </w:p>
    <w:p w:rsidR="009759D1" w:rsidRDefault="009759D1" w:rsidP="009759D1">
      <w:pPr>
        <w:pStyle w:val="ac"/>
        <w:spacing w:after="0" w:line="360" w:lineRule="auto"/>
        <w:ind w:left="0"/>
        <w:jc w:val="both"/>
        <w:rPr>
          <w:bCs/>
          <w:iCs/>
          <w:sz w:val="28"/>
          <w:szCs w:val="28"/>
          <w:lang w:val="uk-UA"/>
        </w:rPr>
      </w:pPr>
    </w:p>
    <w:p w:rsidR="009759D1" w:rsidRDefault="009759D1" w:rsidP="009759D1">
      <w:pPr>
        <w:spacing w:after="200" w:line="276" w:lineRule="auto"/>
        <w:rPr>
          <w:bCs/>
          <w:iCs/>
          <w:sz w:val="28"/>
          <w:szCs w:val="28"/>
          <w:lang w:val="uk-UA"/>
        </w:rPr>
      </w:pPr>
      <w:r>
        <w:rPr>
          <w:bCs/>
          <w:iCs/>
          <w:sz w:val="28"/>
          <w:szCs w:val="28"/>
          <w:lang w:val="uk-UA"/>
        </w:rPr>
        <w:br w:type="page"/>
      </w:r>
    </w:p>
    <w:p w:rsidR="009759D1" w:rsidRDefault="009759D1" w:rsidP="009759D1">
      <w:pPr>
        <w:pStyle w:val="ac"/>
        <w:spacing w:after="0" w:line="360" w:lineRule="auto"/>
        <w:ind w:left="0" w:firstLine="709"/>
        <w:jc w:val="center"/>
        <w:rPr>
          <w:b/>
          <w:color w:val="000000" w:themeColor="text1"/>
          <w:sz w:val="28"/>
          <w:szCs w:val="28"/>
          <w:lang w:val="uk-UA"/>
        </w:rPr>
      </w:pPr>
      <w:r>
        <w:rPr>
          <w:b/>
          <w:color w:val="000000" w:themeColor="text1"/>
          <w:sz w:val="28"/>
          <w:szCs w:val="28"/>
          <w:lang w:val="uk-UA"/>
        </w:rPr>
        <w:lastRenderedPageBreak/>
        <w:t>ДОДАТОК В</w:t>
      </w:r>
    </w:p>
    <w:p w:rsidR="009759D1" w:rsidRPr="00A84D64" w:rsidRDefault="009759D1" w:rsidP="009759D1">
      <w:pPr>
        <w:pStyle w:val="1"/>
        <w:spacing w:line="360" w:lineRule="auto"/>
        <w:ind w:firstLine="708"/>
        <w:rPr>
          <w:rFonts w:ascii="Times New Roman" w:hAnsi="Times New Roman" w:cs="Times New Roman"/>
          <w:b w:val="0"/>
          <w:color w:val="000000" w:themeColor="text1"/>
        </w:rPr>
      </w:pPr>
      <w:r w:rsidRPr="00A84D64">
        <w:rPr>
          <w:rFonts w:ascii="Times New Roman" w:hAnsi="Times New Roman" w:cs="Times New Roman"/>
          <w:b w:val="0"/>
          <w:color w:val="000000" w:themeColor="text1"/>
        </w:rPr>
        <w:t>ПОГОДЖЕНО:</w:t>
      </w:r>
      <w:r w:rsidRPr="00A84D64">
        <w:rPr>
          <w:rFonts w:ascii="Times New Roman" w:hAnsi="Times New Roman" w:cs="Times New Roman"/>
          <w:b w:val="0"/>
          <w:color w:val="000000" w:themeColor="text1"/>
        </w:rPr>
        <w:tab/>
      </w:r>
      <w:r w:rsidRPr="00A84D64">
        <w:rPr>
          <w:rFonts w:ascii="Times New Roman" w:hAnsi="Times New Roman" w:cs="Times New Roman"/>
          <w:b w:val="0"/>
          <w:color w:val="000000" w:themeColor="text1"/>
        </w:rPr>
        <w:tab/>
      </w:r>
      <w:r w:rsidRPr="00A84D64">
        <w:rPr>
          <w:rFonts w:ascii="Times New Roman" w:hAnsi="Times New Roman" w:cs="Times New Roman"/>
          <w:b w:val="0"/>
          <w:color w:val="000000" w:themeColor="text1"/>
        </w:rPr>
        <w:tab/>
      </w:r>
      <w:r w:rsidRPr="00A84D64">
        <w:rPr>
          <w:rFonts w:ascii="Times New Roman" w:hAnsi="Times New Roman" w:cs="Times New Roman"/>
          <w:b w:val="0"/>
          <w:color w:val="000000" w:themeColor="text1"/>
        </w:rPr>
        <w:tab/>
      </w:r>
      <w:r w:rsidRPr="00A84D64">
        <w:rPr>
          <w:rFonts w:ascii="Times New Roman" w:hAnsi="Times New Roman" w:cs="Times New Roman"/>
          <w:b w:val="0"/>
          <w:color w:val="000000" w:themeColor="text1"/>
        </w:rPr>
        <w:tab/>
      </w:r>
      <w:r w:rsidRPr="00A84D64">
        <w:rPr>
          <w:rFonts w:ascii="Times New Roman" w:hAnsi="Times New Roman" w:cs="Times New Roman"/>
          <w:b w:val="0"/>
          <w:color w:val="000000" w:themeColor="text1"/>
        </w:rPr>
        <w:tab/>
        <w:t xml:space="preserve">ЗАТВЕРДЖУЮ:             </w:t>
      </w:r>
      <w:r w:rsidRPr="00A84D64">
        <w:rPr>
          <w:rFonts w:ascii="Times New Roman" w:hAnsi="Times New Roman" w:cs="Times New Roman"/>
          <w:b w:val="0"/>
          <w:color w:val="000000" w:themeColor="text1"/>
          <w:lang w:val="uk-UA"/>
        </w:rPr>
        <w:t xml:space="preserve">        </w:t>
      </w:r>
    </w:p>
    <w:p w:rsidR="009759D1" w:rsidRDefault="009759D1" w:rsidP="009759D1">
      <w:pPr>
        <w:rPr>
          <w:i/>
          <w:sz w:val="28"/>
          <w:szCs w:val="28"/>
          <w:lang w:val="uk-UA"/>
        </w:rPr>
      </w:pPr>
      <w:r w:rsidRPr="00806335">
        <w:rPr>
          <w:i/>
          <w:sz w:val="28"/>
          <w:szCs w:val="28"/>
          <w:lang w:val="uk-UA"/>
        </w:rPr>
        <w:t>Голова профспіл</w:t>
      </w:r>
      <w:r>
        <w:rPr>
          <w:i/>
          <w:sz w:val="28"/>
          <w:szCs w:val="28"/>
          <w:lang w:val="uk-UA"/>
        </w:rPr>
        <w:t xml:space="preserve">ки  ПМП                                     Директор  ПМП             </w:t>
      </w:r>
    </w:p>
    <w:p w:rsidR="009759D1" w:rsidRPr="006F1FB6" w:rsidRDefault="009759D1" w:rsidP="009759D1">
      <w:pPr>
        <w:rPr>
          <w:i/>
          <w:sz w:val="28"/>
          <w:szCs w:val="28"/>
          <w:lang w:val="uk-UA"/>
        </w:rPr>
      </w:pPr>
      <w:r w:rsidRPr="006F1FB6">
        <w:rPr>
          <w:i/>
          <w:sz w:val="28"/>
          <w:szCs w:val="28"/>
          <w:lang w:val="uk-UA"/>
        </w:rPr>
        <w:t xml:space="preserve">   «Нортон»                                                               «Нортон»                      </w:t>
      </w:r>
    </w:p>
    <w:p w:rsidR="009759D1" w:rsidRDefault="009759D1" w:rsidP="009759D1">
      <w:pPr>
        <w:rPr>
          <w:i/>
          <w:sz w:val="28"/>
          <w:szCs w:val="28"/>
          <w:u w:val="single"/>
          <w:lang w:val="uk-UA"/>
        </w:rPr>
      </w:pPr>
      <w:r>
        <w:rPr>
          <w:i/>
          <w:sz w:val="28"/>
          <w:szCs w:val="28"/>
          <w:u w:val="single"/>
          <w:lang w:val="uk-UA"/>
        </w:rPr>
        <w:t xml:space="preserve"> </w:t>
      </w:r>
    </w:p>
    <w:p w:rsidR="009759D1" w:rsidRPr="00806335" w:rsidRDefault="009759D1" w:rsidP="009759D1">
      <w:pPr>
        <w:rPr>
          <w:i/>
          <w:sz w:val="28"/>
          <w:szCs w:val="28"/>
          <w:lang w:val="uk-UA"/>
        </w:rPr>
      </w:pPr>
      <w:r w:rsidRPr="004335DA">
        <w:rPr>
          <w:i/>
          <w:sz w:val="28"/>
          <w:szCs w:val="28"/>
          <w:u w:val="single"/>
          <w:lang w:val="uk-UA"/>
        </w:rPr>
        <w:t xml:space="preserve">              </w:t>
      </w:r>
      <w:r>
        <w:rPr>
          <w:i/>
          <w:sz w:val="28"/>
          <w:szCs w:val="28"/>
          <w:u w:val="single"/>
          <w:lang w:val="uk-UA"/>
        </w:rPr>
        <w:t xml:space="preserve">           </w:t>
      </w:r>
      <w:r>
        <w:rPr>
          <w:i/>
          <w:sz w:val="28"/>
          <w:szCs w:val="28"/>
          <w:lang w:val="uk-UA"/>
        </w:rPr>
        <w:t xml:space="preserve">                                                     </w:t>
      </w:r>
      <w:r w:rsidRPr="00806335">
        <w:rPr>
          <w:i/>
          <w:sz w:val="28"/>
          <w:szCs w:val="28"/>
          <w:lang w:val="uk-UA"/>
        </w:rPr>
        <w:t xml:space="preserve"> </w:t>
      </w:r>
      <w:r w:rsidRPr="00806335">
        <w:rPr>
          <w:i/>
          <w:sz w:val="28"/>
          <w:szCs w:val="28"/>
          <w:u w:val="single"/>
          <w:lang w:val="uk-UA"/>
        </w:rPr>
        <w:t xml:space="preserve">                               </w:t>
      </w:r>
      <w:r>
        <w:rPr>
          <w:i/>
          <w:sz w:val="28"/>
          <w:szCs w:val="28"/>
          <w:lang w:val="uk-UA"/>
        </w:rPr>
        <w:t xml:space="preserve">  </w:t>
      </w:r>
    </w:p>
    <w:p w:rsidR="009759D1" w:rsidRPr="00683FDE" w:rsidRDefault="009759D1" w:rsidP="009759D1">
      <w:pPr>
        <w:pStyle w:val="3"/>
        <w:spacing w:line="360" w:lineRule="auto"/>
        <w:jc w:val="center"/>
        <w:rPr>
          <w:rFonts w:ascii="Times New Roman" w:hAnsi="Times New Roman" w:cs="Times New Roman"/>
          <w:b w:val="0"/>
          <w:sz w:val="16"/>
          <w:szCs w:val="16"/>
          <w:lang w:val="uk-UA"/>
        </w:rPr>
      </w:pPr>
      <w:r>
        <w:rPr>
          <w:i/>
          <w:sz w:val="28"/>
          <w:szCs w:val="28"/>
          <w:lang w:val="uk-UA"/>
        </w:rPr>
        <w:t>«</w:t>
      </w:r>
      <w:r w:rsidRPr="00806335">
        <w:rPr>
          <w:i/>
          <w:sz w:val="28"/>
          <w:szCs w:val="28"/>
          <w:lang w:val="uk-UA"/>
        </w:rPr>
        <w:t>____</w:t>
      </w:r>
      <w:r>
        <w:rPr>
          <w:i/>
          <w:sz w:val="28"/>
          <w:szCs w:val="28"/>
          <w:lang w:val="uk-UA"/>
        </w:rPr>
        <w:t>»</w:t>
      </w:r>
      <w:r w:rsidRPr="00806335">
        <w:rPr>
          <w:i/>
          <w:sz w:val="28"/>
          <w:szCs w:val="28"/>
          <w:lang w:val="uk-UA"/>
        </w:rPr>
        <w:t>________</w:t>
      </w:r>
      <w:r>
        <w:rPr>
          <w:i/>
          <w:sz w:val="28"/>
          <w:szCs w:val="28"/>
          <w:lang w:val="uk-UA"/>
        </w:rPr>
        <w:t xml:space="preserve"> </w:t>
      </w:r>
      <w:r w:rsidRPr="00806335">
        <w:rPr>
          <w:i/>
          <w:sz w:val="28"/>
          <w:szCs w:val="28"/>
          <w:lang w:val="uk-UA"/>
        </w:rPr>
        <w:t>20</w:t>
      </w:r>
      <w:r>
        <w:rPr>
          <w:i/>
          <w:sz w:val="28"/>
          <w:szCs w:val="28"/>
          <w:lang w:val="uk-UA"/>
        </w:rPr>
        <w:t>20</w:t>
      </w:r>
      <w:r w:rsidRPr="00806335">
        <w:rPr>
          <w:i/>
          <w:lang w:val="uk-UA"/>
        </w:rPr>
        <w:t xml:space="preserve"> р.        </w:t>
      </w:r>
      <w:r w:rsidRPr="004335DA">
        <w:rPr>
          <w:i/>
          <w:sz w:val="28"/>
          <w:szCs w:val="28"/>
          <w:lang w:val="uk-UA"/>
        </w:rPr>
        <w:t xml:space="preserve">                         </w:t>
      </w:r>
      <w:r>
        <w:rPr>
          <w:i/>
          <w:sz w:val="28"/>
          <w:szCs w:val="28"/>
          <w:lang w:val="uk-UA"/>
        </w:rPr>
        <w:t xml:space="preserve"> </w:t>
      </w:r>
      <w:r w:rsidRPr="004335DA">
        <w:rPr>
          <w:i/>
          <w:sz w:val="28"/>
          <w:szCs w:val="28"/>
          <w:lang w:val="uk-UA"/>
        </w:rPr>
        <w:t xml:space="preserve">     </w:t>
      </w:r>
      <w:r>
        <w:rPr>
          <w:i/>
          <w:sz w:val="28"/>
          <w:szCs w:val="28"/>
          <w:lang w:val="uk-UA"/>
        </w:rPr>
        <w:t>«</w:t>
      </w:r>
      <w:r w:rsidRPr="00806335">
        <w:rPr>
          <w:i/>
          <w:sz w:val="28"/>
          <w:szCs w:val="28"/>
          <w:lang w:val="uk-UA"/>
        </w:rPr>
        <w:t>___</w:t>
      </w:r>
      <w:r>
        <w:rPr>
          <w:i/>
          <w:sz w:val="28"/>
          <w:szCs w:val="28"/>
          <w:lang w:val="uk-UA"/>
        </w:rPr>
        <w:t>»</w:t>
      </w:r>
      <w:r w:rsidRPr="00806335">
        <w:rPr>
          <w:i/>
          <w:sz w:val="28"/>
          <w:szCs w:val="28"/>
          <w:lang w:val="uk-UA"/>
        </w:rPr>
        <w:t>_________</w:t>
      </w:r>
      <w:r>
        <w:rPr>
          <w:i/>
          <w:sz w:val="28"/>
          <w:szCs w:val="28"/>
          <w:lang w:val="uk-UA"/>
        </w:rPr>
        <w:t xml:space="preserve"> </w:t>
      </w:r>
      <w:r w:rsidRPr="00806335">
        <w:rPr>
          <w:i/>
          <w:sz w:val="28"/>
          <w:szCs w:val="28"/>
          <w:lang w:val="uk-UA"/>
        </w:rPr>
        <w:t>20</w:t>
      </w:r>
      <w:r>
        <w:rPr>
          <w:i/>
          <w:sz w:val="28"/>
          <w:szCs w:val="28"/>
          <w:lang w:val="uk-UA"/>
        </w:rPr>
        <w:t>20</w:t>
      </w:r>
      <w:r w:rsidRPr="00806335">
        <w:rPr>
          <w:i/>
          <w:sz w:val="28"/>
          <w:szCs w:val="28"/>
          <w:lang w:val="uk-UA"/>
        </w:rPr>
        <w:t xml:space="preserve"> р</w:t>
      </w:r>
      <w:r>
        <w:rPr>
          <w:i/>
          <w:sz w:val="28"/>
          <w:szCs w:val="28"/>
          <w:lang w:val="uk-UA"/>
        </w:rPr>
        <w:t>.</w:t>
      </w:r>
      <w:r w:rsidRPr="004335DA">
        <w:rPr>
          <w:i/>
          <w:sz w:val="28"/>
          <w:szCs w:val="28"/>
          <w:lang w:val="uk-UA"/>
        </w:rPr>
        <w:t xml:space="preserve">              </w:t>
      </w:r>
    </w:p>
    <w:p w:rsidR="009759D1" w:rsidRPr="00683FDE" w:rsidRDefault="009759D1" w:rsidP="009759D1">
      <w:pPr>
        <w:pStyle w:val="3"/>
        <w:spacing w:line="360" w:lineRule="auto"/>
        <w:jc w:val="center"/>
        <w:rPr>
          <w:rFonts w:ascii="Times New Roman" w:hAnsi="Times New Roman" w:cs="Times New Roman"/>
          <w:b w:val="0"/>
          <w:sz w:val="28"/>
          <w:szCs w:val="28"/>
        </w:rPr>
      </w:pPr>
      <w:r w:rsidRPr="00683FDE">
        <w:rPr>
          <w:rFonts w:ascii="Times New Roman" w:hAnsi="Times New Roman" w:cs="Times New Roman"/>
          <w:b w:val="0"/>
          <w:sz w:val="28"/>
          <w:szCs w:val="28"/>
        </w:rPr>
        <w:t>ПОЛОЖЕННЯ</w:t>
      </w:r>
    </w:p>
    <w:p w:rsidR="009759D1" w:rsidRPr="00683FDE" w:rsidRDefault="009759D1" w:rsidP="009759D1">
      <w:pPr>
        <w:spacing w:line="360" w:lineRule="auto"/>
        <w:jc w:val="center"/>
        <w:rPr>
          <w:bCs/>
          <w:sz w:val="28"/>
          <w:szCs w:val="28"/>
          <w:lang w:val="uk-UA"/>
        </w:rPr>
      </w:pPr>
      <w:r w:rsidRPr="00683FDE">
        <w:rPr>
          <w:bCs/>
          <w:sz w:val="28"/>
          <w:szCs w:val="28"/>
          <w:lang w:val="uk-UA"/>
        </w:rPr>
        <w:t>Про преміювання працівників за економію матеріальних, паливно</w:t>
      </w:r>
      <w:r>
        <w:rPr>
          <w:bCs/>
          <w:sz w:val="28"/>
          <w:szCs w:val="28"/>
          <w:lang w:val="uk-UA"/>
        </w:rPr>
        <w:t>-</w:t>
      </w:r>
      <w:r w:rsidRPr="00683FDE">
        <w:rPr>
          <w:bCs/>
          <w:sz w:val="28"/>
          <w:szCs w:val="28"/>
          <w:lang w:val="uk-UA"/>
        </w:rPr>
        <w:t xml:space="preserve"> енергетичних, людських та фінансових ресурсів  </w:t>
      </w:r>
    </w:p>
    <w:p w:rsidR="009759D1" w:rsidRPr="007C2857" w:rsidRDefault="009759D1" w:rsidP="009759D1">
      <w:pPr>
        <w:spacing w:line="360" w:lineRule="auto"/>
        <w:jc w:val="center"/>
        <w:rPr>
          <w:bCs/>
          <w:sz w:val="16"/>
          <w:szCs w:val="16"/>
          <w:lang w:val="uk-UA"/>
        </w:rPr>
      </w:pPr>
      <w:r>
        <w:rPr>
          <w:bCs/>
          <w:sz w:val="16"/>
          <w:szCs w:val="16"/>
          <w:lang w:val="uk-UA"/>
        </w:rPr>
        <w:t xml:space="preserve"> </w:t>
      </w:r>
    </w:p>
    <w:p w:rsidR="009759D1" w:rsidRPr="00276897" w:rsidRDefault="009759D1" w:rsidP="009759D1">
      <w:pPr>
        <w:spacing w:line="360" w:lineRule="auto"/>
        <w:ind w:firstLine="708"/>
        <w:jc w:val="both"/>
        <w:rPr>
          <w:sz w:val="28"/>
          <w:szCs w:val="28"/>
          <w:lang w:val="uk-UA"/>
        </w:rPr>
      </w:pPr>
      <w:r>
        <w:rPr>
          <w:sz w:val="28"/>
          <w:szCs w:val="28"/>
          <w:lang w:val="uk-UA"/>
        </w:rPr>
        <w:t xml:space="preserve">1. </w:t>
      </w:r>
      <w:r w:rsidRPr="00276897">
        <w:rPr>
          <w:sz w:val="28"/>
          <w:szCs w:val="28"/>
          <w:lang w:val="uk-UA"/>
        </w:rPr>
        <w:t>Це положення вводиться з метою підвищення  зацікавленості працівників підприємства в зниженні витрат матеріалів,  паливно-енергетичних, людських та фінансових ресурсів на стадії виробництва та продажу продукції.</w:t>
      </w:r>
    </w:p>
    <w:p w:rsidR="009759D1" w:rsidRPr="00276897" w:rsidRDefault="009759D1" w:rsidP="009759D1">
      <w:pPr>
        <w:spacing w:line="360" w:lineRule="auto"/>
        <w:ind w:firstLine="708"/>
        <w:jc w:val="both"/>
        <w:rPr>
          <w:sz w:val="28"/>
          <w:szCs w:val="28"/>
          <w:lang w:val="uk-UA"/>
        </w:rPr>
      </w:pPr>
      <w:r>
        <w:rPr>
          <w:sz w:val="28"/>
          <w:szCs w:val="28"/>
          <w:lang w:val="uk-UA"/>
        </w:rPr>
        <w:t xml:space="preserve">2. </w:t>
      </w:r>
      <w:r w:rsidR="00636DF4" w:rsidRPr="00636DF4">
        <w:rPr>
          <w:sz w:val="28"/>
          <w:szCs w:val="28"/>
        </w:rPr>
        <w:t xml:space="preserve"> </w:t>
      </w:r>
      <w:r w:rsidRPr="00276897">
        <w:rPr>
          <w:sz w:val="28"/>
          <w:szCs w:val="28"/>
          <w:lang w:val="uk-UA"/>
        </w:rPr>
        <w:t>Премія виплачується за такі показники:</w:t>
      </w:r>
      <w:r>
        <w:rPr>
          <w:sz w:val="28"/>
          <w:szCs w:val="28"/>
          <w:lang w:val="uk-UA"/>
        </w:rPr>
        <w:t xml:space="preserve"> </w:t>
      </w:r>
    </w:p>
    <w:p w:rsidR="009759D1" w:rsidRPr="00E14E69" w:rsidRDefault="009759D1" w:rsidP="009759D1">
      <w:pPr>
        <w:spacing w:line="360" w:lineRule="auto"/>
        <w:ind w:firstLine="708"/>
        <w:jc w:val="both"/>
        <w:rPr>
          <w:sz w:val="28"/>
          <w:szCs w:val="28"/>
          <w:lang w:val="uk-UA"/>
        </w:rPr>
      </w:pPr>
      <w:r w:rsidRPr="00276897">
        <w:rPr>
          <w:sz w:val="28"/>
          <w:szCs w:val="28"/>
          <w:lang w:val="uk-UA"/>
        </w:rPr>
        <w:t xml:space="preserve">1) зниження </w:t>
      </w:r>
      <w:r>
        <w:rPr>
          <w:sz w:val="28"/>
          <w:szCs w:val="28"/>
          <w:lang w:val="uk-UA"/>
        </w:rPr>
        <w:t>витрат</w:t>
      </w:r>
      <w:r w:rsidRPr="00276897">
        <w:rPr>
          <w:sz w:val="28"/>
          <w:szCs w:val="28"/>
          <w:lang w:val="uk-UA"/>
        </w:rPr>
        <w:t xml:space="preserve"> допоміж</w:t>
      </w:r>
      <w:r>
        <w:rPr>
          <w:sz w:val="28"/>
          <w:szCs w:val="28"/>
          <w:lang w:val="uk-UA"/>
        </w:rPr>
        <w:t xml:space="preserve">них матеріалів </w:t>
      </w:r>
      <w:r w:rsidRPr="00276897">
        <w:rPr>
          <w:sz w:val="28"/>
          <w:szCs w:val="28"/>
          <w:lang w:val="uk-UA"/>
        </w:rPr>
        <w:t>у порівняні з середньомісячним показником за попередні 12 місяців</w:t>
      </w:r>
      <w:r w:rsidRPr="00276897">
        <w:rPr>
          <w:sz w:val="28"/>
          <w:szCs w:val="28"/>
        </w:rPr>
        <w:t>;</w:t>
      </w:r>
    </w:p>
    <w:p w:rsidR="009759D1" w:rsidRPr="007C2857" w:rsidRDefault="009759D1" w:rsidP="009759D1">
      <w:pPr>
        <w:spacing w:line="360" w:lineRule="auto"/>
        <w:ind w:firstLine="708"/>
        <w:jc w:val="both"/>
        <w:rPr>
          <w:sz w:val="28"/>
          <w:szCs w:val="28"/>
          <w:lang w:val="uk-UA"/>
        </w:rPr>
      </w:pPr>
      <w:r>
        <w:rPr>
          <w:sz w:val="28"/>
          <w:szCs w:val="28"/>
          <w:lang w:val="uk-UA"/>
        </w:rPr>
        <w:t>2) зниження витрат газу, електроенергії</w:t>
      </w:r>
      <w:r w:rsidRPr="00276897">
        <w:rPr>
          <w:sz w:val="28"/>
          <w:szCs w:val="28"/>
          <w:lang w:val="uk-UA"/>
        </w:rPr>
        <w:t>, води, бензину, диз</w:t>
      </w:r>
      <w:r>
        <w:rPr>
          <w:sz w:val="28"/>
          <w:szCs w:val="28"/>
          <w:lang w:val="uk-UA"/>
        </w:rPr>
        <w:t>па</w:t>
      </w:r>
      <w:r w:rsidRPr="00276897">
        <w:rPr>
          <w:sz w:val="28"/>
          <w:szCs w:val="28"/>
          <w:lang w:val="uk-UA"/>
        </w:rPr>
        <w:t>лива, запасних частин у порівняні з середньоміс</w:t>
      </w:r>
      <w:r>
        <w:rPr>
          <w:sz w:val="28"/>
          <w:szCs w:val="28"/>
          <w:lang w:val="uk-UA"/>
        </w:rPr>
        <w:t>я</w:t>
      </w:r>
      <w:r w:rsidRPr="00276897">
        <w:rPr>
          <w:sz w:val="28"/>
          <w:szCs w:val="28"/>
          <w:lang w:val="uk-UA"/>
        </w:rPr>
        <w:t>чним пок</w:t>
      </w:r>
      <w:r>
        <w:rPr>
          <w:sz w:val="28"/>
          <w:szCs w:val="28"/>
          <w:lang w:val="uk-UA"/>
        </w:rPr>
        <w:t>азником за попередні 12 місяців</w:t>
      </w:r>
      <w:r w:rsidRPr="00276897">
        <w:rPr>
          <w:sz w:val="28"/>
          <w:szCs w:val="28"/>
        </w:rPr>
        <w:t>;</w:t>
      </w:r>
      <w:r>
        <w:rPr>
          <w:sz w:val="28"/>
          <w:szCs w:val="28"/>
          <w:lang w:val="uk-UA"/>
        </w:rPr>
        <w:t xml:space="preserve"> </w:t>
      </w:r>
    </w:p>
    <w:p w:rsidR="009759D1" w:rsidRPr="007C2857" w:rsidRDefault="009759D1" w:rsidP="009759D1">
      <w:pPr>
        <w:spacing w:line="360" w:lineRule="auto"/>
        <w:ind w:firstLine="708"/>
        <w:jc w:val="both"/>
        <w:rPr>
          <w:sz w:val="28"/>
          <w:szCs w:val="28"/>
          <w:lang w:val="uk-UA"/>
        </w:rPr>
      </w:pPr>
      <w:r>
        <w:rPr>
          <w:sz w:val="28"/>
          <w:szCs w:val="28"/>
          <w:lang w:val="uk-UA"/>
        </w:rPr>
        <w:t>3</w:t>
      </w:r>
      <w:r w:rsidRPr="00276897">
        <w:rPr>
          <w:sz w:val="28"/>
          <w:szCs w:val="28"/>
          <w:lang w:val="uk-UA"/>
        </w:rPr>
        <w:t>) зменшення трудомісткісті робіт у порівняні  з  середньомісячним показником попередніх 12 місяців</w:t>
      </w:r>
      <w:r w:rsidRPr="00276897">
        <w:rPr>
          <w:sz w:val="28"/>
          <w:szCs w:val="28"/>
        </w:rPr>
        <w:t>;</w:t>
      </w:r>
      <w:r>
        <w:rPr>
          <w:sz w:val="28"/>
          <w:szCs w:val="28"/>
          <w:lang w:val="uk-UA"/>
        </w:rPr>
        <w:t xml:space="preserve"> </w:t>
      </w:r>
    </w:p>
    <w:p w:rsidR="009759D1" w:rsidRPr="00276897" w:rsidRDefault="009759D1" w:rsidP="009759D1">
      <w:pPr>
        <w:spacing w:line="360" w:lineRule="auto"/>
        <w:ind w:firstLine="708"/>
        <w:jc w:val="both"/>
        <w:rPr>
          <w:sz w:val="28"/>
          <w:szCs w:val="28"/>
          <w:lang w:val="uk-UA"/>
        </w:rPr>
      </w:pPr>
      <w:r>
        <w:rPr>
          <w:sz w:val="28"/>
          <w:szCs w:val="28"/>
          <w:lang w:val="uk-UA"/>
        </w:rPr>
        <w:t>4</w:t>
      </w:r>
      <w:r w:rsidRPr="00276897">
        <w:rPr>
          <w:sz w:val="28"/>
          <w:szCs w:val="28"/>
          <w:lang w:val="uk-UA"/>
        </w:rPr>
        <w:t>) зменшення транспортних витрат у порівняні з середньомісячним показником попередніх 12 місяців.</w:t>
      </w:r>
      <w:r>
        <w:rPr>
          <w:sz w:val="28"/>
          <w:szCs w:val="28"/>
          <w:lang w:val="uk-UA"/>
        </w:rPr>
        <w:t xml:space="preserve">  </w:t>
      </w:r>
    </w:p>
    <w:p w:rsidR="009759D1" w:rsidRDefault="00636DF4" w:rsidP="009759D1">
      <w:pPr>
        <w:spacing w:line="360" w:lineRule="auto"/>
        <w:ind w:firstLine="708"/>
        <w:jc w:val="both"/>
        <w:rPr>
          <w:sz w:val="28"/>
          <w:szCs w:val="28"/>
          <w:lang w:val="en-US"/>
        </w:rPr>
      </w:pPr>
      <w:r w:rsidRPr="00636DF4">
        <w:rPr>
          <w:sz w:val="28"/>
          <w:szCs w:val="28"/>
          <w:lang w:val="uk-UA"/>
        </w:rPr>
        <w:t xml:space="preserve">3. </w:t>
      </w:r>
      <w:r w:rsidR="009759D1" w:rsidRPr="00276897">
        <w:rPr>
          <w:sz w:val="28"/>
          <w:szCs w:val="28"/>
          <w:lang w:val="uk-UA"/>
        </w:rPr>
        <w:t>Також</w:t>
      </w:r>
      <w:r w:rsidR="009759D1">
        <w:rPr>
          <w:sz w:val="28"/>
          <w:szCs w:val="28"/>
          <w:lang w:val="uk-UA"/>
        </w:rPr>
        <w:t xml:space="preserve"> </w:t>
      </w:r>
      <w:r w:rsidR="009759D1" w:rsidRPr="00276897">
        <w:rPr>
          <w:sz w:val="28"/>
          <w:szCs w:val="28"/>
          <w:lang w:val="uk-UA"/>
        </w:rPr>
        <w:t>д</w:t>
      </w:r>
      <w:r w:rsidR="009759D1">
        <w:rPr>
          <w:sz w:val="28"/>
          <w:szCs w:val="28"/>
          <w:lang w:val="uk-UA"/>
        </w:rPr>
        <w:t xml:space="preserve">о економії ресурсів прирівнюється реалізація </w:t>
      </w:r>
      <w:r w:rsidR="009759D1" w:rsidRPr="00276897">
        <w:rPr>
          <w:sz w:val="28"/>
          <w:szCs w:val="28"/>
          <w:lang w:val="uk-UA"/>
        </w:rPr>
        <w:t>зайвих мате</w:t>
      </w:r>
      <w:r w:rsidR="009759D1">
        <w:rPr>
          <w:sz w:val="28"/>
          <w:szCs w:val="28"/>
          <w:lang w:val="uk-UA"/>
        </w:rPr>
        <w:t>ріальних цінностей, яка збільшу</w:t>
      </w:r>
      <w:r w:rsidR="009759D1" w:rsidRPr="00276897">
        <w:rPr>
          <w:sz w:val="28"/>
          <w:szCs w:val="28"/>
          <w:lang w:val="uk-UA"/>
        </w:rPr>
        <w:t>є прибуток підприємства і не</w:t>
      </w:r>
      <w:r w:rsidR="009759D1" w:rsidRPr="008C6681">
        <w:rPr>
          <w:sz w:val="28"/>
          <w:szCs w:val="28"/>
          <w:lang w:val="uk-UA"/>
        </w:rPr>
        <w:t xml:space="preserve"> </w:t>
      </w:r>
      <w:r w:rsidR="009759D1">
        <w:rPr>
          <w:sz w:val="28"/>
          <w:szCs w:val="28"/>
          <w:lang w:val="uk-UA"/>
        </w:rPr>
        <w:t>передбачена дохі</w:t>
      </w:r>
      <w:r w:rsidR="009759D1" w:rsidRPr="00276897">
        <w:rPr>
          <w:sz w:val="28"/>
          <w:szCs w:val="28"/>
          <w:lang w:val="uk-UA"/>
        </w:rPr>
        <w:t>дною ч</w:t>
      </w:r>
      <w:r>
        <w:rPr>
          <w:sz w:val="28"/>
          <w:szCs w:val="28"/>
          <w:lang w:val="uk-UA"/>
        </w:rPr>
        <w:t>астиною  бізнес-</w:t>
      </w:r>
      <w:r w:rsidR="009759D1">
        <w:rPr>
          <w:sz w:val="28"/>
          <w:szCs w:val="28"/>
          <w:lang w:val="uk-UA"/>
        </w:rPr>
        <w:t>плану (обладна</w:t>
      </w:r>
      <w:r w:rsidR="009759D1" w:rsidRPr="00276897">
        <w:rPr>
          <w:sz w:val="28"/>
          <w:szCs w:val="28"/>
          <w:lang w:val="uk-UA"/>
        </w:rPr>
        <w:t>ння,</w:t>
      </w:r>
      <w:r w:rsidR="009759D1">
        <w:rPr>
          <w:sz w:val="28"/>
          <w:szCs w:val="28"/>
          <w:lang w:val="uk-UA"/>
        </w:rPr>
        <w:t xml:space="preserve"> </w:t>
      </w:r>
      <w:r w:rsidR="009759D1" w:rsidRPr="00276897">
        <w:rPr>
          <w:sz w:val="28"/>
          <w:szCs w:val="28"/>
          <w:lang w:val="uk-UA"/>
        </w:rPr>
        <w:t>складські запаси та ін</w:t>
      </w:r>
      <w:r w:rsidR="009759D1">
        <w:rPr>
          <w:sz w:val="28"/>
          <w:szCs w:val="28"/>
          <w:lang w:val="uk-UA"/>
        </w:rPr>
        <w:t>.</w:t>
      </w:r>
      <w:r w:rsidR="009759D1" w:rsidRPr="00276897">
        <w:rPr>
          <w:sz w:val="28"/>
          <w:szCs w:val="28"/>
          <w:lang w:val="uk-UA"/>
        </w:rPr>
        <w:t>)</w:t>
      </w:r>
      <w:r w:rsidR="009759D1">
        <w:rPr>
          <w:sz w:val="28"/>
          <w:szCs w:val="28"/>
          <w:lang w:val="uk-UA"/>
        </w:rPr>
        <w:t xml:space="preserve">. </w:t>
      </w:r>
    </w:p>
    <w:p w:rsidR="00636DF4" w:rsidRPr="00636DF4" w:rsidRDefault="00636DF4" w:rsidP="009759D1">
      <w:pPr>
        <w:spacing w:line="360" w:lineRule="auto"/>
        <w:ind w:firstLine="708"/>
        <w:jc w:val="both"/>
        <w:rPr>
          <w:sz w:val="28"/>
          <w:szCs w:val="28"/>
          <w:lang w:val="en-US"/>
        </w:rPr>
      </w:pPr>
    </w:p>
    <w:p w:rsidR="009759D1" w:rsidRDefault="009759D1" w:rsidP="009759D1">
      <w:pPr>
        <w:spacing w:line="360" w:lineRule="auto"/>
        <w:ind w:firstLine="708"/>
        <w:jc w:val="both"/>
        <w:rPr>
          <w:lang w:val="en-US"/>
        </w:rPr>
      </w:pPr>
    </w:p>
    <w:p w:rsidR="00636DF4" w:rsidRPr="00636DF4" w:rsidRDefault="00636DF4" w:rsidP="00636DF4">
      <w:pPr>
        <w:spacing w:after="200" w:line="276" w:lineRule="auto"/>
        <w:jc w:val="right"/>
        <w:rPr>
          <w:b/>
          <w:noProof/>
          <w:color w:val="000000" w:themeColor="text1"/>
          <w:sz w:val="28"/>
          <w:szCs w:val="28"/>
          <w:lang w:val="en-US"/>
        </w:rPr>
      </w:pPr>
      <w:r w:rsidRPr="003A2476">
        <w:rPr>
          <w:i/>
          <w:noProof/>
          <w:color w:val="000000" w:themeColor="text1"/>
          <w:sz w:val="28"/>
          <w:szCs w:val="28"/>
          <w:lang w:val="uk-UA"/>
        </w:rPr>
        <w:t xml:space="preserve">Продовження додатку </w:t>
      </w:r>
      <w:r>
        <w:rPr>
          <w:i/>
          <w:noProof/>
          <w:color w:val="000000" w:themeColor="text1"/>
          <w:sz w:val="28"/>
          <w:szCs w:val="28"/>
          <w:lang w:val="uk-UA"/>
        </w:rPr>
        <w:t>В</w:t>
      </w:r>
    </w:p>
    <w:p w:rsidR="00636DF4" w:rsidRPr="00636DF4" w:rsidRDefault="00636DF4" w:rsidP="009759D1">
      <w:pPr>
        <w:spacing w:line="360" w:lineRule="auto"/>
        <w:ind w:firstLine="708"/>
        <w:jc w:val="both"/>
        <w:rPr>
          <w:vanish/>
          <w:lang w:val="en-US"/>
        </w:rPr>
      </w:pPr>
    </w:p>
    <w:p w:rsidR="009759D1" w:rsidRPr="008C6681" w:rsidRDefault="009759D1" w:rsidP="009759D1">
      <w:pPr>
        <w:rPr>
          <w:vanish/>
          <w:lang w:val="uk-UA"/>
        </w:rPr>
      </w:pPr>
    </w:p>
    <w:p w:rsidR="009759D1" w:rsidRPr="008C6681" w:rsidRDefault="009759D1" w:rsidP="009759D1">
      <w:pPr>
        <w:rPr>
          <w:vanish/>
          <w:lang w:val="uk-UA"/>
        </w:rPr>
      </w:pPr>
    </w:p>
    <w:p w:rsidR="009759D1" w:rsidRPr="008C6681" w:rsidRDefault="009759D1" w:rsidP="009759D1">
      <w:pPr>
        <w:rPr>
          <w:vanish/>
          <w:lang w:val="uk-UA"/>
        </w:rPr>
      </w:pPr>
    </w:p>
    <w:p w:rsidR="009759D1" w:rsidRPr="008C6681" w:rsidRDefault="009759D1" w:rsidP="009759D1">
      <w:pPr>
        <w:rPr>
          <w:vanish/>
          <w:lang w:val="uk-UA"/>
        </w:rPr>
      </w:pPr>
    </w:p>
    <w:p w:rsidR="009759D1" w:rsidRPr="008C6681" w:rsidRDefault="009759D1" w:rsidP="009759D1">
      <w:pPr>
        <w:rPr>
          <w:vanish/>
          <w:lang w:val="uk-UA"/>
        </w:rPr>
      </w:pPr>
    </w:p>
    <w:p w:rsidR="009759D1" w:rsidRPr="008C6681" w:rsidRDefault="009759D1" w:rsidP="009759D1">
      <w:pPr>
        <w:rPr>
          <w:vanish/>
          <w:lang w:val="uk-UA"/>
        </w:rPr>
      </w:pPr>
    </w:p>
    <w:p w:rsidR="009759D1" w:rsidRPr="008C6681" w:rsidRDefault="009759D1" w:rsidP="009759D1">
      <w:pPr>
        <w:rPr>
          <w:vanish/>
          <w:lang w:val="uk-UA"/>
        </w:rPr>
      </w:pPr>
    </w:p>
    <w:p w:rsidR="009759D1" w:rsidRPr="008C6681" w:rsidRDefault="009759D1" w:rsidP="009759D1">
      <w:pPr>
        <w:rPr>
          <w:vanish/>
          <w:lang w:val="uk-UA"/>
        </w:rPr>
      </w:pPr>
    </w:p>
    <w:p w:rsidR="009759D1" w:rsidRDefault="009759D1" w:rsidP="009759D1">
      <w:pPr>
        <w:spacing w:line="360" w:lineRule="auto"/>
        <w:ind w:firstLine="708"/>
        <w:jc w:val="both"/>
        <w:rPr>
          <w:sz w:val="28"/>
          <w:szCs w:val="28"/>
          <w:lang w:val="uk-UA"/>
        </w:rPr>
      </w:pPr>
      <w:r>
        <w:rPr>
          <w:sz w:val="28"/>
          <w:szCs w:val="28"/>
          <w:lang w:val="uk-UA"/>
        </w:rPr>
        <w:t xml:space="preserve">4. </w:t>
      </w:r>
      <w:r w:rsidRPr="00276897">
        <w:rPr>
          <w:sz w:val="28"/>
          <w:szCs w:val="28"/>
          <w:lang w:val="uk-UA"/>
        </w:rPr>
        <w:t>Премія нараховується щомісячно згідно акту та розрахунку отриманої економії в розмірі  від 0,5 до 10% від суми фактичної економії (прибутку).</w:t>
      </w:r>
    </w:p>
    <w:p w:rsidR="009759D1" w:rsidRPr="00276897" w:rsidRDefault="009759D1" w:rsidP="009759D1">
      <w:pPr>
        <w:spacing w:line="360" w:lineRule="auto"/>
        <w:ind w:firstLine="708"/>
        <w:jc w:val="both"/>
        <w:rPr>
          <w:sz w:val="28"/>
          <w:szCs w:val="28"/>
          <w:lang w:val="uk-UA"/>
        </w:rPr>
      </w:pPr>
      <w:r>
        <w:rPr>
          <w:sz w:val="28"/>
          <w:szCs w:val="28"/>
          <w:lang w:val="uk-UA"/>
        </w:rPr>
        <w:t xml:space="preserve">5. </w:t>
      </w:r>
      <w:r w:rsidRPr="00276897">
        <w:rPr>
          <w:sz w:val="28"/>
          <w:szCs w:val="28"/>
          <w:lang w:val="uk-UA"/>
        </w:rPr>
        <w:t>Рішення  про виплату премії і її розмір приймається комісією в складі гол</w:t>
      </w:r>
      <w:r>
        <w:rPr>
          <w:sz w:val="28"/>
          <w:szCs w:val="28"/>
          <w:lang w:val="uk-UA"/>
        </w:rPr>
        <w:t>овних фахівців підприємства (</w:t>
      </w:r>
      <w:r w:rsidRPr="00276897">
        <w:rPr>
          <w:sz w:val="28"/>
          <w:szCs w:val="28"/>
          <w:lang w:val="uk-UA"/>
        </w:rPr>
        <w:t>директора з  економіки, головного інженера, директора з виробництва, начальника відділу збуту) та з</w:t>
      </w:r>
      <w:r>
        <w:rPr>
          <w:sz w:val="28"/>
          <w:szCs w:val="28"/>
          <w:lang w:val="uk-UA"/>
        </w:rPr>
        <w:t>атверджується головою правління</w:t>
      </w:r>
      <w:r w:rsidRPr="00276897">
        <w:rPr>
          <w:sz w:val="28"/>
          <w:szCs w:val="28"/>
          <w:lang w:val="uk-UA"/>
        </w:rPr>
        <w:t xml:space="preserve"> товариства і оформлюється наказом по заводу.</w:t>
      </w:r>
    </w:p>
    <w:p w:rsidR="009759D1" w:rsidRPr="00276897" w:rsidRDefault="009759D1" w:rsidP="009759D1">
      <w:pPr>
        <w:spacing w:line="360" w:lineRule="auto"/>
        <w:ind w:firstLine="708"/>
        <w:jc w:val="both"/>
        <w:rPr>
          <w:sz w:val="28"/>
          <w:szCs w:val="28"/>
          <w:lang w:val="uk-UA"/>
        </w:rPr>
      </w:pPr>
      <w:r>
        <w:rPr>
          <w:sz w:val="28"/>
          <w:szCs w:val="28"/>
          <w:lang w:val="uk-UA"/>
        </w:rPr>
        <w:t xml:space="preserve">6. </w:t>
      </w:r>
      <w:r w:rsidRPr="00276897">
        <w:rPr>
          <w:sz w:val="28"/>
          <w:szCs w:val="28"/>
          <w:lang w:val="uk-UA"/>
        </w:rPr>
        <w:t>Серед працівників премія розподіляється по КТУ.</w:t>
      </w:r>
    </w:p>
    <w:p w:rsidR="009759D1" w:rsidRPr="00276897" w:rsidRDefault="009759D1" w:rsidP="009759D1">
      <w:pPr>
        <w:spacing w:line="360" w:lineRule="auto"/>
        <w:ind w:firstLine="708"/>
        <w:jc w:val="both"/>
        <w:rPr>
          <w:sz w:val="28"/>
          <w:szCs w:val="28"/>
          <w:lang w:val="uk-UA"/>
        </w:rPr>
      </w:pPr>
      <w:r>
        <w:rPr>
          <w:sz w:val="28"/>
          <w:szCs w:val="28"/>
          <w:lang w:val="uk-UA"/>
        </w:rPr>
        <w:t xml:space="preserve">7. </w:t>
      </w:r>
      <w:r w:rsidRPr="00276897">
        <w:rPr>
          <w:sz w:val="28"/>
          <w:szCs w:val="28"/>
          <w:lang w:val="uk-UA"/>
        </w:rPr>
        <w:t>Положенн</w:t>
      </w:r>
      <w:r>
        <w:rPr>
          <w:sz w:val="28"/>
          <w:szCs w:val="28"/>
          <w:lang w:val="uk-UA"/>
        </w:rPr>
        <w:t>я вводиться в дію з 1 січня 2020</w:t>
      </w:r>
      <w:r w:rsidRPr="00276897">
        <w:rPr>
          <w:sz w:val="28"/>
          <w:szCs w:val="28"/>
          <w:lang w:val="uk-UA"/>
        </w:rPr>
        <w:t xml:space="preserve"> року.</w:t>
      </w:r>
    </w:p>
    <w:p w:rsidR="009759D1" w:rsidRDefault="009759D1" w:rsidP="009759D1">
      <w:pPr>
        <w:spacing w:line="360" w:lineRule="auto"/>
        <w:jc w:val="both"/>
        <w:rPr>
          <w:sz w:val="28"/>
          <w:szCs w:val="28"/>
          <w:lang w:val="uk-UA"/>
        </w:rPr>
      </w:pPr>
    </w:p>
    <w:p w:rsidR="009759D1" w:rsidRPr="00276897" w:rsidRDefault="009759D1" w:rsidP="009759D1">
      <w:pPr>
        <w:spacing w:line="360" w:lineRule="auto"/>
        <w:jc w:val="both"/>
        <w:rPr>
          <w:sz w:val="28"/>
          <w:szCs w:val="28"/>
          <w:lang w:val="uk-UA"/>
        </w:rPr>
      </w:pPr>
    </w:p>
    <w:p w:rsidR="009759D1" w:rsidRPr="00B51BCF" w:rsidRDefault="009759D1" w:rsidP="009759D1">
      <w:pPr>
        <w:spacing w:line="360" w:lineRule="auto"/>
        <w:ind w:firstLine="708"/>
        <w:rPr>
          <w:sz w:val="28"/>
          <w:szCs w:val="28"/>
          <w:lang w:val="uk-UA"/>
        </w:rPr>
      </w:pPr>
      <w:r w:rsidRPr="00B51BCF">
        <w:rPr>
          <w:i/>
          <w:sz w:val="28"/>
          <w:szCs w:val="28"/>
          <w:lang w:val="uk-UA"/>
        </w:rPr>
        <w:t xml:space="preserve">Головний бухгалтер </w:t>
      </w:r>
    </w:p>
    <w:p w:rsidR="009759D1" w:rsidRPr="001941CE" w:rsidRDefault="00402753" w:rsidP="009759D1">
      <w:pPr>
        <w:tabs>
          <w:tab w:val="left" w:pos="2400"/>
        </w:tabs>
        <w:spacing w:line="360" w:lineRule="auto"/>
        <w:ind w:firstLine="708"/>
        <w:rPr>
          <w:i/>
          <w:sz w:val="28"/>
          <w:szCs w:val="28"/>
          <w:lang w:val="uk-UA"/>
        </w:rPr>
      </w:pPr>
      <w:r>
        <w:rPr>
          <w:b/>
          <w:noProof/>
          <w:sz w:val="28"/>
          <w:szCs w:val="28"/>
          <w:lang w:val="uk-UA" w:eastAsia="uk-UA"/>
        </w:rPr>
        <mc:AlternateContent>
          <mc:Choice Requires="wps">
            <w:drawing>
              <wp:anchor distT="0" distB="0" distL="114300" distR="114300" simplePos="0" relativeHeight="251680256" behindDoc="0" locked="0" layoutInCell="1" allowOverlap="1">
                <wp:simplePos x="0" y="0"/>
                <wp:positionH relativeFrom="column">
                  <wp:posOffset>457200</wp:posOffset>
                </wp:positionH>
                <wp:positionV relativeFrom="paragraph">
                  <wp:posOffset>205740</wp:posOffset>
                </wp:positionV>
                <wp:extent cx="1028700" cy="0"/>
                <wp:effectExtent l="9525" t="5715" r="9525" b="13335"/>
                <wp:wrapNone/>
                <wp:docPr id="4" name="Line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28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A4637DB" id="Line 56" o:spid="_x0000_s1026" style="position:absolute;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pt,16.2pt" to="117pt,1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lBlEwIAACkEAAAOAAAAZHJzL2Uyb0RvYy54bWysU8GO2jAQvVfqP1i+QxIaW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"/>
            </w:pict>
          </mc:Fallback>
        </mc:AlternateContent>
      </w:r>
      <w:r w:rsidR="009759D1" w:rsidRPr="001941CE">
        <w:rPr>
          <w:b/>
          <w:sz w:val="28"/>
          <w:szCs w:val="28"/>
          <w:lang w:val="uk-UA"/>
        </w:rPr>
        <w:t xml:space="preserve"> </w:t>
      </w:r>
      <w:r w:rsidR="009759D1">
        <w:rPr>
          <w:b/>
          <w:sz w:val="28"/>
          <w:szCs w:val="28"/>
          <w:lang w:val="uk-UA"/>
        </w:rPr>
        <w:tab/>
      </w:r>
    </w:p>
    <w:p w:rsidR="009759D1" w:rsidRDefault="009759D1" w:rsidP="009759D1">
      <w:pPr>
        <w:pStyle w:val="ac"/>
        <w:spacing w:after="0" w:line="360" w:lineRule="auto"/>
        <w:ind w:left="0" w:firstLine="709"/>
        <w:jc w:val="right"/>
        <w:rPr>
          <w:color w:val="000000" w:themeColor="text1"/>
          <w:sz w:val="28"/>
          <w:szCs w:val="28"/>
          <w:lang w:val="uk-UA"/>
        </w:rPr>
      </w:pPr>
    </w:p>
    <w:p w:rsidR="009759D1" w:rsidRDefault="009759D1" w:rsidP="009759D1">
      <w:pPr>
        <w:spacing w:after="200" w:line="276" w:lineRule="auto"/>
        <w:rPr>
          <w:color w:val="000000" w:themeColor="text1"/>
          <w:sz w:val="28"/>
          <w:szCs w:val="28"/>
          <w:lang w:val="uk-UA"/>
        </w:rPr>
      </w:pPr>
      <w:r>
        <w:rPr>
          <w:color w:val="000000" w:themeColor="text1"/>
          <w:sz w:val="28"/>
          <w:szCs w:val="28"/>
          <w:lang w:val="uk-UA"/>
        </w:rPr>
        <w:br w:type="page"/>
      </w:r>
    </w:p>
    <w:p w:rsidR="009759D1" w:rsidRPr="00A84D64" w:rsidRDefault="009759D1" w:rsidP="009759D1">
      <w:pPr>
        <w:pStyle w:val="ac"/>
        <w:spacing w:after="0" w:line="360" w:lineRule="auto"/>
        <w:ind w:left="0" w:firstLine="709"/>
        <w:jc w:val="center"/>
        <w:rPr>
          <w:b/>
          <w:color w:val="000000" w:themeColor="text1"/>
          <w:sz w:val="28"/>
          <w:szCs w:val="28"/>
          <w:lang w:val="uk-UA"/>
        </w:rPr>
      </w:pPr>
      <w:r w:rsidRPr="00A84D64">
        <w:rPr>
          <w:b/>
          <w:color w:val="000000" w:themeColor="text1"/>
          <w:sz w:val="28"/>
          <w:szCs w:val="28"/>
          <w:lang w:val="uk-UA"/>
        </w:rPr>
        <w:lastRenderedPageBreak/>
        <w:t xml:space="preserve">ДОДАТОК </w:t>
      </w:r>
      <w:r>
        <w:rPr>
          <w:b/>
          <w:color w:val="000000" w:themeColor="text1"/>
          <w:sz w:val="28"/>
          <w:szCs w:val="28"/>
          <w:lang w:val="uk-UA"/>
        </w:rPr>
        <w:t>Г</w:t>
      </w:r>
    </w:p>
    <w:p w:rsidR="009759D1" w:rsidRPr="00A84D64" w:rsidRDefault="009759D1" w:rsidP="009759D1">
      <w:pPr>
        <w:pStyle w:val="1"/>
        <w:spacing w:line="360" w:lineRule="auto"/>
        <w:ind w:firstLine="708"/>
        <w:rPr>
          <w:rFonts w:ascii="Times New Roman" w:hAnsi="Times New Roman" w:cs="Times New Roman"/>
          <w:b w:val="0"/>
          <w:color w:val="000000" w:themeColor="text1"/>
        </w:rPr>
      </w:pPr>
      <w:r w:rsidRPr="00A84D64">
        <w:rPr>
          <w:bCs w:val="0"/>
          <w:i/>
          <w:iCs/>
          <w:color w:val="000000" w:themeColor="text1"/>
          <w:lang w:val="uk-UA"/>
        </w:rPr>
        <w:t xml:space="preserve">       </w:t>
      </w:r>
      <w:r w:rsidRPr="00A84D64">
        <w:rPr>
          <w:rFonts w:ascii="Times New Roman" w:hAnsi="Times New Roman" w:cs="Times New Roman"/>
          <w:b w:val="0"/>
          <w:color w:val="000000" w:themeColor="text1"/>
        </w:rPr>
        <w:t>ПОГОДЖЕНО:</w:t>
      </w:r>
      <w:r w:rsidRPr="00A84D64">
        <w:rPr>
          <w:rFonts w:ascii="Times New Roman" w:hAnsi="Times New Roman" w:cs="Times New Roman"/>
          <w:b w:val="0"/>
          <w:color w:val="000000" w:themeColor="text1"/>
        </w:rPr>
        <w:tab/>
      </w:r>
      <w:r w:rsidRPr="00A84D64">
        <w:rPr>
          <w:rFonts w:ascii="Times New Roman" w:hAnsi="Times New Roman" w:cs="Times New Roman"/>
          <w:b w:val="0"/>
          <w:color w:val="000000" w:themeColor="text1"/>
        </w:rPr>
        <w:tab/>
      </w:r>
      <w:r w:rsidRPr="00A84D64">
        <w:rPr>
          <w:rFonts w:ascii="Times New Roman" w:hAnsi="Times New Roman" w:cs="Times New Roman"/>
          <w:b w:val="0"/>
          <w:color w:val="000000" w:themeColor="text1"/>
        </w:rPr>
        <w:tab/>
      </w:r>
      <w:r w:rsidRPr="00A84D64">
        <w:rPr>
          <w:rFonts w:ascii="Times New Roman" w:hAnsi="Times New Roman" w:cs="Times New Roman"/>
          <w:b w:val="0"/>
          <w:color w:val="000000" w:themeColor="text1"/>
        </w:rPr>
        <w:tab/>
      </w:r>
      <w:r w:rsidRPr="00A84D64">
        <w:rPr>
          <w:rFonts w:ascii="Times New Roman" w:hAnsi="Times New Roman" w:cs="Times New Roman"/>
          <w:b w:val="0"/>
          <w:color w:val="000000" w:themeColor="text1"/>
        </w:rPr>
        <w:tab/>
      </w:r>
      <w:r w:rsidRPr="00A84D64">
        <w:rPr>
          <w:rFonts w:ascii="Times New Roman" w:hAnsi="Times New Roman" w:cs="Times New Roman"/>
          <w:b w:val="0"/>
          <w:color w:val="000000" w:themeColor="text1"/>
        </w:rPr>
        <w:tab/>
        <w:t xml:space="preserve">ЗАТВЕРДЖУЮ:             </w:t>
      </w:r>
      <w:r w:rsidRPr="00A84D64">
        <w:rPr>
          <w:rFonts w:ascii="Times New Roman" w:hAnsi="Times New Roman" w:cs="Times New Roman"/>
          <w:b w:val="0"/>
          <w:color w:val="000000" w:themeColor="text1"/>
          <w:lang w:val="uk-UA"/>
        </w:rPr>
        <w:t xml:space="preserve">        </w:t>
      </w:r>
    </w:p>
    <w:p w:rsidR="009759D1" w:rsidRDefault="009759D1" w:rsidP="009759D1">
      <w:pPr>
        <w:rPr>
          <w:i/>
          <w:sz w:val="28"/>
          <w:szCs w:val="28"/>
          <w:lang w:val="uk-UA"/>
        </w:rPr>
      </w:pPr>
      <w:r w:rsidRPr="00806335">
        <w:rPr>
          <w:i/>
          <w:sz w:val="28"/>
          <w:szCs w:val="28"/>
          <w:lang w:val="uk-UA"/>
        </w:rPr>
        <w:t>Голова профспіл</w:t>
      </w:r>
      <w:r>
        <w:rPr>
          <w:i/>
          <w:sz w:val="28"/>
          <w:szCs w:val="28"/>
          <w:lang w:val="uk-UA"/>
        </w:rPr>
        <w:t xml:space="preserve">ки  ПМП                                     Директор  ПМП             </w:t>
      </w:r>
    </w:p>
    <w:p w:rsidR="009759D1" w:rsidRPr="006F1FB6" w:rsidRDefault="009759D1" w:rsidP="009759D1">
      <w:pPr>
        <w:rPr>
          <w:i/>
          <w:sz w:val="28"/>
          <w:szCs w:val="28"/>
          <w:lang w:val="uk-UA"/>
        </w:rPr>
      </w:pPr>
      <w:r w:rsidRPr="006F1FB6">
        <w:rPr>
          <w:i/>
          <w:sz w:val="28"/>
          <w:szCs w:val="28"/>
          <w:lang w:val="uk-UA"/>
        </w:rPr>
        <w:t xml:space="preserve">       «Нортон»                                                             «Нортон»                      </w:t>
      </w:r>
    </w:p>
    <w:p w:rsidR="009759D1" w:rsidRDefault="009759D1" w:rsidP="009759D1">
      <w:pPr>
        <w:rPr>
          <w:i/>
          <w:sz w:val="28"/>
          <w:szCs w:val="28"/>
          <w:u w:val="single"/>
          <w:lang w:val="uk-UA"/>
        </w:rPr>
      </w:pPr>
    </w:p>
    <w:p w:rsidR="009759D1" w:rsidRPr="00806335" w:rsidRDefault="009759D1" w:rsidP="009759D1">
      <w:pPr>
        <w:rPr>
          <w:i/>
          <w:sz w:val="28"/>
          <w:szCs w:val="28"/>
          <w:lang w:val="uk-UA"/>
        </w:rPr>
      </w:pPr>
      <w:r w:rsidRPr="004335DA">
        <w:rPr>
          <w:i/>
          <w:sz w:val="28"/>
          <w:szCs w:val="28"/>
          <w:u w:val="single"/>
          <w:lang w:val="uk-UA"/>
        </w:rPr>
        <w:t xml:space="preserve">              </w:t>
      </w:r>
      <w:r>
        <w:rPr>
          <w:i/>
          <w:sz w:val="28"/>
          <w:szCs w:val="28"/>
          <w:u w:val="single"/>
          <w:lang w:val="uk-UA"/>
        </w:rPr>
        <w:t xml:space="preserve">           </w:t>
      </w:r>
      <w:r>
        <w:rPr>
          <w:i/>
          <w:sz w:val="28"/>
          <w:szCs w:val="28"/>
          <w:lang w:val="uk-UA"/>
        </w:rPr>
        <w:t xml:space="preserve">                                                   </w:t>
      </w:r>
      <w:r w:rsidRPr="00806335">
        <w:rPr>
          <w:i/>
          <w:sz w:val="28"/>
          <w:szCs w:val="28"/>
          <w:lang w:val="uk-UA"/>
        </w:rPr>
        <w:t xml:space="preserve"> </w:t>
      </w:r>
      <w:r w:rsidRPr="00806335">
        <w:rPr>
          <w:i/>
          <w:sz w:val="28"/>
          <w:szCs w:val="28"/>
          <w:u w:val="single"/>
          <w:lang w:val="uk-UA"/>
        </w:rPr>
        <w:t xml:space="preserve">                               </w:t>
      </w:r>
      <w:r>
        <w:rPr>
          <w:i/>
          <w:sz w:val="28"/>
          <w:szCs w:val="28"/>
          <w:lang w:val="uk-UA"/>
        </w:rPr>
        <w:t xml:space="preserve">  </w:t>
      </w:r>
    </w:p>
    <w:p w:rsidR="009759D1" w:rsidRPr="007C2857" w:rsidRDefault="009759D1" w:rsidP="009759D1">
      <w:pPr>
        <w:rPr>
          <w:bCs/>
          <w:i/>
          <w:iCs/>
          <w:sz w:val="28"/>
          <w:szCs w:val="28"/>
          <w:lang w:val="uk-UA"/>
        </w:rPr>
      </w:pPr>
      <w:r>
        <w:rPr>
          <w:i/>
          <w:sz w:val="28"/>
          <w:szCs w:val="28"/>
          <w:lang w:val="uk-UA"/>
        </w:rPr>
        <w:t>«</w:t>
      </w:r>
      <w:r w:rsidRPr="00806335">
        <w:rPr>
          <w:i/>
          <w:sz w:val="28"/>
          <w:szCs w:val="28"/>
          <w:lang w:val="uk-UA"/>
        </w:rPr>
        <w:t>____</w:t>
      </w:r>
      <w:r>
        <w:rPr>
          <w:i/>
          <w:sz w:val="28"/>
          <w:szCs w:val="28"/>
          <w:lang w:val="uk-UA"/>
        </w:rPr>
        <w:t>»</w:t>
      </w:r>
      <w:r w:rsidRPr="00806335">
        <w:rPr>
          <w:i/>
          <w:sz w:val="28"/>
          <w:szCs w:val="28"/>
          <w:lang w:val="uk-UA"/>
        </w:rPr>
        <w:t>________</w:t>
      </w:r>
      <w:r>
        <w:rPr>
          <w:i/>
          <w:sz w:val="28"/>
          <w:szCs w:val="28"/>
          <w:lang w:val="uk-UA"/>
        </w:rPr>
        <w:t xml:space="preserve"> </w:t>
      </w:r>
      <w:r w:rsidRPr="00806335">
        <w:rPr>
          <w:i/>
          <w:sz w:val="28"/>
          <w:szCs w:val="28"/>
          <w:lang w:val="uk-UA"/>
        </w:rPr>
        <w:t>20</w:t>
      </w:r>
      <w:r>
        <w:rPr>
          <w:i/>
          <w:sz w:val="28"/>
          <w:szCs w:val="28"/>
          <w:lang w:val="uk-UA"/>
        </w:rPr>
        <w:t>20</w:t>
      </w:r>
      <w:r w:rsidRPr="00806335">
        <w:rPr>
          <w:i/>
          <w:lang w:val="uk-UA"/>
        </w:rPr>
        <w:t xml:space="preserve"> р.        </w:t>
      </w:r>
      <w:r w:rsidRPr="004335DA">
        <w:rPr>
          <w:i/>
          <w:sz w:val="28"/>
          <w:szCs w:val="28"/>
          <w:lang w:val="uk-UA"/>
        </w:rPr>
        <w:t xml:space="preserve">                         </w:t>
      </w:r>
      <w:r>
        <w:rPr>
          <w:i/>
          <w:sz w:val="28"/>
          <w:szCs w:val="28"/>
          <w:lang w:val="uk-UA"/>
        </w:rPr>
        <w:t xml:space="preserve"> </w:t>
      </w:r>
      <w:r w:rsidRPr="004335DA">
        <w:rPr>
          <w:i/>
          <w:sz w:val="28"/>
          <w:szCs w:val="28"/>
          <w:lang w:val="uk-UA"/>
        </w:rPr>
        <w:t xml:space="preserve">     </w:t>
      </w:r>
      <w:r>
        <w:rPr>
          <w:i/>
          <w:sz w:val="28"/>
          <w:szCs w:val="28"/>
          <w:lang w:val="uk-UA"/>
        </w:rPr>
        <w:t>«</w:t>
      </w:r>
      <w:r w:rsidRPr="00806335">
        <w:rPr>
          <w:i/>
          <w:sz w:val="28"/>
          <w:szCs w:val="28"/>
          <w:lang w:val="uk-UA"/>
        </w:rPr>
        <w:t>___</w:t>
      </w:r>
      <w:r>
        <w:rPr>
          <w:i/>
          <w:sz w:val="28"/>
          <w:szCs w:val="28"/>
          <w:lang w:val="uk-UA"/>
        </w:rPr>
        <w:t>»</w:t>
      </w:r>
      <w:r w:rsidRPr="00806335">
        <w:rPr>
          <w:i/>
          <w:sz w:val="28"/>
          <w:szCs w:val="28"/>
          <w:lang w:val="uk-UA"/>
        </w:rPr>
        <w:t>_________</w:t>
      </w:r>
      <w:r>
        <w:rPr>
          <w:i/>
          <w:sz w:val="28"/>
          <w:szCs w:val="28"/>
          <w:lang w:val="uk-UA"/>
        </w:rPr>
        <w:t xml:space="preserve"> </w:t>
      </w:r>
      <w:r w:rsidRPr="00806335">
        <w:rPr>
          <w:i/>
          <w:sz w:val="28"/>
          <w:szCs w:val="28"/>
          <w:lang w:val="uk-UA"/>
        </w:rPr>
        <w:t>20</w:t>
      </w:r>
      <w:r>
        <w:rPr>
          <w:i/>
          <w:sz w:val="28"/>
          <w:szCs w:val="28"/>
          <w:lang w:val="uk-UA"/>
        </w:rPr>
        <w:t>20</w:t>
      </w:r>
      <w:r w:rsidRPr="00806335">
        <w:rPr>
          <w:i/>
          <w:sz w:val="28"/>
          <w:szCs w:val="28"/>
          <w:lang w:val="uk-UA"/>
        </w:rPr>
        <w:t xml:space="preserve"> р</w:t>
      </w:r>
      <w:r>
        <w:rPr>
          <w:i/>
          <w:sz w:val="28"/>
          <w:szCs w:val="28"/>
          <w:lang w:val="uk-UA"/>
        </w:rPr>
        <w:t>.</w:t>
      </w:r>
      <w:r w:rsidRPr="004335DA">
        <w:rPr>
          <w:i/>
          <w:sz w:val="28"/>
          <w:szCs w:val="28"/>
          <w:lang w:val="uk-UA"/>
        </w:rPr>
        <w:t xml:space="preserve">              </w:t>
      </w:r>
    </w:p>
    <w:p w:rsidR="009759D1" w:rsidRDefault="009759D1" w:rsidP="009759D1">
      <w:pPr>
        <w:spacing w:line="360" w:lineRule="auto"/>
        <w:jc w:val="both"/>
        <w:rPr>
          <w:b/>
          <w:bCs/>
          <w:i/>
          <w:iCs/>
          <w:lang w:val="uk-UA"/>
        </w:rPr>
      </w:pPr>
    </w:p>
    <w:p w:rsidR="009759D1" w:rsidRDefault="009759D1" w:rsidP="009759D1">
      <w:pPr>
        <w:rPr>
          <w:b/>
          <w:bCs/>
          <w:i/>
          <w:iCs/>
          <w:lang w:val="uk-UA"/>
        </w:rPr>
      </w:pPr>
      <w:r w:rsidRPr="007C2857">
        <w:rPr>
          <w:bCs/>
          <w:i/>
          <w:iCs/>
          <w:sz w:val="28"/>
          <w:szCs w:val="28"/>
          <w:lang w:val="uk-UA"/>
        </w:rPr>
        <w:t xml:space="preserve">                                                              </w:t>
      </w:r>
    </w:p>
    <w:p w:rsidR="009759D1" w:rsidRPr="005A23D7" w:rsidRDefault="009759D1" w:rsidP="009759D1">
      <w:pPr>
        <w:spacing w:line="360" w:lineRule="auto"/>
        <w:jc w:val="center"/>
        <w:rPr>
          <w:bCs/>
          <w:iCs/>
          <w:sz w:val="28"/>
          <w:szCs w:val="28"/>
          <w:lang w:val="uk-UA"/>
        </w:rPr>
      </w:pPr>
      <w:r w:rsidRPr="005A23D7">
        <w:rPr>
          <w:bCs/>
          <w:iCs/>
          <w:sz w:val="28"/>
          <w:szCs w:val="28"/>
          <w:lang w:val="uk-UA"/>
        </w:rPr>
        <w:t xml:space="preserve">ПОЛОЖЕННЯ </w:t>
      </w:r>
    </w:p>
    <w:p w:rsidR="009759D1" w:rsidRPr="005A23D7" w:rsidRDefault="009759D1" w:rsidP="009759D1">
      <w:pPr>
        <w:spacing w:line="360" w:lineRule="auto"/>
        <w:jc w:val="center"/>
        <w:rPr>
          <w:bCs/>
          <w:iCs/>
          <w:sz w:val="28"/>
          <w:szCs w:val="28"/>
          <w:lang w:val="uk-UA"/>
        </w:rPr>
      </w:pPr>
      <w:r w:rsidRPr="005A23D7">
        <w:rPr>
          <w:bCs/>
          <w:iCs/>
          <w:sz w:val="28"/>
          <w:szCs w:val="28"/>
          <w:lang w:val="uk-UA"/>
        </w:rPr>
        <w:t xml:space="preserve">Про преміювання працівників за впровадження оргтехзаходів з нової техніки та технології </w:t>
      </w:r>
    </w:p>
    <w:p w:rsidR="009759D1" w:rsidRPr="001C21E5" w:rsidRDefault="009759D1" w:rsidP="009759D1">
      <w:pPr>
        <w:spacing w:line="360" w:lineRule="auto"/>
        <w:jc w:val="center"/>
        <w:rPr>
          <w:bCs/>
          <w:iCs/>
          <w:sz w:val="16"/>
          <w:szCs w:val="16"/>
          <w:lang w:val="uk-UA"/>
        </w:rPr>
      </w:pPr>
    </w:p>
    <w:p w:rsidR="009759D1" w:rsidRPr="001C21E5" w:rsidRDefault="009759D1" w:rsidP="009759D1">
      <w:pPr>
        <w:spacing w:line="360" w:lineRule="auto"/>
        <w:jc w:val="center"/>
        <w:rPr>
          <w:bCs/>
          <w:i/>
          <w:iCs/>
          <w:sz w:val="28"/>
          <w:szCs w:val="28"/>
          <w:lang w:val="uk-UA"/>
        </w:rPr>
      </w:pPr>
      <w:r w:rsidRPr="001C21E5">
        <w:rPr>
          <w:bCs/>
          <w:iCs/>
          <w:sz w:val="28"/>
          <w:szCs w:val="28"/>
          <w:lang w:val="uk-UA"/>
        </w:rPr>
        <w:t>ЗАГАЛЬНЕ ПОЛОЖЕННЯ</w:t>
      </w:r>
    </w:p>
    <w:p w:rsidR="009759D1" w:rsidRPr="001C21E5" w:rsidRDefault="009759D1" w:rsidP="009759D1">
      <w:pPr>
        <w:spacing w:line="360" w:lineRule="auto"/>
        <w:ind w:right="485"/>
        <w:jc w:val="both"/>
        <w:rPr>
          <w:bCs/>
          <w:iCs/>
          <w:sz w:val="16"/>
          <w:szCs w:val="16"/>
          <w:lang w:val="uk-UA"/>
        </w:rPr>
      </w:pPr>
    </w:p>
    <w:p w:rsidR="009759D1" w:rsidRPr="007C2857" w:rsidRDefault="009759D1" w:rsidP="009759D1">
      <w:pPr>
        <w:spacing w:line="360" w:lineRule="auto"/>
        <w:ind w:right="485" w:firstLine="708"/>
        <w:jc w:val="both"/>
        <w:rPr>
          <w:bCs/>
          <w:iCs/>
          <w:sz w:val="28"/>
          <w:szCs w:val="28"/>
          <w:lang w:val="uk-UA"/>
        </w:rPr>
      </w:pPr>
      <w:r w:rsidRPr="007C2857">
        <w:rPr>
          <w:bCs/>
          <w:iCs/>
          <w:sz w:val="28"/>
          <w:szCs w:val="28"/>
          <w:lang w:val="uk-UA"/>
        </w:rPr>
        <w:t>Положення вводиться з метою підвищення творчої активності і зацікавлення працівників</w:t>
      </w:r>
      <w:r>
        <w:rPr>
          <w:bCs/>
          <w:iCs/>
          <w:sz w:val="28"/>
          <w:szCs w:val="28"/>
          <w:lang w:val="uk-UA"/>
        </w:rPr>
        <w:t xml:space="preserve"> </w:t>
      </w:r>
      <w:r w:rsidRPr="007C2857">
        <w:rPr>
          <w:bCs/>
          <w:iCs/>
          <w:sz w:val="28"/>
          <w:szCs w:val="28"/>
          <w:lang w:val="uk-UA"/>
        </w:rPr>
        <w:t>у введенні в дію заходів з нової техніки та технології,</w:t>
      </w:r>
      <w:r>
        <w:rPr>
          <w:bCs/>
          <w:iCs/>
          <w:sz w:val="28"/>
          <w:szCs w:val="28"/>
          <w:lang w:val="uk-UA"/>
        </w:rPr>
        <w:t xml:space="preserve"> </w:t>
      </w:r>
      <w:r w:rsidRPr="007C2857">
        <w:rPr>
          <w:bCs/>
          <w:iCs/>
          <w:sz w:val="28"/>
          <w:szCs w:val="28"/>
          <w:lang w:val="uk-UA"/>
        </w:rPr>
        <w:t>направлених на еф</w:t>
      </w:r>
      <w:r>
        <w:rPr>
          <w:bCs/>
          <w:iCs/>
          <w:sz w:val="28"/>
          <w:szCs w:val="28"/>
          <w:lang w:val="uk-UA"/>
        </w:rPr>
        <w:t xml:space="preserve">ективне використання виробничих, </w:t>
      </w:r>
      <w:r w:rsidRPr="007C2857">
        <w:rPr>
          <w:bCs/>
          <w:iCs/>
          <w:sz w:val="28"/>
          <w:szCs w:val="28"/>
          <w:lang w:val="uk-UA"/>
        </w:rPr>
        <w:t>трудових  і матеріальних ресурсів, збільшення обсягів виробництва та підвищення якості продукції, що виробляється на підприємстві.</w:t>
      </w:r>
      <w:r>
        <w:rPr>
          <w:bCs/>
          <w:iCs/>
          <w:sz w:val="28"/>
          <w:szCs w:val="28"/>
          <w:lang w:val="uk-UA"/>
        </w:rPr>
        <w:t xml:space="preserve"> </w:t>
      </w:r>
    </w:p>
    <w:p w:rsidR="009759D1" w:rsidRPr="007C2857" w:rsidRDefault="009759D1" w:rsidP="009759D1">
      <w:pPr>
        <w:spacing w:line="360" w:lineRule="auto"/>
        <w:ind w:right="485" w:firstLine="708"/>
        <w:jc w:val="both"/>
        <w:rPr>
          <w:bCs/>
          <w:iCs/>
          <w:sz w:val="28"/>
          <w:szCs w:val="28"/>
          <w:lang w:val="uk-UA"/>
        </w:rPr>
      </w:pPr>
      <w:r w:rsidRPr="007C2857">
        <w:rPr>
          <w:bCs/>
          <w:iCs/>
          <w:sz w:val="28"/>
          <w:szCs w:val="28"/>
          <w:lang w:val="uk-UA"/>
        </w:rPr>
        <w:t>1.  До переліку заходів, за які нараховується  премія відносяться оргтехзаходи, включені в план 20</w:t>
      </w:r>
      <w:r>
        <w:rPr>
          <w:bCs/>
          <w:iCs/>
          <w:sz w:val="28"/>
          <w:szCs w:val="28"/>
          <w:lang w:val="uk-UA"/>
        </w:rPr>
        <w:t>20</w:t>
      </w:r>
      <w:r w:rsidRPr="007C2857">
        <w:rPr>
          <w:bCs/>
          <w:iCs/>
          <w:sz w:val="28"/>
          <w:szCs w:val="28"/>
          <w:lang w:val="uk-UA"/>
        </w:rPr>
        <w:t xml:space="preserve"> року, які дають економічний ефект у вигляді</w:t>
      </w:r>
      <w:r w:rsidRPr="007C2857">
        <w:rPr>
          <w:bCs/>
          <w:iCs/>
          <w:sz w:val="28"/>
          <w:szCs w:val="28"/>
        </w:rPr>
        <w:t>:</w:t>
      </w:r>
    </w:p>
    <w:p w:rsidR="009759D1" w:rsidRPr="007C2857" w:rsidRDefault="009759D1" w:rsidP="009759D1">
      <w:pPr>
        <w:spacing w:line="360" w:lineRule="auto"/>
        <w:ind w:right="485"/>
        <w:jc w:val="both"/>
        <w:rPr>
          <w:bCs/>
          <w:iCs/>
          <w:sz w:val="28"/>
          <w:szCs w:val="28"/>
        </w:rPr>
      </w:pPr>
      <w:r w:rsidRPr="007C2857">
        <w:rPr>
          <w:bCs/>
          <w:iCs/>
          <w:sz w:val="28"/>
          <w:szCs w:val="28"/>
          <w:lang w:val="uk-UA"/>
        </w:rPr>
        <w:t xml:space="preserve">            а) збільшення обсягів продаж</w:t>
      </w:r>
      <w:r w:rsidRPr="007C2857">
        <w:rPr>
          <w:bCs/>
          <w:iCs/>
          <w:sz w:val="28"/>
          <w:szCs w:val="28"/>
        </w:rPr>
        <w:t>;</w:t>
      </w:r>
    </w:p>
    <w:p w:rsidR="009759D1" w:rsidRPr="007C2857" w:rsidRDefault="009759D1" w:rsidP="009759D1">
      <w:pPr>
        <w:spacing w:line="360" w:lineRule="auto"/>
        <w:ind w:right="485"/>
        <w:jc w:val="both"/>
        <w:rPr>
          <w:bCs/>
          <w:iCs/>
          <w:sz w:val="28"/>
          <w:szCs w:val="28"/>
        </w:rPr>
      </w:pPr>
      <w:r>
        <w:rPr>
          <w:bCs/>
          <w:iCs/>
          <w:sz w:val="28"/>
          <w:szCs w:val="28"/>
          <w:lang w:val="uk-UA"/>
        </w:rPr>
        <w:t xml:space="preserve"> </w:t>
      </w:r>
      <w:r w:rsidRPr="007C2857">
        <w:rPr>
          <w:bCs/>
          <w:iCs/>
          <w:sz w:val="28"/>
          <w:szCs w:val="28"/>
          <w:lang w:val="uk-UA"/>
        </w:rPr>
        <w:t xml:space="preserve">           б) зниження собівартості продукції</w:t>
      </w:r>
      <w:r w:rsidRPr="007C2857">
        <w:rPr>
          <w:bCs/>
          <w:iCs/>
          <w:sz w:val="28"/>
          <w:szCs w:val="28"/>
        </w:rPr>
        <w:t>;</w:t>
      </w:r>
    </w:p>
    <w:p w:rsidR="009759D1" w:rsidRDefault="009759D1" w:rsidP="009759D1">
      <w:pPr>
        <w:spacing w:line="360" w:lineRule="auto"/>
        <w:ind w:right="485"/>
        <w:jc w:val="both"/>
        <w:rPr>
          <w:bCs/>
          <w:iCs/>
          <w:sz w:val="28"/>
          <w:szCs w:val="28"/>
          <w:lang w:val="uk-UA"/>
        </w:rPr>
      </w:pPr>
      <w:r w:rsidRPr="007C2857">
        <w:rPr>
          <w:bCs/>
          <w:iCs/>
          <w:sz w:val="28"/>
          <w:szCs w:val="28"/>
          <w:lang w:val="uk-UA"/>
        </w:rPr>
        <w:t xml:space="preserve"> </w:t>
      </w:r>
      <w:r>
        <w:rPr>
          <w:bCs/>
          <w:iCs/>
          <w:sz w:val="28"/>
          <w:szCs w:val="28"/>
          <w:lang w:val="uk-UA"/>
        </w:rPr>
        <w:t xml:space="preserve"> </w:t>
      </w:r>
      <w:r w:rsidRPr="007C2857">
        <w:rPr>
          <w:bCs/>
          <w:iCs/>
          <w:sz w:val="28"/>
          <w:szCs w:val="28"/>
          <w:lang w:val="uk-UA"/>
        </w:rPr>
        <w:t xml:space="preserve">          в) додаткової суми прибутку у порівняні з досягнутим рівнем                                                       </w:t>
      </w:r>
      <w:r>
        <w:rPr>
          <w:bCs/>
          <w:iCs/>
          <w:sz w:val="28"/>
          <w:szCs w:val="28"/>
          <w:lang w:val="uk-UA"/>
        </w:rPr>
        <w:t xml:space="preserve"> </w:t>
      </w:r>
    </w:p>
    <w:p w:rsidR="009759D1" w:rsidRPr="001C21E5" w:rsidRDefault="009759D1" w:rsidP="009759D1">
      <w:pPr>
        <w:spacing w:line="360" w:lineRule="auto"/>
        <w:ind w:right="485"/>
        <w:jc w:val="both"/>
        <w:rPr>
          <w:bCs/>
          <w:iCs/>
          <w:sz w:val="28"/>
          <w:szCs w:val="28"/>
          <w:lang w:val="uk-UA"/>
        </w:rPr>
      </w:pPr>
      <w:r>
        <w:rPr>
          <w:bCs/>
          <w:iCs/>
          <w:sz w:val="28"/>
          <w:szCs w:val="28"/>
          <w:lang w:val="uk-UA"/>
        </w:rPr>
        <w:t xml:space="preserve">                </w:t>
      </w:r>
      <w:r w:rsidRPr="007C2857">
        <w:rPr>
          <w:bCs/>
          <w:iCs/>
          <w:sz w:val="28"/>
          <w:szCs w:val="28"/>
          <w:lang w:val="uk-UA"/>
        </w:rPr>
        <w:t>минулого року.</w:t>
      </w:r>
      <w:r>
        <w:rPr>
          <w:bCs/>
          <w:iCs/>
          <w:sz w:val="28"/>
          <w:szCs w:val="28"/>
          <w:lang w:val="uk-UA"/>
        </w:rPr>
        <w:t xml:space="preserve"> </w:t>
      </w:r>
    </w:p>
    <w:p w:rsidR="009759D1" w:rsidRDefault="009759D1" w:rsidP="009759D1">
      <w:pPr>
        <w:spacing w:line="360" w:lineRule="auto"/>
        <w:ind w:right="485" w:firstLine="708"/>
        <w:jc w:val="both"/>
        <w:rPr>
          <w:bCs/>
          <w:iCs/>
          <w:sz w:val="28"/>
          <w:szCs w:val="28"/>
          <w:lang w:val="uk-UA"/>
        </w:rPr>
      </w:pPr>
      <w:r w:rsidRPr="001C21E5">
        <w:rPr>
          <w:bCs/>
          <w:iCs/>
          <w:sz w:val="28"/>
          <w:szCs w:val="28"/>
          <w:lang w:val="uk-UA"/>
        </w:rPr>
        <w:t>2</w:t>
      </w:r>
      <w:r>
        <w:rPr>
          <w:bCs/>
          <w:iCs/>
          <w:sz w:val="28"/>
          <w:szCs w:val="28"/>
          <w:lang w:val="uk-UA"/>
        </w:rPr>
        <w:t xml:space="preserve">. </w:t>
      </w:r>
      <w:r w:rsidRPr="007C2857">
        <w:rPr>
          <w:bCs/>
          <w:iCs/>
          <w:sz w:val="28"/>
          <w:szCs w:val="28"/>
          <w:lang w:val="uk-UA"/>
        </w:rPr>
        <w:t xml:space="preserve">Після впровадження оргтехзаходів в виробництво оформлюється </w:t>
      </w:r>
      <w:r>
        <w:rPr>
          <w:bCs/>
          <w:iCs/>
          <w:sz w:val="28"/>
          <w:szCs w:val="28"/>
          <w:lang w:val="uk-UA"/>
        </w:rPr>
        <w:t>«</w:t>
      </w:r>
      <w:r w:rsidRPr="007C2857">
        <w:rPr>
          <w:bCs/>
          <w:iCs/>
          <w:sz w:val="28"/>
          <w:szCs w:val="28"/>
          <w:lang w:val="uk-UA"/>
        </w:rPr>
        <w:t>Акт виконання заходів</w:t>
      </w:r>
      <w:r>
        <w:rPr>
          <w:bCs/>
          <w:iCs/>
          <w:sz w:val="28"/>
          <w:szCs w:val="28"/>
          <w:lang w:val="uk-UA"/>
        </w:rPr>
        <w:t>»</w:t>
      </w:r>
      <w:r w:rsidRPr="007C2857">
        <w:rPr>
          <w:bCs/>
          <w:iCs/>
          <w:sz w:val="28"/>
          <w:szCs w:val="28"/>
          <w:lang w:val="uk-UA"/>
        </w:rPr>
        <w:t xml:space="preserve">, який затверджується </w:t>
      </w:r>
      <w:r>
        <w:rPr>
          <w:bCs/>
          <w:iCs/>
          <w:sz w:val="28"/>
          <w:szCs w:val="28"/>
          <w:lang w:val="uk-UA"/>
        </w:rPr>
        <w:t>директором</w:t>
      </w:r>
      <w:r w:rsidRPr="007C2857">
        <w:rPr>
          <w:bCs/>
          <w:iCs/>
          <w:sz w:val="28"/>
          <w:szCs w:val="28"/>
          <w:lang w:val="uk-UA"/>
        </w:rPr>
        <w:t>.  До акту додається розрахунок  економічного ефекту, затверджений директором з економічних питань.</w:t>
      </w:r>
    </w:p>
    <w:p w:rsidR="009759D1" w:rsidRDefault="009759D1" w:rsidP="009759D1">
      <w:pPr>
        <w:spacing w:line="360" w:lineRule="auto"/>
        <w:ind w:right="485" w:firstLine="708"/>
        <w:jc w:val="both"/>
        <w:rPr>
          <w:bCs/>
          <w:iCs/>
          <w:sz w:val="28"/>
          <w:szCs w:val="28"/>
          <w:lang w:val="uk-UA"/>
        </w:rPr>
      </w:pPr>
    </w:p>
    <w:p w:rsidR="009759D1" w:rsidRPr="00AF20E2" w:rsidRDefault="009759D1" w:rsidP="009759D1">
      <w:pPr>
        <w:spacing w:after="200" w:line="276" w:lineRule="auto"/>
        <w:jc w:val="right"/>
        <w:rPr>
          <w:b/>
          <w:noProof/>
          <w:color w:val="000000" w:themeColor="text1"/>
          <w:sz w:val="28"/>
          <w:szCs w:val="28"/>
          <w:lang w:val="uk-UA"/>
        </w:rPr>
      </w:pPr>
      <w:r w:rsidRPr="003A2476">
        <w:rPr>
          <w:i/>
          <w:noProof/>
          <w:color w:val="000000" w:themeColor="text1"/>
          <w:sz w:val="28"/>
          <w:szCs w:val="28"/>
          <w:lang w:val="uk-UA"/>
        </w:rPr>
        <w:lastRenderedPageBreak/>
        <w:t xml:space="preserve">Продовження додатку </w:t>
      </w:r>
      <w:r>
        <w:rPr>
          <w:i/>
          <w:noProof/>
          <w:color w:val="000000" w:themeColor="text1"/>
          <w:sz w:val="28"/>
          <w:szCs w:val="28"/>
          <w:lang w:val="uk-UA"/>
        </w:rPr>
        <w:t>Г</w:t>
      </w:r>
    </w:p>
    <w:p w:rsidR="009759D1" w:rsidRDefault="009759D1" w:rsidP="009759D1">
      <w:pPr>
        <w:spacing w:line="360" w:lineRule="auto"/>
        <w:ind w:right="485" w:firstLine="360"/>
        <w:jc w:val="both"/>
        <w:rPr>
          <w:bCs/>
          <w:iCs/>
          <w:sz w:val="28"/>
          <w:szCs w:val="28"/>
          <w:lang w:val="uk-UA"/>
        </w:rPr>
      </w:pPr>
      <w:r w:rsidRPr="007C2857">
        <w:rPr>
          <w:bCs/>
          <w:iCs/>
          <w:sz w:val="28"/>
          <w:szCs w:val="28"/>
          <w:lang w:val="uk-UA"/>
        </w:rPr>
        <w:t>Особи, які приймали участь у впро</w:t>
      </w:r>
      <w:r>
        <w:rPr>
          <w:bCs/>
          <w:iCs/>
          <w:sz w:val="28"/>
          <w:szCs w:val="28"/>
          <w:lang w:val="uk-UA"/>
        </w:rPr>
        <w:t xml:space="preserve">ваджені заходів, мають право на </w:t>
      </w:r>
      <w:r w:rsidRPr="007C2857">
        <w:rPr>
          <w:bCs/>
          <w:iCs/>
          <w:sz w:val="28"/>
          <w:szCs w:val="28"/>
          <w:lang w:val="uk-UA"/>
        </w:rPr>
        <w:t>одержання премії.</w:t>
      </w:r>
    </w:p>
    <w:p w:rsidR="009759D1" w:rsidRDefault="009759D1" w:rsidP="009759D1">
      <w:pPr>
        <w:spacing w:line="360" w:lineRule="auto"/>
        <w:ind w:right="485" w:firstLine="360"/>
        <w:jc w:val="both"/>
        <w:rPr>
          <w:bCs/>
          <w:iCs/>
          <w:sz w:val="28"/>
          <w:szCs w:val="28"/>
          <w:lang w:val="uk-UA"/>
        </w:rPr>
      </w:pPr>
      <w:r>
        <w:rPr>
          <w:bCs/>
          <w:iCs/>
          <w:sz w:val="28"/>
          <w:szCs w:val="28"/>
          <w:lang w:val="uk-UA"/>
        </w:rPr>
        <w:t xml:space="preserve">3. </w:t>
      </w:r>
      <w:r w:rsidRPr="007C2857">
        <w:rPr>
          <w:bCs/>
          <w:iCs/>
          <w:sz w:val="28"/>
          <w:szCs w:val="28"/>
          <w:lang w:val="uk-UA"/>
        </w:rPr>
        <w:t>Розмір премії за впровадження нової техніки залежить від</w:t>
      </w:r>
      <w:r>
        <w:rPr>
          <w:bCs/>
          <w:iCs/>
          <w:sz w:val="28"/>
          <w:szCs w:val="28"/>
          <w:lang w:val="uk-UA"/>
        </w:rPr>
        <w:t xml:space="preserve"> розміру економічного ефекту </w:t>
      </w:r>
      <w:r w:rsidRPr="007C2857">
        <w:rPr>
          <w:bCs/>
          <w:iCs/>
          <w:sz w:val="28"/>
          <w:szCs w:val="28"/>
          <w:lang w:val="uk-UA"/>
        </w:rPr>
        <w:t>протя</w:t>
      </w:r>
      <w:r>
        <w:rPr>
          <w:bCs/>
          <w:iCs/>
          <w:sz w:val="28"/>
          <w:szCs w:val="28"/>
          <w:lang w:val="uk-UA"/>
        </w:rPr>
        <w:t>гом</w:t>
      </w:r>
      <w:r w:rsidRPr="007C2857">
        <w:rPr>
          <w:bCs/>
          <w:iCs/>
          <w:sz w:val="28"/>
          <w:szCs w:val="28"/>
          <w:lang w:val="uk-UA"/>
        </w:rPr>
        <w:t xml:space="preserve"> од</w:t>
      </w:r>
      <w:r>
        <w:rPr>
          <w:bCs/>
          <w:iCs/>
          <w:sz w:val="28"/>
          <w:szCs w:val="28"/>
          <w:lang w:val="uk-UA"/>
        </w:rPr>
        <w:t>ного року і нараховується від 0,</w:t>
      </w:r>
      <w:r w:rsidRPr="007C2857">
        <w:rPr>
          <w:bCs/>
          <w:iCs/>
          <w:sz w:val="28"/>
          <w:szCs w:val="28"/>
          <w:lang w:val="uk-UA"/>
        </w:rPr>
        <w:t xml:space="preserve">5 </w:t>
      </w:r>
      <w:r>
        <w:rPr>
          <w:bCs/>
          <w:iCs/>
          <w:sz w:val="28"/>
          <w:szCs w:val="28"/>
          <w:lang w:val="uk-UA"/>
        </w:rPr>
        <w:t xml:space="preserve">до    10% </w:t>
      </w:r>
      <w:r w:rsidRPr="007C2857">
        <w:rPr>
          <w:bCs/>
          <w:iCs/>
          <w:sz w:val="28"/>
          <w:szCs w:val="28"/>
          <w:lang w:val="uk-UA"/>
        </w:rPr>
        <w:t>його суми.</w:t>
      </w:r>
    </w:p>
    <w:p w:rsidR="009759D1" w:rsidRDefault="009759D1" w:rsidP="009759D1">
      <w:pPr>
        <w:spacing w:line="360" w:lineRule="auto"/>
        <w:ind w:right="485" w:firstLine="360"/>
        <w:jc w:val="both"/>
        <w:rPr>
          <w:bCs/>
          <w:iCs/>
          <w:sz w:val="28"/>
          <w:szCs w:val="28"/>
          <w:lang w:val="uk-UA"/>
        </w:rPr>
      </w:pPr>
      <w:r>
        <w:rPr>
          <w:bCs/>
          <w:iCs/>
          <w:sz w:val="28"/>
          <w:szCs w:val="28"/>
          <w:lang w:val="uk-UA"/>
        </w:rPr>
        <w:t xml:space="preserve">4. </w:t>
      </w:r>
      <w:r w:rsidRPr="007C2857">
        <w:rPr>
          <w:bCs/>
          <w:iCs/>
          <w:sz w:val="28"/>
          <w:szCs w:val="28"/>
          <w:lang w:val="uk-UA"/>
        </w:rPr>
        <w:t xml:space="preserve">Рішення про виплату премії і її розмір приймається комісією в складі директора з економічних питань, головного інженера, директора з виробництва, начальника відділу маркетингу і продаж та затверджується </w:t>
      </w:r>
      <w:r>
        <w:rPr>
          <w:bCs/>
          <w:iCs/>
          <w:sz w:val="28"/>
          <w:szCs w:val="28"/>
          <w:lang w:val="uk-UA"/>
        </w:rPr>
        <w:t xml:space="preserve">директором </w:t>
      </w:r>
      <w:r w:rsidR="00812E07">
        <w:rPr>
          <w:bCs/>
          <w:iCs/>
          <w:sz w:val="28"/>
          <w:szCs w:val="28"/>
          <w:lang w:val="uk-UA"/>
        </w:rPr>
        <w:t>підприємства</w:t>
      </w:r>
      <w:r>
        <w:rPr>
          <w:bCs/>
          <w:iCs/>
          <w:sz w:val="28"/>
          <w:szCs w:val="28"/>
          <w:lang w:val="uk-UA"/>
        </w:rPr>
        <w:t xml:space="preserve"> </w:t>
      </w:r>
      <w:r w:rsidRPr="007C2857">
        <w:rPr>
          <w:bCs/>
          <w:iCs/>
          <w:sz w:val="28"/>
          <w:szCs w:val="28"/>
          <w:lang w:val="uk-UA"/>
        </w:rPr>
        <w:t xml:space="preserve"> і оформлюється наказом по </w:t>
      </w:r>
      <w:r>
        <w:rPr>
          <w:bCs/>
          <w:iCs/>
          <w:sz w:val="28"/>
          <w:szCs w:val="28"/>
          <w:lang w:val="uk-UA"/>
        </w:rPr>
        <w:t>підприємству</w:t>
      </w:r>
      <w:r w:rsidRPr="007C2857">
        <w:rPr>
          <w:bCs/>
          <w:iCs/>
          <w:sz w:val="28"/>
          <w:szCs w:val="28"/>
          <w:lang w:val="uk-UA"/>
        </w:rPr>
        <w:t>.</w:t>
      </w:r>
    </w:p>
    <w:p w:rsidR="009759D1" w:rsidRDefault="009759D1" w:rsidP="009759D1">
      <w:pPr>
        <w:spacing w:line="360" w:lineRule="auto"/>
        <w:ind w:right="485" w:firstLine="360"/>
        <w:jc w:val="both"/>
        <w:rPr>
          <w:bCs/>
          <w:iCs/>
          <w:sz w:val="28"/>
          <w:szCs w:val="28"/>
          <w:lang w:val="uk-UA"/>
        </w:rPr>
      </w:pPr>
      <w:r>
        <w:rPr>
          <w:bCs/>
          <w:iCs/>
          <w:sz w:val="28"/>
          <w:szCs w:val="28"/>
          <w:lang w:val="uk-UA"/>
        </w:rPr>
        <w:t xml:space="preserve">5. </w:t>
      </w:r>
      <w:r w:rsidRPr="007C2857">
        <w:rPr>
          <w:bCs/>
          <w:iCs/>
          <w:sz w:val="28"/>
          <w:szCs w:val="28"/>
          <w:lang w:val="uk-UA"/>
        </w:rPr>
        <w:t>Серед працівників сума премії розподіляється в залежності від трудового внеску кожного.</w:t>
      </w:r>
    </w:p>
    <w:p w:rsidR="009759D1" w:rsidRPr="007C2857" w:rsidRDefault="009759D1" w:rsidP="009759D1">
      <w:pPr>
        <w:spacing w:line="360" w:lineRule="auto"/>
        <w:ind w:right="485" w:firstLine="360"/>
        <w:jc w:val="both"/>
        <w:rPr>
          <w:bCs/>
          <w:iCs/>
          <w:sz w:val="28"/>
          <w:szCs w:val="28"/>
          <w:lang w:val="uk-UA"/>
        </w:rPr>
      </w:pPr>
      <w:r>
        <w:rPr>
          <w:bCs/>
          <w:iCs/>
          <w:sz w:val="28"/>
          <w:szCs w:val="28"/>
          <w:lang w:val="uk-UA"/>
        </w:rPr>
        <w:t xml:space="preserve">6. </w:t>
      </w:r>
      <w:r w:rsidRPr="007C2857">
        <w:rPr>
          <w:bCs/>
          <w:iCs/>
          <w:sz w:val="28"/>
          <w:szCs w:val="28"/>
          <w:lang w:val="uk-UA"/>
        </w:rPr>
        <w:t>Положенн</w:t>
      </w:r>
      <w:r>
        <w:rPr>
          <w:bCs/>
          <w:iCs/>
          <w:sz w:val="28"/>
          <w:szCs w:val="28"/>
          <w:lang w:val="uk-UA"/>
        </w:rPr>
        <w:t>я вводиться в дію з 1 січня 2020</w:t>
      </w:r>
      <w:r w:rsidRPr="007C2857">
        <w:rPr>
          <w:bCs/>
          <w:iCs/>
          <w:sz w:val="28"/>
          <w:szCs w:val="28"/>
          <w:lang w:val="uk-UA"/>
        </w:rPr>
        <w:t xml:space="preserve"> року.</w:t>
      </w:r>
    </w:p>
    <w:p w:rsidR="009759D1" w:rsidRDefault="009759D1" w:rsidP="009759D1">
      <w:pPr>
        <w:spacing w:line="360" w:lineRule="auto"/>
        <w:ind w:right="485"/>
        <w:jc w:val="both"/>
        <w:rPr>
          <w:bCs/>
          <w:iCs/>
          <w:sz w:val="28"/>
          <w:szCs w:val="28"/>
          <w:lang w:val="uk-UA"/>
        </w:rPr>
      </w:pPr>
    </w:p>
    <w:p w:rsidR="009759D1" w:rsidRPr="007C2857" w:rsidRDefault="009759D1" w:rsidP="009759D1">
      <w:pPr>
        <w:spacing w:line="360" w:lineRule="auto"/>
        <w:ind w:right="485"/>
        <w:jc w:val="both"/>
        <w:rPr>
          <w:bCs/>
          <w:iCs/>
          <w:sz w:val="28"/>
          <w:szCs w:val="28"/>
          <w:lang w:val="uk-UA"/>
        </w:rPr>
      </w:pPr>
    </w:p>
    <w:p w:rsidR="009759D1" w:rsidRPr="00890C88" w:rsidRDefault="009759D1" w:rsidP="009759D1">
      <w:pPr>
        <w:ind w:right="485"/>
        <w:jc w:val="right"/>
        <w:rPr>
          <w:bCs/>
          <w:iCs/>
          <w:sz w:val="28"/>
          <w:szCs w:val="28"/>
          <w:lang w:val="uk-UA"/>
        </w:rPr>
      </w:pPr>
      <w:r w:rsidRPr="007C2857">
        <w:rPr>
          <w:bCs/>
          <w:iCs/>
          <w:sz w:val="28"/>
          <w:szCs w:val="28"/>
          <w:lang w:val="uk-UA"/>
        </w:rPr>
        <w:t xml:space="preserve"> </w:t>
      </w:r>
      <w:r>
        <w:rPr>
          <w:bCs/>
          <w:iCs/>
          <w:sz w:val="28"/>
          <w:szCs w:val="28"/>
          <w:lang w:val="uk-UA"/>
        </w:rPr>
        <w:tab/>
      </w:r>
      <w:r w:rsidRPr="00890C88">
        <w:rPr>
          <w:bCs/>
          <w:iCs/>
          <w:sz w:val="28"/>
          <w:szCs w:val="28"/>
          <w:lang w:val="uk-UA"/>
        </w:rPr>
        <w:t xml:space="preserve">Головний бухгалтер </w:t>
      </w:r>
    </w:p>
    <w:p w:rsidR="009759D1" w:rsidRPr="00890C88" w:rsidRDefault="009759D1" w:rsidP="009759D1">
      <w:pPr>
        <w:ind w:right="485" w:firstLine="708"/>
        <w:jc w:val="right"/>
        <w:rPr>
          <w:bCs/>
          <w:iCs/>
          <w:sz w:val="28"/>
          <w:szCs w:val="28"/>
          <w:lang w:val="uk-UA"/>
        </w:rPr>
      </w:pPr>
      <w:r>
        <w:rPr>
          <w:sz w:val="28"/>
          <w:szCs w:val="28"/>
          <w:lang w:val="uk-UA"/>
        </w:rPr>
        <w:t>ПМП «Нортон»</w:t>
      </w:r>
    </w:p>
    <w:p w:rsidR="009759D1" w:rsidRDefault="009759D1" w:rsidP="009759D1">
      <w:pPr>
        <w:spacing w:after="200" w:line="276" w:lineRule="auto"/>
        <w:rPr>
          <w:color w:val="000000" w:themeColor="text1"/>
          <w:sz w:val="28"/>
          <w:szCs w:val="28"/>
          <w:lang w:val="uk-UA"/>
        </w:rPr>
      </w:pPr>
      <w:r>
        <w:rPr>
          <w:color w:val="000000" w:themeColor="text1"/>
          <w:sz w:val="28"/>
          <w:szCs w:val="28"/>
          <w:lang w:val="uk-UA"/>
        </w:rPr>
        <w:br w:type="page"/>
      </w:r>
    </w:p>
    <w:p w:rsidR="009759D1" w:rsidRDefault="009759D1" w:rsidP="009759D1">
      <w:pPr>
        <w:pStyle w:val="ac"/>
        <w:spacing w:after="0" w:line="360" w:lineRule="auto"/>
        <w:ind w:left="0"/>
        <w:jc w:val="center"/>
        <w:rPr>
          <w:b/>
          <w:color w:val="000000" w:themeColor="text1"/>
          <w:sz w:val="28"/>
          <w:szCs w:val="28"/>
          <w:lang w:val="uk-UA"/>
        </w:rPr>
      </w:pPr>
      <w:r>
        <w:rPr>
          <w:b/>
          <w:color w:val="000000" w:themeColor="text1"/>
          <w:sz w:val="28"/>
          <w:szCs w:val="28"/>
          <w:lang w:val="uk-UA"/>
        </w:rPr>
        <w:lastRenderedPageBreak/>
        <w:t>ДОДАТОК Д</w:t>
      </w:r>
    </w:p>
    <w:p w:rsidR="009759D1" w:rsidRPr="00A84D64" w:rsidRDefault="009759D1" w:rsidP="009759D1">
      <w:pPr>
        <w:pStyle w:val="2"/>
        <w:jc w:val="center"/>
        <w:rPr>
          <w:rFonts w:ascii="Times New Roman" w:hAnsi="Times New Roman"/>
          <w:b w:val="0"/>
          <w:color w:val="000000" w:themeColor="text1"/>
          <w:sz w:val="28"/>
          <w:szCs w:val="28"/>
        </w:rPr>
      </w:pPr>
      <w:r w:rsidRPr="00A84D64">
        <w:rPr>
          <w:rFonts w:ascii="Times New Roman" w:hAnsi="Times New Roman"/>
          <w:b w:val="0"/>
          <w:color w:val="000000" w:themeColor="text1"/>
          <w:sz w:val="28"/>
          <w:szCs w:val="28"/>
        </w:rPr>
        <w:t>ПЕРЕЛІК ПОРУШЕНЬ,</w:t>
      </w:r>
    </w:p>
    <w:p w:rsidR="009759D1" w:rsidRPr="00A84D64" w:rsidRDefault="009759D1" w:rsidP="009759D1">
      <w:pPr>
        <w:spacing w:line="360" w:lineRule="auto"/>
        <w:jc w:val="center"/>
        <w:rPr>
          <w:bCs/>
          <w:sz w:val="28"/>
          <w:szCs w:val="28"/>
          <w:lang w:val="uk-UA"/>
        </w:rPr>
      </w:pPr>
      <w:r w:rsidRPr="00A84D64">
        <w:rPr>
          <w:bCs/>
          <w:sz w:val="28"/>
          <w:szCs w:val="28"/>
          <w:lang w:val="uk-UA"/>
        </w:rPr>
        <w:t>за які працівники позбавляються премії повністю або частково</w:t>
      </w:r>
    </w:p>
    <w:p w:rsidR="009759D1" w:rsidRPr="00A84D64" w:rsidRDefault="009759D1" w:rsidP="009759D1">
      <w:pPr>
        <w:spacing w:line="360" w:lineRule="auto"/>
        <w:jc w:val="both"/>
        <w:rPr>
          <w:bCs/>
          <w:sz w:val="28"/>
          <w:szCs w:val="28"/>
          <w:u w:val="single"/>
          <w:lang w:val="uk-UA"/>
        </w:rPr>
      </w:pPr>
    </w:p>
    <w:p w:rsidR="009759D1" w:rsidRPr="00A84D64" w:rsidRDefault="009759D1" w:rsidP="009759D1">
      <w:pPr>
        <w:spacing w:line="360" w:lineRule="auto"/>
        <w:jc w:val="both"/>
        <w:rPr>
          <w:b/>
          <w:bCs/>
          <w:sz w:val="28"/>
          <w:szCs w:val="28"/>
          <w:lang w:val="uk-UA"/>
        </w:rPr>
      </w:pPr>
      <w:r w:rsidRPr="00A84D64">
        <w:rPr>
          <w:b/>
          <w:bCs/>
          <w:sz w:val="28"/>
          <w:szCs w:val="28"/>
          <w:lang w:val="uk-UA"/>
        </w:rPr>
        <w:t>Позбавлення на 100%:</w:t>
      </w:r>
    </w:p>
    <w:p w:rsidR="009759D1" w:rsidRDefault="009759D1" w:rsidP="009759D1">
      <w:pPr>
        <w:spacing w:line="360" w:lineRule="auto"/>
        <w:jc w:val="both"/>
        <w:rPr>
          <w:b/>
          <w:bCs/>
          <w:sz w:val="28"/>
          <w:szCs w:val="28"/>
          <w:u w:val="single"/>
          <w:lang w:val="uk-UA"/>
        </w:rPr>
      </w:pPr>
    </w:p>
    <w:p w:rsidR="009759D1" w:rsidRDefault="009759D1" w:rsidP="00160A8E">
      <w:pPr>
        <w:pStyle w:val="a9"/>
        <w:numPr>
          <w:ilvl w:val="0"/>
          <w:numId w:val="25"/>
        </w:numPr>
        <w:spacing w:line="360" w:lineRule="auto"/>
        <w:jc w:val="both"/>
        <w:rPr>
          <w:sz w:val="28"/>
          <w:szCs w:val="28"/>
          <w:lang w:val="uk-UA"/>
        </w:rPr>
      </w:pPr>
      <w:r w:rsidRPr="00A84D64">
        <w:rPr>
          <w:sz w:val="28"/>
          <w:szCs w:val="28"/>
          <w:lang w:val="uk-UA"/>
        </w:rPr>
        <w:t>за здійснені прогули;</w:t>
      </w:r>
    </w:p>
    <w:p w:rsidR="009759D1" w:rsidRDefault="009759D1" w:rsidP="00160A8E">
      <w:pPr>
        <w:pStyle w:val="a9"/>
        <w:numPr>
          <w:ilvl w:val="0"/>
          <w:numId w:val="25"/>
        </w:numPr>
        <w:spacing w:line="360" w:lineRule="auto"/>
        <w:jc w:val="both"/>
        <w:rPr>
          <w:sz w:val="28"/>
          <w:szCs w:val="28"/>
          <w:lang w:val="uk-UA"/>
        </w:rPr>
      </w:pPr>
      <w:r w:rsidRPr="00A84D64">
        <w:rPr>
          <w:sz w:val="28"/>
          <w:szCs w:val="28"/>
          <w:lang w:val="uk-UA"/>
        </w:rPr>
        <w:t>появу на роботу в нетверезому стані;</w:t>
      </w:r>
    </w:p>
    <w:p w:rsidR="009759D1" w:rsidRDefault="009759D1" w:rsidP="00160A8E">
      <w:pPr>
        <w:pStyle w:val="a9"/>
        <w:numPr>
          <w:ilvl w:val="0"/>
          <w:numId w:val="25"/>
        </w:numPr>
        <w:spacing w:line="360" w:lineRule="auto"/>
        <w:jc w:val="both"/>
        <w:rPr>
          <w:sz w:val="28"/>
          <w:szCs w:val="28"/>
          <w:lang w:val="uk-UA"/>
        </w:rPr>
      </w:pPr>
      <w:r w:rsidRPr="00A84D64">
        <w:rPr>
          <w:sz w:val="28"/>
          <w:szCs w:val="28"/>
          <w:lang w:val="uk-UA"/>
        </w:rPr>
        <w:t>псування обладнання та інструментів;</w:t>
      </w:r>
    </w:p>
    <w:p w:rsidR="009759D1" w:rsidRDefault="009759D1" w:rsidP="00160A8E">
      <w:pPr>
        <w:pStyle w:val="a9"/>
        <w:numPr>
          <w:ilvl w:val="0"/>
          <w:numId w:val="25"/>
        </w:numPr>
        <w:spacing w:line="360" w:lineRule="auto"/>
        <w:jc w:val="both"/>
        <w:rPr>
          <w:sz w:val="28"/>
          <w:szCs w:val="28"/>
          <w:lang w:val="uk-UA"/>
        </w:rPr>
      </w:pPr>
      <w:r w:rsidRPr="00A84D64">
        <w:rPr>
          <w:sz w:val="28"/>
          <w:szCs w:val="28"/>
          <w:lang w:val="uk-UA"/>
        </w:rPr>
        <w:t>розкрадання матеріальних цінностей;</w:t>
      </w:r>
    </w:p>
    <w:p w:rsidR="009759D1" w:rsidRDefault="009759D1" w:rsidP="00160A8E">
      <w:pPr>
        <w:pStyle w:val="a9"/>
        <w:numPr>
          <w:ilvl w:val="0"/>
          <w:numId w:val="25"/>
        </w:numPr>
        <w:spacing w:line="360" w:lineRule="auto"/>
        <w:jc w:val="both"/>
        <w:rPr>
          <w:sz w:val="28"/>
          <w:szCs w:val="28"/>
          <w:lang w:val="uk-UA"/>
        </w:rPr>
      </w:pPr>
      <w:r w:rsidRPr="00A84D64">
        <w:rPr>
          <w:sz w:val="28"/>
          <w:szCs w:val="28"/>
          <w:lang w:val="uk-UA"/>
        </w:rPr>
        <w:t>виникнення аварії з машинами та механізмами з вини робітника;</w:t>
      </w:r>
    </w:p>
    <w:p w:rsidR="009759D1" w:rsidRDefault="009759D1" w:rsidP="00160A8E">
      <w:pPr>
        <w:pStyle w:val="a9"/>
        <w:numPr>
          <w:ilvl w:val="0"/>
          <w:numId w:val="25"/>
        </w:numPr>
        <w:spacing w:line="360" w:lineRule="auto"/>
        <w:jc w:val="both"/>
        <w:rPr>
          <w:sz w:val="28"/>
          <w:szCs w:val="28"/>
          <w:lang w:val="uk-UA"/>
        </w:rPr>
      </w:pPr>
      <w:r w:rsidRPr="00A84D64">
        <w:rPr>
          <w:sz w:val="28"/>
          <w:szCs w:val="28"/>
          <w:lang w:val="uk-UA"/>
        </w:rPr>
        <w:t>грубі порушення техніки безпеки, пов’язані з загрозою або ушкодженням здоров’я робітників;</w:t>
      </w:r>
    </w:p>
    <w:p w:rsidR="009759D1" w:rsidRPr="00A84D64" w:rsidRDefault="009759D1" w:rsidP="00160A8E">
      <w:pPr>
        <w:pStyle w:val="a9"/>
        <w:numPr>
          <w:ilvl w:val="0"/>
          <w:numId w:val="25"/>
        </w:numPr>
        <w:spacing w:line="360" w:lineRule="auto"/>
        <w:jc w:val="both"/>
        <w:rPr>
          <w:sz w:val="28"/>
          <w:szCs w:val="28"/>
          <w:lang w:val="uk-UA"/>
        </w:rPr>
      </w:pPr>
      <w:r w:rsidRPr="00A84D64">
        <w:rPr>
          <w:sz w:val="28"/>
          <w:szCs w:val="28"/>
          <w:lang w:val="uk-UA"/>
        </w:rPr>
        <w:t>погіршення якості продукції або випуск браку.</w:t>
      </w:r>
    </w:p>
    <w:p w:rsidR="009759D1" w:rsidRPr="00A84D64" w:rsidRDefault="009759D1" w:rsidP="009759D1">
      <w:pPr>
        <w:spacing w:line="360" w:lineRule="auto"/>
        <w:jc w:val="both"/>
        <w:rPr>
          <w:sz w:val="28"/>
          <w:szCs w:val="28"/>
          <w:lang w:val="uk-UA"/>
        </w:rPr>
      </w:pPr>
    </w:p>
    <w:p w:rsidR="009759D1" w:rsidRPr="00A84D64" w:rsidRDefault="009759D1" w:rsidP="009759D1">
      <w:pPr>
        <w:spacing w:line="360" w:lineRule="auto"/>
        <w:jc w:val="both"/>
        <w:rPr>
          <w:b/>
          <w:bCs/>
          <w:sz w:val="28"/>
          <w:szCs w:val="28"/>
          <w:lang w:val="uk-UA"/>
        </w:rPr>
      </w:pPr>
      <w:r w:rsidRPr="00A84D64">
        <w:rPr>
          <w:b/>
          <w:bCs/>
          <w:sz w:val="28"/>
          <w:szCs w:val="28"/>
          <w:lang w:val="uk-UA"/>
        </w:rPr>
        <w:t>Позбавлення на 50%:</w:t>
      </w:r>
    </w:p>
    <w:p w:rsidR="009759D1" w:rsidRPr="00A84D64" w:rsidRDefault="009759D1" w:rsidP="009759D1">
      <w:pPr>
        <w:spacing w:line="360" w:lineRule="auto"/>
        <w:jc w:val="both"/>
        <w:rPr>
          <w:b/>
          <w:bCs/>
          <w:sz w:val="28"/>
          <w:szCs w:val="28"/>
          <w:lang w:val="uk-UA"/>
        </w:rPr>
      </w:pPr>
    </w:p>
    <w:p w:rsidR="009759D1" w:rsidRPr="00A84D64" w:rsidRDefault="009759D1" w:rsidP="00160A8E">
      <w:pPr>
        <w:pStyle w:val="ae"/>
        <w:numPr>
          <w:ilvl w:val="0"/>
          <w:numId w:val="24"/>
        </w:numPr>
        <w:spacing w:after="0" w:line="360" w:lineRule="auto"/>
        <w:jc w:val="both"/>
        <w:rPr>
          <w:sz w:val="28"/>
          <w:szCs w:val="28"/>
        </w:rPr>
      </w:pPr>
      <w:r w:rsidRPr="00A84D64">
        <w:rPr>
          <w:sz w:val="28"/>
          <w:szCs w:val="28"/>
        </w:rPr>
        <w:t>порушення трудової дисциплін</w:t>
      </w:r>
      <w:r w:rsidRPr="00A84D64">
        <w:rPr>
          <w:sz w:val="28"/>
          <w:szCs w:val="28"/>
          <w:lang w:val="uk-UA"/>
        </w:rPr>
        <w:t>и – з</w:t>
      </w:r>
      <w:r w:rsidRPr="00A84D64">
        <w:rPr>
          <w:sz w:val="28"/>
          <w:szCs w:val="28"/>
        </w:rPr>
        <w:t xml:space="preserve">апізнення, </w:t>
      </w:r>
      <w:r w:rsidRPr="00A84D64">
        <w:rPr>
          <w:sz w:val="28"/>
          <w:szCs w:val="28"/>
          <w:lang w:val="uk-UA"/>
        </w:rPr>
        <w:t xml:space="preserve">передчасне закінчення </w:t>
      </w:r>
      <w:r w:rsidRPr="00A84D64">
        <w:rPr>
          <w:sz w:val="28"/>
          <w:szCs w:val="28"/>
        </w:rPr>
        <w:t>роботи, догана.</w:t>
      </w:r>
    </w:p>
    <w:p w:rsidR="009759D1" w:rsidRPr="00A84D64" w:rsidRDefault="009759D1" w:rsidP="009759D1">
      <w:pPr>
        <w:pStyle w:val="22"/>
        <w:rPr>
          <w:sz w:val="28"/>
          <w:szCs w:val="28"/>
          <w:lang w:val="uk-UA"/>
        </w:rPr>
      </w:pPr>
    </w:p>
    <w:p w:rsidR="009759D1" w:rsidRPr="00CF2D91" w:rsidRDefault="009759D1" w:rsidP="00CF2D91">
      <w:pPr>
        <w:pStyle w:val="22"/>
        <w:ind w:firstLine="426"/>
        <w:rPr>
          <w:sz w:val="28"/>
          <w:szCs w:val="28"/>
          <w:lang w:val="uk-UA"/>
        </w:rPr>
      </w:pPr>
      <w:r w:rsidRPr="00A84D64">
        <w:rPr>
          <w:sz w:val="28"/>
          <w:szCs w:val="28"/>
        </w:rPr>
        <w:t xml:space="preserve">У разі виникнення перелічених порушень оформляється наказ </w:t>
      </w:r>
      <w:r>
        <w:rPr>
          <w:sz w:val="28"/>
          <w:szCs w:val="28"/>
          <w:lang w:val="uk-UA"/>
        </w:rPr>
        <w:t>і</w:t>
      </w:r>
      <w:r>
        <w:rPr>
          <w:sz w:val="28"/>
          <w:szCs w:val="28"/>
        </w:rPr>
        <w:t>з</w:t>
      </w:r>
      <w:r>
        <w:rPr>
          <w:sz w:val="28"/>
          <w:szCs w:val="28"/>
          <w:lang w:val="uk-UA"/>
        </w:rPr>
        <w:t xml:space="preserve"> </w:t>
      </w:r>
      <w:r w:rsidRPr="00A84D64">
        <w:rPr>
          <w:sz w:val="28"/>
          <w:szCs w:val="28"/>
        </w:rPr>
        <w:t>зазначенням розміру позбавлення премії.</w:t>
      </w:r>
    </w:p>
    <w:p w:rsidR="009759D1" w:rsidRPr="00A84D64" w:rsidRDefault="009759D1" w:rsidP="009759D1">
      <w:pPr>
        <w:pStyle w:val="22"/>
        <w:spacing w:line="240" w:lineRule="auto"/>
        <w:rPr>
          <w:sz w:val="28"/>
          <w:szCs w:val="28"/>
        </w:rPr>
      </w:pPr>
    </w:p>
    <w:p w:rsidR="009759D1" w:rsidRPr="00A84D64" w:rsidRDefault="00402753" w:rsidP="009759D1">
      <w:pPr>
        <w:pStyle w:val="22"/>
        <w:spacing w:after="0" w:line="240" w:lineRule="auto"/>
        <w:rPr>
          <w:i/>
          <w:sz w:val="28"/>
          <w:szCs w:val="28"/>
          <w:lang w:val="uk-UA"/>
        </w:rPr>
      </w:pPr>
      <w:r>
        <w:rPr>
          <w:i/>
          <w:noProof/>
          <w:sz w:val="28"/>
          <w:szCs w:val="28"/>
          <w:lang w:val="uk-UA" w:eastAsia="uk-UA"/>
        </w:rPr>
        <mc:AlternateContent>
          <mc:Choice Requires="wps">
            <w:drawing>
              <wp:anchor distT="0" distB="0" distL="114300" distR="114300" simplePos="0" relativeHeight="251681280" behindDoc="0" locked="0" layoutInCell="1" allowOverlap="1">
                <wp:simplePos x="0" y="0"/>
                <wp:positionH relativeFrom="column">
                  <wp:posOffset>1943100</wp:posOffset>
                </wp:positionH>
                <wp:positionV relativeFrom="paragraph">
                  <wp:posOffset>149225</wp:posOffset>
                </wp:positionV>
                <wp:extent cx="1028700" cy="0"/>
                <wp:effectExtent l="9525" t="6350" r="9525" b="12700"/>
                <wp:wrapNone/>
                <wp:docPr id="3" name="Line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28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877BB9E" id="Line 57" o:spid="_x0000_s1026" style="position:absolute;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3pt,11.75pt" to="234pt,1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"/>
            </w:pict>
          </mc:Fallback>
        </mc:AlternateContent>
      </w:r>
      <w:r w:rsidR="009759D1" w:rsidRPr="00A84D64">
        <w:rPr>
          <w:i/>
          <w:sz w:val="28"/>
          <w:szCs w:val="28"/>
          <w:lang w:val="uk-UA"/>
        </w:rPr>
        <w:t xml:space="preserve">Директор                </w:t>
      </w:r>
      <w:r w:rsidR="009759D1" w:rsidRPr="00A84D64">
        <w:rPr>
          <w:sz w:val="28"/>
          <w:szCs w:val="28"/>
        </w:rPr>
        <w:t xml:space="preserve">              </w:t>
      </w:r>
      <w:r w:rsidR="009759D1" w:rsidRPr="00A84D64">
        <w:rPr>
          <w:sz w:val="28"/>
          <w:szCs w:val="28"/>
          <w:lang w:val="uk-UA"/>
        </w:rPr>
        <w:t xml:space="preserve">  </w:t>
      </w:r>
      <w:r w:rsidR="009759D1" w:rsidRPr="00A84D64">
        <w:rPr>
          <w:sz w:val="28"/>
          <w:szCs w:val="28"/>
        </w:rPr>
        <w:t xml:space="preserve">           </w:t>
      </w:r>
    </w:p>
    <w:p w:rsidR="009759D1" w:rsidRPr="00A84D64" w:rsidRDefault="009759D1" w:rsidP="009759D1">
      <w:pPr>
        <w:pStyle w:val="22"/>
        <w:spacing w:after="0" w:line="240" w:lineRule="auto"/>
        <w:rPr>
          <w:sz w:val="28"/>
          <w:szCs w:val="28"/>
          <w:lang w:val="uk-UA"/>
        </w:rPr>
      </w:pPr>
    </w:p>
    <w:p w:rsidR="009759D1" w:rsidRPr="00A732E3" w:rsidRDefault="00402753" w:rsidP="009759D1">
      <w:pPr>
        <w:jc w:val="both"/>
        <w:rPr>
          <w:vanish/>
          <w:sz w:val="28"/>
          <w:szCs w:val="28"/>
          <w:lang w:val="uk-UA"/>
        </w:rPr>
      </w:pPr>
      <w:r>
        <w:rPr>
          <w:noProof/>
          <w:sz w:val="28"/>
          <w:szCs w:val="28"/>
          <w:lang w:val="uk-UA" w:eastAsia="uk-UA"/>
        </w:rPr>
        <mc:AlternateContent>
          <mc:Choice Requires="wps">
            <w:drawing>
              <wp:anchor distT="0" distB="0" distL="114300" distR="114300" simplePos="0" relativeHeight="251682304" behindDoc="0" locked="0" layoutInCell="1" allowOverlap="1">
                <wp:simplePos x="0" y="0"/>
                <wp:positionH relativeFrom="column">
                  <wp:posOffset>1943100</wp:posOffset>
                </wp:positionH>
                <wp:positionV relativeFrom="paragraph">
                  <wp:posOffset>185420</wp:posOffset>
                </wp:positionV>
                <wp:extent cx="1028700" cy="0"/>
                <wp:effectExtent l="9525" t="13970" r="9525" b="5080"/>
                <wp:wrapNone/>
                <wp:docPr id="2" name="Line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28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B3607DD" id="Line 58" o:spid="_x0000_s1026" style="position:absolute;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3pt,14.6pt" to="234pt,1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"/>
            </w:pict>
          </mc:Fallback>
        </mc:AlternateContent>
      </w:r>
      <w:r w:rsidR="009759D1" w:rsidRPr="00A84D64">
        <w:rPr>
          <w:sz w:val="28"/>
          <w:szCs w:val="28"/>
        </w:rPr>
        <w:t xml:space="preserve">   </w:t>
      </w:r>
      <w:r w:rsidR="009759D1" w:rsidRPr="00A84D64">
        <w:rPr>
          <w:i/>
          <w:sz w:val="28"/>
          <w:szCs w:val="28"/>
        </w:rPr>
        <w:t>Голова</w:t>
      </w:r>
      <w:r w:rsidR="00CF2D91">
        <w:rPr>
          <w:i/>
          <w:sz w:val="28"/>
          <w:szCs w:val="28"/>
          <w:lang w:val="uk-UA"/>
        </w:rPr>
        <w:t xml:space="preserve"> </w:t>
      </w:r>
      <w:r w:rsidR="00CF2D91">
        <w:rPr>
          <w:i/>
          <w:sz w:val="28"/>
          <w:szCs w:val="28"/>
          <w:lang w:val="uk-UA"/>
        </w:rPr>
        <w:br/>
        <w:t>профкому</w:t>
      </w:r>
      <w:r w:rsidR="009759D1" w:rsidRPr="00A84D64">
        <w:rPr>
          <w:b/>
          <w:sz w:val="28"/>
          <w:szCs w:val="28"/>
        </w:rPr>
        <w:t xml:space="preserve">            </w:t>
      </w:r>
    </w:p>
    <w:p w:rsidR="009759D1" w:rsidRPr="00A84D64" w:rsidRDefault="009759D1" w:rsidP="009759D1">
      <w:pPr>
        <w:jc w:val="both"/>
        <w:rPr>
          <w:vanish/>
          <w:sz w:val="28"/>
          <w:szCs w:val="28"/>
        </w:rPr>
      </w:pPr>
    </w:p>
    <w:p w:rsidR="009759D1" w:rsidRPr="00A84D64" w:rsidRDefault="009759D1" w:rsidP="009759D1">
      <w:pPr>
        <w:jc w:val="both"/>
        <w:rPr>
          <w:vanish/>
          <w:sz w:val="28"/>
          <w:szCs w:val="28"/>
        </w:rPr>
      </w:pPr>
    </w:p>
    <w:p w:rsidR="009759D1" w:rsidRPr="00A84D64" w:rsidRDefault="009759D1" w:rsidP="009759D1">
      <w:pPr>
        <w:jc w:val="both"/>
        <w:rPr>
          <w:vanish/>
          <w:sz w:val="28"/>
          <w:szCs w:val="28"/>
        </w:rPr>
      </w:pPr>
    </w:p>
    <w:p w:rsidR="009759D1" w:rsidRPr="00A84D64" w:rsidRDefault="009759D1" w:rsidP="009759D1">
      <w:pPr>
        <w:jc w:val="both"/>
        <w:rPr>
          <w:vanish/>
          <w:sz w:val="28"/>
          <w:szCs w:val="28"/>
        </w:rPr>
      </w:pPr>
    </w:p>
    <w:p w:rsidR="009759D1" w:rsidRPr="00A84D64" w:rsidRDefault="009759D1" w:rsidP="009759D1">
      <w:pPr>
        <w:jc w:val="both"/>
        <w:rPr>
          <w:vanish/>
          <w:sz w:val="28"/>
          <w:szCs w:val="28"/>
        </w:rPr>
      </w:pPr>
    </w:p>
    <w:p w:rsidR="009759D1" w:rsidRPr="00A84D64" w:rsidRDefault="009759D1" w:rsidP="009759D1">
      <w:pPr>
        <w:jc w:val="both"/>
        <w:rPr>
          <w:vanish/>
          <w:sz w:val="28"/>
          <w:szCs w:val="28"/>
        </w:rPr>
      </w:pPr>
    </w:p>
    <w:p w:rsidR="009759D1" w:rsidRPr="00A84D64" w:rsidRDefault="009759D1" w:rsidP="009759D1">
      <w:pPr>
        <w:jc w:val="both"/>
        <w:rPr>
          <w:vanish/>
          <w:sz w:val="28"/>
          <w:szCs w:val="28"/>
        </w:rPr>
      </w:pPr>
    </w:p>
    <w:p w:rsidR="009759D1" w:rsidRPr="00A84D64" w:rsidRDefault="009759D1" w:rsidP="009759D1">
      <w:pPr>
        <w:jc w:val="both"/>
        <w:rPr>
          <w:vanish/>
          <w:sz w:val="28"/>
          <w:szCs w:val="28"/>
        </w:rPr>
      </w:pPr>
    </w:p>
    <w:p w:rsidR="009759D1" w:rsidRPr="00A84D64" w:rsidRDefault="009759D1" w:rsidP="009759D1">
      <w:pPr>
        <w:jc w:val="both"/>
        <w:rPr>
          <w:vanish/>
          <w:sz w:val="28"/>
          <w:szCs w:val="28"/>
        </w:rPr>
      </w:pPr>
    </w:p>
    <w:p w:rsidR="009759D1" w:rsidRPr="00A84D64" w:rsidRDefault="009759D1" w:rsidP="009759D1">
      <w:pPr>
        <w:jc w:val="both"/>
        <w:rPr>
          <w:vanish/>
          <w:sz w:val="28"/>
          <w:szCs w:val="28"/>
        </w:rPr>
      </w:pPr>
    </w:p>
    <w:p w:rsidR="009759D1" w:rsidRPr="00A84D64" w:rsidRDefault="009759D1" w:rsidP="009759D1">
      <w:pPr>
        <w:jc w:val="both"/>
        <w:rPr>
          <w:vanish/>
          <w:sz w:val="28"/>
          <w:szCs w:val="28"/>
        </w:rPr>
      </w:pPr>
    </w:p>
    <w:p w:rsidR="009759D1" w:rsidRPr="00CF2D91" w:rsidRDefault="009759D1" w:rsidP="00A63E10">
      <w:pPr>
        <w:spacing w:after="200" w:line="276" w:lineRule="auto"/>
        <w:rPr>
          <w:b/>
          <w:bCs/>
          <w:sz w:val="28"/>
          <w:szCs w:val="28"/>
          <w:lang w:val="uk-UA"/>
        </w:rPr>
        <w:sectPr w:rsidR="009759D1" w:rsidRPr="00CF2D91" w:rsidSect="00A63E10">
          <w:pgSz w:w="11906" w:h="16838"/>
          <w:pgMar w:top="1134" w:right="851" w:bottom="1134" w:left="1418" w:header="709" w:footer="709" w:gutter="0"/>
          <w:cols w:space="708"/>
          <w:docGrid w:linePitch="360"/>
        </w:sectPr>
      </w:pPr>
    </w:p>
    <w:p w:rsidR="00A84D64" w:rsidRPr="00CF2D91" w:rsidRDefault="00A84D64" w:rsidP="00CF2D91">
      <w:pPr>
        <w:pStyle w:val="ac"/>
        <w:spacing w:after="0" w:line="360" w:lineRule="auto"/>
        <w:ind w:left="0"/>
        <w:rPr>
          <w:b/>
          <w:color w:val="000000" w:themeColor="text1"/>
          <w:sz w:val="28"/>
          <w:szCs w:val="28"/>
          <w:lang w:val="uk-UA"/>
        </w:rPr>
      </w:pPr>
    </w:p>
    <w:sectPr w:rsidR="00A84D64" w:rsidRPr="00CF2D91" w:rsidSect="00445F06">
      <w:headerReference w:type="even" r:id="rId22"/>
      <w:footerReference w:type="even" r:id="rId23"/>
      <w:footerReference w:type="default" r:id="rId24"/>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F5679" w:rsidRDefault="008F5679" w:rsidP="000A7536">
      <w:r>
        <w:separator/>
      </w:r>
    </w:p>
  </w:endnote>
  <w:endnote w:type="continuationSeparator" w:id="0">
    <w:p w:rsidR="008F5679" w:rsidRDefault="008F5679" w:rsidP="000A75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charset w:val="00"/>
    <w:family w:val="auto"/>
    <w:pitch w:val="default"/>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Times New Roman CYR">
    <w:panose1 w:val="02020603050405020304"/>
    <w:charset w:val="CC"/>
    <w:family w:val="roman"/>
    <w:pitch w:val="variable"/>
    <w:sig w:usb0="E0002EFF" w:usb1="C000785B" w:usb2="00000009" w:usb3="00000000" w:csb0="000001FF" w:csb1="00000000"/>
  </w:font>
  <w:font w:name="Times">
    <w:panose1 w:val="02020603050405020304"/>
    <w:charset w:val="CC"/>
    <w:family w:val="roman"/>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74839" w:rsidRDefault="00D74839" w:rsidP="00351D29">
    <w:pPr>
      <w:pStyle w:val="af1"/>
      <w:framePr w:wrap="around" w:vAnchor="text" w:hAnchor="margin" w:xAlign="right" w:y="1"/>
      <w:rPr>
        <w:rStyle w:val="af3"/>
      </w:rPr>
    </w:pPr>
    <w:r>
      <w:rPr>
        <w:rStyle w:val="af3"/>
      </w:rPr>
      <w:fldChar w:fldCharType="begin"/>
    </w:r>
    <w:r>
      <w:rPr>
        <w:rStyle w:val="af3"/>
      </w:rPr>
      <w:instrText xml:space="preserve">PAGE  </w:instrText>
    </w:r>
    <w:r>
      <w:rPr>
        <w:rStyle w:val="af3"/>
      </w:rPr>
      <w:fldChar w:fldCharType="end"/>
    </w:r>
  </w:p>
  <w:p w:rsidR="00D74839" w:rsidRDefault="00D74839" w:rsidP="00351D29">
    <w:pPr>
      <w:pStyle w:val="af1"/>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74839" w:rsidRDefault="00D74839" w:rsidP="00351D29">
    <w:pPr>
      <w:pStyle w:val="af1"/>
      <w:framePr w:wrap="around" w:vAnchor="text" w:hAnchor="margin" w:xAlign="right" w:y="1"/>
      <w:rPr>
        <w:rStyle w:val="af3"/>
      </w:rPr>
    </w:pPr>
  </w:p>
  <w:p w:rsidR="00D74839" w:rsidRDefault="00D74839" w:rsidP="00351D29">
    <w:pPr>
      <w:pStyle w:val="af1"/>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74839" w:rsidRDefault="00D74839" w:rsidP="00351D29">
    <w:pPr>
      <w:pStyle w:val="af1"/>
      <w:framePr w:wrap="around" w:vAnchor="text" w:hAnchor="margin" w:xAlign="right" w:y="1"/>
      <w:rPr>
        <w:rStyle w:val="af3"/>
      </w:rPr>
    </w:pPr>
    <w:r>
      <w:rPr>
        <w:rStyle w:val="af3"/>
      </w:rPr>
      <w:fldChar w:fldCharType="begin"/>
    </w:r>
    <w:r>
      <w:rPr>
        <w:rStyle w:val="af3"/>
      </w:rPr>
      <w:instrText xml:space="preserve">PAGE  </w:instrText>
    </w:r>
    <w:r>
      <w:rPr>
        <w:rStyle w:val="af3"/>
      </w:rPr>
      <w:fldChar w:fldCharType="end"/>
    </w:r>
  </w:p>
  <w:p w:rsidR="00D74839" w:rsidRDefault="00D74839" w:rsidP="00351D29">
    <w:pPr>
      <w:pStyle w:val="af1"/>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74839" w:rsidRDefault="00D74839" w:rsidP="00351D29">
    <w:pPr>
      <w:pStyle w:val="af1"/>
      <w:framePr w:wrap="around" w:vAnchor="text" w:hAnchor="margin" w:xAlign="right" w:y="1"/>
      <w:rPr>
        <w:rStyle w:val="af3"/>
      </w:rPr>
    </w:pPr>
  </w:p>
  <w:p w:rsidR="00D74839" w:rsidRDefault="00D74839" w:rsidP="00351D29">
    <w:pPr>
      <w:pStyle w:val="af1"/>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F5679" w:rsidRDefault="008F5679" w:rsidP="000A7536">
      <w:r>
        <w:separator/>
      </w:r>
    </w:p>
  </w:footnote>
  <w:footnote w:type="continuationSeparator" w:id="0">
    <w:p w:rsidR="008F5679" w:rsidRDefault="008F5679" w:rsidP="000A753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74839" w:rsidRDefault="00D74839" w:rsidP="00351D29">
    <w:pPr>
      <w:pStyle w:val="a6"/>
      <w:framePr w:wrap="around" w:vAnchor="text" w:hAnchor="margin" w:xAlign="right" w:y="1"/>
      <w:rPr>
        <w:rStyle w:val="af3"/>
      </w:rPr>
    </w:pPr>
    <w:r>
      <w:rPr>
        <w:rStyle w:val="af3"/>
      </w:rPr>
      <w:fldChar w:fldCharType="begin"/>
    </w:r>
    <w:r>
      <w:rPr>
        <w:rStyle w:val="af3"/>
      </w:rPr>
      <w:instrText xml:space="preserve">PAGE  </w:instrText>
    </w:r>
    <w:r>
      <w:rPr>
        <w:rStyle w:val="af3"/>
      </w:rPr>
      <w:fldChar w:fldCharType="end"/>
    </w:r>
  </w:p>
  <w:p w:rsidR="00D74839" w:rsidRDefault="00D74839" w:rsidP="00351D29">
    <w:pPr>
      <w:pStyle w:val="a6"/>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26894847"/>
      <w:docPartObj>
        <w:docPartGallery w:val="Page Numbers (Top of Page)"/>
        <w:docPartUnique/>
      </w:docPartObj>
    </w:sdtPr>
    <w:sdtEndPr/>
    <w:sdtContent>
      <w:p w:rsidR="00BC5512" w:rsidRDefault="00BC5512">
        <w:pPr>
          <w:pStyle w:val="a6"/>
          <w:jc w:val="right"/>
        </w:pPr>
        <w:r>
          <w:fldChar w:fldCharType="begin"/>
        </w:r>
        <w:r>
          <w:instrText>PAGE   \* MERGEFORMAT</w:instrText>
        </w:r>
        <w:r>
          <w:fldChar w:fldCharType="separate"/>
        </w:r>
        <w:r w:rsidR="00381D34" w:rsidRPr="00381D34">
          <w:rPr>
            <w:noProof/>
            <w:lang w:val="uk-UA"/>
          </w:rPr>
          <w:t>4</w:t>
        </w:r>
        <w:r>
          <w:fldChar w:fldCharType="end"/>
        </w:r>
      </w:p>
    </w:sdtContent>
  </w:sdt>
  <w:p w:rsidR="00BC5512" w:rsidRDefault="00BC5512">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74839" w:rsidRDefault="00D74839" w:rsidP="00351D29">
    <w:pPr>
      <w:pStyle w:val="a6"/>
      <w:framePr w:wrap="around" w:vAnchor="text" w:hAnchor="margin" w:xAlign="right" w:y="1"/>
      <w:rPr>
        <w:rStyle w:val="af3"/>
      </w:rPr>
    </w:pPr>
    <w:r>
      <w:rPr>
        <w:rStyle w:val="af3"/>
      </w:rPr>
      <w:fldChar w:fldCharType="begin"/>
    </w:r>
    <w:r>
      <w:rPr>
        <w:rStyle w:val="af3"/>
      </w:rPr>
      <w:instrText xml:space="preserve">PAGE  </w:instrText>
    </w:r>
    <w:r>
      <w:rPr>
        <w:rStyle w:val="af3"/>
      </w:rPr>
      <w:fldChar w:fldCharType="end"/>
    </w:r>
  </w:p>
  <w:p w:rsidR="00D74839" w:rsidRDefault="00D74839" w:rsidP="00351D29">
    <w:pPr>
      <w:pStyle w:val="a6"/>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9C3A94"/>
    <w:multiLevelType w:val="hybridMultilevel"/>
    <w:tmpl w:val="F71459BE"/>
    <w:lvl w:ilvl="0" w:tplc="59384E88">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100257D4"/>
    <w:multiLevelType w:val="hybridMultilevel"/>
    <w:tmpl w:val="89D666E6"/>
    <w:lvl w:ilvl="0" w:tplc="79B20C4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
    <w:nsid w:val="10B93146"/>
    <w:multiLevelType w:val="hybridMultilevel"/>
    <w:tmpl w:val="28A220E6"/>
    <w:lvl w:ilvl="0" w:tplc="59384E88">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4245E80"/>
    <w:multiLevelType w:val="multilevel"/>
    <w:tmpl w:val="3B30FABC"/>
    <w:lvl w:ilvl="0">
      <w:start w:val="1"/>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nsid w:val="16450951"/>
    <w:multiLevelType w:val="multilevel"/>
    <w:tmpl w:val="5860AE8A"/>
    <w:lvl w:ilvl="0">
      <w:start w:val="1"/>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nsid w:val="1A515D13"/>
    <w:multiLevelType w:val="hybridMultilevel"/>
    <w:tmpl w:val="B8D07D7E"/>
    <w:lvl w:ilvl="0" w:tplc="59384E88">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C581595"/>
    <w:multiLevelType w:val="hybridMultilevel"/>
    <w:tmpl w:val="3088628A"/>
    <w:lvl w:ilvl="0" w:tplc="59384E88">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C6C1C52"/>
    <w:multiLevelType w:val="hybridMultilevel"/>
    <w:tmpl w:val="5EE4DAE2"/>
    <w:lvl w:ilvl="0" w:tplc="59384E88">
      <w:start w:val="1"/>
      <w:numFmt w:val="bullet"/>
      <w:lvlText w:val="‒"/>
      <w:lvlJc w:val="left"/>
      <w:pPr>
        <w:ind w:left="720" w:hanging="360"/>
      </w:pPr>
      <w:rPr>
        <w:rFonts w:ascii="Times New Roman" w:hAnsi="Times New Roman" w:cs="Times New Roman" w:hint="default"/>
      </w:rPr>
    </w:lvl>
    <w:lvl w:ilvl="1" w:tplc="59384E88">
      <w:start w:val="1"/>
      <w:numFmt w:val="bullet"/>
      <w:lvlText w:val="‒"/>
      <w:lvlJc w:val="left"/>
      <w:pPr>
        <w:ind w:left="1440" w:hanging="360"/>
      </w:pPr>
      <w:rPr>
        <w:rFonts w:ascii="Times New 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245037C8"/>
    <w:multiLevelType w:val="hybridMultilevel"/>
    <w:tmpl w:val="658C33D4"/>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9">
    <w:nsid w:val="2AA2492B"/>
    <w:multiLevelType w:val="hybridMultilevel"/>
    <w:tmpl w:val="8F066AF8"/>
    <w:lvl w:ilvl="0" w:tplc="59384E88">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2B8B3E90"/>
    <w:multiLevelType w:val="hybridMultilevel"/>
    <w:tmpl w:val="A0E884DA"/>
    <w:lvl w:ilvl="0" w:tplc="59384E88">
      <w:start w:val="1"/>
      <w:numFmt w:val="bullet"/>
      <w:lvlText w:val="‒"/>
      <w:lvlJc w:val="left"/>
      <w:pPr>
        <w:ind w:left="720" w:hanging="360"/>
      </w:pPr>
      <w:rPr>
        <w:rFonts w:ascii="Times New Roman" w:hAnsi="Times New Roman" w:cs="Times New Roman" w:hint="default"/>
      </w:rPr>
    </w:lvl>
    <w:lvl w:ilvl="1" w:tplc="3EB03906">
      <w:start w:val="2"/>
      <w:numFmt w:val="bullet"/>
      <w:lvlText w:val="-"/>
      <w:lvlJc w:val="left"/>
      <w:pPr>
        <w:ind w:left="1440" w:hanging="360"/>
      </w:pPr>
      <w:rPr>
        <w:rFonts w:ascii="Times New Roman" w:eastAsiaTheme="minorHAnsi"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355F2FF7"/>
    <w:multiLevelType w:val="hybridMultilevel"/>
    <w:tmpl w:val="AB08FD88"/>
    <w:lvl w:ilvl="0" w:tplc="59384E88">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38833D23"/>
    <w:multiLevelType w:val="hybridMultilevel"/>
    <w:tmpl w:val="5DDE8582"/>
    <w:lvl w:ilvl="0" w:tplc="59384E88">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38A26894"/>
    <w:multiLevelType w:val="hybridMultilevel"/>
    <w:tmpl w:val="A7002992"/>
    <w:lvl w:ilvl="0" w:tplc="59384E88">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3D0C384E"/>
    <w:multiLevelType w:val="multilevel"/>
    <w:tmpl w:val="A52890FE"/>
    <w:lvl w:ilvl="0">
      <w:start w:val="1"/>
      <w:numFmt w:val="bullet"/>
      <w:lvlText w:val="‒"/>
      <w:lvlJc w:val="left"/>
      <w:pPr>
        <w:ind w:left="720" w:hanging="360"/>
      </w:pPr>
      <w:rPr>
        <w:rFonts w:ascii="Times New Roman" w:eastAsia="Times New Roman" w:hAnsi="Times New Roman" w:cs="Times New Roman"/>
      </w:rPr>
    </w:lvl>
    <w:lvl w:ilvl="1">
      <w:start w:val="2"/>
      <w:numFmt w:val="bullet"/>
      <w:lvlText w:val="-"/>
      <w:lvlJc w:val="left"/>
      <w:pPr>
        <w:ind w:left="1440" w:hanging="360"/>
      </w:pPr>
      <w:rPr>
        <w:rFonts w:ascii="Times New Roman" w:eastAsia="Times New Roman" w:hAnsi="Times New Roman" w:cs="Times New Roman"/>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nsid w:val="3EF50C33"/>
    <w:multiLevelType w:val="hybridMultilevel"/>
    <w:tmpl w:val="692C56E8"/>
    <w:lvl w:ilvl="0" w:tplc="59384E88">
      <w:start w:val="1"/>
      <w:numFmt w:val="bullet"/>
      <w:lvlText w:val="‒"/>
      <w:lvlJc w:val="left"/>
      <w:pPr>
        <w:ind w:left="1068" w:hanging="360"/>
      </w:pPr>
      <w:rPr>
        <w:rFonts w:ascii="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6">
    <w:nsid w:val="418F3BAB"/>
    <w:multiLevelType w:val="hybridMultilevel"/>
    <w:tmpl w:val="B5228962"/>
    <w:lvl w:ilvl="0" w:tplc="59384E88">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43A607DA"/>
    <w:multiLevelType w:val="hybridMultilevel"/>
    <w:tmpl w:val="A9BC2300"/>
    <w:lvl w:ilvl="0" w:tplc="59384E88">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46225A00"/>
    <w:multiLevelType w:val="hybridMultilevel"/>
    <w:tmpl w:val="D66A4E46"/>
    <w:lvl w:ilvl="0" w:tplc="9E6E8ECE">
      <w:start w:val="4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4967452E"/>
    <w:multiLevelType w:val="hybridMultilevel"/>
    <w:tmpl w:val="4EFEC4FC"/>
    <w:lvl w:ilvl="0" w:tplc="59384E88">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498831CA"/>
    <w:multiLevelType w:val="hybridMultilevel"/>
    <w:tmpl w:val="C31EDAD4"/>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49B864D2"/>
    <w:multiLevelType w:val="multilevel"/>
    <w:tmpl w:val="29DE7230"/>
    <w:lvl w:ilvl="0">
      <w:start w:val="1"/>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2">
    <w:nsid w:val="51A32D0E"/>
    <w:multiLevelType w:val="multilevel"/>
    <w:tmpl w:val="5DA04A5C"/>
    <w:lvl w:ilvl="0">
      <w:start w:val="1"/>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3">
    <w:nsid w:val="532F01F4"/>
    <w:multiLevelType w:val="multilevel"/>
    <w:tmpl w:val="32844EF0"/>
    <w:lvl w:ilvl="0">
      <w:start w:val="1"/>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4">
    <w:nsid w:val="53552AAE"/>
    <w:multiLevelType w:val="hybridMultilevel"/>
    <w:tmpl w:val="3FB09B86"/>
    <w:lvl w:ilvl="0" w:tplc="59384E88">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54EE71F1"/>
    <w:multiLevelType w:val="hybridMultilevel"/>
    <w:tmpl w:val="D41CEC7A"/>
    <w:lvl w:ilvl="0" w:tplc="04190001">
      <w:start w:val="1"/>
      <w:numFmt w:val="bullet"/>
      <w:lvlText w:val=""/>
      <w:lvlJc w:val="left"/>
      <w:pPr>
        <w:tabs>
          <w:tab w:val="num" w:pos="1068"/>
        </w:tabs>
        <w:ind w:left="1068" w:hanging="360"/>
      </w:pPr>
      <w:rPr>
        <w:rFonts w:ascii="Symbol" w:hAnsi="Symbol"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26">
    <w:nsid w:val="556C4B98"/>
    <w:multiLevelType w:val="hybridMultilevel"/>
    <w:tmpl w:val="94A89EAC"/>
    <w:lvl w:ilvl="0" w:tplc="59384E88">
      <w:start w:val="1"/>
      <w:numFmt w:val="bullet"/>
      <w:lvlText w:val="‒"/>
      <w:lvlJc w:val="left"/>
      <w:pPr>
        <w:tabs>
          <w:tab w:val="num" w:pos="720"/>
        </w:tabs>
        <w:ind w:left="720" w:hanging="360"/>
      </w:pPr>
      <w:rPr>
        <w:rFonts w:ascii="Times New Roman" w:hAnsi="Times New Roman" w:cs="Times New Roman" w:hint="default"/>
      </w:rPr>
    </w:lvl>
    <w:lvl w:ilvl="1" w:tplc="04190003">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7">
    <w:nsid w:val="56A957A7"/>
    <w:multiLevelType w:val="hybridMultilevel"/>
    <w:tmpl w:val="C15C9A00"/>
    <w:lvl w:ilvl="0" w:tplc="59384E88">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5AAA629D"/>
    <w:multiLevelType w:val="hybridMultilevel"/>
    <w:tmpl w:val="19AC500C"/>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9">
    <w:nsid w:val="5BC71832"/>
    <w:multiLevelType w:val="hybridMultilevel"/>
    <w:tmpl w:val="ED8C96A4"/>
    <w:lvl w:ilvl="0" w:tplc="C2E667D0">
      <w:start w:val="1"/>
      <w:numFmt w:val="decimal"/>
      <w:lvlText w:val="%1."/>
      <w:lvlJc w:val="left"/>
      <w:pPr>
        <w:tabs>
          <w:tab w:val="num" w:pos="1069"/>
        </w:tabs>
        <w:ind w:left="1069" w:hanging="360"/>
      </w:pPr>
      <w:rPr>
        <w:rFonts w:hint="default"/>
      </w:rPr>
    </w:lvl>
    <w:lvl w:ilvl="1" w:tplc="04220019" w:tentative="1">
      <w:start w:val="1"/>
      <w:numFmt w:val="lowerLetter"/>
      <w:lvlText w:val="%2."/>
      <w:lvlJc w:val="left"/>
      <w:pPr>
        <w:tabs>
          <w:tab w:val="num" w:pos="1789"/>
        </w:tabs>
        <w:ind w:left="1789" w:hanging="360"/>
      </w:pPr>
    </w:lvl>
    <w:lvl w:ilvl="2" w:tplc="0422001B" w:tentative="1">
      <w:start w:val="1"/>
      <w:numFmt w:val="lowerRoman"/>
      <w:lvlText w:val="%3."/>
      <w:lvlJc w:val="right"/>
      <w:pPr>
        <w:tabs>
          <w:tab w:val="num" w:pos="2509"/>
        </w:tabs>
        <w:ind w:left="2509" w:hanging="180"/>
      </w:pPr>
    </w:lvl>
    <w:lvl w:ilvl="3" w:tplc="0422000F" w:tentative="1">
      <w:start w:val="1"/>
      <w:numFmt w:val="decimal"/>
      <w:lvlText w:val="%4."/>
      <w:lvlJc w:val="left"/>
      <w:pPr>
        <w:tabs>
          <w:tab w:val="num" w:pos="3229"/>
        </w:tabs>
        <w:ind w:left="3229" w:hanging="360"/>
      </w:pPr>
    </w:lvl>
    <w:lvl w:ilvl="4" w:tplc="04220019" w:tentative="1">
      <w:start w:val="1"/>
      <w:numFmt w:val="lowerLetter"/>
      <w:lvlText w:val="%5."/>
      <w:lvlJc w:val="left"/>
      <w:pPr>
        <w:tabs>
          <w:tab w:val="num" w:pos="3949"/>
        </w:tabs>
        <w:ind w:left="3949" w:hanging="360"/>
      </w:pPr>
    </w:lvl>
    <w:lvl w:ilvl="5" w:tplc="0422001B" w:tentative="1">
      <w:start w:val="1"/>
      <w:numFmt w:val="lowerRoman"/>
      <w:lvlText w:val="%6."/>
      <w:lvlJc w:val="right"/>
      <w:pPr>
        <w:tabs>
          <w:tab w:val="num" w:pos="4669"/>
        </w:tabs>
        <w:ind w:left="4669" w:hanging="180"/>
      </w:pPr>
    </w:lvl>
    <w:lvl w:ilvl="6" w:tplc="0422000F" w:tentative="1">
      <w:start w:val="1"/>
      <w:numFmt w:val="decimal"/>
      <w:lvlText w:val="%7."/>
      <w:lvlJc w:val="left"/>
      <w:pPr>
        <w:tabs>
          <w:tab w:val="num" w:pos="5389"/>
        </w:tabs>
        <w:ind w:left="5389" w:hanging="360"/>
      </w:pPr>
    </w:lvl>
    <w:lvl w:ilvl="7" w:tplc="04220019" w:tentative="1">
      <w:start w:val="1"/>
      <w:numFmt w:val="lowerLetter"/>
      <w:lvlText w:val="%8."/>
      <w:lvlJc w:val="left"/>
      <w:pPr>
        <w:tabs>
          <w:tab w:val="num" w:pos="6109"/>
        </w:tabs>
        <w:ind w:left="6109" w:hanging="360"/>
      </w:pPr>
    </w:lvl>
    <w:lvl w:ilvl="8" w:tplc="0422001B" w:tentative="1">
      <w:start w:val="1"/>
      <w:numFmt w:val="lowerRoman"/>
      <w:lvlText w:val="%9."/>
      <w:lvlJc w:val="right"/>
      <w:pPr>
        <w:tabs>
          <w:tab w:val="num" w:pos="6829"/>
        </w:tabs>
        <w:ind w:left="6829" w:hanging="180"/>
      </w:pPr>
    </w:lvl>
  </w:abstractNum>
  <w:abstractNum w:abstractNumId="30">
    <w:nsid w:val="5C742AB5"/>
    <w:multiLevelType w:val="hybridMultilevel"/>
    <w:tmpl w:val="3036F690"/>
    <w:lvl w:ilvl="0" w:tplc="59384E88">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5F9F15D3"/>
    <w:multiLevelType w:val="hybridMultilevel"/>
    <w:tmpl w:val="FD485634"/>
    <w:lvl w:ilvl="0" w:tplc="59384E88">
      <w:start w:val="1"/>
      <w:numFmt w:val="bullet"/>
      <w:lvlText w:val="‒"/>
      <w:lvlJc w:val="left"/>
      <w:pPr>
        <w:ind w:left="1068" w:hanging="360"/>
      </w:pPr>
      <w:rPr>
        <w:rFonts w:ascii="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2">
    <w:nsid w:val="612D4630"/>
    <w:multiLevelType w:val="multilevel"/>
    <w:tmpl w:val="AB72E240"/>
    <w:lvl w:ilvl="0">
      <w:start w:val="1"/>
      <w:numFmt w:val="bullet"/>
      <w:lvlText w:val="‒"/>
      <w:lvlJc w:val="left"/>
      <w:pPr>
        <w:ind w:left="720" w:hanging="360"/>
      </w:pPr>
      <w:rPr>
        <w:rFonts w:ascii="Times New Roman" w:eastAsia="Times New Roman" w:hAnsi="Times New Roman" w:cs="Times New Roman"/>
      </w:rPr>
    </w:lvl>
    <w:lvl w:ilvl="1">
      <w:start w:val="1"/>
      <w:numFmt w:val="bullet"/>
      <w:lvlText w:val="‒"/>
      <w:lvlJc w:val="left"/>
      <w:pPr>
        <w:ind w:left="1440" w:hanging="360"/>
      </w:pPr>
      <w:rPr>
        <w:rFonts w:ascii="Times New Roman" w:eastAsia="Times New Roman" w:hAnsi="Times New Roman" w:cs="Times New Roman"/>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3">
    <w:nsid w:val="66120D03"/>
    <w:multiLevelType w:val="hybridMultilevel"/>
    <w:tmpl w:val="3B28E5C6"/>
    <w:lvl w:ilvl="0" w:tplc="59384E88">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nsid w:val="71DD7A45"/>
    <w:multiLevelType w:val="multilevel"/>
    <w:tmpl w:val="CCF0D2C4"/>
    <w:lvl w:ilvl="0">
      <w:start w:val="1"/>
      <w:numFmt w:val="decimal"/>
      <w:lvlText w:val="%1."/>
      <w:lvlJc w:val="left"/>
      <w:pPr>
        <w:tabs>
          <w:tab w:val="num" w:pos="480"/>
        </w:tabs>
        <w:ind w:left="480" w:hanging="480"/>
      </w:pPr>
      <w:rPr>
        <w:rFonts w:hint="default"/>
      </w:rPr>
    </w:lvl>
    <w:lvl w:ilvl="1">
      <w:start w:val="1"/>
      <w:numFmt w:val="decimal"/>
      <w:lvlText w:val="%1.%2"/>
      <w:lvlJc w:val="left"/>
      <w:pPr>
        <w:tabs>
          <w:tab w:val="num" w:pos="1605"/>
        </w:tabs>
        <w:ind w:left="1605" w:hanging="720"/>
      </w:pPr>
      <w:rPr>
        <w:rFonts w:ascii="Times New Roman" w:eastAsia="Times New Roman" w:hAnsi="Times New Roman" w:cs="Times New Roman"/>
      </w:rPr>
    </w:lvl>
    <w:lvl w:ilvl="2">
      <w:start w:val="1"/>
      <w:numFmt w:val="decimal"/>
      <w:lvlText w:val="%1.%2.%3."/>
      <w:lvlJc w:val="left"/>
      <w:pPr>
        <w:tabs>
          <w:tab w:val="num" w:pos="2490"/>
        </w:tabs>
        <w:ind w:left="2490" w:hanging="720"/>
      </w:pPr>
      <w:rPr>
        <w:rFonts w:hint="default"/>
      </w:rPr>
    </w:lvl>
    <w:lvl w:ilvl="3">
      <w:start w:val="1"/>
      <w:numFmt w:val="decimal"/>
      <w:lvlText w:val="%1.%2.%3.%4."/>
      <w:lvlJc w:val="left"/>
      <w:pPr>
        <w:tabs>
          <w:tab w:val="num" w:pos="3735"/>
        </w:tabs>
        <w:ind w:left="3735" w:hanging="1080"/>
      </w:pPr>
      <w:rPr>
        <w:rFonts w:hint="default"/>
      </w:rPr>
    </w:lvl>
    <w:lvl w:ilvl="4">
      <w:start w:val="1"/>
      <w:numFmt w:val="decimal"/>
      <w:lvlText w:val="%1.%2.%3.%4.%5."/>
      <w:lvlJc w:val="left"/>
      <w:pPr>
        <w:tabs>
          <w:tab w:val="num" w:pos="4620"/>
        </w:tabs>
        <w:ind w:left="4620" w:hanging="1080"/>
      </w:pPr>
      <w:rPr>
        <w:rFonts w:hint="default"/>
      </w:rPr>
    </w:lvl>
    <w:lvl w:ilvl="5">
      <w:start w:val="1"/>
      <w:numFmt w:val="decimal"/>
      <w:lvlText w:val="%1.%2.%3.%4.%5.%6."/>
      <w:lvlJc w:val="left"/>
      <w:pPr>
        <w:tabs>
          <w:tab w:val="num" w:pos="5865"/>
        </w:tabs>
        <w:ind w:left="5865" w:hanging="1440"/>
      </w:pPr>
      <w:rPr>
        <w:rFonts w:hint="default"/>
      </w:rPr>
    </w:lvl>
    <w:lvl w:ilvl="6">
      <w:start w:val="1"/>
      <w:numFmt w:val="decimal"/>
      <w:lvlText w:val="%1.%2.%3.%4.%5.%6.%7."/>
      <w:lvlJc w:val="left"/>
      <w:pPr>
        <w:tabs>
          <w:tab w:val="num" w:pos="7110"/>
        </w:tabs>
        <w:ind w:left="7110" w:hanging="1800"/>
      </w:pPr>
      <w:rPr>
        <w:rFonts w:hint="default"/>
      </w:rPr>
    </w:lvl>
    <w:lvl w:ilvl="7">
      <w:start w:val="1"/>
      <w:numFmt w:val="decimal"/>
      <w:lvlText w:val="%1.%2.%3.%4.%5.%6.%7.%8."/>
      <w:lvlJc w:val="left"/>
      <w:pPr>
        <w:tabs>
          <w:tab w:val="num" w:pos="7995"/>
        </w:tabs>
        <w:ind w:left="7995" w:hanging="1800"/>
      </w:pPr>
      <w:rPr>
        <w:rFonts w:hint="default"/>
      </w:rPr>
    </w:lvl>
    <w:lvl w:ilvl="8">
      <w:start w:val="1"/>
      <w:numFmt w:val="decimal"/>
      <w:lvlText w:val="%1.%2.%3.%4.%5.%6.%7.%8.%9."/>
      <w:lvlJc w:val="left"/>
      <w:pPr>
        <w:tabs>
          <w:tab w:val="num" w:pos="9240"/>
        </w:tabs>
        <w:ind w:left="9240" w:hanging="2160"/>
      </w:pPr>
      <w:rPr>
        <w:rFonts w:hint="default"/>
      </w:rPr>
    </w:lvl>
  </w:abstractNum>
  <w:abstractNum w:abstractNumId="35">
    <w:nsid w:val="74E36C75"/>
    <w:multiLevelType w:val="hybridMultilevel"/>
    <w:tmpl w:val="34A28288"/>
    <w:lvl w:ilvl="0" w:tplc="59384E88">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nsid w:val="77833EB6"/>
    <w:multiLevelType w:val="hybridMultilevel"/>
    <w:tmpl w:val="3F04049A"/>
    <w:lvl w:ilvl="0" w:tplc="59384E88">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nsid w:val="7C900203"/>
    <w:multiLevelType w:val="multilevel"/>
    <w:tmpl w:val="C37E4404"/>
    <w:lvl w:ilvl="0">
      <w:start w:val="43"/>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8">
    <w:nsid w:val="7CA4657B"/>
    <w:multiLevelType w:val="hybridMultilevel"/>
    <w:tmpl w:val="8A62578A"/>
    <w:lvl w:ilvl="0" w:tplc="59384E88">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nsid w:val="7D895488"/>
    <w:multiLevelType w:val="hybridMultilevel"/>
    <w:tmpl w:val="3E86215C"/>
    <w:lvl w:ilvl="0" w:tplc="59384E88">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5"/>
  </w:num>
  <w:num w:numId="2">
    <w:abstractNumId w:val="29"/>
  </w:num>
  <w:num w:numId="3">
    <w:abstractNumId w:val="16"/>
  </w:num>
  <w:num w:numId="4">
    <w:abstractNumId w:val="35"/>
  </w:num>
  <w:num w:numId="5">
    <w:abstractNumId w:val="19"/>
  </w:num>
  <w:num w:numId="6">
    <w:abstractNumId w:val="13"/>
  </w:num>
  <w:num w:numId="7">
    <w:abstractNumId w:val="26"/>
  </w:num>
  <w:num w:numId="8">
    <w:abstractNumId w:val="2"/>
  </w:num>
  <w:num w:numId="9">
    <w:abstractNumId w:val="18"/>
  </w:num>
  <w:num w:numId="10">
    <w:abstractNumId w:val="39"/>
  </w:num>
  <w:num w:numId="11">
    <w:abstractNumId w:val="27"/>
  </w:num>
  <w:num w:numId="12">
    <w:abstractNumId w:val="11"/>
  </w:num>
  <w:num w:numId="13">
    <w:abstractNumId w:val="10"/>
  </w:num>
  <w:num w:numId="14">
    <w:abstractNumId w:val="6"/>
  </w:num>
  <w:num w:numId="15">
    <w:abstractNumId w:val="9"/>
  </w:num>
  <w:num w:numId="16">
    <w:abstractNumId w:val="0"/>
  </w:num>
  <w:num w:numId="17">
    <w:abstractNumId w:val="30"/>
  </w:num>
  <w:num w:numId="18">
    <w:abstractNumId w:val="36"/>
  </w:num>
  <w:num w:numId="19">
    <w:abstractNumId w:val="24"/>
  </w:num>
  <w:num w:numId="20">
    <w:abstractNumId w:val="20"/>
  </w:num>
  <w:num w:numId="21">
    <w:abstractNumId w:val="33"/>
  </w:num>
  <w:num w:numId="22">
    <w:abstractNumId w:val="38"/>
  </w:num>
  <w:num w:numId="23">
    <w:abstractNumId w:val="28"/>
  </w:num>
  <w:num w:numId="24">
    <w:abstractNumId w:val="5"/>
  </w:num>
  <w:num w:numId="25">
    <w:abstractNumId w:val="17"/>
  </w:num>
  <w:num w:numId="26">
    <w:abstractNumId w:val="8"/>
  </w:num>
  <w:num w:numId="27">
    <w:abstractNumId w:val="1"/>
  </w:num>
  <w:num w:numId="28">
    <w:abstractNumId w:val="31"/>
  </w:num>
  <w:num w:numId="29">
    <w:abstractNumId w:val="15"/>
  </w:num>
  <w:num w:numId="30">
    <w:abstractNumId w:val="23"/>
  </w:num>
  <w:num w:numId="31">
    <w:abstractNumId w:val="22"/>
  </w:num>
  <w:num w:numId="32">
    <w:abstractNumId w:val="21"/>
  </w:num>
  <w:num w:numId="33">
    <w:abstractNumId w:val="3"/>
  </w:num>
  <w:num w:numId="34">
    <w:abstractNumId w:val="12"/>
  </w:num>
  <w:num w:numId="35">
    <w:abstractNumId w:val="4"/>
  </w:num>
  <w:num w:numId="36">
    <w:abstractNumId w:val="14"/>
  </w:num>
  <w:num w:numId="37">
    <w:abstractNumId w:val="32"/>
  </w:num>
  <w:num w:numId="38">
    <w:abstractNumId w:val="37"/>
  </w:num>
  <w:num w:numId="39">
    <w:abstractNumId w:val="7"/>
  </w:num>
  <w:num w:numId="40">
    <w:abstractNumId w:val="34"/>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9"/>
  <w:hyphenationZone w:val="425"/>
  <w:characterSpacingControl w:val="doNotCompress"/>
  <w:hdrShapeDefaults>
    <o:shapedefaults v:ext="edit" spidmax="2049"/>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5F06"/>
    <w:rsid w:val="000154CF"/>
    <w:rsid w:val="00024224"/>
    <w:rsid w:val="00042DFC"/>
    <w:rsid w:val="000929BB"/>
    <w:rsid w:val="00094F1F"/>
    <w:rsid w:val="000A7536"/>
    <w:rsid w:val="0010795F"/>
    <w:rsid w:val="00113193"/>
    <w:rsid w:val="001147C4"/>
    <w:rsid w:val="00122C77"/>
    <w:rsid w:val="001344F6"/>
    <w:rsid w:val="00144EF9"/>
    <w:rsid w:val="00160A8E"/>
    <w:rsid w:val="00166A8A"/>
    <w:rsid w:val="001D019E"/>
    <w:rsid w:val="001E7214"/>
    <w:rsid w:val="001F21FC"/>
    <w:rsid w:val="002152D6"/>
    <w:rsid w:val="00260365"/>
    <w:rsid w:val="00290C8A"/>
    <w:rsid w:val="002A1B51"/>
    <w:rsid w:val="002A62A5"/>
    <w:rsid w:val="002B56BB"/>
    <w:rsid w:val="002B74C1"/>
    <w:rsid w:val="002C384F"/>
    <w:rsid w:val="002D05AC"/>
    <w:rsid w:val="002D60AB"/>
    <w:rsid w:val="00305305"/>
    <w:rsid w:val="00315393"/>
    <w:rsid w:val="00331848"/>
    <w:rsid w:val="00341950"/>
    <w:rsid w:val="00344EFA"/>
    <w:rsid w:val="00351D29"/>
    <w:rsid w:val="00362228"/>
    <w:rsid w:val="00376190"/>
    <w:rsid w:val="00381D34"/>
    <w:rsid w:val="00392F81"/>
    <w:rsid w:val="003B012F"/>
    <w:rsid w:val="003E436A"/>
    <w:rsid w:val="00402753"/>
    <w:rsid w:val="004217A4"/>
    <w:rsid w:val="00432C29"/>
    <w:rsid w:val="00443F91"/>
    <w:rsid w:val="00445F06"/>
    <w:rsid w:val="004A1195"/>
    <w:rsid w:val="004A60E1"/>
    <w:rsid w:val="004F53B9"/>
    <w:rsid w:val="00503CF9"/>
    <w:rsid w:val="00527AC7"/>
    <w:rsid w:val="00531D7E"/>
    <w:rsid w:val="00541509"/>
    <w:rsid w:val="005825C9"/>
    <w:rsid w:val="00582FF6"/>
    <w:rsid w:val="005950C6"/>
    <w:rsid w:val="0059608C"/>
    <w:rsid w:val="005A6B4D"/>
    <w:rsid w:val="005C1D86"/>
    <w:rsid w:val="005E5260"/>
    <w:rsid w:val="00636DF4"/>
    <w:rsid w:val="006941CE"/>
    <w:rsid w:val="006A051D"/>
    <w:rsid w:val="006B5824"/>
    <w:rsid w:val="006C1538"/>
    <w:rsid w:val="006C1A14"/>
    <w:rsid w:val="006D43F7"/>
    <w:rsid w:val="006E6940"/>
    <w:rsid w:val="006F0E10"/>
    <w:rsid w:val="006F1C1A"/>
    <w:rsid w:val="006F1FB6"/>
    <w:rsid w:val="006F32E4"/>
    <w:rsid w:val="00710820"/>
    <w:rsid w:val="007252CD"/>
    <w:rsid w:val="0074656E"/>
    <w:rsid w:val="007731AC"/>
    <w:rsid w:val="00785FF1"/>
    <w:rsid w:val="007B38ED"/>
    <w:rsid w:val="007D6B24"/>
    <w:rsid w:val="007E1C96"/>
    <w:rsid w:val="007F2789"/>
    <w:rsid w:val="0080194D"/>
    <w:rsid w:val="00812E07"/>
    <w:rsid w:val="00820131"/>
    <w:rsid w:val="00823A7C"/>
    <w:rsid w:val="00855DD4"/>
    <w:rsid w:val="0088555D"/>
    <w:rsid w:val="008A0E98"/>
    <w:rsid w:val="008B523E"/>
    <w:rsid w:val="008B52C7"/>
    <w:rsid w:val="008C2145"/>
    <w:rsid w:val="008C63EC"/>
    <w:rsid w:val="008E1C49"/>
    <w:rsid w:val="008F21A4"/>
    <w:rsid w:val="008F5679"/>
    <w:rsid w:val="00901B2E"/>
    <w:rsid w:val="00934BC2"/>
    <w:rsid w:val="009759D1"/>
    <w:rsid w:val="0098196F"/>
    <w:rsid w:val="009B4E19"/>
    <w:rsid w:val="009C2A17"/>
    <w:rsid w:val="009D4677"/>
    <w:rsid w:val="00A10AD4"/>
    <w:rsid w:val="00A331C8"/>
    <w:rsid w:val="00A50AAC"/>
    <w:rsid w:val="00A63E10"/>
    <w:rsid w:val="00A732E3"/>
    <w:rsid w:val="00A84D64"/>
    <w:rsid w:val="00A94A02"/>
    <w:rsid w:val="00AD4CBD"/>
    <w:rsid w:val="00AF20E2"/>
    <w:rsid w:val="00AF503B"/>
    <w:rsid w:val="00B0293C"/>
    <w:rsid w:val="00B145A7"/>
    <w:rsid w:val="00B24AE4"/>
    <w:rsid w:val="00B3517A"/>
    <w:rsid w:val="00B47766"/>
    <w:rsid w:val="00B772EB"/>
    <w:rsid w:val="00B77F8A"/>
    <w:rsid w:val="00B822E3"/>
    <w:rsid w:val="00B8601E"/>
    <w:rsid w:val="00BB6829"/>
    <w:rsid w:val="00BC5512"/>
    <w:rsid w:val="00BE7A95"/>
    <w:rsid w:val="00C061EF"/>
    <w:rsid w:val="00C141F8"/>
    <w:rsid w:val="00CD3D3A"/>
    <w:rsid w:val="00CF2D91"/>
    <w:rsid w:val="00CF7081"/>
    <w:rsid w:val="00D07E8E"/>
    <w:rsid w:val="00D1451E"/>
    <w:rsid w:val="00D539AD"/>
    <w:rsid w:val="00D56627"/>
    <w:rsid w:val="00D71894"/>
    <w:rsid w:val="00D74839"/>
    <w:rsid w:val="00D7646F"/>
    <w:rsid w:val="00D87AB0"/>
    <w:rsid w:val="00D9259A"/>
    <w:rsid w:val="00DC2260"/>
    <w:rsid w:val="00DF2451"/>
    <w:rsid w:val="00E14E69"/>
    <w:rsid w:val="00E9597F"/>
    <w:rsid w:val="00E96281"/>
    <w:rsid w:val="00EF63B6"/>
    <w:rsid w:val="00F1257C"/>
    <w:rsid w:val="00F750ED"/>
    <w:rsid w:val="00F91F4F"/>
    <w:rsid w:val="00FB0949"/>
    <w:rsid w:val="00FD25E5"/>
    <w:rsid w:val="00FD4AD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BBF08C72-E911-4536-A5DD-7586D1E378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3517A"/>
    <w:pPr>
      <w:spacing w:after="0" w:line="240" w:lineRule="auto"/>
    </w:pPr>
    <w:rPr>
      <w:rFonts w:ascii="Times New Roman" w:eastAsia="Times New Roman" w:hAnsi="Times New Roman" w:cs="Times New Roman"/>
      <w:sz w:val="20"/>
      <w:szCs w:val="20"/>
      <w:lang w:eastAsia="ru-RU"/>
    </w:rPr>
  </w:style>
  <w:style w:type="paragraph" w:styleId="1">
    <w:name w:val="heading 1"/>
    <w:basedOn w:val="a"/>
    <w:next w:val="a"/>
    <w:link w:val="10"/>
    <w:uiPriority w:val="9"/>
    <w:qFormat/>
    <w:rsid w:val="00B3517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B3517A"/>
    <w:pPr>
      <w:keepNext/>
      <w:keepLines/>
      <w:spacing w:before="200"/>
      <w:outlineLvl w:val="1"/>
    </w:pPr>
    <w:rPr>
      <w:rFonts w:ascii="Cambria" w:hAnsi="Cambria"/>
      <w:b/>
      <w:bCs/>
      <w:color w:val="4F81BD"/>
      <w:sz w:val="26"/>
      <w:szCs w:val="26"/>
    </w:rPr>
  </w:style>
  <w:style w:type="paragraph" w:styleId="3">
    <w:name w:val="heading 3"/>
    <w:basedOn w:val="a"/>
    <w:next w:val="a"/>
    <w:link w:val="30"/>
    <w:qFormat/>
    <w:rsid w:val="00A84D64"/>
    <w:pPr>
      <w:keepNext/>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B3517A"/>
    <w:rPr>
      <w:rFonts w:ascii="Cambria" w:eastAsia="Times New Roman" w:hAnsi="Cambria" w:cs="Times New Roman"/>
      <w:b/>
      <w:bCs/>
      <w:color w:val="4F81BD"/>
      <w:sz w:val="26"/>
      <w:szCs w:val="26"/>
      <w:lang w:eastAsia="ru-RU"/>
    </w:rPr>
  </w:style>
  <w:style w:type="paragraph" w:styleId="a3">
    <w:name w:val="Balloon Text"/>
    <w:basedOn w:val="a"/>
    <w:link w:val="a4"/>
    <w:uiPriority w:val="99"/>
    <w:semiHidden/>
    <w:unhideWhenUsed/>
    <w:rsid w:val="00B3517A"/>
    <w:rPr>
      <w:rFonts w:ascii="Tahoma" w:hAnsi="Tahoma" w:cs="Tahoma"/>
      <w:sz w:val="16"/>
      <w:szCs w:val="16"/>
    </w:rPr>
  </w:style>
  <w:style w:type="character" w:customStyle="1" w:styleId="a4">
    <w:name w:val="Текст у виносці Знак"/>
    <w:basedOn w:val="a0"/>
    <w:link w:val="a3"/>
    <w:uiPriority w:val="99"/>
    <w:semiHidden/>
    <w:rsid w:val="00B3517A"/>
    <w:rPr>
      <w:rFonts w:ascii="Tahoma" w:hAnsi="Tahoma" w:cs="Tahoma"/>
      <w:sz w:val="16"/>
      <w:szCs w:val="16"/>
    </w:rPr>
  </w:style>
  <w:style w:type="character" w:customStyle="1" w:styleId="10">
    <w:name w:val="Заголовок 1 Знак"/>
    <w:basedOn w:val="a0"/>
    <w:link w:val="1"/>
    <w:uiPriority w:val="9"/>
    <w:rsid w:val="00B3517A"/>
    <w:rPr>
      <w:rFonts w:asciiTheme="majorHAnsi" w:eastAsiaTheme="majorEastAsia" w:hAnsiTheme="majorHAnsi" w:cstheme="majorBidi"/>
      <w:b/>
      <w:bCs/>
      <w:color w:val="365F91" w:themeColor="accent1" w:themeShade="BF"/>
      <w:sz w:val="28"/>
      <w:szCs w:val="28"/>
    </w:rPr>
  </w:style>
  <w:style w:type="paragraph" w:styleId="a5">
    <w:name w:val="TOC Heading"/>
    <w:basedOn w:val="1"/>
    <w:next w:val="a"/>
    <w:uiPriority w:val="39"/>
    <w:unhideWhenUsed/>
    <w:qFormat/>
    <w:rsid w:val="00B3517A"/>
    <w:pPr>
      <w:outlineLvl w:val="9"/>
    </w:pPr>
  </w:style>
  <w:style w:type="paragraph" w:styleId="21">
    <w:name w:val="toc 2"/>
    <w:basedOn w:val="a"/>
    <w:next w:val="a"/>
    <w:autoRedefine/>
    <w:uiPriority w:val="39"/>
    <w:semiHidden/>
    <w:unhideWhenUsed/>
    <w:qFormat/>
    <w:rsid w:val="00B3517A"/>
    <w:pPr>
      <w:spacing w:after="100"/>
      <w:ind w:left="220"/>
    </w:pPr>
    <w:rPr>
      <w:rFonts w:eastAsiaTheme="minorEastAsia"/>
    </w:rPr>
  </w:style>
  <w:style w:type="paragraph" w:styleId="11">
    <w:name w:val="toc 1"/>
    <w:basedOn w:val="a"/>
    <w:next w:val="a"/>
    <w:autoRedefine/>
    <w:uiPriority w:val="39"/>
    <w:unhideWhenUsed/>
    <w:qFormat/>
    <w:rsid w:val="00B3517A"/>
    <w:pPr>
      <w:spacing w:after="100"/>
    </w:pPr>
    <w:rPr>
      <w:rFonts w:eastAsiaTheme="minorEastAsia"/>
    </w:rPr>
  </w:style>
  <w:style w:type="paragraph" w:styleId="31">
    <w:name w:val="toc 3"/>
    <w:basedOn w:val="a"/>
    <w:next w:val="a"/>
    <w:autoRedefine/>
    <w:uiPriority w:val="39"/>
    <w:unhideWhenUsed/>
    <w:qFormat/>
    <w:rsid w:val="00B3517A"/>
    <w:pPr>
      <w:spacing w:after="100"/>
      <w:ind w:left="440"/>
    </w:pPr>
    <w:rPr>
      <w:rFonts w:eastAsiaTheme="minorEastAsia"/>
    </w:rPr>
  </w:style>
  <w:style w:type="paragraph" w:styleId="a6">
    <w:name w:val="header"/>
    <w:basedOn w:val="a"/>
    <w:link w:val="a7"/>
    <w:uiPriority w:val="99"/>
    <w:unhideWhenUsed/>
    <w:rsid w:val="00B3517A"/>
    <w:pPr>
      <w:tabs>
        <w:tab w:val="center" w:pos="4677"/>
        <w:tab w:val="right" w:pos="9355"/>
      </w:tabs>
    </w:pPr>
  </w:style>
  <w:style w:type="character" w:customStyle="1" w:styleId="a7">
    <w:name w:val="Верхній колонтитул Знак"/>
    <w:basedOn w:val="a0"/>
    <w:link w:val="a6"/>
    <w:uiPriority w:val="99"/>
    <w:rsid w:val="00B3517A"/>
    <w:rPr>
      <w:rFonts w:ascii="Times New Roman" w:eastAsia="Times New Roman" w:hAnsi="Times New Roman" w:cs="Times New Roman"/>
      <w:sz w:val="20"/>
      <w:szCs w:val="20"/>
      <w:lang w:eastAsia="ru-RU"/>
    </w:rPr>
  </w:style>
  <w:style w:type="paragraph" w:styleId="a8">
    <w:name w:val="Normal (Web)"/>
    <w:basedOn w:val="a"/>
    <w:rsid w:val="00A63E10"/>
    <w:pPr>
      <w:spacing w:before="100" w:beforeAutospacing="1" w:after="100" w:afterAutospacing="1"/>
    </w:pPr>
    <w:rPr>
      <w:sz w:val="24"/>
      <w:szCs w:val="24"/>
    </w:rPr>
  </w:style>
  <w:style w:type="paragraph" w:styleId="a9">
    <w:name w:val="List Paragraph"/>
    <w:basedOn w:val="a"/>
    <w:uiPriority w:val="34"/>
    <w:qFormat/>
    <w:rsid w:val="00A63E10"/>
    <w:pPr>
      <w:ind w:left="720"/>
      <w:contextualSpacing/>
    </w:pPr>
  </w:style>
  <w:style w:type="paragraph" w:customStyle="1" w:styleId="12">
    <w:name w:val="Обычный1"/>
    <w:rsid w:val="00A63E10"/>
    <w:pPr>
      <w:widowControl w:val="0"/>
      <w:snapToGrid w:val="0"/>
      <w:spacing w:after="0" w:line="278" w:lineRule="auto"/>
      <w:ind w:firstLine="360"/>
      <w:jc w:val="both"/>
    </w:pPr>
    <w:rPr>
      <w:rFonts w:ascii="Times New Roman" w:eastAsia="Times New Roman" w:hAnsi="Times New Roman" w:cs="Times New Roman"/>
      <w:sz w:val="20"/>
      <w:szCs w:val="20"/>
      <w:lang w:val="uk-UA" w:eastAsia="ru-RU"/>
    </w:rPr>
  </w:style>
  <w:style w:type="paragraph" w:styleId="aa">
    <w:name w:val="Title"/>
    <w:basedOn w:val="a"/>
    <w:link w:val="ab"/>
    <w:qFormat/>
    <w:rsid w:val="00A63E10"/>
    <w:pPr>
      <w:spacing w:line="360" w:lineRule="auto"/>
      <w:jc w:val="center"/>
    </w:pPr>
    <w:rPr>
      <w:b/>
      <w:sz w:val="28"/>
      <w:lang w:val="uk-UA"/>
    </w:rPr>
  </w:style>
  <w:style w:type="character" w:customStyle="1" w:styleId="ab">
    <w:name w:val="Назва Знак"/>
    <w:basedOn w:val="a0"/>
    <w:link w:val="aa"/>
    <w:rsid w:val="00A63E10"/>
    <w:rPr>
      <w:rFonts w:ascii="Times New Roman" w:eastAsia="Times New Roman" w:hAnsi="Times New Roman" w:cs="Times New Roman"/>
      <w:b/>
      <w:sz w:val="28"/>
      <w:szCs w:val="20"/>
      <w:lang w:val="uk-UA" w:eastAsia="ru-RU"/>
    </w:rPr>
  </w:style>
  <w:style w:type="paragraph" w:styleId="HTML">
    <w:name w:val="HTML Preformatted"/>
    <w:basedOn w:val="a"/>
    <w:link w:val="HTML0"/>
    <w:rsid w:val="00443F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character" w:customStyle="1" w:styleId="HTML0">
    <w:name w:val="Стандартний HTML Знак"/>
    <w:basedOn w:val="a0"/>
    <w:link w:val="HTML"/>
    <w:rsid w:val="00443F91"/>
    <w:rPr>
      <w:rFonts w:ascii="Courier New" w:eastAsia="Times New Roman" w:hAnsi="Courier New" w:cs="Courier New"/>
      <w:sz w:val="20"/>
      <w:szCs w:val="20"/>
      <w:lang w:eastAsia="ru-RU"/>
    </w:rPr>
  </w:style>
  <w:style w:type="paragraph" w:customStyle="1" w:styleId="Style16">
    <w:name w:val="Style16"/>
    <w:basedOn w:val="a"/>
    <w:rsid w:val="00443F91"/>
    <w:pPr>
      <w:widowControl w:val="0"/>
      <w:autoSpaceDE w:val="0"/>
      <w:autoSpaceDN w:val="0"/>
      <w:adjustRightInd w:val="0"/>
      <w:spacing w:line="235" w:lineRule="exact"/>
      <w:ind w:firstLine="300"/>
      <w:jc w:val="both"/>
    </w:pPr>
    <w:rPr>
      <w:rFonts w:ascii="Arial" w:hAnsi="Arial"/>
      <w:sz w:val="24"/>
      <w:szCs w:val="24"/>
    </w:rPr>
  </w:style>
  <w:style w:type="character" w:customStyle="1" w:styleId="FontStyle35">
    <w:name w:val="Font Style35"/>
    <w:basedOn w:val="a0"/>
    <w:rsid w:val="00443F91"/>
    <w:rPr>
      <w:rFonts w:ascii="Times New Roman" w:hAnsi="Times New Roman" w:cs="Times New Roman"/>
      <w:sz w:val="20"/>
      <w:szCs w:val="20"/>
    </w:rPr>
  </w:style>
  <w:style w:type="paragraph" w:styleId="ac">
    <w:name w:val="Body Text Indent"/>
    <w:basedOn w:val="a"/>
    <w:link w:val="ad"/>
    <w:rsid w:val="00443F91"/>
    <w:pPr>
      <w:spacing w:after="120"/>
      <w:ind w:left="283"/>
    </w:pPr>
    <w:rPr>
      <w:sz w:val="24"/>
      <w:szCs w:val="24"/>
    </w:rPr>
  </w:style>
  <w:style w:type="character" w:customStyle="1" w:styleId="ad">
    <w:name w:val="Основний текст з відступом Знак"/>
    <w:basedOn w:val="a0"/>
    <w:link w:val="ac"/>
    <w:rsid w:val="00443F91"/>
    <w:rPr>
      <w:rFonts w:ascii="Times New Roman" w:eastAsia="Times New Roman" w:hAnsi="Times New Roman" w:cs="Times New Roman"/>
      <w:sz w:val="24"/>
      <w:szCs w:val="24"/>
      <w:lang w:eastAsia="ru-RU"/>
    </w:rPr>
  </w:style>
  <w:style w:type="paragraph" w:styleId="ae">
    <w:name w:val="Body Text"/>
    <w:basedOn w:val="a"/>
    <w:link w:val="af"/>
    <w:uiPriority w:val="99"/>
    <w:unhideWhenUsed/>
    <w:rsid w:val="006F1C1A"/>
    <w:pPr>
      <w:spacing w:after="120"/>
    </w:pPr>
  </w:style>
  <w:style w:type="character" w:customStyle="1" w:styleId="af">
    <w:name w:val="Основний текст Знак"/>
    <w:basedOn w:val="a0"/>
    <w:link w:val="ae"/>
    <w:uiPriority w:val="99"/>
    <w:rsid w:val="006F1C1A"/>
    <w:rPr>
      <w:rFonts w:ascii="Times New Roman" w:eastAsia="Times New Roman" w:hAnsi="Times New Roman" w:cs="Times New Roman"/>
      <w:sz w:val="20"/>
      <w:szCs w:val="20"/>
      <w:lang w:eastAsia="ru-RU"/>
    </w:rPr>
  </w:style>
  <w:style w:type="character" w:styleId="af0">
    <w:name w:val="Hyperlink"/>
    <w:basedOn w:val="a0"/>
    <w:rsid w:val="00A84D64"/>
    <w:rPr>
      <w:color w:val="3366FF"/>
      <w:u w:val="single"/>
    </w:rPr>
  </w:style>
  <w:style w:type="character" w:customStyle="1" w:styleId="30">
    <w:name w:val="Заголовок 3 Знак"/>
    <w:basedOn w:val="a0"/>
    <w:link w:val="3"/>
    <w:rsid w:val="00A84D64"/>
    <w:rPr>
      <w:rFonts w:ascii="Arial" w:eastAsia="Times New Roman" w:hAnsi="Arial" w:cs="Arial"/>
      <w:b/>
      <w:bCs/>
      <w:sz w:val="26"/>
      <w:szCs w:val="26"/>
      <w:lang w:eastAsia="ru-RU"/>
    </w:rPr>
  </w:style>
  <w:style w:type="paragraph" w:styleId="22">
    <w:name w:val="Body Text Indent 2"/>
    <w:basedOn w:val="a"/>
    <w:link w:val="23"/>
    <w:uiPriority w:val="99"/>
    <w:unhideWhenUsed/>
    <w:rsid w:val="00A84D64"/>
    <w:pPr>
      <w:spacing w:after="120" w:line="480" w:lineRule="auto"/>
      <w:ind w:left="283"/>
    </w:pPr>
  </w:style>
  <w:style w:type="character" w:customStyle="1" w:styleId="23">
    <w:name w:val="Основний текст з відступом 2 Знак"/>
    <w:basedOn w:val="a0"/>
    <w:link w:val="22"/>
    <w:uiPriority w:val="99"/>
    <w:rsid w:val="00A84D64"/>
    <w:rPr>
      <w:rFonts w:ascii="Times New Roman" w:eastAsia="Times New Roman" w:hAnsi="Times New Roman" w:cs="Times New Roman"/>
      <w:sz w:val="20"/>
      <w:szCs w:val="20"/>
      <w:lang w:eastAsia="ru-RU"/>
    </w:rPr>
  </w:style>
  <w:style w:type="paragraph" w:styleId="32">
    <w:name w:val="Body Text 3"/>
    <w:basedOn w:val="a"/>
    <w:link w:val="33"/>
    <w:rsid w:val="00351D29"/>
    <w:pPr>
      <w:spacing w:after="120"/>
    </w:pPr>
    <w:rPr>
      <w:sz w:val="16"/>
      <w:szCs w:val="16"/>
    </w:rPr>
  </w:style>
  <w:style w:type="character" w:customStyle="1" w:styleId="33">
    <w:name w:val="Основний текст 3 Знак"/>
    <w:basedOn w:val="a0"/>
    <w:link w:val="32"/>
    <w:rsid w:val="00351D29"/>
    <w:rPr>
      <w:rFonts w:ascii="Times New Roman" w:eastAsia="Times New Roman" w:hAnsi="Times New Roman" w:cs="Times New Roman"/>
      <w:sz w:val="16"/>
      <w:szCs w:val="16"/>
      <w:lang w:eastAsia="ru-RU"/>
    </w:rPr>
  </w:style>
  <w:style w:type="paragraph" w:styleId="af1">
    <w:name w:val="footer"/>
    <w:basedOn w:val="a"/>
    <w:link w:val="af2"/>
    <w:rsid w:val="00351D29"/>
    <w:pPr>
      <w:tabs>
        <w:tab w:val="center" w:pos="4153"/>
        <w:tab w:val="right" w:pos="8306"/>
      </w:tabs>
      <w:suppressAutoHyphens/>
    </w:pPr>
    <w:rPr>
      <w:sz w:val="24"/>
      <w:szCs w:val="24"/>
      <w:lang w:eastAsia="ar-SA"/>
    </w:rPr>
  </w:style>
  <w:style w:type="character" w:customStyle="1" w:styleId="af2">
    <w:name w:val="Нижній колонтитул Знак"/>
    <w:basedOn w:val="a0"/>
    <w:link w:val="af1"/>
    <w:rsid w:val="00351D29"/>
    <w:rPr>
      <w:rFonts w:ascii="Times New Roman" w:eastAsia="Times New Roman" w:hAnsi="Times New Roman" w:cs="Times New Roman"/>
      <w:sz w:val="24"/>
      <w:szCs w:val="24"/>
      <w:lang w:eastAsia="ar-SA"/>
    </w:rPr>
  </w:style>
  <w:style w:type="character" w:styleId="af3">
    <w:name w:val="page number"/>
    <w:basedOn w:val="a0"/>
    <w:rsid w:val="00351D29"/>
  </w:style>
  <w:style w:type="character" w:styleId="af4">
    <w:name w:val="Placeholder Text"/>
    <w:basedOn w:val="a0"/>
    <w:uiPriority w:val="99"/>
    <w:semiHidden/>
    <w:rsid w:val="00FD4AD3"/>
    <w:rPr>
      <w:color w:val="808080"/>
    </w:rPr>
  </w:style>
  <w:style w:type="character" w:customStyle="1" w:styleId="acopre">
    <w:name w:val="acopre"/>
    <w:basedOn w:val="a0"/>
    <w:rsid w:val="003E436A"/>
  </w:style>
  <w:style w:type="character" w:styleId="af5">
    <w:name w:val="Emphasis"/>
    <w:basedOn w:val="a0"/>
    <w:uiPriority w:val="20"/>
    <w:qFormat/>
    <w:rsid w:val="003E436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70094347">
      <w:bodyDiv w:val="1"/>
      <w:marLeft w:val="0"/>
      <w:marRight w:val="0"/>
      <w:marTop w:val="0"/>
      <w:marBottom w:val="0"/>
      <w:divBdr>
        <w:top w:val="none" w:sz="0" w:space="0" w:color="auto"/>
        <w:left w:val="none" w:sz="0" w:space="0" w:color="auto"/>
        <w:bottom w:val="none" w:sz="0" w:space="0" w:color="auto"/>
        <w:right w:val="none" w:sz="0" w:space="0" w:color="auto"/>
      </w:divBdr>
      <w:divsChild>
        <w:div w:id="558323299">
          <w:marLeft w:val="0"/>
          <w:marRight w:val="0"/>
          <w:marTop w:val="0"/>
          <w:marBottom w:val="524"/>
          <w:divBdr>
            <w:top w:val="none" w:sz="0" w:space="0" w:color="auto"/>
            <w:left w:val="none" w:sz="0" w:space="0" w:color="auto"/>
            <w:bottom w:val="none" w:sz="0" w:space="0" w:color="auto"/>
            <w:right w:val="none" w:sz="0" w:space="0" w:color="auto"/>
          </w:divBdr>
          <w:divsChild>
            <w:div w:id="292365575">
              <w:marLeft w:val="0"/>
              <w:marRight w:val="0"/>
              <w:marTop w:val="0"/>
              <w:marBottom w:val="0"/>
              <w:divBdr>
                <w:top w:val="none" w:sz="0" w:space="0" w:color="auto"/>
                <w:left w:val="none" w:sz="0" w:space="0" w:color="auto"/>
                <w:bottom w:val="none" w:sz="0" w:space="0" w:color="auto"/>
                <w:right w:val="none" w:sz="0" w:space="0" w:color="auto"/>
              </w:divBdr>
              <w:divsChild>
                <w:div w:id="995114699">
                  <w:marLeft w:val="0"/>
                  <w:marRight w:val="0"/>
                  <w:marTop w:val="0"/>
                  <w:marBottom w:val="0"/>
                  <w:divBdr>
                    <w:top w:val="none" w:sz="0" w:space="0" w:color="auto"/>
                    <w:left w:val="none" w:sz="0" w:space="0" w:color="auto"/>
                    <w:bottom w:val="none" w:sz="0" w:space="0" w:color="auto"/>
                    <w:right w:val="none" w:sz="0" w:space="0" w:color="auto"/>
                  </w:divBdr>
                  <w:divsChild>
                    <w:div w:id="1398431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economyandsociety.in.ua/index.php/journal-10" TargetMode="External"/><Relationship Id="rId18" Type="http://schemas.openxmlformats.org/officeDocument/2006/relationships/hyperlink" Target="http://ec.europa.eu/europe2020/index_en.htme2020/index_en.htm"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ukrstat.gov.ua" TargetMode="Externa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hyperlink" Target="http://www.rusnauka.com/35_OINBG_"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nbuv.gov.ua/old_jrn/Soc_Gum/Tiru/2012_33/Stelmash.pdf" TargetMode="External"/><Relationship Id="rId20" Type="http://schemas.openxmlformats.org/officeDocument/2006/relationships/hyperlink" Target="https://www.kiis.com.ua/?lang=rus&amp;cat=reports&amp;id=957&amp;page=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hyperlink" Target="http://www.economy.nayka.com.ua" TargetMode="External"/><Relationship Id="rId23" Type="http://schemas.openxmlformats.org/officeDocument/2006/relationships/footer" Target="footer3.xml"/><Relationship Id="rId10" Type="http://schemas.openxmlformats.org/officeDocument/2006/relationships/footer" Target="footer1.xml"/><Relationship Id="rId19" Type="http://schemas.openxmlformats.org/officeDocument/2006/relationships/hyperlink" Target="http://www.hr-portal.ru/article/kak-razrabotat-planrazvitiya-personala"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open.kmbs.ua/ua/articles/13211/temp" TargetMode="External"/><Relationship Id="rId22" Type="http://schemas.openxmlformats.org/officeDocument/2006/relationships/header" Target="header3.xml"/></Relationships>
</file>

<file path=word/charts/_rels/chart1.xml.rels><?xml version="1.0" encoding="UTF-8" standalone="yes"?>
<Relationships xmlns="http://schemas.openxmlformats.org/package/2006/relationships"><Relationship Id="rId1" Type="http://schemas.openxmlformats.org/officeDocument/2006/relationships/oleObject" Target="file:///D:\&#1045;-&#1082;&#1085;&#1080;&#1075;&#1080;\5%20&#1082;&#1091;&#1088;&#1089;\&#1084;&#1072;&#1075;&#1110;&#1089;&#1090;&#1077;&#1088;&#1089;&#1100;&#1082;&#1072;%20&#1085;&#1086;&#1088;&#1090;&#1086;&#1085;\&#1051;&#1080;&#1089;&#1090;%20Microsoft%20Office%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percentStacked"/>
        <c:varyColors val="0"/>
        <c:ser>
          <c:idx val="0"/>
          <c:order val="0"/>
          <c:tx>
            <c:strRef>
              <c:f>Лист1!$A$7</c:f>
              <c:strCache>
                <c:ptCount val="1"/>
                <c:pt idx="0">
                  <c:v>Ми можемо дозволити собі купити все, що захочемо</c:v>
                </c:pt>
              </c:strCache>
            </c:strRef>
          </c:tx>
          <c:invertIfNegative val="0"/>
          <c:cat>
            <c:strRef>
              <c:f>Лист1!$B$6:$C$6</c:f>
              <c:strCache>
                <c:ptCount val="2"/>
                <c:pt idx="0">
                  <c:v>17-25 квітня</c:v>
                </c:pt>
                <c:pt idx="1">
                  <c:v>24 травня -4 червня</c:v>
                </c:pt>
              </c:strCache>
            </c:strRef>
          </c:cat>
          <c:val>
            <c:numRef>
              <c:f>Лист1!$B$7:$C$7</c:f>
              <c:numCache>
                <c:formatCode>General</c:formatCode>
                <c:ptCount val="2"/>
                <c:pt idx="0">
                  <c:v>11.5</c:v>
                </c:pt>
                <c:pt idx="1">
                  <c:v>12.1</c:v>
                </c:pt>
              </c:numCache>
            </c:numRef>
          </c:val>
        </c:ser>
        <c:ser>
          <c:idx val="1"/>
          <c:order val="1"/>
          <c:tx>
            <c:strRef>
              <c:f>Лист1!$A$8</c:f>
              <c:strCache>
                <c:ptCount val="1"/>
                <c:pt idx="0">
                  <c:v>Ми можемо собі дозволити купувати деякі дорогі речі (такі як холодильник або телевізор)</c:v>
                </c:pt>
              </c:strCache>
            </c:strRef>
          </c:tx>
          <c:invertIfNegative val="0"/>
          <c:cat>
            <c:strRef>
              <c:f>Лист1!$B$6:$C$6</c:f>
              <c:strCache>
                <c:ptCount val="2"/>
                <c:pt idx="0">
                  <c:v>17-25 квітня</c:v>
                </c:pt>
                <c:pt idx="1">
                  <c:v>24 травня -4 червня</c:v>
                </c:pt>
              </c:strCache>
            </c:strRef>
          </c:cat>
          <c:val>
            <c:numRef>
              <c:f>Лист1!$B$8:$C$8</c:f>
              <c:numCache>
                <c:formatCode>General</c:formatCode>
                <c:ptCount val="2"/>
                <c:pt idx="0">
                  <c:v>33.800000000000004</c:v>
                </c:pt>
                <c:pt idx="1">
                  <c:v>36.800000000000004</c:v>
                </c:pt>
              </c:numCache>
            </c:numRef>
          </c:val>
        </c:ser>
        <c:ser>
          <c:idx val="2"/>
          <c:order val="2"/>
          <c:tx>
            <c:strRef>
              <c:f>Лист1!$A$9</c:f>
              <c:strCache>
                <c:ptCount val="1"/>
                <c:pt idx="0">
                  <c:v>Нам вистачає грошей на їжу, одяг і ми можемо дещо відкладати, але цього недостатньо, щоб купувати дорогі речі (такі як холодильник або телевізор)</c:v>
                </c:pt>
              </c:strCache>
            </c:strRef>
          </c:tx>
          <c:invertIfNegative val="0"/>
          <c:cat>
            <c:strRef>
              <c:f>Лист1!$B$6:$C$6</c:f>
              <c:strCache>
                <c:ptCount val="2"/>
                <c:pt idx="0">
                  <c:v>17-25 квітня</c:v>
                </c:pt>
                <c:pt idx="1">
                  <c:v>24 травня -4 червня</c:v>
                </c:pt>
              </c:strCache>
            </c:strRef>
          </c:cat>
          <c:val>
            <c:numRef>
              <c:f>Лист1!$B$9:$C$9</c:f>
              <c:numCache>
                <c:formatCode>General</c:formatCode>
                <c:ptCount val="2"/>
                <c:pt idx="0">
                  <c:v>29.6</c:v>
                </c:pt>
                <c:pt idx="1">
                  <c:v>36.1</c:v>
                </c:pt>
              </c:numCache>
            </c:numRef>
          </c:val>
        </c:ser>
        <c:ser>
          <c:idx val="3"/>
          <c:order val="3"/>
          <c:tx>
            <c:strRef>
              <c:f>Лист1!$A$10</c:f>
              <c:strCache>
                <c:ptCount val="1"/>
                <c:pt idx="0">
                  <c:v>Нам вистачає грошей на їжу, але купувати одяг вже важко</c:v>
                </c:pt>
              </c:strCache>
            </c:strRef>
          </c:tx>
          <c:invertIfNegative val="0"/>
          <c:cat>
            <c:strRef>
              <c:f>Лист1!$B$6:$C$6</c:f>
              <c:strCache>
                <c:ptCount val="2"/>
                <c:pt idx="0">
                  <c:v>17-25 квітня</c:v>
                </c:pt>
                <c:pt idx="1">
                  <c:v>24 травня -4 червня</c:v>
                </c:pt>
              </c:strCache>
            </c:strRef>
          </c:cat>
          <c:val>
            <c:numRef>
              <c:f>Лист1!$B$10:$C$10</c:f>
              <c:numCache>
                <c:formatCode>General</c:formatCode>
                <c:ptCount val="2"/>
                <c:pt idx="0">
                  <c:v>16.5</c:v>
                </c:pt>
                <c:pt idx="1">
                  <c:v>9.8000000000000007</c:v>
                </c:pt>
              </c:numCache>
            </c:numRef>
          </c:val>
        </c:ser>
        <c:ser>
          <c:idx val="4"/>
          <c:order val="4"/>
          <c:tx>
            <c:strRef>
              <c:f>Лист1!$A$11</c:f>
              <c:strCache>
                <c:ptCount val="1"/>
                <c:pt idx="0">
                  <c:v>Нам не вистачає грошей навіть на їжу</c:v>
                </c:pt>
              </c:strCache>
            </c:strRef>
          </c:tx>
          <c:invertIfNegative val="0"/>
          <c:cat>
            <c:strRef>
              <c:f>Лист1!$B$6:$C$6</c:f>
              <c:strCache>
                <c:ptCount val="2"/>
                <c:pt idx="0">
                  <c:v>17-25 квітня</c:v>
                </c:pt>
                <c:pt idx="1">
                  <c:v>24 травня -4 червня</c:v>
                </c:pt>
              </c:strCache>
            </c:strRef>
          </c:cat>
          <c:val>
            <c:numRef>
              <c:f>Лист1!$B$11:$C$11</c:f>
              <c:numCache>
                <c:formatCode>General</c:formatCode>
                <c:ptCount val="2"/>
                <c:pt idx="0">
                  <c:v>4</c:v>
                </c:pt>
                <c:pt idx="1">
                  <c:v>1.7000000000000004</c:v>
                </c:pt>
              </c:numCache>
            </c:numRef>
          </c:val>
        </c:ser>
        <c:ser>
          <c:idx val="5"/>
          <c:order val="5"/>
          <c:tx>
            <c:strRef>
              <c:f>Лист1!$A$12</c:f>
              <c:strCache>
                <c:ptCount val="1"/>
                <c:pt idx="0">
                  <c:v>Важко сказати/Відмова</c:v>
                </c:pt>
              </c:strCache>
            </c:strRef>
          </c:tx>
          <c:invertIfNegative val="0"/>
          <c:cat>
            <c:strRef>
              <c:f>Лист1!$B$6:$C$6</c:f>
              <c:strCache>
                <c:ptCount val="2"/>
                <c:pt idx="0">
                  <c:v>17-25 квітня</c:v>
                </c:pt>
                <c:pt idx="1">
                  <c:v>24 травня -4 червня</c:v>
                </c:pt>
              </c:strCache>
            </c:strRef>
          </c:cat>
          <c:val>
            <c:numRef>
              <c:f>Лист1!$B$12:$C$12</c:f>
              <c:numCache>
                <c:formatCode>General</c:formatCode>
                <c:ptCount val="2"/>
                <c:pt idx="0">
                  <c:v>4.7</c:v>
                </c:pt>
                <c:pt idx="1">
                  <c:v>3.5</c:v>
                </c:pt>
              </c:numCache>
            </c:numRef>
          </c:val>
        </c:ser>
        <c:dLbls>
          <c:showLegendKey val="0"/>
          <c:showVal val="0"/>
          <c:showCatName val="0"/>
          <c:showSerName val="0"/>
          <c:showPercent val="0"/>
          <c:showBubbleSize val="0"/>
        </c:dLbls>
        <c:gapWidth val="150"/>
        <c:overlap val="100"/>
        <c:axId val="515033440"/>
        <c:axId val="515041056"/>
      </c:barChart>
      <c:catAx>
        <c:axId val="515033440"/>
        <c:scaling>
          <c:orientation val="minMax"/>
        </c:scaling>
        <c:delete val="0"/>
        <c:axPos val="b"/>
        <c:numFmt formatCode="General" sourceLinked="0"/>
        <c:majorTickMark val="out"/>
        <c:minorTickMark val="none"/>
        <c:tickLblPos val="nextTo"/>
        <c:txPr>
          <a:bodyPr/>
          <a:lstStyle/>
          <a:p>
            <a:pPr>
              <a:defRPr sz="1200">
                <a:latin typeface="Times New Roman" pitchFamily="18" charset="0"/>
                <a:cs typeface="Times New Roman" pitchFamily="18" charset="0"/>
              </a:defRPr>
            </a:pPr>
            <a:endParaRPr lang="uk-UA"/>
          </a:p>
        </c:txPr>
        <c:crossAx val="515041056"/>
        <c:crosses val="autoZero"/>
        <c:auto val="1"/>
        <c:lblAlgn val="ctr"/>
        <c:lblOffset val="100"/>
        <c:noMultiLvlLbl val="0"/>
      </c:catAx>
      <c:valAx>
        <c:axId val="515041056"/>
        <c:scaling>
          <c:orientation val="minMax"/>
        </c:scaling>
        <c:delete val="0"/>
        <c:axPos val="l"/>
        <c:majorGridlines/>
        <c:numFmt formatCode="0%" sourceLinked="1"/>
        <c:majorTickMark val="out"/>
        <c:minorTickMark val="none"/>
        <c:tickLblPos val="nextTo"/>
        <c:txPr>
          <a:bodyPr/>
          <a:lstStyle/>
          <a:p>
            <a:pPr>
              <a:defRPr>
                <a:latin typeface="Times New Roman" pitchFamily="18" charset="0"/>
                <a:cs typeface="Times New Roman" pitchFamily="18" charset="0"/>
              </a:defRPr>
            </a:pPr>
            <a:endParaRPr lang="uk-UA"/>
          </a:p>
        </c:txPr>
        <c:crossAx val="515033440"/>
        <c:crosses val="autoZero"/>
        <c:crossBetween val="between"/>
      </c:valAx>
    </c:plotArea>
    <c:legend>
      <c:legendPos val="r"/>
      <c:layout>
        <c:manualLayout>
          <c:xMode val="edge"/>
          <c:yMode val="edge"/>
          <c:x val="0.64970949400236599"/>
          <c:y val="0"/>
          <c:w val="0.33783849811136463"/>
          <c:h val="1"/>
        </c:manualLayout>
      </c:layout>
      <c:overlay val="0"/>
      <c:txPr>
        <a:bodyPr/>
        <a:lstStyle/>
        <a:p>
          <a:pPr>
            <a:defRPr sz="900">
              <a:latin typeface="Times New Roman" pitchFamily="18" charset="0"/>
              <a:cs typeface="Times New Roman" pitchFamily="18" charset="0"/>
            </a:defRPr>
          </a:pPr>
          <a:endParaRPr lang="uk-UA"/>
        </a:p>
      </c:txPr>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53E4255-780B-43AA-8FCF-831C3F2E1A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TotalTime>
  <Pages>92</Pages>
  <Words>95517</Words>
  <Characters>54446</Characters>
  <Application>Microsoft Office Word</Application>
  <DocSecurity>0</DocSecurity>
  <Lines>453</Lines>
  <Paragraphs>299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149664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feu</cp:lastModifiedBy>
  <cp:revision>6</cp:revision>
  <cp:lastPrinted>2021-11-18T14:22:00Z</cp:lastPrinted>
  <dcterms:created xsi:type="dcterms:W3CDTF">2021-11-17T08:35:00Z</dcterms:created>
  <dcterms:modified xsi:type="dcterms:W3CDTF">2021-12-08T10:05:00Z</dcterms:modified>
</cp:coreProperties>
</file>