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125" w:rsidRPr="00363317" w:rsidRDefault="00D03125" w:rsidP="00D03125">
      <w:pPr>
        <w:widowControl w:val="0"/>
        <w:spacing w:after="0" w:line="240" w:lineRule="auto"/>
        <w:jc w:val="center"/>
        <w:rPr>
          <w:rFonts w:ascii="Arial" w:hAnsi="Arial" w:cs="Arial"/>
          <w:b/>
        </w:rPr>
      </w:pPr>
      <w:r w:rsidRPr="00363317">
        <w:rPr>
          <w:rFonts w:ascii="Arial" w:hAnsi="Arial" w:cs="Arial"/>
          <w:b/>
        </w:rPr>
        <w:t>МІНІСТЕРСТВО ОСВІТИ І НАУКИ УКРАЇНИ</w:t>
      </w:r>
    </w:p>
    <w:p w:rsidR="00D03125" w:rsidRPr="00363317" w:rsidRDefault="00D03125" w:rsidP="00D03125">
      <w:pPr>
        <w:widowControl w:val="0"/>
        <w:spacing w:after="0" w:line="240" w:lineRule="auto"/>
        <w:jc w:val="center"/>
        <w:rPr>
          <w:rFonts w:ascii="Arial" w:hAnsi="Arial" w:cs="Arial"/>
          <w:b/>
        </w:rPr>
      </w:pPr>
      <w:r>
        <w:rPr>
          <w:rFonts w:ascii="Arial" w:hAnsi="Arial" w:cs="Arial"/>
          <w:b/>
        </w:rPr>
        <w:t>Західноукраїн</w:t>
      </w:r>
      <w:r w:rsidRPr="00363317">
        <w:rPr>
          <w:rFonts w:ascii="Arial" w:hAnsi="Arial" w:cs="Arial"/>
          <w:b/>
        </w:rPr>
        <w:t>ський національний університет</w:t>
      </w:r>
    </w:p>
    <w:p w:rsidR="00D03125" w:rsidRPr="00363317" w:rsidRDefault="00D03125" w:rsidP="00D03125">
      <w:pPr>
        <w:widowControl w:val="0"/>
        <w:spacing w:after="0" w:line="240" w:lineRule="auto"/>
        <w:jc w:val="center"/>
        <w:rPr>
          <w:rFonts w:ascii="Arial" w:hAnsi="Arial" w:cs="Arial"/>
          <w:b/>
          <w:bCs/>
        </w:rPr>
      </w:pPr>
      <w:r>
        <w:rPr>
          <w:rFonts w:ascii="Arial" w:hAnsi="Arial" w:cs="Arial"/>
          <w:b/>
          <w:bCs/>
        </w:rPr>
        <w:t>Факультет фінансів та обліку</w:t>
      </w:r>
    </w:p>
    <w:p w:rsidR="00D03125" w:rsidRPr="00165E20" w:rsidRDefault="00D03125" w:rsidP="00D03125">
      <w:pPr>
        <w:pStyle w:val="ab"/>
        <w:spacing w:after="0"/>
        <w:ind w:left="0"/>
        <w:jc w:val="center"/>
        <w:rPr>
          <w:rFonts w:ascii="Arial" w:hAnsi="Arial" w:cs="Arial"/>
        </w:rPr>
      </w:pPr>
      <w:r w:rsidRPr="00165E20">
        <w:rPr>
          <w:rFonts w:ascii="Arial" w:hAnsi="Arial" w:cs="Arial"/>
        </w:rPr>
        <w:t>Кафедра обліку і оподаткування</w:t>
      </w:r>
    </w:p>
    <w:p w:rsidR="00D03125" w:rsidRDefault="00D03125" w:rsidP="00D03125">
      <w:pPr>
        <w:widowControl w:val="0"/>
        <w:shd w:val="clear" w:color="auto" w:fill="FFFFFF"/>
        <w:spacing w:after="0" w:line="360" w:lineRule="auto"/>
        <w:ind w:firstLine="709"/>
        <w:rPr>
          <w:rFonts w:ascii="Arial Narrow" w:hAnsi="Arial Narrow" w:cs="Times New Roman"/>
          <w:b/>
          <w:sz w:val="28"/>
          <w:szCs w:val="28"/>
          <w:lang w:val="en-US"/>
        </w:rPr>
      </w:pPr>
    </w:p>
    <w:p w:rsidR="004A063A" w:rsidRPr="004A063A" w:rsidRDefault="004A063A" w:rsidP="00D03125">
      <w:pPr>
        <w:widowControl w:val="0"/>
        <w:shd w:val="clear" w:color="auto" w:fill="FFFFFF"/>
        <w:spacing w:after="0" w:line="360" w:lineRule="auto"/>
        <w:ind w:firstLine="709"/>
        <w:rPr>
          <w:rFonts w:ascii="Arial Narrow" w:hAnsi="Arial Narrow" w:cs="Times New Roman"/>
          <w:b/>
          <w:sz w:val="28"/>
          <w:szCs w:val="28"/>
          <w:lang w:val="en-US"/>
        </w:rPr>
      </w:pPr>
    </w:p>
    <w:p w:rsidR="00D03125" w:rsidRDefault="00D03125" w:rsidP="00D03125">
      <w:pPr>
        <w:widowControl w:val="0"/>
        <w:shd w:val="clear" w:color="auto" w:fill="FFFFFF"/>
        <w:spacing w:after="0" w:line="360" w:lineRule="auto"/>
        <w:ind w:firstLine="709"/>
        <w:jc w:val="center"/>
        <w:rPr>
          <w:rFonts w:ascii="Arial Narrow" w:hAnsi="Arial Narrow" w:cs="Times New Roman"/>
          <w:b/>
          <w:sz w:val="28"/>
          <w:szCs w:val="28"/>
        </w:rPr>
      </w:pPr>
      <w:r>
        <w:rPr>
          <w:rFonts w:ascii="Arial Narrow" w:hAnsi="Arial Narrow" w:cs="Times New Roman"/>
          <w:b/>
          <w:sz w:val="28"/>
          <w:szCs w:val="28"/>
        </w:rPr>
        <w:t>САЛАМАНДИК Світлана Василівна</w:t>
      </w:r>
    </w:p>
    <w:p w:rsidR="00D03125" w:rsidRDefault="00D03125" w:rsidP="00D03125">
      <w:pPr>
        <w:widowControl w:val="0"/>
        <w:shd w:val="clear" w:color="auto" w:fill="FFFFFF"/>
        <w:spacing w:after="0" w:line="360" w:lineRule="auto"/>
        <w:ind w:firstLine="709"/>
        <w:jc w:val="center"/>
        <w:rPr>
          <w:rFonts w:ascii="Arial Narrow" w:hAnsi="Arial Narrow" w:cs="Times New Roman"/>
          <w:b/>
          <w:sz w:val="28"/>
          <w:szCs w:val="28"/>
        </w:rPr>
      </w:pPr>
    </w:p>
    <w:p w:rsidR="00D03125" w:rsidRPr="00A91EDA" w:rsidRDefault="00D03125" w:rsidP="00D03125">
      <w:pPr>
        <w:widowControl w:val="0"/>
        <w:shd w:val="clear" w:color="auto" w:fill="FFFFFF"/>
        <w:spacing w:after="0" w:line="360" w:lineRule="auto"/>
        <w:ind w:firstLine="709"/>
        <w:jc w:val="center"/>
        <w:rPr>
          <w:rFonts w:ascii="Arial" w:hAnsi="Arial" w:cs="Arial"/>
          <w:b/>
          <w:sz w:val="28"/>
          <w:szCs w:val="28"/>
        </w:rPr>
      </w:pPr>
      <w:r w:rsidRPr="00A91EDA">
        <w:rPr>
          <w:rFonts w:ascii="Arial" w:hAnsi="Arial" w:cs="Arial"/>
          <w:b/>
          <w:sz w:val="28"/>
          <w:szCs w:val="28"/>
        </w:rPr>
        <w:t>Облік, аналіз і контроль</w:t>
      </w:r>
      <w:r w:rsidR="00A91EDA" w:rsidRPr="00A91EDA">
        <w:rPr>
          <w:rFonts w:ascii="Arial" w:eastAsia="Calibri" w:hAnsi="Arial" w:cs="Arial"/>
          <w:b/>
          <w:sz w:val="28"/>
          <w:szCs w:val="28"/>
        </w:rPr>
        <w:t xml:space="preserve"> діяльності суб’єктів державного сектору економіки</w:t>
      </w:r>
      <w:r w:rsidRPr="00A91EDA">
        <w:rPr>
          <w:rFonts w:ascii="Arial" w:hAnsi="Arial" w:cs="Arial"/>
          <w:b/>
          <w:sz w:val="28"/>
          <w:szCs w:val="28"/>
        </w:rPr>
        <w:t xml:space="preserve"> </w:t>
      </w:r>
      <w:r w:rsidRPr="00A91EDA">
        <w:rPr>
          <w:rFonts w:ascii="Arial" w:hAnsi="Arial" w:cs="Arial"/>
          <w:b/>
          <w:sz w:val="28"/>
          <w:szCs w:val="28"/>
          <w:lang w:val="en-US"/>
        </w:rPr>
        <w:t xml:space="preserve">/ </w:t>
      </w:r>
      <w:r w:rsidR="00A91EDA" w:rsidRPr="00A91EDA">
        <w:rPr>
          <w:rFonts w:ascii="Arial" w:eastAsia="Calibri" w:hAnsi="Arial" w:cs="Arial"/>
          <w:b/>
          <w:sz w:val="28"/>
          <w:szCs w:val="28"/>
          <w:lang w:val="en-US"/>
        </w:rPr>
        <w:t>Accounting, analysis and control of the public sector institutions’ activities</w:t>
      </w:r>
    </w:p>
    <w:p w:rsidR="00A91EDA" w:rsidRDefault="00A91EDA" w:rsidP="00D03125">
      <w:pPr>
        <w:widowControl w:val="0"/>
        <w:shd w:val="clear" w:color="auto" w:fill="FFFFFF"/>
        <w:spacing w:after="0" w:line="360" w:lineRule="auto"/>
        <w:ind w:firstLine="709"/>
        <w:jc w:val="center"/>
        <w:rPr>
          <w:rFonts w:ascii="Arial" w:hAnsi="Arial" w:cs="Arial"/>
          <w:b/>
          <w:sz w:val="28"/>
          <w:szCs w:val="28"/>
        </w:rPr>
      </w:pPr>
    </w:p>
    <w:p w:rsidR="00D03125" w:rsidRPr="00363317" w:rsidRDefault="00D03125" w:rsidP="00D03125">
      <w:pPr>
        <w:widowControl w:val="0"/>
        <w:spacing w:after="0" w:line="240" w:lineRule="auto"/>
        <w:ind w:firstLine="709"/>
        <w:jc w:val="center"/>
        <w:rPr>
          <w:rFonts w:ascii="Arial" w:hAnsi="Arial" w:cs="Arial"/>
        </w:rPr>
      </w:pPr>
      <w:r w:rsidRPr="00363317">
        <w:rPr>
          <w:rFonts w:ascii="Arial" w:hAnsi="Arial" w:cs="Arial"/>
        </w:rPr>
        <w:t>Спеціальність –   071 Облік і оподаткування</w:t>
      </w:r>
    </w:p>
    <w:p w:rsidR="00D03125" w:rsidRPr="00363317" w:rsidRDefault="00D03125" w:rsidP="00D03125">
      <w:pPr>
        <w:widowControl w:val="0"/>
        <w:tabs>
          <w:tab w:val="left" w:pos="1800"/>
          <w:tab w:val="left" w:pos="3261"/>
        </w:tabs>
        <w:spacing w:after="0" w:line="240" w:lineRule="auto"/>
        <w:ind w:firstLine="709"/>
        <w:jc w:val="center"/>
        <w:rPr>
          <w:rFonts w:ascii="Arial" w:hAnsi="Arial" w:cs="Arial"/>
        </w:rPr>
      </w:pPr>
      <w:r w:rsidRPr="00363317">
        <w:rPr>
          <w:rFonts w:ascii="Arial" w:hAnsi="Arial" w:cs="Arial"/>
        </w:rPr>
        <w:t>освітньо-професійна програма – Інформаційні технології обліку, оподаткування та контролю в державному секторі економіки</w:t>
      </w:r>
    </w:p>
    <w:p w:rsidR="00D03125" w:rsidRPr="00363317" w:rsidRDefault="00165E20" w:rsidP="00D03125">
      <w:pPr>
        <w:pStyle w:val="ab"/>
        <w:spacing w:after="0"/>
        <w:ind w:left="0" w:firstLine="709"/>
        <w:jc w:val="center"/>
        <w:rPr>
          <w:rFonts w:ascii="Arial" w:hAnsi="Arial" w:cs="Arial"/>
        </w:rPr>
      </w:pPr>
      <w:r>
        <w:rPr>
          <w:rFonts w:ascii="Arial" w:hAnsi="Arial" w:cs="Arial"/>
        </w:rPr>
        <w:t>К</w:t>
      </w:r>
      <w:r w:rsidR="00D03125" w:rsidRPr="00363317">
        <w:rPr>
          <w:rFonts w:ascii="Arial" w:hAnsi="Arial" w:cs="Arial"/>
        </w:rPr>
        <w:t xml:space="preserve">валіфікаційна робота </w:t>
      </w:r>
    </w:p>
    <w:p w:rsidR="00D03125" w:rsidRDefault="00D03125" w:rsidP="00D03125">
      <w:pPr>
        <w:pStyle w:val="ab"/>
        <w:spacing w:after="0" w:line="360" w:lineRule="auto"/>
        <w:ind w:left="0" w:firstLine="709"/>
        <w:rPr>
          <w:rFonts w:ascii="Arial Narrow" w:hAnsi="Arial Narrow"/>
          <w:sz w:val="24"/>
          <w:szCs w:val="24"/>
        </w:rPr>
      </w:pPr>
    </w:p>
    <w:p w:rsidR="00D03125" w:rsidRPr="007626FA" w:rsidRDefault="00D03125" w:rsidP="00D03125">
      <w:pPr>
        <w:pStyle w:val="ab"/>
        <w:spacing w:after="0" w:line="360" w:lineRule="auto"/>
        <w:ind w:left="0" w:firstLine="709"/>
        <w:rPr>
          <w:rFonts w:ascii="Arial Narrow" w:hAnsi="Arial Narrow"/>
          <w:sz w:val="24"/>
          <w:szCs w:val="24"/>
        </w:rPr>
      </w:pPr>
    </w:p>
    <w:p w:rsidR="00D03125" w:rsidRPr="000C27A6" w:rsidRDefault="00D03125" w:rsidP="00D03125">
      <w:pPr>
        <w:pStyle w:val="ab"/>
        <w:spacing w:after="0"/>
        <w:ind w:left="6372"/>
        <w:rPr>
          <w:rFonts w:ascii="Arial" w:hAnsi="Arial" w:cs="Arial"/>
          <w:sz w:val="24"/>
          <w:szCs w:val="24"/>
        </w:rPr>
      </w:pPr>
      <w:r w:rsidRPr="000C27A6">
        <w:rPr>
          <w:rFonts w:ascii="Arial" w:hAnsi="Arial" w:cs="Arial"/>
          <w:sz w:val="24"/>
          <w:szCs w:val="24"/>
        </w:rPr>
        <w:t>Викона</w:t>
      </w:r>
      <w:r>
        <w:rPr>
          <w:rFonts w:ascii="Arial" w:hAnsi="Arial" w:cs="Arial"/>
          <w:sz w:val="24"/>
          <w:szCs w:val="24"/>
        </w:rPr>
        <w:t>ла</w:t>
      </w:r>
      <w:r w:rsidRPr="000C27A6">
        <w:rPr>
          <w:rFonts w:ascii="Arial" w:hAnsi="Arial" w:cs="Arial"/>
          <w:sz w:val="24"/>
          <w:szCs w:val="24"/>
        </w:rPr>
        <w:t xml:space="preserve"> студент</w:t>
      </w:r>
      <w:r>
        <w:rPr>
          <w:rFonts w:ascii="Arial" w:hAnsi="Arial" w:cs="Arial"/>
          <w:sz w:val="24"/>
          <w:szCs w:val="24"/>
        </w:rPr>
        <w:t>ка</w:t>
      </w:r>
      <w:r w:rsidRPr="000C27A6">
        <w:rPr>
          <w:rFonts w:ascii="Arial" w:hAnsi="Arial" w:cs="Arial"/>
          <w:sz w:val="24"/>
          <w:szCs w:val="24"/>
          <w:lang w:val="en-US"/>
        </w:rPr>
        <w:t xml:space="preserve"> </w:t>
      </w:r>
      <w:r w:rsidRPr="000C27A6">
        <w:rPr>
          <w:rFonts w:ascii="Arial" w:hAnsi="Arial" w:cs="Arial"/>
          <w:sz w:val="24"/>
          <w:szCs w:val="24"/>
        </w:rPr>
        <w:t xml:space="preserve">групи ОДСм-21 </w:t>
      </w:r>
    </w:p>
    <w:p w:rsidR="00D03125" w:rsidRPr="000C27A6" w:rsidRDefault="00165E20" w:rsidP="00D03125">
      <w:pPr>
        <w:pStyle w:val="ab"/>
        <w:spacing w:after="0"/>
        <w:ind w:left="5664" w:firstLine="708"/>
        <w:rPr>
          <w:rFonts w:ascii="Arial" w:hAnsi="Arial" w:cs="Arial"/>
          <w:sz w:val="24"/>
          <w:szCs w:val="24"/>
        </w:rPr>
      </w:pPr>
      <w:r>
        <w:rPr>
          <w:rFonts w:ascii="Arial" w:hAnsi="Arial" w:cs="Arial"/>
          <w:sz w:val="24"/>
          <w:szCs w:val="24"/>
        </w:rPr>
        <w:t>С.В.</w:t>
      </w:r>
      <w:r w:rsidR="00D363D9">
        <w:rPr>
          <w:rFonts w:ascii="Arial" w:hAnsi="Arial" w:cs="Arial"/>
          <w:sz w:val="24"/>
          <w:szCs w:val="24"/>
        </w:rPr>
        <w:t>Саламанд</w:t>
      </w:r>
      <w:r w:rsidR="00D03125">
        <w:rPr>
          <w:rFonts w:ascii="Arial" w:hAnsi="Arial" w:cs="Arial"/>
          <w:sz w:val="24"/>
          <w:szCs w:val="24"/>
        </w:rPr>
        <w:t xml:space="preserve">ик </w:t>
      </w:r>
    </w:p>
    <w:p w:rsidR="00D03125" w:rsidRDefault="00D03125" w:rsidP="00D03125">
      <w:pPr>
        <w:pStyle w:val="ab"/>
        <w:spacing w:after="0"/>
        <w:ind w:left="5805"/>
        <w:rPr>
          <w:rFonts w:ascii="Arial" w:hAnsi="Arial" w:cs="Arial"/>
          <w:sz w:val="24"/>
          <w:szCs w:val="24"/>
        </w:rPr>
      </w:pPr>
    </w:p>
    <w:p w:rsidR="00D03125" w:rsidRDefault="00D03125" w:rsidP="00D03125">
      <w:pPr>
        <w:pStyle w:val="ab"/>
        <w:spacing w:after="0"/>
        <w:ind w:left="5805" w:firstLine="567"/>
        <w:rPr>
          <w:rFonts w:ascii="Arial" w:hAnsi="Arial" w:cs="Arial"/>
          <w:sz w:val="24"/>
          <w:szCs w:val="24"/>
        </w:rPr>
      </w:pPr>
      <w:r>
        <w:rPr>
          <w:rFonts w:ascii="Arial" w:hAnsi="Arial" w:cs="Arial"/>
          <w:sz w:val="24"/>
          <w:szCs w:val="24"/>
        </w:rPr>
        <w:t>___________________</w:t>
      </w:r>
    </w:p>
    <w:p w:rsidR="00D03125" w:rsidRDefault="00D03125" w:rsidP="00D03125">
      <w:pPr>
        <w:pStyle w:val="ab"/>
        <w:spacing w:after="0"/>
        <w:ind w:left="5805"/>
        <w:rPr>
          <w:rFonts w:ascii="Arial" w:hAnsi="Arial" w:cs="Arial"/>
          <w:sz w:val="24"/>
          <w:szCs w:val="24"/>
        </w:rPr>
      </w:pPr>
    </w:p>
    <w:p w:rsidR="00D03125" w:rsidRPr="00363317" w:rsidRDefault="00D03125" w:rsidP="00D03125">
      <w:pPr>
        <w:pStyle w:val="ab"/>
        <w:spacing w:after="0"/>
        <w:ind w:left="5805" w:firstLine="567"/>
        <w:rPr>
          <w:rFonts w:ascii="Arial" w:hAnsi="Arial" w:cs="Arial"/>
          <w:sz w:val="24"/>
          <w:szCs w:val="24"/>
        </w:rPr>
      </w:pPr>
      <w:r w:rsidRPr="00363317">
        <w:rPr>
          <w:rFonts w:ascii="Arial" w:hAnsi="Arial" w:cs="Arial"/>
          <w:sz w:val="24"/>
          <w:szCs w:val="24"/>
        </w:rPr>
        <w:t>Науковий керівник:</w:t>
      </w:r>
    </w:p>
    <w:p w:rsidR="00D03125" w:rsidRPr="00363317" w:rsidRDefault="00D03125" w:rsidP="00D03125">
      <w:pPr>
        <w:pStyle w:val="ab"/>
        <w:spacing w:after="0"/>
        <w:ind w:left="0"/>
        <w:rPr>
          <w:rFonts w:ascii="Arial" w:hAnsi="Arial" w:cs="Arial"/>
          <w:sz w:val="24"/>
          <w:szCs w:val="24"/>
        </w:rPr>
      </w:pPr>
      <w:r w:rsidRPr="00363317">
        <w:rPr>
          <w:rFonts w:ascii="Arial" w:hAnsi="Arial" w:cs="Arial"/>
          <w:sz w:val="24"/>
          <w:szCs w:val="24"/>
        </w:rPr>
        <w:t xml:space="preserve">      </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363317">
        <w:rPr>
          <w:rFonts w:ascii="Arial" w:hAnsi="Arial" w:cs="Arial"/>
          <w:sz w:val="24"/>
          <w:szCs w:val="24"/>
        </w:rPr>
        <w:t>к.е.н., доцент, І.</w:t>
      </w:r>
      <w:r>
        <w:rPr>
          <w:rFonts w:ascii="Arial" w:hAnsi="Arial" w:cs="Arial"/>
          <w:sz w:val="24"/>
          <w:szCs w:val="24"/>
        </w:rPr>
        <w:t xml:space="preserve"> </w:t>
      </w:r>
      <w:r w:rsidRPr="00363317">
        <w:rPr>
          <w:rFonts w:ascii="Arial" w:hAnsi="Arial" w:cs="Arial"/>
          <w:sz w:val="24"/>
          <w:szCs w:val="24"/>
        </w:rPr>
        <w:t>Д.</w:t>
      </w:r>
      <w:r>
        <w:rPr>
          <w:rFonts w:ascii="Arial" w:hAnsi="Arial" w:cs="Arial"/>
          <w:sz w:val="24"/>
          <w:szCs w:val="24"/>
        </w:rPr>
        <w:t xml:space="preserve"> </w:t>
      </w:r>
      <w:r w:rsidRPr="00363317">
        <w:rPr>
          <w:rFonts w:ascii="Arial" w:hAnsi="Arial" w:cs="Arial"/>
          <w:sz w:val="24"/>
          <w:szCs w:val="24"/>
        </w:rPr>
        <w:t xml:space="preserve">Бенько </w:t>
      </w:r>
    </w:p>
    <w:p w:rsidR="00D03125" w:rsidRDefault="00D03125" w:rsidP="00D03125">
      <w:pPr>
        <w:pStyle w:val="ab"/>
        <w:spacing w:after="0"/>
        <w:ind w:left="0"/>
        <w:rPr>
          <w:rFonts w:ascii="Arial" w:hAnsi="Arial" w:cs="Arial"/>
          <w:sz w:val="24"/>
          <w:szCs w:val="24"/>
        </w:rPr>
      </w:pPr>
      <w:r w:rsidRPr="00363317">
        <w:rPr>
          <w:rFonts w:ascii="Arial" w:hAnsi="Arial" w:cs="Arial"/>
          <w:sz w:val="24"/>
          <w:szCs w:val="24"/>
        </w:rPr>
        <w:t xml:space="preserve">            </w:t>
      </w:r>
    </w:p>
    <w:p w:rsidR="00D03125" w:rsidRPr="00363317" w:rsidRDefault="00D03125" w:rsidP="00D03125">
      <w:pPr>
        <w:pStyle w:val="ab"/>
        <w:spacing w:after="0"/>
        <w:ind w:left="0"/>
        <w:rPr>
          <w:rFonts w:ascii="Arial" w:hAnsi="Arial" w:cs="Arial"/>
          <w:sz w:val="24"/>
          <w:szCs w:val="24"/>
        </w:rPr>
      </w:pPr>
      <w:r w:rsidRPr="00363317">
        <w:rPr>
          <w:rFonts w:ascii="Arial" w:hAnsi="Arial" w:cs="Arial"/>
          <w:sz w:val="24"/>
          <w:szCs w:val="24"/>
        </w:rPr>
        <w:t xml:space="preserve">   </w:t>
      </w:r>
      <w:r>
        <w:rPr>
          <w:rFonts w:ascii="Arial" w:hAnsi="Arial" w:cs="Arial"/>
          <w:sz w:val="24"/>
          <w:szCs w:val="24"/>
        </w:rPr>
        <w:t xml:space="preserve">           </w:t>
      </w:r>
      <w:r w:rsidRPr="00363317">
        <w:rPr>
          <w:rFonts w:ascii="Arial" w:hAnsi="Arial" w:cs="Arial"/>
          <w:sz w:val="24"/>
          <w:szCs w:val="24"/>
          <w:lang w:val="en-US"/>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363317">
        <w:rPr>
          <w:rFonts w:ascii="Arial" w:hAnsi="Arial" w:cs="Arial"/>
          <w:sz w:val="24"/>
          <w:szCs w:val="24"/>
        </w:rPr>
        <w:t xml:space="preserve">___________________  </w:t>
      </w:r>
    </w:p>
    <w:p w:rsidR="00D03125" w:rsidRPr="00363317" w:rsidRDefault="00D03125" w:rsidP="00D03125">
      <w:pPr>
        <w:pStyle w:val="ab"/>
        <w:tabs>
          <w:tab w:val="left" w:pos="4320"/>
          <w:tab w:val="left" w:pos="4395"/>
        </w:tabs>
        <w:spacing w:after="0"/>
        <w:ind w:left="0"/>
        <w:rPr>
          <w:rFonts w:ascii="Arial" w:hAnsi="Arial" w:cs="Arial"/>
          <w:sz w:val="24"/>
          <w:szCs w:val="24"/>
          <w:lang w:val="en-US"/>
        </w:rPr>
      </w:pPr>
      <w:r w:rsidRPr="00363317">
        <w:rPr>
          <w:rFonts w:ascii="Arial" w:hAnsi="Arial" w:cs="Arial"/>
          <w:sz w:val="24"/>
          <w:szCs w:val="24"/>
        </w:rPr>
        <w:tab/>
      </w:r>
      <w:r w:rsidRPr="00363317">
        <w:rPr>
          <w:rFonts w:ascii="Arial" w:hAnsi="Arial" w:cs="Arial"/>
          <w:sz w:val="24"/>
          <w:szCs w:val="24"/>
          <w:lang w:val="en-US"/>
        </w:rPr>
        <w:t xml:space="preserve"> </w:t>
      </w:r>
    </w:p>
    <w:p w:rsidR="00D03125" w:rsidRPr="00363317" w:rsidRDefault="00165E20" w:rsidP="00D03125">
      <w:pPr>
        <w:pStyle w:val="ab"/>
        <w:tabs>
          <w:tab w:val="left" w:pos="4320"/>
          <w:tab w:val="left" w:pos="4395"/>
        </w:tabs>
        <w:spacing w:after="0"/>
        <w:ind w:left="0" w:firstLine="709"/>
        <w:jc w:val="both"/>
        <w:rPr>
          <w:rFonts w:ascii="Arial" w:hAnsi="Arial" w:cs="Arial"/>
        </w:rPr>
      </w:pPr>
      <w:r>
        <w:rPr>
          <w:rFonts w:ascii="Arial" w:hAnsi="Arial" w:cs="Arial"/>
        </w:rPr>
        <w:t>К</w:t>
      </w:r>
      <w:r w:rsidR="00D03125" w:rsidRPr="00363317">
        <w:rPr>
          <w:rFonts w:ascii="Arial" w:hAnsi="Arial" w:cs="Arial"/>
        </w:rPr>
        <w:t xml:space="preserve">валіфікаційну роботу </w:t>
      </w:r>
    </w:p>
    <w:p w:rsidR="00D03125" w:rsidRPr="00363317" w:rsidRDefault="00D03125" w:rsidP="00D03125">
      <w:pPr>
        <w:pStyle w:val="ab"/>
        <w:tabs>
          <w:tab w:val="left" w:pos="4320"/>
          <w:tab w:val="left" w:pos="4395"/>
        </w:tabs>
        <w:spacing w:after="0"/>
        <w:ind w:left="0" w:firstLine="709"/>
        <w:jc w:val="both"/>
        <w:rPr>
          <w:rFonts w:ascii="Arial" w:hAnsi="Arial" w:cs="Arial"/>
        </w:rPr>
      </w:pPr>
      <w:r w:rsidRPr="00363317">
        <w:rPr>
          <w:rFonts w:ascii="Arial" w:hAnsi="Arial" w:cs="Arial"/>
        </w:rPr>
        <w:t>допущено до захисту</w:t>
      </w:r>
    </w:p>
    <w:p w:rsidR="00D03125" w:rsidRPr="00363317" w:rsidRDefault="004A063A" w:rsidP="004A063A">
      <w:pPr>
        <w:ind w:firstLine="708"/>
        <w:rPr>
          <w:rFonts w:ascii="Arial" w:hAnsi="Arial" w:cs="Arial"/>
        </w:rPr>
      </w:pPr>
      <w:r>
        <w:rPr>
          <w:sz w:val="28"/>
          <w:szCs w:val="28"/>
        </w:rPr>
        <w:t>«</w:t>
      </w:r>
      <w:r w:rsidR="00D03125" w:rsidRPr="00363317">
        <w:rPr>
          <w:rFonts w:ascii="Arial" w:hAnsi="Arial" w:cs="Arial"/>
        </w:rPr>
        <w:t xml:space="preserve"> ____</w:t>
      </w:r>
      <w:r>
        <w:rPr>
          <w:sz w:val="28"/>
          <w:szCs w:val="28"/>
        </w:rPr>
        <w:t>»</w:t>
      </w:r>
      <w:r w:rsidR="00D03125" w:rsidRPr="00363317">
        <w:rPr>
          <w:rFonts w:ascii="Arial" w:hAnsi="Arial" w:cs="Arial"/>
        </w:rPr>
        <w:t>______________ 20</w:t>
      </w:r>
      <w:r w:rsidR="00D03125">
        <w:rPr>
          <w:rFonts w:ascii="Arial" w:hAnsi="Arial" w:cs="Arial"/>
        </w:rPr>
        <w:t>21</w:t>
      </w:r>
      <w:r w:rsidR="00D03125" w:rsidRPr="00363317">
        <w:rPr>
          <w:rFonts w:ascii="Arial" w:hAnsi="Arial" w:cs="Arial"/>
        </w:rPr>
        <w:t xml:space="preserve"> р.</w:t>
      </w:r>
    </w:p>
    <w:p w:rsidR="00165E20" w:rsidRDefault="00165E20" w:rsidP="00D03125">
      <w:pPr>
        <w:pStyle w:val="ab"/>
        <w:tabs>
          <w:tab w:val="left" w:pos="4320"/>
          <w:tab w:val="left" w:pos="4395"/>
        </w:tabs>
        <w:spacing w:after="0"/>
        <w:ind w:left="0" w:firstLine="709"/>
        <w:jc w:val="both"/>
        <w:rPr>
          <w:rFonts w:ascii="Arial" w:hAnsi="Arial" w:cs="Arial"/>
        </w:rPr>
      </w:pPr>
    </w:p>
    <w:p w:rsidR="00D03125" w:rsidRPr="00363317" w:rsidRDefault="00D03125" w:rsidP="00D03125">
      <w:pPr>
        <w:pStyle w:val="ab"/>
        <w:tabs>
          <w:tab w:val="left" w:pos="4320"/>
          <w:tab w:val="left" w:pos="4395"/>
        </w:tabs>
        <w:spacing w:after="0"/>
        <w:ind w:left="0" w:firstLine="709"/>
        <w:jc w:val="both"/>
        <w:rPr>
          <w:rFonts w:ascii="Arial" w:hAnsi="Arial" w:cs="Arial"/>
        </w:rPr>
      </w:pPr>
      <w:r w:rsidRPr="00363317">
        <w:rPr>
          <w:rFonts w:ascii="Arial" w:hAnsi="Arial" w:cs="Arial"/>
        </w:rPr>
        <w:t xml:space="preserve">Завідувач кафедри </w:t>
      </w:r>
    </w:p>
    <w:p w:rsidR="00165E20" w:rsidRDefault="00165E20" w:rsidP="00D03125">
      <w:pPr>
        <w:pStyle w:val="ab"/>
        <w:tabs>
          <w:tab w:val="left" w:pos="4253"/>
          <w:tab w:val="left" w:pos="4320"/>
          <w:tab w:val="left" w:pos="4395"/>
        </w:tabs>
        <w:spacing w:after="0"/>
        <w:ind w:left="0" w:firstLine="709"/>
        <w:jc w:val="both"/>
        <w:rPr>
          <w:rFonts w:ascii="Arial" w:hAnsi="Arial" w:cs="Arial"/>
        </w:rPr>
      </w:pPr>
    </w:p>
    <w:p w:rsidR="00D03125" w:rsidRPr="00363317" w:rsidRDefault="00D03125" w:rsidP="00D03125">
      <w:pPr>
        <w:pStyle w:val="ab"/>
        <w:tabs>
          <w:tab w:val="left" w:pos="4253"/>
          <w:tab w:val="left" w:pos="4320"/>
          <w:tab w:val="left" w:pos="4395"/>
        </w:tabs>
        <w:spacing w:after="0"/>
        <w:ind w:left="0" w:firstLine="709"/>
        <w:jc w:val="both"/>
        <w:rPr>
          <w:rFonts w:ascii="Arial" w:hAnsi="Arial" w:cs="Arial"/>
          <w:b/>
        </w:rPr>
      </w:pPr>
      <w:r w:rsidRPr="00363317">
        <w:rPr>
          <w:rFonts w:ascii="Arial" w:hAnsi="Arial" w:cs="Arial"/>
        </w:rPr>
        <w:t xml:space="preserve">___________________  </w:t>
      </w:r>
      <w:r w:rsidRPr="00363317">
        <w:rPr>
          <w:rFonts w:ascii="Arial" w:hAnsi="Arial" w:cs="Arial"/>
          <w:b/>
        </w:rPr>
        <w:t>Починок Н.В.</w:t>
      </w:r>
    </w:p>
    <w:p w:rsidR="00D03125" w:rsidRDefault="00D03125" w:rsidP="00D03125">
      <w:pPr>
        <w:pStyle w:val="ab"/>
        <w:tabs>
          <w:tab w:val="left" w:pos="4253"/>
          <w:tab w:val="left" w:pos="4320"/>
          <w:tab w:val="left" w:pos="4395"/>
        </w:tabs>
        <w:spacing w:after="0" w:line="360" w:lineRule="auto"/>
        <w:ind w:left="0" w:firstLine="709"/>
        <w:jc w:val="both"/>
        <w:rPr>
          <w:rFonts w:ascii="Arial Narrow" w:hAnsi="Arial Narrow"/>
          <w:sz w:val="24"/>
          <w:szCs w:val="24"/>
        </w:rPr>
      </w:pPr>
    </w:p>
    <w:p w:rsidR="00D03125" w:rsidRDefault="00D03125" w:rsidP="00D03125">
      <w:pPr>
        <w:pStyle w:val="ab"/>
        <w:tabs>
          <w:tab w:val="left" w:pos="4253"/>
          <w:tab w:val="left" w:pos="4320"/>
          <w:tab w:val="left" w:pos="4395"/>
        </w:tabs>
        <w:spacing w:after="0" w:line="360" w:lineRule="auto"/>
        <w:ind w:left="0" w:firstLine="709"/>
        <w:jc w:val="both"/>
        <w:rPr>
          <w:rFonts w:ascii="Arial Narrow" w:hAnsi="Arial Narrow"/>
          <w:sz w:val="24"/>
          <w:szCs w:val="24"/>
        </w:rPr>
      </w:pPr>
    </w:p>
    <w:p w:rsidR="00D03125" w:rsidRPr="000052B0" w:rsidRDefault="00D03125" w:rsidP="00D03125">
      <w:pPr>
        <w:pStyle w:val="ab"/>
        <w:tabs>
          <w:tab w:val="left" w:pos="4253"/>
          <w:tab w:val="left" w:pos="4320"/>
          <w:tab w:val="left" w:pos="4395"/>
        </w:tabs>
        <w:spacing w:after="0" w:line="360" w:lineRule="auto"/>
        <w:ind w:left="0" w:firstLine="709"/>
        <w:jc w:val="both"/>
        <w:rPr>
          <w:rFonts w:ascii="Arial Narrow" w:hAnsi="Arial Narrow"/>
          <w:sz w:val="24"/>
          <w:szCs w:val="24"/>
        </w:rPr>
      </w:pPr>
    </w:p>
    <w:p w:rsidR="00D03125" w:rsidRDefault="00D03125" w:rsidP="00D03125">
      <w:pPr>
        <w:pStyle w:val="ab"/>
        <w:spacing w:after="0" w:line="360" w:lineRule="auto"/>
        <w:ind w:left="0" w:firstLine="709"/>
        <w:jc w:val="center"/>
        <w:rPr>
          <w:rFonts w:ascii="Arial" w:hAnsi="Arial" w:cs="Arial"/>
          <w:b/>
          <w:sz w:val="24"/>
          <w:szCs w:val="24"/>
        </w:rPr>
      </w:pPr>
      <w:r w:rsidRPr="007626FA">
        <w:rPr>
          <w:rFonts w:ascii="Arial" w:hAnsi="Arial" w:cs="Arial"/>
          <w:b/>
          <w:sz w:val="24"/>
          <w:szCs w:val="24"/>
        </w:rPr>
        <w:t>Тернопіль – 202</w:t>
      </w:r>
      <w:r>
        <w:rPr>
          <w:rFonts w:ascii="Arial" w:hAnsi="Arial" w:cs="Arial"/>
          <w:b/>
          <w:sz w:val="24"/>
          <w:szCs w:val="24"/>
        </w:rPr>
        <w:t>1</w:t>
      </w:r>
    </w:p>
    <w:p w:rsidR="00165E20" w:rsidRDefault="00165E20" w:rsidP="00245877">
      <w:pPr>
        <w:pStyle w:val="ab"/>
        <w:widowControl w:val="0"/>
        <w:spacing w:after="0" w:line="360" w:lineRule="auto"/>
        <w:ind w:left="0"/>
        <w:jc w:val="center"/>
        <w:rPr>
          <w:rFonts w:ascii="Times New Roman" w:hAnsi="Times New Roman" w:cs="Times New Roman"/>
          <w:b/>
          <w:sz w:val="28"/>
          <w:szCs w:val="28"/>
        </w:rPr>
      </w:pPr>
    </w:p>
    <w:p w:rsidR="00245877" w:rsidRPr="00245877" w:rsidRDefault="00245877" w:rsidP="00245877">
      <w:pPr>
        <w:pStyle w:val="ab"/>
        <w:widowControl w:val="0"/>
        <w:spacing w:after="0" w:line="360" w:lineRule="auto"/>
        <w:ind w:left="0"/>
        <w:jc w:val="center"/>
        <w:rPr>
          <w:rFonts w:ascii="Times New Roman" w:hAnsi="Times New Roman" w:cs="Times New Roman"/>
          <w:b/>
          <w:sz w:val="28"/>
          <w:szCs w:val="28"/>
        </w:rPr>
      </w:pPr>
      <w:r w:rsidRPr="00245877">
        <w:rPr>
          <w:rFonts w:ascii="Times New Roman" w:hAnsi="Times New Roman" w:cs="Times New Roman"/>
          <w:b/>
          <w:sz w:val="28"/>
          <w:szCs w:val="28"/>
        </w:rPr>
        <w:lastRenderedPageBreak/>
        <w:t>ЗМІСТ</w:t>
      </w:r>
    </w:p>
    <w:tbl>
      <w:tblPr>
        <w:tblStyle w:val="a8"/>
        <w:tblW w:w="0" w:type="auto"/>
        <w:tblLook w:val="04A0"/>
      </w:tblPr>
      <w:tblGrid>
        <w:gridCol w:w="9037"/>
        <w:gridCol w:w="816"/>
      </w:tblGrid>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b/>
                <w:sz w:val="28"/>
                <w:szCs w:val="28"/>
              </w:rPr>
            </w:pPr>
            <w:r w:rsidRPr="00245877">
              <w:rPr>
                <w:rFonts w:ascii="Times New Roman" w:hAnsi="Times New Roman" w:cs="Times New Roman"/>
                <w:sz w:val="28"/>
                <w:szCs w:val="28"/>
              </w:rPr>
              <w:t>Вступ</w:t>
            </w:r>
          </w:p>
        </w:tc>
        <w:tc>
          <w:tcPr>
            <w:tcW w:w="816" w:type="dxa"/>
          </w:tcPr>
          <w:p w:rsidR="00245877" w:rsidRPr="00245877" w:rsidRDefault="00245877" w:rsidP="000E2F0F">
            <w:pPr>
              <w:pStyle w:val="ab"/>
              <w:widowControl w:val="0"/>
              <w:spacing w:after="0" w:line="360" w:lineRule="auto"/>
              <w:ind w:left="0"/>
              <w:jc w:val="center"/>
              <w:rPr>
                <w:rFonts w:ascii="Times New Roman" w:hAnsi="Times New Roman" w:cs="Times New Roman"/>
                <w:sz w:val="28"/>
                <w:szCs w:val="28"/>
                <w:lang w:val="en-US"/>
              </w:rPr>
            </w:pPr>
            <w:r w:rsidRPr="00245877">
              <w:rPr>
                <w:rFonts w:ascii="Times New Roman" w:hAnsi="Times New Roman" w:cs="Times New Roman"/>
                <w:sz w:val="28"/>
                <w:szCs w:val="28"/>
                <w:lang w:val="en-US"/>
              </w:rPr>
              <w:t>3</w:t>
            </w:r>
          </w:p>
        </w:tc>
      </w:tr>
      <w:tr w:rsidR="00245877" w:rsidRPr="00245877" w:rsidTr="000E2F0F">
        <w:tc>
          <w:tcPr>
            <w:tcW w:w="9037" w:type="dxa"/>
          </w:tcPr>
          <w:p w:rsidR="00C9561A" w:rsidRDefault="00245877" w:rsidP="00C9561A">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 xml:space="preserve">Розділ 1. Теоретичні основи </w:t>
            </w:r>
            <w:r w:rsidR="005252F2">
              <w:rPr>
                <w:rFonts w:ascii="Times New Roman" w:hAnsi="Times New Roman" w:cs="Times New Roman"/>
                <w:sz w:val="28"/>
                <w:szCs w:val="28"/>
              </w:rPr>
              <w:t xml:space="preserve">обліку, контролю та </w:t>
            </w:r>
            <w:r w:rsidR="000E6251">
              <w:rPr>
                <w:rFonts w:ascii="Times New Roman" w:hAnsi="Times New Roman" w:cs="Times New Roman"/>
                <w:sz w:val="28"/>
                <w:szCs w:val="28"/>
              </w:rPr>
              <w:t xml:space="preserve">регулювання </w:t>
            </w:r>
          </w:p>
          <w:p w:rsidR="00245877" w:rsidRPr="00245877" w:rsidRDefault="000E6251" w:rsidP="00C9561A">
            <w:pPr>
              <w:pStyle w:val="ab"/>
              <w:widowControl w:val="0"/>
              <w:spacing w:after="0" w:line="360" w:lineRule="auto"/>
              <w:ind w:left="0"/>
              <w:rPr>
                <w:rFonts w:ascii="Times New Roman" w:hAnsi="Times New Roman" w:cs="Times New Roman"/>
                <w:b/>
                <w:sz w:val="28"/>
                <w:szCs w:val="28"/>
              </w:rPr>
            </w:pPr>
            <w:r>
              <w:rPr>
                <w:rFonts w:ascii="Times New Roman" w:hAnsi="Times New Roman" w:cs="Times New Roman"/>
                <w:sz w:val="28"/>
                <w:szCs w:val="28"/>
              </w:rPr>
              <w:t xml:space="preserve"> діяльності</w:t>
            </w:r>
            <w:r w:rsidR="00245877" w:rsidRPr="00245877">
              <w:rPr>
                <w:rFonts w:ascii="Times New Roman" w:hAnsi="Times New Roman" w:cs="Times New Roman"/>
                <w:sz w:val="28"/>
                <w:szCs w:val="28"/>
              </w:rPr>
              <w:t xml:space="preserve"> </w:t>
            </w:r>
            <w:r>
              <w:rPr>
                <w:rFonts w:ascii="Times New Roman" w:hAnsi="Times New Roman" w:cs="Times New Roman"/>
                <w:sz w:val="28"/>
                <w:szCs w:val="28"/>
              </w:rPr>
              <w:t xml:space="preserve"> орган</w:t>
            </w:r>
            <w:r w:rsidR="0063026A">
              <w:rPr>
                <w:rFonts w:ascii="Times New Roman" w:hAnsi="Times New Roman" w:cs="Times New Roman"/>
                <w:sz w:val="28"/>
                <w:szCs w:val="28"/>
              </w:rPr>
              <w:t>ів</w:t>
            </w:r>
            <w:r>
              <w:rPr>
                <w:rFonts w:ascii="Times New Roman" w:hAnsi="Times New Roman" w:cs="Times New Roman"/>
                <w:sz w:val="28"/>
                <w:szCs w:val="28"/>
              </w:rPr>
              <w:t xml:space="preserve"> місцевого самоврядування</w:t>
            </w:r>
          </w:p>
        </w:tc>
        <w:tc>
          <w:tcPr>
            <w:tcW w:w="816" w:type="dxa"/>
          </w:tcPr>
          <w:p w:rsidR="00245877" w:rsidRPr="00245877" w:rsidRDefault="00577FF6"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7</w:t>
            </w:r>
          </w:p>
        </w:tc>
      </w:tr>
      <w:tr w:rsidR="00245877" w:rsidRPr="00245877" w:rsidTr="000E2F0F">
        <w:tc>
          <w:tcPr>
            <w:tcW w:w="9037" w:type="dxa"/>
          </w:tcPr>
          <w:p w:rsidR="00245877" w:rsidRPr="00245877" w:rsidRDefault="00245877" w:rsidP="00245877">
            <w:pPr>
              <w:pStyle w:val="ab"/>
              <w:widowControl w:val="0"/>
              <w:spacing w:after="0" w:line="360" w:lineRule="auto"/>
              <w:ind w:left="0"/>
              <w:rPr>
                <w:rFonts w:ascii="Times New Roman" w:hAnsi="Times New Roman" w:cs="Times New Roman"/>
                <w:b/>
                <w:sz w:val="28"/>
                <w:szCs w:val="28"/>
              </w:rPr>
            </w:pPr>
            <w:r w:rsidRPr="00245877">
              <w:rPr>
                <w:rFonts w:ascii="Times New Roman" w:hAnsi="Times New Roman" w:cs="Times New Roman"/>
                <w:sz w:val="28"/>
                <w:szCs w:val="28"/>
              </w:rPr>
              <w:t>1.1.</w:t>
            </w:r>
            <w:r w:rsidRPr="00245877">
              <w:rPr>
                <w:rFonts w:ascii="Times New Roman" w:hAnsi="Times New Roman" w:cs="Times New Roman"/>
                <w:i/>
                <w:sz w:val="28"/>
                <w:szCs w:val="28"/>
              </w:rPr>
              <w:t xml:space="preserve"> </w:t>
            </w:r>
            <w:r w:rsidRPr="00245877">
              <w:rPr>
                <w:rFonts w:ascii="Times New Roman" w:hAnsi="Times New Roman" w:cs="Times New Roman"/>
                <w:sz w:val="28"/>
                <w:szCs w:val="28"/>
              </w:rPr>
              <w:t>Концептуальна модель побудови</w:t>
            </w:r>
            <w:r w:rsidRPr="00245877">
              <w:rPr>
                <w:rFonts w:ascii="Times New Roman" w:hAnsi="Times New Roman" w:cs="Times New Roman"/>
                <w:i/>
                <w:sz w:val="28"/>
                <w:szCs w:val="28"/>
              </w:rPr>
              <w:t xml:space="preserve"> </w:t>
            </w:r>
            <w:r w:rsidRPr="00245877">
              <w:rPr>
                <w:rFonts w:ascii="Times New Roman" w:hAnsi="Times New Roman" w:cs="Times New Roman"/>
                <w:sz w:val="28"/>
                <w:szCs w:val="28"/>
              </w:rPr>
              <w:t xml:space="preserve">обліку та контролю </w:t>
            </w:r>
          </w:p>
        </w:tc>
        <w:tc>
          <w:tcPr>
            <w:tcW w:w="816" w:type="dxa"/>
          </w:tcPr>
          <w:p w:rsidR="00245877" w:rsidRPr="00245877" w:rsidRDefault="00577FF6"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7</w:t>
            </w:r>
          </w:p>
        </w:tc>
      </w:tr>
      <w:tr w:rsidR="00245877" w:rsidRPr="00245877" w:rsidTr="000E2F0F">
        <w:tc>
          <w:tcPr>
            <w:tcW w:w="9037" w:type="dxa"/>
          </w:tcPr>
          <w:p w:rsidR="00245877" w:rsidRPr="00245877" w:rsidRDefault="00D03125" w:rsidP="0056468B">
            <w:pPr>
              <w:autoSpaceDE w:val="0"/>
              <w:autoSpaceDN w:val="0"/>
              <w:adjustRightInd w:val="0"/>
              <w:spacing w:line="360" w:lineRule="auto"/>
              <w:jc w:val="both"/>
              <w:rPr>
                <w:rFonts w:ascii="Times New Roman" w:hAnsi="Times New Roman" w:cs="Times New Roman"/>
                <w:b/>
                <w:sz w:val="28"/>
                <w:szCs w:val="28"/>
              </w:rPr>
            </w:pPr>
            <w:r w:rsidRPr="00D03125">
              <w:rPr>
                <w:rFonts w:ascii="Times New Roman" w:hAnsi="Times New Roman" w:cs="Times New Roman"/>
                <w:sz w:val="28"/>
                <w:szCs w:val="28"/>
              </w:rPr>
              <w:t>1.2</w:t>
            </w:r>
            <w:r w:rsidRPr="00D03125">
              <w:rPr>
                <w:rFonts w:ascii="Times New Roman" w:hAnsi="Times New Roman" w:cs="Times New Roman"/>
                <w:bCs/>
                <w:sz w:val="28"/>
                <w:szCs w:val="28"/>
              </w:rPr>
              <w:t xml:space="preserve">. Проблеми формування дохідної частини місцевих бюджетів в умовах фінансової децентралізації   </w:t>
            </w:r>
          </w:p>
        </w:tc>
        <w:tc>
          <w:tcPr>
            <w:tcW w:w="816" w:type="dxa"/>
          </w:tcPr>
          <w:p w:rsidR="00245877" w:rsidRPr="00245877" w:rsidRDefault="00D4615D"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10</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b/>
                <w:sz w:val="28"/>
                <w:szCs w:val="28"/>
              </w:rPr>
            </w:pPr>
            <w:r w:rsidRPr="00245877">
              <w:rPr>
                <w:rFonts w:ascii="Times New Roman" w:hAnsi="Times New Roman" w:cs="Times New Roman"/>
                <w:sz w:val="28"/>
                <w:szCs w:val="28"/>
              </w:rPr>
              <w:t>Висновки до розділу 1</w:t>
            </w:r>
          </w:p>
        </w:tc>
        <w:tc>
          <w:tcPr>
            <w:tcW w:w="816" w:type="dxa"/>
          </w:tcPr>
          <w:p w:rsidR="00245877" w:rsidRPr="00245877" w:rsidRDefault="00D4615D"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14</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Розділ 2. Бухгалтерський облік у  системі управління установами державного сектору економіки</w:t>
            </w:r>
          </w:p>
        </w:tc>
        <w:tc>
          <w:tcPr>
            <w:tcW w:w="816" w:type="dxa"/>
          </w:tcPr>
          <w:p w:rsidR="00245877" w:rsidRPr="00245877" w:rsidRDefault="00D4615D"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16</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b/>
                <w:sz w:val="28"/>
                <w:szCs w:val="28"/>
              </w:rPr>
            </w:pPr>
            <w:r w:rsidRPr="00245877">
              <w:rPr>
                <w:rFonts w:ascii="Times New Roman" w:hAnsi="Times New Roman" w:cs="Times New Roman"/>
                <w:sz w:val="28"/>
                <w:szCs w:val="28"/>
              </w:rPr>
              <w:t xml:space="preserve">2.1. Особливості обліку нефінансових </w:t>
            </w:r>
            <w:r w:rsidR="00A46E13">
              <w:rPr>
                <w:rFonts w:ascii="Times New Roman" w:hAnsi="Times New Roman" w:cs="Times New Roman"/>
                <w:sz w:val="28"/>
                <w:szCs w:val="28"/>
              </w:rPr>
              <w:t>та</w:t>
            </w:r>
            <w:r w:rsidR="00A46E13" w:rsidRPr="00245877">
              <w:rPr>
                <w:rFonts w:ascii="Times New Roman" w:hAnsi="Times New Roman" w:cs="Times New Roman"/>
                <w:sz w:val="28"/>
                <w:szCs w:val="28"/>
              </w:rPr>
              <w:t xml:space="preserve"> фінансових </w:t>
            </w:r>
            <w:r w:rsidRPr="00245877">
              <w:rPr>
                <w:rFonts w:ascii="Times New Roman" w:hAnsi="Times New Roman" w:cs="Times New Roman"/>
                <w:sz w:val="28"/>
                <w:szCs w:val="28"/>
              </w:rPr>
              <w:t>активів</w:t>
            </w:r>
          </w:p>
        </w:tc>
        <w:tc>
          <w:tcPr>
            <w:tcW w:w="816" w:type="dxa"/>
          </w:tcPr>
          <w:p w:rsidR="00245877" w:rsidRPr="00245877" w:rsidRDefault="00864ADF"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16</w:t>
            </w:r>
          </w:p>
        </w:tc>
      </w:tr>
      <w:tr w:rsidR="00245877" w:rsidRPr="00245877" w:rsidTr="000E2F0F">
        <w:tc>
          <w:tcPr>
            <w:tcW w:w="9037" w:type="dxa"/>
          </w:tcPr>
          <w:p w:rsidR="00245877" w:rsidRPr="00245877" w:rsidRDefault="00245877" w:rsidP="00327344">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2.</w:t>
            </w:r>
            <w:r w:rsidR="00A46E13">
              <w:rPr>
                <w:rFonts w:ascii="Times New Roman" w:hAnsi="Times New Roman" w:cs="Times New Roman"/>
                <w:sz w:val="28"/>
                <w:szCs w:val="28"/>
              </w:rPr>
              <w:t>2</w:t>
            </w:r>
            <w:r w:rsidRPr="00245877">
              <w:rPr>
                <w:rFonts w:ascii="Times New Roman" w:hAnsi="Times New Roman" w:cs="Times New Roman"/>
                <w:sz w:val="28"/>
                <w:szCs w:val="28"/>
              </w:rPr>
              <w:t xml:space="preserve">. </w:t>
            </w:r>
            <w:r w:rsidRPr="00327344">
              <w:rPr>
                <w:rFonts w:ascii="Times New Roman" w:hAnsi="Times New Roman" w:cs="Times New Roman"/>
                <w:sz w:val="28"/>
                <w:szCs w:val="28"/>
              </w:rPr>
              <w:t xml:space="preserve">Облік </w:t>
            </w:r>
            <w:r w:rsidR="00327344" w:rsidRPr="00327344">
              <w:rPr>
                <w:rFonts w:ascii="Times New Roman" w:hAnsi="Times New Roman" w:cs="Times New Roman"/>
                <w:sz w:val="28"/>
                <w:szCs w:val="28"/>
              </w:rPr>
              <w:t>формування фінансового забезпечення</w:t>
            </w:r>
          </w:p>
        </w:tc>
        <w:tc>
          <w:tcPr>
            <w:tcW w:w="816" w:type="dxa"/>
          </w:tcPr>
          <w:p w:rsidR="00245877" w:rsidRPr="00245877" w:rsidRDefault="00864ADF"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r>
      <w:tr w:rsidR="00D439A1" w:rsidRPr="00245877" w:rsidTr="000E2F0F">
        <w:tc>
          <w:tcPr>
            <w:tcW w:w="9037" w:type="dxa"/>
          </w:tcPr>
          <w:p w:rsidR="00D439A1" w:rsidRPr="00245877" w:rsidRDefault="00D439A1" w:rsidP="00A46E13">
            <w:pPr>
              <w:widowControl w:val="0"/>
              <w:shd w:val="clear" w:color="auto" w:fill="FFFFFF"/>
              <w:spacing w:line="360" w:lineRule="auto"/>
              <w:rPr>
                <w:rFonts w:ascii="Times New Roman" w:hAnsi="Times New Roman" w:cs="Times New Roman"/>
                <w:sz w:val="28"/>
                <w:szCs w:val="28"/>
              </w:rPr>
            </w:pPr>
            <w:r w:rsidRPr="00D439A1">
              <w:rPr>
                <w:rFonts w:ascii="Times New Roman" w:hAnsi="Times New Roman" w:cs="Times New Roman"/>
                <w:sz w:val="28"/>
                <w:szCs w:val="28"/>
              </w:rPr>
              <w:t>2.</w:t>
            </w:r>
            <w:r w:rsidR="00A46E13">
              <w:rPr>
                <w:rFonts w:ascii="Times New Roman" w:hAnsi="Times New Roman" w:cs="Times New Roman"/>
                <w:sz w:val="28"/>
                <w:szCs w:val="28"/>
              </w:rPr>
              <w:t>3</w:t>
            </w:r>
            <w:r w:rsidRPr="00D439A1">
              <w:rPr>
                <w:rFonts w:ascii="Times New Roman" w:hAnsi="Times New Roman" w:cs="Times New Roman"/>
                <w:sz w:val="28"/>
                <w:szCs w:val="28"/>
              </w:rPr>
              <w:t>.</w:t>
            </w:r>
            <w:r w:rsidRPr="00D439A1">
              <w:rPr>
                <w:rFonts w:ascii="Times New Roman" w:hAnsi="Times New Roman" w:cs="Times New Roman"/>
                <w:bCs/>
                <w:sz w:val="28"/>
                <w:szCs w:val="28"/>
              </w:rPr>
              <w:t xml:space="preserve"> </w:t>
            </w:r>
            <w:r w:rsidR="00AA4907" w:rsidRPr="00B165F2">
              <w:rPr>
                <w:rFonts w:ascii="Times New Roman" w:hAnsi="Times New Roman" w:cs="Times New Roman"/>
                <w:sz w:val="28"/>
                <w:szCs w:val="28"/>
              </w:rPr>
              <w:t>Інформаційні технології обліку</w:t>
            </w:r>
            <w:r w:rsidR="000E6251">
              <w:rPr>
                <w:rFonts w:ascii="Times New Roman" w:hAnsi="Times New Roman" w:cs="Times New Roman"/>
                <w:sz w:val="28"/>
                <w:szCs w:val="28"/>
              </w:rPr>
              <w:t xml:space="preserve"> в системі управління установами</w:t>
            </w:r>
            <w:r w:rsidR="000E6251" w:rsidRPr="000E6251">
              <w:rPr>
                <w:rFonts w:ascii="Times New Roman" w:eastAsia="Calibri" w:hAnsi="Times New Roman" w:cs="Times New Roman"/>
                <w:sz w:val="28"/>
                <w:szCs w:val="28"/>
              </w:rPr>
              <w:t xml:space="preserve"> державного сектору економіки</w:t>
            </w:r>
          </w:p>
        </w:tc>
        <w:tc>
          <w:tcPr>
            <w:tcW w:w="816" w:type="dxa"/>
          </w:tcPr>
          <w:p w:rsidR="00D439A1" w:rsidRPr="00245877" w:rsidRDefault="001C55C6"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29</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Висновки до розділу 2</w:t>
            </w:r>
          </w:p>
        </w:tc>
        <w:tc>
          <w:tcPr>
            <w:tcW w:w="816" w:type="dxa"/>
          </w:tcPr>
          <w:p w:rsidR="00245877" w:rsidRPr="00245877" w:rsidRDefault="001C55C6"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33</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 xml:space="preserve">Розділ 3. </w:t>
            </w:r>
            <w:r w:rsidR="00D75786" w:rsidRPr="00245877">
              <w:rPr>
                <w:rFonts w:ascii="Times New Roman" w:hAnsi="Times New Roman" w:cs="Times New Roman"/>
                <w:sz w:val="28"/>
                <w:szCs w:val="28"/>
              </w:rPr>
              <w:t xml:space="preserve">Розділ 3. </w:t>
            </w:r>
            <w:r w:rsidR="00D75786" w:rsidRPr="00F974DA">
              <w:rPr>
                <w:rFonts w:ascii="Times New Roman" w:hAnsi="Times New Roman" w:cs="Times New Roman"/>
                <w:sz w:val="28"/>
                <w:szCs w:val="28"/>
              </w:rPr>
              <w:t xml:space="preserve">Порядок проведення </w:t>
            </w:r>
            <w:r w:rsidR="00D75786">
              <w:rPr>
                <w:rFonts w:ascii="Times New Roman" w:hAnsi="Times New Roman" w:cs="Times New Roman"/>
                <w:sz w:val="28"/>
                <w:szCs w:val="28"/>
              </w:rPr>
              <w:t xml:space="preserve">аналізу та </w:t>
            </w:r>
            <w:r w:rsidR="00D75786" w:rsidRPr="00F974DA">
              <w:rPr>
                <w:rFonts w:ascii="Times New Roman" w:hAnsi="Times New Roman" w:cs="Times New Roman"/>
                <w:sz w:val="28"/>
                <w:szCs w:val="28"/>
              </w:rPr>
              <w:t xml:space="preserve">контролю </w:t>
            </w:r>
            <w:r w:rsidR="00D75786" w:rsidRPr="00F974DA">
              <w:rPr>
                <w:rFonts w:ascii="Times New Roman" w:eastAsia="Calibri" w:hAnsi="Times New Roman" w:cs="Times New Roman"/>
                <w:sz w:val="28"/>
                <w:szCs w:val="28"/>
              </w:rPr>
              <w:t>діяльності суб’єктів державного сектору економіки</w:t>
            </w:r>
          </w:p>
        </w:tc>
        <w:tc>
          <w:tcPr>
            <w:tcW w:w="816" w:type="dxa"/>
          </w:tcPr>
          <w:p w:rsidR="00245877" w:rsidRPr="00245877" w:rsidRDefault="001C55C6"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3</w:t>
            </w:r>
            <w:r w:rsidR="003E35F0">
              <w:rPr>
                <w:rFonts w:ascii="Times New Roman" w:hAnsi="Times New Roman" w:cs="Times New Roman"/>
                <w:sz w:val="28"/>
                <w:szCs w:val="28"/>
              </w:rPr>
              <w:t>5</w:t>
            </w:r>
          </w:p>
        </w:tc>
      </w:tr>
      <w:tr w:rsidR="00245877" w:rsidRPr="00245877" w:rsidTr="000E2F0F">
        <w:tc>
          <w:tcPr>
            <w:tcW w:w="9037" w:type="dxa"/>
          </w:tcPr>
          <w:p w:rsidR="00245877" w:rsidRPr="002A5B43" w:rsidRDefault="00245877" w:rsidP="00592769">
            <w:pPr>
              <w:pStyle w:val="ab"/>
              <w:widowControl w:val="0"/>
              <w:spacing w:after="0" w:line="360" w:lineRule="auto"/>
              <w:ind w:left="0"/>
              <w:rPr>
                <w:rFonts w:ascii="Times New Roman" w:hAnsi="Times New Roman" w:cs="Times New Roman"/>
                <w:sz w:val="28"/>
                <w:szCs w:val="28"/>
              </w:rPr>
            </w:pPr>
            <w:r w:rsidRPr="002A5B43">
              <w:rPr>
                <w:rFonts w:ascii="Times New Roman" w:hAnsi="Times New Roman" w:cs="Times New Roman"/>
                <w:sz w:val="28"/>
                <w:szCs w:val="28"/>
              </w:rPr>
              <w:t xml:space="preserve">3.1. </w:t>
            </w:r>
            <w:r w:rsidR="00592769" w:rsidRPr="00F728E8">
              <w:rPr>
                <w:rFonts w:ascii="Times New Roman" w:hAnsi="Times New Roman" w:cs="Times New Roman"/>
                <w:color w:val="000000"/>
                <w:spacing w:val="1"/>
                <w:sz w:val="28"/>
                <w:szCs w:val="28"/>
              </w:rPr>
              <w:t>А</w:t>
            </w:r>
            <w:r w:rsidR="00592769" w:rsidRPr="00F728E8">
              <w:rPr>
                <w:rFonts w:ascii="Times New Roman" w:hAnsi="Times New Roman" w:cs="Times New Roman"/>
                <w:sz w:val="28"/>
                <w:szCs w:val="28"/>
              </w:rPr>
              <w:t xml:space="preserve">наліз фінансово-господарської діяльності </w:t>
            </w:r>
            <w:r w:rsidR="00592769" w:rsidRPr="00F728E8">
              <w:rPr>
                <w:rFonts w:ascii="Times New Roman" w:hAnsi="Times New Roman" w:cs="Times New Roman"/>
                <w:spacing w:val="-2"/>
                <w:sz w:val="28"/>
                <w:szCs w:val="28"/>
              </w:rPr>
              <w:t>установ</w:t>
            </w:r>
            <w:r w:rsidR="00592769">
              <w:rPr>
                <w:rFonts w:ascii="Times New Roman" w:hAnsi="Times New Roman" w:cs="Times New Roman"/>
                <w:spacing w:val="-2"/>
                <w:sz w:val="28"/>
                <w:szCs w:val="28"/>
              </w:rPr>
              <w:t>и</w:t>
            </w:r>
          </w:p>
        </w:tc>
        <w:tc>
          <w:tcPr>
            <w:tcW w:w="816" w:type="dxa"/>
          </w:tcPr>
          <w:p w:rsidR="00245877" w:rsidRPr="00245877" w:rsidRDefault="001C55C6"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3</w:t>
            </w:r>
            <w:r w:rsidR="003E35F0">
              <w:rPr>
                <w:rFonts w:ascii="Times New Roman" w:hAnsi="Times New Roman" w:cs="Times New Roman"/>
                <w:sz w:val="28"/>
                <w:szCs w:val="28"/>
              </w:rPr>
              <w:t>5</w:t>
            </w:r>
          </w:p>
        </w:tc>
      </w:tr>
      <w:tr w:rsidR="00245877" w:rsidRPr="00245877" w:rsidTr="000E2F0F">
        <w:tc>
          <w:tcPr>
            <w:tcW w:w="9037" w:type="dxa"/>
          </w:tcPr>
          <w:p w:rsidR="00245877" w:rsidRPr="002A5B43" w:rsidRDefault="00245877" w:rsidP="00FC41D4">
            <w:pPr>
              <w:pStyle w:val="Pa23"/>
              <w:widowControl w:val="0"/>
              <w:spacing w:line="360" w:lineRule="auto"/>
              <w:jc w:val="both"/>
              <w:rPr>
                <w:sz w:val="28"/>
                <w:szCs w:val="28"/>
              </w:rPr>
            </w:pPr>
            <w:r w:rsidRPr="002A5B43">
              <w:rPr>
                <w:sz w:val="28"/>
                <w:szCs w:val="28"/>
              </w:rPr>
              <w:t xml:space="preserve">3.2. </w:t>
            </w:r>
            <w:r w:rsidR="00D439A1" w:rsidRPr="002A5B43">
              <w:rPr>
                <w:sz w:val="28"/>
                <w:szCs w:val="28"/>
              </w:rPr>
              <w:t xml:space="preserve">Стан і основні напрямки здійснення контролю </w:t>
            </w:r>
            <w:r w:rsidR="00F974DA" w:rsidRPr="00F974DA">
              <w:rPr>
                <w:sz w:val="28"/>
                <w:szCs w:val="28"/>
              </w:rPr>
              <w:t xml:space="preserve">за фінансовим забезпеченням </w:t>
            </w:r>
          </w:p>
        </w:tc>
        <w:tc>
          <w:tcPr>
            <w:tcW w:w="816" w:type="dxa"/>
          </w:tcPr>
          <w:p w:rsidR="00245877" w:rsidRPr="00245877" w:rsidRDefault="003E35F0"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41</w:t>
            </w:r>
          </w:p>
        </w:tc>
      </w:tr>
      <w:tr w:rsidR="00245877" w:rsidRPr="00245877" w:rsidTr="000E2F0F">
        <w:tc>
          <w:tcPr>
            <w:tcW w:w="9037" w:type="dxa"/>
          </w:tcPr>
          <w:p w:rsidR="00245877" w:rsidRPr="00245877" w:rsidRDefault="00245877" w:rsidP="00AA4907">
            <w:pPr>
              <w:widowControl w:val="0"/>
              <w:autoSpaceDE w:val="0"/>
              <w:autoSpaceDN w:val="0"/>
              <w:adjustRightInd w:val="0"/>
              <w:spacing w:line="360" w:lineRule="auto"/>
              <w:jc w:val="both"/>
              <w:rPr>
                <w:rFonts w:ascii="Times New Roman" w:hAnsi="Times New Roman" w:cs="Times New Roman"/>
                <w:sz w:val="28"/>
                <w:szCs w:val="28"/>
              </w:rPr>
            </w:pPr>
            <w:r w:rsidRPr="00245877">
              <w:rPr>
                <w:rFonts w:ascii="Times New Roman" w:hAnsi="Times New Roman" w:cs="Times New Roman"/>
                <w:bCs/>
                <w:sz w:val="28"/>
                <w:szCs w:val="28"/>
              </w:rPr>
              <w:t xml:space="preserve">3.3. </w:t>
            </w:r>
            <w:r w:rsidR="00AA4907" w:rsidRPr="00AA4907">
              <w:rPr>
                <w:rFonts w:ascii="Times New Roman" w:hAnsi="Times New Roman" w:cs="Times New Roman"/>
                <w:bCs/>
                <w:sz w:val="28"/>
                <w:szCs w:val="28"/>
              </w:rPr>
              <w:t>Проектування системи внутрішнього контролю</w:t>
            </w:r>
            <w:r w:rsidR="00AA4907" w:rsidRPr="00AA4907">
              <w:rPr>
                <w:rFonts w:ascii="Times New Roman" w:hAnsi="Times New Roman" w:cs="Times New Roman"/>
                <w:sz w:val="28"/>
                <w:szCs w:val="28"/>
              </w:rPr>
              <w:t xml:space="preserve"> в умовах застосування </w:t>
            </w:r>
            <w:r w:rsidR="00AA4907" w:rsidRPr="002139FA">
              <w:rPr>
                <w:rFonts w:ascii="Times New Roman" w:hAnsi="Times New Roman" w:cs="Times New Roman"/>
                <w:sz w:val="28"/>
                <w:szCs w:val="28"/>
              </w:rPr>
              <w:t>комп’ютеризованої системи</w:t>
            </w:r>
          </w:p>
        </w:tc>
        <w:tc>
          <w:tcPr>
            <w:tcW w:w="816" w:type="dxa"/>
          </w:tcPr>
          <w:p w:rsidR="00245877" w:rsidRPr="00245877" w:rsidRDefault="003E35F0" w:rsidP="000E2F0F">
            <w:pPr>
              <w:pStyle w:val="ab"/>
              <w:widowControl w:val="0"/>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45</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Висновки до розділу 3</w:t>
            </w:r>
          </w:p>
        </w:tc>
        <w:tc>
          <w:tcPr>
            <w:tcW w:w="816" w:type="dxa"/>
          </w:tcPr>
          <w:p w:rsidR="00245877" w:rsidRPr="00874B87" w:rsidRDefault="003E35F0" w:rsidP="00874B87">
            <w:pPr>
              <w:pStyle w:val="ab"/>
              <w:widowControl w:val="0"/>
              <w:spacing w:after="0"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rPr>
              <w:t>5</w:t>
            </w:r>
            <w:r w:rsidR="00874B87">
              <w:rPr>
                <w:rFonts w:ascii="Times New Roman" w:hAnsi="Times New Roman" w:cs="Times New Roman"/>
                <w:sz w:val="28"/>
                <w:szCs w:val="28"/>
                <w:lang w:val="en-US"/>
              </w:rPr>
              <w:t>4</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Висновки</w:t>
            </w:r>
          </w:p>
        </w:tc>
        <w:tc>
          <w:tcPr>
            <w:tcW w:w="816" w:type="dxa"/>
          </w:tcPr>
          <w:p w:rsidR="00245877" w:rsidRPr="00E87DA7" w:rsidRDefault="003E35F0" w:rsidP="00E87DA7">
            <w:pPr>
              <w:pStyle w:val="ab"/>
              <w:widowControl w:val="0"/>
              <w:spacing w:after="0"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rPr>
              <w:t>5</w:t>
            </w:r>
            <w:r w:rsidR="00E87DA7">
              <w:rPr>
                <w:rFonts w:ascii="Times New Roman" w:hAnsi="Times New Roman" w:cs="Times New Roman"/>
                <w:sz w:val="28"/>
                <w:szCs w:val="28"/>
                <w:lang w:val="en-US"/>
              </w:rPr>
              <w:t>7</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Перелік використаних джерел</w:t>
            </w:r>
          </w:p>
        </w:tc>
        <w:tc>
          <w:tcPr>
            <w:tcW w:w="816" w:type="dxa"/>
          </w:tcPr>
          <w:p w:rsidR="00245877" w:rsidRPr="00874B87" w:rsidRDefault="00874B87" w:rsidP="00E87DA7">
            <w:pPr>
              <w:pStyle w:val="ab"/>
              <w:widowControl w:val="0"/>
              <w:spacing w:after="0"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lang w:val="en-US"/>
              </w:rPr>
              <w:t>6</w:t>
            </w:r>
            <w:r w:rsidR="00E87DA7">
              <w:rPr>
                <w:rFonts w:ascii="Times New Roman" w:hAnsi="Times New Roman" w:cs="Times New Roman"/>
                <w:sz w:val="28"/>
                <w:szCs w:val="28"/>
                <w:lang w:val="en-US"/>
              </w:rPr>
              <w:t>2</w:t>
            </w:r>
          </w:p>
        </w:tc>
      </w:tr>
      <w:tr w:rsidR="00245877" w:rsidRPr="00245877" w:rsidTr="000E2F0F">
        <w:tc>
          <w:tcPr>
            <w:tcW w:w="9037" w:type="dxa"/>
          </w:tcPr>
          <w:p w:rsidR="00245877" w:rsidRPr="00245877" w:rsidRDefault="00245877" w:rsidP="000E2F0F">
            <w:pPr>
              <w:pStyle w:val="ab"/>
              <w:widowControl w:val="0"/>
              <w:spacing w:after="0" w:line="360" w:lineRule="auto"/>
              <w:ind w:left="0"/>
              <w:rPr>
                <w:rFonts w:ascii="Times New Roman" w:hAnsi="Times New Roman" w:cs="Times New Roman"/>
                <w:sz w:val="28"/>
                <w:szCs w:val="28"/>
              </w:rPr>
            </w:pPr>
            <w:r w:rsidRPr="00245877">
              <w:rPr>
                <w:rFonts w:ascii="Times New Roman" w:hAnsi="Times New Roman" w:cs="Times New Roman"/>
                <w:sz w:val="28"/>
                <w:szCs w:val="28"/>
              </w:rPr>
              <w:t>Додатки</w:t>
            </w:r>
          </w:p>
        </w:tc>
        <w:tc>
          <w:tcPr>
            <w:tcW w:w="816" w:type="dxa"/>
          </w:tcPr>
          <w:p w:rsidR="00245877" w:rsidRPr="00E87DA7" w:rsidRDefault="00E87DA7" w:rsidP="00874B87">
            <w:pPr>
              <w:pStyle w:val="ab"/>
              <w:widowControl w:val="0"/>
              <w:spacing w:after="0" w:line="360" w:lineRule="auto"/>
              <w:ind w:left="0"/>
              <w:jc w:val="center"/>
              <w:rPr>
                <w:rFonts w:ascii="Times New Roman" w:hAnsi="Times New Roman" w:cs="Times New Roman"/>
                <w:sz w:val="28"/>
                <w:szCs w:val="28"/>
                <w:lang w:val="en-US"/>
              </w:rPr>
            </w:pPr>
            <w:r>
              <w:rPr>
                <w:rFonts w:ascii="Times New Roman" w:hAnsi="Times New Roman" w:cs="Times New Roman"/>
                <w:sz w:val="28"/>
                <w:szCs w:val="28"/>
                <w:lang w:val="en-US"/>
              </w:rPr>
              <w:t>70</w:t>
            </w:r>
          </w:p>
        </w:tc>
      </w:tr>
    </w:tbl>
    <w:p w:rsidR="00245877" w:rsidRDefault="00245877" w:rsidP="00245877">
      <w:pPr>
        <w:widowControl w:val="0"/>
        <w:shd w:val="clear" w:color="auto" w:fill="FFFFFF"/>
        <w:spacing w:after="0" w:line="360" w:lineRule="auto"/>
        <w:ind w:firstLine="709"/>
        <w:jc w:val="center"/>
        <w:rPr>
          <w:rFonts w:ascii="Times New Roman" w:hAnsi="Times New Roman" w:cs="Times New Roman"/>
          <w:b/>
          <w:bCs/>
          <w:color w:val="000000"/>
          <w:sz w:val="28"/>
          <w:szCs w:val="28"/>
        </w:rPr>
      </w:pPr>
    </w:p>
    <w:p w:rsidR="00245877" w:rsidRDefault="00245877" w:rsidP="00245877">
      <w:pPr>
        <w:widowControl w:val="0"/>
        <w:shd w:val="clear" w:color="auto" w:fill="FFFFFF"/>
        <w:spacing w:after="0" w:line="360" w:lineRule="auto"/>
        <w:ind w:firstLine="709"/>
        <w:jc w:val="center"/>
        <w:rPr>
          <w:rFonts w:ascii="Times New Roman" w:hAnsi="Times New Roman" w:cs="Times New Roman"/>
          <w:b/>
          <w:bCs/>
          <w:color w:val="000000"/>
          <w:sz w:val="28"/>
          <w:szCs w:val="28"/>
        </w:rPr>
      </w:pPr>
    </w:p>
    <w:p w:rsidR="00245877" w:rsidRDefault="00245877" w:rsidP="00245877">
      <w:pPr>
        <w:widowControl w:val="0"/>
        <w:shd w:val="clear" w:color="auto" w:fill="FFFFFF"/>
        <w:spacing w:after="0" w:line="360" w:lineRule="auto"/>
        <w:ind w:firstLine="709"/>
        <w:jc w:val="center"/>
        <w:rPr>
          <w:rFonts w:ascii="Times New Roman" w:hAnsi="Times New Roman" w:cs="Times New Roman"/>
          <w:b/>
          <w:bCs/>
          <w:color w:val="000000"/>
          <w:sz w:val="28"/>
          <w:szCs w:val="28"/>
        </w:rPr>
      </w:pPr>
    </w:p>
    <w:p w:rsidR="00A46E13" w:rsidRDefault="00A46E13" w:rsidP="00245877">
      <w:pPr>
        <w:widowControl w:val="0"/>
        <w:shd w:val="clear" w:color="auto" w:fill="FFFFFF"/>
        <w:spacing w:after="0" w:line="360" w:lineRule="auto"/>
        <w:ind w:firstLine="709"/>
        <w:jc w:val="center"/>
        <w:rPr>
          <w:rFonts w:ascii="Times New Roman" w:hAnsi="Times New Roman" w:cs="Times New Roman"/>
          <w:b/>
          <w:bCs/>
          <w:color w:val="000000"/>
          <w:sz w:val="28"/>
          <w:szCs w:val="28"/>
        </w:rPr>
      </w:pPr>
    </w:p>
    <w:p w:rsidR="00245877" w:rsidRDefault="00245877" w:rsidP="00245877">
      <w:pPr>
        <w:widowControl w:val="0"/>
        <w:shd w:val="clear" w:color="auto" w:fill="FFFFFF"/>
        <w:spacing w:after="0" w:line="360" w:lineRule="auto"/>
        <w:ind w:firstLine="709"/>
        <w:jc w:val="center"/>
        <w:rPr>
          <w:rFonts w:ascii="Times New Roman" w:hAnsi="Times New Roman" w:cs="Times New Roman"/>
          <w:b/>
          <w:bCs/>
          <w:color w:val="000000"/>
          <w:sz w:val="28"/>
          <w:szCs w:val="28"/>
        </w:rPr>
      </w:pPr>
      <w:r w:rsidRPr="00382034">
        <w:rPr>
          <w:rFonts w:ascii="Times New Roman" w:hAnsi="Times New Roman" w:cs="Times New Roman"/>
          <w:b/>
          <w:bCs/>
          <w:color w:val="000000"/>
          <w:sz w:val="28"/>
          <w:szCs w:val="28"/>
        </w:rPr>
        <w:lastRenderedPageBreak/>
        <w:t>ВСТУП</w:t>
      </w:r>
    </w:p>
    <w:p w:rsidR="001D2E66" w:rsidRDefault="001D2E66" w:rsidP="00A6023D">
      <w:pPr>
        <w:widowControl w:val="0"/>
        <w:spacing w:after="0" w:line="360" w:lineRule="auto"/>
        <w:ind w:firstLine="709"/>
        <w:jc w:val="both"/>
        <w:rPr>
          <w:rFonts w:ascii="Times New Roman" w:hAnsi="Times New Roman" w:cs="Times New Roman"/>
          <w:b/>
          <w:sz w:val="28"/>
          <w:szCs w:val="28"/>
        </w:rPr>
      </w:pPr>
    </w:p>
    <w:p w:rsidR="00181F62" w:rsidRPr="00181F62" w:rsidRDefault="00756A20" w:rsidP="00A6023D">
      <w:pPr>
        <w:widowControl w:val="0"/>
        <w:spacing w:after="0" w:line="360" w:lineRule="auto"/>
        <w:ind w:firstLine="709"/>
        <w:jc w:val="both"/>
        <w:rPr>
          <w:rFonts w:ascii="Times New Roman" w:hAnsi="Times New Roman" w:cs="Times New Roman"/>
          <w:color w:val="000000"/>
          <w:sz w:val="28"/>
          <w:szCs w:val="28"/>
        </w:rPr>
      </w:pPr>
      <w:r w:rsidRPr="006D7173">
        <w:rPr>
          <w:rFonts w:ascii="Times New Roman" w:hAnsi="Times New Roman" w:cs="Times New Roman"/>
          <w:b/>
          <w:sz w:val="28"/>
          <w:szCs w:val="28"/>
        </w:rPr>
        <w:t>Актуальність дослідження.</w:t>
      </w:r>
      <w:r w:rsidR="00245877">
        <w:rPr>
          <w:rFonts w:ascii="Times New Roman" w:hAnsi="Times New Roman" w:cs="Times New Roman"/>
          <w:b/>
          <w:color w:val="000000"/>
          <w:sz w:val="28"/>
          <w:szCs w:val="28"/>
        </w:rPr>
        <w:t xml:space="preserve"> </w:t>
      </w:r>
      <w:r w:rsidR="00181F62" w:rsidRPr="00181F62">
        <w:rPr>
          <w:rFonts w:ascii="Times New Roman" w:hAnsi="Times New Roman" w:cs="Times New Roman"/>
          <w:color w:val="000000"/>
          <w:sz w:val="28"/>
          <w:szCs w:val="28"/>
        </w:rPr>
        <w:t>У на</w:t>
      </w:r>
      <w:r w:rsidR="00181F62">
        <w:rPr>
          <w:rFonts w:ascii="Times New Roman" w:hAnsi="Times New Roman" w:cs="Times New Roman"/>
          <w:color w:val="000000"/>
          <w:sz w:val="28"/>
          <w:szCs w:val="28"/>
        </w:rPr>
        <w:t>шій країні в останні роки проведені значні зміни, що стосуються створення умов для належного соціально-економічного розвитку територій. Для того, щоб можна було проводити децентралізацію повноважень і ресурсів та створювати на цій основі об</w:t>
      </w:r>
      <w:r w:rsidR="00181F62">
        <w:rPr>
          <w:rFonts w:ascii="Times New Roman" w:hAnsi="Times New Roman" w:cs="Times New Roman"/>
          <w:color w:val="000000"/>
          <w:sz w:val="28"/>
          <w:szCs w:val="28"/>
          <w:lang w:val="en-US"/>
        </w:rPr>
        <w:t>’</w:t>
      </w:r>
      <w:r w:rsidR="00181F62">
        <w:rPr>
          <w:rFonts w:ascii="Times New Roman" w:hAnsi="Times New Roman" w:cs="Times New Roman"/>
          <w:color w:val="000000"/>
          <w:sz w:val="28"/>
          <w:szCs w:val="28"/>
        </w:rPr>
        <w:t>єднані територіальні громади, у першу чергу</w:t>
      </w:r>
      <w:r w:rsidR="00153863">
        <w:rPr>
          <w:rFonts w:ascii="Times New Roman" w:hAnsi="Times New Roman" w:cs="Times New Roman"/>
          <w:color w:val="000000"/>
          <w:sz w:val="28"/>
          <w:szCs w:val="28"/>
        </w:rPr>
        <w:t>,</w:t>
      </w:r>
      <w:r w:rsidR="00181F62">
        <w:rPr>
          <w:rFonts w:ascii="Times New Roman" w:hAnsi="Times New Roman" w:cs="Times New Roman"/>
          <w:color w:val="000000"/>
          <w:sz w:val="28"/>
          <w:szCs w:val="28"/>
        </w:rPr>
        <w:t xml:space="preserve"> доцільно провести реформування централізованої системи державного </w:t>
      </w:r>
      <w:r w:rsidR="00153863">
        <w:rPr>
          <w:rFonts w:ascii="Times New Roman" w:hAnsi="Times New Roman" w:cs="Times New Roman"/>
          <w:color w:val="000000"/>
          <w:sz w:val="28"/>
          <w:szCs w:val="28"/>
        </w:rPr>
        <w:t>фінансового розвитку регіонів та населених пунктів. Доцільно зазначити, що для ефективного використання наявних ресурсів</w:t>
      </w:r>
      <w:r w:rsidR="00153863" w:rsidRPr="00153863">
        <w:rPr>
          <w:rFonts w:ascii="Times New Roman" w:hAnsi="Times New Roman" w:cs="Times New Roman"/>
          <w:color w:val="000000"/>
          <w:sz w:val="28"/>
          <w:szCs w:val="28"/>
        </w:rPr>
        <w:t xml:space="preserve"> </w:t>
      </w:r>
      <w:r w:rsidR="00153863">
        <w:rPr>
          <w:rFonts w:ascii="Times New Roman" w:hAnsi="Times New Roman" w:cs="Times New Roman"/>
          <w:color w:val="000000"/>
          <w:sz w:val="28"/>
          <w:szCs w:val="28"/>
        </w:rPr>
        <w:t>та забезпечення соціально-економічного розвитку створеним</w:t>
      </w:r>
      <w:r w:rsidR="00153863" w:rsidRPr="00153863">
        <w:rPr>
          <w:rFonts w:ascii="Times New Roman" w:hAnsi="Times New Roman" w:cs="Times New Roman"/>
          <w:color w:val="000000"/>
          <w:sz w:val="28"/>
          <w:szCs w:val="28"/>
        </w:rPr>
        <w:t xml:space="preserve"> </w:t>
      </w:r>
      <w:r w:rsidR="00153863">
        <w:rPr>
          <w:rFonts w:ascii="Times New Roman" w:hAnsi="Times New Roman" w:cs="Times New Roman"/>
          <w:color w:val="000000"/>
          <w:sz w:val="28"/>
          <w:szCs w:val="28"/>
        </w:rPr>
        <w:t>об</w:t>
      </w:r>
      <w:r w:rsidR="00153863">
        <w:rPr>
          <w:rFonts w:ascii="Times New Roman" w:hAnsi="Times New Roman" w:cs="Times New Roman"/>
          <w:color w:val="000000"/>
          <w:sz w:val="28"/>
          <w:szCs w:val="28"/>
          <w:lang w:val="en-US"/>
        </w:rPr>
        <w:t>’</w:t>
      </w:r>
      <w:r w:rsidR="00153863">
        <w:rPr>
          <w:rFonts w:ascii="Times New Roman" w:hAnsi="Times New Roman" w:cs="Times New Roman"/>
          <w:color w:val="000000"/>
          <w:sz w:val="28"/>
          <w:szCs w:val="28"/>
        </w:rPr>
        <w:t xml:space="preserve">єднаним територіальним громадам дуже часто не вистачає досвіду. У такому випадку доречним є вивчення зарубіжного досвіду, тому що багато країн успішно пройшли цей процес і налагодили дієву роботу. </w:t>
      </w:r>
    </w:p>
    <w:p w:rsidR="00181F62" w:rsidRDefault="00153863" w:rsidP="00A6023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Україні процес створення та забезпечення </w:t>
      </w:r>
      <w:r>
        <w:rPr>
          <w:rFonts w:ascii="Times New Roman" w:hAnsi="Times New Roman" w:cs="Times New Roman"/>
          <w:color w:val="000000"/>
          <w:sz w:val="28"/>
          <w:szCs w:val="28"/>
        </w:rPr>
        <w:t>соціально-економічного розвитку територій також давно вивчався, однак у цьому напрямку більше уваги було зосереджено на нормативно-правовій базі</w:t>
      </w:r>
      <w:r w:rsidR="005871A4">
        <w:rPr>
          <w:rFonts w:ascii="Times New Roman" w:hAnsi="Times New Roman" w:cs="Times New Roman"/>
          <w:color w:val="000000"/>
          <w:sz w:val="28"/>
          <w:szCs w:val="28"/>
        </w:rPr>
        <w:t>, так як у першу чергу намагались чітко узгодити ці питання і забезпечити контролюючу і регулятивну функції об</w:t>
      </w:r>
      <w:r w:rsidR="005871A4">
        <w:rPr>
          <w:rFonts w:ascii="Times New Roman" w:hAnsi="Times New Roman" w:cs="Times New Roman"/>
          <w:color w:val="000000"/>
          <w:sz w:val="28"/>
          <w:szCs w:val="28"/>
          <w:lang w:val="en-US"/>
        </w:rPr>
        <w:t>’</w:t>
      </w:r>
      <w:r w:rsidR="005871A4">
        <w:rPr>
          <w:rFonts w:ascii="Times New Roman" w:hAnsi="Times New Roman" w:cs="Times New Roman"/>
          <w:color w:val="000000"/>
          <w:sz w:val="28"/>
          <w:szCs w:val="28"/>
        </w:rPr>
        <w:t>єднаних територіальних громад. Вивчаючи зарубіжний досвід, доцільно зауважити, що вчені більше уваги приділяють виключному значенню органів місцевого самоврядування у забезпеченні ефективного розвитку територіальних громад</w:t>
      </w:r>
      <w:r w:rsidR="008534F7">
        <w:rPr>
          <w:rFonts w:ascii="Times New Roman" w:hAnsi="Times New Roman" w:cs="Times New Roman"/>
          <w:color w:val="000000"/>
          <w:sz w:val="28"/>
          <w:szCs w:val="28"/>
        </w:rPr>
        <w:t xml:space="preserve"> з метою підвищенні рівня життя.</w:t>
      </w:r>
    </w:p>
    <w:p w:rsidR="008534F7" w:rsidRDefault="008534F7" w:rsidP="00245877">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 Україні на сучасному етапі розвитку надалі продовжується реформування бухгалтерського обліку установ державного сектору економіки, тому що наша держава незмінно прямує у напрямку інтеграційних процесів та потребує адаптації економічної інформації до встановлених уже роками </w:t>
      </w:r>
      <w:r w:rsidR="00CB4056">
        <w:rPr>
          <w:rFonts w:ascii="Times New Roman" w:hAnsi="Times New Roman" w:cs="Times New Roman"/>
          <w:color w:val="000000"/>
          <w:sz w:val="28"/>
          <w:szCs w:val="28"/>
        </w:rPr>
        <w:t xml:space="preserve">у світовій практиці </w:t>
      </w:r>
      <w:r>
        <w:rPr>
          <w:rFonts w:ascii="Times New Roman" w:hAnsi="Times New Roman" w:cs="Times New Roman"/>
          <w:color w:val="000000"/>
          <w:sz w:val="28"/>
          <w:szCs w:val="28"/>
        </w:rPr>
        <w:t>вимог</w:t>
      </w:r>
      <w:r w:rsidR="005F5D1D">
        <w:rPr>
          <w:rFonts w:ascii="Times New Roman" w:hAnsi="Times New Roman" w:cs="Times New Roman"/>
          <w:color w:val="000000"/>
          <w:sz w:val="28"/>
          <w:szCs w:val="28"/>
        </w:rPr>
        <w:t>.</w:t>
      </w:r>
    </w:p>
    <w:p w:rsidR="00245877" w:rsidRDefault="00245877" w:rsidP="00245877">
      <w:pPr>
        <w:widowControl w:val="0"/>
        <w:spacing w:after="0" w:line="360" w:lineRule="auto"/>
        <w:ind w:firstLine="709"/>
        <w:jc w:val="both"/>
        <w:rPr>
          <w:rFonts w:ascii="Times New Roman" w:hAnsi="Times New Roman" w:cs="Times New Roman"/>
          <w:color w:val="000000"/>
          <w:sz w:val="28"/>
          <w:szCs w:val="28"/>
        </w:rPr>
      </w:pPr>
      <w:r w:rsidRPr="0007008C">
        <w:rPr>
          <w:rFonts w:ascii="Times New Roman" w:hAnsi="Times New Roman" w:cs="Times New Roman"/>
          <w:color w:val="000000"/>
          <w:sz w:val="28"/>
          <w:szCs w:val="28"/>
        </w:rPr>
        <w:t xml:space="preserve">Питання реформування обліку </w:t>
      </w:r>
      <w:r w:rsidRPr="00E867F4">
        <w:rPr>
          <w:rFonts w:ascii="Times New Roman" w:hAnsi="Times New Roman" w:cs="Times New Roman"/>
          <w:sz w:val="28"/>
          <w:szCs w:val="28"/>
        </w:rPr>
        <w:t>в державному секторі</w:t>
      </w:r>
      <w:r w:rsidRPr="0007008C">
        <w:rPr>
          <w:rFonts w:ascii="Times New Roman" w:hAnsi="Times New Roman" w:cs="Times New Roman"/>
          <w:color w:val="000000"/>
          <w:sz w:val="28"/>
          <w:szCs w:val="28"/>
        </w:rPr>
        <w:t xml:space="preserve"> розглядаються провідн</w:t>
      </w:r>
      <w:r w:rsidR="005F5D1D">
        <w:rPr>
          <w:rFonts w:ascii="Times New Roman" w:hAnsi="Times New Roman" w:cs="Times New Roman"/>
          <w:color w:val="000000"/>
          <w:sz w:val="28"/>
          <w:szCs w:val="28"/>
        </w:rPr>
        <w:t>ими</w:t>
      </w:r>
      <w:r w:rsidRPr="0007008C">
        <w:rPr>
          <w:rFonts w:ascii="Times New Roman" w:hAnsi="Times New Roman" w:cs="Times New Roman"/>
          <w:color w:val="000000"/>
          <w:sz w:val="28"/>
          <w:szCs w:val="28"/>
        </w:rPr>
        <w:t xml:space="preserve"> вчен</w:t>
      </w:r>
      <w:r w:rsidR="005F5D1D">
        <w:rPr>
          <w:rFonts w:ascii="Times New Roman" w:hAnsi="Times New Roman" w:cs="Times New Roman"/>
          <w:color w:val="000000"/>
          <w:sz w:val="28"/>
          <w:szCs w:val="28"/>
        </w:rPr>
        <w:t>ими</w:t>
      </w:r>
      <w:r w:rsidRPr="0007008C">
        <w:rPr>
          <w:rFonts w:ascii="Times New Roman" w:hAnsi="Times New Roman" w:cs="Times New Roman"/>
          <w:color w:val="000000"/>
          <w:sz w:val="28"/>
          <w:szCs w:val="28"/>
        </w:rPr>
        <w:t xml:space="preserve">, а саме: Т.І. Єфіменко, О.О. Чечуліна, Н.І. Сушко, С.О. Левицька та інші. </w:t>
      </w:r>
      <w:r w:rsidR="005F5D1D">
        <w:rPr>
          <w:rFonts w:ascii="Times New Roman" w:hAnsi="Times New Roman" w:cs="Times New Roman"/>
          <w:color w:val="000000"/>
          <w:sz w:val="28"/>
          <w:szCs w:val="28"/>
        </w:rPr>
        <w:t xml:space="preserve">У своїх дослідженнях учені </w:t>
      </w:r>
      <w:r w:rsidRPr="0007008C">
        <w:rPr>
          <w:rFonts w:ascii="Times New Roman" w:hAnsi="Times New Roman" w:cs="Times New Roman"/>
          <w:color w:val="000000"/>
          <w:sz w:val="28"/>
          <w:szCs w:val="28"/>
        </w:rPr>
        <w:t>дос</w:t>
      </w:r>
      <w:r w:rsidR="005F5D1D">
        <w:rPr>
          <w:rFonts w:ascii="Times New Roman" w:hAnsi="Times New Roman" w:cs="Times New Roman"/>
          <w:color w:val="000000"/>
          <w:sz w:val="28"/>
          <w:szCs w:val="28"/>
        </w:rPr>
        <w:t xml:space="preserve">ягли </w:t>
      </w:r>
      <w:r w:rsidRPr="0007008C">
        <w:rPr>
          <w:rFonts w:ascii="Times New Roman" w:hAnsi="Times New Roman" w:cs="Times New Roman"/>
          <w:color w:val="000000"/>
          <w:sz w:val="28"/>
          <w:szCs w:val="28"/>
        </w:rPr>
        <w:t>значни</w:t>
      </w:r>
      <w:r w:rsidR="005F5D1D">
        <w:rPr>
          <w:rFonts w:ascii="Times New Roman" w:hAnsi="Times New Roman" w:cs="Times New Roman"/>
          <w:color w:val="000000"/>
          <w:sz w:val="28"/>
          <w:szCs w:val="28"/>
        </w:rPr>
        <w:t>х</w:t>
      </w:r>
      <w:r w:rsidRPr="0007008C">
        <w:rPr>
          <w:rFonts w:ascii="Times New Roman" w:hAnsi="Times New Roman" w:cs="Times New Roman"/>
          <w:color w:val="000000"/>
          <w:sz w:val="28"/>
          <w:szCs w:val="28"/>
        </w:rPr>
        <w:t xml:space="preserve"> результат</w:t>
      </w:r>
      <w:r w:rsidR="005F5D1D">
        <w:rPr>
          <w:rFonts w:ascii="Times New Roman" w:hAnsi="Times New Roman" w:cs="Times New Roman"/>
          <w:color w:val="000000"/>
          <w:sz w:val="28"/>
          <w:szCs w:val="28"/>
        </w:rPr>
        <w:t>ів</w:t>
      </w:r>
      <w:r w:rsidRPr="0007008C">
        <w:rPr>
          <w:rFonts w:ascii="Times New Roman" w:hAnsi="Times New Roman" w:cs="Times New Roman"/>
          <w:color w:val="000000"/>
          <w:sz w:val="28"/>
          <w:szCs w:val="28"/>
        </w:rPr>
        <w:t xml:space="preserve"> і </w:t>
      </w:r>
      <w:r w:rsidR="005F5D1D">
        <w:rPr>
          <w:rFonts w:ascii="Times New Roman" w:hAnsi="Times New Roman" w:cs="Times New Roman"/>
          <w:color w:val="000000"/>
          <w:sz w:val="28"/>
          <w:szCs w:val="28"/>
        </w:rPr>
        <w:t>були впроваджені у практичну діяльність</w:t>
      </w:r>
      <w:r w:rsidRPr="0007008C">
        <w:rPr>
          <w:rFonts w:ascii="Times New Roman" w:hAnsi="Times New Roman" w:cs="Times New Roman"/>
          <w:color w:val="000000"/>
          <w:sz w:val="28"/>
          <w:szCs w:val="28"/>
        </w:rPr>
        <w:t xml:space="preserve">, </w:t>
      </w:r>
      <w:r w:rsidR="005F5D1D">
        <w:rPr>
          <w:rFonts w:ascii="Times New Roman" w:hAnsi="Times New Roman" w:cs="Times New Roman"/>
          <w:color w:val="000000"/>
          <w:sz w:val="28"/>
          <w:szCs w:val="28"/>
        </w:rPr>
        <w:t xml:space="preserve">тому це питання </w:t>
      </w:r>
      <w:r w:rsidRPr="0007008C">
        <w:rPr>
          <w:rFonts w:ascii="Times New Roman" w:hAnsi="Times New Roman" w:cs="Times New Roman"/>
          <w:color w:val="000000"/>
          <w:sz w:val="28"/>
          <w:szCs w:val="28"/>
        </w:rPr>
        <w:t xml:space="preserve">потребує </w:t>
      </w:r>
      <w:r w:rsidR="005F5D1D">
        <w:rPr>
          <w:rFonts w:ascii="Times New Roman" w:hAnsi="Times New Roman" w:cs="Times New Roman"/>
          <w:color w:val="000000"/>
          <w:sz w:val="28"/>
          <w:szCs w:val="28"/>
        </w:rPr>
        <w:t xml:space="preserve">подальших </w:t>
      </w:r>
      <w:r w:rsidRPr="0007008C">
        <w:rPr>
          <w:rFonts w:ascii="Times New Roman" w:hAnsi="Times New Roman" w:cs="Times New Roman"/>
          <w:color w:val="000000"/>
          <w:sz w:val="28"/>
          <w:szCs w:val="28"/>
        </w:rPr>
        <w:lastRenderedPageBreak/>
        <w:t>досліджен</w:t>
      </w:r>
      <w:r w:rsidR="005F5D1D">
        <w:rPr>
          <w:rFonts w:ascii="Times New Roman" w:hAnsi="Times New Roman" w:cs="Times New Roman"/>
          <w:color w:val="000000"/>
          <w:sz w:val="28"/>
          <w:szCs w:val="28"/>
        </w:rPr>
        <w:t>ь</w:t>
      </w:r>
      <w:r w:rsidRPr="0007008C">
        <w:rPr>
          <w:rFonts w:ascii="Times New Roman" w:hAnsi="Times New Roman" w:cs="Times New Roman"/>
          <w:color w:val="000000"/>
          <w:sz w:val="28"/>
          <w:szCs w:val="28"/>
        </w:rPr>
        <w:t>.</w:t>
      </w:r>
    </w:p>
    <w:p w:rsidR="00A6023D" w:rsidRDefault="005F5D1D" w:rsidP="00A6023D">
      <w:pPr>
        <w:widowControl w:val="0"/>
        <w:autoSpaceDE w:val="0"/>
        <w:autoSpaceDN w:val="0"/>
        <w:adjustRightInd w:val="0"/>
        <w:spacing w:after="0" w:line="360" w:lineRule="auto"/>
        <w:ind w:firstLine="709"/>
        <w:jc w:val="both"/>
        <w:rPr>
          <w:rFonts w:ascii="Times New Roman" w:hAnsi="Times New Roman" w:cs="Times New Roman"/>
          <w:lang w:val="en-US"/>
        </w:rPr>
      </w:pPr>
      <w:r>
        <w:rPr>
          <w:rFonts w:ascii="Times New Roman" w:hAnsi="Times New Roman" w:cs="Times New Roman"/>
          <w:sz w:val="28"/>
          <w:szCs w:val="28"/>
        </w:rPr>
        <w:t xml:space="preserve">Також заслуговують на увагу наукові здобутки і </w:t>
      </w:r>
      <w:r w:rsidR="00245877" w:rsidRPr="00E867F4">
        <w:rPr>
          <w:rFonts w:ascii="Times New Roman" w:hAnsi="Times New Roman" w:cs="Times New Roman"/>
          <w:sz w:val="28"/>
          <w:szCs w:val="28"/>
        </w:rPr>
        <w:t xml:space="preserve">обґрунтування </w:t>
      </w:r>
      <w:r>
        <w:rPr>
          <w:rFonts w:ascii="Times New Roman" w:hAnsi="Times New Roman" w:cs="Times New Roman"/>
          <w:sz w:val="28"/>
          <w:szCs w:val="28"/>
        </w:rPr>
        <w:t xml:space="preserve">необхідності </w:t>
      </w:r>
      <w:r w:rsidR="00245877" w:rsidRPr="00E867F4">
        <w:rPr>
          <w:rFonts w:ascii="Times New Roman" w:hAnsi="Times New Roman" w:cs="Times New Roman"/>
          <w:sz w:val="28"/>
          <w:szCs w:val="28"/>
        </w:rPr>
        <w:t>реформування системи контролю вітчизнян</w:t>
      </w:r>
      <w:r>
        <w:rPr>
          <w:rFonts w:ascii="Times New Roman" w:hAnsi="Times New Roman" w:cs="Times New Roman"/>
          <w:sz w:val="28"/>
          <w:szCs w:val="28"/>
        </w:rPr>
        <w:t>ими</w:t>
      </w:r>
      <w:r w:rsidR="00245877" w:rsidRPr="00E867F4">
        <w:rPr>
          <w:rFonts w:ascii="Times New Roman" w:hAnsi="Times New Roman" w:cs="Times New Roman"/>
          <w:sz w:val="28"/>
          <w:szCs w:val="28"/>
        </w:rPr>
        <w:t xml:space="preserve"> науковц</w:t>
      </w:r>
      <w:r>
        <w:rPr>
          <w:rFonts w:ascii="Times New Roman" w:hAnsi="Times New Roman" w:cs="Times New Roman"/>
          <w:sz w:val="28"/>
          <w:szCs w:val="28"/>
        </w:rPr>
        <w:t>ями</w:t>
      </w:r>
      <w:r w:rsidR="00245877" w:rsidRPr="00E867F4">
        <w:rPr>
          <w:rFonts w:ascii="Times New Roman" w:hAnsi="Times New Roman" w:cs="Times New Roman"/>
          <w:sz w:val="28"/>
          <w:szCs w:val="28"/>
        </w:rPr>
        <w:t>: С. В. Свірко, І. О.Кондратюк, С. В. Дорошенко, Н. М. Старченко, П. П.Андрєєв, О. О. Чечуліна, І. Ю. Чумакова, а також закордонн</w:t>
      </w:r>
      <w:r>
        <w:rPr>
          <w:rFonts w:ascii="Times New Roman" w:hAnsi="Times New Roman" w:cs="Times New Roman"/>
          <w:sz w:val="28"/>
          <w:szCs w:val="28"/>
        </w:rPr>
        <w:t>ими</w:t>
      </w:r>
      <w:r w:rsidR="00245877" w:rsidRPr="00E867F4">
        <w:rPr>
          <w:rFonts w:ascii="Times New Roman" w:hAnsi="Times New Roman" w:cs="Times New Roman"/>
          <w:sz w:val="28"/>
          <w:szCs w:val="28"/>
        </w:rPr>
        <w:t xml:space="preserve"> фахівц</w:t>
      </w:r>
      <w:r>
        <w:rPr>
          <w:rFonts w:ascii="Times New Roman" w:hAnsi="Times New Roman" w:cs="Times New Roman"/>
          <w:sz w:val="28"/>
          <w:szCs w:val="28"/>
        </w:rPr>
        <w:t>ями</w:t>
      </w:r>
      <w:r w:rsidR="00245877" w:rsidRPr="00E867F4">
        <w:rPr>
          <w:rFonts w:ascii="Times New Roman" w:hAnsi="Times New Roman" w:cs="Times New Roman"/>
          <w:sz w:val="28"/>
          <w:szCs w:val="28"/>
        </w:rPr>
        <w:t xml:space="preserve">: А.-Д. Кохен, Ф. Мерчан, М. Симмоні. </w:t>
      </w:r>
    </w:p>
    <w:p w:rsidR="00245877" w:rsidRPr="00B85653" w:rsidRDefault="00245877" w:rsidP="00245877">
      <w:pPr>
        <w:widowControl w:val="0"/>
        <w:spacing w:after="0" w:line="360" w:lineRule="auto"/>
        <w:ind w:firstLine="709"/>
        <w:jc w:val="both"/>
        <w:rPr>
          <w:rFonts w:ascii="Times New Roman" w:hAnsi="Times New Roman" w:cs="Times New Roman"/>
          <w:b/>
          <w:color w:val="000000"/>
          <w:sz w:val="28"/>
          <w:szCs w:val="28"/>
        </w:rPr>
      </w:pPr>
      <w:r w:rsidRPr="00B85653">
        <w:rPr>
          <w:rFonts w:ascii="Times New Roman" w:eastAsia="Arimo" w:hAnsi="Times New Roman" w:cs="Times New Roman"/>
          <w:sz w:val="28"/>
          <w:szCs w:val="28"/>
        </w:rPr>
        <w:t>Забезчення ефективної діяльності суб’єкта державного сектору потребує аналізу економічної ефективності діяльності установ та оцінки якості</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наданих послуг. Створення дієвої системи суспільного контролю за витрачанням бюджетних</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коштів є важливою умовою забезпечення зростання добробуту населення. Основою суспільного контролю визначено свідомість громадян</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суспільства щодо власної відповідальності</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за витрачання коштів бюджету. Важливим напрямом</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подальших досліджень є розробка критеріїв та</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показників соціальної ефективності для різних</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сфер діяльності суб’єктів державного сектору,</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 xml:space="preserve">розробка обґрунтованих соціальних нормативів. Також подальшого вирішення потребують </w:t>
      </w:r>
      <w:r>
        <w:rPr>
          <w:rFonts w:ascii="Times New Roman" w:eastAsia="Arimo" w:hAnsi="Times New Roman" w:cs="Times New Roman"/>
          <w:sz w:val="28"/>
          <w:szCs w:val="28"/>
        </w:rPr>
        <w:t>п</w:t>
      </w:r>
      <w:r w:rsidRPr="00B85653">
        <w:rPr>
          <w:rFonts w:ascii="Times New Roman" w:eastAsia="Arimo" w:hAnsi="Times New Roman" w:cs="Times New Roman"/>
          <w:sz w:val="28"/>
          <w:szCs w:val="28"/>
        </w:rPr>
        <w:t xml:space="preserve">итання </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бухгалтерського</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обліку, які залишаються неврегульованими на</w:t>
      </w:r>
      <w:r>
        <w:rPr>
          <w:rFonts w:ascii="Times New Roman" w:eastAsia="Arimo" w:hAnsi="Times New Roman" w:cs="Times New Roman"/>
          <w:sz w:val="28"/>
          <w:szCs w:val="28"/>
        </w:rPr>
        <w:t xml:space="preserve"> </w:t>
      </w:r>
      <w:r w:rsidRPr="00B85653">
        <w:rPr>
          <w:rFonts w:ascii="Times New Roman" w:eastAsia="Arimo" w:hAnsi="Times New Roman" w:cs="Times New Roman"/>
          <w:sz w:val="28"/>
          <w:szCs w:val="28"/>
        </w:rPr>
        <w:t>цьому етапі модернізації обліку.</w:t>
      </w:r>
    </w:p>
    <w:p w:rsidR="00245877" w:rsidRDefault="00756A20" w:rsidP="00245877">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E3A7C">
        <w:rPr>
          <w:rFonts w:ascii="Times New Roman" w:hAnsi="Times New Roman" w:cs="Times New Roman"/>
          <w:b/>
          <w:sz w:val="28"/>
          <w:szCs w:val="28"/>
        </w:rPr>
        <w:t>Мета дослідження</w:t>
      </w:r>
      <w:r w:rsidRPr="002E3A7C">
        <w:rPr>
          <w:rFonts w:ascii="Times New Roman" w:hAnsi="Times New Roman" w:cs="Times New Roman"/>
          <w:sz w:val="28"/>
          <w:szCs w:val="28"/>
        </w:rPr>
        <w:t xml:space="preserve">.  </w:t>
      </w:r>
      <w:r w:rsidR="00245877" w:rsidRPr="00E867F4">
        <w:rPr>
          <w:rFonts w:ascii="Times New Roman" w:hAnsi="Times New Roman" w:cs="Times New Roman"/>
          <w:sz w:val="28"/>
          <w:szCs w:val="28"/>
        </w:rPr>
        <w:t xml:space="preserve">Виходячи з актуальності теми роботи, її </w:t>
      </w:r>
      <w:r w:rsidR="00245877" w:rsidRPr="00E867F4">
        <w:rPr>
          <w:rFonts w:ascii="Times New Roman" w:hAnsi="Times New Roman" w:cs="Times New Roman"/>
          <w:b/>
          <w:sz w:val="28"/>
          <w:szCs w:val="28"/>
        </w:rPr>
        <w:t xml:space="preserve">метою </w:t>
      </w:r>
      <w:r w:rsidR="00245877" w:rsidRPr="00E867F4">
        <w:rPr>
          <w:rFonts w:ascii="Times New Roman" w:hAnsi="Times New Roman" w:cs="Times New Roman"/>
          <w:sz w:val="28"/>
          <w:szCs w:val="28"/>
        </w:rPr>
        <w:t xml:space="preserve">виступає </w:t>
      </w:r>
      <w:r w:rsidR="00245877" w:rsidRPr="001430C9">
        <w:rPr>
          <w:rFonts w:ascii="Times New Roman" w:hAnsi="Times New Roman" w:cs="Times New Roman"/>
          <w:sz w:val="28"/>
          <w:szCs w:val="28"/>
        </w:rPr>
        <w:t>висвітлення організаційно-методологічних аспектів обліку</w:t>
      </w:r>
      <w:r w:rsidR="00181CFB">
        <w:rPr>
          <w:rFonts w:ascii="Times New Roman" w:hAnsi="Times New Roman" w:cs="Times New Roman"/>
          <w:sz w:val="28"/>
          <w:szCs w:val="28"/>
        </w:rPr>
        <w:t>, аналізу</w:t>
      </w:r>
      <w:r w:rsidR="00245877" w:rsidRPr="001430C9">
        <w:rPr>
          <w:rFonts w:ascii="Times New Roman" w:hAnsi="Times New Roman" w:cs="Times New Roman"/>
          <w:sz w:val="28"/>
          <w:szCs w:val="28"/>
        </w:rPr>
        <w:t xml:space="preserve"> </w:t>
      </w:r>
      <w:r w:rsidR="00245877">
        <w:rPr>
          <w:rFonts w:ascii="Times New Roman" w:hAnsi="Times New Roman" w:cs="Times New Roman"/>
          <w:sz w:val="28"/>
          <w:szCs w:val="28"/>
        </w:rPr>
        <w:t>та контролю в</w:t>
      </w:r>
      <w:r w:rsidR="00245877" w:rsidRPr="001430C9">
        <w:rPr>
          <w:rFonts w:ascii="Times New Roman" w:hAnsi="Times New Roman" w:cs="Times New Roman"/>
          <w:sz w:val="28"/>
          <w:szCs w:val="28"/>
        </w:rPr>
        <w:t xml:space="preserve"> </w:t>
      </w:r>
      <w:r w:rsidR="006A5587">
        <w:rPr>
          <w:rFonts w:ascii="Times New Roman" w:hAnsi="Times New Roman" w:cs="Times New Roman"/>
          <w:sz w:val="28"/>
          <w:szCs w:val="28"/>
        </w:rPr>
        <w:t>органах місцевого самоврядування</w:t>
      </w:r>
      <w:r w:rsidR="00245877" w:rsidRPr="001430C9">
        <w:rPr>
          <w:rFonts w:ascii="Times New Roman" w:hAnsi="Times New Roman" w:cs="Times New Roman"/>
          <w:sz w:val="28"/>
          <w:szCs w:val="28"/>
        </w:rPr>
        <w:t xml:space="preserve"> із застосуванням Національних стандартів для державного сектору. Досягнення мети передбачає дослідження науково-теоретичних основ обліку </w:t>
      </w:r>
      <w:r w:rsidR="00245877">
        <w:rPr>
          <w:rFonts w:ascii="Times New Roman" w:hAnsi="Times New Roman" w:cs="Times New Roman"/>
          <w:sz w:val="28"/>
          <w:szCs w:val="28"/>
        </w:rPr>
        <w:t xml:space="preserve">та контролю </w:t>
      </w:r>
      <w:r w:rsidR="00245877" w:rsidRPr="001430C9">
        <w:rPr>
          <w:rFonts w:ascii="Times New Roman" w:hAnsi="Times New Roman" w:cs="Times New Roman"/>
          <w:sz w:val="28"/>
          <w:szCs w:val="28"/>
        </w:rPr>
        <w:t>за міжнародними та національними стандартами бухгалтерського обліку для державного сектору</w:t>
      </w:r>
      <w:r w:rsidR="00245877">
        <w:rPr>
          <w:rFonts w:ascii="Times New Roman" w:hAnsi="Times New Roman" w:cs="Times New Roman"/>
          <w:sz w:val="28"/>
          <w:szCs w:val="28"/>
        </w:rPr>
        <w:t>,</w:t>
      </w:r>
      <w:r w:rsidR="00245877" w:rsidRPr="001430C9">
        <w:rPr>
          <w:rFonts w:ascii="Times New Roman" w:hAnsi="Times New Roman" w:cs="Times New Roman"/>
          <w:sz w:val="28"/>
          <w:szCs w:val="28"/>
        </w:rPr>
        <w:t xml:space="preserve"> </w:t>
      </w:r>
      <w:r w:rsidR="00245877" w:rsidRPr="00E867F4">
        <w:rPr>
          <w:rFonts w:ascii="Times New Roman" w:hAnsi="Times New Roman" w:cs="Times New Roman"/>
          <w:sz w:val="28"/>
          <w:szCs w:val="28"/>
        </w:rPr>
        <w:t xml:space="preserve">розробка системи пропозицій щодо вдосконалення обліково-аналітичного забезпечення діяльності </w:t>
      </w:r>
      <w:r w:rsidR="006A5587">
        <w:rPr>
          <w:rFonts w:ascii="Times New Roman" w:hAnsi="Times New Roman" w:cs="Times New Roman"/>
          <w:sz w:val="28"/>
          <w:szCs w:val="28"/>
        </w:rPr>
        <w:t>органів місцевого самоврядування</w:t>
      </w:r>
      <w:r w:rsidR="00245877" w:rsidRPr="00E867F4">
        <w:rPr>
          <w:rFonts w:ascii="Times New Roman" w:hAnsi="Times New Roman" w:cs="Times New Roman"/>
          <w:sz w:val="28"/>
          <w:szCs w:val="28"/>
        </w:rPr>
        <w:t>, висвітлення принципів і методів контролю, здійснення контролю з метою підвищення прозорості й результативності системи управління</w:t>
      </w:r>
      <w:r w:rsidR="00245877">
        <w:rPr>
          <w:rFonts w:ascii="Times New Roman" w:hAnsi="Times New Roman" w:cs="Times New Roman"/>
          <w:sz w:val="28"/>
          <w:szCs w:val="28"/>
        </w:rPr>
        <w:t xml:space="preserve"> </w:t>
      </w:r>
      <w:r w:rsidR="00245877" w:rsidRPr="00E867F4">
        <w:rPr>
          <w:rFonts w:ascii="Times New Roman" w:hAnsi="Times New Roman" w:cs="Times New Roman"/>
          <w:sz w:val="28"/>
          <w:szCs w:val="28"/>
        </w:rPr>
        <w:t>державними фінансами, ефективності їх формування та використання.</w:t>
      </w:r>
    </w:p>
    <w:p w:rsidR="00245877" w:rsidRPr="00657B50" w:rsidRDefault="00245877" w:rsidP="00245877">
      <w:pPr>
        <w:widowControl w:val="0"/>
        <w:tabs>
          <w:tab w:val="left" w:pos="9638"/>
        </w:tabs>
        <w:spacing w:after="0" w:line="360" w:lineRule="auto"/>
        <w:ind w:firstLine="709"/>
        <w:jc w:val="both"/>
        <w:rPr>
          <w:rFonts w:ascii="Times New Roman" w:hAnsi="Times New Roman" w:cs="Times New Roman"/>
          <w:b/>
          <w:sz w:val="28"/>
          <w:szCs w:val="28"/>
        </w:rPr>
      </w:pPr>
      <w:r w:rsidRPr="00657B50">
        <w:rPr>
          <w:rFonts w:ascii="Times New Roman" w:hAnsi="Times New Roman" w:cs="Times New Roman"/>
          <w:sz w:val="28"/>
          <w:szCs w:val="28"/>
          <w:lang w:val="ru-RU"/>
        </w:rPr>
        <w:t>Для досягнення зазначеної мети були визначені такі з</w:t>
      </w:r>
      <w:r w:rsidRPr="00657B50">
        <w:rPr>
          <w:rFonts w:ascii="Times New Roman" w:hAnsi="Times New Roman" w:cs="Times New Roman"/>
          <w:b/>
          <w:sz w:val="28"/>
          <w:szCs w:val="28"/>
          <w:lang w:val="ru-RU"/>
        </w:rPr>
        <w:t>авдання:</w:t>
      </w:r>
    </w:p>
    <w:p w:rsidR="00245877" w:rsidRPr="006A34FB" w:rsidRDefault="00245877" w:rsidP="00245877">
      <w:pPr>
        <w:pStyle w:val="a6"/>
        <w:widowControl w:val="0"/>
        <w:numPr>
          <w:ilvl w:val="0"/>
          <w:numId w:val="7"/>
        </w:numPr>
        <w:shd w:val="clear" w:color="auto" w:fill="FFFFFF"/>
        <w:tabs>
          <w:tab w:val="left" w:pos="993"/>
          <w:tab w:val="left" w:pos="9638"/>
        </w:tabs>
        <w:spacing w:before="0" w:beforeAutospacing="0" w:after="0" w:afterAutospacing="0" w:line="360" w:lineRule="auto"/>
        <w:ind w:left="0" w:firstLine="709"/>
        <w:jc w:val="both"/>
        <w:rPr>
          <w:color w:val="000000"/>
          <w:sz w:val="28"/>
          <w:szCs w:val="28"/>
        </w:rPr>
      </w:pPr>
      <w:r w:rsidRPr="006A34FB">
        <w:rPr>
          <w:rFonts w:eastAsia="TimesNewRoman"/>
          <w:sz w:val="28"/>
          <w:szCs w:val="28"/>
          <w:lang w:val="uk-UA"/>
        </w:rPr>
        <w:t>вивчити т</w:t>
      </w:r>
      <w:r w:rsidRPr="006A34FB">
        <w:rPr>
          <w:sz w:val="28"/>
          <w:szCs w:val="28"/>
          <w:lang w:val="uk-UA"/>
        </w:rPr>
        <w:t xml:space="preserve">еоретичні основи та </w:t>
      </w:r>
      <w:r w:rsidR="00181CFB" w:rsidRPr="00245877">
        <w:rPr>
          <w:sz w:val="28"/>
          <w:szCs w:val="28"/>
        </w:rPr>
        <w:t>модель побудови</w:t>
      </w:r>
      <w:r w:rsidR="00181CFB" w:rsidRPr="00245877">
        <w:rPr>
          <w:i/>
          <w:sz w:val="28"/>
          <w:szCs w:val="28"/>
        </w:rPr>
        <w:t xml:space="preserve"> </w:t>
      </w:r>
      <w:r w:rsidR="00181CFB" w:rsidRPr="00245877">
        <w:rPr>
          <w:sz w:val="28"/>
          <w:szCs w:val="28"/>
        </w:rPr>
        <w:t xml:space="preserve">обліку </w:t>
      </w:r>
      <w:r w:rsidR="004E4AF3">
        <w:rPr>
          <w:sz w:val="28"/>
          <w:szCs w:val="28"/>
          <w:lang w:val="uk-UA"/>
        </w:rPr>
        <w:t>і</w:t>
      </w:r>
      <w:r w:rsidR="00181CFB" w:rsidRPr="00245877">
        <w:rPr>
          <w:sz w:val="28"/>
          <w:szCs w:val="28"/>
        </w:rPr>
        <w:t xml:space="preserve"> контролю </w:t>
      </w:r>
      <w:r w:rsidR="00181CFB">
        <w:rPr>
          <w:sz w:val="28"/>
          <w:szCs w:val="28"/>
          <w:lang w:val="uk-UA"/>
        </w:rPr>
        <w:t xml:space="preserve">в </w:t>
      </w:r>
      <w:r w:rsidR="006A5587">
        <w:rPr>
          <w:sz w:val="28"/>
          <w:szCs w:val="28"/>
        </w:rPr>
        <w:lastRenderedPageBreak/>
        <w:t>орган</w:t>
      </w:r>
      <w:r w:rsidR="00181CFB">
        <w:rPr>
          <w:sz w:val="28"/>
          <w:szCs w:val="28"/>
          <w:lang w:val="uk-UA"/>
        </w:rPr>
        <w:t>ах</w:t>
      </w:r>
      <w:r w:rsidR="006A5587">
        <w:rPr>
          <w:sz w:val="28"/>
          <w:szCs w:val="28"/>
        </w:rPr>
        <w:t xml:space="preserve"> місцевого самоврядування</w:t>
      </w:r>
      <w:r w:rsidRPr="006A34FB">
        <w:rPr>
          <w:color w:val="000000"/>
          <w:sz w:val="28"/>
          <w:szCs w:val="28"/>
        </w:rPr>
        <w:t>;</w:t>
      </w:r>
      <w:r w:rsidRPr="006A34FB">
        <w:rPr>
          <w:sz w:val="28"/>
          <w:szCs w:val="28"/>
          <w:lang w:val="uk-UA"/>
        </w:rPr>
        <w:t xml:space="preserve"> </w:t>
      </w:r>
    </w:p>
    <w:p w:rsidR="00245877" w:rsidRPr="001F3F33" w:rsidRDefault="00245877" w:rsidP="00245877">
      <w:pPr>
        <w:pStyle w:val="a6"/>
        <w:widowControl w:val="0"/>
        <w:numPr>
          <w:ilvl w:val="0"/>
          <w:numId w:val="7"/>
        </w:numPr>
        <w:shd w:val="clear" w:color="auto" w:fill="FFFFFF"/>
        <w:tabs>
          <w:tab w:val="left" w:pos="0"/>
          <w:tab w:val="left" w:pos="993"/>
          <w:tab w:val="left" w:pos="9638"/>
        </w:tabs>
        <w:spacing w:before="0" w:beforeAutospacing="0" w:after="0" w:afterAutospacing="0" w:line="360" w:lineRule="auto"/>
        <w:ind w:left="0" w:firstLine="709"/>
        <w:jc w:val="both"/>
        <w:rPr>
          <w:color w:val="000000"/>
          <w:sz w:val="28"/>
          <w:szCs w:val="28"/>
        </w:rPr>
      </w:pPr>
      <w:r w:rsidRPr="006A34FB">
        <w:rPr>
          <w:sz w:val="28"/>
          <w:szCs w:val="28"/>
          <w:lang w:val="uk-UA"/>
        </w:rPr>
        <w:t>дослідити</w:t>
      </w:r>
      <w:r w:rsidR="006A5587">
        <w:rPr>
          <w:sz w:val="28"/>
          <w:szCs w:val="28"/>
          <w:lang w:val="uk-UA"/>
        </w:rPr>
        <w:t xml:space="preserve"> п</w:t>
      </w:r>
      <w:r w:rsidR="006A5587" w:rsidRPr="00D03125">
        <w:rPr>
          <w:bCs/>
          <w:sz w:val="28"/>
          <w:szCs w:val="28"/>
        </w:rPr>
        <w:t>роблеми формування дохідної частини місцевих бюджетів в умовах фінансової децентралізації</w:t>
      </w:r>
      <w:r w:rsidRPr="006A34FB">
        <w:rPr>
          <w:sz w:val="28"/>
          <w:szCs w:val="28"/>
          <w:lang w:val="uk-UA"/>
        </w:rPr>
        <w:t xml:space="preserve">; </w:t>
      </w:r>
    </w:p>
    <w:p w:rsidR="00245877" w:rsidRPr="006A5587" w:rsidRDefault="00245877" w:rsidP="00245877">
      <w:pPr>
        <w:pStyle w:val="a6"/>
        <w:widowControl w:val="0"/>
        <w:numPr>
          <w:ilvl w:val="0"/>
          <w:numId w:val="7"/>
        </w:numPr>
        <w:shd w:val="clear" w:color="auto" w:fill="FFFFFF"/>
        <w:tabs>
          <w:tab w:val="left" w:pos="0"/>
          <w:tab w:val="left" w:pos="993"/>
          <w:tab w:val="left" w:pos="9638"/>
        </w:tabs>
        <w:spacing w:before="0" w:beforeAutospacing="0" w:after="0" w:afterAutospacing="0" w:line="360" w:lineRule="auto"/>
        <w:ind w:left="0" w:firstLine="709"/>
        <w:jc w:val="both"/>
        <w:rPr>
          <w:color w:val="000000"/>
          <w:sz w:val="28"/>
          <w:szCs w:val="28"/>
        </w:rPr>
      </w:pPr>
      <w:r w:rsidRPr="006A34FB">
        <w:rPr>
          <w:sz w:val="28"/>
          <w:szCs w:val="28"/>
        </w:rPr>
        <w:t>ознайомитись</w:t>
      </w:r>
      <w:r w:rsidRPr="006A34FB">
        <w:rPr>
          <w:sz w:val="28"/>
          <w:szCs w:val="28"/>
          <w:lang w:val="uk-UA"/>
        </w:rPr>
        <w:t xml:space="preserve"> з</w:t>
      </w:r>
      <w:r w:rsidRPr="006A34FB">
        <w:rPr>
          <w:sz w:val="28"/>
          <w:szCs w:val="28"/>
        </w:rPr>
        <w:t xml:space="preserve"> особливост</w:t>
      </w:r>
      <w:r w:rsidRPr="006A34FB">
        <w:rPr>
          <w:sz w:val="28"/>
          <w:szCs w:val="28"/>
          <w:lang w:val="uk-UA"/>
        </w:rPr>
        <w:t>ями</w:t>
      </w:r>
      <w:r w:rsidRPr="006A34FB">
        <w:rPr>
          <w:sz w:val="28"/>
          <w:szCs w:val="28"/>
        </w:rPr>
        <w:t xml:space="preserve"> обліку</w:t>
      </w:r>
      <w:r w:rsidRPr="006A34FB">
        <w:rPr>
          <w:sz w:val="28"/>
          <w:szCs w:val="28"/>
          <w:lang w:val="uk-UA"/>
        </w:rPr>
        <w:t xml:space="preserve"> </w:t>
      </w:r>
      <w:r w:rsidRPr="006A34FB">
        <w:rPr>
          <w:sz w:val="28"/>
          <w:szCs w:val="28"/>
        </w:rPr>
        <w:t xml:space="preserve">нефінансових </w:t>
      </w:r>
      <w:r w:rsidRPr="006A34FB">
        <w:rPr>
          <w:sz w:val="28"/>
          <w:szCs w:val="28"/>
          <w:lang w:val="uk-UA"/>
        </w:rPr>
        <w:t xml:space="preserve">та фінансових </w:t>
      </w:r>
      <w:r w:rsidRPr="006A34FB">
        <w:rPr>
          <w:sz w:val="28"/>
          <w:szCs w:val="28"/>
        </w:rPr>
        <w:t>активів</w:t>
      </w:r>
      <w:r>
        <w:rPr>
          <w:sz w:val="28"/>
          <w:szCs w:val="28"/>
          <w:lang w:val="uk-UA"/>
        </w:rPr>
        <w:t xml:space="preserve">, </w:t>
      </w:r>
      <w:r w:rsidR="00FC41D4">
        <w:rPr>
          <w:sz w:val="28"/>
          <w:szCs w:val="28"/>
          <w:lang w:val="uk-UA"/>
        </w:rPr>
        <w:t>фінансового забезпечення</w:t>
      </w:r>
      <w:r w:rsidRPr="00CB206A">
        <w:rPr>
          <w:color w:val="000000"/>
          <w:sz w:val="28"/>
          <w:szCs w:val="28"/>
        </w:rPr>
        <w:t>;</w:t>
      </w:r>
    </w:p>
    <w:p w:rsidR="006A5587" w:rsidRPr="00CB206A" w:rsidRDefault="006A5587" w:rsidP="00245877">
      <w:pPr>
        <w:pStyle w:val="a6"/>
        <w:widowControl w:val="0"/>
        <w:numPr>
          <w:ilvl w:val="0"/>
          <w:numId w:val="7"/>
        </w:numPr>
        <w:shd w:val="clear" w:color="auto" w:fill="FFFFFF"/>
        <w:tabs>
          <w:tab w:val="left" w:pos="0"/>
          <w:tab w:val="left" w:pos="993"/>
          <w:tab w:val="left" w:pos="9638"/>
        </w:tabs>
        <w:spacing w:before="0" w:beforeAutospacing="0" w:after="0" w:afterAutospacing="0" w:line="360" w:lineRule="auto"/>
        <w:ind w:left="0" w:firstLine="709"/>
        <w:jc w:val="both"/>
        <w:rPr>
          <w:color w:val="000000"/>
          <w:sz w:val="28"/>
          <w:szCs w:val="28"/>
        </w:rPr>
      </w:pPr>
      <w:r>
        <w:rPr>
          <w:sz w:val="28"/>
          <w:szCs w:val="28"/>
          <w:lang w:val="uk-UA"/>
        </w:rPr>
        <w:t>провести</w:t>
      </w:r>
      <w:r w:rsidRPr="006A5587">
        <w:rPr>
          <w:bCs/>
          <w:sz w:val="28"/>
          <w:szCs w:val="28"/>
        </w:rPr>
        <w:t xml:space="preserve"> </w:t>
      </w:r>
      <w:r>
        <w:rPr>
          <w:bCs/>
          <w:sz w:val="28"/>
          <w:szCs w:val="28"/>
          <w:lang w:val="uk-UA"/>
        </w:rPr>
        <w:t>а</w:t>
      </w:r>
      <w:r>
        <w:rPr>
          <w:bCs/>
          <w:sz w:val="28"/>
          <w:szCs w:val="28"/>
        </w:rPr>
        <w:t>наліз основних показників діяльності</w:t>
      </w:r>
      <w:r w:rsidR="00181CFB">
        <w:rPr>
          <w:bCs/>
          <w:sz w:val="28"/>
          <w:szCs w:val="28"/>
          <w:lang w:val="uk-UA"/>
        </w:rPr>
        <w:t>;</w:t>
      </w:r>
    </w:p>
    <w:p w:rsidR="00245877" w:rsidRPr="00CB206A" w:rsidRDefault="00245877" w:rsidP="00245877">
      <w:pPr>
        <w:pStyle w:val="1"/>
        <w:widowControl w:val="0"/>
        <w:numPr>
          <w:ilvl w:val="0"/>
          <w:numId w:val="7"/>
        </w:numPr>
        <w:tabs>
          <w:tab w:val="left" w:pos="0"/>
          <w:tab w:val="left" w:pos="993"/>
          <w:tab w:val="right" w:leader="hyphen" w:pos="9356"/>
          <w:tab w:val="left" w:pos="9638"/>
        </w:tabs>
        <w:autoSpaceDE w:val="0"/>
        <w:autoSpaceDN w:val="0"/>
        <w:adjustRightInd w:val="0"/>
        <w:spacing w:before="0" w:beforeAutospacing="0" w:after="0" w:afterAutospacing="0" w:line="360" w:lineRule="auto"/>
        <w:ind w:left="0" w:firstLine="709"/>
        <w:jc w:val="both"/>
        <w:rPr>
          <w:b w:val="0"/>
          <w:sz w:val="28"/>
          <w:szCs w:val="28"/>
          <w:lang w:val="uk-UA"/>
        </w:rPr>
      </w:pPr>
      <w:r>
        <w:rPr>
          <w:b w:val="0"/>
          <w:sz w:val="28"/>
          <w:szCs w:val="28"/>
          <w:lang w:val="uk-UA"/>
        </w:rPr>
        <w:t>вивчити с</w:t>
      </w:r>
      <w:r w:rsidRPr="00CB206A">
        <w:rPr>
          <w:b w:val="0"/>
          <w:sz w:val="28"/>
          <w:szCs w:val="28"/>
          <w:lang w:val="uk-UA"/>
        </w:rPr>
        <w:t>тан і основні напрямки здійснення контролю</w:t>
      </w:r>
      <w:r>
        <w:rPr>
          <w:b w:val="0"/>
          <w:sz w:val="28"/>
          <w:szCs w:val="28"/>
          <w:lang w:val="uk-UA"/>
        </w:rPr>
        <w:t>;</w:t>
      </w:r>
    </w:p>
    <w:p w:rsidR="00245877" w:rsidRPr="006A34FB" w:rsidRDefault="006A5587" w:rsidP="00245877">
      <w:pPr>
        <w:pStyle w:val="a6"/>
        <w:widowControl w:val="0"/>
        <w:numPr>
          <w:ilvl w:val="0"/>
          <w:numId w:val="7"/>
        </w:numPr>
        <w:shd w:val="clear" w:color="auto" w:fill="FFFFFF"/>
        <w:tabs>
          <w:tab w:val="left" w:pos="0"/>
          <w:tab w:val="left" w:pos="993"/>
          <w:tab w:val="left" w:pos="9638"/>
        </w:tabs>
        <w:spacing w:before="0" w:beforeAutospacing="0" w:after="0" w:afterAutospacing="0" w:line="360" w:lineRule="auto"/>
        <w:ind w:left="0" w:firstLine="709"/>
        <w:jc w:val="both"/>
        <w:rPr>
          <w:sz w:val="28"/>
          <w:szCs w:val="28"/>
        </w:rPr>
      </w:pPr>
      <w:r w:rsidRPr="00BC4E8D">
        <w:rPr>
          <w:sz w:val="28"/>
          <w:szCs w:val="28"/>
        </w:rPr>
        <w:t>обґрунтувати</w:t>
      </w:r>
      <w:r w:rsidRPr="006A34FB">
        <w:rPr>
          <w:sz w:val="28"/>
          <w:szCs w:val="28"/>
        </w:rPr>
        <w:t xml:space="preserve"> </w:t>
      </w:r>
      <w:r>
        <w:rPr>
          <w:sz w:val="28"/>
          <w:szCs w:val="28"/>
          <w:lang w:val="uk-UA"/>
        </w:rPr>
        <w:t xml:space="preserve">та </w:t>
      </w:r>
      <w:r w:rsidR="00245877" w:rsidRPr="006A34FB">
        <w:rPr>
          <w:sz w:val="28"/>
          <w:szCs w:val="28"/>
        </w:rPr>
        <w:t>сформувати пропозиції щодо удосконалення обліку</w:t>
      </w:r>
      <w:r>
        <w:rPr>
          <w:sz w:val="28"/>
          <w:szCs w:val="28"/>
          <w:lang w:val="uk-UA"/>
        </w:rPr>
        <w:t>, аналізу та</w:t>
      </w:r>
      <w:r w:rsidR="00245877" w:rsidRPr="006A34FB">
        <w:rPr>
          <w:sz w:val="28"/>
          <w:szCs w:val="28"/>
        </w:rPr>
        <w:t xml:space="preserve"> контролю.</w:t>
      </w:r>
    </w:p>
    <w:p w:rsidR="00756A20" w:rsidRPr="00794905" w:rsidRDefault="00756A20" w:rsidP="00756A20">
      <w:pPr>
        <w:pStyle w:val="a3"/>
        <w:widowControl w:val="0"/>
        <w:spacing w:after="0" w:line="360" w:lineRule="auto"/>
        <w:ind w:left="0" w:firstLine="709"/>
        <w:jc w:val="both"/>
        <w:rPr>
          <w:rFonts w:ascii="Times New Roman" w:hAnsi="Times New Roman" w:cs="Times New Roman"/>
          <w:sz w:val="28"/>
          <w:szCs w:val="28"/>
        </w:rPr>
      </w:pPr>
      <w:r w:rsidRPr="00756A20">
        <w:rPr>
          <w:rFonts w:ascii="Times New Roman" w:hAnsi="Times New Roman" w:cs="Times New Roman"/>
          <w:b/>
          <w:sz w:val="28"/>
          <w:szCs w:val="28"/>
        </w:rPr>
        <w:t>Об’єктом дослідження</w:t>
      </w:r>
      <w:r w:rsidRPr="00756A20">
        <w:rPr>
          <w:rFonts w:ascii="Times New Roman" w:hAnsi="Times New Roman" w:cs="Times New Roman"/>
          <w:sz w:val="28"/>
          <w:szCs w:val="28"/>
        </w:rPr>
        <w:t xml:space="preserve"> є </w:t>
      </w:r>
      <w:r w:rsidR="00E316A1">
        <w:rPr>
          <w:rFonts w:ascii="Times New Roman" w:hAnsi="Times New Roman" w:cs="Times New Roman"/>
          <w:sz w:val="28"/>
          <w:szCs w:val="28"/>
          <w:lang w:val="uk-UA"/>
        </w:rPr>
        <w:t xml:space="preserve">організація </w:t>
      </w:r>
      <w:r w:rsidRPr="00756A20">
        <w:rPr>
          <w:rFonts w:ascii="Times New Roman" w:hAnsi="Times New Roman" w:cs="Times New Roman"/>
          <w:sz w:val="28"/>
          <w:szCs w:val="28"/>
        </w:rPr>
        <w:t>облік</w:t>
      </w:r>
      <w:r w:rsidR="00E316A1">
        <w:rPr>
          <w:rFonts w:ascii="Times New Roman" w:hAnsi="Times New Roman" w:cs="Times New Roman"/>
          <w:sz w:val="28"/>
          <w:szCs w:val="28"/>
          <w:lang w:val="uk-UA"/>
        </w:rPr>
        <w:t>у</w:t>
      </w:r>
      <w:r w:rsidRPr="00756A20">
        <w:rPr>
          <w:rFonts w:ascii="Times New Roman" w:hAnsi="Times New Roman" w:cs="Times New Roman"/>
          <w:sz w:val="28"/>
          <w:szCs w:val="28"/>
        </w:rPr>
        <w:t>, аналіз</w:t>
      </w:r>
      <w:r w:rsidR="00E316A1">
        <w:rPr>
          <w:rFonts w:ascii="Times New Roman" w:hAnsi="Times New Roman" w:cs="Times New Roman"/>
          <w:sz w:val="28"/>
          <w:szCs w:val="28"/>
          <w:lang w:val="uk-UA"/>
        </w:rPr>
        <w:t>у</w:t>
      </w:r>
      <w:r w:rsidRPr="00756A20">
        <w:rPr>
          <w:rFonts w:ascii="Times New Roman" w:hAnsi="Times New Roman" w:cs="Times New Roman"/>
          <w:sz w:val="28"/>
          <w:szCs w:val="28"/>
        </w:rPr>
        <w:t xml:space="preserve"> та контрол</w:t>
      </w:r>
      <w:r w:rsidR="00E316A1">
        <w:rPr>
          <w:rFonts w:ascii="Times New Roman" w:hAnsi="Times New Roman" w:cs="Times New Roman"/>
          <w:sz w:val="28"/>
          <w:szCs w:val="28"/>
          <w:lang w:val="uk-UA"/>
        </w:rPr>
        <w:t>ю</w:t>
      </w:r>
      <w:r w:rsidRPr="00756A20">
        <w:rPr>
          <w:rFonts w:ascii="Times New Roman" w:hAnsi="Times New Roman" w:cs="Times New Roman"/>
          <w:sz w:val="28"/>
          <w:szCs w:val="28"/>
        </w:rPr>
        <w:t xml:space="preserve"> в органах місцевого самоврядування. Дослідження проводилось за показниками фінансово-господарської діяльності </w:t>
      </w:r>
      <w:r w:rsidR="009D164C" w:rsidRPr="00794905">
        <w:rPr>
          <w:rFonts w:ascii="Times New Roman" w:hAnsi="Times New Roman" w:cs="Times New Roman"/>
          <w:sz w:val="28"/>
          <w:szCs w:val="28"/>
          <w:lang w:val="uk-UA"/>
        </w:rPr>
        <w:t>Добрівлянс</w:t>
      </w:r>
      <w:r w:rsidRPr="00794905">
        <w:rPr>
          <w:rFonts w:ascii="Times New Roman" w:hAnsi="Times New Roman" w:cs="Times New Roman"/>
          <w:sz w:val="28"/>
          <w:szCs w:val="28"/>
        </w:rPr>
        <w:t>ької с</w:t>
      </w:r>
      <w:r w:rsidR="009D164C" w:rsidRPr="00794905">
        <w:rPr>
          <w:rFonts w:ascii="Times New Roman" w:hAnsi="Times New Roman" w:cs="Times New Roman"/>
          <w:sz w:val="28"/>
          <w:szCs w:val="28"/>
          <w:lang w:val="uk-UA"/>
        </w:rPr>
        <w:t>ільської</w:t>
      </w:r>
      <w:r w:rsidRPr="00794905">
        <w:rPr>
          <w:rFonts w:ascii="Times New Roman" w:hAnsi="Times New Roman" w:cs="Times New Roman"/>
          <w:sz w:val="28"/>
          <w:szCs w:val="28"/>
        </w:rPr>
        <w:t xml:space="preserve"> ради</w:t>
      </w:r>
      <w:r w:rsidRPr="006A5587">
        <w:rPr>
          <w:rFonts w:ascii="Times New Roman" w:hAnsi="Times New Roman" w:cs="Times New Roman"/>
          <w:sz w:val="28"/>
          <w:szCs w:val="28"/>
          <w:u w:val="single"/>
        </w:rPr>
        <w:t xml:space="preserve"> </w:t>
      </w:r>
      <w:r w:rsidRPr="00794905">
        <w:rPr>
          <w:rFonts w:ascii="Times New Roman" w:hAnsi="Times New Roman" w:cs="Times New Roman"/>
          <w:sz w:val="28"/>
          <w:szCs w:val="28"/>
        </w:rPr>
        <w:t>Тернопільської області.</w:t>
      </w:r>
    </w:p>
    <w:p w:rsidR="00245877" w:rsidRPr="006A5587" w:rsidRDefault="00245877" w:rsidP="007157F8">
      <w:pPr>
        <w:pStyle w:val="a6"/>
        <w:widowControl w:val="0"/>
        <w:shd w:val="clear" w:color="auto" w:fill="FFFFFF"/>
        <w:tabs>
          <w:tab w:val="left" w:pos="993"/>
          <w:tab w:val="left" w:pos="9638"/>
        </w:tabs>
        <w:spacing w:before="0" w:beforeAutospacing="0" w:after="0" w:afterAutospacing="0" w:line="360" w:lineRule="auto"/>
        <w:ind w:firstLine="709"/>
        <w:jc w:val="both"/>
        <w:rPr>
          <w:sz w:val="28"/>
          <w:szCs w:val="28"/>
        </w:rPr>
      </w:pPr>
      <w:r w:rsidRPr="006A5587">
        <w:rPr>
          <w:b/>
          <w:sz w:val="28"/>
          <w:szCs w:val="28"/>
        </w:rPr>
        <w:t>Предметом дослідження</w:t>
      </w:r>
      <w:r w:rsidRPr="006A5587">
        <w:rPr>
          <w:sz w:val="28"/>
          <w:szCs w:val="28"/>
        </w:rPr>
        <w:t xml:space="preserve"> є комплекс теоретичних, методологічних і практичних аспектів бухгалтерського обліку</w:t>
      </w:r>
      <w:r w:rsidR="006A5587" w:rsidRPr="006A5587">
        <w:rPr>
          <w:sz w:val="28"/>
          <w:szCs w:val="28"/>
        </w:rPr>
        <w:t>, аналізу</w:t>
      </w:r>
      <w:r w:rsidRPr="006A5587">
        <w:rPr>
          <w:sz w:val="28"/>
          <w:szCs w:val="28"/>
        </w:rPr>
        <w:t xml:space="preserve"> і контролю в </w:t>
      </w:r>
      <w:r w:rsidR="006A5587" w:rsidRPr="006A5587">
        <w:rPr>
          <w:sz w:val="28"/>
          <w:szCs w:val="28"/>
        </w:rPr>
        <w:t>орган</w:t>
      </w:r>
      <w:r w:rsidR="006A5587" w:rsidRPr="006A5587">
        <w:rPr>
          <w:sz w:val="28"/>
          <w:szCs w:val="28"/>
          <w:lang w:val="uk-UA"/>
        </w:rPr>
        <w:t>ах</w:t>
      </w:r>
      <w:r w:rsidR="006A5587" w:rsidRPr="006A5587">
        <w:rPr>
          <w:sz w:val="28"/>
          <w:szCs w:val="28"/>
        </w:rPr>
        <w:t xml:space="preserve"> місцевого самоврядування</w:t>
      </w:r>
      <w:r w:rsidRPr="006A5587">
        <w:rPr>
          <w:sz w:val="28"/>
          <w:szCs w:val="28"/>
        </w:rPr>
        <w:t>.</w:t>
      </w:r>
    </w:p>
    <w:p w:rsidR="00BC266C" w:rsidRPr="006F1CA2" w:rsidRDefault="00245877" w:rsidP="00245877">
      <w:pPr>
        <w:pStyle w:val="Default"/>
        <w:widowControl w:val="0"/>
        <w:spacing w:line="360" w:lineRule="auto"/>
        <w:ind w:firstLine="709"/>
        <w:jc w:val="both"/>
        <w:rPr>
          <w:rFonts w:ascii="Times New Roman" w:hAnsi="Times New Roman" w:cs="Times New Roman"/>
          <w:sz w:val="28"/>
          <w:szCs w:val="28"/>
        </w:rPr>
      </w:pPr>
      <w:r w:rsidRPr="00657B50">
        <w:rPr>
          <w:rFonts w:ascii="Times New Roman" w:hAnsi="Times New Roman" w:cs="Times New Roman"/>
          <w:b/>
          <w:iCs/>
          <w:color w:val="auto"/>
          <w:sz w:val="28"/>
          <w:szCs w:val="28"/>
        </w:rPr>
        <w:t>Методи дослідження</w:t>
      </w:r>
      <w:r w:rsidRPr="00657B50">
        <w:rPr>
          <w:rFonts w:ascii="Times New Roman" w:hAnsi="Times New Roman" w:cs="Times New Roman"/>
          <w:b/>
          <w:color w:val="auto"/>
          <w:sz w:val="28"/>
          <w:szCs w:val="28"/>
        </w:rPr>
        <w:t>.</w:t>
      </w:r>
      <w:r w:rsidRPr="00657B50">
        <w:rPr>
          <w:rFonts w:ascii="Times New Roman" w:hAnsi="Times New Roman" w:cs="Times New Roman"/>
          <w:color w:val="auto"/>
          <w:sz w:val="28"/>
          <w:szCs w:val="28"/>
        </w:rPr>
        <w:t xml:space="preserve"> </w:t>
      </w:r>
      <w:r w:rsidRPr="006E7088">
        <w:rPr>
          <w:rFonts w:ascii="Times New Roman" w:hAnsi="Times New Roman" w:cs="Times New Roman"/>
          <w:sz w:val="28"/>
          <w:szCs w:val="28"/>
        </w:rPr>
        <w:t>При виконанні дослідження і написанні роботи були застосовані загальнонаукові та спеціальні методи й прийоми</w:t>
      </w:r>
      <w:r w:rsidR="00BC266C">
        <w:rPr>
          <w:rFonts w:ascii="Times New Roman" w:hAnsi="Times New Roman" w:cs="Times New Roman"/>
          <w:sz w:val="28"/>
          <w:szCs w:val="28"/>
        </w:rPr>
        <w:t>. А</w:t>
      </w:r>
      <w:r w:rsidR="00BC266C" w:rsidRPr="003F25C4">
        <w:rPr>
          <w:rFonts w:ascii="Times New Roman" w:hAnsi="Times New Roman" w:cs="Times New Roman"/>
          <w:sz w:val="28"/>
          <w:szCs w:val="28"/>
        </w:rPr>
        <w:t xml:space="preserve">бстрактно-логічні прийоми – аналіз, синтез, індукція, дедукція, порівняння, експертні оцінки та інші; ‒ кількісні ретроспективні описові прийоми – середні та відносні величини, ряди динаміки, групування, дослідження структурних зрушень, коефіцієнтний аналіз, матричний аналіз; ‒ кількісні </w:t>
      </w:r>
      <w:r w:rsidR="00B705ED">
        <w:rPr>
          <w:rFonts w:ascii="Times New Roman" w:hAnsi="Times New Roman" w:cs="Times New Roman"/>
          <w:sz w:val="28"/>
          <w:szCs w:val="28"/>
        </w:rPr>
        <w:t>ретроспективні</w:t>
      </w:r>
      <w:r w:rsidR="00BC266C" w:rsidRPr="003F25C4">
        <w:rPr>
          <w:rFonts w:ascii="Times New Roman" w:hAnsi="Times New Roman" w:cs="Times New Roman"/>
          <w:sz w:val="28"/>
          <w:szCs w:val="28"/>
        </w:rPr>
        <w:t xml:space="preserve"> аналітичні прийоми – аналіз детермінованих залежностей (ланцюгові підстановки, абсолютні різниці, відносні різниці, балансовий прийом та інші)</w:t>
      </w:r>
      <w:r w:rsidR="00B705ED">
        <w:rPr>
          <w:rFonts w:ascii="Times New Roman" w:hAnsi="Times New Roman" w:cs="Times New Roman"/>
          <w:sz w:val="28"/>
          <w:szCs w:val="28"/>
        </w:rPr>
        <w:t>;</w:t>
      </w:r>
      <w:r w:rsidR="00BC266C" w:rsidRPr="003F25C4">
        <w:rPr>
          <w:rFonts w:ascii="Times New Roman" w:hAnsi="Times New Roman" w:cs="Times New Roman"/>
          <w:sz w:val="28"/>
          <w:szCs w:val="28"/>
        </w:rPr>
        <w:t xml:space="preserve"> аналіз стохастичних залежностей (групування, кореляційно</w:t>
      </w:r>
      <w:r w:rsidR="00BC266C">
        <w:rPr>
          <w:rFonts w:ascii="Times New Roman" w:hAnsi="Times New Roman" w:cs="Times New Roman"/>
          <w:sz w:val="28"/>
          <w:szCs w:val="28"/>
        </w:rPr>
        <w:t>-</w:t>
      </w:r>
      <w:r w:rsidR="00BC266C" w:rsidRPr="003F25C4">
        <w:rPr>
          <w:rFonts w:ascii="Times New Roman" w:hAnsi="Times New Roman" w:cs="Times New Roman"/>
          <w:sz w:val="28"/>
          <w:szCs w:val="28"/>
        </w:rPr>
        <w:t>регресійний, дисперсійний аналіз); ‒ кількісні перспективні прийоми – прогнозування, моделювання та інші.</w:t>
      </w:r>
    </w:p>
    <w:p w:rsidR="00756A20" w:rsidRPr="006D7173" w:rsidRDefault="00756A20" w:rsidP="00756A20">
      <w:pPr>
        <w:widowControl w:val="0"/>
        <w:spacing w:after="0" w:line="360" w:lineRule="auto"/>
        <w:ind w:firstLine="709"/>
        <w:jc w:val="both"/>
        <w:rPr>
          <w:rFonts w:ascii="Times New Roman" w:hAnsi="Times New Roman" w:cs="Times New Roman"/>
          <w:sz w:val="28"/>
          <w:szCs w:val="28"/>
        </w:rPr>
      </w:pPr>
      <w:r w:rsidRPr="006D7173">
        <w:rPr>
          <w:rFonts w:ascii="Times New Roman" w:hAnsi="Times New Roman" w:cs="Times New Roman"/>
          <w:b/>
          <w:sz w:val="28"/>
          <w:szCs w:val="28"/>
        </w:rPr>
        <w:t xml:space="preserve">Наукова новизна </w:t>
      </w:r>
      <w:r w:rsidRPr="006D7173">
        <w:rPr>
          <w:rFonts w:ascii="Times New Roman" w:hAnsi="Times New Roman" w:cs="Times New Roman"/>
          <w:sz w:val="28"/>
          <w:szCs w:val="28"/>
        </w:rPr>
        <w:t xml:space="preserve">полягає в тому, що в роботі узагальнено і критично проаналізовано основну наукову і методичну літературу з теми дослідження, узагальнено організацію і методику обліку, аналізу та контролю з урахуванням </w:t>
      </w:r>
      <w:r w:rsidRPr="006D7173">
        <w:rPr>
          <w:rFonts w:ascii="Times New Roman" w:hAnsi="Times New Roman" w:cs="Times New Roman"/>
          <w:sz w:val="28"/>
          <w:szCs w:val="28"/>
        </w:rPr>
        <w:lastRenderedPageBreak/>
        <w:t>вимог діючого законодавства України.</w:t>
      </w:r>
    </w:p>
    <w:p w:rsidR="00756A20" w:rsidRPr="00C16624" w:rsidRDefault="00756A20" w:rsidP="00756A20">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97E48">
        <w:rPr>
          <w:rFonts w:ascii="Times New Roman" w:eastAsia="TimesNewRoman" w:hAnsi="Times New Roman" w:cs="Times New Roman"/>
          <w:b/>
          <w:sz w:val="28"/>
          <w:szCs w:val="28"/>
        </w:rPr>
        <w:t>Практична значущість отриманих результатів</w:t>
      </w:r>
      <w:r w:rsidRPr="00C16624">
        <w:rPr>
          <w:rFonts w:ascii="Times New Roman" w:eastAsia="TimesNewRoman" w:hAnsi="Times New Roman" w:cs="Times New Roman"/>
          <w:sz w:val="28"/>
          <w:szCs w:val="28"/>
        </w:rPr>
        <w:t xml:space="preserve"> </w:t>
      </w:r>
      <w:r w:rsidRPr="00C16624">
        <w:rPr>
          <w:rFonts w:ascii="Times New Roman" w:hAnsi="Times New Roman" w:cs="Times New Roman"/>
          <w:sz w:val="28"/>
          <w:szCs w:val="28"/>
        </w:rPr>
        <w:t xml:space="preserve">зумовлена   можливістю використання пропозицій і рекомендацій дослідження у </w:t>
      </w:r>
      <w:r w:rsidRPr="00C16624">
        <w:rPr>
          <w:rFonts w:ascii="Times New Roman" w:hAnsi="Times New Roman" w:cs="Times New Roman"/>
          <w:iCs/>
          <w:sz w:val="28"/>
          <w:szCs w:val="28"/>
        </w:rPr>
        <w:t xml:space="preserve">сфері практичної діяльності </w:t>
      </w:r>
      <w:r w:rsidRPr="006B5E95">
        <w:rPr>
          <w:rFonts w:ascii="Times New Roman" w:hAnsi="Times New Roman" w:cs="Times New Roman"/>
          <w:sz w:val="28"/>
          <w:szCs w:val="28"/>
        </w:rPr>
        <w:t>органів місцевого самоврядування</w:t>
      </w:r>
      <w:r w:rsidRPr="00C16624">
        <w:rPr>
          <w:rFonts w:ascii="Times New Roman" w:hAnsi="Times New Roman" w:cs="Times New Roman"/>
          <w:sz w:val="28"/>
          <w:szCs w:val="28"/>
        </w:rPr>
        <w:t xml:space="preserve">. </w:t>
      </w:r>
    </w:p>
    <w:p w:rsidR="005B3DF3" w:rsidRDefault="00756A20" w:rsidP="007375BC">
      <w:pPr>
        <w:widowControl w:val="0"/>
        <w:tabs>
          <w:tab w:val="left" w:pos="9638"/>
        </w:tabs>
        <w:spacing w:after="0" w:line="360" w:lineRule="auto"/>
        <w:ind w:firstLine="709"/>
        <w:jc w:val="both"/>
        <w:rPr>
          <w:rStyle w:val="rvts9"/>
          <w:sz w:val="28"/>
          <w:szCs w:val="28"/>
        </w:rPr>
      </w:pPr>
      <w:r w:rsidRPr="00797E48">
        <w:rPr>
          <w:rFonts w:ascii="Times New Roman" w:hAnsi="Times New Roman" w:cs="Times New Roman"/>
          <w:b/>
          <w:sz w:val="28"/>
          <w:szCs w:val="28"/>
        </w:rPr>
        <w:t>Апробація результатів роботи та власні публікації</w:t>
      </w:r>
      <w:r>
        <w:rPr>
          <w:rFonts w:ascii="Times New Roman" w:hAnsi="Times New Roman" w:cs="Times New Roman"/>
          <w:b/>
          <w:sz w:val="28"/>
          <w:szCs w:val="28"/>
        </w:rPr>
        <w:t>.</w:t>
      </w:r>
      <w:r w:rsidRPr="00625761">
        <w:rPr>
          <w:rFonts w:ascii="Times New Roman" w:hAnsi="Times New Roman" w:cs="Times New Roman"/>
          <w:sz w:val="28"/>
          <w:szCs w:val="28"/>
        </w:rPr>
        <w:t xml:space="preserve"> </w:t>
      </w:r>
      <w:r w:rsidR="00CB4056">
        <w:rPr>
          <w:rFonts w:ascii="Times New Roman" w:hAnsi="Times New Roman" w:cs="Times New Roman"/>
          <w:sz w:val="28"/>
          <w:szCs w:val="28"/>
        </w:rPr>
        <w:t>За результатами здійсненого дослідження проведено апробацію усіх показників у</w:t>
      </w:r>
      <w:r w:rsidRPr="00625761">
        <w:rPr>
          <w:rFonts w:ascii="Times New Roman" w:hAnsi="Times New Roman" w:cs="Times New Roman"/>
          <w:sz w:val="28"/>
          <w:szCs w:val="28"/>
        </w:rPr>
        <w:t xml:space="preserve"> діяльності</w:t>
      </w:r>
      <w:r>
        <w:rPr>
          <w:rFonts w:ascii="Times New Roman" w:hAnsi="Times New Roman" w:cs="Times New Roman"/>
          <w:sz w:val="28"/>
          <w:szCs w:val="28"/>
        </w:rPr>
        <w:t xml:space="preserve"> </w:t>
      </w:r>
      <w:r w:rsidR="00794905" w:rsidRPr="00794905">
        <w:rPr>
          <w:rFonts w:ascii="Times New Roman" w:hAnsi="Times New Roman" w:cs="Times New Roman"/>
          <w:sz w:val="28"/>
          <w:szCs w:val="28"/>
        </w:rPr>
        <w:t>Добрівлянської сільської ра</w:t>
      </w:r>
      <w:r w:rsidR="00794905">
        <w:rPr>
          <w:rFonts w:ascii="Times New Roman" w:hAnsi="Times New Roman" w:cs="Times New Roman"/>
          <w:sz w:val="28"/>
          <w:szCs w:val="28"/>
        </w:rPr>
        <w:t>ди</w:t>
      </w:r>
      <w:r w:rsidRPr="002430E3">
        <w:rPr>
          <w:rFonts w:ascii="Times New Roman" w:hAnsi="Times New Roman" w:cs="Times New Roman"/>
          <w:sz w:val="28"/>
          <w:szCs w:val="28"/>
        </w:rPr>
        <w:t>,</w:t>
      </w:r>
      <w:r>
        <w:rPr>
          <w:rFonts w:ascii="Times New Roman" w:hAnsi="Times New Roman" w:cs="Times New Roman"/>
          <w:sz w:val="28"/>
          <w:szCs w:val="28"/>
        </w:rPr>
        <w:t xml:space="preserve"> </w:t>
      </w:r>
      <w:r w:rsidRPr="00625761">
        <w:rPr>
          <w:rFonts w:ascii="Times New Roman" w:hAnsi="Times New Roman" w:cs="Times New Roman"/>
          <w:sz w:val="28"/>
          <w:szCs w:val="28"/>
        </w:rPr>
        <w:t xml:space="preserve">що </w:t>
      </w:r>
      <w:r w:rsidR="00CB4056">
        <w:rPr>
          <w:rFonts w:ascii="Times New Roman" w:hAnsi="Times New Roman" w:cs="Times New Roman"/>
          <w:sz w:val="28"/>
          <w:szCs w:val="28"/>
        </w:rPr>
        <w:t xml:space="preserve">вказує на </w:t>
      </w:r>
      <w:r w:rsidRPr="00625761">
        <w:rPr>
          <w:rFonts w:ascii="Times New Roman" w:hAnsi="Times New Roman" w:cs="Times New Roman"/>
          <w:sz w:val="28"/>
          <w:szCs w:val="28"/>
        </w:rPr>
        <w:t xml:space="preserve">можливість </w:t>
      </w:r>
      <w:r w:rsidR="00CB4056">
        <w:rPr>
          <w:rFonts w:ascii="Times New Roman" w:hAnsi="Times New Roman" w:cs="Times New Roman"/>
          <w:sz w:val="28"/>
          <w:szCs w:val="28"/>
        </w:rPr>
        <w:t>використання результатів дослідження</w:t>
      </w:r>
      <w:r w:rsidRPr="00625761">
        <w:rPr>
          <w:rFonts w:ascii="Times New Roman" w:hAnsi="Times New Roman" w:cs="Times New Roman"/>
          <w:sz w:val="28"/>
          <w:szCs w:val="28"/>
        </w:rPr>
        <w:t xml:space="preserve"> </w:t>
      </w:r>
      <w:r w:rsidR="00CB4056">
        <w:rPr>
          <w:rFonts w:ascii="Times New Roman" w:hAnsi="Times New Roman" w:cs="Times New Roman"/>
          <w:sz w:val="28"/>
          <w:szCs w:val="28"/>
        </w:rPr>
        <w:t xml:space="preserve"> і в інших органах місцевого самоврядування</w:t>
      </w:r>
      <w:r w:rsidR="007375BC">
        <w:rPr>
          <w:rFonts w:ascii="Times New Roman" w:hAnsi="Times New Roman" w:cs="Times New Roman"/>
          <w:sz w:val="28"/>
          <w:szCs w:val="28"/>
        </w:rPr>
        <w:t xml:space="preserve"> з метою швидкого вирішення</w:t>
      </w:r>
      <w:r w:rsidR="007375BC" w:rsidRPr="007375BC">
        <w:rPr>
          <w:rFonts w:ascii="Times New Roman" w:hAnsi="Times New Roman" w:cs="Times New Roman"/>
          <w:sz w:val="28"/>
          <w:szCs w:val="28"/>
        </w:rPr>
        <w:t xml:space="preserve"> </w:t>
      </w:r>
      <w:r w:rsidR="007375BC">
        <w:rPr>
          <w:rFonts w:ascii="Times New Roman" w:hAnsi="Times New Roman" w:cs="Times New Roman"/>
          <w:sz w:val="28"/>
          <w:szCs w:val="28"/>
        </w:rPr>
        <w:t xml:space="preserve">поставлених </w:t>
      </w:r>
      <w:r w:rsidR="00A727B3">
        <w:rPr>
          <w:rFonts w:ascii="Times New Roman" w:hAnsi="Times New Roman" w:cs="Times New Roman"/>
          <w:sz w:val="28"/>
          <w:szCs w:val="28"/>
        </w:rPr>
        <w:t>завда</w:t>
      </w:r>
      <w:r w:rsidR="007375BC">
        <w:rPr>
          <w:rFonts w:ascii="Times New Roman" w:hAnsi="Times New Roman" w:cs="Times New Roman"/>
          <w:sz w:val="28"/>
          <w:szCs w:val="28"/>
        </w:rPr>
        <w:t>нь</w:t>
      </w:r>
      <w:r w:rsidRPr="00625761">
        <w:rPr>
          <w:rFonts w:ascii="Times New Roman" w:hAnsi="Times New Roman" w:cs="Times New Roman"/>
          <w:sz w:val="28"/>
          <w:szCs w:val="28"/>
        </w:rPr>
        <w:t>. З</w:t>
      </w:r>
      <w:r w:rsidRPr="00625761">
        <w:rPr>
          <w:rStyle w:val="rvts9"/>
          <w:sz w:val="28"/>
          <w:szCs w:val="28"/>
        </w:rPr>
        <w:t xml:space="preserve">а результатами дослідження опубліковано </w:t>
      </w:r>
      <w:r>
        <w:rPr>
          <w:rStyle w:val="rvts9"/>
          <w:sz w:val="28"/>
          <w:szCs w:val="28"/>
        </w:rPr>
        <w:t xml:space="preserve">2 </w:t>
      </w:r>
      <w:r w:rsidRPr="00625761">
        <w:rPr>
          <w:rStyle w:val="rvts9"/>
          <w:sz w:val="28"/>
          <w:szCs w:val="28"/>
        </w:rPr>
        <w:t xml:space="preserve">статті: </w:t>
      </w:r>
      <w:r w:rsidR="009D164C">
        <w:rPr>
          <w:rStyle w:val="rvts9"/>
          <w:sz w:val="28"/>
          <w:szCs w:val="28"/>
        </w:rPr>
        <w:t>Специфіка діяльності бюджетних установ та її вплив на організацію та методику обліку. Фінансове забезпечення установ державного сектору економіки.</w:t>
      </w:r>
    </w:p>
    <w:p w:rsidR="00245877" w:rsidRPr="002C239B" w:rsidRDefault="00245877" w:rsidP="00245877">
      <w:pPr>
        <w:widowControl w:val="0"/>
        <w:tabs>
          <w:tab w:val="left" w:pos="9638"/>
        </w:tabs>
        <w:spacing w:after="0" w:line="360" w:lineRule="auto"/>
        <w:ind w:firstLine="709"/>
        <w:jc w:val="both"/>
        <w:rPr>
          <w:rFonts w:ascii="Times New Roman" w:hAnsi="Times New Roman" w:cs="Times New Roman"/>
          <w:color w:val="000000"/>
          <w:sz w:val="28"/>
          <w:szCs w:val="28"/>
          <w:lang w:val="ru-RU"/>
        </w:rPr>
      </w:pPr>
      <w:r w:rsidRPr="002C239B">
        <w:rPr>
          <w:rFonts w:ascii="Times New Roman" w:hAnsi="Times New Roman" w:cs="Times New Roman"/>
          <w:b/>
          <w:bCs/>
          <w:color w:val="000000"/>
          <w:sz w:val="28"/>
          <w:szCs w:val="28"/>
        </w:rPr>
        <w:t xml:space="preserve">Обсяг </w:t>
      </w:r>
      <w:r w:rsidRPr="002C239B">
        <w:rPr>
          <w:rFonts w:ascii="Times New Roman" w:hAnsi="Times New Roman" w:cs="Times New Roman"/>
          <w:b/>
          <w:bCs/>
          <w:color w:val="000000"/>
          <w:sz w:val="28"/>
          <w:szCs w:val="28"/>
          <w:lang w:val="ru-RU"/>
        </w:rPr>
        <w:t xml:space="preserve"> </w:t>
      </w:r>
      <w:r w:rsidRPr="002C239B">
        <w:rPr>
          <w:rFonts w:ascii="Times New Roman" w:hAnsi="Times New Roman" w:cs="Times New Roman"/>
          <w:b/>
          <w:bCs/>
          <w:color w:val="000000"/>
          <w:sz w:val="28"/>
          <w:szCs w:val="28"/>
        </w:rPr>
        <w:t>і</w:t>
      </w:r>
      <w:r w:rsidRPr="002C239B">
        <w:rPr>
          <w:rFonts w:ascii="Times New Roman" w:hAnsi="Times New Roman" w:cs="Times New Roman"/>
          <w:b/>
          <w:bCs/>
          <w:color w:val="000000"/>
          <w:sz w:val="28"/>
          <w:szCs w:val="28"/>
          <w:lang w:val="ru-RU"/>
        </w:rPr>
        <w:t xml:space="preserve"> </w:t>
      </w:r>
      <w:r w:rsidRPr="002C239B">
        <w:rPr>
          <w:rFonts w:ascii="Times New Roman" w:hAnsi="Times New Roman" w:cs="Times New Roman"/>
          <w:b/>
          <w:bCs/>
          <w:color w:val="000000"/>
          <w:sz w:val="28"/>
          <w:szCs w:val="28"/>
        </w:rPr>
        <w:t xml:space="preserve"> структура </w:t>
      </w:r>
      <w:r w:rsidRPr="002C239B">
        <w:rPr>
          <w:rFonts w:ascii="Times New Roman" w:hAnsi="Times New Roman" w:cs="Times New Roman"/>
          <w:b/>
          <w:bCs/>
          <w:color w:val="000000"/>
          <w:sz w:val="28"/>
          <w:szCs w:val="28"/>
          <w:lang w:val="ru-RU"/>
        </w:rPr>
        <w:t xml:space="preserve"> </w:t>
      </w:r>
      <w:r w:rsidRPr="002C239B">
        <w:rPr>
          <w:rFonts w:ascii="Times New Roman" w:hAnsi="Times New Roman" w:cs="Times New Roman"/>
          <w:b/>
          <w:bCs/>
          <w:color w:val="000000"/>
          <w:sz w:val="28"/>
          <w:szCs w:val="28"/>
        </w:rPr>
        <w:t>роботи</w:t>
      </w:r>
      <w:r w:rsidRPr="002C239B">
        <w:rPr>
          <w:rFonts w:ascii="Times New Roman" w:hAnsi="Times New Roman" w:cs="Times New Roman"/>
          <w:color w:val="000000"/>
          <w:sz w:val="28"/>
          <w:szCs w:val="28"/>
        </w:rPr>
        <w:t xml:space="preserve">. </w:t>
      </w:r>
      <w:r w:rsidRPr="002C239B">
        <w:rPr>
          <w:rFonts w:ascii="Times New Roman" w:hAnsi="Times New Roman" w:cs="Times New Roman"/>
          <w:color w:val="000000"/>
          <w:sz w:val="28"/>
          <w:szCs w:val="28"/>
          <w:lang w:val="ru-RU"/>
        </w:rPr>
        <w:t xml:space="preserve"> </w:t>
      </w:r>
      <w:r w:rsidRPr="002C239B">
        <w:rPr>
          <w:rFonts w:ascii="Times New Roman" w:hAnsi="Times New Roman" w:cs="Times New Roman"/>
          <w:sz w:val="28"/>
          <w:szCs w:val="28"/>
        </w:rPr>
        <w:t xml:space="preserve">Випускна кваліфікаційна </w:t>
      </w:r>
      <w:r w:rsidRPr="002C239B">
        <w:rPr>
          <w:rFonts w:ascii="Times New Roman" w:hAnsi="Times New Roman" w:cs="Times New Roman"/>
          <w:color w:val="000000"/>
          <w:sz w:val="28"/>
          <w:szCs w:val="28"/>
          <w:lang w:val="ru-RU"/>
        </w:rPr>
        <w:t>робота  виконана на</w:t>
      </w:r>
      <w:r w:rsidRPr="002C239B">
        <w:rPr>
          <w:rFonts w:ascii="Times New Roman" w:hAnsi="Times New Roman" w:cs="Times New Roman"/>
          <w:color w:val="000000"/>
          <w:sz w:val="28"/>
          <w:szCs w:val="28"/>
        </w:rPr>
        <w:t xml:space="preserve"> </w:t>
      </w:r>
      <w:r w:rsidR="00E87DA7">
        <w:rPr>
          <w:rFonts w:ascii="Times New Roman" w:hAnsi="Times New Roman" w:cs="Times New Roman"/>
          <w:color w:val="000000"/>
          <w:sz w:val="28"/>
          <w:szCs w:val="28"/>
          <w:lang w:val="en-US"/>
        </w:rPr>
        <w:t>70</w:t>
      </w:r>
      <w:r w:rsidRPr="002C239B">
        <w:rPr>
          <w:rFonts w:ascii="Times New Roman" w:hAnsi="Times New Roman" w:cs="Times New Roman"/>
          <w:color w:val="000000"/>
          <w:sz w:val="28"/>
          <w:szCs w:val="28"/>
        </w:rPr>
        <w:t xml:space="preserve"> с</w:t>
      </w:r>
      <w:r w:rsidRPr="002C239B">
        <w:rPr>
          <w:rFonts w:ascii="Times New Roman" w:hAnsi="Times New Roman" w:cs="Times New Roman"/>
          <w:color w:val="000000"/>
          <w:sz w:val="28"/>
          <w:szCs w:val="28"/>
          <w:lang w:val="ru-RU"/>
        </w:rPr>
        <w:t>торінках друкованого тексту, складається з вступу, 3 розділів, висновку, списку використан</w:t>
      </w:r>
      <w:r w:rsidRPr="002C239B">
        <w:rPr>
          <w:rFonts w:ascii="Times New Roman" w:hAnsi="Times New Roman" w:cs="Times New Roman"/>
          <w:color w:val="000000"/>
          <w:sz w:val="28"/>
          <w:szCs w:val="28"/>
        </w:rPr>
        <w:t>их</w:t>
      </w:r>
      <w:r w:rsidRPr="002C239B">
        <w:rPr>
          <w:rFonts w:ascii="Times New Roman" w:hAnsi="Times New Roman" w:cs="Times New Roman"/>
          <w:color w:val="000000"/>
          <w:sz w:val="28"/>
          <w:szCs w:val="28"/>
          <w:lang w:val="ru-RU"/>
        </w:rPr>
        <w:t xml:space="preserve"> </w:t>
      </w:r>
      <w:r w:rsidRPr="002C239B">
        <w:rPr>
          <w:rFonts w:ascii="Times New Roman" w:hAnsi="Times New Roman" w:cs="Times New Roman"/>
          <w:color w:val="000000"/>
          <w:sz w:val="28"/>
          <w:szCs w:val="28"/>
        </w:rPr>
        <w:t xml:space="preserve">джерел із </w:t>
      </w:r>
      <w:r w:rsidR="00856327">
        <w:rPr>
          <w:rFonts w:ascii="Times New Roman" w:hAnsi="Times New Roman" w:cs="Times New Roman"/>
          <w:color w:val="000000"/>
          <w:sz w:val="28"/>
          <w:szCs w:val="28"/>
          <w:lang w:val="en-US"/>
        </w:rPr>
        <w:t xml:space="preserve">76 </w:t>
      </w:r>
      <w:r w:rsidRPr="002C239B">
        <w:rPr>
          <w:rFonts w:ascii="Times New Roman" w:hAnsi="Times New Roman" w:cs="Times New Roman"/>
          <w:color w:val="000000"/>
          <w:sz w:val="28"/>
          <w:szCs w:val="28"/>
        </w:rPr>
        <w:t>найменувань</w:t>
      </w:r>
      <w:r w:rsidRPr="002C239B">
        <w:rPr>
          <w:rFonts w:ascii="Times New Roman" w:hAnsi="Times New Roman" w:cs="Times New Roman"/>
          <w:color w:val="000000"/>
          <w:sz w:val="28"/>
          <w:szCs w:val="28"/>
          <w:lang w:val="ru-RU"/>
        </w:rPr>
        <w:t xml:space="preserve">, </w:t>
      </w:r>
      <w:r w:rsidR="00E95F42">
        <w:rPr>
          <w:rFonts w:ascii="Times New Roman" w:hAnsi="Times New Roman" w:cs="Times New Roman"/>
          <w:color w:val="000000"/>
          <w:sz w:val="28"/>
          <w:szCs w:val="28"/>
          <w:lang w:val="ru-RU"/>
        </w:rPr>
        <w:t>15</w:t>
      </w:r>
      <w:r w:rsidRPr="002C239B">
        <w:rPr>
          <w:rFonts w:ascii="Times New Roman" w:hAnsi="Times New Roman" w:cs="Times New Roman"/>
          <w:color w:val="000000"/>
          <w:sz w:val="28"/>
          <w:szCs w:val="28"/>
          <w:lang w:val="ru-RU"/>
        </w:rPr>
        <w:t xml:space="preserve"> таблиць, </w:t>
      </w:r>
      <w:r w:rsidR="00E95F42">
        <w:rPr>
          <w:rFonts w:ascii="Times New Roman" w:hAnsi="Times New Roman" w:cs="Times New Roman"/>
          <w:color w:val="000000"/>
          <w:sz w:val="28"/>
          <w:szCs w:val="28"/>
          <w:lang w:val="ru-RU"/>
        </w:rPr>
        <w:t>3</w:t>
      </w:r>
      <w:r w:rsidR="008916DC">
        <w:rPr>
          <w:rFonts w:ascii="Times New Roman" w:hAnsi="Times New Roman" w:cs="Times New Roman"/>
          <w:color w:val="000000"/>
          <w:sz w:val="28"/>
          <w:szCs w:val="28"/>
          <w:lang w:val="en-US"/>
        </w:rPr>
        <w:t>9</w:t>
      </w:r>
      <w:r w:rsidRPr="002C239B">
        <w:rPr>
          <w:rFonts w:ascii="Times New Roman" w:hAnsi="Times New Roman" w:cs="Times New Roman"/>
          <w:color w:val="000000"/>
          <w:sz w:val="28"/>
          <w:szCs w:val="28"/>
          <w:lang w:val="ru-RU"/>
        </w:rPr>
        <w:t xml:space="preserve"> рисунків,    додатків.</w:t>
      </w:r>
    </w:p>
    <w:p w:rsidR="006A5587" w:rsidRDefault="006A5587"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6A5587" w:rsidRDefault="006A5587"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FC41D4" w:rsidRDefault="00FC41D4"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6A5587" w:rsidRDefault="006A5587"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5F5D1D" w:rsidRDefault="005F5D1D"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794905" w:rsidRDefault="00794905"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E70003" w:rsidRDefault="00E70003" w:rsidP="00E70003">
      <w:pPr>
        <w:autoSpaceDE w:val="0"/>
        <w:autoSpaceDN w:val="0"/>
        <w:adjustRightInd w:val="0"/>
        <w:spacing w:after="0" w:line="360" w:lineRule="auto"/>
        <w:ind w:firstLine="709"/>
        <w:jc w:val="center"/>
        <w:rPr>
          <w:rFonts w:ascii="Times New Roman" w:hAnsi="Times New Roman" w:cs="Times New Roman"/>
          <w:b/>
          <w:sz w:val="28"/>
          <w:szCs w:val="28"/>
        </w:rPr>
      </w:pPr>
      <w:r w:rsidRPr="00E70003">
        <w:rPr>
          <w:rFonts w:ascii="Times New Roman" w:hAnsi="Times New Roman" w:cs="Times New Roman"/>
          <w:b/>
          <w:sz w:val="28"/>
          <w:szCs w:val="28"/>
        </w:rPr>
        <w:lastRenderedPageBreak/>
        <w:t>РОЗДІЛ І</w:t>
      </w:r>
    </w:p>
    <w:p w:rsidR="00E70003" w:rsidRDefault="00E70003" w:rsidP="00E70003">
      <w:pPr>
        <w:autoSpaceDE w:val="0"/>
        <w:autoSpaceDN w:val="0"/>
        <w:adjustRightInd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ТЕОРЕТИЧНІ ОСНОВИ </w:t>
      </w:r>
      <w:r w:rsidR="00AA10F1">
        <w:rPr>
          <w:rFonts w:ascii="Times New Roman" w:hAnsi="Times New Roman" w:cs="Times New Roman"/>
          <w:b/>
          <w:sz w:val="28"/>
          <w:szCs w:val="28"/>
        </w:rPr>
        <w:t xml:space="preserve">ОБЛІКУ, КОНТРОЛЮ ТА </w:t>
      </w:r>
      <w:r>
        <w:rPr>
          <w:rFonts w:ascii="Times New Roman" w:hAnsi="Times New Roman" w:cs="Times New Roman"/>
          <w:b/>
          <w:sz w:val="28"/>
          <w:szCs w:val="28"/>
        </w:rPr>
        <w:t xml:space="preserve"> РЕГУЛЮВАННЯ ДІЯЛЬНОСТІ ОРГАНІВ МІСЦЕВОГО САМОВРЯДУВАННЯ</w:t>
      </w:r>
    </w:p>
    <w:p w:rsidR="00C9561A" w:rsidRPr="00E70003" w:rsidRDefault="00C9561A" w:rsidP="00E70003">
      <w:pPr>
        <w:autoSpaceDE w:val="0"/>
        <w:autoSpaceDN w:val="0"/>
        <w:adjustRightInd w:val="0"/>
        <w:spacing w:after="0" w:line="360" w:lineRule="auto"/>
        <w:ind w:firstLine="709"/>
        <w:jc w:val="center"/>
        <w:rPr>
          <w:rFonts w:ascii="Times New Roman" w:hAnsi="Times New Roman" w:cs="Times New Roman"/>
          <w:b/>
          <w:sz w:val="28"/>
          <w:szCs w:val="28"/>
        </w:rPr>
      </w:pPr>
    </w:p>
    <w:p w:rsidR="00E70003" w:rsidRPr="00955178" w:rsidRDefault="00E70003" w:rsidP="00E70003">
      <w:pPr>
        <w:pStyle w:val="a3"/>
        <w:numPr>
          <w:ilvl w:val="1"/>
          <w:numId w:val="25"/>
        </w:numPr>
        <w:autoSpaceDE w:val="0"/>
        <w:autoSpaceDN w:val="0"/>
        <w:adjustRightInd w:val="0"/>
        <w:spacing w:after="0" w:line="360" w:lineRule="auto"/>
        <w:jc w:val="both"/>
        <w:rPr>
          <w:rFonts w:ascii="Times New Roman" w:hAnsi="Times New Roman" w:cs="Times New Roman"/>
          <w:b/>
          <w:sz w:val="28"/>
          <w:szCs w:val="28"/>
        </w:rPr>
      </w:pPr>
      <w:r w:rsidRPr="00955178">
        <w:rPr>
          <w:rFonts w:ascii="Times New Roman" w:hAnsi="Times New Roman" w:cs="Times New Roman"/>
          <w:b/>
          <w:sz w:val="28"/>
          <w:szCs w:val="28"/>
        </w:rPr>
        <w:t>Концептуальна модель побудови</w:t>
      </w:r>
      <w:r w:rsidRPr="00955178">
        <w:rPr>
          <w:rFonts w:ascii="Times New Roman" w:hAnsi="Times New Roman" w:cs="Times New Roman"/>
          <w:b/>
          <w:i/>
          <w:sz w:val="28"/>
          <w:szCs w:val="28"/>
        </w:rPr>
        <w:t xml:space="preserve"> </w:t>
      </w:r>
      <w:r w:rsidRPr="00955178">
        <w:rPr>
          <w:rFonts w:ascii="Times New Roman" w:hAnsi="Times New Roman" w:cs="Times New Roman"/>
          <w:b/>
          <w:sz w:val="28"/>
          <w:szCs w:val="28"/>
        </w:rPr>
        <w:t xml:space="preserve">обліку та контролю </w:t>
      </w:r>
    </w:p>
    <w:p w:rsidR="00DD66AB" w:rsidRDefault="00DD66AB" w:rsidP="00245877">
      <w:pPr>
        <w:widowControl w:val="0"/>
        <w:spacing w:after="0" w:line="360" w:lineRule="auto"/>
        <w:ind w:firstLine="709"/>
        <w:rPr>
          <w:rFonts w:ascii="Times New Roman" w:hAnsi="Times New Roman" w:cs="Times New Roman"/>
          <w:b/>
          <w:bCs/>
          <w:sz w:val="28"/>
          <w:szCs w:val="28"/>
        </w:rPr>
      </w:pPr>
    </w:p>
    <w:p w:rsidR="00B46FED" w:rsidRDefault="00B46FED" w:rsidP="005D1952">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Реформування бухгалтерського обліку в державному секторі продовжується і потребує швидкого реагування на вирішення проблем, які зумовлені адаптацією до міжнародних стандартів.</w:t>
      </w:r>
    </w:p>
    <w:p w:rsidR="00E031BB" w:rsidRDefault="00E031BB" w:rsidP="00E031B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Забезпеченням чіткої організації бухгалтерського обліку і контролю виступає відповідна законодавча база та злагоджені дії усіх суб</w:t>
      </w:r>
      <w:r>
        <w:rPr>
          <w:rFonts w:ascii="Times New Roman" w:hAnsi="Times New Roman" w:cs="Times New Roman"/>
          <w:sz w:val="28"/>
          <w:szCs w:val="28"/>
          <w:lang w:val="en-US"/>
        </w:rPr>
        <w:t>’</w:t>
      </w:r>
      <w:r>
        <w:rPr>
          <w:rFonts w:ascii="Times New Roman" w:hAnsi="Times New Roman" w:cs="Times New Roman"/>
          <w:sz w:val="28"/>
          <w:szCs w:val="28"/>
        </w:rPr>
        <w:t>єктів нормативного регулювання. Вагомим результатом чіткої організації і інформаційного забезпечення бухгалтерського обліку виступає прозорість руху фінансових потоків з метою проведення оцінки ефективності та результативності використання бюджетних коштів. Доцільність вказаної оцінки зумовлена наступними факторами</w:t>
      </w:r>
      <w:r w:rsidR="00350348">
        <w:rPr>
          <w:rFonts w:ascii="Times New Roman" w:hAnsi="Times New Roman" w:cs="Times New Roman"/>
          <w:sz w:val="28"/>
          <w:szCs w:val="28"/>
        </w:rPr>
        <w:t xml:space="preserve"> (рис.1.1).</w:t>
      </w:r>
    </w:p>
    <w:p w:rsidR="005D1952" w:rsidRDefault="00FB7B76" w:rsidP="005D1952">
      <w:pPr>
        <w:widowControl w:val="0"/>
        <w:spacing w:after="0" w:line="360" w:lineRule="auto"/>
        <w:rPr>
          <w:rFonts w:ascii="Times New Roman" w:hAnsi="Times New Roman" w:cs="Times New Roman"/>
          <w:bCs/>
          <w:color w:val="000000"/>
          <w:sz w:val="24"/>
          <w:szCs w:val="24"/>
        </w:rPr>
      </w:pPr>
      <w:r w:rsidRPr="00FB7B76">
        <w:rPr>
          <w:rFonts w:ascii="Times New Roman" w:hAnsi="Times New Roman" w:cs="Times New Roman"/>
          <w:sz w:val="28"/>
          <w:szCs w:val="28"/>
          <w:lang w:val="en-US"/>
        </w:rPr>
      </w:r>
      <w:r w:rsidRPr="00FB7B76">
        <w:rPr>
          <w:rFonts w:ascii="Times New Roman" w:hAnsi="Times New Roman" w:cs="Times New Roman"/>
          <w:sz w:val="28"/>
          <w:szCs w:val="28"/>
          <w:lang w:val="en-US"/>
        </w:rPr>
        <w:pict>
          <v:group id="_x0000_s1599" editas="canvas" style="width:481.9pt;height:202.25pt;mso-position-horizontal-relative:char;mso-position-vertical-relative:line" coordorigin="2362,-40" coordsize="7200,30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600" type="#_x0000_t75" style="position:absolute;left:2362;top:-40;width:7200;height:3020" o:preferrelative="f">
              <v:fill o:detectmouseclick="t"/>
              <v:path o:extrusionok="t" o:connecttype="none"/>
              <o:lock v:ext="edit" text="t"/>
            </v:shape>
            <v:rect id="_x0000_s1601" style="position:absolute;left:2716;top:56;width:6600;height:584">
              <v:textbox style="mso-next-textbox:#_x0000_s1601">
                <w:txbxContent>
                  <w:p w:rsidR="0048416B" w:rsidRPr="00410575" w:rsidRDefault="0048416B" w:rsidP="000B219A">
                    <w:pPr>
                      <w:widowControl w:val="0"/>
                      <w:spacing w:after="0" w:line="240" w:lineRule="auto"/>
                      <w:jc w:val="center"/>
                    </w:pPr>
                    <w:r>
                      <w:rPr>
                        <w:rFonts w:ascii="Times New Roman" w:hAnsi="Times New Roman" w:cs="Times New Roman"/>
                        <w:sz w:val="28"/>
                        <w:szCs w:val="28"/>
                      </w:rPr>
                      <w:t>Оцінка ефективності та результативності використання бюджетних коштів</w:t>
                    </w:r>
                  </w:p>
                </w:txbxContent>
              </v:textbox>
            </v:rect>
            <v:rect id="_x0000_s1602" style="position:absolute;left:4209;top:763;width:5111;height:627">
              <v:textbox style="mso-next-textbox:#_x0000_s1602">
                <w:txbxContent>
                  <w:p w:rsidR="0048416B" w:rsidRPr="000B219A" w:rsidRDefault="0048416B" w:rsidP="000B219A">
                    <w:pPr>
                      <w:widowControl w:val="0"/>
                      <w:tabs>
                        <w:tab w:val="left" w:pos="993"/>
                      </w:tabs>
                      <w:autoSpaceDE w:val="0"/>
                      <w:autoSpaceDN w:val="0"/>
                      <w:adjustRightInd w:val="0"/>
                      <w:spacing w:after="0" w:line="240" w:lineRule="auto"/>
                      <w:jc w:val="both"/>
                      <w:rPr>
                        <w:rFonts w:ascii="Times New Roman" w:hAnsi="Times New Roman" w:cs="Times New Roman"/>
                        <w:sz w:val="28"/>
                        <w:szCs w:val="28"/>
                      </w:rPr>
                    </w:pPr>
                    <w:r w:rsidRPr="000B219A">
                      <w:rPr>
                        <w:rFonts w:ascii="Times New Roman" w:hAnsi="Times New Roman" w:cs="Times New Roman"/>
                        <w:sz w:val="28"/>
                        <w:szCs w:val="28"/>
                      </w:rPr>
                      <w:t>переорієнтаці</w:t>
                    </w:r>
                    <w:r>
                      <w:rPr>
                        <w:rFonts w:ascii="Times New Roman" w:hAnsi="Times New Roman" w:cs="Times New Roman"/>
                        <w:sz w:val="28"/>
                        <w:szCs w:val="28"/>
                      </w:rPr>
                      <w:t>я</w:t>
                    </w:r>
                    <w:r w:rsidRPr="000B219A">
                      <w:rPr>
                        <w:rFonts w:ascii="Times New Roman" w:hAnsi="Times New Roman" w:cs="Times New Roman"/>
                        <w:sz w:val="28"/>
                        <w:szCs w:val="28"/>
                      </w:rPr>
                      <w:t xml:space="preserve"> державних видатків у напрямі економності та ефективності; </w:t>
                    </w:r>
                  </w:p>
                  <w:p w:rsidR="0048416B" w:rsidRPr="00E924DA" w:rsidRDefault="0048416B" w:rsidP="005D1952">
                    <w:pPr>
                      <w:jc w:val="both"/>
                    </w:pPr>
                  </w:p>
                </w:txbxContent>
              </v:textbox>
            </v:rect>
            <v:rect id="_x0000_s1603" style="position:absolute;left:4208;top:1457;width:5112;height:381">
              <v:textbox style="mso-next-textbox:#_x0000_s1603">
                <w:txbxContent>
                  <w:p w:rsidR="0048416B" w:rsidRPr="000B219A" w:rsidRDefault="0048416B" w:rsidP="000B219A">
                    <w:pPr>
                      <w:widowControl w:val="0"/>
                      <w:tabs>
                        <w:tab w:val="left" w:pos="993"/>
                      </w:tabs>
                      <w:autoSpaceDE w:val="0"/>
                      <w:autoSpaceDN w:val="0"/>
                      <w:adjustRightInd w:val="0"/>
                      <w:spacing w:after="0" w:line="240" w:lineRule="auto"/>
                      <w:jc w:val="both"/>
                      <w:rPr>
                        <w:rFonts w:ascii="Times New Roman" w:hAnsi="Times New Roman" w:cs="Times New Roman"/>
                        <w:sz w:val="28"/>
                        <w:szCs w:val="28"/>
                      </w:rPr>
                    </w:pPr>
                    <w:r w:rsidRPr="000B219A">
                      <w:rPr>
                        <w:rFonts w:ascii="Times New Roman" w:hAnsi="Times New Roman" w:cs="Times New Roman"/>
                        <w:sz w:val="28"/>
                        <w:szCs w:val="28"/>
                      </w:rPr>
                      <w:t>обмеженіст</w:t>
                    </w:r>
                    <w:r>
                      <w:rPr>
                        <w:rFonts w:ascii="Times New Roman" w:hAnsi="Times New Roman" w:cs="Times New Roman"/>
                        <w:sz w:val="28"/>
                        <w:szCs w:val="28"/>
                      </w:rPr>
                      <w:t>ь</w:t>
                    </w:r>
                    <w:r w:rsidRPr="000B219A">
                      <w:rPr>
                        <w:rFonts w:ascii="Times New Roman" w:hAnsi="Times New Roman" w:cs="Times New Roman"/>
                        <w:sz w:val="28"/>
                        <w:szCs w:val="28"/>
                      </w:rPr>
                      <w:t xml:space="preserve"> бюджетних ресурсів;  </w:t>
                    </w:r>
                  </w:p>
                  <w:p w:rsidR="0048416B" w:rsidRPr="005D1952" w:rsidRDefault="0048416B" w:rsidP="005D1952"/>
                </w:txbxContent>
              </v:textbox>
            </v:rect>
            <v:rect id="_x0000_s1604" style="position:absolute;left:4206;top:1939;width:5111;height:978">
              <v:textbox style="mso-next-textbox:#_x0000_s1604">
                <w:txbxContent>
                  <w:p w:rsidR="0048416B" w:rsidRPr="00E924DA" w:rsidRDefault="0048416B" w:rsidP="005D1952">
                    <w:r w:rsidRPr="000B219A">
                      <w:rPr>
                        <w:rFonts w:ascii="Times New Roman" w:hAnsi="Times New Roman" w:cs="Times New Roman"/>
                        <w:sz w:val="28"/>
                        <w:szCs w:val="28"/>
                      </w:rPr>
                      <w:t>реформуванням бюджетної системи шляхом приведення її у відповідність до стратегії соціально-економічного розвитку держави</w:t>
                    </w:r>
                  </w:p>
                </w:txbxContent>
              </v:textbox>
            </v:rect>
            <v:shapetype id="_x0000_t32" coordsize="21600,21600" o:spt="32" o:oned="t" path="m,l21600,21600e" filled="f">
              <v:path arrowok="t" fillok="f" o:connecttype="none"/>
              <o:lock v:ext="edit" shapetype="t"/>
            </v:shapetype>
            <v:shape id="_x0000_s1606" type="#_x0000_t32" style="position:absolute;left:3051;top:640;width:4;height:1955" o:connectortype="straight"/>
            <v:shape id="_x0000_s1607" type="#_x0000_t32" style="position:absolute;left:3055;top:1562;width:1153;height:1;flip:y" o:connectortype="straight">
              <v:stroke endarrow="block"/>
            </v:shape>
            <v:shape id="_x0000_s1608" type="#_x0000_t32" style="position:absolute;left:3055;top:2592;width:1153;height:3;flip:y" o:connectortype="straight">
              <v:stroke endarrow="block"/>
            </v:shape>
            <v:shape id="_x0000_s1610" type="#_x0000_t32" style="position:absolute;left:3055;top:1102;width:1153;height:1;flip:y" o:connectortype="straight">
              <v:stroke endarrow="block"/>
            </v:shape>
            <w10:wrap type="none"/>
            <w10:anchorlock/>
          </v:group>
        </w:pict>
      </w:r>
    </w:p>
    <w:p w:rsidR="0063026A" w:rsidRPr="00410575" w:rsidRDefault="005D1952" w:rsidP="0063026A">
      <w:pPr>
        <w:widowControl w:val="0"/>
        <w:spacing w:after="0" w:line="360" w:lineRule="auto"/>
        <w:ind w:firstLine="709"/>
        <w:jc w:val="both"/>
      </w:pPr>
      <w:r w:rsidRPr="00742D01">
        <w:rPr>
          <w:rFonts w:ascii="Times New Roman" w:hAnsi="Times New Roman" w:cs="Times New Roman"/>
          <w:sz w:val="28"/>
          <w:szCs w:val="28"/>
        </w:rPr>
        <w:t>Рис.</w:t>
      </w:r>
      <w:r>
        <w:rPr>
          <w:rFonts w:ascii="Times New Roman" w:hAnsi="Times New Roman" w:cs="Times New Roman"/>
          <w:sz w:val="28"/>
          <w:szCs w:val="28"/>
        </w:rPr>
        <w:t>1</w:t>
      </w:r>
      <w:r w:rsidRPr="00742D01">
        <w:rPr>
          <w:rFonts w:ascii="Times New Roman" w:hAnsi="Times New Roman" w:cs="Times New Roman"/>
          <w:sz w:val="28"/>
          <w:szCs w:val="28"/>
        </w:rPr>
        <w:t>.</w:t>
      </w:r>
      <w:r w:rsidR="00350348">
        <w:rPr>
          <w:rFonts w:ascii="Times New Roman" w:hAnsi="Times New Roman" w:cs="Times New Roman"/>
          <w:sz w:val="28"/>
          <w:szCs w:val="28"/>
        </w:rPr>
        <w:t>1</w:t>
      </w:r>
      <w:r>
        <w:rPr>
          <w:rFonts w:ascii="Times New Roman" w:hAnsi="Times New Roman" w:cs="Times New Roman"/>
          <w:sz w:val="28"/>
          <w:szCs w:val="28"/>
        </w:rPr>
        <w:t>.</w:t>
      </w:r>
      <w:r w:rsidRPr="00742D01">
        <w:rPr>
          <w:rFonts w:ascii="Times New Roman" w:hAnsi="Times New Roman" w:cs="Times New Roman"/>
          <w:sz w:val="28"/>
          <w:szCs w:val="28"/>
        </w:rPr>
        <w:t xml:space="preserve"> </w:t>
      </w:r>
      <w:r w:rsidR="0063026A">
        <w:rPr>
          <w:rFonts w:ascii="Times New Roman" w:hAnsi="Times New Roman" w:cs="Times New Roman"/>
          <w:sz w:val="28"/>
          <w:szCs w:val="28"/>
        </w:rPr>
        <w:t>Оцінка ефективності та результативності використання бюджетних коштів</w:t>
      </w:r>
    </w:p>
    <w:p w:rsidR="005D1952" w:rsidRPr="006935E0" w:rsidRDefault="005D1952" w:rsidP="005D1952">
      <w:pPr>
        <w:widowControl w:val="0"/>
        <w:spacing w:after="0" w:line="360" w:lineRule="auto"/>
        <w:ind w:firstLine="709"/>
        <w:rPr>
          <w:rFonts w:ascii="Times New Roman" w:hAnsi="Times New Roman" w:cs="Times New Roman"/>
          <w:bCs/>
          <w:color w:val="000000"/>
          <w:sz w:val="24"/>
          <w:szCs w:val="24"/>
        </w:rPr>
      </w:pPr>
      <w:r w:rsidRPr="00764918">
        <w:rPr>
          <w:rFonts w:ascii="Times New Roman" w:hAnsi="Times New Roman" w:cs="Times New Roman"/>
          <w:bCs/>
          <w:color w:val="000000"/>
          <w:sz w:val="24"/>
          <w:szCs w:val="24"/>
        </w:rPr>
        <w:t xml:space="preserve">Примітка. Розроблено автором </w:t>
      </w:r>
      <w:r w:rsidR="006935E0">
        <w:rPr>
          <w:rFonts w:ascii="Times New Roman" w:hAnsi="Times New Roman" w:cs="Times New Roman"/>
          <w:bCs/>
          <w:color w:val="000000"/>
          <w:sz w:val="24"/>
          <w:szCs w:val="24"/>
        </w:rPr>
        <w:t>самостійно</w:t>
      </w:r>
    </w:p>
    <w:p w:rsidR="00350348" w:rsidRDefault="00350348" w:rsidP="00350348">
      <w:pPr>
        <w:widowControl w:val="0"/>
        <w:spacing w:after="0" w:line="360" w:lineRule="auto"/>
        <w:ind w:firstLine="709"/>
        <w:jc w:val="both"/>
        <w:rPr>
          <w:rFonts w:ascii="Times New Roman" w:hAnsi="Times New Roman" w:cs="Times New Roman"/>
          <w:sz w:val="28"/>
          <w:szCs w:val="28"/>
        </w:rPr>
      </w:pPr>
    </w:p>
    <w:p w:rsidR="00350348" w:rsidRDefault="00350348" w:rsidP="0035034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національних стандартів бухгалтерського обліку для </w:t>
      </w:r>
      <w:r>
        <w:rPr>
          <w:rFonts w:ascii="Times New Roman" w:hAnsi="Times New Roman" w:cs="Times New Roman"/>
          <w:sz w:val="28"/>
          <w:szCs w:val="28"/>
        </w:rPr>
        <w:lastRenderedPageBreak/>
        <w:t>державного сектору на основі міжнародних стандартів вимагає дослідження та  додаткового вивчення проблем, які постають перед бухгалтерами-практиками у цьому процесі та надання їм практичних рекомендацій у подальшій діяльності.</w:t>
      </w:r>
    </w:p>
    <w:p w:rsidR="00350348" w:rsidRDefault="00350348" w:rsidP="0035034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Можна зробити висновок про те, що для модернізації облікової системи </w:t>
      </w:r>
    </w:p>
    <w:p w:rsidR="00350348" w:rsidRDefault="00350348" w:rsidP="00350348">
      <w:pPr>
        <w:widowControl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необхідно (рис. 1.2):</w:t>
      </w:r>
    </w:p>
    <w:p w:rsidR="00350348" w:rsidRDefault="00FB7B76" w:rsidP="00350348">
      <w:pPr>
        <w:widowControl w:val="0"/>
        <w:spacing w:after="0" w:line="360" w:lineRule="auto"/>
        <w:rPr>
          <w:rFonts w:ascii="Times New Roman" w:hAnsi="Times New Roman" w:cs="Times New Roman"/>
          <w:bCs/>
          <w:color w:val="000000"/>
          <w:sz w:val="24"/>
          <w:szCs w:val="24"/>
        </w:rPr>
      </w:pPr>
      <w:r w:rsidRPr="00FB7B76">
        <w:rPr>
          <w:rFonts w:ascii="Times New Roman" w:hAnsi="Times New Roman" w:cs="Times New Roman"/>
          <w:sz w:val="28"/>
          <w:szCs w:val="28"/>
          <w:lang w:val="en-US"/>
        </w:rPr>
      </w:r>
      <w:r w:rsidRPr="00FB7B76">
        <w:rPr>
          <w:rFonts w:ascii="Times New Roman" w:hAnsi="Times New Roman" w:cs="Times New Roman"/>
          <w:sz w:val="28"/>
          <w:szCs w:val="28"/>
          <w:lang w:val="en-US"/>
        </w:rPr>
        <w:pict>
          <v:group id="_x0000_s2003" editas="canvas" style="width:481.9pt;height:288.6pt;mso-position-horizontal-relative:char;mso-position-vertical-relative:line" coordorigin="2362,-40" coordsize="7200,4309">
            <o:lock v:ext="edit" aspectratio="t"/>
            <v:shape id="_x0000_s2004" type="#_x0000_t75" style="position:absolute;left:2362;top:-40;width:7200;height:4309" o:preferrelative="f">
              <v:fill o:detectmouseclick="t"/>
              <v:path o:extrusionok="t" o:connecttype="none"/>
              <o:lock v:ext="edit" text="t"/>
            </v:shape>
            <v:rect id="_x0000_s2005" style="position:absolute;left:2716;top:56;width:6600;height:584">
              <v:textbox style="mso-next-textbox:#_x0000_s2005">
                <w:txbxContent>
                  <w:p w:rsidR="0048416B" w:rsidRPr="00410575" w:rsidRDefault="0048416B" w:rsidP="00350348">
                    <w:pPr>
                      <w:jc w:val="center"/>
                    </w:pPr>
                    <w:r>
                      <w:rPr>
                        <w:rFonts w:ascii="Times New Roman" w:hAnsi="Times New Roman" w:cs="Times New Roman"/>
                        <w:sz w:val="28"/>
                        <w:szCs w:val="28"/>
                      </w:rPr>
                      <w:t>Для модернізації облікової системи в необхідно:</w:t>
                    </w:r>
                  </w:p>
                </w:txbxContent>
              </v:textbox>
            </v:rect>
            <v:rect id="_x0000_s2006" style="position:absolute;left:4204;top:809;width:5112;height:1366">
              <v:textbox style="mso-next-textbox:#_x0000_s2006">
                <w:txbxContent>
                  <w:p w:rsidR="0048416B" w:rsidRPr="00F80EF4" w:rsidRDefault="0048416B" w:rsidP="00350348">
                    <w:pPr>
                      <w:widowControl w:val="0"/>
                      <w:tabs>
                        <w:tab w:val="left" w:pos="993"/>
                      </w:tabs>
                      <w:spacing w:after="0" w:line="240" w:lineRule="auto"/>
                      <w:jc w:val="both"/>
                      <w:rPr>
                        <w:rFonts w:ascii="Times New Roman" w:hAnsi="Times New Roman" w:cs="Times New Roman"/>
                        <w:sz w:val="28"/>
                        <w:szCs w:val="28"/>
                      </w:rPr>
                    </w:pPr>
                    <w:r w:rsidRPr="00F80EF4">
                      <w:rPr>
                        <w:rFonts w:ascii="Times New Roman" w:hAnsi="Times New Roman" w:cs="Times New Roman"/>
                        <w:sz w:val="28"/>
                        <w:szCs w:val="28"/>
                      </w:rPr>
                      <w:t>покращити процес формування, обробки та подання  інформації за допомогою сучасних інформаційних програм і комп’ютерних засобів та провести цілковиту автоматизацію облікових процесів з використанням сучасних комп’ютерних технологій;</w:t>
                    </w:r>
                  </w:p>
                  <w:p w:rsidR="0048416B" w:rsidRPr="00F80EF4" w:rsidRDefault="0048416B" w:rsidP="00350348"/>
                </w:txbxContent>
              </v:textbox>
            </v:rect>
            <v:rect id="_x0000_s2007" style="position:absolute;left:4206;top:3301;width:5110;height:834">
              <v:textbox style="mso-next-textbox:#_x0000_s2007">
                <w:txbxContent>
                  <w:p w:rsidR="0048416B" w:rsidRPr="00F80EF4" w:rsidRDefault="0048416B" w:rsidP="00350348">
                    <w:pPr>
                      <w:widowControl w:val="0"/>
                      <w:tabs>
                        <w:tab w:val="left" w:pos="993"/>
                      </w:tabs>
                      <w:spacing w:after="0" w:line="240" w:lineRule="auto"/>
                      <w:jc w:val="both"/>
                      <w:rPr>
                        <w:rFonts w:ascii="Times New Roman" w:hAnsi="Times New Roman" w:cs="Times New Roman"/>
                        <w:sz w:val="28"/>
                        <w:szCs w:val="28"/>
                      </w:rPr>
                    </w:pPr>
                    <w:r w:rsidRPr="00F80EF4">
                      <w:rPr>
                        <w:rFonts w:ascii="Times New Roman" w:hAnsi="Times New Roman" w:cs="Times New Roman"/>
                        <w:sz w:val="28"/>
                        <w:szCs w:val="28"/>
                      </w:rPr>
                      <w:t>надавати можливість працівникам бухгалтерії підвищити рівень професійної майстерност</w:t>
                    </w:r>
                    <w:r>
                      <w:rPr>
                        <w:rFonts w:ascii="Times New Roman" w:hAnsi="Times New Roman" w:cs="Times New Roman"/>
                        <w:sz w:val="28"/>
                        <w:szCs w:val="28"/>
                      </w:rPr>
                      <w:t>і</w:t>
                    </w:r>
                    <w:r w:rsidRPr="00F80EF4">
                      <w:rPr>
                        <w:rFonts w:ascii="Times New Roman" w:hAnsi="Times New Roman" w:cs="Times New Roman"/>
                        <w:sz w:val="28"/>
                        <w:szCs w:val="28"/>
                      </w:rPr>
                      <w:t>, шляхом проведення семінарів, тренінгів та курсів</w:t>
                    </w:r>
                  </w:p>
                  <w:p w:rsidR="0048416B" w:rsidRPr="00E924DA" w:rsidRDefault="0048416B" w:rsidP="00350348"/>
                </w:txbxContent>
              </v:textbox>
            </v:rect>
            <v:shape id="_x0000_s2008" type="#_x0000_t32" style="position:absolute;left:3051;top:640;width:2;height:3132" o:connectortype="straight"/>
            <v:shape id="_x0000_s2009" type="#_x0000_t32" style="position:absolute;left:3052;top:3772;width:1153;height:1;flip:y" o:connectortype="straight">
              <v:stroke endarrow="block"/>
            </v:shape>
            <v:shape id="_x0000_s2010" type="#_x0000_t32" style="position:absolute;left:3050;top:1503;width:1153;height:2;flip:y" o:connectortype="straight">
              <v:stroke endarrow="block"/>
            </v:shape>
            <v:rect id="_x0000_s2011" style="position:absolute;left:4206;top:2332;width:5111;height:834">
              <v:textbox style="mso-next-textbox:#_x0000_s2011">
                <w:txbxContent>
                  <w:p w:rsidR="0048416B" w:rsidRPr="00F80EF4" w:rsidRDefault="0048416B" w:rsidP="00350348">
                    <w:pPr>
                      <w:widowControl w:val="0"/>
                      <w:tabs>
                        <w:tab w:val="left" w:pos="993"/>
                      </w:tabs>
                      <w:spacing w:after="0" w:line="240" w:lineRule="auto"/>
                      <w:jc w:val="both"/>
                      <w:rPr>
                        <w:rFonts w:ascii="Times New Roman" w:hAnsi="Times New Roman" w:cs="Times New Roman"/>
                        <w:sz w:val="28"/>
                        <w:szCs w:val="28"/>
                      </w:rPr>
                    </w:pPr>
                    <w:r w:rsidRPr="00F80EF4">
                      <w:rPr>
                        <w:rFonts w:ascii="Times New Roman" w:hAnsi="Times New Roman" w:cs="Times New Roman"/>
                        <w:sz w:val="28"/>
                        <w:szCs w:val="28"/>
                      </w:rPr>
                      <w:t>застосовувати нормативно-правове та науково-методологічне забезпечення методики обліку, що відповідає міжнародним стандартам;</w:t>
                    </w:r>
                  </w:p>
                  <w:p w:rsidR="0048416B" w:rsidRPr="00E924DA" w:rsidRDefault="0048416B" w:rsidP="00350348"/>
                </w:txbxContent>
              </v:textbox>
            </v:rect>
            <v:shape id="_x0000_s2012" type="#_x0000_t32" style="position:absolute;left:3056;top:2679;width:1152;height:3;flip:y" o:connectortype="straight">
              <v:stroke endarrow="block"/>
            </v:shape>
            <w10:wrap type="none"/>
            <w10:anchorlock/>
          </v:group>
        </w:pict>
      </w:r>
    </w:p>
    <w:p w:rsidR="00350348" w:rsidRDefault="00350348" w:rsidP="00350348">
      <w:pPr>
        <w:widowControl w:val="0"/>
        <w:spacing w:after="0" w:line="360" w:lineRule="auto"/>
        <w:ind w:firstLine="709"/>
        <w:rPr>
          <w:rFonts w:ascii="Times New Roman" w:hAnsi="Times New Roman" w:cs="Times New Roman"/>
          <w:sz w:val="28"/>
          <w:szCs w:val="28"/>
        </w:rPr>
      </w:pPr>
      <w:r w:rsidRPr="00742D01">
        <w:rPr>
          <w:rFonts w:ascii="Times New Roman" w:hAnsi="Times New Roman" w:cs="Times New Roman"/>
          <w:sz w:val="28"/>
          <w:szCs w:val="28"/>
        </w:rPr>
        <w:t>Рис.</w:t>
      </w:r>
      <w:r>
        <w:rPr>
          <w:rFonts w:ascii="Times New Roman" w:hAnsi="Times New Roman" w:cs="Times New Roman"/>
          <w:sz w:val="28"/>
          <w:szCs w:val="28"/>
        </w:rPr>
        <w:t>1</w:t>
      </w:r>
      <w:r w:rsidRPr="00742D01">
        <w:rPr>
          <w:rFonts w:ascii="Times New Roman" w:hAnsi="Times New Roman" w:cs="Times New Roman"/>
          <w:sz w:val="28"/>
          <w:szCs w:val="28"/>
        </w:rPr>
        <w:t>.</w:t>
      </w:r>
      <w:r>
        <w:rPr>
          <w:rFonts w:ascii="Times New Roman" w:hAnsi="Times New Roman" w:cs="Times New Roman"/>
          <w:sz w:val="28"/>
          <w:szCs w:val="28"/>
        </w:rPr>
        <w:t>2.</w:t>
      </w:r>
      <w:r w:rsidRPr="00742D01">
        <w:rPr>
          <w:rFonts w:ascii="Times New Roman" w:hAnsi="Times New Roman" w:cs="Times New Roman"/>
          <w:sz w:val="28"/>
          <w:szCs w:val="28"/>
        </w:rPr>
        <w:t xml:space="preserve"> </w:t>
      </w:r>
      <w:r>
        <w:rPr>
          <w:rFonts w:ascii="Times New Roman" w:hAnsi="Times New Roman" w:cs="Times New Roman"/>
          <w:sz w:val="28"/>
          <w:szCs w:val="28"/>
        </w:rPr>
        <w:t>Модернізація облікової системи</w:t>
      </w:r>
    </w:p>
    <w:p w:rsidR="006935E0" w:rsidRPr="006935E0" w:rsidRDefault="006935E0" w:rsidP="006935E0">
      <w:pPr>
        <w:widowControl w:val="0"/>
        <w:spacing w:after="0" w:line="360" w:lineRule="auto"/>
        <w:ind w:firstLine="709"/>
        <w:rPr>
          <w:rFonts w:ascii="Times New Roman" w:hAnsi="Times New Roman" w:cs="Times New Roman"/>
          <w:bCs/>
          <w:color w:val="000000"/>
          <w:sz w:val="24"/>
          <w:szCs w:val="24"/>
        </w:rPr>
      </w:pPr>
      <w:r w:rsidRPr="00764918">
        <w:rPr>
          <w:rFonts w:ascii="Times New Roman" w:hAnsi="Times New Roman" w:cs="Times New Roman"/>
          <w:bCs/>
          <w:color w:val="000000"/>
          <w:sz w:val="24"/>
          <w:szCs w:val="24"/>
        </w:rPr>
        <w:t xml:space="preserve">Примітка. Розроблено автором </w:t>
      </w:r>
      <w:r>
        <w:rPr>
          <w:rFonts w:ascii="Times New Roman" w:hAnsi="Times New Roman" w:cs="Times New Roman"/>
          <w:bCs/>
          <w:color w:val="000000"/>
          <w:sz w:val="24"/>
          <w:szCs w:val="24"/>
        </w:rPr>
        <w:t>самостійно</w:t>
      </w:r>
    </w:p>
    <w:p w:rsidR="00C47637" w:rsidRDefault="00C47637" w:rsidP="00C47637">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47637" w:rsidRPr="002C0C1E" w:rsidRDefault="00C47637" w:rsidP="00C47637">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Бюджетному кодексі України порушується питання контролю за ефективним витрачанням бюджетних коштів, відповідальність учасників бюджетного процесу за бюджетні правопорушення настає лише у випадку нецільового використання бюджетних коштів, порушення розпорядниками бюджетних коштів вимог щодо прийняття ними бюджетних зобов</w:t>
      </w:r>
      <w:r>
        <w:rPr>
          <w:rFonts w:ascii="Times New Roman" w:hAnsi="Times New Roman" w:cs="Times New Roman"/>
          <w:sz w:val="28"/>
          <w:szCs w:val="28"/>
          <w:lang w:val="en-US"/>
        </w:rPr>
        <w:t>’</w:t>
      </w:r>
      <w:r>
        <w:rPr>
          <w:rFonts w:ascii="Times New Roman" w:hAnsi="Times New Roman" w:cs="Times New Roman"/>
          <w:sz w:val="28"/>
          <w:szCs w:val="28"/>
        </w:rPr>
        <w:t xml:space="preserve">язань  </w:t>
      </w:r>
      <w:r w:rsidRPr="002A77A6">
        <w:rPr>
          <w:rFonts w:ascii="Times New Roman" w:hAnsi="Times New Roman" w:cs="Times New Roman"/>
          <w:sz w:val="28"/>
          <w:szCs w:val="28"/>
        </w:rPr>
        <w:t>[</w:t>
      </w:r>
      <w:r w:rsidR="009234D8">
        <w:rPr>
          <w:rFonts w:ascii="Times New Roman" w:hAnsi="Times New Roman" w:cs="Times New Roman"/>
          <w:sz w:val="28"/>
          <w:szCs w:val="28"/>
        </w:rPr>
        <w:t>18</w:t>
      </w:r>
      <w:r w:rsidRPr="002A77A6">
        <w:rPr>
          <w:rFonts w:ascii="Times New Roman" w:hAnsi="Times New Roman" w:cs="Times New Roman"/>
          <w:sz w:val="28"/>
          <w:szCs w:val="28"/>
        </w:rPr>
        <w:t>]</w:t>
      </w:r>
      <w:r w:rsidRPr="002C0C1E">
        <w:rPr>
          <w:rFonts w:ascii="Times New Roman" w:hAnsi="Times New Roman" w:cs="Times New Roman"/>
          <w:sz w:val="28"/>
          <w:szCs w:val="28"/>
        </w:rPr>
        <w:t>.</w:t>
      </w:r>
    </w:p>
    <w:p w:rsidR="00582248" w:rsidRDefault="00582248" w:rsidP="00015D5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Внутрішній контроль є ефективним засобом впливу на прийняття управлінських рішень. Одночасно його доцільно розглядати як складний процес, який потребує чіткої організації, </w:t>
      </w:r>
      <w:r w:rsidR="0006602B">
        <w:rPr>
          <w:rFonts w:ascii="Times New Roman" w:hAnsi="Times New Roman" w:cs="Times New Roman"/>
          <w:sz w:val="28"/>
          <w:szCs w:val="28"/>
        </w:rPr>
        <w:t>так як він</w:t>
      </w:r>
      <w:r>
        <w:rPr>
          <w:rFonts w:ascii="Times New Roman" w:hAnsi="Times New Roman" w:cs="Times New Roman"/>
          <w:sz w:val="28"/>
          <w:szCs w:val="28"/>
        </w:rPr>
        <w:t xml:space="preserve"> ґрунтується на значній кількості об</w:t>
      </w:r>
      <w:r>
        <w:rPr>
          <w:rFonts w:ascii="Times New Roman" w:hAnsi="Times New Roman" w:cs="Times New Roman"/>
          <w:sz w:val="28"/>
          <w:szCs w:val="28"/>
          <w:lang w:val="en-US"/>
        </w:rPr>
        <w:t>’</w:t>
      </w:r>
      <w:r>
        <w:rPr>
          <w:rFonts w:ascii="Times New Roman" w:hAnsi="Times New Roman" w:cs="Times New Roman"/>
          <w:sz w:val="28"/>
          <w:szCs w:val="28"/>
        </w:rPr>
        <w:t xml:space="preserve">єктів та предметів і потребує застосування специфічних підходів </w:t>
      </w:r>
      <w:r w:rsidR="0006602B">
        <w:rPr>
          <w:rFonts w:ascii="Times New Roman" w:hAnsi="Times New Roman" w:cs="Times New Roman"/>
          <w:sz w:val="28"/>
          <w:szCs w:val="28"/>
        </w:rPr>
        <w:t xml:space="preserve">при організації. Усе вказане вимагає побудови специфічної моделі організації </w:t>
      </w:r>
      <w:r w:rsidR="0006602B">
        <w:rPr>
          <w:rFonts w:ascii="Times New Roman" w:hAnsi="Times New Roman" w:cs="Times New Roman"/>
          <w:sz w:val="28"/>
          <w:szCs w:val="28"/>
        </w:rPr>
        <w:lastRenderedPageBreak/>
        <w:t>контролю за умови використання інформаційних технологій.</w:t>
      </w:r>
    </w:p>
    <w:p w:rsidR="0006602B" w:rsidRPr="0006602B" w:rsidRDefault="0006602B" w:rsidP="00015D53">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Внутрішній контроль в умовах використання інформаційних технологій доречно проводити на основі системного підходу з визначенням об</w:t>
      </w:r>
      <w:r>
        <w:rPr>
          <w:rFonts w:ascii="Times New Roman" w:hAnsi="Times New Roman" w:cs="Times New Roman"/>
          <w:sz w:val="28"/>
          <w:szCs w:val="28"/>
          <w:lang w:val="en-US"/>
        </w:rPr>
        <w:t>’</w:t>
      </w:r>
      <w:r>
        <w:rPr>
          <w:rFonts w:ascii="Times New Roman" w:hAnsi="Times New Roman" w:cs="Times New Roman"/>
          <w:sz w:val="28"/>
          <w:szCs w:val="28"/>
        </w:rPr>
        <w:t>єктів, суб</w:t>
      </w:r>
      <w:r>
        <w:rPr>
          <w:rFonts w:ascii="Times New Roman" w:hAnsi="Times New Roman" w:cs="Times New Roman"/>
          <w:sz w:val="28"/>
          <w:szCs w:val="28"/>
          <w:lang w:val="en-US"/>
        </w:rPr>
        <w:t>’</w:t>
      </w:r>
      <w:r>
        <w:rPr>
          <w:rFonts w:ascii="Times New Roman" w:hAnsi="Times New Roman" w:cs="Times New Roman"/>
          <w:sz w:val="28"/>
          <w:szCs w:val="28"/>
        </w:rPr>
        <w:t>єктів та завдань контролю.</w:t>
      </w:r>
    </w:p>
    <w:p w:rsidR="00E031BB" w:rsidRDefault="0006602B" w:rsidP="0006602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Інформаційні технології в останні роки широко застосовуються в обліку та контролі </w:t>
      </w:r>
      <w:r w:rsidR="00E031BB">
        <w:rPr>
          <w:rFonts w:ascii="Times New Roman" w:hAnsi="Times New Roman" w:cs="Times New Roman"/>
          <w:sz w:val="28"/>
          <w:szCs w:val="28"/>
        </w:rPr>
        <w:t>(рис. 1.</w:t>
      </w:r>
      <w:r>
        <w:rPr>
          <w:rFonts w:ascii="Times New Roman" w:hAnsi="Times New Roman" w:cs="Times New Roman"/>
          <w:sz w:val="28"/>
          <w:szCs w:val="28"/>
        </w:rPr>
        <w:t>3</w:t>
      </w:r>
      <w:r w:rsidR="00E031BB">
        <w:rPr>
          <w:rFonts w:ascii="Times New Roman" w:hAnsi="Times New Roman" w:cs="Times New Roman"/>
          <w:sz w:val="28"/>
          <w:szCs w:val="28"/>
        </w:rPr>
        <w:t>).</w:t>
      </w:r>
    </w:p>
    <w:p w:rsidR="00CC762F" w:rsidRDefault="00CC762F" w:rsidP="0006602B">
      <w:pPr>
        <w:widowControl w:val="0"/>
        <w:spacing w:after="0" w:line="360" w:lineRule="auto"/>
        <w:ind w:firstLine="709"/>
        <w:jc w:val="both"/>
        <w:rPr>
          <w:rFonts w:ascii="Times New Roman" w:hAnsi="Times New Roman" w:cs="Times New Roman"/>
          <w:sz w:val="28"/>
          <w:szCs w:val="28"/>
        </w:rPr>
      </w:pPr>
    </w:p>
    <w:p w:rsidR="00E031BB" w:rsidRDefault="00FB7B76" w:rsidP="00E031BB">
      <w:pPr>
        <w:widowControl w:val="0"/>
        <w:spacing w:after="0" w:line="360" w:lineRule="auto"/>
        <w:rPr>
          <w:rFonts w:ascii="Times New Roman" w:hAnsi="Times New Roman" w:cs="Times New Roman"/>
          <w:bCs/>
          <w:color w:val="000000"/>
          <w:sz w:val="24"/>
          <w:szCs w:val="24"/>
        </w:rPr>
      </w:pPr>
      <w:r w:rsidRPr="00FB7B76">
        <w:rPr>
          <w:rFonts w:ascii="Times New Roman" w:hAnsi="Times New Roman" w:cs="Times New Roman"/>
          <w:sz w:val="28"/>
          <w:szCs w:val="28"/>
          <w:lang w:val="en-US"/>
        </w:rPr>
      </w:r>
      <w:r w:rsidRPr="00FB7B76">
        <w:rPr>
          <w:rFonts w:ascii="Times New Roman" w:hAnsi="Times New Roman" w:cs="Times New Roman"/>
          <w:sz w:val="28"/>
          <w:szCs w:val="28"/>
          <w:lang w:val="en-US"/>
        </w:rPr>
        <w:pict>
          <v:group id="_x0000_s1987" editas="canvas" style="width:481.9pt;height:366pt;mso-position-horizontal-relative:char;mso-position-vertical-relative:line" coordorigin="2362,-40" coordsize="7200,5465">
            <o:lock v:ext="edit" aspectratio="t"/>
            <v:shape id="_x0000_s1988" type="#_x0000_t75" style="position:absolute;left:2362;top:-40;width:7200;height:5465" o:preferrelative="f">
              <v:fill o:detectmouseclick="t"/>
              <v:path o:extrusionok="t" o:connecttype="none"/>
              <o:lock v:ext="edit" text="t"/>
            </v:shape>
            <v:rect id="_x0000_s1989" style="position:absolute;left:2721;top:56;width:6600;height:475">
              <v:textbox style="mso-next-textbox:#_x0000_s1989">
                <w:txbxContent>
                  <w:p w:rsidR="0048416B" w:rsidRPr="00F56D41" w:rsidRDefault="0048416B" w:rsidP="00E031BB">
                    <w:pPr>
                      <w:spacing w:after="0"/>
                      <w:jc w:val="center"/>
                      <w:rPr>
                        <w:rFonts w:ascii="Times New Roman" w:hAnsi="Times New Roman" w:cs="Times New Roman"/>
                        <w:sz w:val="28"/>
                        <w:szCs w:val="28"/>
                      </w:rPr>
                    </w:pPr>
                    <w:r w:rsidRPr="00F56D41">
                      <w:rPr>
                        <w:rFonts w:ascii="Times New Roman" w:hAnsi="Times New Roman" w:cs="Times New Roman"/>
                        <w:sz w:val="28"/>
                        <w:szCs w:val="28"/>
                      </w:rPr>
                      <w:t>Переваги використання інформаційних технологій в обліку</w:t>
                    </w:r>
                  </w:p>
                  <w:p w:rsidR="0048416B" w:rsidRPr="00F56D41" w:rsidRDefault="0048416B" w:rsidP="00E031BB">
                    <w:pPr>
                      <w:rPr>
                        <w:sz w:val="28"/>
                        <w:szCs w:val="28"/>
                      </w:rPr>
                    </w:pPr>
                  </w:p>
                </w:txbxContent>
              </v:textbox>
            </v:rect>
            <v:rect id="_x0000_s1990" style="position:absolute;left:4208;top:640;width:5111;height:686">
              <v:textbox style="mso-next-textbox:#_x0000_s1990">
                <w:txbxContent>
                  <w:p w:rsidR="0048416B" w:rsidRPr="00F56D41" w:rsidRDefault="0048416B" w:rsidP="00E031BB">
                    <w:pPr>
                      <w:spacing w:after="0" w:line="264" w:lineRule="auto"/>
                      <w:jc w:val="both"/>
                      <w:rPr>
                        <w:rFonts w:ascii="Times New Roman" w:hAnsi="Times New Roman" w:cs="Times New Roman"/>
                        <w:sz w:val="28"/>
                        <w:szCs w:val="28"/>
                      </w:rPr>
                    </w:pPr>
                    <w:r>
                      <w:rPr>
                        <w:rFonts w:ascii="Times New Roman" w:hAnsi="Times New Roman" w:cs="Times New Roman"/>
                        <w:sz w:val="28"/>
                        <w:szCs w:val="28"/>
                      </w:rPr>
                      <w:t>н</w:t>
                    </w:r>
                    <w:r w:rsidRPr="00F56D41">
                      <w:rPr>
                        <w:rFonts w:ascii="Times New Roman" w:hAnsi="Times New Roman" w:cs="Times New Roman"/>
                        <w:sz w:val="28"/>
                        <w:szCs w:val="28"/>
                      </w:rPr>
                      <w:t>аявність бази даних, що відображає всю необхідну інформацію про заходи і процеси в установі</w:t>
                    </w:r>
                    <w:r>
                      <w:rPr>
                        <w:rFonts w:ascii="Times New Roman" w:hAnsi="Times New Roman" w:cs="Times New Roman"/>
                        <w:sz w:val="28"/>
                        <w:szCs w:val="28"/>
                      </w:rPr>
                      <w:t>;</w:t>
                    </w:r>
                  </w:p>
                  <w:p w:rsidR="0048416B" w:rsidRPr="00E924DA" w:rsidRDefault="0048416B" w:rsidP="00E031BB">
                    <w:pPr>
                      <w:jc w:val="both"/>
                    </w:pPr>
                  </w:p>
                </w:txbxContent>
              </v:textbox>
            </v:rect>
            <v:rect id="_x0000_s1991" style="position:absolute;left:4203;top:2928;width:5111;height:1131">
              <v:textbox style="mso-next-textbox:#_x0000_s1991">
                <w:txbxContent>
                  <w:p w:rsidR="0048416B" w:rsidRPr="00F56D41" w:rsidRDefault="0048416B" w:rsidP="00E031BB">
                    <w:pPr>
                      <w:spacing w:after="0" w:line="264" w:lineRule="auto"/>
                      <w:jc w:val="both"/>
                      <w:rPr>
                        <w:rFonts w:ascii="Times New Roman" w:hAnsi="Times New Roman" w:cs="Times New Roman"/>
                        <w:sz w:val="28"/>
                        <w:szCs w:val="28"/>
                      </w:rPr>
                    </w:pPr>
                    <w:r w:rsidRPr="00F80EF4">
                      <w:rPr>
                        <w:rFonts w:ascii="Times New Roman" w:hAnsi="Times New Roman" w:cs="Times New Roman"/>
                        <w:sz w:val="28"/>
                        <w:szCs w:val="28"/>
                      </w:rPr>
                      <w:t xml:space="preserve">координації діяльності структурних підрозділів установи </w:t>
                    </w:r>
                    <w:r>
                      <w:rPr>
                        <w:rFonts w:ascii="Times New Roman" w:hAnsi="Times New Roman" w:cs="Times New Roman"/>
                        <w:sz w:val="28"/>
                        <w:szCs w:val="28"/>
                      </w:rPr>
                      <w:t>щодо</w:t>
                    </w:r>
                    <w:r w:rsidRPr="00F80EF4">
                      <w:rPr>
                        <w:rFonts w:ascii="Times New Roman" w:hAnsi="Times New Roman" w:cs="Times New Roman"/>
                        <w:sz w:val="28"/>
                        <w:szCs w:val="28"/>
                      </w:rPr>
                      <w:t xml:space="preserve"> складання звітності</w:t>
                    </w:r>
                    <w:r>
                      <w:rPr>
                        <w:rFonts w:ascii="Times New Roman" w:hAnsi="Times New Roman" w:cs="Times New Roman"/>
                        <w:sz w:val="28"/>
                        <w:szCs w:val="28"/>
                      </w:rPr>
                      <w:t xml:space="preserve"> та</w:t>
                    </w:r>
                    <w:r w:rsidRPr="00CD2126">
                      <w:rPr>
                        <w:rFonts w:ascii="Times New Roman" w:hAnsi="Times New Roman" w:cs="Times New Roman"/>
                        <w:sz w:val="28"/>
                        <w:szCs w:val="28"/>
                      </w:rPr>
                      <w:t xml:space="preserve"> </w:t>
                    </w:r>
                    <w:r>
                      <w:rPr>
                        <w:rFonts w:ascii="Times New Roman" w:hAnsi="Times New Roman" w:cs="Times New Roman"/>
                        <w:sz w:val="28"/>
                        <w:szCs w:val="28"/>
                      </w:rPr>
                      <w:t>п</w:t>
                    </w:r>
                    <w:r w:rsidRPr="00F56D41">
                      <w:rPr>
                        <w:rFonts w:ascii="Times New Roman" w:hAnsi="Times New Roman" w:cs="Times New Roman"/>
                        <w:sz w:val="28"/>
                        <w:szCs w:val="28"/>
                      </w:rPr>
                      <w:t xml:space="preserve">ростота і точність </w:t>
                    </w:r>
                    <w:r>
                      <w:rPr>
                        <w:rFonts w:ascii="Times New Roman" w:hAnsi="Times New Roman" w:cs="Times New Roman"/>
                        <w:sz w:val="28"/>
                        <w:szCs w:val="28"/>
                      </w:rPr>
                      <w:t xml:space="preserve">її </w:t>
                    </w:r>
                    <w:r w:rsidRPr="00F56D41">
                      <w:rPr>
                        <w:rFonts w:ascii="Times New Roman" w:hAnsi="Times New Roman" w:cs="Times New Roman"/>
                        <w:sz w:val="28"/>
                        <w:szCs w:val="28"/>
                      </w:rPr>
                      <w:t xml:space="preserve">формування </w:t>
                    </w:r>
                    <w:r>
                      <w:rPr>
                        <w:rFonts w:ascii="Times New Roman" w:hAnsi="Times New Roman" w:cs="Times New Roman"/>
                        <w:sz w:val="28"/>
                        <w:szCs w:val="28"/>
                      </w:rPr>
                      <w:t>по</w:t>
                    </w:r>
                    <w:r w:rsidRPr="00F56D41">
                      <w:rPr>
                        <w:rFonts w:ascii="Times New Roman" w:hAnsi="Times New Roman" w:cs="Times New Roman"/>
                        <w:sz w:val="28"/>
                        <w:szCs w:val="28"/>
                      </w:rPr>
                      <w:t xml:space="preserve"> завершені процес</w:t>
                    </w:r>
                    <w:r>
                      <w:rPr>
                        <w:rFonts w:ascii="Times New Roman" w:hAnsi="Times New Roman" w:cs="Times New Roman"/>
                        <w:sz w:val="28"/>
                        <w:szCs w:val="28"/>
                      </w:rPr>
                      <w:t>ів</w:t>
                    </w:r>
                    <w:r w:rsidRPr="00F56D41">
                      <w:rPr>
                        <w:rFonts w:ascii="Times New Roman" w:hAnsi="Times New Roman" w:cs="Times New Roman"/>
                        <w:sz w:val="28"/>
                        <w:szCs w:val="28"/>
                      </w:rPr>
                      <w:t xml:space="preserve"> в установі</w:t>
                    </w:r>
                  </w:p>
                  <w:p w:rsidR="0048416B" w:rsidRPr="00E924DA" w:rsidRDefault="0048416B" w:rsidP="00E031BB"/>
                </w:txbxContent>
              </v:textbox>
            </v:rect>
            <v:shape id="_x0000_s1992" type="#_x0000_t32" style="position:absolute;left:3047;top:531;width:1;height:4580" o:connectortype="straight"/>
            <v:shape id="_x0000_s1993" type="#_x0000_t32" style="position:absolute;left:3052;top:1752;width:1153;height:1;flip:y" o:connectortype="straight">
              <v:stroke endarrow="block"/>
            </v:shape>
            <v:shape id="_x0000_s1994" type="#_x0000_t32" style="position:absolute;left:3047;top:2499;width:1152;height:3;flip:y" o:connectortype="straight">
              <v:stroke endarrow="block"/>
            </v:shape>
            <v:shape id="_x0000_s1995" type="#_x0000_t32" style="position:absolute;left:3056;top:3476;width:1153;height:1;flip:y" o:connectortype="straight">
              <v:stroke endarrow="block"/>
            </v:shape>
            <v:shape id="_x0000_s1996" type="#_x0000_t32" style="position:absolute;left:3055;top:960;width:1153;height:1;flip:y" o:connectortype="straight">
              <v:stroke endarrow="block"/>
            </v:shape>
            <v:rect id="_x0000_s1997" style="position:absolute;left:4209;top:2189;width:5112;height:614">
              <v:textbox style="mso-next-textbox:#_x0000_s1997">
                <w:txbxContent>
                  <w:p w:rsidR="0048416B" w:rsidRPr="00F56D41" w:rsidRDefault="0048416B" w:rsidP="00E031BB">
                    <w:pPr>
                      <w:spacing w:after="0" w:line="264" w:lineRule="auto"/>
                      <w:jc w:val="both"/>
                      <w:rPr>
                        <w:rFonts w:ascii="Times New Roman" w:hAnsi="Times New Roman" w:cs="Times New Roman"/>
                        <w:sz w:val="28"/>
                        <w:szCs w:val="28"/>
                      </w:rPr>
                    </w:pPr>
                    <w:r w:rsidRPr="00F56D41">
                      <w:rPr>
                        <w:rFonts w:ascii="Times New Roman" w:hAnsi="Times New Roman" w:cs="Times New Roman"/>
                        <w:sz w:val="28"/>
                        <w:szCs w:val="28"/>
                      </w:rPr>
                      <w:t>зменшення навантаження на працівників бухгалтерії та перерозподіл їх функціональних обов’язків</w:t>
                    </w:r>
                    <w:r>
                      <w:rPr>
                        <w:rFonts w:ascii="Times New Roman" w:hAnsi="Times New Roman" w:cs="Times New Roman"/>
                        <w:sz w:val="28"/>
                        <w:szCs w:val="28"/>
                      </w:rPr>
                      <w:t>;</w:t>
                    </w:r>
                    <w:r w:rsidRPr="00F56D41">
                      <w:rPr>
                        <w:rFonts w:ascii="Times New Roman" w:hAnsi="Times New Roman" w:cs="Times New Roman"/>
                        <w:sz w:val="28"/>
                        <w:szCs w:val="28"/>
                      </w:rPr>
                      <w:t xml:space="preserve"> </w:t>
                    </w:r>
                  </w:p>
                  <w:p w:rsidR="0048416B" w:rsidRPr="00F56D41" w:rsidRDefault="0048416B" w:rsidP="00E031BB">
                    <w:pPr>
                      <w:rPr>
                        <w:sz w:val="28"/>
                        <w:szCs w:val="28"/>
                      </w:rPr>
                    </w:pPr>
                  </w:p>
                </w:txbxContent>
              </v:textbox>
            </v:rect>
            <v:rect id="_x0000_s1998" style="position:absolute;left:4203;top:4182;width:5111;height:626">
              <v:textbox style="mso-next-textbox:#_x0000_s1998">
                <w:txbxContent>
                  <w:p w:rsidR="0048416B" w:rsidRPr="00F80EF4" w:rsidRDefault="0048416B" w:rsidP="00E031BB">
                    <w:pPr>
                      <w:widowControl w:val="0"/>
                      <w:tabs>
                        <w:tab w:val="left" w:pos="960"/>
                      </w:tabs>
                      <w:spacing w:after="0" w:line="240" w:lineRule="auto"/>
                      <w:jc w:val="both"/>
                      <w:rPr>
                        <w:rFonts w:ascii="Times New Roman" w:hAnsi="Times New Roman" w:cs="Times New Roman"/>
                        <w:sz w:val="28"/>
                        <w:szCs w:val="28"/>
                      </w:rPr>
                    </w:pPr>
                    <w:r w:rsidRPr="00F80EF4">
                      <w:rPr>
                        <w:rFonts w:ascii="Times New Roman" w:hAnsi="Times New Roman" w:cs="Times New Roman"/>
                        <w:sz w:val="28"/>
                        <w:szCs w:val="28"/>
                      </w:rPr>
                      <w:t>посилення значення контролю за діяльністю установи у зв’язку з можливістю зменшити ризики зловживань;</w:t>
                    </w:r>
                  </w:p>
                  <w:p w:rsidR="0048416B" w:rsidRPr="00F56D41" w:rsidRDefault="0048416B" w:rsidP="00E031BB"/>
                </w:txbxContent>
              </v:textbox>
            </v:rect>
            <v:rect id="_x0000_s1999" style="position:absolute;left:4209;top:4932;width:5112;height:377">
              <v:textbox style="mso-next-textbox:#_x0000_s1999">
                <w:txbxContent>
                  <w:p w:rsidR="0048416B" w:rsidRPr="00F56D41" w:rsidRDefault="0048416B" w:rsidP="00E031BB">
                    <w:r w:rsidRPr="00F80EF4">
                      <w:rPr>
                        <w:rFonts w:ascii="Times New Roman" w:hAnsi="Times New Roman" w:cs="Times New Roman"/>
                        <w:sz w:val="28"/>
                        <w:szCs w:val="28"/>
                      </w:rPr>
                      <w:t>збільшення ролі інформації на міжнародному</w:t>
                    </w:r>
                    <w:r>
                      <w:rPr>
                        <w:rFonts w:ascii="Times New Roman" w:hAnsi="Times New Roman" w:cs="Times New Roman"/>
                        <w:sz w:val="28"/>
                        <w:szCs w:val="28"/>
                      </w:rPr>
                      <w:t xml:space="preserve"> рівні</w:t>
                    </w:r>
                  </w:p>
                </w:txbxContent>
              </v:textbox>
            </v:rect>
            <v:rect id="_x0000_s2000" style="position:absolute;left:4209;top:1435;width:5112;height:653">
              <v:textbox style="mso-next-textbox:#_x0000_s2000">
                <w:txbxContent>
                  <w:p w:rsidR="0048416B" w:rsidRPr="00F80EF4" w:rsidRDefault="0048416B" w:rsidP="00E031BB">
                    <w:pPr>
                      <w:widowControl w:val="0"/>
                      <w:tabs>
                        <w:tab w:val="left" w:pos="960"/>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з</w:t>
                    </w:r>
                    <w:r w:rsidRPr="00F56D41">
                      <w:rPr>
                        <w:rFonts w:ascii="Times New Roman" w:hAnsi="Times New Roman" w:cs="Times New Roman"/>
                        <w:sz w:val="28"/>
                        <w:szCs w:val="28"/>
                      </w:rPr>
                      <w:t>ручний та легкий доступ до облікових даних</w:t>
                    </w:r>
                    <w:r>
                      <w:rPr>
                        <w:rFonts w:ascii="Times New Roman" w:hAnsi="Times New Roman" w:cs="Times New Roman"/>
                        <w:sz w:val="28"/>
                        <w:szCs w:val="28"/>
                      </w:rPr>
                      <w:t xml:space="preserve"> та</w:t>
                    </w:r>
                    <w:r w:rsidRPr="00CD2126">
                      <w:rPr>
                        <w:rFonts w:ascii="Times New Roman" w:hAnsi="Times New Roman" w:cs="Times New Roman"/>
                        <w:sz w:val="28"/>
                        <w:szCs w:val="28"/>
                      </w:rPr>
                      <w:t xml:space="preserve"> </w:t>
                    </w:r>
                    <w:r w:rsidRPr="00F80EF4">
                      <w:rPr>
                        <w:rFonts w:ascii="Times New Roman" w:hAnsi="Times New Roman" w:cs="Times New Roman"/>
                        <w:sz w:val="28"/>
                        <w:szCs w:val="28"/>
                      </w:rPr>
                      <w:t>зменшення трудомісткості обробки інформації;</w:t>
                    </w:r>
                  </w:p>
                  <w:p w:rsidR="0048416B" w:rsidRPr="00F56D41" w:rsidRDefault="0048416B" w:rsidP="00E031BB">
                    <w:pPr>
                      <w:jc w:val="both"/>
                      <w:rPr>
                        <w:rFonts w:ascii="Times New Roman" w:hAnsi="Times New Roman" w:cs="Times New Roman"/>
                        <w:sz w:val="28"/>
                        <w:szCs w:val="28"/>
                      </w:rPr>
                    </w:pPr>
                  </w:p>
                  <w:p w:rsidR="0048416B" w:rsidRPr="00F56D41" w:rsidRDefault="0048416B" w:rsidP="00E031BB"/>
                </w:txbxContent>
              </v:textbox>
            </v:rect>
            <v:shape id="_x0000_s2001" type="#_x0000_t32" style="position:absolute;left:3053;top:4496;width:1152;height:1;flip:y" o:connectortype="straight">
              <v:stroke endarrow="block"/>
            </v:shape>
            <v:shape id="_x0000_s2002" type="#_x0000_t32" style="position:absolute;left:3056;top:5111;width:1153;height:3;flip:y" o:connectortype="straight">
              <v:stroke endarrow="block"/>
            </v:shape>
            <w10:wrap type="none"/>
            <w10:anchorlock/>
          </v:group>
        </w:pict>
      </w:r>
    </w:p>
    <w:p w:rsidR="00CC762F" w:rsidRPr="00F56D41" w:rsidRDefault="00E031BB" w:rsidP="00CC762F">
      <w:pPr>
        <w:widowControl w:val="0"/>
        <w:spacing w:after="0" w:line="360" w:lineRule="auto"/>
        <w:ind w:firstLine="709"/>
        <w:rPr>
          <w:rFonts w:ascii="Times New Roman" w:hAnsi="Times New Roman" w:cs="Times New Roman"/>
          <w:sz w:val="28"/>
          <w:szCs w:val="28"/>
        </w:rPr>
      </w:pPr>
      <w:r w:rsidRPr="00742D01">
        <w:rPr>
          <w:rFonts w:ascii="Times New Roman" w:hAnsi="Times New Roman" w:cs="Times New Roman"/>
          <w:sz w:val="28"/>
          <w:szCs w:val="28"/>
        </w:rPr>
        <w:t>Рис.</w:t>
      </w:r>
      <w:r>
        <w:rPr>
          <w:rFonts w:ascii="Times New Roman" w:hAnsi="Times New Roman" w:cs="Times New Roman"/>
          <w:sz w:val="28"/>
          <w:szCs w:val="28"/>
        </w:rPr>
        <w:t>1</w:t>
      </w:r>
      <w:r w:rsidRPr="00742D01">
        <w:rPr>
          <w:rFonts w:ascii="Times New Roman" w:hAnsi="Times New Roman" w:cs="Times New Roman"/>
          <w:sz w:val="28"/>
          <w:szCs w:val="28"/>
        </w:rPr>
        <w:t>.</w:t>
      </w:r>
      <w:r w:rsidR="0006602B">
        <w:rPr>
          <w:rFonts w:ascii="Times New Roman" w:hAnsi="Times New Roman" w:cs="Times New Roman"/>
          <w:sz w:val="28"/>
          <w:szCs w:val="28"/>
        </w:rPr>
        <w:t>3</w:t>
      </w:r>
      <w:r>
        <w:rPr>
          <w:rFonts w:ascii="Times New Roman" w:hAnsi="Times New Roman" w:cs="Times New Roman"/>
          <w:sz w:val="28"/>
          <w:szCs w:val="28"/>
        </w:rPr>
        <w:t>.</w:t>
      </w:r>
      <w:r w:rsidRPr="00742D01">
        <w:rPr>
          <w:rFonts w:ascii="Times New Roman" w:hAnsi="Times New Roman" w:cs="Times New Roman"/>
          <w:sz w:val="28"/>
          <w:szCs w:val="28"/>
        </w:rPr>
        <w:t xml:space="preserve"> </w:t>
      </w:r>
      <w:r w:rsidR="00CC762F" w:rsidRPr="00F56D41">
        <w:rPr>
          <w:rFonts w:ascii="Times New Roman" w:hAnsi="Times New Roman" w:cs="Times New Roman"/>
          <w:sz w:val="28"/>
          <w:szCs w:val="28"/>
        </w:rPr>
        <w:t>Переваги використання інформаційних технологій в обліку</w:t>
      </w:r>
    </w:p>
    <w:p w:rsidR="006935E0" w:rsidRPr="006935E0" w:rsidRDefault="006935E0" w:rsidP="006935E0">
      <w:pPr>
        <w:widowControl w:val="0"/>
        <w:spacing w:after="0" w:line="360" w:lineRule="auto"/>
        <w:ind w:firstLine="709"/>
        <w:rPr>
          <w:rFonts w:ascii="Times New Roman" w:hAnsi="Times New Roman" w:cs="Times New Roman"/>
          <w:bCs/>
          <w:color w:val="000000"/>
          <w:sz w:val="24"/>
          <w:szCs w:val="24"/>
        </w:rPr>
      </w:pPr>
      <w:r w:rsidRPr="00764918">
        <w:rPr>
          <w:rFonts w:ascii="Times New Roman" w:hAnsi="Times New Roman" w:cs="Times New Roman"/>
          <w:bCs/>
          <w:color w:val="000000"/>
          <w:sz w:val="24"/>
          <w:szCs w:val="24"/>
        </w:rPr>
        <w:t xml:space="preserve">Примітка. Розроблено автором </w:t>
      </w:r>
      <w:r>
        <w:rPr>
          <w:rFonts w:ascii="Times New Roman" w:hAnsi="Times New Roman" w:cs="Times New Roman"/>
          <w:bCs/>
          <w:color w:val="000000"/>
          <w:sz w:val="24"/>
          <w:szCs w:val="24"/>
        </w:rPr>
        <w:t>самостійно</w:t>
      </w:r>
    </w:p>
    <w:p w:rsidR="00E031BB" w:rsidRDefault="00E031BB" w:rsidP="00CC762F">
      <w:pPr>
        <w:widowControl w:val="0"/>
        <w:tabs>
          <w:tab w:val="left" w:pos="960"/>
        </w:tabs>
        <w:spacing w:after="0" w:line="360" w:lineRule="auto"/>
        <w:ind w:firstLine="709"/>
        <w:jc w:val="both"/>
        <w:rPr>
          <w:rFonts w:ascii="Times New Roman" w:hAnsi="Times New Roman" w:cs="Times New Roman"/>
          <w:sz w:val="28"/>
          <w:szCs w:val="28"/>
        </w:rPr>
      </w:pPr>
    </w:p>
    <w:p w:rsidR="0006602B" w:rsidRDefault="0006602B" w:rsidP="00CC762F">
      <w:pPr>
        <w:widowControl w:val="0"/>
        <w:tabs>
          <w:tab w:val="left" w:pos="96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Раціональне та ефективне використання ком</w:t>
      </w:r>
      <w:r>
        <w:rPr>
          <w:rFonts w:ascii="Times New Roman" w:hAnsi="Times New Roman" w:cs="Times New Roman"/>
          <w:sz w:val="28"/>
          <w:szCs w:val="28"/>
          <w:lang w:val="en-US"/>
        </w:rPr>
        <w:t>’</w:t>
      </w:r>
      <w:r>
        <w:rPr>
          <w:rFonts w:ascii="Times New Roman" w:hAnsi="Times New Roman" w:cs="Times New Roman"/>
          <w:sz w:val="28"/>
          <w:szCs w:val="28"/>
        </w:rPr>
        <w:t>ютерних технологій зумовлює зміни в</w:t>
      </w:r>
      <w:r w:rsidRPr="0006602B">
        <w:rPr>
          <w:rFonts w:ascii="Times New Roman" w:hAnsi="Times New Roman" w:cs="Times New Roman"/>
          <w:sz w:val="28"/>
          <w:szCs w:val="28"/>
        </w:rPr>
        <w:t xml:space="preserve"> </w:t>
      </w:r>
      <w:r>
        <w:rPr>
          <w:rFonts w:ascii="Times New Roman" w:hAnsi="Times New Roman" w:cs="Times New Roman"/>
          <w:sz w:val="28"/>
          <w:szCs w:val="28"/>
        </w:rPr>
        <w:t xml:space="preserve">обліку та контролі, що </w:t>
      </w:r>
      <w:r w:rsidR="008A087D">
        <w:rPr>
          <w:rFonts w:ascii="Times New Roman" w:hAnsi="Times New Roman" w:cs="Times New Roman"/>
          <w:sz w:val="28"/>
          <w:szCs w:val="28"/>
        </w:rPr>
        <w:t>спричиняє</w:t>
      </w:r>
      <w:r>
        <w:rPr>
          <w:rFonts w:ascii="Times New Roman" w:hAnsi="Times New Roman" w:cs="Times New Roman"/>
          <w:sz w:val="28"/>
          <w:szCs w:val="28"/>
        </w:rPr>
        <w:t xml:space="preserve"> поглиблення складу та розширення змісту облікової інформації, також </w:t>
      </w:r>
      <w:r w:rsidR="008A087D">
        <w:rPr>
          <w:rFonts w:ascii="Times New Roman" w:hAnsi="Times New Roman" w:cs="Times New Roman"/>
          <w:sz w:val="28"/>
          <w:szCs w:val="28"/>
        </w:rPr>
        <w:t>сприяє удосконаленню функцій управління та збільшує ефективність функціонування системи управління установою.</w:t>
      </w:r>
    </w:p>
    <w:p w:rsidR="00D03125" w:rsidRPr="00DB0625" w:rsidRDefault="00D03125" w:rsidP="00CC762F">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CE16D0">
        <w:rPr>
          <w:rFonts w:ascii="Times New Roman" w:hAnsi="Times New Roman" w:cs="Times New Roman"/>
          <w:b/>
          <w:sz w:val="28"/>
          <w:szCs w:val="28"/>
        </w:rPr>
        <w:lastRenderedPageBreak/>
        <w:t>1.2</w:t>
      </w:r>
      <w:r>
        <w:rPr>
          <w:rFonts w:ascii="Times New Roman" w:hAnsi="Times New Roman" w:cs="Times New Roman"/>
          <w:b/>
          <w:bCs/>
          <w:sz w:val="28"/>
          <w:szCs w:val="28"/>
        </w:rPr>
        <w:t>.</w:t>
      </w:r>
      <w:r w:rsidRPr="00CE16D0">
        <w:rPr>
          <w:rFonts w:ascii="Times New Roman" w:hAnsi="Times New Roman" w:cs="Times New Roman"/>
          <w:b/>
          <w:bCs/>
          <w:sz w:val="28"/>
          <w:szCs w:val="28"/>
        </w:rPr>
        <w:t xml:space="preserve"> Проблеми формування дохідної частини місцевих</w:t>
      </w:r>
      <w:r>
        <w:rPr>
          <w:rFonts w:ascii="Times New Roman" w:hAnsi="Times New Roman" w:cs="Times New Roman"/>
          <w:b/>
          <w:bCs/>
          <w:sz w:val="28"/>
          <w:szCs w:val="28"/>
        </w:rPr>
        <w:t xml:space="preserve"> </w:t>
      </w:r>
      <w:r w:rsidRPr="00CE16D0">
        <w:rPr>
          <w:rFonts w:ascii="Times New Roman" w:hAnsi="Times New Roman" w:cs="Times New Roman"/>
          <w:b/>
          <w:bCs/>
          <w:sz w:val="28"/>
          <w:szCs w:val="28"/>
        </w:rPr>
        <w:t>бюджетів в умовах фінансової децентралізації</w:t>
      </w:r>
      <w:r>
        <w:rPr>
          <w:rFonts w:ascii="Times New Roman" w:hAnsi="Times New Roman" w:cs="Times New Roman"/>
          <w:b/>
          <w:bCs/>
          <w:sz w:val="28"/>
          <w:szCs w:val="28"/>
        </w:rPr>
        <w:t xml:space="preserve">   </w:t>
      </w:r>
    </w:p>
    <w:p w:rsidR="00C81BC1" w:rsidRDefault="00C81BC1" w:rsidP="00CC762F">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C81BC1" w:rsidRDefault="00C81BC1" w:rsidP="00CC762F">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Головною метою децентралізації влади є створення безпечного та комфортного середовища для життя людини в нашій країні на основі побудови ефективної системи влади. Здійснення зазначеної мети має відбуватись за рахунок стратегічних та операційних цілей, які зазначені</w:t>
      </w:r>
      <w:r w:rsidRPr="009D280E">
        <w:rPr>
          <w:rFonts w:ascii="Times New Roman" w:hAnsi="Times New Roman" w:cs="Times New Roman"/>
          <w:sz w:val="28"/>
          <w:szCs w:val="28"/>
        </w:rPr>
        <w:t xml:space="preserve"> </w:t>
      </w:r>
      <w:r>
        <w:rPr>
          <w:rFonts w:ascii="Times New Roman" w:hAnsi="Times New Roman" w:cs="Times New Roman"/>
          <w:sz w:val="28"/>
          <w:szCs w:val="28"/>
        </w:rPr>
        <w:t>на першому та другому рівнях (рис.1.4).</w:t>
      </w:r>
    </w:p>
    <w:p w:rsidR="00086937" w:rsidRPr="00086937" w:rsidRDefault="00086937" w:rsidP="00CC762F">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p>
    <w:bookmarkStart w:id="0" w:name="_MON_1699968794"/>
    <w:bookmarkEnd w:id="0"/>
    <w:p w:rsidR="00756A97" w:rsidRDefault="00086937" w:rsidP="00086937">
      <w:pPr>
        <w:autoSpaceDE w:val="0"/>
        <w:autoSpaceDN w:val="0"/>
        <w:adjustRightInd w:val="0"/>
        <w:spacing w:after="0" w:line="240" w:lineRule="auto"/>
        <w:jc w:val="right"/>
        <w:rPr>
          <w:rFonts w:ascii="Times New Roman" w:hAnsi="Times New Roman" w:cs="Times New Roman"/>
          <w:sz w:val="28"/>
          <w:szCs w:val="28"/>
        </w:rPr>
      </w:pPr>
      <w:r w:rsidRPr="006E57F3">
        <w:rPr>
          <w:rFonts w:ascii="Times New Roman" w:hAnsi="Times New Roman" w:cs="Times New Roman"/>
          <w:sz w:val="28"/>
          <w:szCs w:val="28"/>
        </w:rPr>
        <w:object w:dxaOrig="9639" w:dyaOrig="6576">
          <v:shape id="_x0000_i1053" type="#_x0000_t75" style="width:482.25pt;height:328.5pt" o:ole="">
            <v:imagedata r:id="rId8" o:title=""/>
          </v:shape>
          <o:OLEObject Type="Embed" ProgID="Word.Document.12" ShapeID="_x0000_i1053" DrawAspect="Content" ObjectID="_1700030868" r:id="rId9">
            <o:FieldCodes>\s</o:FieldCodes>
          </o:OLEObject>
        </w:object>
      </w:r>
    </w:p>
    <w:p w:rsidR="00F00874" w:rsidRPr="00CB56A8" w:rsidRDefault="00062C1D" w:rsidP="00F00874">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w:t>
      </w:r>
      <w:r w:rsidR="00CB56A8">
        <w:rPr>
          <w:rFonts w:ascii="Times New Roman" w:hAnsi="Times New Roman" w:cs="Times New Roman"/>
          <w:sz w:val="28"/>
          <w:szCs w:val="28"/>
        </w:rPr>
        <w:t>1</w:t>
      </w:r>
      <w:r w:rsidR="00F00874" w:rsidRPr="00CB56A8">
        <w:rPr>
          <w:rFonts w:ascii="Times New Roman" w:hAnsi="Times New Roman" w:cs="Times New Roman"/>
          <w:sz w:val="28"/>
          <w:szCs w:val="28"/>
        </w:rPr>
        <w:t xml:space="preserve">.4. </w:t>
      </w:r>
      <w:r w:rsidR="00C768FE">
        <w:rPr>
          <w:rFonts w:ascii="Times New Roman" w:hAnsi="Times New Roman" w:cs="Times New Roman"/>
          <w:sz w:val="28"/>
          <w:szCs w:val="28"/>
        </w:rPr>
        <w:t xml:space="preserve">Мета </w:t>
      </w:r>
      <w:r w:rsidR="00C768FE" w:rsidRPr="00CB56A8">
        <w:rPr>
          <w:rFonts w:ascii="Times New Roman" w:hAnsi="Times New Roman" w:cs="Times New Roman"/>
          <w:sz w:val="28"/>
          <w:szCs w:val="28"/>
        </w:rPr>
        <w:t xml:space="preserve">та </w:t>
      </w:r>
      <w:r w:rsidR="00C768FE">
        <w:rPr>
          <w:rFonts w:ascii="Times New Roman" w:hAnsi="Times New Roman" w:cs="Times New Roman"/>
          <w:sz w:val="28"/>
          <w:szCs w:val="28"/>
        </w:rPr>
        <w:t xml:space="preserve">завдання </w:t>
      </w:r>
      <w:r w:rsidR="00CB56A8" w:rsidRPr="00CB56A8">
        <w:rPr>
          <w:rFonts w:ascii="Times New Roman" w:hAnsi="Times New Roman" w:cs="Times New Roman"/>
          <w:sz w:val="28"/>
          <w:szCs w:val="28"/>
        </w:rPr>
        <w:t xml:space="preserve">реформи децентралізації влади </w:t>
      </w:r>
      <w:r w:rsidR="00C768FE">
        <w:rPr>
          <w:rFonts w:ascii="Times New Roman" w:hAnsi="Times New Roman" w:cs="Times New Roman"/>
          <w:sz w:val="28"/>
          <w:szCs w:val="28"/>
        </w:rPr>
        <w:t>і</w:t>
      </w:r>
      <w:r w:rsidR="00CB56A8" w:rsidRPr="00CB56A8">
        <w:rPr>
          <w:rFonts w:ascii="Times New Roman" w:hAnsi="Times New Roman" w:cs="Times New Roman"/>
          <w:sz w:val="28"/>
          <w:szCs w:val="28"/>
        </w:rPr>
        <w:t xml:space="preserve"> регіонального розвитку</w:t>
      </w:r>
    </w:p>
    <w:p w:rsidR="00F00874" w:rsidRPr="002E209C" w:rsidRDefault="00F00874" w:rsidP="00F00874">
      <w:pPr>
        <w:widowControl w:val="0"/>
        <w:autoSpaceDE w:val="0"/>
        <w:autoSpaceDN w:val="0"/>
        <w:adjustRightInd w:val="0"/>
        <w:spacing w:after="0" w:line="360" w:lineRule="auto"/>
        <w:ind w:firstLine="709"/>
        <w:jc w:val="both"/>
        <w:rPr>
          <w:rFonts w:ascii="Times New Roman" w:hAnsi="Times New Roman" w:cs="Times New Roman"/>
          <w:sz w:val="24"/>
          <w:szCs w:val="24"/>
        </w:rPr>
      </w:pPr>
      <w:r w:rsidRPr="002E209C">
        <w:rPr>
          <w:rFonts w:ascii="Times New Roman" w:hAnsi="Times New Roman" w:cs="Times New Roman"/>
          <w:sz w:val="24"/>
          <w:szCs w:val="24"/>
        </w:rPr>
        <w:t>Примітка. Розроблено автором за даними [</w:t>
      </w:r>
      <w:r w:rsidR="00B53D36">
        <w:rPr>
          <w:rFonts w:ascii="Times New Roman" w:hAnsi="Times New Roman" w:cs="Times New Roman"/>
          <w:sz w:val="24"/>
          <w:szCs w:val="24"/>
          <w:lang w:val="en-US"/>
        </w:rPr>
        <w:t>6</w:t>
      </w:r>
      <w:r w:rsidR="002E209C" w:rsidRPr="002E209C">
        <w:rPr>
          <w:rFonts w:ascii="Times New Roman" w:hAnsi="Times New Roman" w:cs="Times New Roman"/>
          <w:sz w:val="24"/>
          <w:szCs w:val="24"/>
        </w:rPr>
        <w:t>1</w:t>
      </w:r>
      <w:r w:rsidRPr="002E209C">
        <w:rPr>
          <w:rFonts w:ascii="Times New Roman" w:hAnsi="Times New Roman" w:cs="Times New Roman"/>
          <w:sz w:val="24"/>
          <w:szCs w:val="24"/>
        </w:rPr>
        <w:t>]</w:t>
      </w:r>
    </w:p>
    <w:p w:rsidR="00C81BC1" w:rsidRDefault="00C81BC1" w:rsidP="00A6023D">
      <w:pPr>
        <w:widowControl w:val="0"/>
        <w:spacing w:after="0" w:line="360" w:lineRule="auto"/>
        <w:ind w:firstLine="709"/>
        <w:jc w:val="both"/>
        <w:rPr>
          <w:rFonts w:ascii="Times New Roman" w:hAnsi="Times New Roman" w:cs="Times New Roman"/>
          <w:sz w:val="28"/>
          <w:szCs w:val="28"/>
        </w:rPr>
      </w:pPr>
    </w:p>
    <w:p w:rsidR="00D03125" w:rsidRDefault="00C81BC1" w:rsidP="00D03125">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Розрізняють декілька видів децентралізації, </w:t>
      </w:r>
      <w:r w:rsidR="002E209C">
        <w:rPr>
          <w:rFonts w:ascii="Times New Roman" w:hAnsi="Times New Roman" w:cs="Times New Roman"/>
          <w:sz w:val="28"/>
          <w:szCs w:val="28"/>
        </w:rPr>
        <w:t xml:space="preserve">що </w:t>
      </w:r>
      <w:r>
        <w:rPr>
          <w:rFonts w:ascii="Times New Roman" w:hAnsi="Times New Roman" w:cs="Times New Roman"/>
          <w:sz w:val="28"/>
          <w:szCs w:val="28"/>
        </w:rPr>
        <w:t xml:space="preserve">відрізняються між собою з позиції поділу функцій між рівнями управління та можуть впроваджуватись як самостійно, так і комплексно </w:t>
      </w:r>
      <w:r w:rsidR="00D03125" w:rsidRPr="00410575">
        <w:rPr>
          <w:rFonts w:ascii="Times New Roman" w:hAnsi="Times New Roman" w:cs="Times New Roman"/>
          <w:sz w:val="28"/>
          <w:szCs w:val="28"/>
        </w:rPr>
        <w:t>(рис.</w:t>
      </w:r>
      <w:r w:rsidR="00D03125">
        <w:rPr>
          <w:rFonts w:ascii="Times New Roman" w:hAnsi="Times New Roman" w:cs="Times New Roman"/>
          <w:sz w:val="28"/>
          <w:szCs w:val="28"/>
        </w:rPr>
        <w:t>1</w:t>
      </w:r>
      <w:r w:rsidR="00D03125" w:rsidRPr="00410575">
        <w:rPr>
          <w:rFonts w:ascii="Times New Roman" w:hAnsi="Times New Roman" w:cs="Times New Roman"/>
          <w:sz w:val="28"/>
          <w:szCs w:val="28"/>
        </w:rPr>
        <w:t>.</w:t>
      </w:r>
      <w:r w:rsidR="002E209C">
        <w:rPr>
          <w:rFonts w:ascii="Times New Roman" w:hAnsi="Times New Roman" w:cs="Times New Roman"/>
          <w:sz w:val="28"/>
          <w:szCs w:val="28"/>
        </w:rPr>
        <w:t>5</w:t>
      </w:r>
      <w:r w:rsidR="00D03125" w:rsidRPr="00410575">
        <w:rPr>
          <w:rFonts w:ascii="Times New Roman" w:hAnsi="Times New Roman" w:cs="Times New Roman"/>
          <w:sz w:val="28"/>
          <w:szCs w:val="28"/>
        </w:rPr>
        <w:t>).</w:t>
      </w:r>
    </w:p>
    <w:p w:rsidR="00C81BC1" w:rsidRDefault="00C81BC1" w:rsidP="00D0312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D03125" w:rsidRPr="00764918" w:rsidRDefault="00FB7B76" w:rsidP="00D03125">
      <w:pPr>
        <w:spacing w:line="360" w:lineRule="auto"/>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587" editas="canvas" style="width:481.9pt;height:269.4pt;mso-position-horizontal-relative:char;mso-position-vertical-relative:line" coordorigin="2362,187" coordsize="7200,4024">
            <o:lock v:ext="edit" aspectratio="t"/>
            <v:shape id="_x0000_s1588" type="#_x0000_t75" style="position:absolute;left:2362;top:187;width:7200;height:4024" o:preferrelative="f">
              <v:fill o:detectmouseclick="t"/>
              <v:path o:extrusionok="t" o:connecttype="none"/>
              <o:lock v:ext="edit" text="t"/>
            </v:shape>
            <v:rect id="_x0000_s1589" style="position:absolute;left:2716;top:187;width:6600;height:453">
              <v:textbox>
                <w:txbxContent>
                  <w:p w:rsidR="0048416B" w:rsidRPr="00742D01" w:rsidRDefault="0048416B" w:rsidP="00D03125">
                    <w:pPr>
                      <w:jc w:val="center"/>
                      <w:rPr>
                        <w:rFonts w:ascii="Times New Roman" w:hAnsi="Times New Roman" w:cs="Times New Roman"/>
                        <w:sz w:val="28"/>
                        <w:szCs w:val="28"/>
                      </w:rPr>
                    </w:pPr>
                    <w:r w:rsidRPr="00742D01">
                      <w:rPr>
                        <w:rFonts w:ascii="Times New Roman" w:hAnsi="Times New Roman" w:cs="Times New Roman"/>
                        <w:sz w:val="28"/>
                        <w:szCs w:val="28"/>
                      </w:rPr>
                      <w:t>Види децентралізації</w:t>
                    </w:r>
                  </w:p>
                </w:txbxContent>
              </v:textbox>
            </v:rect>
            <v:rect id="_x0000_s1590" style="position:absolute;left:4205;top:763;width:5112;height:782">
              <v:textbox>
                <w:txbxContent>
                  <w:p w:rsidR="0048416B" w:rsidRPr="00742D01" w:rsidRDefault="0048416B" w:rsidP="00D03125">
                    <w:pPr>
                      <w:autoSpaceDE w:val="0"/>
                      <w:autoSpaceDN w:val="0"/>
                      <w:adjustRightInd w:val="0"/>
                      <w:spacing w:after="0" w:line="240" w:lineRule="auto"/>
                      <w:jc w:val="both"/>
                      <w:rPr>
                        <w:rFonts w:ascii="Times New Roman" w:hAnsi="Times New Roman" w:cs="Times New Roman"/>
                        <w:sz w:val="24"/>
                        <w:szCs w:val="24"/>
                      </w:rPr>
                    </w:pPr>
                    <w:r w:rsidRPr="00742D01">
                      <w:rPr>
                        <w:rFonts w:ascii="Times New Roman" w:hAnsi="Times New Roman" w:cs="Times New Roman"/>
                        <w:sz w:val="24"/>
                        <w:szCs w:val="24"/>
                      </w:rPr>
                      <w:t>політичн</w:t>
                    </w:r>
                    <w:r>
                      <w:rPr>
                        <w:rFonts w:ascii="Times New Roman" w:hAnsi="Times New Roman" w:cs="Times New Roman"/>
                        <w:sz w:val="24"/>
                        <w:szCs w:val="24"/>
                      </w:rPr>
                      <w:t>а</w:t>
                    </w:r>
                    <w:r w:rsidRPr="00742D01">
                      <w:rPr>
                        <w:rFonts w:ascii="Times New Roman" w:hAnsi="Times New Roman" w:cs="Times New Roman"/>
                        <w:sz w:val="24"/>
                        <w:szCs w:val="24"/>
                      </w:rPr>
                      <w:t xml:space="preserve"> децентралізацію, яка характеризується делегуванням політичної влади на місця – субнаціональним органам управління, які політично підзвітні місцевим виборцям;</w:t>
                    </w:r>
                  </w:p>
                  <w:p w:rsidR="0048416B" w:rsidRPr="00E924DA" w:rsidRDefault="0048416B" w:rsidP="00D03125"/>
                </w:txbxContent>
              </v:textbox>
            </v:rect>
            <v:rect id="_x0000_s1591" style="position:absolute;left:4206;top:1690;width:5112;height:572">
              <v:textbox>
                <w:txbxContent>
                  <w:p w:rsidR="0048416B" w:rsidRPr="00742D01" w:rsidRDefault="0048416B" w:rsidP="00D03125">
                    <w:pPr>
                      <w:autoSpaceDE w:val="0"/>
                      <w:autoSpaceDN w:val="0"/>
                      <w:adjustRightInd w:val="0"/>
                      <w:spacing w:after="0" w:line="240" w:lineRule="auto"/>
                      <w:rPr>
                        <w:rFonts w:ascii="Times New Roman" w:hAnsi="Times New Roman" w:cs="Times New Roman"/>
                        <w:sz w:val="24"/>
                        <w:szCs w:val="24"/>
                      </w:rPr>
                    </w:pPr>
                    <w:r w:rsidRPr="00742D01">
                      <w:rPr>
                        <w:rFonts w:ascii="Times New Roman" w:hAnsi="Times New Roman" w:cs="Times New Roman"/>
                        <w:sz w:val="24"/>
                        <w:szCs w:val="24"/>
                      </w:rPr>
                      <w:t>адміністративн</w:t>
                    </w:r>
                    <w:r>
                      <w:rPr>
                        <w:rFonts w:ascii="Times New Roman" w:hAnsi="Times New Roman" w:cs="Times New Roman"/>
                        <w:sz w:val="24"/>
                        <w:szCs w:val="24"/>
                      </w:rPr>
                      <w:t>а</w:t>
                    </w:r>
                    <w:r w:rsidRPr="00742D01">
                      <w:rPr>
                        <w:rFonts w:ascii="Times New Roman" w:hAnsi="Times New Roman" w:cs="Times New Roman"/>
                        <w:sz w:val="24"/>
                        <w:szCs w:val="24"/>
                      </w:rPr>
                      <w:t xml:space="preserve"> – передбачає передачу певних управлінських функцій місцевим органам влади;</w:t>
                    </w:r>
                  </w:p>
                  <w:p w:rsidR="0048416B" w:rsidRPr="00742D01" w:rsidRDefault="0048416B" w:rsidP="00D03125">
                    <w:pPr>
                      <w:rPr>
                        <w:rFonts w:ascii="Times New Roman" w:hAnsi="Times New Roman" w:cs="Times New Roman"/>
                      </w:rPr>
                    </w:pPr>
                  </w:p>
                </w:txbxContent>
              </v:textbox>
            </v:rect>
            <v:rect id="_x0000_s1592" style="position:absolute;left:4207;top:2385;width:5111;height:740">
              <v:textbox>
                <w:txbxContent>
                  <w:p w:rsidR="0048416B" w:rsidRPr="00742D01" w:rsidRDefault="0048416B" w:rsidP="00D03125">
                    <w:pPr>
                      <w:autoSpaceDE w:val="0"/>
                      <w:autoSpaceDN w:val="0"/>
                      <w:adjustRightInd w:val="0"/>
                      <w:spacing w:after="0" w:line="240" w:lineRule="auto"/>
                      <w:jc w:val="both"/>
                      <w:rPr>
                        <w:rFonts w:ascii="Times New Roman" w:hAnsi="Times New Roman" w:cs="Times New Roman"/>
                        <w:sz w:val="24"/>
                        <w:szCs w:val="24"/>
                      </w:rPr>
                    </w:pPr>
                    <w:r w:rsidRPr="00742D01">
                      <w:rPr>
                        <w:rFonts w:ascii="Times New Roman" w:hAnsi="Times New Roman" w:cs="Times New Roman"/>
                        <w:sz w:val="24"/>
                        <w:szCs w:val="24"/>
                      </w:rPr>
                      <w:t>ринков</w:t>
                    </w:r>
                    <w:r>
                      <w:rPr>
                        <w:rFonts w:ascii="Times New Roman" w:hAnsi="Times New Roman" w:cs="Times New Roman"/>
                        <w:sz w:val="24"/>
                        <w:szCs w:val="24"/>
                      </w:rPr>
                      <w:t>а</w:t>
                    </w:r>
                    <w:r w:rsidRPr="00742D01">
                      <w:rPr>
                        <w:rFonts w:ascii="Times New Roman" w:hAnsi="Times New Roman" w:cs="Times New Roman"/>
                        <w:sz w:val="24"/>
                        <w:szCs w:val="24"/>
                      </w:rPr>
                      <w:t xml:space="preserve"> – в її основу покладено питання оптимізації виробничих процесів на засадах використання ринкових механізмів;</w:t>
                    </w:r>
                  </w:p>
                  <w:p w:rsidR="0048416B" w:rsidRPr="00E924DA" w:rsidRDefault="0048416B" w:rsidP="00D03125"/>
                </w:txbxContent>
              </v:textbox>
            </v:rect>
            <v:rect id="_x0000_s1593" style="position:absolute;left:4207;top:3248;width:5111;height:795">
              <v:textbox>
                <w:txbxContent>
                  <w:p w:rsidR="0048416B" w:rsidRPr="00742D01" w:rsidRDefault="0048416B" w:rsidP="00D03125">
                    <w:pPr>
                      <w:autoSpaceDE w:val="0"/>
                      <w:autoSpaceDN w:val="0"/>
                      <w:adjustRightInd w:val="0"/>
                      <w:spacing w:after="0" w:line="240" w:lineRule="auto"/>
                      <w:jc w:val="both"/>
                      <w:rPr>
                        <w:rFonts w:ascii="Times New Roman" w:hAnsi="Times New Roman" w:cs="Times New Roman"/>
                        <w:sz w:val="24"/>
                        <w:szCs w:val="24"/>
                      </w:rPr>
                    </w:pPr>
                    <w:r w:rsidRPr="00742D01">
                      <w:rPr>
                        <w:rFonts w:ascii="Times New Roman" w:hAnsi="Times New Roman" w:cs="Times New Roman"/>
                        <w:sz w:val="24"/>
                        <w:szCs w:val="24"/>
                      </w:rPr>
                      <w:t>фінансов</w:t>
                    </w:r>
                    <w:r>
                      <w:rPr>
                        <w:rFonts w:ascii="Times New Roman" w:hAnsi="Times New Roman" w:cs="Times New Roman"/>
                        <w:sz w:val="24"/>
                        <w:szCs w:val="24"/>
                      </w:rPr>
                      <w:t>а</w:t>
                    </w:r>
                    <w:r w:rsidRPr="00742D01">
                      <w:rPr>
                        <w:rFonts w:ascii="Times New Roman" w:hAnsi="Times New Roman" w:cs="Times New Roman"/>
                        <w:sz w:val="24"/>
                        <w:szCs w:val="24"/>
                      </w:rPr>
                      <w:t xml:space="preserve"> децентралізаці</w:t>
                    </w:r>
                    <w:r>
                      <w:rPr>
                        <w:rFonts w:ascii="Times New Roman" w:hAnsi="Times New Roman" w:cs="Times New Roman"/>
                        <w:sz w:val="24"/>
                        <w:szCs w:val="24"/>
                      </w:rPr>
                      <w:t>я</w:t>
                    </w:r>
                    <w:r w:rsidRPr="00742D01">
                      <w:rPr>
                        <w:rFonts w:ascii="Times New Roman" w:hAnsi="Times New Roman" w:cs="Times New Roman"/>
                        <w:sz w:val="24"/>
                        <w:szCs w:val="24"/>
                      </w:rPr>
                      <w:t>, яка полягає в розподілі функцій, фінансових ресурсів та відповідальності за їх використання між центром та органами місцевого самоврядування</w:t>
                    </w:r>
                  </w:p>
                  <w:p w:rsidR="0048416B" w:rsidRPr="00E924DA" w:rsidRDefault="0048416B" w:rsidP="00D03125"/>
                </w:txbxContent>
              </v:textbox>
            </v:rect>
            <v:shape id="_x0000_s1594" type="#_x0000_t32" style="position:absolute;left:3051;top:640;width:2;height:3132" o:connectortype="straight"/>
            <v:shape id="_x0000_s1595" type="#_x0000_t32" style="position:absolute;left:3052;top:2004;width:1153;height:2;flip:y" o:connectortype="straight">
              <v:stroke endarrow="block"/>
            </v:shape>
            <v:shape id="_x0000_s1596" type="#_x0000_t32" style="position:absolute;left:3055;top:2744;width:1152;height:3;flip:y" o:connectortype="straight">
              <v:stroke endarrow="block"/>
            </v:shape>
            <v:shape id="_x0000_s1597" type="#_x0000_t32" style="position:absolute;left:3052;top:3772;width:1153;height:1;flip:y" o:connectortype="straight">
              <v:stroke endarrow="block"/>
            </v:shape>
            <v:shape id="_x0000_s1598" type="#_x0000_t32" style="position:absolute;left:3053;top:1175;width:1153;height:1;flip:y" o:connectortype="straight">
              <v:stroke endarrow="block"/>
            </v:shape>
            <w10:wrap type="none"/>
            <w10:anchorlock/>
          </v:group>
        </w:pict>
      </w:r>
    </w:p>
    <w:p w:rsidR="00D03125" w:rsidRPr="00410575" w:rsidRDefault="00D03125" w:rsidP="00D03125">
      <w:pPr>
        <w:spacing w:after="0" w:line="360" w:lineRule="auto"/>
        <w:ind w:firstLine="709"/>
        <w:rPr>
          <w:rFonts w:ascii="Times New Roman" w:hAnsi="Times New Roman" w:cs="Times New Roman"/>
          <w:sz w:val="28"/>
          <w:szCs w:val="28"/>
        </w:rPr>
      </w:pPr>
      <w:r w:rsidRPr="00410575">
        <w:rPr>
          <w:rFonts w:ascii="Times New Roman" w:hAnsi="Times New Roman" w:cs="Times New Roman"/>
          <w:sz w:val="28"/>
          <w:szCs w:val="28"/>
        </w:rPr>
        <w:t>Рис.</w:t>
      </w:r>
      <w:r>
        <w:rPr>
          <w:rFonts w:ascii="Times New Roman" w:hAnsi="Times New Roman" w:cs="Times New Roman"/>
          <w:sz w:val="28"/>
          <w:szCs w:val="28"/>
        </w:rPr>
        <w:t>1</w:t>
      </w:r>
      <w:r w:rsidRPr="00410575">
        <w:rPr>
          <w:rFonts w:ascii="Times New Roman" w:hAnsi="Times New Roman" w:cs="Times New Roman"/>
          <w:sz w:val="28"/>
          <w:szCs w:val="28"/>
        </w:rPr>
        <w:t>.</w:t>
      </w:r>
      <w:r w:rsidR="00EB46D8">
        <w:rPr>
          <w:rFonts w:ascii="Times New Roman" w:hAnsi="Times New Roman" w:cs="Times New Roman"/>
          <w:sz w:val="28"/>
          <w:szCs w:val="28"/>
        </w:rPr>
        <w:t>5</w:t>
      </w:r>
      <w:r>
        <w:rPr>
          <w:rFonts w:ascii="Times New Roman" w:hAnsi="Times New Roman" w:cs="Times New Roman"/>
          <w:sz w:val="28"/>
          <w:szCs w:val="28"/>
        </w:rPr>
        <w:t>.</w:t>
      </w:r>
      <w:r w:rsidRPr="00410575">
        <w:rPr>
          <w:rFonts w:ascii="Times New Roman" w:hAnsi="Times New Roman" w:cs="Times New Roman"/>
          <w:sz w:val="28"/>
          <w:szCs w:val="28"/>
        </w:rPr>
        <w:t xml:space="preserve"> Види децентралізації</w:t>
      </w:r>
    </w:p>
    <w:p w:rsidR="00D03125" w:rsidRDefault="00D03125" w:rsidP="00DC33F4">
      <w:pPr>
        <w:widowControl w:val="0"/>
        <w:spacing w:after="0" w:line="360" w:lineRule="auto"/>
        <w:ind w:firstLine="709"/>
        <w:rPr>
          <w:rFonts w:ascii="Times New Roman" w:hAnsi="Times New Roman" w:cs="Times New Roman"/>
          <w:bCs/>
          <w:color w:val="000000"/>
          <w:sz w:val="24"/>
          <w:szCs w:val="24"/>
        </w:rPr>
      </w:pPr>
      <w:r w:rsidRPr="00410575">
        <w:rPr>
          <w:rFonts w:ascii="Times New Roman" w:hAnsi="Times New Roman" w:cs="Times New Roman"/>
          <w:bCs/>
          <w:color w:val="000000"/>
          <w:sz w:val="24"/>
          <w:szCs w:val="24"/>
        </w:rPr>
        <w:t xml:space="preserve">Примітка. Розроблено автором </w:t>
      </w:r>
      <w:r w:rsidR="006935E0">
        <w:rPr>
          <w:rFonts w:ascii="Times New Roman" w:hAnsi="Times New Roman" w:cs="Times New Roman"/>
          <w:bCs/>
          <w:color w:val="000000"/>
          <w:sz w:val="24"/>
          <w:szCs w:val="24"/>
        </w:rPr>
        <w:t>самостійно</w:t>
      </w:r>
    </w:p>
    <w:bookmarkStart w:id="1" w:name="_MON_1699969804"/>
    <w:bookmarkEnd w:id="1"/>
    <w:p w:rsidR="00DC33F4" w:rsidRDefault="00DC33F4" w:rsidP="00DC33F4">
      <w:pPr>
        <w:widowControl w:val="0"/>
        <w:spacing w:after="0" w:line="360" w:lineRule="auto"/>
        <w:rPr>
          <w:rFonts w:ascii="Times New Roman" w:hAnsi="Times New Roman" w:cs="Times New Roman"/>
          <w:bCs/>
          <w:color w:val="000000"/>
          <w:sz w:val="24"/>
          <w:szCs w:val="24"/>
          <w:lang w:val="en-US"/>
        </w:rPr>
      </w:pPr>
      <w:r w:rsidRPr="006E57F3">
        <w:rPr>
          <w:rFonts w:ascii="Times New Roman" w:hAnsi="Times New Roman" w:cs="Times New Roman"/>
          <w:bCs/>
          <w:color w:val="000000"/>
          <w:sz w:val="24"/>
          <w:szCs w:val="24"/>
        </w:rPr>
        <w:object w:dxaOrig="9645" w:dyaOrig="6088">
          <v:shape id="_x0000_i1054" type="#_x0000_t75" style="width:482.25pt;height:304.5pt" o:ole="">
            <v:imagedata r:id="rId10" o:title=""/>
          </v:shape>
          <o:OLEObject Type="Embed" ProgID="Word.Document.12" ShapeID="_x0000_i1054" DrawAspect="Content" ObjectID="_1700030869" r:id="rId11">
            <o:FieldCodes>\s</o:FieldCodes>
          </o:OLEObject>
        </w:object>
      </w:r>
    </w:p>
    <w:p w:rsidR="00D03125" w:rsidRPr="00742D01" w:rsidRDefault="00D03125" w:rsidP="00DC33F4">
      <w:pPr>
        <w:widowControl w:val="0"/>
        <w:spacing w:after="0" w:line="360" w:lineRule="auto"/>
        <w:ind w:firstLine="709"/>
        <w:rPr>
          <w:rFonts w:ascii="Times New Roman" w:hAnsi="Times New Roman" w:cs="Times New Roman"/>
          <w:sz w:val="28"/>
          <w:szCs w:val="28"/>
        </w:rPr>
      </w:pPr>
      <w:r w:rsidRPr="00742D01">
        <w:rPr>
          <w:rFonts w:ascii="Times New Roman" w:hAnsi="Times New Roman" w:cs="Times New Roman"/>
          <w:sz w:val="28"/>
          <w:szCs w:val="28"/>
        </w:rPr>
        <w:t>Рис.</w:t>
      </w:r>
      <w:r>
        <w:rPr>
          <w:rFonts w:ascii="Times New Roman" w:hAnsi="Times New Roman" w:cs="Times New Roman"/>
          <w:sz w:val="28"/>
          <w:szCs w:val="28"/>
        </w:rPr>
        <w:t>1</w:t>
      </w:r>
      <w:r w:rsidRPr="00742D01">
        <w:rPr>
          <w:rFonts w:ascii="Times New Roman" w:hAnsi="Times New Roman" w:cs="Times New Roman"/>
          <w:sz w:val="28"/>
          <w:szCs w:val="28"/>
        </w:rPr>
        <w:t>.</w:t>
      </w:r>
      <w:r w:rsidR="00EB46D8">
        <w:rPr>
          <w:rFonts w:ascii="Times New Roman" w:hAnsi="Times New Roman" w:cs="Times New Roman"/>
          <w:sz w:val="28"/>
          <w:szCs w:val="28"/>
        </w:rPr>
        <w:t>6</w:t>
      </w:r>
      <w:r>
        <w:rPr>
          <w:rFonts w:ascii="Times New Roman" w:hAnsi="Times New Roman" w:cs="Times New Roman"/>
          <w:sz w:val="28"/>
          <w:szCs w:val="28"/>
        </w:rPr>
        <w:t>.</w:t>
      </w:r>
      <w:r w:rsidRPr="00742D01">
        <w:rPr>
          <w:rFonts w:ascii="Times New Roman" w:hAnsi="Times New Roman" w:cs="Times New Roman"/>
          <w:sz w:val="28"/>
          <w:szCs w:val="28"/>
        </w:rPr>
        <w:t xml:space="preserve"> Переваг</w:t>
      </w:r>
      <w:r>
        <w:rPr>
          <w:rFonts w:ascii="Times New Roman" w:hAnsi="Times New Roman" w:cs="Times New Roman"/>
          <w:sz w:val="28"/>
          <w:szCs w:val="28"/>
        </w:rPr>
        <w:t>и</w:t>
      </w:r>
      <w:r w:rsidRPr="00742D01">
        <w:rPr>
          <w:rFonts w:ascii="Times New Roman" w:hAnsi="Times New Roman" w:cs="Times New Roman"/>
          <w:sz w:val="28"/>
          <w:szCs w:val="28"/>
        </w:rPr>
        <w:t xml:space="preserve"> фінансової децентралізації</w:t>
      </w:r>
    </w:p>
    <w:p w:rsidR="006935E0" w:rsidRDefault="006935E0" w:rsidP="006935E0">
      <w:pPr>
        <w:widowControl w:val="0"/>
        <w:spacing w:after="0" w:line="360" w:lineRule="auto"/>
        <w:ind w:firstLine="709"/>
        <w:rPr>
          <w:rFonts w:ascii="Times New Roman" w:hAnsi="Times New Roman" w:cs="Times New Roman"/>
          <w:bCs/>
          <w:color w:val="000000"/>
          <w:sz w:val="24"/>
          <w:szCs w:val="24"/>
        </w:rPr>
      </w:pPr>
      <w:r w:rsidRPr="00410575">
        <w:rPr>
          <w:rFonts w:ascii="Times New Roman" w:hAnsi="Times New Roman" w:cs="Times New Roman"/>
          <w:bCs/>
          <w:color w:val="000000"/>
          <w:sz w:val="24"/>
          <w:szCs w:val="24"/>
        </w:rPr>
        <w:t xml:space="preserve">Примітка. Розроблено автором </w:t>
      </w:r>
      <w:r>
        <w:rPr>
          <w:rFonts w:ascii="Times New Roman" w:hAnsi="Times New Roman" w:cs="Times New Roman"/>
          <w:bCs/>
          <w:color w:val="000000"/>
          <w:sz w:val="24"/>
          <w:szCs w:val="24"/>
        </w:rPr>
        <w:t>самостійно</w:t>
      </w:r>
    </w:p>
    <w:p w:rsidR="003B6BF9" w:rsidRDefault="002E7FD3" w:rsidP="002716E4">
      <w:pPr>
        <w:widowControl w:val="0"/>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lastRenderedPageBreak/>
        <w:t xml:space="preserve">Децентралізація фінансових повноважень є головною умовою забезпечення незалежності органів місцевого самоврядування у сфері фінансів, та навпаки, зміцнення фінансової незалежності місцевого самоврядування необхідно розглядати як наслідок фінансової децентралізації. Обидва ці процеси розглядаються як єдине ціле, а їх впровадження у практичну діяльність зміцнює основи місцевого </w:t>
      </w:r>
      <w:r w:rsidR="00ED5978">
        <w:rPr>
          <w:rFonts w:ascii="Times New Roman" w:hAnsi="Times New Roman" w:cs="Times New Roman"/>
          <w:sz w:val="28"/>
          <w:szCs w:val="28"/>
        </w:rPr>
        <w:t xml:space="preserve">самоврядування і дає можливість якісно надавати послуги </w:t>
      </w:r>
      <w:r w:rsidR="003B6BF9" w:rsidRPr="009421B9">
        <w:rPr>
          <w:rFonts w:ascii="Times New Roman" w:hAnsi="Times New Roman" w:cs="Times New Roman"/>
          <w:sz w:val="28"/>
          <w:szCs w:val="28"/>
        </w:rPr>
        <w:t>[</w:t>
      </w:r>
      <w:r w:rsidR="00B53D36">
        <w:rPr>
          <w:rFonts w:ascii="Times New Roman" w:hAnsi="Times New Roman" w:cs="Times New Roman"/>
          <w:sz w:val="28"/>
          <w:szCs w:val="28"/>
        </w:rPr>
        <w:t>51</w:t>
      </w:r>
      <w:r w:rsidR="003B6BF9" w:rsidRPr="009421B9">
        <w:rPr>
          <w:rFonts w:ascii="Times New Roman" w:hAnsi="Times New Roman" w:cs="Times New Roman"/>
          <w:sz w:val="28"/>
          <w:szCs w:val="28"/>
        </w:rPr>
        <w:t>].</w:t>
      </w:r>
    </w:p>
    <w:p w:rsidR="002716E4" w:rsidRPr="002716E4" w:rsidRDefault="002716E4" w:rsidP="002716E4">
      <w:pPr>
        <w:widowControl w:val="0"/>
        <w:autoSpaceDE w:val="0"/>
        <w:autoSpaceDN w:val="0"/>
        <w:adjustRightInd w:val="0"/>
        <w:spacing w:after="0" w:line="360" w:lineRule="auto"/>
        <w:jc w:val="both"/>
        <w:rPr>
          <w:rFonts w:ascii="Times New Roman" w:hAnsi="Times New Roman" w:cs="Times New Roman"/>
          <w:sz w:val="28"/>
          <w:szCs w:val="28"/>
          <w:lang w:val="en-US"/>
        </w:rPr>
      </w:pPr>
    </w:p>
    <w:bookmarkStart w:id="2" w:name="_MON_1699969857"/>
    <w:bookmarkEnd w:id="2"/>
    <w:p w:rsidR="002716E4" w:rsidRDefault="002716E4" w:rsidP="002716E4">
      <w:pPr>
        <w:widowControl w:val="0"/>
        <w:autoSpaceDE w:val="0"/>
        <w:autoSpaceDN w:val="0"/>
        <w:adjustRightInd w:val="0"/>
        <w:spacing w:after="0" w:line="360" w:lineRule="auto"/>
        <w:jc w:val="both"/>
        <w:rPr>
          <w:rFonts w:ascii="Times New Roman" w:hAnsi="Times New Roman" w:cs="Times New Roman"/>
          <w:sz w:val="28"/>
          <w:szCs w:val="28"/>
        </w:rPr>
      </w:pPr>
      <w:r w:rsidRPr="006E57F3">
        <w:rPr>
          <w:rFonts w:ascii="Times New Roman" w:hAnsi="Times New Roman" w:cs="Times New Roman"/>
          <w:sz w:val="28"/>
          <w:szCs w:val="28"/>
        </w:rPr>
        <w:object w:dxaOrig="9639" w:dyaOrig="9299">
          <v:shape id="_x0000_i1055" type="#_x0000_t75" style="width:482.25pt;height:465pt" o:ole="">
            <v:imagedata r:id="rId12" o:title=""/>
          </v:shape>
          <o:OLEObject Type="Embed" ProgID="Word.Document.12" ShapeID="_x0000_i1055" DrawAspect="Content" ObjectID="_1700030870" r:id="rId13">
            <o:FieldCodes>\s</o:FieldCodes>
          </o:OLEObject>
        </w:object>
      </w:r>
    </w:p>
    <w:p w:rsidR="005E6A4F" w:rsidRPr="00EB46D8" w:rsidRDefault="005E6A4F" w:rsidP="005E6A4F">
      <w:pPr>
        <w:widowControl w:val="0"/>
        <w:autoSpaceDE w:val="0"/>
        <w:autoSpaceDN w:val="0"/>
        <w:adjustRightInd w:val="0"/>
        <w:spacing w:after="0" w:line="360" w:lineRule="auto"/>
        <w:ind w:firstLine="709"/>
        <w:rPr>
          <w:rFonts w:ascii="Times New Roman" w:hAnsi="Times New Roman" w:cs="Times New Roman"/>
          <w:sz w:val="28"/>
          <w:szCs w:val="28"/>
        </w:rPr>
      </w:pPr>
      <w:r w:rsidRPr="00CB56A8">
        <w:rPr>
          <w:rFonts w:ascii="Times New Roman" w:hAnsi="Times New Roman" w:cs="Times New Roman"/>
          <w:sz w:val="28"/>
          <w:szCs w:val="28"/>
        </w:rPr>
        <w:t xml:space="preserve">Рис. </w:t>
      </w:r>
      <w:r>
        <w:rPr>
          <w:rFonts w:ascii="Times New Roman" w:hAnsi="Times New Roman" w:cs="Times New Roman"/>
          <w:sz w:val="28"/>
          <w:szCs w:val="28"/>
        </w:rPr>
        <w:t>1</w:t>
      </w:r>
      <w:r w:rsidRPr="00CB56A8">
        <w:rPr>
          <w:rFonts w:ascii="Times New Roman" w:hAnsi="Times New Roman" w:cs="Times New Roman"/>
          <w:sz w:val="28"/>
          <w:szCs w:val="28"/>
        </w:rPr>
        <w:t>.</w:t>
      </w:r>
      <w:r>
        <w:rPr>
          <w:rFonts w:ascii="Times New Roman" w:hAnsi="Times New Roman" w:cs="Times New Roman"/>
          <w:sz w:val="28"/>
          <w:szCs w:val="28"/>
        </w:rPr>
        <w:t>7</w:t>
      </w:r>
      <w:r w:rsidRPr="00CB56A8">
        <w:rPr>
          <w:rFonts w:ascii="Times New Roman" w:hAnsi="Times New Roman" w:cs="Times New Roman"/>
          <w:sz w:val="28"/>
          <w:szCs w:val="28"/>
        </w:rPr>
        <w:t>.</w:t>
      </w:r>
      <w:r w:rsidRPr="00EB46D8">
        <w:rPr>
          <w:rFonts w:ascii="Times New Roman" w:hAnsi="Times New Roman" w:cs="Times New Roman"/>
          <w:sz w:val="24"/>
          <w:szCs w:val="24"/>
        </w:rPr>
        <w:t xml:space="preserve"> </w:t>
      </w:r>
      <w:r w:rsidRPr="00EB46D8">
        <w:rPr>
          <w:rFonts w:ascii="Times New Roman" w:hAnsi="Times New Roman" w:cs="Times New Roman"/>
          <w:sz w:val="28"/>
          <w:szCs w:val="28"/>
        </w:rPr>
        <w:t>Переваги та недоліки фінансової децентралізації</w:t>
      </w:r>
    </w:p>
    <w:p w:rsidR="005E6A4F" w:rsidRDefault="005E6A4F" w:rsidP="005E6A4F">
      <w:pPr>
        <w:widowControl w:val="0"/>
        <w:spacing w:after="0" w:line="360" w:lineRule="auto"/>
        <w:ind w:firstLine="709"/>
        <w:rPr>
          <w:rFonts w:ascii="Times New Roman" w:hAnsi="Times New Roman" w:cs="Times New Roman"/>
          <w:bCs/>
          <w:color w:val="000000"/>
          <w:sz w:val="24"/>
          <w:szCs w:val="24"/>
        </w:rPr>
      </w:pPr>
      <w:r w:rsidRPr="00CB56A8">
        <w:rPr>
          <w:rFonts w:ascii="Times New Roman" w:hAnsi="Times New Roman" w:cs="Times New Roman"/>
          <w:sz w:val="28"/>
          <w:szCs w:val="28"/>
        </w:rPr>
        <w:t xml:space="preserve"> </w:t>
      </w:r>
      <w:r w:rsidRPr="00410575">
        <w:rPr>
          <w:rFonts w:ascii="Times New Roman" w:hAnsi="Times New Roman" w:cs="Times New Roman"/>
          <w:bCs/>
          <w:color w:val="000000"/>
          <w:sz w:val="24"/>
          <w:szCs w:val="24"/>
        </w:rPr>
        <w:t xml:space="preserve">Примітка. Розроблено автором </w:t>
      </w:r>
      <w:r>
        <w:rPr>
          <w:rFonts w:ascii="Times New Roman" w:hAnsi="Times New Roman" w:cs="Times New Roman"/>
          <w:bCs/>
          <w:color w:val="000000"/>
          <w:sz w:val="24"/>
          <w:szCs w:val="24"/>
        </w:rPr>
        <w:t>самостійно</w:t>
      </w:r>
    </w:p>
    <w:p w:rsidR="0010587F" w:rsidRDefault="0010587F" w:rsidP="0010587F">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Доцільно зазначити, що ринкові умови господарювання передбачають оптимальне поєднання централізації та децентралізації в управління фінансами, а також створюють умови, коли органи місцевого самоврядування можуть мати ширші повноваження при збереженні за центральною владою політичних і контрольних функцій.</w:t>
      </w:r>
    </w:p>
    <w:p w:rsidR="0010587F" w:rsidRDefault="0010587F" w:rsidP="0010587F">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Необхідно зауважити, що ефективне функціонування органів місцевого самоврядування можливе за умови реалізації ними своєї автономії щодо витрат та володіння бюджетною  і податковою самостійністю за наявності певних умов. Органи місцевого самоврядування повинні мати можливість при необхідності доповнити свої доходи шляхом зміни податкових ставок, визначення самостійно бази оподаткування, можливості внесення конкретного нового податку та можливості його стягнення на місцевому рівні. Право на зміну податкової ставки  розглядається як найважливіший атрибут податкової самостійності, тому на місцевому рівні є більші можливості для оцінки спроможності регіону та його мешканців щодо справляння податків.</w:t>
      </w:r>
    </w:p>
    <w:p w:rsidR="0010587F" w:rsidRPr="001E77B0" w:rsidRDefault="0010587F" w:rsidP="0010587F">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Фінансова децентралізація є важливою для фінансової самостійності та підвищення ефективності розв</w:t>
      </w:r>
      <w:r>
        <w:rPr>
          <w:rFonts w:ascii="Times New Roman" w:hAnsi="Times New Roman" w:cs="Times New Roman"/>
          <w:sz w:val="28"/>
          <w:szCs w:val="28"/>
          <w:lang w:val="en-US"/>
        </w:rPr>
        <w:t>’</w:t>
      </w:r>
      <w:r>
        <w:rPr>
          <w:rFonts w:ascii="Times New Roman" w:hAnsi="Times New Roman" w:cs="Times New Roman"/>
          <w:sz w:val="28"/>
          <w:szCs w:val="28"/>
        </w:rPr>
        <w:t>язання поставлених завдань, так як дає можливість покращити якість надання послуг та максимально наблизити їх до споживачів і тим самим удосконалити систему управління на місцях.</w:t>
      </w:r>
    </w:p>
    <w:p w:rsidR="008F3EB5" w:rsidRDefault="008F3EB5" w:rsidP="00D03125">
      <w:pPr>
        <w:widowControl w:val="0"/>
        <w:autoSpaceDE w:val="0"/>
        <w:autoSpaceDN w:val="0"/>
        <w:adjustRightInd w:val="0"/>
        <w:spacing w:after="0" w:line="360" w:lineRule="auto"/>
        <w:ind w:firstLine="709"/>
        <w:jc w:val="both"/>
        <w:rPr>
          <w:rFonts w:ascii="Times New Roman" w:eastAsia="Arimo" w:hAnsi="Times New Roman" w:cs="Times New Roman"/>
          <w:sz w:val="28"/>
          <w:szCs w:val="28"/>
        </w:rPr>
      </w:pPr>
      <w:r>
        <w:rPr>
          <w:rFonts w:ascii="Times New Roman" w:eastAsia="Arimo" w:hAnsi="Times New Roman" w:cs="Times New Roman"/>
          <w:sz w:val="28"/>
          <w:szCs w:val="28"/>
        </w:rPr>
        <w:t xml:space="preserve">Бюджетна децентралізація направлена на розширення дохідної частини бюджетів, бази адміністрування та надання права </w:t>
      </w:r>
      <w:r>
        <w:rPr>
          <w:rFonts w:ascii="Times New Roman" w:hAnsi="Times New Roman" w:cs="Times New Roman"/>
          <w:sz w:val="28"/>
          <w:szCs w:val="28"/>
        </w:rPr>
        <w:t xml:space="preserve">органам місцевого самоврядування самостійно коригувати розмір податків. Питання фінансової </w:t>
      </w:r>
      <w:r>
        <w:rPr>
          <w:rFonts w:ascii="Times New Roman" w:eastAsia="Arimo" w:hAnsi="Times New Roman" w:cs="Times New Roman"/>
          <w:sz w:val="28"/>
          <w:szCs w:val="28"/>
        </w:rPr>
        <w:t>децентралізація є досить актуальними, тому що із отриманих додаткових джерел доходів на місцях, паралельно за ними закріпляються і нові видатки на освіту, медицину, житлово-комунальне господарство. Значна частка податку на доходи фізичних осіб перерозподіляється між місцевими та державним бюджетом</w:t>
      </w:r>
      <w:r w:rsidR="00894367">
        <w:rPr>
          <w:rFonts w:ascii="Times New Roman" w:eastAsia="Arimo" w:hAnsi="Times New Roman" w:cs="Times New Roman"/>
          <w:sz w:val="28"/>
          <w:szCs w:val="28"/>
        </w:rPr>
        <w:t>, тому лише належне законодавче вирішення спірних питань дасть можливість мешканцям отримати якісні медичні, освітні та інші послуги.</w:t>
      </w:r>
      <w:r>
        <w:rPr>
          <w:rFonts w:ascii="Times New Roman" w:eastAsia="Arimo" w:hAnsi="Times New Roman" w:cs="Times New Roman"/>
          <w:sz w:val="28"/>
          <w:szCs w:val="28"/>
        </w:rPr>
        <w:t xml:space="preserve"> </w:t>
      </w:r>
    </w:p>
    <w:p w:rsidR="0010587F" w:rsidRDefault="0010587F" w:rsidP="0010587F">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продовж останніх років теоретичні та практичні підходи до економічного розвитку громад у провідних країнах світу зазнали значних змін.</w:t>
      </w:r>
    </w:p>
    <w:p w:rsidR="0010587F" w:rsidRDefault="0010587F" w:rsidP="0010587F">
      <w:pPr>
        <w:widowControl w:val="0"/>
        <w:autoSpaceDE w:val="0"/>
        <w:autoSpaceDN w:val="0"/>
        <w:adjustRightInd w:val="0"/>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rPr>
        <w:lastRenderedPageBreak/>
        <w:t>Впровадження та застосування концепції розвитку відсталих регіонів і громад та боротьби із бідністю переросло в один з основних підходів сталого розвитку суспільства в Канаді та Сполучених Штатах Америки, що дає можливість максимально використати наявні місцеві економічні ресурси</w:t>
      </w:r>
      <w:r w:rsidR="00B53D36">
        <w:rPr>
          <w:rFonts w:ascii="Times New Roman" w:eastAsia="Arimo" w:hAnsi="Times New Roman" w:cs="Times New Roman"/>
          <w:sz w:val="28"/>
          <w:szCs w:val="28"/>
        </w:rPr>
        <w:t>.</w:t>
      </w:r>
    </w:p>
    <w:p w:rsidR="00894367" w:rsidRDefault="00894367" w:rsidP="00D0312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D03125" w:rsidRPr="00CF68A7" w:rsidRDefault="00FB7B76" w:rsidP="00D03125">
      <w:pPr>
        <w:pStyle w:val="a3"/>
        <w:widowControl w:val="0"/>
        <w:tabs>
          <w:tab w:val="left" w:pos="0"/>
        </w:tabs>
        <w:autoSpaceDE w:val="0"/>
        <w:autoSpaceDN w:val="0"/>
        <w:adjustRightInd w:val="0"/>
        <w:spacing w:after="0" w:line="240" w:lineRule="auto"/>
        <w:ind w:left="0"/>
        <w:jc w:val="both"/>
        <w:rPr>
          <w:rFonts w:ascii="Times New Roman" w:hAnsi="Times New Roman" w:cs="Times New Roman"/>
          <w:sz w:val="28"/>
          <w:szCs w:val="28"/>
          <w:lang w:val="en-US"/>
        </w:rPr>
      </w:pPr>
      <w:r w:rsidRPr="00FB7B76">
        <w:rPr>
          <w:rFonts w:ascii="Times New Roman" w:hAnsi="Times New Roman" w:cs="Times New Roman"/>
          <w:sz w:val="28"/>
          <w:szCs w:val="28"/>
        </w:rPr>
      </w:r>
      <w:r w:rsidRPr="00FB7B76">
        <w:rPr>
          <w:rFonts w:ascii="Times New Roman" w:hAnsi="Times New Roman" w:cs="Times New Roman"/>
          <w:sz w:val="28"/>
          <w:szCs w:val="28"/>
        </w:rPr>
        <w:pict>
          <v:group id="_x0000_s1549" editas="canvas" style="width:481.9pt;height:345.75pt;mso-position-horizontal-relative:char;mso-position-vertical-relative:line" coordorigin="2362,187" coordsize="7200,5164">
            <o:lock v:ext="edit" aspectratio="t"/>
            <v:shape id="_x0000_s1550" type="#_x0000_t75" style="position:absolute;left:2362;top:187;width:7200;height:5164" o:preferrelative="f">
              <v:fill o:detectmouseclick="t"/>
              <v:path o:extrusionok="t" o:connecttype="none"/>
              <o:lock v:ext="edit" text="t"/>
            </v:shape>
            <v:rect id="_x0000_s1551" style="position:absolute;left:2716;top:187;width:6600;height:453">
              <v:textbox style="mso-next-textbox:#_x0000_s1551">
                <w:txbxContent>
                  <w:p w:rsidR="0048416B" w:rsidRPr="001C788D" w:rsidRDefault="0048416B" w:rsidP="00D03125">
                    <w:pPr>
                      <w:jc w:val="center"/>
                      <w:rPr>
                        <w:szCs w:val="28"/>
                      </w:rPr>
                    </w:pPr>
                    <w:r>
                      <w:rPr>
                        <w:rFonts w:ascii="Times New Roman" w:hAnsi="Times New Roman" w:cs="Times New Roman"/>
                        <w:sz w:val="28"/>
                        <w:szCs w:val="28"/>
                      </w:rPr>
                      <w:t>Н</w:t>
                    </w:r>
                    <w:r w:rsidRPr="00316161">
                      <w:rPr>
                        <w:rFonts w:ascii="Times New Roman" w:hAnsi="Times New Roman" w:cs="Times New Roman"/>
                        <w:sz w:val="28"/>
                        <w:szCs w:val="28"/>
                      </w:rPr>
                      <w:t>апрямки покращення бюджетної децентралізації</w:t>
                    </w:r>
                  </w:p>
                </w:txbxContent>
              </v:textbox>
            </v:rect>
            <v:rect id="_x0000_s1552" style="position:absolute;left:4205;top:763;width:5112;height:596">
              <v:textbox style="mso-next-textbox:#_x0000_s1552">
                <w:txbxContent>
                  <w:p w:rsidR="0048416B" w:rsidRPr="0048416B" w:rsidRDefault="0048416B" w:rsidP="0048416B">
                    <w:pPr>
                      <w:widowControl w:val="0"/>
                      <w:spacing w:after="0" w:line="240" w:lineRule="auto"/>
                      <w:rPr>
                        <w:rFonts w:ascii="Times New Roman" w:hAnsi="Times New Roman" w:cs="Times New Roman"/>
                        <w:sz w:val="28"/>
                        <w:szCs w:val="28"/>
                      </w:rPr>
                    </w:pPr>
                    <w:r w:rsidRPr="0048416B">
                      <w:rPr>
                        <w:rFonts w:ascii="Times New Roman" w:hAnsi="Times New Roman" w:cs="Times New Roman"/>
                        <w:sz w:val="28"/>
                        <w:szCs w:val="28"/>
                      </w:rPr>
                      <w:t xml:space="preserve">вплив </w:t>
                    </w:r>
                    <w:r>
                      <w:rPr>
                        <w:rFonts w:ascii="Times New Roman" w:hAnsi="Times New Roman" w:cs="Times New Roman"/>
                        <w:sz w:val="28"/>
                        <w:szCs w:val="28"/>
                      </w:rPr>
                      <w:t>органів влади на ставки основних податків, а також на надання пільг при сплаті;</w:t>
                    </w:r>
                  </w:p>
                </w:txbxContent>
              </v:textbox>
            </v:rect>
            <v:rect id="_x0000_s1553" style="position:absolute;left:4209;top:1473;width:5112;height:571">
              <v:textbox style="mso-next-textbox:#_x0000_s1553">
                <w:txbxContent>
                  <w:p w:rsidR="0048416B" w:rsidRPr="0048416B" w:rsidRDefault="0048416B" w:rsidP="0048416B">
                    <w:pPr>
                      <w:widowControl w:val="0"/>
                      <w:spacing w:after="0" w:line="240" w:lineRule="auto"/>
                      <w:rPr>
                        <w:rFonts w:ascii="Times New Roman" w:hAnsi="Times New Roman" w:cs="Times New Roman"/>
                        <w:sz w:val="28"/>
                        <w:szCs w:val="28"/>
                      </w:rPr>
                    </w:pPr>
                    <w:r w:rsidRPr="0048416B">
                      <w:rPr>
                        <w:rFonts w:ascii="Times New Roman" w:hAnsi="Times New Roman" w:cs="Times New Roman"/>
                        <w:sz w:val="28"/>
                        <w:szCs w:val="28"/>
                      </w:rPr>
                      <w:t xml:space="preserve">удосконалення </w:t>
                    </w:r>
                    <w:r>
                      <w:rPr>
                        <w:rFonts w:ascii="Times New Roman" w:hAnsi="Times New Roman" w:cs="Times New Roman"/>
                        <w:sz w:val="28"/>
                        <w:szCs w:val="28"/>
                      </w:rPr>
                      <w:t xml:space="preserve">стягнення податку на майно, оскільки розмір надходжень буде стабільним; </w:t>
                    </w:r>
                  </w:p>
                </w:txbxContent>
              </v:textbox>
            </v:rect>
            <v:rect id="_x0000_s1554" style="position:absolute;left:4213;top:2134;width:5111;height:876">
              <v:textbox style="mso-next-textbox:#_x0000_s1554">
                <w:txbxContent>
                  <w:p w:rsidR="0048416B" w:rsidRPr="00196B4A" w:rsidRDefault="00196B4A" w:rsidP="00196B4A">
                    <w:pPr>
                      <w:widowControl w:val="0"/>
                      <w:spacing w:after="0" w:line="240" w:lineRule="auto"/>
                      <w:rPr>
                        <w:rFonts w:ascii="Times New Roman" w:hAnsi="Times New Roman" w:cs="Times New Roman"/>
                        <w:sz w:val="28"/>
                        <w:szCs w:val="28"/>
                      </w:rPr>
                    </w:pPr>
                    <w:r w:rsidRPr="00196B4A">
                      <w:rPr>
                        <w:rFonts w:ascii="Times New Roman" w:hAnsi="Times New Roman" w:cs="Times New Roman"/>
                        <w:sz w:val="28"/>
                        <w:szCs w:val="28"/>
                      </w:rPr>
                      <w:t>надання повноважень місцевим органам влади</w:t>
                    </w:r>
                    <w:r>
                      <w:rPr>
                        <w:rFonts w:ascii="Times New Roman" w:hAnsi="Times New Roman" w:cs="Times New Roman"/>
                        <w:sz w:val="28"/>
                        <w:szCs w:val="28"/>
                      </w:rPr>
                      <w:t xml:space="preserve"> на вихід на національний фінансовий ринок для залучення додаткових фінансових ресурсів;</w:t>
                    </w:r>
                  </w:p>
                </w:txbxContent>
              </v:textbox>
            </v:rect>
            <v:rect id="_x0000_s1555" style="position:absolute;left:4213;top:3142;width:5111;height:584">
              <v:textbox style="mso-next-textbox:#_x0000_s1555">
                <w:txbxContent>
                  <w:p w:rsidR="0048416B" w:rsidRPr="00196B4A" w:rsidRDefault="00196B4A" w:rsidP="00196B4A">
                    <w:pPr>
                      <w:widowControl w:val="0"/>
                      <w:spacing w:after="0" w:line="240" w:lineRule="auto"/>
                      <w:rPr>
                        <w:rFonts w:ascii="Times New Roman" w:hAnsi="Times New Roman" w:cs="Times New Roman"/>
                        <w:sz w:val="28"/>
                        <w:szCs w:val="28"/>
                      </w:rPr>
                    </w:pPr>
                    <w:r w:rsidRPr="00196B4A">
                      <w:rPr>
                        <w:rFonts w:ascii="Times New Roman" w:hAnsi="Times New Roman" w:cs="Times New Roman"/>
                        <w:sz w:val="28"/>
                        <w:szCs w:val="28"/>
                      </w:rPr>
                      <w:t>для розвитку територій усі податки повинні сплачуватись за місцем проживання;</w:t>
                    </w:r>
                  </w:p>
                </w:txbxContent>
              </v:textbox>
            </v:rect>
            <v:shape id="_x0000_s1556" type="#_x0000_t32" style="position:absolute;left:3061;top:640;width:8;height:4472" o:connectortype="straight"/>
            <v:shape id="_x0000_s1557" type="#_x0000_t32" style="position:absolute;left:3055;top:1796;width:1152;height:2;flip:y" o:connectortype="straight">
              <v:stroke endarrow="block"/>
            </v:shape>
            <v:shape id="_x0000_s1558" type="#_x0000_t32" style="position:absolute;left:3055;top:2610;width:1153;height:3;flip:y" o:connectortype="straight">
              <v:stroke endarrow="block"/>
            </v:shape>
            <v:shape id="_x0000_s1559" type="#_x0000_t32" style="position:absolute;left:3061;top:3443;width:1152;height:1;flip:y" o:connectortype="straight">
              <v:stroke endarrow="block"/>
            </v:shape>
            <v:shape id="_x0000_s1560" type="#_x0000_t32" style="position:absolute;left:3053;top:1088;width:1153;height:2;flip:y" o:connectortype="straight">
              <v:stroke endarrow="block"/>
            </v:shape>
            <v:rect id="_x0000_s1561" style="position:absolute;left:4213;top:3836;width:5111;height:608">
              <v:textbox style="mso-next-textbox:#_x0000_s1561">
                <w:txbxContent>
                  <w:p w:rsidR="0048416B" w:rsidRPr="00196B4A" w:rsidRDefault="00196B4A" w:rsidP="00196B4A">
                    <w:pPr>
                      <w:spacing w:after="0" w:line="240" w:lineRule="auto"/>
                      <w:rPr>
                        <w:rFonts w:ascii="Times New Roman" w:hAnsi="Times New Roman" w:cs="Times New Roman"/>
                        <w:sz w:val="28"/>
                        <w:szCs w:val="28"/>
                      </w:rPr>
                    </w:pPr>
                    <w:r w:rsidRPr="00196B4A">
                      <w:rPr>
                        <w:rFonts w:ascii="Times New Roman" w:hAnsi="Times New Roman" w:cs="Times New Roman"/>
                        <w:sz w:val="28"/>
                        <w:szCs w:val="28"/>
                      </w:rPr>
                      <w:t>розробка програм розвитку територій для підвищення інвестиційної привабливості;</w:t>
                    </w:r>
                  </w:p>
                </w:txbxContent>
              </v:textbox>
            </v:rect>
            <v:rect id="_x0000_s1562" style="position:absolute;left:4205;top:4578;width:5110;height:617">
              <v:textbox style="mso-next-textbox:#_x0000_s1562">
                <w:txbxContent>
                  <w:p w:rsidR="0048416B" w:rsidRPr="00196B4A" w:rsidRDefault="00196B4A" w:rsidP="00196B4A">
                    <w:pPr>
                      <w:widowControl w:val="0"/>
                      <w:spacing w:after="0" w:line="240" w:lineRule="auto"/>
                      <w:rPr>
                        <w:rFonts w:ascii="Times New Roman" w:hAnsi="Times New Roman" w:cs="Times New Roman"/>
                        <w:sz w:val="28"/>
                        <w:szCs w:val="28"/>
                      </w:rPr>
                    </w:pPr>
                    <w:r w:rsidRPr="00196B4A">
                      <w:rPr>
                        <w:rFonts w:ascii="Times New Roman" w:hAnsi="Times New Roman" w:cs="Times New Roman"/>
                        <w:sz w:val="28"/>
                        <w:szCs w:val="28"/>
                      </w:rPr>
                      <w:t>залучення громади до складання видаткової частини бюджету</w:t>
                    </w:r>
                  </w:p>
                </w:txbxContent>
              </v:textbox>
            </v:rect>
            <v:shape id="_x0000_s1563" type="#_x0000_t32" style="position:absolute;left:3061;top:4117;width:1152;height:1;flip:y" o:connectortype="straight">
              <v:stroke endarrow="block"/>
            </v:shape>
            <v:shape id="_x0000_s1564" type="#_x0000_t32" style="position:absolute;left:3061;top:5112;width:1152;height:1;flip:y" o:connectortype="straight">
              <v:stroke endarrow="block"/>
            </v:shape>
            <w10:wrap type="none"/>
            <w10:anchorlock/>
          </v:group>
        </w:pict>
      </w:r>
    </w:p>
    <w:p w:rsidR="00D03125" w:rsidRPr="00764918" w:rsidRDefault="00D03125" w:rsidP="00D03125">
      <w:pPr>
        <w:widowControl w:val="0"/>
        <w:spacing w:after="0" w:line="360" w:lineRule="auto"/>
        <w:ind w:firstLine="709"/>
        <w:jc w:val="both"/>
        <w:rPr>
          <w:rFonts w:ascii="Times New Roman" w:hAnsi="Times New Roman" w:cs="Times New Roman"/>
          <w:sz w:val="28"/>
          <w:szCs w:val="28"/>
        </w:rPr>
      </w:pPr>
      <w:r w:rsidRPr="00764918">
        <w:rPr>
          <w:rFonts w:ascii="Times New Roman" w:hAnsi="Times New Roman" w:cs="Times New Roman"/>
          <w:sz w:val="28"/>
          <w:szCs w:val="28"/>
        </w:rPr>
        <w:t>Рис.</w:t>
      </w:r>
      <w:r>
        <w:rPr>
          <w:rFonts w:ascii="Times New Roman" w:hAnsi="Times New Roman" w:cs="Times New Roman"/>
          <w:sz w:val="28"/>
          <w:szCs w:val="28"/>
        </w:rPr>
        <w:t>1</w:t>
      </w:r>
      <w:r w:rsidRPr="00764918">
        <w:rPr>
          <w:rFonts w:ascii="Times New Roman" w:hAnsi="Times New Roman" w:cs="Times New Roman"/>
          <w:sz w:val="28"/>
          <w:szCs w:val="28"/>
        </w:rPr>
        <w:t>.</w:t>
      </w:r>
      <w:r w:rsidR="00EB46D8">
        <w:rPr>
          <w:rFonts w:ascii="Times New Roman" w:hAnsi="Times New Roman" w:cs="Times New Roman"/>
          <w:sz w:val="28"/>
          <w:szCs w:val="28"/>
        </w:rPr>
        <w:t>8</w:t>
      </w:r>
      <w:r>
        <w:rPr>
          <w:rFonts w:ascii="Times New Roman" w:hAnsi="Times New Roman" w:cs="Times New Roman"/>
          <w:sz w:val="28"/>
          <w:szCs w:val="28"/>
        </w:rPr>
        <w:t>. О</w:t>
      </w:r>
      <w:r w:rsidRPr="00316161">
        <w:rPr>
          <w:rFonts w:ascii="Times New Roman" w:hAnsi="Times New Roman" w:cs="Times New Roman"/>
          <w:sz w:val="28"/>
          <w:szCs w:val="28"/>
        </w:rPr>
        <w:t>сновн</w:t>
      </w:r>
      <w:r>
        <w:rPr>
          <w:rFonts w:ascii="Times New Roman" w:hAnsi="Times New Roman" w:cs="Times New Roman"/>
          <w:sz w:val="28"/>
          <w:szCs w:val="28"/>
        </w:rPr>
        <w:t>і</w:t>
      </w:r>
      <w:r w:rsidRPr="00316161">
        <w:rPr>
          <w:rFonts w:ascii="Times New Roman" w:hAnsi="Times New Roman" w:cs="Times New Roman"/>
          <w:sz w:val="28"/>
          <w:szCs w:val="28"/>
        </w:rPr>
        <w:t xml:space="preserve"> напрямки покращення бюджетної децентралізації</w:t>
      </w:r>
      <w:r>
        <w:rPr>
          <w:rFonts w:ascii="Times New Roman" w:hAnsi="Times New Roman" w:cs="Times New Roman"/>
          <w:sz w:val="28"/>
          <w:szCs w:val="28"/>
        </w:rPr>
        <w:t xml:space="preserve"> </w:t>
      </w:r>
      <w:r w:rsidRPr="00316161">
        <w:rPr>
          <w:rFonts w:ascii="Times New Roman" w:hAnsi="Times New Roman" w:cs="Times New Roman"/>
          <w:sz w:val="28"/>
          <w:szCs w:val="28"/>
        </w:rPr>
        <w:t xml:space="preserve">для розвитку </w:t>
      </w:r>
      <w:r>
        <w:rPr>
          <w:rFonts w:ascii="Times New Roman" w:hAnsi="Times New Roman" w:cs="Times New Roman"/>
          <w:sz w:val="28"/>
          <w:szCs w:val="28"/>
        </w:rPr>
        <w:t xml:space="preserve">міських та </w:t>
      </w:r>
      <w:r w:rsidRPr="00316161">
        <w:rPr>
          <w:rFonts w:ascii="Times New Roman" w:hAnsi="Times New Roman" w:cs="Times New Roman"/>
          <w:sz w:val="28"/>
          <w:szCs w:val="28"/>
        </w:rPr>
        <w:t>сільських територій</w:t>
      </w:r>
    </w:p>
    <w:p w:rsidR="006935E0" w:rsidRDefault="006935E0" w:rsidP="006935E0">
      <w:pPr>
        <w:widowControl w:val="0"/>
        <w:spacing w:after="0" w:line="360" w:lineRule="auto"/>
        <w:ind w:firstLine="709"/>
        <w:rPr>
          <w:rFonts w:ascii="Times New Roman" w:hAnsi="Times New Roman" w:cs="Times New Roman"/>
          <w:bCs/>
          <w:color w:val="000000"/>
          <w:sz w:val="24"/>
          <w:szCs w:val="24"/>
        </w:rPr>
      </w:pPr>
      <w:r w:rsidRPr="00410575">
        <w:rPr>
          <w:rFonts w:ascii="Times New Roman" w:hAnsi="Times New Roman" w:cs="Times New Roman"/>
          <w:bCs/>
          <w:color w:val="000000"/>
          <w:sz w:val="24"/>
          <w:szCs w:val="24"/>
        </w:rPr>
        <w:t xml:space="preserve">Примітка. Розроблено автором </w:t>
      </w:r>
      <w:r>
        <w:rPr>
          <w:rFonts w:ascii="Times New Roman" w:hAnsi="Times New Roman" w:cs="Times New Roman"/>
          <w:bCs/>
          <w:color w:val="000000"/>
          <w:sz w:val="24"/>
          <w:szCs w:val="24"/>
        </w:rPr>
        <w:t>самостійно</w:t>
      </w:r>
    </w:p>
    <w:p w:rsidR="00C312C9" w:rsidRDefault="00C312C9" w:rsidP="00D03125">
      <w:pPr>
        <w:widowControl w:val="0"/>
        <w:autoSpaceDE w:val="0"/>
        <w:autoSpaceDN w:val="0"/>
        <w:adjustRightInd w:val="0"/>
        <w:spacing w:after="0" w:line="360" w:lineRule="auto"/>
        <w:ind w:firstLine="709"/>
        <w:jc w:val="both"/>
        <w:rPr>
          <w:rFonts w:ascii="Times New Roman" w:hAnsi="Times New Roman" w:cs="Times New Roman"/>
          <w:color w:val="000000"/>
          <w:sz w:val="28"/>
          <w:szCs w:val="28"/>
        </w:rPr>
      </w:pPr>
    </w:p>
    <w:p w:rsidR="00D03125" w:rsidRDefault="00D03125" w:rsidP="00D03125">
      <w:pPr>
        <w:autoSpaceDE w:val="0"/>
        <w:autoSpaceDN w:val="0"/>
        <w:adjustRightInd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Висновки до розділу 1</w:t>
      </w:r>
    </w:p>
    <w:p w:rsidR="00D03125" w:rsidRDefault="00D03125" w:rsidP="00D03125">
      <w:pPr>
        <w:autoSpaceDE w:val="0"/>
        <w:autoSpaceDN w:val="0"/>
        <w:adjustRightInd w:val="0"/>
        <w:spacing w:after="0" w:line="360" w:lineRule="auto"/>
        <w:ind w:firstLine="709"/>
        <w:jc w:val="both"/>
        <w:rPr>
          <w:rFonts w:ascii="Times New Roman" w:hAnsi="Times New Roman" w:cs="Times New Roman"/>
          <w:b/>
          <w:sz w:val="28"/>
          <w:szCs w:val="28"/>
        </w:rPr>
      </w:pPr>
    </w:p>
    <w:p w:rsidR="00312343" w:rsidRDefault="00312343" w:rsidP="00D0312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Самостійність органів місцевого самоврядування є об</w:t>
      </w:r>
      <w:r>
        <w:rPr>
          <w:rFonts w:ascii="Times New Roman" w:hAnsi="Times New Roman" w:cs="Times New Roman"/>
          <w:sz w:val="28"/>
          <w:szCs w:val="28"/>
          <w:lang w:val="en-US"/>
        </w:rPr>
        <w:t>’</w:t>
      </w:r>
      <w:r>
        <w:rPr>
          <w:rFonts w:ascii="Times New Roman" w:hAnsi="Times New Roman" w:cs="Times New Roman"/>
          <w:sz w:val="28"/>
          <w:szCs w:val="28"/>
        </w:rPr>
        <w:t>єктивною необхідністю, тому що її відсутність гальмує розвиток та ефективне і повне виконання функцій територіальних одиниць. Основними ознаками фінансової автономії місцевих органів влади є:</w:t>
      </w:r>
    </w:p>
    <w:p w:rsidR="00312343" w:rsidRPr="00915DC2" w:rsidRDefault="00312343" w:rsidP="00915DC2">
      <w:pPr>
        <w:pStyle w:val="a3"/>
        <w:widowControl w:val="0"/>
        <w:numPr>
          <w:ilvl w:val="0"/>
          <w:numId w:val="31"/>
        </w:numPr>
        <w:tabs>
          <w:tab w:val="left" w:pos="1134"/>
        </w:tabs>
        <w:spacing w:after="0" w:line="360" w:lineRule="auto"/>
        <w:ind w:left="0" w:firstLine="709"/>
        <w:jc w:val="both"/>
        <w:rPr>
          <w:rFonts w:ascii="Times New Roman" w:hAnsi="Times New Roman" w:cs="Times New Roman"/>
          <w:sz w:val="28"/>
          <w:szCs w:val="28"/>
        </w:rPr>
      </w:pPr>
      <w:r w:rsidRPr="00915DC2">
        <w:rPr>
          <w:rFonts w:ascii="Times New Roman" w:hAnsi="Times New Roman" w:cs="Times New Roman"/>
          <w:sz w:val="28"/>
          <w:szCs w:val="28"/>
        </w:rPr>
        <w:t xml:space="preserve">органи місцевого самоврядування повинні мати право збирати власні </w:t>
      </w:r>
      <w:r w:rsidRPr="00915DC2">
        <w:rPr>
          <w:rFonts w:ascii="Times New Roman" w:hAnsi="Times New Roman" w:cs="Times New Roman"/>
          <w:sz w:val="28"/>
          <w:szCs w:val="28"/>
        </w:rPr>
        <w:lastRenderedPageBreak/>
        <w:t>доходи і це право повинно бути закріплене Конституцією;</w:t>
      </w:r>
    </w:p>
    <w:p w:rsidR="00312343" w:rsidRPr="00915DC2" w:rsidRDefault="00312343" w:rsidP="00915DC2">
      <w:pPr>
        <w:pStyle w:val="a3"/>
        <w:widowControl w:val="0"/>
        <w:numPr>
          <w:ilvl w:val="0"/>
          <w:numId w:val="31"/>
        </w:numPr>
        <w:tabs>
          <w:tab w:val="left" w:pos="1134"/>
        </w:tabs>
        <w:spacing w:after="0" w:line="360" w:lineRule="auto"/>
        <w:ind w:left="0" w:firstLine="709"/>
        <w:jc w:val="both"/>
        <w:rPr>
          <w:rFonts w:ascii="Times New Roman" w:hAnsi="Times New Roman" w:cs="Times New Roman"/>
          <w:sz w:val="28"/>
          <w:szCs w:val="28"/>
        </w:rPr>
      </w:pPr>
      <w:r w:rsidRPr="00915DC2">
        <w:rPr>
          <w:rFonts w:ascii="Times New Roman" w:hAnsi="Times New Roman" w:cs="Times New Roman"/>
          <w:sz w:val="28"/>
          <w:szCs w:val="28"/>
        </w:rPr>
        <w:t>органи місцевого самоврядування повинні мати певний рівень свободи щодо прийняття рішень стосовно розміру власних доходів;</w:t>
      </w:r>
    </w:p>
    <w:p w:rsidR="00312343" w:rsidRPr="00915DC2" w:rsidRDefault="00312343" w:rsidP="00915DC2">
      <w:pPr>
        <w:pStyle w:val="a3"/>
        <w:widowControl w:val="0"/>
        <w:numPr>
          <w:ilvl w:val="0"/>
          <w:numId w:val="31"/>
        </w:numPr>
        <w:tabs>
          <w:tab w:val="left" w:pos="1134"/>
        </w:tabs>
        <w:spacing w:after="0" w:line="360" w:lineRule="auto"/>
        <w:ind w:left="0" w:firstLine="709"/>
        <w:jc w:val="both"/>
        <w:rPr>
          <w:rFonts w:ascii="Times New Roman" w:hAnsi="Times New Roman" w:cs="Times New Roman"/>
          <w:sz w:val="28"/>
          <w:szCs w:val="28"/>
        </w:rPr>
      </w:pPr>
      <w:r w:rsidRPr="00915DC2">
        <w:rPr>
          <w:rFonts w:ascii="Times New Roman" w:hAnsi="Times New Roman" w:cs="Times New Roman"/>
          <w:sz w:val="28"/>
          <w:szCs w:val="28"/>
        </w:rPr>
        <w:t>розмір власних доходів має відповідати потребам та планам розвитку територіальної громади та відповідного регіону;</w:t>
      </w:r>
    </w:p>
    <w:p w:rsidR="00312343" w:rsidRPr="00915DC2" w:rsidRDefault="00312343" w:rsidP="00915DC2">
      <w:pPr>
        <w:pStyle w:val="a3"/>
        <w:widowControl w:val="0"/>
        <w:numPr>
          <w:ilvl w:val="0"/>
          <w:numId w:val="31"/>
        </w:numPr>
        <w:tabs>
          <w:tab w:val="left" w:pos="1134"/>
        </w:tabs>
        <w:spacing w:after="0" w:line="360" w:lineRule="auto"/>
        <w:ind w:left="0" w:firstLine="709"/>
        <w:jc w:val="both"/>
        <w:rPr>
          <w:rFonts w:ascii="Times New Roman" w:hAnsi="Times New Roman" w:cs="Times New Roman"/>
          <w:sz w:val="28"/>
          <w:szCs w:val="28"/>
        </w:rPr>
      </w:pPr>
      <w:r w:rsidRPr="00915DC2">
        <w:rPr>
          <w:rFonts w:ascii="Times New Roman" w:hAnsi="Times New Roman" w:cs="Times New Roman"/>
          <w:sz w:val="28"/>
          <w:szCs w:val="28"/>
        </w:rPr>
        <w:t xml:space="preserve">органи державної влади не повинні втручатись у процес управління місцевими фінансами, якщо цей процес не виходить за межі правового поля або </w:t>
      </w:r>
      <w:r w:rsidR="00915DC2" w:rsidRPr="00915DC2">
        <w:rPr>
          <w:rFonts w:ascii="Times New Roman" w:hAnsi="Times New Roman" w:cs="Times New Roman"/>
          <w:sz w:val="28"/>
          <w:szCs w:val="28"/>
        </w:rPr>
        <w:t>якщо ці обмеження не визначені чинним законодавством;</w:t>
      </w:r>
    </w:p>
    <w:p w:rsidR="00F37B7F" w:rsidRDefault="00F37B7F" w:rsidP="00915DC2">
      <w:pPr>
        <w:pStyle w:val="Default"/>
        <w:widowControl w:val="0"/>
        <w:numPr>
          <w:ilvl w:val="0"/>
          <w:numId w:val="31"/>
        </w:numPr>
        <w:tabs>
          <w:tab w:val="left" w:pos="993"/>
          <w:tab w:val="left" w:pos="1134"/>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підвищити принциповість та свідомий вибір голів і депутатів місцевого самоврядування, які спроможні зосередитися на потенціалі громади, а також реалізувати проекти розвиту, що дасть нові робочі місця й податки.</w:t>
      </w:r>
    </w:p>
    <w:p w:rsidR="00A31FF2" w:rsidRPr="00A31FF2" w:rsidRDefault="00A31FF2" w:rsidP="00A54B4F">
      <w:pPr>
        <w:pStyle w:val="Default"/>
        <w:widowControl w:val="0"/>
        <w:tabs>
          <w:tab w:val="left" w:pos="993"/>
          <w:tab w:val="left" w:pos="1134"/>
        </w:tabs>
        <w:spacing w:line="360" w:lineRule="auto"/>
        <w:ind w:firstLine="709"/>
        <w:jc w:val="both"/>
        <w:rPr>
          <w:rFonts w:ascii="Times New Roman" w:hAnsi="Times New Roman" w:cs="Times New Roman"/>
          <w:b/>
          <w:sz w:val="28"/>
          <w:szCs w:val="28"/>
        </w:rPr>
      </w:pPr>
      <w:r w:rsidRPr="00A31FF2">
        <w:rPr>
          <w:rFonts w:ascii="Times New Roman" w:hAnsi="Times New Roman" w:cs="Times New Roman"/>
          <w:sz w:val="28"/>
          <w:szCs w:val="28"/>
        </w:rPr>
        <w:t>Вжиття цих заходів дасть можливість не лише підвищити самостійність місцевих бюджетів, але й досягнути сталого розвитку територіальних громад України та успішно інтегруватися в Європейське економічне співтовариство.</w:t>
      </w:r>
    </w:p>
    <w:p w:rsidR="00A31FF2" w:rsidRPr="00A31FF2" w:rsidRDefault="00A31FF2" w:rsidP="00915DC2">
      <w:pPr>
        <w:pStyle w:val="Default"/>
        <w:widowControl w:val="0"/>
        <w:tabs>
          <w:tab w:val="left" w:pos="1134"/>
        </w:tabs>
        <w:spacing w:line="360" w:lineRule="auto"/>
        <w:ind w:firstLine="709"/>
        <w:rPr>
          <w:rFonts w:ascii="Times New Roman" w:hAnsi="Times New Roman" w:cs="Times New Roman"/>
          <w:sz w:val="28"/>
          <w:szCs w:val="28"/>
        </w:rPr>
      </w:pPr>
    </w:p>
    <w:p w:rsidR="002A5B43" w:rsidRDefault="002A5B43" w:rsidP="00915DC2">
      <w:pPr>
        <w:pStyle w:val="Default"/>
        <w:tabs>
          <w:tab w:val="left" w:pos="1134"/>
        </w:tabs>
        <w:ind w:firstLine="709"/>
      </w:pPr>
    </w:p>
    <w:p w:rsidR="000448D5" w:rsidRDefault="000448D5" w:rsidP="00915DC2">
      <w:pPr>
        <w:shd w:val="clear" w:color="auto" w:fill="FFFFFF"/>
        <w:tabs>
          <w:tab w:val="left" w:pos="1134"/>
        </w:tabs>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0448D5" w:rsidRDefault="000448D5" w:rsidP="00915DC2">
      <w:pPr>
        <w:shd w:val="clear" w:color="auto" w:fill="FFFFFF"/>
        <w:tabs>
          <w:tab w:val="left" w:pos="1134"/>
        </w:tabs>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0448D5" w:rsidRDefault="000448D5" w:rsidP="00915DC2">
      <w:pPr>
        <w:shd w:val="clear" w:color="auto" w:fill="FFFFFF"/>
        <w:tabs>
          <w:tab w:val="left" w:pos="1134"/>
        </w:tabs>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9B5017" w:rsidRDefault="009B5017"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9B5017" w:rsidRDefault="009B5017"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D32351" w:rsidRDefault="00D32351"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F37B7F" w:rsidRDefault="00F37B7F"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p>
    <w:p w:rsidR="004A36E3" w:rsidRDefault="004A36E3"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r w:rsidRPr="004A36E3">
        <w:rPr>
          <w:rFonts w:ascii="Times New Roman" w:hAnsi="Times New Roman" w:cs="Times New Roman"/>
          <w:b/>
          <w:color w:val="000000" w:themeColor="text1"/>
          <w:sz w:val="28"/>
          <w:szCs w:val="28"/>
        </w:rPr>
        <w:lastRenderedPageBreak/>
        <w:t>РОЗДІЛ ІІ</w:t>
      </w:r>
    </w:p>
    <w:p w:rsidR="004A36E3" w:rsidRPr="004A36E3" w:rsidRDefault="004A36E3" w:rsidP="004A36E3">
      <w:pPr>
        <w:shd w:val="clear" w:color="auto" w:fill="FFFFFF"/>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БУХГАЛТЕРСЬКИЙ ОБЛІК У СИСТЕМІ УПРАВЛІННЯ УСТАНОВАМИ ДЕРЖАВНОГО СЕКТОРУ ЕКОНОМІКИ</w:t>
      </w:r>
    </w:p>
    <w:p w:rsidR="004A36E3" w:rsidRDefault="004A36E3" w:rsidP="003676E2">
      <w:pPr>
        <w:shd w:val="clear" w:color="auto" w:fill="FFFFFF"/>
        <w:autoSpaceDE w:val="0"/>
        <w:autoSpaceDN w:val="0"/>
        <w:adjustRightInd w:val="0"/>
        <w:spacing w:after="0" w:line="360" w:lineRule="auto"/>
        <w:ind w:firstLine="709"/>
        <w:jc w:val="both"/>
        <w:rPr>
          <w:rFonts w:ascii="Times New Roman" w:hAnsi="Times New Roman" w:cs="Times New Roman"/>
          <w:b/>
          <w:sz w:val="28"/>
          <w:szCs w:val="28"/>
        </w:rPr>
      </w:pPr>
    </w:p>
    <w:p w:rsidR="004A36E3" w:rsidRDefault="004A36E3" w:rsidP="003676E2">
      <w:pPr>
        <w:shd w:val="clear" w:color="auto" w:fill="FFFFFF"/>
        <w:autoSpaceDE w:val="0"/>
        <w:autoSpaceDN w:val="0"/>
        <w:adjustRightInd w:val="0"/>
        <w:spacing w:after="0" w:line="360" w:lineRule="auto"/>
        <w:ind w:firstLine="709"/>
        <w:jc w:val="both"/>
        <w:rPr>
          <w:rFonts w:ascii="Times New Roman" w:hAnsi="Times New Roman" w:cs="Times New Roman"/>
          <w:b/>
          <w:sz w:val="28"/>
          <w:szCs w:val="28"/>
        </w:rPr>
      </w:pPr>
      <w:r w:rsidRPr="004A36E3">
        <w:rPr>
          <w:rFonts w:ascii="Times New Roman" w:hAnsi="Times New Roman" w:cs="Times New Roman"/>
          <w:b/>
          <w:sz w:val="28"/>
          <w:szCs w:val="28"/>
        </w:rPr>
        <w:t xml:space="preserve">2.1. Особливості обліку нефінансових </w:t>
      </w:r>
      <w:r w:rsidR="00CC51AC">
        <w:rPr>
          <w:rFonts w:ascii="Times New Roman" w:hAnsi="Times New Roman" w:cs="Times New Roman"/>
          <w:b/>
          <w:sz w:val="28"/>
          <w:szCs w:val="28"/>
        </w:rPr>
        <w:t xml:space="preserve">та фінансових </w:t>
      </w:r>
      <w:r w:rsidRPr="004A36E3">
        <w:rPr>
          <w:rFonts w:ascii="Times New Roman" w:hAnsi="Times New Roman" w:cs="Times New Roman"/>
          <w:b/>
          <w:sz w:val="28"/>
          <w:szCs w:val="28"/>
        </w:rPr>
        <w:t>активів</w:t>
      </w:r>
    </w:p>
    <w:p w:rsidR="00B025F1" w:rsidRDefault="00B025F1" w:rsidP="00B025F1">
      <w:pPr>
        <w:widowControl w:val="0"/>
        <w:spacing w:after="0" w:line="360" w:lineRule="auto"/>
        <w:ind w:firstLine="709"/>
        <w:jc w:val="both"/>
        <w:rPr>
          <w:rFonts w:ascii="Times New Roman" w:hAnsi="Times New Roman" w:cs="Times New Roman"/>
          <w:sz w:val="28"/>
          <w:szCs w:val="28"/>
        </w:rPr>
      </w:pPr>
    </w:p>
    <w:p w:rsidR="00B025F1" w:rsidRDefault="00B025F1" w:rsidP="004A063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НП(С</w:t>
      </w:r>
      <w:r w:rsidRPr="007E271B">
        <w:rPr>
          <w:rFonts w:ascii="Times New Roman" w:hAnsi="Times New Roman" w:cs="Times New Roman"/>
          <w:sz w:val="28"/>
          <w:szCs w:val="28"/>
        </w:rPr>
        <w:t xml:space="preserve">)БОДС 101 </w:t>
      </w:r>
      <w:r w:rsidR="004A063A" w:rsidRPr="00613BB4">
        <w:rPr>
          <w:rFonts w:ascii="Times New Roman" w:hAnsi="Times New Roman" w:cs="Times New Roman"/>
          <w:sz w:val="28"/>
          <w:szCs w:val="28"/>
        </w:rPr>
        <w:t>«</w:t>
      </w:r>
      <w:r w:rsidRPr="007E271B">
        <w:rPr>
          <w:rFonts w:ascii="Times New Roman" w:hAnsi="Times New Roman" w:cs="Times New Roman"/>
          <w:sz w:val="28"/>
          <w:szCs w:val="28"/>
        </w:rPr>
        <w:t>Подання фінансової звітності</w:t>
      </w:r>
      <w:r w:rsidR="004A063A">
        <w:rPr>
          <w:sz w:val="28"/>
          <w:szCs w:val="28"/>
        </w:rPr>
        <w:t>»</w:t>
      </w:r>
      <w:r w:rsidRPr="007E271B">
        <w:rPr>
          <w:rFonts w:ascii="Times New Roman" w:hAnsi="Times New Roman" w:cs="Times New Roman"/>
          <w:sz w:val="28"/>
          <w:szCs w:val="28"/>
        </w:rPr>
        <w:t xml:space="preserve"> узагальнено   структуру  нефінансових активів суб’єктів сектора загального державного  управління, яким </w:t>
      </w:r>
      <w:r w:rsidR="004A063A">
        <w:rPr>
          <w:sz w:val="28"/>
          <w:szCs w:val="28"/>
        </w:rPr>
        <w:t>«</w:t>
      </w:r>
      <w:r w:rsidRPr="007E271B">
        <w:rPr>
          <w:rFonts w:ascii="Times New Roman" w:hAnsi="Times New Roman" w:cs="Times New Roman"/>
          <w:sz w:val="28"/>
          <w:szCs w:val="28"/>
        </w:rPr>
        <w:t>до нефінансових активів відносяться: основні засоби, нематеріальні активи, незавершені капітальні інвестиції, запаси, малоцінні та швидкозношувані предмети, готова продукція, інші нефінансові активи</w:t>
      </w:r>
      <w:r w:rsidR="004A063A" w:rsidRPr="00613BB4">
        <w:rPr>
          <w:rFonts w:ascii="Times New Roman" w:hAnsi="Times New Roman" w:cs="Times New Roman"/>
          <w:sz w:val="28"/>
          <w:szCs w:val="28"/>
        </w:rPr>
        <w:t>»</w:t>
      </w:r>
      <w:r>
        <w:rPr>
          <w:rFonts w:ascii="Times New Roman" w:hAnsi="Times New Roman" w:cs="Times New Roman"/>
          <w:sz w:val="28"/>
          <w:szCs w:val="28"/>
        </w:rPr>
        <w:t xml:space="preserve"> [</w:t>
      </w:r>
      <w:r w:rsidR="007E3F1A">
        <w:rPr>
          <w:rFonts w:ascii="Times New Roman" w:hAnsi="Times New Roman" w:cs="Times New Roman"/>
          <w:sz w:val="28"/>
          <w:szCs w:val="28"/>
        </w:rPr>
        <w:t>45</w:t>
      </w:r>
      <w:r>
        <w:rPr>
          <w:rFonts w:ascii="Times New Roman" w:hAnsi="Times New Roman" w:cs="Times New Roman"/>
          <w:sz w:val="28"/>
          <w:szCs w:val="28"/>
        </w:rPr>
        <w:t>]</w:t>
      </w:r>
      <w:r w:rsidRPr="007E271B">
        <w:rPr>
          <w:rFonts w:ascii="Times New Roman" w:hAnsi="Times New Roman" w:cs="Times New Roman"/>
          <w:sz w:val="28"/>
          <w:szCs w:val="28"/>
        </w:rPr>
        <w:t xml:space="preserve">. </w:t>
      </w:r>
    </w:p>
    <w:p w:rsidR="00E93103" w:rsidRPr="00943897" w:rsidRDefault="00E93103" w:rsidP="00E93103">
      <w:pPr>
        <w:spacing w:after="0" w:line="360" w:lineRule="auto"/>
        <w:ind w:firstLine="709"/>
        <w:jc w:val="right"/>
        <w:rPr>
          <w:rFonts w:ascii="Times New Roman" w:hAnsi="Times New Roman" w:cs="Times New Roman"/>
          <w:sz w:val="28"/>
          <w:szCs w:val="28"/>
        </w:rPr>
      </w:pPr>
      <w:r w:rsidRPr="00B8294B">
        <w:rPr>
          <w:rFonts w:ascii="Times New Roman" w:hAnsi="Times New Roman" w:cs="Times New Roman"/>
          <w:sz w:val="28"/>
          <w:szCs w:val="28"/>
        </w:rPr>
        <w:t xml:space="preserve">Таблиця </w:t>
      </w:r>
      <w:r>
        <w:rPr>
          <w:rFonts w:ascii="Times New Roman" w:hAnsi="Times New Roman" w:cs="Times New Roman"/>
          <w:sz w:val="28"/>
          <w:szCs w:val="28"/>
        </w:rPr>
        <w:t>2</w:t>
      </w:r>
      <w:r w:rsidRPr="00B8294B">
        <w:rPr>
          <w:rFonts w:ascii="Times New Roman" w:hAnsi="Times New Roman" w:cs="Times New Roman"/>
          <w:sz w:val="28"/>
          <w:szCs w:val="28"/>
        </w:rPr>
        <w:t>.</w:t>
      </w:r>
      <w:r>
        <w:rPr>
          <w:rFonts w:ascii="Times New Roman" w:hAnsi="Times New Roman" w:cs="Times New Roman"/>
          <w:sz w:val="28"/>
          <w:szCs w:val="28"/>
        </w:rPr>
        <w:t>1</w:t>
      </w:r>
    </w:p>
    <w:p w:rsidR="006935E0" w:rsidRPr="006935E0" w:rsidRDefault="00E93103" w:rsidP="006935E0">
      <w:pPr>
        <w:widowControl w:val="0"/>
        <w:spacing w:after="0" w:line="360" w:lineRule="auto"/>
        <w:ind w:firstLine="709"/>
        <w:jc w:val="center"/>
        <w:rPr>
          <w:rFonts w:ascii="Times New Roman" w:hAnsi="Times New Roman" w:cs="Times New Roman"/>
          <w:sz w:val="28"/>
          <w:szCs w:val="28"/>
        </w:rPr>
      </w:pPr>
      <w:r w:rsidRPr="006935E0">
        <w:rPr>
          <w:rFonts w:ascii="Times New Roman" w:hAnsi="Times New Roman" w:cs="Times New Roman"/>
          <w:sz w:val="28"/>
          <w:szCs w:val="28"/>
        </w:rPr>
        <w:t xml:space="preserve">Склад нефінансових активів </w:t>
      </w:r>
      <w:r w:rsidR="006935E0" w:rsidRPr="006935E0">
        <w:rPr>
          <w:rFonts w:ascii="Times New Roman" w:hAnsi="Times New Roman" w:cs="Times New Roman"/>
          <w:sz w:val="28"/>
          <w:szCs w:val="28"/>
        </w:rPr>
        <w:t>[46;47;48]</w:t>
      </w:r>
    </w:p>
    <w:tbl>
      <w:tblPr>
        <w:tblStyle w:val="a8"/>
        <w:tblW w:w="0" w:type="auto"/>
        <w:tblLook w:val="04A0"/>
      </w:tblPr>
      <w:tblGrid>
        <w:gridCol w:w="2093"/>
        <w:gridCol w:w="2410"/>
        <w:gridCol w:w="5350"/>
      </w:tblGrid>
      <w:tr w:rsidR="00E93103" w:rsidRPr="00B8294B" w:rsidTr="00CC72FC">
        <w:tc>
          <w:tcPr>
            <w:tcW w:w="2093" w:type="dxa"/>
            <w:vAlign w:val="center"/>
          </w:tcPr>
          <w:p w:rsidR="00E93103" w:rsidRPr="000850E3" w:rsidRDefault="00E93103" w:rsidP="00CC51AC">
            <w:pPr>
              <w:widowControl w:val="0"/>
              <w:jc w:val="center"/>
              <w:rPr>
                <w:rFonts w:ascii="Times New Roman" w:hAnsi="Times New Roman" w:cs="Times New Roman"/>
                <w:sz w:val="24"/>
                <w:szCs w:val="24"/>
              </w:rPr>
            </w:pPr>
            <w:r w:rsidRPr="000850E3">
              <w:rPr>
                <w:rFonts w:ascii="Times New Roman" w:hAnsi="Times New Roman" w:cs="Times New Roman"/>
                <w:sz w:val="24"/>
                <w:szCs w:val="24"/>
              </w:rPr>
              <w:t>Нефінансові активи</w:t>
            </w:r>
          </w:p>
        </w:tc>
        <w:tc>
          <w:tcPr>
            <w:tcW w:w="2410" w:type="dxa"/>
            <w:vAlign w:val="center"/>
          </w:tcPr>
          <w:p w:rsidR="00E93103" w:rsidRPr="000850E3" w:rsidRDefault="00E93103" w:rsidP="00CC51AC">
            <w:pPr>
              <w:widowControl w:val="0"/>
              <w:jc w:val="center"/>
              <w:rPr>
                <w:rFonts w:ascii="Times New Roman" w:hAnsi="Times New Roman" w:cs="Times New Roman"/>
                <w:sz w:val="24"/>
                <w:szCs w:val="24"/>
              </w:rPr>
            </w:pPr>
            <w:r w:rsidRPr="000850E3">
              <w:rPr>
                <w:rFonts w:ascii="Times New Roman" w:hAnsi="Times New Roman" w:cs="Times New Roman"/>
                <w:sz w:val="24"/>
                <w:szCs w:val="24"/>
              </w:rPr>
              <w:t>Назва нормативного документу</w:t>
            </w:r>
          </w:p>
        </w:tc>
        <w:tc>
          <w:tcPr>
            <w:tcW w:w="5350" w:type="dxa"/>
            <w:vAlign w:val="center"/>
          </w:tcPr>
          <w:p w:rsidR="00E93103" w:rsidRPr="000850E3" w:rsidRDefault="00E93103" w:rsidP="00CC51AC">
            <w:pPr>
              <w:widowControl w:val="0"/>
              <w:jc w:val="center"/>
              <w:rPr>
                <w:rFonts w:ascii="Times New Roman" w:hAnsi="Times New Roman" w:cs="Times New Roman"/>
                <w:sz w:val="24"/>
                <w:szCs w:val="24"/>
              </w:rPr>
            </w:pPr>
            <w:r w:rsidRPr="000850E3">
              <w:rPr>
                <w:rFonts w:ascii="Times New Roman" w:hAnsi="Times New Roman" w:cs="Times New Roman"/>
                <w:sz w:val="24"/>
                <w:szCs w:val="24"/>
              </w:rPr>
              <w:t>Для цілей обліку об’єкт включає</w:t>
            </w:r>
          </w:p>
        </w:tc>
      </w:tr>
      <w:tr w:rsidR="00E93103" w:rsidTr="00CC72FC">
        <w:trPr>
          <w:trHeight w:val="1911"/>
        </w:trPr>
        <w:tc>
          <w:tcPr>
            <w:tcW w:w="2093" w:type="dxa"/>
            <w:vAlign w:val="center"/>
          </w:tcPr>
          <w:p w:rsidR="00E93103" w:rsidRPr="00B8294B" w:rsidRDefault="00E93103" w:rsidP="00CC72FC">
            <w:pPr>
              <w:widowControl w:val="0"/>
              <w:jc w:val="center"/>
              <w:rPr>
                <w:rFonts w:ascii="Times New Roman" w:hAnsi="Times New Roman" w:cs="Times New Roman"/>
                <w:sz w:val="24"/>
                <w:szCs w:val="24"/>
              </w:rPr>
            </w:pPr>
            <w:r w:rsidRPr="00B8294B">
              <w:rPr>
                <w:rFonts w:ascii="Times New Roman" w:hAnsi="Times New Roman" w:cs="Times New Roman"/>
                <w:sz w:val="24"/>
                <w:szCs w:val="24"/>
              </w:rPr>
              <w:t>Основні засоби</w:t>
            </w:r>
          </w:p>
        </w:tc>
        <w:tc>
          <w:tcPr>
            <w:tcW w:w="2410" w:type="dxa"/>
            <w:vAlign w:val="center"/>
          </w:tcPr>
          <w:p w:rsidR="00E93103" w:rsidRPr="00B8294B" w:rsidRDefault="00E93103" w:rsidP="00CC72FC">
            <w:pPr>
              <w:widowControl w:val="0"/>
              <w:jc w:val="center"/>
              <w:rPr>
                <w:rFonts w:ascii="Times New Roman" w:hAnsi="Times New Roman" w:cs="Times New Roman"/>
                <w:sz w:val="24"/>
                <w:szCs w:val="24"/>
              </w:rPr>
            </w:pPr>
            <w:r w:rsidRPr="00B8294B">
              <w:rPr>
                <w:rFonts w:ascii="Times New Roman" w:hAnsi="Times New Roman" w:cs="Times New Roman"/>
                <w:sz w:val="24"/>
                <w:szCs w:val="24"/>
              </w:rPr>
              <w:t>НП(С)БОДС 12</w:t>
            </w:r>
            <w:r>
              <w:rPr>
                <w:rFonts w:ascii="Times New Roman" w:hAnsi="Times New Roman" w:cs="Times New Roman"/>
                <w:sz w:val="24"/>
                <w:szCs w:val="24"/>
              </w:rPr>
              <w:t>1</w:t>
            </w:r>
            <w:r w:rsidRPr="00B8294B">
              <w:rPr>
                <w:rFonts w:ascii="Times New Roman" w:hAnsi="Times New Roman" w:cs="Times New Roman"/>
                <w:sz w:val="24"/>
                <w:szCs w:val="24"/>
              </w:rPr>
              <w:t xml:space="preserve"> «Основні засоби»</w:t>
            </w:r>
          </w:p>
        </w:tc>
        <w:tc>
          <w:tcPr>
            <w:tcW w:w="5350" w:type="dxa"/>
          </w:tcPr>
          <w:p w:rsidR="00E93103" w:rsidRDefault="00E93103" w:rsidP="00CC72FC">
            <w:pPr>
              <w:widowControl w:val="0"/>
              <w:jc w:val="both"/>
              <w:rPr>
                <w:rFonts w:ascii="Times New Roman" w:hAnsi="Times New Roman" w:cs="Times New Roman"/>
                <w:sz w:val="24"/>
                <w:szCs w:val="24"/>
              </w:rPr>
            </w:pPr>
            <w:r w:rsidRPr="003B2CB4">
              <w:rPr>
                <w:rFonts w:ascii="Times New Roman" w:eastAsia="Times New Roman" w:hAnsi="Times New Roman" w:cs="Times New Roman"/>
                <w:sz w:val="24"/>
                <w:szCs w:val="24"/>
                <w:lang w:eastAsia="uk-UA"/>
              </w:rPr>
              <w:t>Інвестиційна нерухомість</w:t>
            </w:r>
            <w:r>
              <w:rPr>
                <w:rFonts w:ascii="Times New Roman" w:eastAsia="Times New Roman" w:hAnsi="Times New Roman" w:cs="Times New Roman"/>
                <w:sz w:val="24"/>
                <w:szCs w:val="24"/>
                <w:lang w:eastAsia="uk-UA"/>
              </w:rPr>
              <w:t>;</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Земельні ділянки;</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Капітальні витрати на поліпшення земель;</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Будинки, споруди;</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Машини та обладнання;</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Транспортні засоби;</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Інструменти, прилади, інвентар;</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Тварини та багаторічні насадження.</w:t>
            </w:r>
          </w:p>
        </w:tc>
      </w:tr>
      <w:tr w:rsidR="00E93103" w:rsidTr="00CC72FC">
        <w:tc>
          <w:tcPr>
            <w:tcW w:w="2093" w:type="dxa"/>
            <w:vAlign w:val="center"/>
          </w:tcPr>
          <w:p w:rsidR="00E93103" w:rsidRPr="00B8294B" w:rsidRDefault="00E93103" w:rsidP="00CC72FC">
            <w:pPr>
              <w:widowControl w:val="0"/>
              <w:jc w:val="center"/>
              <w:rPr>
                <w:rFonts w:ascii="Times New Roman" w:hAnsi="Times New Roman" w:cs="Times New Roman"/>
                <w:sz w:val="24"/>
                <w:szCs w:val="24"/>
              </w:rPr>
            </w:pPr>
            <w:r w:rsidRPr="00B8294B">
              <w:rPr>
                <w:rFonts w:ascii="Times New Roman" w:hAnsi="Times New Roman" w:cs="Times New Roman"/>
                <w:sz w:val="24"/>
                <w:szCs w:val="24"/>
              </w:rPr>
              <w:t>Нематеріальні активи</w:t>
            </w:r>
          </w:p>
        </w:tc>
        <w:tc>
          <w:tcPr>
            <w:tcW w:w="2410" w:type="dxa"/>
            <w:vAlign w:val="center"/>
          </w:tcPr>
          <w:p w:rsidR="00E93103" w:rsidRPr="00B8294B" w:rsidRDefault="00E93103" w:rsidP="00CC72FC">
            <w:pPr>
              <w:widowControl w:val="0"/>
              <w:jc w:val="center"/>
              <w:rPr>
                <w:rFonts w:ascii="Times New Roman" w:hAnsi="Times New Roman" w:cs="Times New Roman"/>
                <w:sz w:val="24"/>
                <w:szCs w:val="24"/>
              </w:rPr>
            </w:pPr>
            <w:r w:rsidRPr="00B8294B">
              <w:rPr>
                <w:rFonts w:ascii="Times New Roman" w:hAnsi="Times New Roman" w:cs="Times New Roman"/>
                <w:sz w:val="24"/>
                <w:szCs w:val="24"/>
              </w:rPr>
              <w:t>НП(С)БОДС 122 «Нематеріальні активи»</w:t>
            </w:r>
          </w:p>
        </w:tc>
        <w:tc>
          <w:tcPr>
            <w:tcW w:w="5350" w:type="dxa"/>
          </w:tcPr>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Авторське та суміжні з ним права;</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Права користування природними ресурсами;</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Права на знаки для товарів і послуг;</w:t>
            </w:r>
          </w:p>
          <w:p w:rsidR="00E93103"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Права користування майном</w:t>
            </w:r>
            <w:r>
              <w:rPr>
                <w:rFonts w:ascii="Times New Roman" w:hAnsi="Times New Roman" w:cs="Times New Roman"/>
                <w:sz w:val="24"/>
                <w:szCs w:val="24"/>
              </w:rPr>
              <w:t>;</w:t>
            </w:r>
          </w:p>
          <w:p w:rsidR="00E93103" w:rsidRDefault="00E93103" w:rsidP="00CC72FC">
            <w:pPr>
              <w:widowControl w:val="0"/>
              <w:jc w:val="both"/>
              <w:rPr>
                <w:rFonts w:ascii="Times New Roman" w:eastAsia="Times New Roman" w:hAnsi="Times New Roman" w:cs="Times New Roman"/>
                <w:sz w:val="24"/>
                <w:szCs w:val="24"/>
                <w:lang w:eastAsia="uk-UA"/>
              </w:rPr>
            </w:pPr>
            <w:r w:rsidRPr="003B2CB4">
              <w:rPr>
                <w:rFonts w:ascii="Times New Roman" w:eastAsia="Times New Roman" w:hAnsi="Times New Roman" w:cs="Times New Roman"/>
                <w:sz w:val="24"/>
                <w:szCs w:val="24"/>
                <w:lang w:eastAsia="uk-UA"/>
              </w:rPr>
              <w:t>Права на об'єкти промислової власності</w:t>
            </w:r>
            <w:r>
              <w:rPr>
                <w:rFonts w:ascii="Times New Roman" w:eastAsia="Times New Roman" w:hAnsi="Times New Roman" w:cs="Times New Roman"/>
                <w:sz w:val="24"/>
                <w:szCs w:val="24"/>
                <w:lang w:eastAsia="uk-UA"/>
              </w:rPr>
              <w:t>;</w:t>
            </w:r>
          </w:p>
          <w:p w:rsidR="00E93103" w:rsidRPr="00B8294B" w:rsidRDefault="00E93103" w:rsidP="00CC72FC">
            <w:pPr>
              <w:widowControl w:val="0"/>
              <w:jc w:val="both"/>
              <w:rPr>
                <w:rFonts w:ascii="Times New Roman" w:hAnsi="Times New Roman" w:cs="Times New Roman"/>
                <w:sz w:val="24"/>
                <w:szCs w:val="24"/>
              </w:rPr>
            </w:pPr>
            <w:r w:rsidRPr="003B2CB4">
              <w:rPr>
                <w:rFonts w:ascii="Times New Roman" w:eastAsia="Times New Roman" w:hAnsi="Times New Roman" w:cs="Times New Roman"/>
                <w:sz w:val="24"/>
                <w:szCs w:val="24"/>
                <w:lang w:eastAsia="uk-UA"/>
              </w:rPr>
              <w:t>Інші нематеріальні активи</w:t>
            </w:r>
          </w:p>
        </w:tc>
      </w:tr>
      <w:tr w:rsidR="00E93103" w:rsidTr="00CC72FC">
        <w:tc>
          <w:tcPr>
            <w:tcW w:w="2093" w:type="dxa"/>
            <w:vAlign w:val="center"/>
          </w:tcPr>
          <w:p w:rsidR="00E93103" w:rsidRPr="007A12FE" w:rsidRDefault="00E93103" w:rsidP="00CC72FC">
            <w:pPr>
              <w:widowControl w:val="0"/>
              <w:jc w:val="center"/>
              <w:rPr>
                <w:rFonts w:ascii="Times New Roman" w:hAnsi="Times New Roman" w:cs="Times New Roman"/>
                <w:sz w:val="24"/>
                <w:szCs w:val="24"/>
              </w:rPr>
            </w:pPr>
            <w:r>
              <w:rPr>
                <w:rFonts w:ascii="Times New Roman" w:hAnsi="Times New Roman" w:cs="Times New Roman"/>
                <w:sz w:val="24"/>
                <w:szCs w:val="24"/>
              </w:rPr>
              <w:t>К</w:t>
            </w:r>
            <w:r w:rsidRPr="00B8294B">
              <w:rPr>
                <w:rFonts w:ascii="Times New Roman" w:hAnsi="Times New Roman" w:cs="Times New Roman"/>
                <w:sz w:val="24"/>
                <w:szCs w:val="24"/>
              </w:rPr>
              <w:t>апітальні інвестиції</w:t>
            </w:r>
          </w:p>
        </w:tc>
        <w:tc>
          <w:tcPr>
            <w:tcW w:w="2410" w:type="dxa"/>
            <w:vAlign w:val="center"/>
          </w:tcPr>
          <w:p w:rsidR="00E93103" w:rsidRPr="00B8294B" w:rsidRDefault="00E93103" w:rsidP="00CC72FC">
            <w:pPr>
              <w:widowControl w:val="0"/>
              <w:jc w:val="center"/>
              <w:rPr>
                <w:rFonts w:ascii="Times New Roman" w:hAnsi="Times New Roman" w:cs="Times New Roman"/>
                <w:sz w:val="24"/>
                <w:szCs w:val="24"/>
              </w:rPr>
            </w:pPr>
            <w:r w:rsidRPr="00B8294B">
              <w:rPr>
                <w:rFonts w:ascii="Times New Roman" w:hAnsi="Times New Roman" w:cs="Times New Roman"/>
                <w:sz w:val="24"/>
                <w:szCs w:val="24"/>
              </w:rPr>
              <w:t>Методичні рекомендації бухгалтерського</w:t>
            </w:r>
            <w:r>
              <w:rPr>
                <w:rFonts w:ascii="Times New Roman" w:hAnsi="Times New Roman" w:cs="Times New Roman"/>
                <w:sz w:val="24"/>
                <w:szCs w:val="24"/>
              </w:rPr>
              <w:t xml:space="preserve"> обліку</w:t>
            </w:r>
            <w:r w:rsidRPr="00B8294B">
              <w:rPr>
                <w:rFonts w:ascii="Times New Roman" w:hAnsi="Times New Roman" w:cs="Times New Roman"/>
                <w:sz w:val="24"/>
                <w:szCs w:val="24"/>
              </w:rPr>
              <w:t xml:space="preserve"> </w:t>
            </w:r>
          </w:p>
        </w:tc>
        <w:tc>
          <w:tcPr>
            <w:tcW w:w="5350" w:type="dxa"/>
          </w:tcPr>
          <w:p w:rsidR="00E93103" w:rsidRDefault="00E93103" w:rsidP="00CC72FC">
            <w:pPr>
              <w:widowControl w:val="0"/>
              <w:jc w:val="both"/>
              <w:rPr>
                <w:rFonts w:ascii="Times New Roman" w:hAnsi="Times New Roman" w:cs="Times New Roman"/>
                <w:sz w:val="24"/>
                <w:szCs w:val="24"/>
              </w:rPr>
            </w:pPr>
            <w:r>
              <w:rPr>
                <w:rFonts w:ascii="Times New Roman" w:hAnsi="Times New Roman" w:cs="Times New Roman"/>
                <w:sz w:val="24"/>
                <w:szCs w:val="24"/>
              </w:rPr>
              <w:t>К</w:t>
            </w:r>
            <w:r w:rsidRPr="00B8294B">
              <w:rPr>
                <w:rFonts w:ascii="Times New Roman" w:hAnsi="Times New Roman" w:cs="Times New Roman"/>
                <w:sz w:val="24"/>
                <w:szCs w:val="24"/>
              </w:rPr>
              <w:t xml:space="preserve">апітальні інвестиції </w:t>
            </w:r>
            <w:r>
              <w:rPr>
                <w:rFonts w:ascii="Times New Roman" w:hAnsi="Times New Roman" w:cs="Times New Roman"/>
                <w:sz w:val="24"/>
                <w:szCs w:val="24"/>
              </w:rPr>
              <w:t>в о</w:t>
            </w:r>
            <w:r w:rsidRPr="00B8294B">
              <w:rPr>
                <w:rFonts w:ascii="Times New Roman" w:hAnsi="Times New Roman" w:cs="Times New Roman"/>
                <w:sz w:val="24"/>
                <w:szCs w:val="24"/>
              </w:rPr>
              <w:t>сновні засоби</w:t>
            </w:r>
            <w:r>
              <w:rPr>
                <w:rFonts w:ascii="Times New Roman" w:hAnsi="Times New Roman" w:cs="Times New Roman"/>
                <w:sz w:val="24"/>
                <w:szCs w:val="24"/>
              </w:rPr>
              <w:t>;</w:t>
            </w:r>
          </w:p>
          <w:p w:rsidR="00E93103" w:rsidRDefault="00E93103" w:rsidP="00CC72FC">
            <w:pPr>
              <w:widowControl w:val="0"/>
              <w:jc w:val="both"/>
              <w:rPr>
                <w:rFonts w:ascii="Times New Roman" w:hAnsi="Times New Roman" w:cs="Times New Roman"/>
                <w:sz w:val="24"/>
                <w:szCs w:val="24"/>
              </w:rPr>
            </w:pPr>
            <w:r>
              <w:rPr>
                <w:rFonts w:ascii="Times New Roman" w:hAnsi="Times New Roman" w:cs="Times New Roman"/>
                <w:sz w:val="24"/>
                <w:szCs w:val="24"/>
              </w:rPr>
              <w:t>К</w:t>
            </w:r>
            <w:r w:rsidRPr="00B8294B">
              <w:rPr>
                <w:rFonts w:ascii="Times New Roman" w:hAnsi="Times New Roman" w:cs="Times New Roman"/>
                <w:sz w:val="24"/>
                <w:szCs w:val="24"/>
              </w:rPr>
              <w:t xml:space="preserve">апітальні інвестиції </w:t>
            </w:r>
            <w:r>
              <w:rPr>
                <w:rFonts w:ascii="Times New Roman" w:hAnsi="Times New Roman" w:cs="Times New Roman"/>
                <w:sz w:val="24"/>
                <w:szCs w:val="24"/>
              </w:rPr>
              <w:t>в інші необоротні матеріальні активи;</w:t>
            </w:r>
          </w:p>
          <w:p w:rsidR="00E93103" w:rsidRDefault="00E93103" w:rsidP="00CC72FC">
            <w:pPr>
              <w:widowControl w:val="0"/>
              <w:jc w:val="both"/>
              <w:rPr>
                <w:rFonts w:ascii="Times New Roman" w:hAnsi="Times New Roman" w:cs="Times New Roman"/>
                <w:sz w:val="24"/>
                <w:szCs w:val="24"/>
              </w:rPr>
            </w:pPr>
            <w:r>
              <w:rPr>
                <w:rFonts w:ascii="Times New Roman" w:hAnsi="Times New Roman" w:cs="Times New Roman"/>
                <w:sz w:val="24"/>
                <w:szCs w:val="24"/>
              </w:rPr>
              <w:t>К</w:t>
            </w:r>
            <w:r w:rsidRPr="00B8294B">
              <w:rPr>
                <w:rFonts w:ascii="Times New Roman" w:hAnsi="Times New Roman" w:cs="Times New Roman"/>
                <w:sz w:val="24"/>
                <w:szCs w:val="24"/>
              </w:rPr>
              <w:t xml:space="preserve">апітальні інвестиції </w:t>
            </w:r>
            <w:r>
              <w:rPr>
                <w:rFonts w:ascii="Times New Roman" w:hAnsi="Times New Roman" w:cs="Times New Roman"/>
                <w:sz w:val="24"/>
                <w:szCs w:val="24"/>
              </w:rPr>
              <w:t>в</w:t>
            </w:r>
            <w:r w:rsidRPr="00B8294B">
              <w:rPr>
                <w:rFonts w:ascii="Times New Roman" w:hAnsi="Times New Roman" w:cs="Times New Roman"/>
                <w:sz w:val="24"/>
                <w:szCs w:val="24"/>
              </w:rPr>
              <w:t xml:space="preserve"> </w:t>
            </w:r>
            <w:r>
              <w:rPr>
                <w:rFonts w:ascii="Times New Roman" w:hAnsi="Times New Roman" w:cs="Times New Roman"/>
                <w:sz w:val="24"/>
                <w:szCs w:val="24"/>
              </w:rPr>
              <w:t>н</w:t>
            </w:r>
            <w:r w:rsidRPr="00B8294B">
              <w:rPr>
                <w:rFonts w:ascii="Times New Roman" w:hAnsi="Times New Roman" w:cs="Times New Roman"/>
                <w:sz w:val="24"/>
                <w:szCs w:val="24"/>
              </w:rPr>
              <w:t>ематеріальні активи</w:t>
            </w:r>
            <w:r>
              <w:rPr>
                <w:rFonts w:ascii="Times New Roman" w:hAnsi="Times New Roman" w:cs="Times New Roman"/>
                <w:sz w:val="24"/>
                <w:szCs w:val="24"/>
              </w:rPr>
              <w:t>;</w:t>
            </w:r>
          </w:p>
          <w:p w:rsidR="00E93103" w:rsidRPr="00B8294B" w:rsidRDefault="00E93103" w:rsidP="00CC72FC">
            <w:pPr>
              <w:widowControl w:val="0"/>
              <w:jc w:val="both"/>
              <w:rPr>
                <w:rFonts w:ascii="Times New Roman" w:hAnsi="Times New Roman" w:cs="Times New Roman"/>
                <w:sz w:val="24"/>
                <w:szCs w:val="24"/>
              </w:rPr>
            </w:pPr>
            <w:r>
              <w:rPr>
                <w:rFonts w:ascii="Times New Roman" w:hAnsi="Times New Roman" w:cs="Times New Roman"/>
                <w:sz w:val="24"/>
                <w:szCs w:val="24"/>
              </w:rPr>
              <w:t>К</w:t>
            </w:r>
            <w:r w:rsidRPr="00B8294B">
              <w:rPr>
                <w:rFonts w:ascii="Times New Roman" w:hAnsi="Times New Roman" w:cs="Times New Roman"/>
                <w:sz w:val="24"/>
                <w:szCs w:val="24"/>
              </w:rPr>
              <w:t xml:space="preserve">апітальні інвестиції </w:t>
            </w:r>
            <w:r>
              <w:rPr>
                <w:rFonts w:ascii="Times New Roman" w:hAnsi="Times New Roman" w:cs="Times New Roman"/>
                <w:sz w:val="24"/>
                <w:szCs w:val="24"/>
              </w:rPr>
              <w:t xml:space="preserve">в </w:t>
            </w:r>
            <w:r w:rsidRPr="003B2CB4">
              <w:rPr>
                <w:rFonts w:ascii="Times New Roman" w:eastAsia="Times New Roman" w:hAnsi="Times New Roman" w:cs="Times New Roman"/>
                <w:sz w:val="24"/>
                <w:szCs w:val="24"/>
                <w:lang w:eastAsia="uk-UA"/>
              </w:rPr>
              <w:t xml:space="preserve">довгострокові </w:t>
            </w:r>
            <w:r>
              <w:rPr>
                <w:rFonts w:ascii="Times New Roman" w:hAnsi="Times New Roman" w:cs="Times New Roman"/>
                <w:sz w:val="24"/>
                <w:szCs w:val="24"/>
              </w:rPr>
              <w:t>біологічні активи</w:t>
            </w:r>
          </w:p>
        </w:tc>
      </w:tr>
      <w:tr w:rsidR="00E93103" w:rsidTr="00CC72FC">
        <w:tc>
          <w:tcPr>
            <w:tcW w:w="2093" w:type="dxa"/>
            <w:vAlign w:val="center"/>
          </w:tcPr>
          <w:p w:rsidR="00E93103" w:rsidRPr="00B8294B" w:rsidRDefault="00E93103" w:rsidP="00CC72FC">
            <w:pPr>
              <w:widowControl w:val="0"/>
              <w:jc w:val="center"/>
              <w:rPr>
                <w:rFonts w:ascii="Times New Roman" w:hAnsi="Times New Roman" w:cs="Times New Roman"/>
                <w:sz w:val="24"/>
                <w:szCs w:val="24"/>
              </w:rPr>
            </w:pPr>
            <w:r w:rsidRPr="00B8294B">
              <w:rPr>
                <w:rFonts w:ascii="Times New Roman" w:hAnsi="Times New Roman" w:cs="Times New Roman"/>
                <w:sz w:val="24"/>
                <w:szCs w:val="24"/>
              </w:rPr>
              <w:t>Запаси</w:t>
            </w:r>
          </w:p>
        </w:tc>
        <w:tc>
          <w:tcPr>
            <w:tcW w:w="2410" w:type="dxa"/>
            <w:vAlign w:val="center"/>
          </w:tcPr>
          <w:p w:rsidR="00E93103" w:rsidRPr="00B8294B" w:rsidRDefault="00E93103" w:rsidP="00CC72FC">
            <w:pPr>
              <w:widowControl w:val="0"/>
              <w:jc w:val="center"/>
              <w:rPr>
                <w:rFonts w:ascii="Times New Roman" w:hAnsi="Times New Roman" w:cs="Times New Roman"/>
                <w:sz w:val="24"/>
                <w:szCs w:val="24"/>
              </w:rPr>
            </w:pPr>
            <w:r w:rsidRPr="00B8294B">
              <w:rPr>
                <w:rFonts w:ascii="Times New Roman" w:hAnsi="Times New Roman" w:cs="Times New Roman"/>
                <w:sz w:val="24"/>
                <w:szCs w:val="24"/>
              </w:rPr>
              <w:t>НП(С)БОДС 123 «Запаси»</w:t>
            </w:r>
          </w:p>
        </w:tc>
        <w:tc>
          <w:tcPr>
            <w:tcW w:w="5350" w:type="dxa"/>
          </w:tcPr>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Сировина, основні і допоміжні матеріали, комплектуючі вироби;</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Готова продукція та незавершене виробництво;</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Матеріальні цінності, що придбанні для подальшого розподілу чи продажу;</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Малоцінні та швидкозношувані предмети;</w:t>
            </w:r>
          </w:p>
          <w:p w:rsidR="00E93103" w:rsidRPr="00B8294B" w:rsidRDefault="00E93103" w:rsidP="00CC72FC">
            <w:pPr>
              <w:widowControl w:val="0"/>
              <w:jc w:val="both"/>
              <w:rPr>
                <w:rFonts w:ascii="Times New Roman" w:hAnsi="Times New Roman" w:cs="Times New Roman"/>
                <w:sz w:val="24"/>
                <w:szCs w:val="24"/>
              </w:rPr>
            </w:pPr>
            <w:r w:rsidRPr="00B8294B">
              <w:rPr>
                <w:rFonts w:ascii="Times New Roman" w:hAnsi="Times New Roman" w:cs="Times New Roman"/>
                <w:sz w:val="24"/>
                <w:szCs w:val="24"/>
              </w:rPr>
              <w:t>Поточні біологічні активи.</w:t>
            </w:r>
          </w:p>
        </w:tc>
      </w:tr>
    </w:tbl>
    <w:p w:rsidR="00E93103" w:rsidRDefault="00FB7B76" w:rsidP="00E93103">
      <w:pPr>
        <w:spacing w:line="360" w:lineRule="auto"/>
        <w:ind w:firstLine="709"/>
        <w:jc w:val="both"/>
        <w:rPr>
          <w:sz w:val="28"/>
          <w:szCs w:val="28"/>
        </w:rPr>
      </w:pPr>
      <w:r>
        <w:rPr>
          <w:noProof/>
          <w:sz w:val="28"/>
          <w:szCs w:val="28"/>
        </w:rPr>
      </w:r>
      <w:r>
        <w:rPr>
          <w:noProof/>
          <w:sz w:val="28"/>
          <w:szCs w:val="28"/>
        </w:rPr>
        <w:pict>
          <v:group id="Полотно 1" o:spid="_x0000_s1769" editas="canvas" style="width:6in;height:328.5pt;mso-position-horizontal-relative:char;mso-position-vertical-relative:line" coordsize="54864,41713">
            <v:shape id="_x0000_s1770" type="#_x0000_t75" style="position:absolute;width:54864;height:41713;visibility:visible">
              <v:fill o:detectmouseclick="t"/>
              <v:path o:connecttype="none"/>
            </v:shape>
            <v:rect id="Прямоугольник 2" o:spid="_x0000_s1771" style="position:absolute;left:9962;top:1091;width:32482;height:518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nuEMMA&#10;AADaAAAADwAAAGRycy9kb3ducmV2LnhtbESPT2vCQBTE7wW/w/IEb3VjDtJGV5GAWOypqR68PbLP&#10;bDD7NmS3+dNP3y0Uehxm5jfMdj/aRvTU+dqxgtUyAUFcOl1zpeDyeXx+AeEDssbGMSmYyMN+N3va&#10;YqbdwB/UF6ESEcI+QwUmhDaT0peGLPqla4mjd3edxRBlV0nd4RDhtpFpkqylxZrjgsGWckPlo/iy&#10;Ct4nGfrLdf363ef1pItbfjpTrtRiPh42IAKN4T/8137TClL4vRJv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pnuEMMAAADaAAAADwAAAAAAAAAAAAAAAACYAgAAZHJzL2Rv&#10;d25yZXYueG1sUEsFBgAAAAAEAAQA9QAAAIgDAAAAAA==&#10;" fillcolor="white [3201]" strokecolor="black [3200]" strokeweight="1pt">
              <v:textbox>
                <w:txbxContent>
                  <w:p w:rsidR="0048416B" w:rsidRPr="00B8294B" w:rsidRDefault="0048416B" w:rsidP="00E93103">
                    <w:pPr>
                      <w:jc w:val="center"/>
                      <w:rPr>
                        <w:rFonts w:ascii="Times New Roman" w:hAnsi="Times New Roman" w:cs="Times New Roman"/>
                        <w:sz w:val="24"/>
                        <w:szCs w:val="24"/>
                      </w:rPr>
                    </w:pPr>
                    <w:r>
                      <w:rPr>
                        <w:rFonts w:ascii="Times New Roman" w:hAnsi="Times New Roman" w:cs="Times New Roman"/>
                        <w:sz w:val="24"/>
                        <w:szCs w:val="24"/>
                      </w:rPr>
                      <w:t>Фактор</w:t>
                    </w:r>
                    <w:r w:rsidRPr="00B8294B">
                      <w:rPr>
                        <w:rFonts w:ascii="Times New Roman" w:hAnsi="Times New Roman" w:cs="Times New Roman"/>
                        <w:sz w:val="24"/>
                        <w:szCs w:val="24"/>
                      </w:rPr>
                      <w:t xml:space="preserve">и, які впливають на організацію обліку нефінансових активів </w:t>
                    </w:r>
                  </w:p>
                </w:txbxContent>
              </v:textbox>
            </v:rect>
            <v:rect id="Прямоугольник 5" o:spid="_x0000_s1772" style="position:absolute;left:17018;top:7143;width:36138;height:68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2ZMIA&#10;AADaAAAADwAAAGRycy9kb3ducmV2LnhtbESPQYvCMBSE74L/ITxhb5ruwopWoyyFxWU9WfXg7dE8&#10;22LzUppYW3+9EQSPw8x8wyzXnalES40rLSv4nEQgiDOrS84VHPa/4xkI55E1VpZJQU8O1qvhYImx&#10;tjfeUZv6XAQIuxgVFN7XsZQuK8igm9iaOHhn2xj0QTa51A3eAtxU8iuKptJgyWGhwJqSgrJLejUK&#10;tr307eE4nd/bpOx1eko2/5Qo9THqfhYgPHX+HX61/7SCb3heCT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cHZkwgAAANoAAAAPAAAAAAAAAAAAAAAAAJgCAABkcnMvZG93&#10;bnJldi54bWxQSwUGAAAAAAQABAD1AAAAhwMAAAAA&#10;" fillcolor="white [3201]" strokecolor="black [3200]" strokeweight="1pt">
              <v:textbox>
                <w:txbxContent>
                  <w:p w:rsidR="0048416B" w:rsidRPr="00B8294B" w:rsidRDefault="0048416B" w:rsidP="00E93103">
                    <w:pPr>
                      <w:spacing w:after="0" w:line="240" w:lineRule="auto"/>
                      <w:jc w:val="both"/>
                      <w:rPr>
                        <w:rFonts w:ascii="Times New Roman" w:hAnsi="Times New Roman" w:cs="Times New Roman"/>
                        <w:sz w:val="24"/>
                        <w:szCs w:val="24"/>
                      </w:rPr>
                    </w:pPr>
                    <w:r w:rsidRPr="00B8294B">
                      <w:rPr>
                        <w:rFonts w:ascii="Times New Roman" w:hAnsi="Times New Roman" w:cs="Times New Roman"/>
                        <w:sz w:val="24"/>
                        <w:szCs w:val="24"/>
                      </w:rPr>
                      <w:t>Довготривалий термін експлуатації об’єктів (основних засобів), протягом якого вони повинні обліковуватись</w:t>
                    </w:r>
                  </w:p>
                </w:txbxContent>
              </v:textbox>
            </v:rect>
            <v:rect id="Прямоугольник 6" o:spid="_x0000_s1773" style="position:absolute;left:17018;top:22666;width:36138;height:81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LoE8IA&#10;AADaAAAADwAAAGRycy9kb3ducmV2LnhtbESPQYvCMBSE74L/ITzBm6buoWjXKEtBVtyTVQ/eHs3b&#10;tmzzUppY2/31RhA8DjPzDbPe9qYWHbWusqxgMY9AEOdWV1woOJ92syUI55E11pZJwUAOtpvxaI2J&#10;tnc+Upf5QgQIuwQVlN43iZQuL8mgm9uGOHi/tjXog2wLqVu8B7ip5UcUxdJgxWGhxIbSkvK/7GYU&#10;/AzSd+dLvPrv0mrQ2TX9PlCq1HTSf32C8NT7d/jV3msFMTyvhBsgN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ougTwgAAANoAAAAPAAAAAAAAAAAAAAAAAJgCAABkcnMvZG93&#10;bnJldi54bWxQSwUGAAAAAAQABAD1AAAAhwMAAAAA&#10;" fillcolor="white [3201]" strokecolor="black [3200]" strokeweight="1pt">
              <v:textbox>
                <w:txbxContent>
                  <w:p w:rsidR="0048416B" w:rsidRPr="00B8294B" w:rsidRDefault="0048416B" w:rsidP="00E93103">
                    <w:pPr>
                      <w:spacing w:after="0" w:line="240" w:lineRule="auto"/>
                      <w:jc w:val="both"/>
                      <w:rPr>
                        <w:rFonts w:ascii="Times New Roman" w:hAnsi="Times New Roman" w:cs="Times New Roman"/>
                        <w:sz w:val="24"/>
                        <w:szCs w:val="24"/>
                      </w:rPr>
                    </w:pPr>
                    <w:r w:rsidRPr="00B8294B">
                      <w:rPr>
                        <w:rFonts w:ascii="Times New Roman" w:hAnsi="Times New Roman" w:cs="Times New Roman"/>
                        <w:sz w:val="24"/>
                        <w:szCs w:val="24"/>
                      </w:rPr>
                      <w:t xml:space="preserve">Потреба у здійсненні ремонту, реконструкції, модернізації основних засобів веде до зміни їх первісних особливостей, які необхідно вчасно реєструвати в облікових документах  </w:t>
                    </w:r>
                  </w:p>
                </w:txbxContent>
              </v:textbox>
            </v:rect>
            <v:rect id="Прямоугольник 7" o:spid="_x0000_s1774" style="position:absolute;left:17018;top:15047;width:36138;height:68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NiMIA&#10;AADaAAAADwAAAGRycy9kb3ducmV2LnhtbESPT4vCMBTE74LfITxhb5ruHvxTjbIUFpf1ZNWDt0fz&#10;bIvNS2libffTG0HwOMzMb5jVpjOVaKlxpWUFn5MIBHFmdcm5guPhZzwH4TyyxsoyKejJwWY9HKww&#10;1vbOe2pTn4sAYRejgsL7OpbSZQUZdBNbEwfvYhuDPsgml7rBe4CbSn5F0VQaLDksFFhTUlB2TW9G&#10;wa6Xvj2epov/Nil7nZ6T7R8lSn2Muu8lCE+df4df7V+tYAbPK+EG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7k2IwgAAANoAAAAPAAAAAAAAAAAAAAAAAJgCAABkcnMvZG93&#10;bnJldi54bWxQSwUGAAAAAAQABAD1AAAAhwMAAAAA&#10;" fillcolor="white [3201]" strokecolor="black [3200]" strokeweight="1pt">
              <v:textbox>
                <w:txbxContent>
                  <w:p w:rsidR="0048416B" w:rsidRPr="00B8294B" w:rsidRDefault="0048416B" w:rsidP="00E93103">
                    <w:pPr>
                      <w:widowControl w:val="0"/>
                      <w:spacing w:after="0" w:line="240" w:lineRule="auto"/>
                      <w:jc w:val="both"/>
                      <w:rPr>
                        <w:rFonts w:ascii="Times New Roman" w:hAnsi="Times New Roman" w:cs="Times New Roman"/>
                        <w:sz w:val="24"/>
                        <w:szCs w:val="24"/>
                      </w:rPr>
                    </w:pPr>
                    <w:r w:rsidRPr="00B8294B">
                      <w:rPr>
                        <w:rFonts w:ascii="Times New Roman" w:hAnsi="Times New Roman" w:cs="Times New Roman"/>
                        <w:sz w:val="24"/>
                        <w:szCs w:val="24"/>
                      </w:rPr>
                      <w:t xml:space="preserve">Технічно складна та багатокомпонентна структура активів, які потребують доцільної реєстрації в облікових документах </w:t>
                    </w:r>
                  </w:p>
                </w:txbxContent>
              </v:textbox>
            </v:rect>
            <v:rect id="Прямоугольник 8" o:spid="_x0000_s1775" style="position:absolute;left:17018;top:31618;width:36138;height:90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HZ+r8A&#10;AADaAAAADwAAAGRycy9kb3ducmV2LnhtbERPy4rCMBTdC/5DuII7TZ2FaMdYpDCMOCurLmZ3aa5t&#10;sbkpTaYPv36yEFweznuXDKYWHbWusqxgtYxAEOdWV1wouF6+FhsQziNrrC2TgpEcJPvpZIextj2f&#10;qct8IUIIuxgVlN43sZQuL8mgW9qGOHB32xr0AbaF1C32IdzU8iOK1tJgxaGhxIbSkvJH9mcU/IzS&#10;d9fbevvs0mrU2W/6faJUqflsOHyC8DT4t/jlPmoFYWu4Em6A3P8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cdn6vwAAANoAAAAPAAAAAAAAAAAAAAAAAJgCAABkcnMvZG93bnJl&#10;di54bWxQSwUGAAAAAAQABAD1AAAAhAMAAAAA&#10;" fillcolor="white [3201]" strokecolor="black [3200]" strokeweight="1pt">
              <v:textbox>
                <w:txbxContent>
                  <w:p w:rsidR="0048416B" w:rsidRPr="00B8294B" w:rsidRDefault="0048416B" w:rsidP="00E93103">
                    <w:pPr>
                      <w:spacing w:after="0" w:line="240" w:lineRule="auto"/>
                      <w:jc w:val="both"/>
                      <w:rPr>
                        <w:rFonts w:ascii="Times New Roman" w:hAnsi="Times New Roman" w:cs="Times New Roman"/>
                        <w:sz w:val="24"/>
                        <w:szCs w:val="24"/>
                      </w:rPr>
                    </w:pPr>
                    <w:r w:rsidRPr="00B8294B">
                      <w:rPr>
                        <w:rFonts w:ascii="Times New Roman" w:hAnsi="Times New Roman" w:cs="Times New Roman"/>
                        <w:sz w:val="24"/>
                        <w:szCs w:val="24"/>
                      </w:rPr>
                      <w:t>Цінність об’єктів потребує адекватної організації процесів їх отримання та ліквідації, а також обліку наявності, які збережуть їх цілісність і робочий стан</w:t>
                    </w:r>
                  </w:p>
                </w:txbxContent>
              </v:textbox>
            </v:rect>
            <v:line id="Прямая соединительная линия 9" o:spid="_x0000_s1776" style="position:absolute;flip:x;visibility:visible" from="3684,3684" to="9962,36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BBGMIAAADaAAAADwAAAGRycy9kb3ducmV2LnhtbESPS4sCMRCE7wv+h9CCtzWjB1dHo4gg&#10;iKL4PHhrJj0PnHSGSXRm/71ZWPBYVNVX1GzRmlK8qHaFZQWDfgSCOLG64EzB9bL+HoNwHlljaZkU&#10;/JKDxbzzNcNY24ZP9Dr7TAQIuxgV5N5XsZQuycmg69uKOHiprQ36IOtM6hqbADelHEbRSBosOCzk&#10;WNEqp+RxfhoFqXtWq/tN+/Rnuz/t0112wOaoVK/bLqcgPLX+E/5vb7SCCfxdCTdAz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eBBGMIAAADaAAAADwAAAAAAAAAAAAAA&#10;AAChAgAAZHJzL2Rvd25yZXYueG1sUEsFBgAAAAAEAAQA+QAAAJADAAAAAA==&#10;" strokecolor="black [3040]"/>
            <v:line id="Прямая соединительная линия 10" o:spid="_x0000_s1777" style="position:absolute;visibility:visible" from="3684,3684" to="3684,37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SNfMIAAADbAAAADwAAAGRycy9kb3ducmV2LnhtbESPQW/CMAyF75P2HyJP2m2kgECsI6AJ&#10;DQ2xE2zcrcZrKxqnJBmEf48PSLs9y8+f35svs+vUmUJsPRsYDgpQxJW3LdcGfr7XLzNQMSFb7DyT&#10;gStFWC4eH+ZYWn/hHZ33qVYC4ViigSalvtQ6Vg05jAPfE8vu1weHScZQaxvwInDX6VFRTLXDluVD&#10;gz2tGqqO+z8nlOHh5PTn8RUP2/AVPsbTPMknY56f8vsbqEQ5/Zvv1xsr8SW9dBEBenE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gSNfMIAAADbAAAADwAAAAAAAAAAAAAA&#10;AAChAgAAZHJzL2Rvd25yZXYueG1sUEsFBgAAAAAEAAQA+QAAAJADAAAAAA==&#10;" strokecolor="black [3040]"/>
            <v:shape id="Прямая со стрелкой 11" o:spid="_x0000_s1778" type="#_x0000_t32" style="position:absolute;left:3684;top:10918;width:1333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jVKb0AAADbAAAADwAAAGRycy9kb3ducmV2LnhtbERPvQrCMBDeBd8hnOCmqQ6i1SgiFBx0&#10;8A/XoznbYnOpTaz17Y0guN3H93uLVWtK0VDtCssKRsMIBHFqdcGZgvMpGUxBOI+ssbRMCt7kYLXs&#10;dhYYa/viAzVHn4kQwi5GBbn3VSylS3My6Ia2Ig7czdYGfYB1JnWNrxBuSjmOook0WHBoyLGiTU7p&#10;/fg0CiI3SR6b033fnDN/2F1lsn3PLkr1e+16DsJT6//in3urw/wRfH8JB8jl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I41Sm9AAAA2wAAAA8AAAAAAAAAAAAAAAAAoQIA&#10;AGRycy9kb3ducmV2LnhtbFBLBQYAAAAABAAEAPkAAACLAwAAAAA=&#10;" strokecolor="black [3040]">
              <v:stroke endarrow="open"/>
            </v:shape>
            <v:shape id="Прямая со стрелкой 12" o:spid="_x0000_s1779" type="#_x0000_t32" style="position:absolute;left:3684;top:19379;width:1333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pLXr0AAADbAAAADwAAAGRycy9kb3ducmV2LnhtbERPvQrCMBDeBd8hnOCmqQ6i1SgiFBx0&#10;8A/XoznbYnOpTaz17Y0guN3H93uLVWtK0VDtCssKRsMIBHFqdcGZgvMpGUxBOI+ssbRMCt7kYLXs&#10;dhYYa/viAzVHn4kQwi5GBbn3VSylS3My6Ia2Ig7czdYGfYB1JnWNrxBuSjmOook0WHBoyLGiTU7p&#10;/fg0CiI3SR6b033fnDN/2F1lsn3PLkr1e+16DsJT6//in3urw/wxfH8JB8jl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LqS169AAAA2wAAAA8AAAAAAAAAAAAAAAAAoQIA&#10;AGRycy9kb3ducmV2LnhtbFBLBQYAAAAABAAEAPkAAACLAwAAAAA=&#10;" strokecolor="black [3040]">
              <v:stroke endarrow="open"/>
            </v:shape>
            <v:shape id="Прямая со стрелкой 13" o:spid="_x0000_s1780" type="#_x0000_t32" style="position:absolute;left:3684;top:28660;width:1333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buxcIAAADbAAAADwAAAGRycy9kb3ducmV2LnhtbERPPWvDMBDdA/kP4gLdErkphNaNHErA&#10;4KEdkjh0PayrbGydHEu1nX9fFQrd7vE+b3+YbSdGGnzjWMHjJgFBXDndsFFQXvL1MwgfkDV2jknB&#10;nTwcsuVij6l2E59oPAcjYgj7FBXUIfSplL6qyaLfuJ44cl9usBgiHIzUA04x3HZymyQ7abHh2FBj&#10;T8eaqvb8bRUkfpffjpf2YyxNOL1/yry4v1yVeljNb68gAs3hX/znLnSc/wS/v8QDZPY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abuxcIAAADbAAAADwAAAAAAAAAAAAAA&#10;AAChAgAAZHJzL2Rvd25yZXYueG1sUEsFBgAAAAAEAAQA+QAAAJADAAAAAA==&#10;" strokecolor="black [3040]">
              <v:stroke endarrow="open"/>
            </v:shape>
            <v:shape id="Прямая со стрелкой 14" o:spid="_x0000_s1781" type="#_x0000_t32" style="position:absolute;left:3684;top:37938;width:1333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92scIAAADbAAAADwAAAGRycy9kb3ducmV2LnhtbERPPWvDMBDdA/kP4gLdErmhhNaNHErA&#10;4KEdkjh0PayrbGydHEu1nX9fFQrd7vE+b3+YbSdGGnzjWMHjJgFBXDndsFFQXvL1MwgfkDV2jknB&#10;nTwcsuVij6l2E59oPAcjYgj7FBXUIfSplL6qyaLfuJ44cl9usBgiHIzUA04x3HZymyQ7abHh2FBj&#10;T8eaqvb8bRUkfpffjpf2YyxNOL1/yry4v1yVeljNb68gAs3hX/znLnSc/wS/v8QDZPY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k92scIAAADbAAAADwAAAAAAAAAAAAAA&#10;AAChAgAAZHJzL2Rvd25yZXYueG1sUEsFBgAAAAAEAAQA+QAAAJADAAAAAA==&#10;" strokecolor="black [3040]">
              <v:stroke endarrow="open"/>
            </v:shape>
            <w10:wrap type="none"/>
            <w10:anchorlock/>
          </v:group>
        </w:pict>
      </w:r>
    </w:p>
    <w:p w:rsidR="007E3F1A" w:rsidRPr="007E3F1A" w:rsidRDefault="00E93103" w:rsidP="007E3F1A">
      <w:pPr>
        <w:widowControl w:val="0"/>
        <w:spacing w:after="0" w:line="360" w:lineRule="auto"/>
        <w:ind w:firstLine="709"/>
        <w:jc w:val="both"/>
        <w:rPr>
          <w:rFonts w:ascii="Times New Roman" w:hAnsi="Times New Roman" w:cs="Times New Roman"/>
          <w:sz w:val="28"/>
          <w:szCs w:val="28"/>
        </w:rPr>
      </w:pPr>
      <w:r w:rsidRPr="00B8294B">
        <w:rPr>
          <w:rFonts w:ascii="Times New Roman" w:hAnsi="Times New Roman" w:cs="Times New Roman"/>
          <w:sz w:val="28"/>
          <w:szCs w:val="28"/>
        </w:rPr>
        <w:t xml:space="preserve">Рис. </w:t>
      </w:r>
      <w:r>
        <w:rPr>
          <w:rFonts w:ascii="Times New Roman" w:hAnsi="Times New Roman" w:cs="Times New Roman"/>
          <w:sz w:val="28"/>
          <w:szCs w:val="28"/>
        </w:rPr>
        <w:t>2</w:t>
      </w:r>
      <w:r w:rsidRPr="00B8294B">
        <w:rPr>
          <w:rFonts w:ascii="Times New Roman" w:hAnsi="Times New Roman" w:cs="Times New Roman"/>
          <w:sz w:val="28"/>
          <w:szCs w:val="28"/>
        </w:rPr>
        <w:t>.</w:t>
      </w:r>
      <w:r w:rsidR="00CC51AC">
        <w:rPr>
          <w:rFonts w:ascii="Times New Roman" w:hAnsi="Times New Roman" w:cs="Times New Roman"/>
          <w:sz w:val="28"/>
          <w:szCs w:val="28"/>
        </w:rPr>
        <w:t>1</w:t>
      </w:r>
      <w:r w:rsidRPr="00B8294B">
        <w:rPr>
          <w:rFonts w:ascii="Times New Roman" w:hAnsi="Times New Roman" w:cs="Times New Roman"/>
          <w:sz w:val="28"/>
          <w:szCs w:val="28"/>
        </w:rPr>
        <w:t xml:space="preserve">. </w:t>
      </w:r>
      <w:r w:rsidR="00034DDE" w:rsidRPr="00034DDE">
        <w:rPr>
          <w:rFonts w:ascii="Times New Roman" w:hAnsi="Times New Roman" w:cs="Times New Roman"/>
          <w:sz w:val="28"/>
          <w:szCs w:val="28"/>
        </w:rPr>
        <w:t>Фактори</w:t>
      </w:r>
      <w:r w:rsidR="007E3F1A" w:rsidRPr="00034DDE">
        <w:rPr>
          <w:rFonts w:ascii="Times New Roman" w:hAnsi="Times New Roman" w:cs="Times New Roman"/>
          <w:sz w:val="28"/>
          <w:szCs w:val="28"/>
        </w:rPr>
        <w:t>,</w:t>
      </w:r>
      <w:r w:rsidR="007E3F1A" w:rsidRPr="007E3F1A">
        <w:rPr>
          <w:rFonts w:ascii="Times New Roman" w:hAnsi="Times New Roman" w:cs="Times New Roman"/>
          <w:sz w:val="28"/>
          <w:szCs w:val="28"/>
        </w:rPr>
        <w:t xml:space="preserve"> які впливають на організацію обліку нефінансових активів </w:t>
      </w:r>
    </w:p>
    <w:p w:rsidR="00E93103" w:rsidRPr="00B8294B" w:rsidRDefault="00E93103" w:rsidP="007E3F1A">
      <w:pPr>
        <w:widowControl w:val="0"/>
        <w:spacing w:after="0" w:line="360" w:lineRule="auto"/>
        <w:ind w:firstLine="709"/>
        <w:jc w:val="both"/>
        <w:rPr>
          <w:rFonts w:ascii="Times New Roman" w:hAnsi="Times New Roman" w:cs="Times New Roman"/>
          <w:sz w:val="24"/>
          <w:szCs w:val="24"/>
        </w:rPr>
      </w:pPr>
      <w:r w:rsidRPr="00B8294B">
        <w:rPr>
          <w:rFonts w:ascii="Times New Roman" w:hAnsi="Times New Roman" w:cs="Times New Roman"/>
          <w:sz w:val="24"/>
          <w:szCs w:val="24"/>
        </w:rPr>
        <w:t xml:space="preserve">Примітка. Розроблено автором </w:t>
      </w:r>
      <w:r w:rsidR="006935E0">
        <w:rPr>
          <w:rFonts w:ascii="Times New Roman" w:hAnsi="Times New Roman" w:cs="Times New Roman"/>
          <w:sz w:val="24"/>
          <w:szCs w:val="24"/>
        </w:rPr>
        <w:t>самостійно</w:t>
      </w:r>
    </w:p>
    <w:p w:rsidR="00E93103" w:rsidRPr="005F4603" w:rsidRDefault="00FB7B76" w:rsidP="00E93103">
      <w:pPr>
        <w:spacing w:line="360" w:lineRule="auto"/>
        <w:ind w:firstLine="709"/>
        <w:jc w:val="both"/>
        <w:rPr>
          <w:sz w:val="28"/>
          <w:szCs w:val="28"/>
        </w:rPr>
      </w:pPr>
      <w:r>
        <w:rPr>
          <w:noProof/>
          <w:sz w:val="28"/>
          <w:szCs w:val="28"/>
        </w:rPr>
      </w:r>
      <w:r>
        <w:rPr>
          <w:noProof/>
          <w:sz w:val="28"/>
          <w:szCs w:val="28"/>
        </w:rPr>
        <w:pict>
          <v:group id="Полотно 41" o:spid="_x0000_s1782" editas="canvas" style="width:6in;height:254.25pt;mso-position-horizontal-relative:char;mso-position-vertical-relative:line" coordsize="54864,32285">
            <v:shape id="_x0000_s1783" type="#_x0000_t75" style="position:absolute;width:54864;height:32285;visibility:visible">
              <v:fill o:detectmouseclick="t"/>
              <v:path o:connecttype="none"/>
            </v:shape>
            <v:rect id="Прямоугольник 42" o:spid="_x0000_s1784" style="position:absolute;left:16650;top:565;width:23609;height:544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wqjsQA&#10;AADbAAAADwAAAGRycy9kb3ducmV2LnhtbESPzWrDMBCE74G8g9hCb7HcEEzqRgnFEBLaU1z30Nti&#10;bW1Ta2UsxT99+qoQyHGYmW+Y3WEyrRiod41lBU9RDIK4tLrhSkHxcVxtQTiPrLG1TApmcnDYLxc7&#10;TLUd+UJD7isRIOxSVFB736VSurImgy6yHXHwvm1v0AfZV1L3OAa4aeU6jhNpsOGwUGNHWU3lT341&#10;Ct5n6YfiM3n+HbJm1vlXdnqjTKnHh+n1BYSnyd/Dt/ZZK9is4f9L+AF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48Ko7EAAAA2wAAAA8AAAAAAAAAAAAAAAAAmAIAAGRycy9k&#10;b3ducmV2LnhtbFBLBQYAAAAABAAEAPUAAACJAwAAAAA=&#10;" fillcolor="white [3201]" strokecolor="black [3200]" strokeweight="1pt">
              <v:textbox>
                <w:txbxContent>
                  <w:p w:rsidR="0048416B" w:rsidRPr="00CC51AC" w:rsidRDefault="0048416B" w:rsidP="00E93103">
                    <w:pPr>
                      <w:widowControl w:val="0"/>
                      <w:spacing w:after="0" w:line="240" w:lineRule="auto"/>
                      <w:jc w:val="center"/>
                      <w:rPr>
                        <w:rFonts w:ascii="Times New Roman" w:hAnsi="Times New Roman" w:cs="Times New Roman"/>
                        <w:sz w:val="28"/>
                        <w:szCs w:val="28"/>
                      </w:rPr>
                    </w:pPr>
                    <w:r w:rsidRPr="00CC51AC">
                      <w:rPr>
                        <w:rFonts w:ascii="Times New Roman" w:hAnsi="Times New Roman" w:cs="Times New Roman"/>
                        <w:sz w:val="28"/>
                        <w:szCs w:val="28"/>
                      </w:rPr>
                      <w:t xml:space="preserve">Надходження основних засобів </w:t>
                    </w:r>
                  </w:p>
                </w:txbxContent>
              </v:textbox>
            </v:rect>
            <v:rect id="Прямоугольник 43" o:spid="_x0000_s1785" style="position:absolute;left:1800;top:11216;width:23609;height:475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CPFcQA&#10;AADbAAAADwAAAGRycy9kb3ducmV2LnhtbESPT2vCQBTE70K/w/IKvenGtgSNrlIC0mJPpnrw9sg+&#10;k2D2bciu+eOn7xaEHoeZ+Q2z3g6mFh21rrKsYD6LQBDnVldcKDj+7KYLEM4ja6wtk4KRHGw3T5M1&#10;Jtr2fKAu84UIEHYJKii9bxIpXV6SQTezDXHwLrY16INsC6lb7APc1PI1imJpsOKwUGJDaUn5NbsZ&#10;Bd+j9N3xFC/vXVqNOjunn3tKlXp5Hj5WIDwN/j/8aH9pBe9v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wjxXEAAAA2wAAAA8AAAAAAAAAAAAAAAAAmAIAAGRycy9k&#10;b3ducmV2LnhtbFBLBQYAAAAABAAEAPUAAACJAwAAAAA=&#10;" fillcolor="white [3201]" strokecolor="black [3200]" strokeweight="1pt">
              <v:textbox>
                <w:txbxContent>
                  <w:p w:rsidR="0048416B" w:rsidRPr="00B8294B" w:rsidRDefault="0048416B" w:rsidP="00E93103">
                    <w:pPr>
                      <w:pStyle w:val="a6"/>
                      <w:spacing w:before="0" w:after="0"/>
                      <w:jc w:val="center"/>
                    </w:pPr>
                    <w:r w:rsidRPr="00B8294B">
                      <w:t xml:space="preserve">Отримання від інших юридичних або фізичних осіб </w:t>
                    </w:r>
                  </w:p>
                </w:txbxContent>
              </v:textbox>
            </v:rect>
            <v:rect id="Прямоугольник 45" o:spid="_x0000_s1786" style="position:absolute;left:31006;top:10970;width:23609;height:47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Wy+sQA&#10;AADbAAAADwAAAGRycy9kb3ducmV2LnhtbESPT2vCQBTE70K/w/IKvenG0gaNrlIC0mJPpnrw9sg+&#10;k2D2bciu+eOn7xaEHoeZ+Q2z3g6mFh21rrKsYD6LQBDnVldcKDj+7KYLEM4ja6wtk4KRHGw3T5M1&#10;Jtr2fKAu84UIEHYJKii9bxIpXV6SQTezDXHwLrY16INsC6lb7APc1PI1imJpsOKwUGJDaUn5NbsZ&#10;Bd+j9N3xFC/vXVqNOjunn3tKlXp5Hj5WIDwN/j/8aH9pBW/v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VsvrEAAAA2wAAAA8AAAAAAAAAAAAAAAAAmAIAAGRycy9k&#10;b3ducmV2LnhtbFBLBQYAAAAABAAEAPUAAACJAwAAAAA=&#10;" fillcolor="white [3201]" strokecolor="black [3200]" strokeweight="1pt">
              <v:textbox>
                <w:txbxContent>
                  <w:p w:rsidR="0048416B" w:rsidRPr="00B8294B" w:rsidRDefault="0048416B" w:rsidP="00E93103">
                    <w:pPr>
                      <w:pStyle w:val="a6"/>
                      <w:spacing w:before="0" w:after="0"/>
                      <w:jc w:val="center"/>
                    </w:pPr>
                    <w:r w:rsidRPr="00B8294B">
                      <w:rPr>
                        <w:iCs/>
                      </w:rPr>
                      <w:t xml:space="preserve">Створення власними силами установи  </w:t>
                    </w:r>
                  </w:p>
                </w:txbxContent>
              </v:textbox>
            </v:rect>
            <v:rect id="Прямоугольник 46" o:spid="_x0000_s1787" style="position:absolute;left:5486;top:16761;width:19920;height:26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csjcQA&#10;AADbAAAADwAAAGRycy9kb3ducmV2LnhtbESPQWvCQBSE74X+h+UVvNWNRUKbugkSKIo9Ge2ht0f2&#10;mQSzb0N2jYm/3i0IPQ4z8w2zykbTioF611hWsJhHIIhLqxuuFBwPX6/vIJxH1thaJgUTOcjS56cV&#10;JtpeeU9D4SsRIOwSVFB73yVSurImg25uO+LgnWxv0AfZV1L3eA1w08q3KIqlwYbDQo0d5TWV5+Ji&#10;FHxP0g/Hn/jjNuTNpIvffLOjXKnZy7j+BOFp9P/hR3urFSxj+PsSfoB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HLI3EAAAA2wAAAA8AAAAAAAAAAAAAAAAAmAIAAGRycy9k&#10;b3ducmV2LnhtbFBLBQYAAAAABAAEAPUAAACJAwAAAAA=&#10;" fillcolor="white [3201]" strokecolor="black [3200]" strokeweight="1pt">
              <v:textbox>
                <w:txbxContent>
                  <w:p w:rsidR="0048416B" w:rsidRDefault="0048416B" w:rsidP="00E93103">
                    <w:pPr>
                      <w:pStyle w:val="a6"/>
                      <w:spacing w:before="0" w:after="0"/>
                      <w:jc w:val="center"/>
                    </w:pPr>
                    <w:r>
                      <w:t xml:space="preserve">Придбання за плату </w:t>
                    </w:r>
                  </w:p>
                </w:txbxContent>
              </v:textbox>
            </v:rect>
            <v:rect id="Прямоугольник 47" o:spid="_x0000_s1788" style="position:absolute;left:5486;top:20158;width:19920;height:26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uJFsUA&#10;AADbAAAADwAAAGRycy9kb3ducmV2LnhtbESPT2vCQBTE70K/w/IKvenGUqJGVymB0tKejPHg7ZF9&#10;JsHs25Dd5k8/fbdQ8DjMzG+Y3WE0jeipc7VlBctFBIK4sLrmUkF+epuvQTiPrLGxTAomcnDYP8x2&#10;mGg78JH6zJciQNglqKDyvk2kdEVFBt3CtsTBu9rOoA+yK6XucAhw08jnKIqlwZrDQoUtpRUVt+zb&#10;KPiapO/zc7z56dN60tklff+kVKmnx/F1C8LT6O/h//aHVvCygr8v4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S4kWxQAAANsAAAAPAAAAAAAAAAAAAAAAAJgCAABkcnMv&#10;ZG93bnJldi54bWxQSwUGAAAAAAQABAD1AAAAigMAAAAA&#10;" fillcolor="white [3201]" strokecolor="black [3200]" strokeweight="1pt">
              <v:textbox>
                <w:txbxContent>
                  <w:p w:rsidR="0048416B" w:rsidRDefault="0048416B" w:rsidP="00E93103">
                    <w:pPr>
                      <w:pStyle w:val="a6"/>
                      <w:spacing w:before="0" w:after="0"/>
                      <w:jc w:val="center"/>
                    </w:pPr>
                    <w:r>
                      <w:t>Обмін на інші активи</w:t>
                    </w:r>
                  </w:p>
                </w:txbxContent>
              </v:textbox>
            </v:rect>
            <v:rect id="Прямоугольник 49" o:spid="_x0000_s1790" style="position:absolute;left:5480;top:23999;width:19920;height:298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i4/8QA&#10;AADbAAAADwAAAGRycy9kb3ducmV2LnhtbESPzWrDMBCE74G8g9hAb4ncUEzsRAnFEFraU133kNti&#10;bWwTa2Us1T99+qpQyHGYmW+Yw2kyrRiod41lBY+bCARxaXXDlYLi87zegXAeWWNrmRTM5OB0XC4O&#10;mGo78gcNua9EgLBLUUHtfZdK6cqaDLqN7YiDd7W9QR9kX0nd4xjgppXbKIqlwYbDQo0dZTWVt/zb&#10;KHifpR+Krzj5GbJm1vkle3mjTKmH1fS8B+Fp8vfwf/tVK3hK4O9L+AHy+A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YuP/EAAAA2wAAAA8AAAAAAAAAAAAAAAAAmAIAAGRycy9k&#10;b3ducmV2LnhtbFBLBQYAAAAABAAEAPUAAACJAwAAAAA=&#10;" fillcolor="white [3201]" strokecolor="black [3200]" strokeweight="1pt">
              <v:textbox>
                <w:txbxContent>
                  <w:p w:rsidR="0048416B" w:rsidRDefault="0048416B" w:rsidP="00E93103">
                    <w:pPr>
                      <w:pStyle w:val="a6"/>
                      <w:spacing w:before="0" w:after="0"/>
                      <w:jc w:val="center"/>
                    </w:pPr>
                    <w:r>
                      <w:t xml:space="preserve">Безоплатне одержання </w:t>
                    </w:r>
                  </w:p>
                </w:txbxContent>
              </v:textbox>
            </v:rect>
            <v:rect id="Прямоугольник 50" o:spid="_x0000_s1791" style="position:absolute;left:34696;top:16761;width:19920;height:26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uHv8AA&#10;AADbAAAADwAAAGRycy9kb3ducmV2LnhtbERPTYvCMBC9C/6HMII3TRUUrUZZCrLLerJ2D3sbmrEt&#10;20xKE2u7v94cBI+P970/9qYWHbWusqxgMY9AEOdWV1woyK6n2QaE88gaa8ukYCAHx8N4tMdY2wdf&#10;qEt9IUIIuxgVlN43sZQuL8mgm9uGOHA32xr0AbaF1C0+Qrip5TKK1tJgxaGhxIaSkvK/9G4UnAfp&#10;u+xnvf3vkmrQ6W/y+U2JUtNJ/7ED4an3b/HL/aUVrML68CX8AH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HuHv8AAAADbAAAADwAAAAAAAAAAAAAAAACYAgAAZHJzL2Rvd25y&#10;ZXYueG1sUEsFBgAAAAAEAAQA9QAAAIUDAAAAAA==&#10;" fillcolor="white [3201]" strokecolor="black [3200]" strokeweight="1pt">
              <v:textbox>
                <w:txbxContent>
                  <w:p w:rsidR="0048416B" w:rsidRDefault="0048416B" w:rsidP="00E93103">
                    <w:pPr>
                      <w:pStyle w:val="a6"/>
                      <w:spacing w:before="0" w:after="0"/>
                      <w:jc w:val="center"/>
                    </w:pPr>
                    <w:r>
                      <w:t xml:space="preserve">Будівництво  </w:t>
                    </w:r>
                  </w:p>
                </w:txbxContent>
              </v:textbox>
            </v:rect>
            <v:rect id="Прямоугольник 51" o:spid="_x0000_s1792" style="position:absolute;left:34696;top:20158;width:19920;height:269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ciJMMA&#10;AADbAAAADwAAAGRycy9kb3ducmV2LnhtbESPQYvCMBSE78L+h/AWvGmqoLjVKFKQFT3ZdQ97ezTP&#10;tti8lCZbW3+9EQSPw8x8w6w2nalES40rLSuYjCMQxJnVJecKzj+70QKE88gaK8ukoCcHm/XHYIWx&#10;tjc+UZv6XAQIuxgVFN7XsZQuK8igG9uaOHgX2xj0QTa51A3eAtxUchpFc2mw5LBQYE1JQdk1/TcK&#10;jr307fl3/nVvk7LX6V/yfaBEqeFnt12C8NT5d/jV3msFswk8v4Qf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ciJMMAAADbAAAADwAAAAAAAAAAAAAAAACYAgAAZHJzL2Rv&#10;d25yZXYueG1sUEsFBgAAAAAEAAQA9QAAAIgDAAAAAA==&#10;" fillcolor="white [3201]" strokecolor="black [3200]" strokeweight="1pt">
              <v:textbox>
                <w:txbxContent>
                  <w:p w:rsidR="0048416B" w:rsidRDefault="0048416B" w:rsidP="00E93103">
                    <w:pPr>
                      <w:pStyle w:val="a6"/>
                      <w:spacing w:before="0" w:after="0"/>
                      <w:jc w:val="center"/>
                    </w:pPr>
                    <w:r>
                      <w:t xml:space="preserve">Підрядний спосіб  </w:t>
                    </w:r>
                  </w:p>
                </w:txbxContent>
              </v:textbox>
            </v:rect>
            <v:rect id="Прямоугольник 52" o:spid="_x0000_s1793" style="position:absolute;left:34696;top:23999;width:19920;height:44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8U8QA&#10;AADbAAAADwAAAGRycy9kb3ducmV2LnhtbESPzWrDMBCE74G8g9hCb7HcQEzqRgnFEBLaU1z30Nti&#10;bW1Ta2UsxT99+qoQyHGYmW+Y3WEyrRiod41lBU9RDIK4tLrhSkHxcVxtQTiPrLG1TApmcnDYLxc7&#10;TLUd+UJD7isRIOxSVFB736VSurImgy6yHXHwvm1v0AfZV1L3OAa4aeU6jhNpsOGwUGNHWU3lT341&#10;Ct5n6YfiM3n+HbJm1vlXdnqjTKnHh+n1BYSnyd/Dt/ZZK9is4f9L+AF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lvFPEAAAA2wAAAA8AAAAAAAAAAAAAAAAAmAIAAGRycy9k&#10;b3ducmV2LnhtbFBLBQYAAAAABAAEAPUAAACJAwAAAAA=&#10;" fillcolor="white [3201]" strokecolor="black [3200]" strokeweight="1pt">
              <v:textbox>
                <w:txbxContent>
                  <w:p w:rsidR="0048416B" w:rsidRDefault="0048416B" w:rsidP="00E93103">
                    <w:pPr>
                      <w:pStyle w:val="a6"/>
                      <w:spacing w:before="0" w:after="0"/>
                      <w:jc w:val="center"/>
                    </w:pPr>
                    <w:r>
                      <w:t>Виготовлення матеріальних активів</w:t>
                    </w:r>
                  </w:p>
                </w:txbxContent>
              </v:textbox>
            </v:rect>
            <v:rect id="Прямоугольник 53" o:spid="_x0000_s1794" style="position:absolute;left:34696;top:29332;width:19920;height:29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kZyMQA&#10;AADbAAAADwAAAGRycy9kb3ducmV2LnhtbESPT2vCQBTE70K/w/IKvenGlgaNrlIC0mJPpnrw9sg+&#10;k2D2bciu+eOn7xaEHoeZ+Q2z3g6mFh21rrKsYD6LQBDnVldcKDj+7KYLEM4ja6wtk4KRHGw3T5M1&#10;Jtr2fKAu84UIEHYJKii9bxIpXV6SQTezDXHwLrY16INsC6lb7APc1PI1imJpsOKwUGJDaUn5NbsZ&#10;Bd+j9N3xFC/vXVqNOjunn3tKlXp5Hj5WIDwN/j/8aH9pBe9v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pGcjEAAAA2wAAAA8AAAAAAAAAAAAAAAAAmAIAAGRycy9k&#10;b3ducmV2LnhtbFBLBQYAAAAABAAEAPUAAACJAwAAAAA=&#10;" fillcolor="white [3201]" strokecolor="black [3200]" strokeweight="1pt">
              <v:textbox>
                <w:txbxContent>
                  <w:p w:rsidR="0048416B" w:rsidRDefault="0048416B" w:rsidP="00E93103">
                    <w:pPr>
                      <w:pStyle w:val="a6"/>
                      <w:spacing w:before="0" w:after="0"/>
                      <w:jc w:val="center"/>
                    </w:pPr>
                    <w:r>
                      <w:t>Господарський спосіб</w:t>
                    </w:r>
                  </w:p>
                </w:txbxContent>
              </v:textbox>
            </v:rect>
            <v:shape id="Прямая со стрелкой 54" o:spid="_x0000_s1795" type="#_x0000_t32" style="position:absolute;left:27977;top:6004;width:0;height:259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XPccMAAADbAAAADwAAAGRycy9kb3ducmV2LnhtbESPT4vCMBTE7wt+h/AEb9tUUXG7jSJC&#10;wYN78B97fTRv22LzUptY67ffCILHYWZ+w6Sr3tSio9ZVlhWMoxgEcW51xYWC0zH7XIBwHlljbZkU&#10;PMjBajn4SDHR9s576g6+EAHCLkEFpfdNIqXLSzLoItsQB+/PtgZ9kG0hdYv3ADe1nMTxXBqsOCyU&#10;2NCmpPxyuBkFsZtn183x8tOdCr/f/cps+/g6KzUa9utvEJ56/w6/2lutYDaF55fw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lz3HDAAAA2wAAAA8AAAAAAAAAAAAA&#10;AAAAoQIAAGRycy9kb3ducmV2LnhtbFBLBQYAAAAABAAEAPkAAACRAwAAAAA=&#10;" strokecolor="black [3040]">
              <v:stroke endarrow="open"/>
            </v:shape>
            <v:line id="Прямая соединительная линия 55" o:spid="_x0000_s1796" style="position:absolute;visibility:visible" from="13604,8597" to="42810,8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mXJMMAAADbAAAADwAAAGRycy9kb3ducmV2LnhtbESPzWrDMBCE74W8g9hCbo2cBofWjRxC&#10;SUhJT83PfbG2trG1ciQlUd8+KhR6HGbmG2axjKYXV3K+taxgOslAEFdWt1wrOB42Ty8gfEDW2Fsm&#10;BT/kYVmOHhZYaHvjL7ruQy0ShH2BCpoQhkJKXzVk0E/sQJy8b+sMhiRdLbXDW4KbXj5n2VwabDkt&#10;NDjQe0NVt7+YRJmezkZuu1c87dynW8/mMY9npcaPcfUGIlAM/+G/9od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QZlyTDAAAA2wAAAA8AAAAAAAAAAAAA&#10;AAAAoQIAAGRycy9kb3ducmV2LnhtbFBLBQYAAAAABAAEAPkAAACRAwAAAAA=&#10;" strokecolor="black [3040]"/>
            <v:shape id="Прямая со стрелкой 56" o:spid="_x0000_s1797" type="#_x0000_t32" style="position:absolute;left:13604;top:8597;width:0;height:261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v0ncIAAADbAAAADwAAAGRycy9kb3ducmV2LnhtbESPzarCMBSE94LvEI5wd5oq3KLVKCIU&#10;XFwX/uH20BzbYnNSm9xa394IgsthZr5hFqvOVKKlxpWWFYxHEQjizOqScwWnYzqcgnAeWWNlmRQ8&#10;ycFq2e8tMNH2wXtqDz4XAcIuQQWF93UipcsKMuhGtiYO3tU2Bn2QTS51g48AN5WcRFEsDZYcFgqs&#10;aVNQdjv8GwWRi9P75njbtafc7/8uMt0+Z2elfgbdeg7CU+e/4U97qxX8xvD+En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7v0ncIAAADbAAAADwAAAAAAAAAAAAAA&#10;AAChAgAAZHJzL2Rvd25yZXYueG1sUEsFBgAAAAAEAAQA+QAAAJADAAAAAA==&#10;" strokecolor="black [3040]">
              <v:stroke endarrow="open"/>
            </v:shape>
            <v:shape id="Прямая со стрелкой 57" o:spid="_x0000_s1798" type="#_x0000_t32" style="position:absolute;left:42810;top:8597;width:0;height:237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dRBsQAAADbAAAADwAAAGRycy9kb3ducmV2LnhtbESPS4vCQBCE74L/YWhhb2bigo/NZhQR&#10;Ah7Wgy/22mR6k2CmJ5sZY/z3jiB4LKrqKypd9aYWHbWusqxgEsUgiHOrKy4UnI7ZeAHCeWSNtWVS&#10;cCcHq+VwkGKi7Y331B18IQKEXYIKSu+bREqXl2TQRbYhDt6fbQ36INtC6hZvAW5q+RnHM2mw4rBQ&#10;YkObkvLL4WoUxG6W/W+Ol113Kvz+51dm2/vXWamPUb/+BuGp9+/wq73VCqZzeH4JP0A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91EGxAAAANsAAAAPAAAAAAAAAAAA&#10;AAAAAKECAABkcnMvZG93bnJldi54bWxQSwUGAAAAAAQABAD5AAAAkgMAAAAA&#10;" strokecolor="black [3040]">
              <v:stroke endarrow="open"/>
            </v:shape>
            <v:line id="Прямая соединительная линия 58" o:spid="_x0000_s1799" style="position:absolute;flip:x;visibility:visible" from="2731,15968" to="2743,26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g4usIAAADbAAAADwAAAGRycy9kb3ducmV2LnhtbESPwW7CMAyG70h7h8iTuEHKEIgVApqm&#10;oU3bCRh3qzFtReOUJED29vNh0o7W7/+zv9Umu07dKMTWs4HJuABFXHnbcm3g+7AdLUDFhGyx80wG&#10;fijCZv0wWGFp/Z13dNunWgmEY4kGmpT6UutYNeQwjn1PLNnJB4dJxlBrG/AucNfpp6KYa4cty4UG&#10;e3ptqDrvr04ok+PF6ffzMx4/w1d4m87zLF+MGT7mlyWoRDn9L/+1P6yBmTwrLuIBe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hg4usIAAADbAAAADwAAAAAAAAAAAAAA&#10;AAChAgAAZHJzL2Rvd25yZXYueG1sUEsFBgAAAAAEAAQA+QAAAJADAAAAAA==&#10;" strokecolor="black [3040]"/>
            <v:shape id="Прямая со стрелкой 59" o:spid="_x0000_s1800" type="#_x0000_t32" style="position:absolute;left:2737;top:18037;width:2756;height: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Rg78IAAADbAAAADwAAAGRycy9kb3ducmV2LnhtbESPQYvCMBSE74L/ITzBm6YrKFqNsggF&#10;D+5BrXh9NM+22LzUJtb67zeC4HGYmW+Y1aYzlWipcaVlBT/jCARxZnXJuYL0lIzmIJxH1lhZJgUv&#10;crBZ93srjLV98oHao89FgLCLUUHhfR1L6bKCDLqxrYmDd7WNQR9kk0vd4DPATSUnUTSTBksOCwXW&#10;tC0oux0fRkHkZsl9e7r9tWnuD/uLTHavxVmp4aD7XYLw1Plv+NPeaQXTBby/hB8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iRg78IAAADbAAAADwAAAAAAAAAAAAAA&#10;AAChAgAAZHJzL2Rvd25yZXYueG1sUEsFBgAAAAAEAAQA+QAAAJADAAAAAA==&#10;" strokecolor="black [3040]">
              <v:stroke endarrow="open"/>
            </v:shape>
            <v:shape id="Прямая со стрелкой 60" o:spid="_x0000_s1801" type="#_x0000_t32" style="position:absolute;left:2731;top:22266;width:274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IDz70AAADbAAAADwAAAGRycy9kb3ducmV2LnhtbERPuwrCMBTdBf8hXMFNUx2KVqOIUHDQ&#10;wReul+baFpub2sRa/94MguPhvJfrzlSipcaVlhVMxhEI4szqknMFl3M6moFwHlljZZkUfMjBetXv&#10;LTHR9s1Hak8+FyGEXYIKCu/rREqXFWTQjW1NHLi7bQz6AJtc6gbfIdxUchpFsTRYcmgosKZtQdnj&#10;9DIKIhenz+35cWgvuT/ubzLdfeZXpYaDbrMA4anzf/HPvdMK4rA+fAk/QK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VyA8+9AAAA2wAAAA8AAAAAAAAAAAAAAAAAoQIA&#10;AGRycy9kb3ducmV2LnhtbFBLBQYAAAAABAAEAPkAAACLAwAAAAA=&#10;" strokecolor="black [3040]">
              <v:stroke endarrow="open"/>
            </v:shape>
            <v:shape id="Прямая со стрелкой 61" o:spid="_x0000_s1802" type="#_x0000_t32" style="position:absolute;left:2743;top:26107;width:2750;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6mVMMAAADbAAAADwAAAGRycy9kb3ducmV2LnhtbESPQWvCQBSE7wX/w/IEb3Wjh9DGbESE&#10;gId6MFG8PrLPJJh9G7PbGP99t1DocZiZb5h0O5lOjDS41rKC1TICQVxZ3XKt4Fzm7x8gnEfW2Fkm&#10;BS9ysM1mbykm2j75RGPhaxEg7BJU0HjfJ1K6qiGDbml74uDd7GDQBznUUg/4DHDTyXUUxdJgy2Gh&#10;wZ72DVX34tsoiFycP/bl/Tiea3/6usr88Pq8KLWYT7sNCE+T/w//tQ9aQbyC3y/hB8js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o+plTDAAAA2wAAAA8AAAAAAAAAAAAA&#10;AAAAoQIAAGRycy9kb3ducmV2LnhtbFBLBQYAAAAABAAEAPkAAACRAwAAAAA=&#10;" strokecolor="black [3040]">
              <v:stroke endarrow="open"/>
            </v:shape>
            <v:line id="Прямая соединительная линия 63" o:spid="_x0000_s1804" style="position:absolute;visibility:visible" from="32347,15968" to="32348,31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BgdsIAAADbAAAADwAAAGRycy9kb3ducmV2LnhtbESPQWsCMRSE70L/Q3hCb5pV6aKrWSnS&#10;0lJP2np/bJ67y25e1iTV9N83hYLHYWa+YTbbaHpxJedbywpm0wwEcWV1y7WCr8/XyRKED8gae8uk&#10;4Ic8bMuH0QYLbW98oOsx1CJB2BeooAlhKKT0VUMG/dQOxMk7W2cwJOlqqR3eEtz0cp5luTTYclpo&#10;cKBdQ1V3/DaJMjtdjHzrVnj6cHv3ssjjU7wo9TiOz2sQgWK4h//b71pBvoC/L+kHyPI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tBgdsIAAADbAAAADwAAAAAAAAAAAAAA&#10;AAChAgAAZHJzL2Rvd25yZXYueG1sUEsFBgAAAAAEAAQA+QAAAJADAAAAAA==&#10;" strokecolor="black [3040]"/>
            <v:shape id="Прямая со стрелкой 65" o:spid="_x0000_s1805" type="#_x0000_t32" style="position:absolute;left:32347;top:18044;width:234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WgV8IAAADbAAAADwAAAGRycy9kb3ducmV2LnhtbESPzarCMBSE94LvEI5wd5oq3KLVKCIU&#10;XFwX/uH20BzbYnNSm9xa394IgsthZr5hFqvOVKKlxpWWFYxHEQjizOqScwWnYzqcgnAeWWNlmRQ8&#10;ycFq2e8tMNH2wXtqDz4XAcIuQQWF93UipcsKMuhGtiYO3tU2Bn2QTS51g48AN5WcRFEsDZYcFgqs&#10;aVNQdjv8GwWRi9P75njbtafc7/8uMt0+Z2elfgbdeg7CU+e/4U97qxXEv/D+En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QWgV8IAAADbAAAADwAAAAAAAAAAAAAA&#10;AAChAgAAZHJzL2Rvd25yZXYueG1sUEsFBgAAAAAEAAQA+QAAAJADAAAAAA==&#10;" strokecolor="black [3040]">
              <v:stroke endarrow="open"/>
            </v:shape>
            <v:shape id="Прямая со стрелкой 66" o:spid="_x0000_s1806" type="#_x0000_t32" style="position:absolute;left:32347;top:21618;width:234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c+IMMAAADbAAAADwAAAGRycy9kb3ducmV2LnhtbESPT4vCMBTE74LfITzBm031UHarsYhQ&#10;8LAe/LPs9dE829LmpTbZWr+9ERb2OMzMb5hNNppWDNS72rKCZRSDIC6srrlUcL3kiw8QziNrbC2T&#10;gic5yLbTyQZTbR98ouHsSxEg7FJUUHnfpVK6oiKDLrIdcfButjfog+xLqXt8BLhp5SqOE2mw5rBQ&#10;YUf7iorm/GsUxC7J7/tLcxyupT99/cj88Pz8Vmo+G3drEJ5G/x/+ax+0giSB95fwA+T2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XXPiDDAAAA2wAAAA8AAAAAAAAAAAAA&#10;AAAAoQIAAGRycy9kb3ducmV2LnhtbFBLBQYAAAAABAAEAPkAAACRAwAAAAA=&#10;" strokecolor="black [3040]">
              <v:stroke endarrow="open"/>
            </v:shape>
            <v:shape id="Прямая со стрелкой 67" o:spid="_x0000_s1807" type="#_x0000_t32" style="position:absolute;left:32347;top:26107;width:234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ubu8IAAADbAAAADwAAAGRycy9kb3ducmV2LnhtbESPzarCMBSE94LvEI7gTlNd1Gs1iggF&#10;F9eFf7g9NMe22JzUJrfWtzeCcJfDzHzDLNedqURLjSstK5iMIxDEmdUl5wrOp3T0A8J5ZI2VZVLw&#10;IgfrVb+3xETbJx+oPfpcBAi7BBUU3teJlC4ryKAb25o4eDfbGPRBNrnUDT4D3FRyGkWxNFhyWCiw&#10;pm1B2f34ZxRELk4f29N9355zf/i9ynT3ml+UGg66zQKEp87/h7/tnVYQz+DzJfwAuX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pubu8IAAADbAAAADwAAAAAAAAAAAAAA&#10;AAChAgAAZHJzL2Rvd25yZXYueG1sUEsFBgAAAAAEAAQA+QAAAJADAAAAAA==&#10;" strokecolor="black [3040]">
              <v:stroke endarrow="open"/>
            </v:shape>
            <v:shape id="Прямая со стрелкой 68" o:spid="_x0000_s1808" type="#_x0000_t32" style="position:absolute;left:32347;top:31332;width:2349;height: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wQPyb0AAADbAAAADwAAAGRycy9kb3ducmV2LnhtbERPuwrCMBTdBf8hXMFNUx2KVqOIUHDQ&#10;wReul+baFpub2sRa/94MguPhvJfrzlSipcaVlhVMxhEI4szqknMFl3M6moFwHlljZZkUfMjBetXv&#10;LTHR9s1Hak8+FyGEXYIKCu/rREqXFWTQjW1NHLi7bQz6AJtc6gbfIdxUchpFsTRYcmgosKZtQdnj&#10;9DIKIhenz+35cWgvuT/ubzLdfeZXpYaDbrMA4anzf/HPvdMK4jA2fAk/QK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sED8m9AAAA2wAAAA8AAAAAAAAAAAAAAAAAoQIA&#10;AGRycy9kb3ducmV2LnhtbFBLBQYAAAAABAAEAPkAAACLAwAAAAA=&#10;" strokecolor="black [3040]">
              <v:stroke endarrow="open"/>
            </v:shape>
            <w10:wrap type="none"/>
            <w10:anchorlock/>
          </v:group>
        </w:pict>
      </w:r>
    </w:p>
    <w:p w:rsidR="00E93103" w:rsidRPr="00B8294B" w:rsidRDefault="00E93103" w:rsidP="00E93103">
      <w:pPr>
        <w:widowControl w:val="0"/>
        <w:spacing w:after="0" w:line="360" w:lineRule="auto"/>
        <w:ind w:firstLine="709"/>
        <w:rPr>
          <w:rFonts w:ascii="Times New Roman" w:hAnsi="Times New Roman" w:cs="Times New Roman"/>
          <w:sz w:val="28"/>
          <w:szCs w:val="28"/>
        </w:rPr>
      </w:pPr>
      <w:r w:rsidRPr="00B8294B">
        <w:rPr>
          <w:rFonts w:ascii="Times New Roman" w:hAnsi="Times New Roman" w:cs="Times New Roman"/>
          <w:sz w:val="28"/>
          <w:szCs w:val="28"/>
        </w:rPr>
        <w:t xml:space="preserve">Рис. </w:t>
      </w:r>
      <w:r>
        <w:rPr>
          <w:rFonts w:ascii="Times New Roman" w:hAnsi="Times New Roman" w:cs="Times New Roman"/>
          <w:sz w:val="28"/>
          <w:szCs w:val="28"/>
        </w:rPr>
        <w:t>2</w:t>
      </w:r>
      <w:r w:rsidRPr="00B8294B">
        <w:rPr>
          <w:rFonts w:ascii="Times New Roman" w:hAnsi="Times New Roman" w:cs="Times New Roman"/>
          <w:sz w:val="28"/>
          <w:szCs w:val="28"/>
        </w:rPr>
        <w:t>.</w:t>
      </w:r>
      <w:r w:rsidR="00B025F1">
        <w:rPr>
          <w:rFonts w:ascii="Times New Roman" w:hAnsi="Times New Roman" w:cs="Times New Roman"/>
          <w:sz w:val="28"/>
          <w:szCs w:val="28"/>
        </w:rPr>
        <w:t>2</w:t>
      </w:r>
      <w:r w:rsidRPr="00B8294B">
        <w:rPr>
          <w:rFonts w:ascii="Times New Roman" w:hAnsi="Times New Roman" w:cs="Times New Roman"/>
          <w:sz w:val="28"/>
          <w:szCs w:val="28"/>
        </w:rPr>
        <w:t>. Надходження основних засобів</w:t>
      </w:r>
    </w:p>
    <w:p w:rsidR="006935E0" w:rsidRPr="00B8294B" w:rsidRDefault="006935E0" w:rsidP="006935E0">
      <w:pPr>
        <w:widowControl w:val="0"/>
        <w:spacing w:after="0" w:line="360" w:lineRule="auto"/>
        <w:ind w:firstLine="709"/>
        <w:jc w:val="both"/>
        <w:rPr>
          <w:rFonts w:ascii="Times New Roman" w:hAnsi="Times New Roman" w:cs="Times New Roman"/>
          <w:sz w:val="24"/>
          <w:szCs w:val="24"/>
        </w:rPr>
      </w:pPr>
      <w:r w:rsidRPr="00B8294B">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20278A" w:rsidRDefault="007F7124" w:rsidP="003676E2">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7F7124">
        <w:rPr>
          <w:rFonts w:ascii="Times New Roman" w:hAnsi="Times New Roman" w:cs="Times New Roman"/>
          <w:sz w:val="28"/>
          <w:szCs w:val="28"/>
        </w:rPr>
        <w:lastRenderedPageBreak/>
        <w:t xml:space="preserve">В </w:t>
      </w:r>
      <w:r w:rsidR="0020278A">
        <w:rPr>
          <w:rFonts w:ascii="Times New Roman" w:hAnsi="Times New Roman" w:cs="Times New Roman"/>
          <w:sz w:val="28"/>
          <w:szCs w:val="28"/>
        </w:rPr>
        <w:t>квітні</w:t>
      </w:r>
      <w:r w:rsidRPr="007F7124">
        <w:rPr>
          <w:rFonts w:ascii="Times New Roman" w:hAnsi="Times New Roman" w:cs="Times New Roman"/>
          <w:sz w:val="28"/>
          <w:szCs w:val="28"/>
        </w:rPr>
        <w:t xml:space="preserve"> </w:t>
      </w:r>
      <w:r>
        <w:rPr>
          <w:rFonts w:ascii="Times New Roman" w:hAnsi="Times New Roman" w:cs="Times New Roman"/>
          <w:sz w:val="28"/>
          <w:szCs w:val="28"/>
        </w:rPr>
        <w:t xml:space="preserve">2021 року установа придбала за рахунок коштів загального фонду кошторису кондиціонер вартістю </w:t>
      </w:r>
      <w:r w:rsidR="0020278A">
        <w:rPr>
          <w:rFonts w:ascii="Times New Roman" w:hAnsi="Times New Roman" w:cs="Times New Roman"/>
          <w:sz w:val="28"/>
          <w:szCs w:val="28"/>
        </w:rPr>
        <w:t xml:space="preserve">10 000 грн., витрати на транспортування та встановлення становили 2 000 грн. </w:t>
      </w:r>
    </w:p>
    <w:p w:rsidR="0020278A" w:rsidRDefault="0020278A" w:rsidP="0020278A">
      <w:pPr>
        <w:shd w:val="clear" w:color="auto" w:fill="FFFFFF"/>
        <w:autoSpaceDE w:val="0"/>
        <w:autoSpaceDN w:val="0"/>
        <w:adjustRightInd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r w:rsidR="00B025F1">
        <w:rPr>
          <w:rFonts w:ascii="Times New Roman" w:hAnsi="Times New Roman" w:cs="Times New Roman"/>
          <w:sz w:val="28"/>
          <w:szCs w:val="28"/>
        </w:rPr>
        <w:t>2</w:t>
      </w:r>
    </w:p>
    <w:p w:rsidR="007F7124" w:rsidRPr="007F7124" w:rsidRDefault="0020278A" w:rsidP="0020278A">
      <w:pPr>
        <w:shd w:val="clear" w:color="auto" w:fill="FFFFFF"/>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sz w:val="28"/>
          <w:szCs w:val="28"/>
        </w:rPr>
        <w:t>Облік  придбання основного засобу в квітні 2021 року</w:t>
      </w:r>
    </w:p>
    <w:tbl>
      <w:tblPr>
        <w:tblStyle w:val="a8"/>
        <w:tblW w:w="0" w:type="auto"/>
        <w:tblLook w:val="04A0"/>
      </w:tblPr>
      <w:tblGrid>
        <w:gridCol w:w="555"/>
        <w:gridCol w:w="5223"/>
        <w:gridCol w:w="1418"/>
        <w:gridCol w:w="1276"/>
        <w:gridCol w:w="1383"/>
      </w:tblGrid>
      <w:tr w:rsidR="007F7124" w:rsidTr="007F7124">
        <w:trPr>
          <w:trHeight w:val="727"/>
        </w:trPr>
        <w:tc>
          <w:tcPr>
            <w:tcW w:w="555" w:type="dxa"/>
            <w:vMerge w:val="restart"/>
          </w:tcPr>
          <w:p w:rsidR="007F7124" w:rsidRPr="00713734" w:rsidRDefault="007F7124"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п</w:t>
            </w:r>
          </w:p>
        </w:tc>
        <w:tc>
          <w:tcPr>
            <w:tcW w:w="5223" w:type="dxa"/>
            <w:vMerge w:val="restart"/>
          </w:tcPr>
          <w:p w:rsidR="007F7124" w:rsidRPr="00713734" w:rsidRDefault="007F7124" w:rsidP="00034938">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господарської операції</w:t>
            </w:r>
          </w:p>
        </w:tc>
        <w:tc>
          <w:tcPr>
            <w:tcW w:w="2694" w:type="dxa"/>
            <w:gridSpan w:val="2"/>
          </w:tcPr>
          <w:p w:rsidR="007F7124" w:rsidRPr="00713734" w:rsidRDefault="007F7124"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Кореспондуючі рахунки</w:t>
            </w:r>
          </w:p>
        </w:tc>
        <w:tc>
          <w:tcPr>
            <w:tcW w:w="1383" w:type="dxa"/>
            <w:vMerge w:val="restart"/>
          </w:tcPr>
          <w:p w:rsidR="007F7124" w:rsidRPr="00713734" w:rsidRDefault="007F7124"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Сума, грн.</w:t>
            </w:r>
          </w:p>
        </w:tc>
      </w:tr>
      <w:tr w:rsidR="007F7124" w:rsidTr="007F7124">
        <w:tc>
          <w:tcPr>
            <w:tcW w:w="555" w:type="dxa"/>
            <w:vMerge/>
          </w:tcPr>
          <w:p w:rsidR="007F7124" w:rsidRDefault="007F7124" w:rsidP="0020278A">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5223" w:type="dxa"/>
            <w:vMerge/>
          </w:tcPr>
          <w:p w:rsidR="007F7124" w:rsidRDefault="007F7124" w:rsidP="0020278A">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1418" w:type="dxa"/>
          </w:tcPr>
          <w:p w:rsidR="007F7124" w:rsidRPr="007F7124" w:rsidRDefault="007F7124"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Дебет</w:t>
            </w:r>
          </w:p>
        </w:tc>
        <w:tc>
          <w:tcPr>
            <w:tcW w:w="1276" w:type="dxa"/>
          </w:tcPr>
          <w:p w:rsidR="007F7124" w:rsidRPr="007F7124" w:rsidRDefault="007F7124"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Кредит</w:t>
            </w:r>
          </w:p>
        </w:tc>
        <w:tc>
          <w:tcPr>
            <w:tcW w:w="1383" w:type="dxa"/>
            <w:vMerge/>
          </w:tcPr>
          <w:p w:rsidR="007F7124" w:rsidRDefault="007F7124" w:rsidP="0020278A">
            <w:pPr>
              <w:widowControl w:val="0"/>
              <w:autoSpaceDE w:val="0"/>
              <w:autoSpaceDN w:val="0"/>
              <w:adjustRightInd w:val="0"/>
              <w:jc w:val="both"/>
              <w:rPr>
                <w:rFonts w:ascii="Times New Roman" w:hAnsi="Times New Roman" w:cs="Times New Roman"/>
                <w:color w:val="000000" w:themeColor="text1"/>
                <w:sz w:val="28"/>
                <w:szCs w:val="28"/>
                <w:lang w:val="en-US"/>
              </w:rPr>
            </w:pPr>
          </w:p>
        </w:tc>
      </w:tr>
      <w:tr w:rsidR="00713734" w:rsidTr="007F7124">
        <w:tc>
          <w:tcPr>
            <w:tcW w:w="555" w:type="dxa"/>
          </w:tcPr>
          <w:p w:rsidR="00713734" w:rsidRPr="007F7124" w:rsidRDefault="007F7124"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5223" w:type="dxa"/>
          </w:tcPr>
          <w:p w:rsidR="00713734" w:rsidRPr="0020278A" w:rsidRDefault="0020278A"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Отримано цільове фінансування для придбання основного засобу</w:t>
            </w:r>
          </w:p>
        </w:tc>
        <w:tc>
          <w:tcPr>
            <w:tcW w:w="1418" w:type="dxa"/>
          </w:tcPr>
          <w:p w:rsidR="00713734" w:rsidRPr="0020278A" w:rsidRDefault="0020278A"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276" w:type="dxa"/>
          </w:tcPr>
          <w:p w:rsidR="00713734" w:rsidRPr="0020278A" w:rsidRDefault="0020278A"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5411</w:t>
            </w:r>
          </w:p>
        </w:tc>
        <w:tc>
          <w:tcPr>
            <w:tcW w:w="1383" w:type="dxa"/>
          </w:tcPr>
          <w:p w:rsidR="00713734" w:rsidRPr="0020278A" w:rsidRDefault="0020278A"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12000,00</w:t>
            </w:r>
          </w:p>
        </w:tc>
      </w:tr>
      <w:tr w:rsidR="00713734" w:rsidTr="007F7124">
        <w:tc>
          <w:tcPr>
            <w:tcW w:w="555" w:type="dxa"/>
          </w:tcPr>
          <w:p w:rsidR="00713734" w:rsidRPr="0020278A" w:rsidRDefault="0020278A"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5223" w:type="dxa"/>
          </w:tcPr>
          <w:p w:rsidR="00713734" w:rsidRPr="0020278A" w:rsidRDefault="0020278A"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Відображено витрати на придбання</w:t>
            </w:r>
          </w:p>
        </w:tc>
        <w:tc>
          <w:tcPr>
            <w:tcW w:w="1418" w:type="dxa"/>
          </w:tcPr>
          <w:p w:rsidR="00713734" w:rsidRPr="0020278A" w:rsidRDefault="0020278A"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1311</w:t>
            </w:r>
          </w:p>
        </w:tc>
        <w:tc>
          <w:tcPr>
            <w:tcW w:w="1276" w:type="dxa"/>
          </w:tcPr>
          <w:p w:rsidR="00713734" w:rsidRPr="0020278A" w:rsidRDefault="0020278A"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6211</w:t>
            </w:r>
          </w:p>
        </w:tc>
        <w:tc>
          <w:tcPr>
            <w:tcW w:w="1383" w:type="dxa"/>
          </w:tcPr>
          <w:p w:rsidR="00713734" w:rsidRDefault="0020278A" w:rsidP="0020278A">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10000,00</w:t>
            </w:r>
          </w:p>
        </w:tc>
      </w:tr>
      <w:tr w:rsidR="00713734" w:rsidTr="007F7124">
        <w:tc>
          <w:tcPr>
            <w:tcW w:w="555" w:type="dxa"/>
          </w:tcPr>
          <w:p w:rsidR="00713734" w:rsidRPr="0020278A" w:rsidRDefault="0020278A"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p>
        </w:tc>
        <w:tc>
          <w:tcPr>
            <w:tcW w:w="5223" w:type="dxa"/>
          </w:tcPr>
          <w:p w:rsidR="00713734" w:rsidRDefault="0020278A" w:rsidP="0020278A">
            <w:pPr>
              <w:widowControl w:val="0"/>
              <w:autoSpaceDE w:val="0"/>
              <w:autoSpaceDN w:val="0"/>
              <w:adjustRightInd w:val="0"/>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Відображено витрати на транспортування та встановлення</w:t>
            </w:r>
          </w:p>
        </w:tc>
        <w:tc>
          <w:tcPr>
            <w:tcW w:w="1418" w:type="dxa"/>
          </w:tcPr>
          <w:p w:rsidR="00713734" w:rsidRDefault="0020278A" w:rsidP="0020278A">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1311</w:t>
            </w:r>
          </w:p>
        </w:tc>
        <w:tc>
          <w:tcPr>
            <w:tcW w:w="1276" w:type="dxa"/>
          </w:tcPr>
          <w:p w:rsidR="00713734" w:rsidRDefault="0020278A" w:rsidP="0020278A">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6211</w:t>
            </w:r>
          </w:p>
        </w:tc>
        <w:tc>
          <w:tcPr>
            <w:tcW w:w="1383" w:type="dxa"/>
          </w:tcPr>
          <w:p w:rsidR="00713734" w:rsidRDefault="0020278A" w:rsidP="0020278A">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2000,00</w:t>
            </w:r>
          </w:p>
        </w:tc>
      </w:tr>
      <w:tr w:rsidR="00713734" w:rsidTr="007F7124">
        <w:tc>
          <w:tcPr>
            <w:tcW w:w="555" w:type="dxa"/>
          </w:tcPr>
          <w:p w:rsidR="00713734" w:rsidRPr="0020278A" w:rsidRDefault="0020278A"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p>
        </w:tc>
        <w:tc>
          <w:tcPr>
            <w:tcW w:w="5223" w:type="dxa"/>
          </w:tcPr>
          <w:p w:rsidR="00713734" w:rsidRPr="0020278A" w:rsidRDefault="0020278A"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Перераховано кошти постачальникам</w:t>
            </w:r>
          </w:p>
        </w:tc>
        <w:tc>
          <w:tcPr>
            <w:tcW w:w="1418" w:type="dxa"/>
          </w:tcPr>
          <w:p w:rsidR="00713734" w:rsidRDefault="0020278A" w:rsidP="0020278A">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6211</w:t>
            </w:r>
          </w:p>
        </w:tc>
        <w:tc>
          <w:tcPr>
            <w:tcW w:w="1276" w:type="dxa"/>
          </w:tcPr>
          <w:p w:rsidR="00713734" w:rsidRPr="0020278A" w:rsidRDefault="0020278A"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383" w:type="dxa"/>
          </w:tcPr>
          <w:p w:rsidR="00713734" w:rsidRDefault="0020278A" w:rsidP="0020278A">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12000,00</w:t>
            </w:r>
          </w:p>
        </w:tc>
      </w:tr>
      <w:tr w:rsidR="00713734" w:rsidTr="007F7124">
        <w:tc>
          <w:tcPr>
            <w:tcW w:w="555" w:type="dxa"/>
          </w:tcPr>
          <w:p w:rsidR="00713734" w:rsidRPr="0020278A" w:rsidRDefault="0020278A"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w:t>
            </w:r>
          </w:p>
        </w:tc>
        <w:tc>
          <w:tcPr>
            <w:tcW w:w="5223" w:type="dxa"/>
          </w:tcPr>
          <w:p w:rsidR="00713734" w:rsidRPr="0020278A" w:rsidRDefault="0020278A"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Зараховано кондиціонер до складу основних засобів після введення в експлуатацію</w:t>
            </w:r>
          </w:p>
        </w:tc>
        <w:tc>
          <w:tcPr>
            <w:tcW w:w="1418" w:type="dxa"/>
          </w:tcPr>
          <w:p w:rsidR="00713734" w:rsidRPr="00C04AA8" w:rsidRDefault="00C04AA8"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1014</w:t>
            </w:r>
          </w:p>
        </w:tc>
        <w:tc>
          <w:tcPr>
            <w:tcW w:w="1276" w:type="dxa"/>
          </w:tcPr>
          <w:p w:rsidR="00713734" w:rsidRDefault="00C04AA8" w:rsidP="0020278A">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1311</w:t>
            </w:r>
          </w:p>
        </w:tc>
        <w:tc>
          <w:tcPr>
            <w:tcW w:w="1383" w:type="dxa"/>
          </w:tcPr>
          <w:p w:rsidR="00713734" w:rsidRDefault="00C04AA8" w:rsidP="0020278A">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12000,00</w:t>
            </w:r>
          </w:p>
        </w:tc>
      </w:tr>
      <w:tr w:rsidR="00C04AA8" w:rsidTr="007F7124">
        <w:tc>
          <w:tcPr>
            <w:tcW w:w="555" w:type="dxa"/>
          </w:tcPr>
          <w:p w:rsidR="00C04AA8" w:rsidRDefault="00C04AA8" w:rsidP="0020278A">
            <w:pPr>
              <w:widowControl w:val="0"/>
              <w:autoSpaceDE w:val="0"/>
              <w:autoSpaceDN w:val="0"/>
              <w:adjustRightInd w:val="0"/>
              <w:jc w:val="both"/>
              <w:rPr>
                <w:rFonts w:ascii="Times New Roman" w:hAnsi="Times New Roman" w:cs="Times New Roman"/>
                <w:color w:val="000000" w:themeColor="text1"/>
                <w:sz w:val="28"/>
                <w:szCs w:val="28"/>
              </w:rPr>
            </w:pPr>
          </w:p>
        </w:tc>
        <w:tc>
          <w:tcPr>
            <w:tcW w:w="5223" w:type="dxa"/>
          </w:tcPr>
          <w:p w:rsidR="00C04AA8" w:rsidRDefault="00C04AA8" w:rsidP="0020278A">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одночасно </w:t>
            </w:r>
          </w:p>
        </w:tc>
        <w:tc>
          <w:tcPr>
            <w:tcW w:w="1418" w:type="dxa"/>
          </w:tcPr>
          <w:p w:rsidR="00C04AA8" w:rsidRDefault="00C04AA8"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5411</w:t>
            </w:r>
          </w:p>
        </w:tc>
        <w:tc>
          <w:tcPr>
            <w:tcW w:w="1276" w:type="dxa"/>
          </w:tcPr>
          <w:p w:rsidR="00C04AA8" w:rsidRDefault="00C04AA8"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5111</w:t>
            </w:r>
          </w:p>
        </w:tc>
        <w:tc>
          <w:tcPr>
            <w:tcW w:w="1383" w:type="dxa"/>
          </w:tcPr>
          <w:p w:rsidR="00C04AA8" w:rsidRDefault="00C04AA8" w:rsidP="0020278A">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12000,00</w:t>
            </w:r>
          </w:p>
        </w:tc>
      </w:tr>
    </w:tbl>
    <w:p w:rsidR="006767A7" w:rsidRDefault="006767A7" w:rsidP="00B025F1">
      <w:pPr>
        <w:widowControl w:val="0"/>
        <w:autoSpaceDE w:val="0"/>
        <w:autoSpaceDN w:val="0"/>
        <w:adjustRightInd w:val="0"/>
        <w:spacing w:after="0" w:line="360" w:lineRule="auto"/>
        <w:ind w:firstLine="709"/>
        <w:rPr>
          <w:rFonts w:ascii="Times New Roman" w:hAnsi="Times New Roman" w:cs="Times New Roman"/>
          <w:iCs/>
          <w:sz w:val="24"/>
          <w:szCs w:val="24"/>
        </w:rPr>
      </w:pPr>
      <w:r w:rsidRPr="00860B18">
        <w:rPr>
          <w:rFonts w:ascii="Times New Roman" w:hAnsi="Times New Roman" w:cs="Times New Roman"/>
          <w:iCs/>
          <w:sz w:val="24"/>
          <w:szCs w:val="24"/>
        </w:rPr>
        <w:t>Примітка. Розроблено за даними  [</w:t>
      </w:r>
      <w:r w:rsidR="00B53D36">
        <w:rPr>
          <w:rFonts w:ascii="Times New Roman" w:hAnsi="Times New Roman" w:cs="Times New Roman"/>
          <w:iCs/>
          <w:sz w:val="24"/>
          <w:szCs w:val="24"/>
        </w:rPr>
        <w:t>56</w:t>
      </w:r>
      <w:r w:rsidRPr="00860B18">
        <w:rPr>
          <w:rFonts w:ascii="Times New Roman" w:hAnsi="Times New Roman" w:cs="Times New Roman"/>
          <w:iCs/>
          <w:sz w:val="24"/>
          <w:szCs w:val="24"/>
        </w:rPr>
        <w:t>]</w:t>
      </w:r>
    </w:p>
    <w:p w:rsidR="004A36E3" w:rsidRDefault="00C04AA8" w:rsidP="00B025F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r w:rsidRPr="007F7124">
        <w:rPr>
          <w:rFonts w:ascii="Times New Roman" w:hAnsi="Times New Roman" w:cs="Times New Roman"/>
          <w:sz w:val="28"/>
          <w:szCs w:val="28"/>
        </w:rPr>
        <w:t xml:space="preserve">В </w:t>
      </w:r>
      <w:r>
        <w:rPr>
          <w:rFonts w:ascii="Times New Roman" w:hAnsi="Times New Roman" w:cs="Times New Roman"/>
          <w:sz w:val="28"/>
          <w:szCs w:val="28"/>
        </w:rPr>
        <w:t>травні</w:t>
      </w:r>
      <w:r w:rsidRPr="007F7124">
        <w:rPr>
          <w:rFonts w:ascii="Times New Roman" w:hAnsi="Times New Roman" w:cs="Times New Roman"/>
          <w:sz w:val="28"/>
          <w:szCs w:val="28"/>
        </w:rPr>
        <w:t xml:space="preserve"> </w:t>
      </w:r>
      <w:r>
        <w:rPr>
          <w:rFonts w:ascii="Times New Roman" w:hAnsi="Times New Roman" w:cs="Times New Roman"/>
          <w:sz w:val="28"/>
          <w:szCs w:val="28"/>
        </w:rPr>
        <w:t>2021 року установі було подаровано телевізор вартістю 15 000 грн.</w:t>
      </w:r>
    </w:p>
    <w:p w:rsidR="00C04AA8" w:rsidRDefault="00B025F1" w:rsidP="00B025F1">
      <w:pPr>
        <w:widowControl w:val="0"/>
        <w:shd w:val="clear" w:color="auto" w:fill="FFFFFF"/>
        <w:autoSpaceDE w:val="0"/>
        <w:autoSpaceDN w:val="0"/>
        <w:adjustRightInd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2.3</w:t>
      </w:r>
    </w:p>
    <w:p w:rsidR="00C04AA8" w:rsidRPr="007F7124" w:rsidRDefault="00C04AA8" w:rsidP="00B025F1">
      <w:pPr>
        <w:widowControl w:val="0"/>
        <w:shd w:val="clear" w:color="auto" w:fill="FFFFFF"/>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sz w:val="28"/>
          <w:szCs w:val="28"/>
        </w:rPr>
        <w:t>Облік  безоплатно отриманого основного засобу в травні 2021 року</w:t>
      </w:r>
    </w:p>
    <w:tbl>
      <w:tblPr>
        <w:tblStyle w:val="a8"/>
        <w:tblW w:w="0" w:type="auto"/>
        <w:tblLook w:val="04A0"/>
      </w:tblPr>
      <w:tblGrid>
        <w:gridCol w:w="555"/>
        <w:gridCol w:w="5223"/>
        <w:gridCol w:w="1418"/>
        <w:gridCol w:w="1276"/>
        <w:gridCol w:w="1383"/>
      </w:tblGrid>
      <w:tr w:rsidR="00C04AA8" w:rsidTr="00FA2A34">
        <w:trPr>
          <w:trHeight w:val="727"/>
        </w:trPr>
        <w:tc>
          <w:tcPr>
            <w:tcW w:w="555" w:type="dxa"/>
            <w:vMerge w:val="restart"/>
          </w:tcPr>
          <w:p w:rsidR="00C04AA8" w:rsidRPr="00713734" w:rsidRDefault="00C04AA8"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п</w:t>
            </w:r>
          </w:p>
        </w:tc>
        <w:tc>
          <w:tcPr>
            <w:tcW w:w="5223" w:type="dxa"/>
            <w:vMerge w:val="restart"/>
          </w:tcPr>
          <w:p w:rsidR="00C04AA8" w:rsidRPr="00713734" w:rsidRDefault="00C04AA8" w:rsidP="00034938">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господарської операції</w:t>
            </w:r>
          </w:p>
        </w:tc>
        <w:tc>
          <w:tcPr>
            <w:tcW w:w="2694" w:type="dxa"/>
            <w:gridSpan w:val="2"/>
          </w:tcPr>
          <w:p w:rsidR="00C04AA8" w:rsidRPr="00713734"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Кореспондуючі рахунки</w:t>
            </w:r>
          </w:p>
        </w:tc>
        <w:tc>
          <w:tcPr>
            <w:tcW w:w="1383" w:type="dxa"/>
            <w:vMerge w:val="restart"/>
          </w:tcPr>
          <w:p w:rsidR="00C04AA8" w:rsidRPr="00713734"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Сума, грн.</w:t>
            </w:r>
          </w:p>
        </w:tc>
      </w:tr>
      <w:tr w:rsidR="00C04AA8" w:rsidTr="00FA2A34">
        <w:tc>
          <w:tcPr>
            <w:tcW w:w="555" w:type="dxa"/>
            <w:vMerge/>
          </w:tcPr>
          <w:p w:rsidR="00C04AA8" w:rsidRDefault="00C04AA8"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5223" w:type="dxa"/>
            <w:vMerge/>
          </w:tcPr>
          <w:p w:rsidR="00C04AA8" w:rsidRDefault="00C04AA8"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1418" w:type="dxa"/>
          </w:tcPr>
          <w:p w:rsidR="00C04AA8" w:rsidRPr="007F7124"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Дебет</w:t>
            </w:r>
          </w:p>
        </w:tc>
        <w:tc>
          <w:tcPr>
            <w:tcW w:w="1276" w:type="dxa"/>
          </w:tcPr>
          <w:p w:rsidR="00C04AA8" w:rsidRPr="007F7124"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Кредит</w:t>
            </w:r>
          </w:p>
        </w:tc>
        <w:tc>
          <w:tcPr>
            <w:tcW w:w="1383" w:type="dxa"/>
            <w:vMerge/>
          </w:tcPr>
          <w:p w:rsidR="00C04AA8" w:rsidRDefault="00C04AA8"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r>
      <w:tr w:rsidR="00C04AA8" w:rsidTr="00FA2A34">
        <w:tc>
          <w:tcPr>
            <w:tcW w:w="555" w:type="dxa"/>
          </w:tcPr>
          <w:p w:rsidR="00C04AA8" w:rsidRPr="007F7124" w:rsidRDefault="00C04AA8"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5223" w:type="dxa"/>
          </w:tcPr>
          <w:p w:rsidR="00C04AA8" w:rsidRPr="0020278A" w:rsidRDefault="00C04AA8" w:rsidP="00C04AA8">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Отримано телевізор</w:t>
            </w:r>
          </w:p>
        </w:tc>
        <w:tc>
          <w:tcPr>
            <w:tcW w:w="1418" w:type="dxa"/>
          </w:tcPr>
          <w:p w:rsidR="00C04AA8" w:rsidRPr="0020278A"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276" w:type="dxa"/>
          </w:tcPr>
          <w:p w:rsidR="00C04AA8" w:rsidRPr="0020278A"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7511</w:t>
            </w:r>
          </w:p>
        </w:tc>
        <w:tc>
          <w:tcPr>
            <w:tcW w:w="1383" w:type="dxa"/>
          </w:tcPr>
          <w:p w:rsidR="00C04AA8" w:rsidRPr="0020278A" w:rsidRDefault="00C04AA8" w:rsidP="00C04AA8">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15000,00</w:t>
            </w:r>
          </w:p>
        </w:tc>
      </w:tr>
      <w:tr w:rsidR="00C04AA8" w:rsidTr="00FA2A34">
        <w:tc>
          <w:tcPr>
            <w:tcW w:w="555" w:type="dxa"/>
          </w:tcPr>
          <w:p w:rsidR="00C04AA8" w:rsidRPr="0020278A" w:rsidRDefault="00C04AA8"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5223" w:type="dxa"/>
          </w:tcPr>
          <w:p w:rsidR="00C04AA8" w:rsidRPr="0020278A" w:rsidRDefault="00C04AA8" w:rsidP="00C04AA8">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Відображено касові видатки</w:t>
            </w:r>
          </w:p>
        </w:tc>
        <w:tc>
          <w:tcPr>
            <w:tcW w:w="1418" w:type="dxa"/>
          </w:tcPr>
          <w:p w:rsidR="00C04AA8" w:rsidRPr="0020278A"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2117</w:t>
            </w:r>
          </w:p>
        </w:tc>
        <w:tc>
          <w:tcPr>
            <w:tcW w:w="1276" w:type="dxa"/>
          </w:tcPr>
          <w:p w:rsidR="00C04AA8" w:rsidRPr="0020278A"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383" w:type="dxa"/>
          </w:tcPr>
          <w:p w:rsidR="00C04AA8" w:rsidRDefault="00C04AA8" w:rsidP="00C04AA8">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15000,00</w:t>
            </w:r>
          </w:p>
        </w:tc>
      </w:tr>
      <w:tr w:rsidR="00C04AA8" w:rsidTr="00FA2A34">
        <w:tc>
          <w:tcPr>
            <w:tcW w:w="555" w:type="dxa"/>
          </w:tcPr>
          <w:p w:rsidR="00C04AA8" w:rsidRPr="0020278A" w:rsidRDefault="00C04AA8"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p>
        </w:tc>
        <w:tc>
          <w:tcPr>
            <w:tcW w:w="5223" w:type="dxa"/>
          </w:tcPr>
          <w:p w:rsidR="00C04AA8" w:rsidRDefault="00C04AA8" w:rsidP="00FA2A34">
            <w:pPr>
              <w:widowControl w:val="0"/>
              <w:autoSpaceDE w:val="0"/>
              <w:autoSpaceDN w:val="0"/>
              <w:adjustRightInd w:val="0"/>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Оприбутковано телевізор</w:t>
            </w:r>
          </w:p>
        </w:tc>
        <w:tc>
          <w:tcPr>
            <w:tcW w:w="1418" w:type="dxa"/>
          </w:tcPr>
          <w:p w:rsidR="00C04AA8" w:rsidRDefault="00C04AA8" w:rsidP="00C04AA8">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1014</w:t>
            </w:r>
          </w:p>
        </w:tc>
        <w:tc>
          <w:tcPr>
            <w:tcW w:w="1276" w:type="dxa"/>
          </w:tcPr>
          <w:p w:rsidR="00C04AA8" w:rsidRDefault="00C04AA8"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2117</w:t>
            </w:r>
          </w:p>
        </w:tc>
        <w:tc>
          <w:tcPr>
            <w:tcW w:w="1383" w:type="dxa"/>
          </w:tcPr>
          <w:p w:rsidR="00C04AA8" w:rsidRDefault="00C04AA8"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15000,00</w:t>
            </w:r>
          </w:p>
        </w:tc>
      </w:tr>
      <w:tr w:rsidR="00C04AA8" w:rsidTr="00FA2A34">
        <w:tc>
          <w:tcPr>
            <w:tcW w:w="555" w:type="dxa"/>
          </w:tcPr>
          <w:p w:rsidR="00C04AA8" w:rsidRPr="0020278A" w:rsidRDefault="00C04AA8"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p>
        </w:tc>
        <w:tc>
          <w:tcPr>
            <w:tcW w:w="5223" w:type="dxa"/>
          </w:tcPr>
          <w:p w:rsidR="00C04AA8" w:rsidRPr="0020278A" w:rsidRDefault="00C04AA8"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Відображено зміни в капіталі</w:t>
            </w:r>
          </w:p>
        </w:tc>
        <w:tc>
          <w:tcPr>
            <w:tcW w:w="1418" w:type="dxa"/>
          </w:tcPr>
          <w:p w:rsidR="00C04AA8" w:rsidRDefault="00C04AA8"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7511</w:t>
            </w:r>
          </w:p>
        </w:tc>
        <w:tc>
          <w:tcPr>
            <w:tcW w:w="1276" w:type="dxa"/>
          </w:tcPr>
          <w:p w:rsidR="00C04AA8" w:rsidRPr="0020278A" w:rsidRDefault="00C04AA8"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5111</w:t>
            </w:r>
          </w:p>
        </w:tc>
        <w:tc>
          <w:tcPr>
            <w:tcW w:w="1383" w:type="dxa"/>
          </w:tcPr>
          <w:p w:rsidR="00C04AA8" w:rsidRDefault="00C04AA8" w:rsidP="00C04AA8">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15000,00</w:t>
            </w:r>
          </w:p>
        </w:tc>
      </w:tr>
    </w:tbl>
    <w:p w:rsidR="00B53D36" w:rsidRDefault="006767A7" w:rsidP="00B53D36">
      <w:pPr>
        <w:widowControl w:val="0"/>
        <w:autoSpaceDE w:val="0"/>
        <w:autoSpaceDN w:val="0"/>
        <w:adjustRightInd w:val="0"/>
        <w:spacing w:after="0" w:line="360" w:lineRule="auto"/>
        <w:ind w:firstLine="709"/>
        <w:rPr>
          <w:rFonts w:ascii="Times New Roman" w:hAnsi="Times New Roman" w:cs="Times New Roman"/>
          <w:iCs/>
          <w:sz w:val="24"/>
          <w:szCs w:val="24"/>
        </w:rPr>
      </w:pPr>
      <w:r w:rsidRPr="00860B18">
        <w:rPr>
          <w:rFonts w:ascii="Times New Roman" w:hAnsi="Times New Roman" w:cs="Times New Roman"/>
          <w:iCs/>
          <w:sz w:val="24"/>
          <w:szCs w:val="24"/>
        </w:rPr>
        <w:t xml:space="preserve">Примітка. Розроблено за даними  </w:t>
      </w:r>
      <w:r w:rsidR="00B53D36" w:rsidRPr="00860B18">
        <w:rPr>
          <w:rFonts w:ascii="Times New Roman" w:hAnsi="Times New Roman" w:cs="Times New Roman"/>
          <w:iCs/>
          <w:sz w:val="24"/>
          <w:szCs w:val="24"/>
        </w:rPr>
        <w:t>[</w:t>
      </w:r>
      <w:r w:rsidR="00B53D36">
        <w:rPr>
          <w:rFonts w:ascii="Times New Roman" w:hAnsi="Times New Roman" w:cs="Times New Roman"/>
          <w:iCs/>
          <w:sz w:val="24"/>
          <w:szCs w:val="24"/>
        </w:rPr>
        <w:t>56</w:t>
      </w:r>
      <w:r w:rsidR="00B53D36" w:rsidRPr="00860B18">
        <w:rPr>
          <w:rFonts w:ascii="Times New Roman" w:hAnsi="Times New Roman" w:cs="Times New Roman"/>
          <w:iCs/>
          <w:sz w:val="24"/>
          <w:szCs w:val="24"/>
        </w:rPr>
        <w:t>]</w:t>
      </w:r>
    </w:p>
    <w:p w:rsidR="004A36E3" w:rsidRDefault="00F41E6A" w:rsidP="00B025F1">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Телевізор було передано разом із первинними документами (акт прийому-передачі), де зазначено вартість. Первісна вартість вказаного основного засобу, який отримано безоплатно від іншого суб</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єкта державного сектору дорівнює вартості, за якою він обліковувався у суб</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єкта, який його передав.</w:t>
      </w:r>
    </w:p>
    <w:p w:rsidR="009C6C67" w:rsidRPr="009C6C67" w:rsidRDefault="009C6C67" w:rsidP="00B025F1">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червні 2021 року у досліджуваній установі проведено модернізацію комп</w:t>
      </w:r>
      <w:r>
        <w:rPr>
          <w:rFonts w:ascii="Times New Roman" w:hAnsi="Times New Roman" w:cs="Times New Roman"/>
          <w:sz w:val="28"/>
          <w:szCs w:val="28"/>
          <w:lang w:val="en-US"/>
        </w:rPr>
        <w:t>’</w:t>
      </w:r>
      <w:r>
        <w:rPr>
          <w:rFonts w:ascii="Times New Roman" w:hAnsi="Times New Roman" w:cs="Times New Roman"/>
          <w:sz w:val="28"/>
          <w:szCs w:val="28"/>
        </w:rPr>
        <w:t>ютера на 5 000 грн. (вартість послуг).</w:t>
      </w:r>
    </w:p>
    <w:p w:rsidR="009C6C67" w:rsidRDefault="009C6C67" w:rsidP="00B025F1">
      <w:pPr>
        <w:widowControl w:val="0"/>
        <w:shd w:val="clear" w:color="auto" w:fill="FFFFFF"/>
        <w:autoSpaceDE w:val="0"/>
        <w:autoSpaceDN w:val="0"/>
        <w:adjustRightInd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w:t>
      </w:r>
      <w:r w:rsidR="00B025F1">
        <w:rPr>
          <w:rFonts w:ascii="Times New Roman" w:hAnsi="Times New Roman" w:cs="Times New Roman"/>
          <w:sz w:val="28"/>
          <w:szCs w:val="28"/>
        </w:rPr>
        <w:t>4</w:t>
      </w:r>
    </w:p>
    <w:p w:rsidR="009C6C67" w:rsidRPr="007F7124" w:rsidRDefault="009C6C67" w:rsidP="00B025F1">
      <w:pPr>
        <w:widowControl w:val="0"/>
        <w:shd w:val="clear" w:color="auto" w:fill="FFFFFF"/>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sz w:val="28"/>
          <w:szCs w:val="28"/>
        </w:rPr>
        <w:t>Облік  проведення модернізації основного засобу в червні 2021 року</w:t>
      </w:r>
    </w:p>
    <w:tbl>
      <w:tblPr>
        <w:tblStyle w:val="a8"/>
        <w:tblW w:w="0" w:type="auto"/>
        <w:tblLook w:val="04A0"/>
      </w:tblPr>
      <w:tblGrid>
        <w:gridCol w:w="555"/>
        <w:gridCol w:w="5223"/>
        <w:gridCol w:w="1418"/>
        <w:gridCol w:w="1276"/>
        <w:gridCol w:w="1383"/>
      </w:tblGrid>
      <w:tr w:rsidR="009C6C67" w:rsidTr="00FA2A34">
        <w:trPr>
          <w:trHeight w:val="727"/>
        </w:trPr>
        <w:tc>
          <w:tcPr>
            <w:tcW w:w="555" w:type="dxa"/>
            <w:vMerge w:val="restart"/>
          </w:tcPr>
          <w:p w:rsidR="009C6C67" w:rsidRPr="00713734"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п</w:t>
            </w:r>
          </w:p>
        </w:tc>
        <w:tc>
          <w:tcPr>
            <w:tcW w:w="5223" w:type="dxa"/>
            <w:vMerge w:val="restart"/>
          </w:tcPr>
          <w:p w:rsidR="009C6C67" w:rsidRPr="00713734" w:rsidRDefault="009C6C67" w:rsidP="00034938">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господарської операції</w:t>
            </w:r>
          </w:p>
        </w:tc>
        <w:tc>
          <w:tcPr>
            <w:tcW w:w="2694" w:type="dxa"/>
            <w:gridSpan w:val="2"/>
          </w:tcPr>
          <w:p w:rsidR="009C6C67" w:rsidRPr="00713734"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Кореспондуючі рахунки</w:t>
            </w:r>
          </w:p>
        </w:tc>
        <w:tc>
          <w:tcPr>
            <w:tcW w:w="1383" w:type="dxa"/>
            <w:vMerge w:val="restart"/>
          </w:tcPr>
          <w:p w:rsidR="009C6C67" w:rsidRPr="00713734"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Сума, грн.</w:t>
            </w:r>
          </w:p>
        </w:tc>
      </w:tr>
      <w:tr w:rsidR="009C6C67" w:rsidTr="00FA2A34">
        <w:tc>
          <w:tcPr>
            <w:tcW w:w="555" w:type="dxa"/>
            <w:vMerge/>
          </w:tcPr>
          <w:p w:rsidR="009C6C67" w:rsidRDefault="009C6C67"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5223" w:type="dxa"/>
            <w:vMerge/>
          </w:tcPr>
          <w:p w:rsidR="009C6C67" w:rsidRDefault="009C6C67"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1418" w:type="dxa"/>
          </w:tcPr>
          <w:p w:rsidR="009C6C67" w:rsidRPr="007F7124"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Дебет</w:t>
            </w:r>
          </w:p>
        </w:tc>
        <w:tc>
          <w:tcPr>
            <w:tcW w:w="1276" w:type="dxa"/>
          </w:tcPr>
          <w:p w:rsidR="009C6C67" w:rsidRPr="007F7124"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Кредит</w:t>
            </w:r>
          </w:p>
        </w:tc>
        <w:tc>
          <w:tcPr>
            <w:tcW w:w="1383" w:type="dxa"/>
            <w:vMerge/>
          </w:tcPr>
          <w:p w:rsidR="009C6C67" w:rsidRDefault="009C6C67"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r>
      <w:tr w:rsidR="009C6C67" w:rsidTr="00FA2A34">
        <w:tc>
          <w:tcPr>
            <w:tcW w:w="555" w:type="dxa"/>
          </w:tcPr>
          <w:p w:rsidR="009C6C67" w:rsidRPr="007F7124"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5223" w:type="dxa"/>
          </w:tcPr>
          <w:p w:rsidR="009C6C67" w:rsidRPr="0020278A"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Отримано цільове фінансування для придбання основного засобу</w:t>
            </w:r>
          </w:p>
        </w:tc>
        <w:tc>
          <w:tcPr>
            <w:tcW w:w="1418" w:type="dxa"/>
          </w:tcPr>
          <w:p w:rsidR="009C6C67" w:rsidRPr="0020278A"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276" w:type="dxa"/>
          </w:tcPr>
          <w:p w:rsidR="009C6C67" w:rsidRPr="0020278A"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5411</w:t>
            </w:r>
          </w:p>
        </w:tc>
        <w:tc>
          <w:tcPr>
            <w:tcW w:w="1383" w:type="dxa"/>
          </w:tcPr>
          <w:p w:rsidR="009C6C67" w:rsidRPr="0020278A"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5000,00</w:t>
            </w:r>
          </w:p>
        </w:tc>
      </w:tr>
      <w:tr w:rsidR="009C6C67" w:rsidTr="00FA2A34">
        <w:tc>
          <w:tcPr>
            <w:tcW w:w="555" w:type="dxa"/>
          </w:tcPr>
          <w:p w:rsidR="009C6C67" w:rsidRPr="0020278A"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5223" w:type="dxa"/>
          </w:tcPr>
          <w:p w:rsidR="009C6C67" w:rsidRPr="0020278A"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Оплачено рахунок виконавцю послуг модернізації</w:t>
            </w:r>
          </w:p>
        </w:tc>
        <w:tc>
          <w:tcPr>
            <w:tcW w:w="1418" w:type="dxa"/>
          </w:tcPr>
          <w:p w:rsidR="009C6C67" w:rsidRPr="0020278A"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6211</w:t>
            </w:r>
          </w:p>
        </w:tc>
        <w:tc>
          <w:tcPr>
            <w:tcW w:w="1276" w:type="dxa"/>
          </w:tcPr>
          <w:p w:rsidR="009C6C67" w:rsidRPr="0020278A"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383" w:type="dxa"/>
          </w:tcPr>
          <w:p w:rsid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5000,00</w:t>
            </w:r>
          </w:p>
        </w:tc>
      </w:tr>
      <w:tr w:rsidR="009C6C67" w:rsidTr="00FA2A34">
        <w:tc>
          <w:tcPr>
            <w:tcW w:w="555" w:type="dxa"/>
          </w:tcPr>
          <w:p w:rsidR="009C6C67" w:rsidRPr="0020278A"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p>
        </w:tc>
        <w:tc>
          <w:tcPr>
            <w:tcW w:w="5223" w:type="dxa"/>
          </w:tcPr>
          <w:p w:rsidR="009C6C67" w:rsidRDefault="009C6C67" w:rsidP="009C6C67">
            <w:pPr>
              <w:widowControl w:val="0"/>
              <w:autoSpaceDE w:val="0"/>
              <w:autoSpaceDN w:val="0"/>
              <w:adjustRightInd w:val="0"/>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Відображено витрати на модернізацію</w:t>
            </w:r>
          </w:p>
        </w:tc>
        <w:tc>
          <w:tcPr>
            <w:tcW w:w="1418" w:type="dxa"/>
          </w:tcPr>
          <w:p w:rsid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1311</w:t>
            </w:r>
          </w:p>
        </w:tc>
        <w:tc>
          <w:tcPr>
            <w:tcW w:w="1276" w:type="dxa"/>
          </w:tcPr>
          <w:p w:rsid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6211</w:t>
            </w:r>
          </w:p>
        </w:tc>
        <w:tc>
          <w:tcPr>
            <w:tcW w:w="1383" w:type="dxa"/>
          </w:tcPr>
          <w:p w:rsid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5000,00</w:t>
            </w:r>
          </w:p>
        </w:tc>
      </w:tr>
      <w:tr w:rsidR="009C6C67" w:rsidTr="00FA2A34">
        <w:tc>
          <w:tcPr>
            <w:tcW w:w="555" w:type="dxa"/>
          </w:tcPr>
          <w:p w:rsidR="009C6C67" w:rsidRPr="0020278A"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p>
        </w:tc>
        <w:tc>
          <w:tcPr>
            <w:tcW w:w="5223" w:type="dxa"/>
          </w:tcPr>
          <w:p w:rsidR="009C6C67" w:rsidRPr="0020278A"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Зараховано витрати після завершення робіт на збільшення первісної вартості</w:t>
            </w:r>
          </w:p>
        </w:tc>
        <w:tc>
          <w:tcPr>
            <w:tcW w:w="1418" w:type="dxa"/>
          </w:tcPr>
          <w:p w:rsidR="009C6C67" w:rsidRP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1014</w:t>
            </w:r>
          </w:p>
        </w:tc>
        <w:tc>
          <w:tcPr>
            <w:tcW w:w="1276" w:type="dxa"/>
          </w:tcPr>
          <w:p w:rsidR="009C6C67" w:rsidRPr="0020278A"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1311</w:t>
            </w:r>
          </w:p>
        </w:tc>
        <w:tc>
          <w:tcPr>
            <w:tcW w:w="1383" w:type="dxa"/>
          </w:tcPr>
          <w:p w:rsid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5000,00</w:t>
            </w:r>
          </w:p>
        </w:tc>
      </w:tr>
      <w:tr w:rsidR="009C6C67" w:rsidTr="00FA2A34">
        <w:tc>
          <w:tcPr>
            <w:tcW w:w="555" w:type="dxa"/>
          </w:tcPr>
          <w:p w:rsidR="009C6C67"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p>
        </w:tc>
        <w:tc>
          <w:tcPr>
            <w:tcW w:w="5223" w:type="dxa"/>
          </w:tcPr>
          <w:p w:rsidR="009C6C67" w:rsidRDefault="009C6C67"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одночасно </w:t>
            </w:r>
          </w:p>
        </w:tc>
        <w:tc>
          <w:tcPr>
            <w:tcW w:w="1418" w:type="dxa"/>
          </w:tcPr>
          <w:p w:rsid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5411</w:t>
            </w:r>
          </w:p>
        </w:tc>
        <w:tc>
          <w:tcPr>
            <w:tcW w:w="1276" w:type="dxa"/>
          </w:tcPr>
          <w:p w:rsid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5111</w:t>
            </w:r>
          </w:p>
        </w:tc>
        <w:tc>
          <w:tcPr>
            <w:tcW w:w="1383" w:type="dxa"/>
          </w:tcPr>
          <w:p w:rsidR="009C6C67" w:rsidRDefault="009C6C67"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5000,00</w:t>
            </w:r>
          </w:p>
        </w:tc>
      </w:tr>
    </w:tbl>
    <w:p w:rsidR="00B53D36" w:rsidRDefault="006767A7" w:rsidP="00B53D36">
      <w:pPr>
        <w:widowControl w:val="0"/>
        <w:autoSpaceDE w:val="0"/>
        <w:autoSpaceDN w:val="0"/>
        <w:adjustRightInd w:val="0"/>
        <w:spacing w:after="0" w:line="360" w:lineRule="auto"/>
        <w:ind w:firstLine="709"/>
        <w:rPr>
          <w:rFonts w:ascii="Times New Roman" w:hAnsi="Times New Roman" w:cs="Times New Roman"/>
          <w:iCs/>
          <w:sz w:val="24"/>
          <w:szCs w:val="24"/>
        </w:rPr>
      </w:pPr>
      <w:r w:rsidRPr="00860B18">
        <w:rPr>
          <w:rFonts w:ascii="Times New Roman" w:hAnsi="Times New Roman" w:cs="Times New Roman"/>
          <w:iCs/>
          <w:sz w:val="24"/>
          <w:szCs w:val="24"/>
        </w:rPr>
        <w:t xml:space="preserve">Примітка. Розроблено за даними  </w:t>
      </w:r>
      <w:r w:rsidR="00B53D36" w:rsidRPr="00860B18">
        <w:rPr>
          <w:rFonts w:ascii="Times New Roman" w:hAnsi="Times New Roman" w:cs="Times New Roman"/>
          <w:iCs/>
          <w:sz w:val="24"/>
          <w:szCs w:val="24"/>
        </w:rPr>
        <w:t>[</w:t>
      </w:r>
      <w:r w:rsidR="00B53D36">
        <w:rPr>
          <w:rFonts w:ascii="Times New Roman" w:hAnsi="Times New Roman" w:cs="Times New Roman"/>
          <w:iCs/>
          <w:sz w:val="24"/>
          <w:szCs w:val="24"/>
        </w:rPr>
        <w:t>56</w:t>
      </w:r>
      <w:r w:rsidR="00B53D36" w:rsidRPr="00860B18">
        <w:rPr>
          <w:rFonts w:ascii="Times New Roman" w:hAnsi="Times New Roman" w:cs="Times New Roman"/>
          <w:iCs/>
          <w:sz w:val="24"/>
          <w:szCs w:val="24"/>
        </w:rPr>
        <w:t>]</w:t>
      </w:r>
    </w:p>
    <w:p w:rsidR="00654662" w:rsidRDefault="00B53D36" w:rsidP="00B53D36">
      <w:pPr>
        <w:widowControl w:val="0"/>
        <w:autoSpaceDE w:val="0"/>
        <w:autoSpaceDN w:val="0"/>
        <w:adjustRightInd w:val="0"/>
        <w:spacing w:after="0" w:line="360" w:lineRule="auto"/>
        <w:ind w:left="7787" w:firstLine="1"/>
        <w:rPr>
          <w:rFonts w:ascii="Times New Roman" w:hAnsi="Times New Roman" w:cs="Times New Roman"/>
          <w:sz w:val="28"/>
          <w:szCs w:val="28"/>
        </w:rPr>
      </w:pPr>
      <w:r>
        <w:rPr>
          <w:rFonts w:ascii="Times New Roman" w:hAnsi="Times New Roman" w:cs="Times New Roman"/>
          <w:sz w:val="28"/>
          <w:szCs w:val="28"/>
        </w:rPr>
        <w:t xml:space="preserve">      </w:t>
      </w:r>
      <w:r w:rsidR="00654662">
        <w:rPr>
          <w:rFonts w:ascii="Times New Roman" w:hAnsi="Times New Roman" w:cs="Times New Roman"/>
          <w:sz w:val="28"/>
          <w:szCs w:val="28"/>
        </w:rPr>
        <w:t>Таблиця 2.</w:t>
      </w:r>
      <w:r w:rsidR="00B025F1">
        <w:rPr>
          <w:rFonts w:ascii="Times New Roman" w:hAnsi="Times New Roman" w:cs="Times New Roman"/>
          <w:sz w:val="28"/>
          <w:szCs w:val="28"/>
        </w:rPr>
        <w:t>5</w:t>
      </w:r>
    </w:p>
    <w:p w:rsidR="00654662" w:rsidRPr="007F7124" w:rsidRDefault="00654662" w:rsidP="00B025F1">
      <w:pPr>
        <w:widowControl w:val="0"/>
        <w:shd w:val="clear" w:color="auto" w:fill="FFFFFF"/>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sz w:val="28"/>
          <w:szCs w:val="28"/>
        </w:rPr>
        <w:t>Облік  основних засобів, виявлених в результаті інвентаризації як нестача</w:t>
      </w:r>
    </w:p>
    <w:tbl>
      <w:tblPr>
        <w:tblStyle w:val="a8"/>
        <w:tblW w:w="9889" w:type="dxa"/>
        <w:tblLayout w:type="fixed"/>
        <w:tblLook w:val="04A0"/>
      </w:tblPr>
      <w:tblGrid>
        <w:gridCol w:w="555"/>
        <w:gridCol w:w="6641"/>
        <w:gridCol w:w="1276"/>
        <w:gridCol w:w="1417"/>
      </w:tblGrid>
      <w:tr w:rsidR="00654662" w:rsidTr="00654662">
        <w:trPr>
          <w:trHeight w:val="727"/>
        </w:trPr>
        <w:tc>
          <w:tcPr>
            <w:tcW w:w="555" w:type="dxa"/>
            <w:vMerge w:val="restart"/>
          </w:tcPr>
          <w:p w:rsidR="00654662" w:rsidRPr="00713734" w:rsidRDefault="00654662"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п</w:t>
            </w:r>
          </w:p>
        </w:tc>
        <w:tc>
          <w:tcPr>
            <w:tcW w:w="6641" w:type="dxa"/>
            <w:vMerge w:val="restart"/>
          </w:tcPr>
          <w:p w:rsidR="00654662" w:rsidRPr="00713734" w:rsidRDefault="00654662" w:rsidP="00034938">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господарської операції</w:t>
            </w:r>
          </w:p>
        </w:tc>
        <w:tc>
          <w:tcPr>
            <w:tcW w:w="2693" w:type="dxa"/>
            <w:gridSpan w:val="2"/>
          </w:tcPr>
          <w:p w:rsidR="00654662" w:rsidRPr="00713734"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Кореспондуючі рахунки</w:t>
            </w:r>
          </w:p>
        </w:tc>
      </w:tr>
      <w:tr w:rsidR="00654662" w:rsidTr="00654662">
        <w:tc>
          <w:tcPr>
            <w:tcW w:w="555" w:type="dxa"/>
            <w:vMerge/>
          </w:tcPr>
          <w:p w:rsidR="00654662" w:rsidRDefault="00654662"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6641" w:type="dxa"/>
            <w:vMerge/>
          </w:tcPr>
          <w:p w:rsidR="00654662" w:rsidRDefault="00654662"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1276" w:type="dxa"/>
          </w:tcPr>
          <w:p w:rsidR="00654662" w:rsidRPr="007F7124"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Дебет</w:t>
            </w:r>
          </w:p>
        </w:tc>
        <w:tc>
          <w:tcPr>
            <w:tcW w:w="1417" w:type="dxa"/>
          </w:tcPr>
          <w:p w:rsidR="00654662" w:rsidRPr="007F7124"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Кредит</w:t>
            </w:r>
          </w:p>
        </w:tc>
      </w:tr>
      <w:tr w:rsidR="00654662" w:rsidTr="00654662">
        <w:tc>
          <w:tcPr>
            <w:tcW w:w="555" w:type="dxa"/>
          </w:tcPr>
          <w:p w:rsidR="00654662" w:rsidRPr="007F7124" w:rsidRDefault="00654662"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6641" w:type="dxa"/>
          </w:tcPr>
          <w:p w:rsidR="00654662" w:rsidRPr="0020278A" w:rsidRDefault="00654662"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Якщо винну особу встановлено, то проводять запис на суму вартості відшкодування збитків</w:t>
            </w:r>
          </w:p>
        </w:tc>
        <w:tc>
          <w:tcPr>
            <w:tcW w:w="1276" w:type="dxa"/>
          </w:tcPr>
          <w:p w:rsidR="00654662" w:rsidRPr="0020278A"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p>
        </w:tc>
        <w:tc>
          <w:tcPr>
            <w:tcW w:w="1417" w:type="dxa"/>
          </w:tcPr>
          <w:p w:rsidR="00654662" w:rsidRPr="0020278A"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p>
        </w:tc>
      </w:tr>
      <w:tr w:rsidR="00654662" w:rsidTr="00654662">
        <w:tc>
          <w:tcPr>
            <w:tcW w:w="555" w:type="dxa"/>
          </w:tcPr>
          <w:p w:rsidR="00654662" w:rsidRPr="0020278A" w:rsidRDefault="00654662" w:rsidP="00FA2A34">
            <w:pPr>
              <w:widowControl w:val="0"/>
              <w:autoSpaceDE w:val="0"/>
              <w:autoSpaceDN w:val="0"/>
              <w:adjustRightInd w:val="0"/>
              <w:jc w:val="both"/>
              <w:rPr>
                <w:rFonts w:ascii="Times New Roman" w:hAnsi="Times New Roman" w:cs="Times New Roman"/>
                <w:color w:val="000000" w:themeColor="text1"/>
                <w:sz w:val="28"/>
                <w:szCs w:val="28"/>
              </w:rPr>
            </w:pPr>
          </w:p>
        </w:tc>
        <w:tc>
          <w:tcPr>
            <w:tcW w:w="6641" w:type="dxa"/>
          </w:tcPr>
          <w:p w:rsidR="00654662" w:rsidRPr="00654662" w:rsidRDefault="00654662" w:rsidP="00654662">
            <w:pPr>
              <w:pStyle w:val="a3"/>
              <w:widowControl w:val="0"/>
              <w:numPr>
                <w:ilvl w:val="0"/>
                <w:numId w:val="28"/>
              </w:numPr>
              <w:autoSpaceDE w:val="0"/>
              <w:autoSpaceDN w:val="0"/>
              <w:adjustRightInd w:val="0"/>
              <w:ind w:left="296" w:hanging="284"/>
              <w:jc w:val="both"/>
              <w:rPr>
                <w:rFonts w:ascii="Times New Roman" w:hAnsi="Times New Roman" w:cs="Times New Roman"/>
                <w:color w:val="000000" w:themeColor="text1"/>
                <w:sz w:val="28"/>
                <w:szCs w:val="28"/>
              </w:rPr>
            </w:pPr>
            <w:r w:rsidRPr="00654662">
              <w:rPr>
                <w:rFonts w:ascii="Times New Roman" w:hAnsi="Times New Roman" w:cs="Times New Roman"/>
                <w:color w:val="000000" w:themeColor="text1"/>
                <w:sz w:val="28"/>
                <w:szCs w:val="28"/>
              </w:rPr>
              <w:t>витрати на відшкодування</w:t>
            </w:r>
          </w:p>
        </w:tc>
        <w:tc>
          <w:tcPr>
            <w:tcW w:w="1276" w:type="dxa"/>
          </w:tcPr>
          <w:p w:rsidR="00654662" w:rsidRPr="0020278A"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2115</w:t>
            </w:r>
          </w:p>
        </w:tc>
        <w:tc>
          <w:tcPr>
            <w:tcW w:w="1417" w:type="dxa"/>
          </w:tcPr>
          <w:p w:rsidR="00654662" w:rsidRPr="0020278A"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7111</w:t>
            </w:r>
          </w:p>
        </w:tc>
      </w:tr>
      <w:tr w:rsidR="00654662" w:rsidTr="00654662">
        <w:tc>
          <w:tcPr>
            <w:tcW w:w="555" w:type="dxa"/>
          </w:tcPr>
          <w:p w:rsidR="00654662" w:rsidRPr="0020278A" w:rsidRDefault="00654662" w:rsidP="00FA2A34">
            <w:pPr>
              <w:widowControl w:val="0"/>
              <w:autoSpaceDE w:val="0"/>
              <w:autoSpaceDN w:val="0"/>
              <w:adjustRightInd w:val="0"/>
              <w:jc w:val="both"/>
              <w:rPr>
                <w:rFonts w:ascii="Times New Roman" w:hAnsi="Times New Roman" w:cs="Times New Roman"/>
                <w:color w:val="000000" w:themeColor="text1"/>
                <w:sz w:val="28"/>
                <w:szCs w:val="28"/>
              </w:rPr>
            </w:pPr>
          </w:p>
        </w:tc>
        <w:tc>
          <w:tcPr>
            <w:tcW w:w="6641" w:type="dxa"/>
          </w:tcPr>
          <w:p w:rsidR="00654662" w:rsidRPr="00654662" w:rsidRDefault="00654662" w:rsidP="00654662">
            <w:pPr>
              <w:pStyle w:val="a3"/>
              <w:widowControl w:val="0"/>
              <w:numPr>
                <w:ilvl w:val="0"/>
                <w:numId w:val="28"/>
              </w:numPr>
              <w:autoSpaceDE w:val="0"/>
              <w:autoSpaceDN w:val="0"/>
              <w:adjustRightInd w:val="0"/>
              <w:ind w:left="296" w:hanging="284"/>
              <w:jc w:val="both"/>
              <w:rPr>
                <w:rFonts w:ascii="Times New Roman" w:hAnsi="Times New Roman" w:cs="Times New Roman"/>
                <w:color w:val="000000" w:themeColor="text1"/>
                <w:sz w:val="28"/>
                <w:szCs w:val="28"/>
              </w:rPr>
            </w:pPr>
            <w:r w:rsidRPr="00654662">
              <w:rPr>
                <w:rFonts w:ascii="Times New Roman" w:hAnsi="Times New Roman" w:cs="Times New Roman"/>
                <w:color w:val="000000" w:themeColor="text1"/>
                <w:sz w:val="28"/>
                <w:szCs w:val="28"/>
              </w:rPr>
              <w:t>перевищення, що підлягає перерахуванню до відповідного бюджету</w:t>
            </w:r>
          </w:p>
        </w:tc>
        <w:tc>
          <w:tcPr>
            <w:tcW w:w="1276" w:type="dxa"/>
          </w:tcPr>
          <w:p w:rsidR="00654662" w:rsidRPr="00654662"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2115</w:t>
            </w:r>
          </w:p>
        </w:tc>
        <w:tc>
          <w:tcPr>
            <w:tcW w:w="1417" w:type="dxa"/>
          </w:tcPr>
          <w:p w:rsidR="00654662" w:rsidRPr="00654662"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6312</w:t>
            </w:r>
          </w:p>
        </w:tc>
      </w:tr>
      <w:tr w:rsidR="00654662" w:rsidTr="00654662">
        <w:tc>
          <w:tcPr>
            <w:tcW w:w="555" w:type="dxa"/>
          </w:tcPr>
          <w:p w:rsidR="00654662" w:rsidRPr="0020278A" w:rsidRDefault="00654662"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6641" w:type="dxa"/>
          </w:tcPr>
          <w:p w:rsidR="00654662" w:rsidRPr="0020278A" w:rsidRDefault="00654662" w:rsidP="00654662">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Якщо винну особу не встановлено, на позабалансовому рахунку 073 проводять запис про відображення сум нестачі основних засобів</w:t>
            </w:r>
          </w:p>
        </w:tc>
        <w:tc>
          <w:tcPr>
            <w:tcW w:w="1276" w:type="dxa"/>
          </w:tcPr>
          <w:p w:rsidR="00654662" w:rsidRPr="009C6C67"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p>
        </w:tc>
        <w:tc>
          <w:tcPr>
            <w:tcW w:w="1417" w:type="dxa"/>
          </w:tcPr>
          <w:p w:rsidR="00654662" w:rsidRPr="0020278A" w:rsidRDefault="00654662" w:rsidP="00FA2A34">
            <w:pPr>
              <w:widowControl w:val="0"/>
              <w:autoSpaceDE w:val="0"/>
              <w:autoSpaceDN w:val="0"/>
              <w:adjustRightInd w:val="0"/>
              <w:jc w:val="center"/>
              <w:rPr>
                <w:rFonts w:ascii="Times New Roman" w:hAnsi="Times New Roman" w:cs="Times New Roman"/>
                <w:color w:val="000000" w:themeColor="text1"/>
                <w:sz w:val="28"/>
                <w:szCs w:val="28"/>
              </w:rPr>
            </w:pPr>
          </w:p>
        </w:tc>
      </w:tr>
    </w:tbl>
    <w:p w:rsidR="00B53D36" w:rsidRDefault="006767A7" w:rsidP="00B53D36">
      <w:pPr>
        <w:widowControl w:val="0"/>
        <w:autoSpaceDE w:val="0"/>
        <w:autoSpaceDN w:val="0"/>
        <w:adjustRightInd w:val="0"/>
        <w:spacing w:after="0" w:line="360" w:lineRule="auto"/>
        <w:ind w:firstLine="709"/>
        <w:rPr>
          <w:rFonts w:ascii="Times New Roman" w:hAnsi="Times New Roman" w:cs="Times New Roman"/>
          <w:iCs/>
          <w:sz w:val="24"/>
          <w:szCs w:val="24"/>
        </w:rPr>
      </w:pPr>
      <w:r w:rsidRPr="00860B18">
        <w:rPr>
          <w:rFonts w:ascii="Times New Roman" w:hAnsi="Times New Roman" w:cs="Times New Roman"/>
          <w:iCs/>
          <w:sz w:val="24"/>
          <w:szCs w:val="24"/>
        </w:rPr>
        <w:t xml:space="preserve">Примітка. Розроблено за даними  </w:t>
      </w:r>
      <w:r w:rsidR="00B53D36" w:rsidRPr="00860B18">
        <w:rPr>
          <w:rFonts w:ascii="Times New Roman" w:hAnsi="Times New Roman" w:cs="Times New Roman"/>
          <w:iCs/>
          <w:sz w:val="24"/>
          <w:szCs w:val="24"/>
        </w:rPr>
        <w:t>[</w:t>
      </w:r>
      <w:r w:rsidR="00B53D36">
        <w:rPr>
          <w:rFonts w:ascii="Times New Roman" w:hAnsi="Times New Roman" w:cs="Times New Roman"/>
          <w:iCs/>
          <w:sz w:val="24"/>
          <w:szCs w:val="24"/>
        </w:rPr>
        <w:t>56</w:t>
      </w:r>
      <w:r w:rsidR="00B53D36" w:rsidRPr="00860B18">
        <w:rPr>
          <w:rFonts w:ascii="Times New Roman" w:hAnsi="Times New Roman" w:cs="Times New Roman"/>
          <w:iCs/>
          <w:sz w:val="24"/>
          <w:szCs w:val="24"/>
        </w:rPr>
        <w:t>]</w:t>
      </w:r>
    </w:p>
    <w:p w:rsidR="008A543C" w:rsidRDefault="008A543C" w:rsidP="00B53D36">
      <w:pPr>
        <w:widowControl w:val="0"/>
        <w:autoSpaceDE w:val="0"/>
        <w:autoSpaceDN w:val="0"/>
        <w:adjustRightInd w:val="0"/>
        <w:spacing w:after="0" w:line="360" w:lineRule="auto"/>
        <w:ind w:firstLine="709"/>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 час проведення інвентаризації комісія виявила кавоварку, яка не була відображена в обліку станом на 20 листопада 2020 року вартістю 7800 грн.</w:t>
      </w:r>
    </w:p>
    <w:p w:rsidR="008A543C" w:rsidRDefault="008A543C" w:rsidP="00B025F1">
      <w:pPr>
        <w:widowControl w:val="0"/>
        <w:shd w:val="clear" w:color="auto" w:fill="FFFFFF"/>
        <w:autoSpaceDE w:val="0"/>
        <w:autoSpaceDN w:val="0"/>
        <w:adjustRightInd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r w:rsidR="00B025F1">
        <w:rPr>
          <w:rFonts w:ascii="Times New Roman" w:hAnsi="Times New Roman" w:cs="Times New Roman"/>
          <w:sz w:val="28"/>
          <w:szCs w:val="28"/>
        </w:rPr>
        <w:t>6</w:t>
      </w:r>
    </w:p>
    <w:p w:rsidR="008A543C" w:rsidRPr="007F7124" w:rsidRDefault="008A543C" w:rsidP="00B025F1">
      <w:pPr>
        <w:widowControl w:val="0"/>
        <w:shd w:val="clear" w:color="auto" w:fill="FFFFFF"/>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sz w:val="28"/>
          <w:szCs w:val="28"/>
        </w:rPr>
        <w:t>Облік  оприбуткування</w:t>
      </w:r>
      <w:r w:rsidR="00752AD2">
        <w:rPr>
          <w:rFonts w:ascii="Times New Roman" w:hAnsi="Times New Roman" w:cs="Times New Roman"/>
          <w:sz w:val="28"/>
          <w:szCs w:val="28"/>
        </w:rPr>
        <w:t xml:space="preserve"> за </w:t>
      </w:r>
      <w:r w:rsidR="00752AD2">
        <w:rPr>
          <w:rFonts w:ascii="Times New Roman" w:hAnsi="Times New Roman" w:cs="Times New Roman"/>
          <w:color w:val="000000" w:themeColor="text1"/>
          <w:sz w:val="28"/>
          <w:szCs w:val="28"/>
        </w:rPr>
        <w:t>результатами інвентаризації</w:t>
      </w:r>
      <w:r>
        <w:rPr>
          <w:rFonts w:ascii="Times New Roman" w:hAnsi="Times New Roman" w:cs="Times New Roman"/>
          <w:sz w:val="28"/>
          <w:szCs w:val="28"/>
        </w:rPr>
        <w:t xml:space="preserve"> </w:t>
      </w:r>
    </w:p>
    <w:tbl>
      <w:tblPr>
        <w:tblStyle w:val="a8"/>
        <w:tblW w:w="0" w:type="auto"/>
        <w:tblLook w:val="04A0"/>
      </w:tblPr>
      <w:tblGrid>
        <w:gridCol w:w="555"/>
        <w:gridCol w:w="5223"/>
        <w:gridCol w:w="1418"/>
        <w:gridCol w:w="1276"/>
        <w:gridCol w:w="1383"/>
      </w:tblGrid>
      <w:tr w:rsidR="008A543C" w:rsidTr="00FA2A34">
        <w:trPr>
          <w:trHeight w:val="727"/>
        </w:trPr>
        <w:tc>
          <w:tcPr>
            <w:tcW w:w="555" w:type="dxa"/>
            <w:vMerge w:val="restart"/>
          </w:tcPr>
          <w:p w:rsidR="008A543C" w:rsidRPr="00713734" w:rsidRDefault="008A543C"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п</w:t>
            </w:r>
          </w:p>
        </w:tc>
        <w:tc>
          <w:tcPr>
            <w:tcW w:w="5223" w:type="dxa"/>
            <w:vMerge w:val="restart"/>
          </w:tcPr>
          <w:p w:rsidR="008A543C" w:rsidRPr="00713734" w:rsidRDefault="008A543C" w:rsidP="00034938">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господарської операції</w:t>
            </w:r>
          </w:p>
        </w:tc>
        <w:tc>
          <w:tcPr>
            <w:tcW w:w="2694" w:type="dxa"/>
            <w:gridSpan w:val="2"/>
          </w:tcPr>
          <w:p w:rsidR="008A543C" w:rsidRPr="00713734"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Кореспондуючі рахунки</w:t>
            </w:r>
          </w:p>
        </w:tc>
        <w:tc>
          <w:tcPr>
            <w:tcW w:w="1383" w:type="dxa"/>
            <w:vMerge w:val="restart"/>
          </w:tcPr>
          <w:p w:rsidR="008A543C" w:rsidRPr="00713734"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Сума, грн.</w:t>
            </w:r>
          </w:p>
        </w:tc>
      </w:tr>
      <w:tr w:rsidR="008A543C" w:rsidTr="00FA2A34">
        <w:tc>
          <w:tcPr>
            <w:tcW w:w="555" w:type="dxa"/>
            <w:vMerge/>
          </w:tcPr>
          <w:p w:rsidR="008A543C" w:rsidRDefault="008A543C"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5223" w:type="dxa"/>
            <w:vMerge/>
          </w:tcPr>
          <w:p w:rsidR="008A543C" w:rsidRDefault="008A543C"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1418" w:type="dxa"/>
          </w:tcPr>
          <w:p w:rsidR="008A543C" w:rsidRPr="007F7124"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Дебет</w:t>
            </w:r>
          </w:p>
        </w:tc>
        <w:tc>
          <w:tcPr>
            <w:tcW w:w="1276" w:type="dxa"/>
          </w:tcPr>
          <w:p w:rsidR="008A543C" w:rsidRPr="007F7124"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Кредит</w:t>
            </w:r>
          </w:p>
        </w:tc>
        <w:tc>
          <w:tcPr>
            <w:tcW w:w="1383" w:type="dxa"/>
            <w:vMerge/>
          </w:tcPr>
          <w:p w:rsidR="008A543C" w:rsidRDefault="008A543C"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r>
      <w:tr w:rsidR="008A543C" w:rsidTr="00FA2A34">
        <w:tc>
          <w:tcPr>
            <w:tcW w:w="555" w:type="dxa"/>
          </w:tcPr>
          <w:p w:rsidR="008A543C" w:rsidRPr="007F7124" w:rsidRDefault="008A543C"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5223" w:type="dxa"/>
          </w:tcPr>
          <w:p w:rsidR="008A543C" w:rsidRPr="0020278A" w:rsidRDefault="008A543C" w:rsidP="00B025F1">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Оприбуткування раніше не врахованої на балансі кавоварки, яка виявлена в результаті інвентаризації </w:t>
            </w:r>
          </w:p>
        </w:tc>
        <w:tc>
          <w:tcPr>
            <w:tcW w:w="1418" w:type="dxa"/>
          </w:tcPr>
          <w:p w:rsidR="008A543C" w:rsidRPr="0020278A"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1014</w:t>
            </w:r>
          </w:p>
        </w:tc>
        <w:tc>
          <w:tcPr>
            <w:tcW w:w="1276" w:type="dxa"/>
          </w:tcPr>
          <w:p w:rsidR="008A543C" w:rsidRPr="0020278A"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7112</w:t>
            </w:r>
          </w:p>
        </w:tc>
        <w:tc>
          <w:tcPr>
            <w:tcW w:w="1383" w:type="dxa"/>
          </w:tcPr>
          <w:p w:rsidR="008A543C" w:rsidRPr="00432634"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sidRPr="00432634">
              <w:rPr>
                <w:rFonts w:ascii="Times New Roman" w:hAnsi="Times New Roman" w:cs="Times New Roman"/>
                <w:color w:val="000000" w:themeColor="text1"/>
                <w:sz w:val="28"/>
                <w:szCs w:val="28"/>
              </w:rPr>
              <w:t>7800,00</w:t>
            </w:r>
          </w:p>
        </w:tc>
      </w:tr>
      <w:tr w:rsidR="008A543C" w:rsidTr="00FA2A34">
        <w:tc>
          <w:tcPr>
            <w:tcW w:w="555" w:type="dxa"/>
          </w:tcPr>
          <w:p w:rsidR="008A543C" w:rsidRPr="0020278A" w:rsidRDefault="008A543C"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5223" w:type="dxa"/>
          </w:tcPr>
          <w:p w:rsidR="008A543C" w:rsidRPr="0020278A" w:rsidRDefault="008A543C"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одночасно</w:t>
            </w:r>
          </w:p>
        </w:tc>
        <w:tc>
          <w:tcPr>
            <w:tcW w:w="1418" w:type="dxa"/>
          </w:tcPr>
          <w:p w:rsidR="008A543C" w:rsidRPr="0020278A"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7112</w:t>
            </w:r>
          </w:p>
        </w:tc>
        <w:tc>
          <w:tcPr>
            <w:tcW w:w="1276" w:type="dxa"/>
          </w:tcPr>
          <w:p w:rsidR="008A543C" w:rsidRPr="0020278A" w:rsidRDefault="008A543C"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5111</w:t>
            </w:r>
          </w:p>
        </w:tc>
        <w:tc>
          <w:tcPr>
            <w:tcW w:w="1383" w:type="dxa"/>
          </w:tcPr>
          <w:p w:rsidR="008A543C" w:rsidRPr="00432634" w:rsidRDefault="008A543C"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sidRPr="00432634">
              <w:rPr>
                <w:rFonts w:ascii="Times New Roman" w:hAnsi="Times New Roman" w:cs="Times New Roman"/>
                <w:color w:val="000000" w:themeColor="text1"/>
                <w:sz w:val="28"/>
                <w:szCs w:val="28"/>
              </w:rPr>
              <w:t>7800,00</w:t>
            </w:r>
          </w:p>
        </w:tc>
      </w:tr>
    </w:tbl>
    <w:p w:rsidR="00683EB1" w:rsidRDefault="00683EB1" w:rsidP="00683EB1">
      <w:pPr>
        <w:widowControl w:val="0"/>
        <w:autoSpaceDE w:val="0"/>
        <w:autoSpaceDN w:val="0"/>
        <w:adjustRightInd w:val="0"/>
        <w:spacing w:after="0" w:line="360" w:lineRule="auto"/>
        <w:ind w:firstLine="284"/>
        <w:jc w:val="both"/>
        <w:rPr>
          <w:rFonts w:ascii="Times New Roman" w:hAnsi="Times New Roman" w:cs="Times New Roman"/>
          <w:sz w:val="28"/>
          <w:szCs w:val="28"/>
        </w:rPr>
      </w:pPr>
      <w:r w:rsidRPr="003F02FA">
        <w:rPr>
          <w:rFonts w:ascii="Times New Roman" w:hAnsi="Times New Roman" w:cs="Times New Roman"/>
          <w:noProof/>
          <w:sz w:val="28"/>
          <w:szCs w:val="28"/>
          <w:lang w:eastAsia="uk-UA"/>
        </w:rPr>
        <w:lastRenderedPageBreak/>
        <w:drawing>
          <wp:inline distT="0" distB="0" distL="0" distR="0">
            <wp:extent cx="5962650" cy="3200400"/>
            <wp:effectExtent l="19050" t="0" r="19050" b="0"/>
            <wp:docPr id="4"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83EB1" w:rsidRDefault="00683EB1" w:rsidP="00683EB1">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683EB1" w:rsidRPr="00217966" w:rsidRDefault="00683EB1" w:rsidP="00683EB1">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t>Рис.2.3.</w:t>
      </w:r>
      <w:r w:rsidRPr="00D462E8">
        <w:rPr>
          <w:rFonts w:ascii="Times New Roman" w:hAnsi="Times New Roman" w:cs="Times New Roman"/>
          <w:sz w:val="28"/>
          <w:szCs w:val="28"/>
        </w:rPr>
        <w:t xml:space="preserve"> </w:t>
      </w:r>
      <w:r>
        <w:rPr>
          <w:rFonts w:ascii="Times New Roman" w:hAnsi="Times New Roman" w:cs="Times New Roman"/>
          <w:sz w:val="28"/>
          <w:szCs w:val="28"/>
        </w:rPr>
        <w:t>Балансова вартість основних засобів на 1 січня відповідного року</w:t>
      </w:r>
    </w:p>
    <w:p w:rsidR="00683EB1" w:rsidRDefault="00683EB1" w:rsidP="00683EB1">
      <w:pPr>
        <w:pStyle w:val="a9"/>
        <w:widowControl w:val="0"/>
        <w:spacing w:after="0" w:line="360" w:lineRule="auto"/>
        <w:ind w:firstLine="709"/>
        <w:rPr>
          <w:rFonts w:ascii="Times New Roman" w:hAnsi="Times New Roman" w:cs="Times New Roman"/>
          <w:sz w:val="24"/>
          <w:szCs w:val="24"/>
          <w:lang w:val="uk-UA"/>
        </w:rPr>
      </w:pPr>
      <w:r w:rsidRPr="00217966">
        <w:rPr>
          <w:rFonts w:ascii="Times New Roman" w:hAnsi="Times New Roman" w:cs="Times New Roman"/>
          <w:sz w:val="24"/>
          <w:szCs w:val="24"/>
        </w:rPr>
        <w:t>Примітка. Розр</w:t>
      </w:r>
      <w:r w:rsidRPr="00217966">
        <w:rPr>
          <w:rFonts w:ascii="Times New Roman" w:hAnsi="Times New Roman" w:cs="Times New Roman"/>
          <w:sz w:val="24"/>
          <w:szCs w:val="24"/>
          <w:lang w:val="uk-UA"/>
        </w:rPr>
        <w:t>облено</w:t>
      </w:r>
      <w:r w:rsidRPr="00217966">
        <w:rPr>
          <w:rFonts w:ascii="Times New Roman" w:hAnsi="Times New Roman" w:cs="Times New Roman"/>
          <w:sz w:val="24"/>
          <w:szCs w:val="24"/>
        </w:rPr>
        <w:t xml:space="preserve"> автором за даними</w:t>
      </w:r>
      <w:r>
        <w:rPr>
          <w:rFonts w:ascii="Times New Roman" w:hAnsi="Times New Roman" w:cs="Times New Roman"/>
          <w:sz w:val="24"/>
          <w:szCs w:val="24"/>
          <w:lang w:val="uk-UA"/>
        </w:rPr>
        <w:t xml:space="preserve"> </w:t>
      </w:r>
      <w:r w:rsidRPr="00217966">
        <w:rPr>
          <w:rFonts w:ascii="Times New Roman" w:hAnsi="Times New Roman" w:cs="Times New Roman"/>
          <w:sz w:val="24"/>
          <w:szCs w:val="24"/>
          <w:lang w:val="uk-UA"/>
        </w:rPr>
        <w:t>дод</w:t>
      </w:r>
      <w:r>
        <w:rPr>
          <w:rFonts w:ascii="Times New Roman" w:hAnsi="Times New Roman" w:cs="Times New Roman"/>
          <w:sz w:val="24"/>
          <w:szCs w:val="24"/>
          <w:lang w:val="uk-UA"/>
        </w:rPr>
        <w:t>атка</w:t>
      </w:r>
      <w:r w:rsidRPr="00217966">
        <w:rPr>
          <w:rFonts w:ascii="Times New Roman" w:hAnsi="Times New Roman" w:cs="Times New Roman"/>
          <w:sz w:val="24"/>
          <w:szCs w:val="24"/>
          <w:lang w:val="uk-UA"/>
        </w:rPr>
        <w:t xml:space="preserve"> </w:t>
      </w:r>
      <w:r>
        <w:rPr>
          <w:rFonts w:ascii="Times New Roman" w:hAnsi="Times New Roman" w:cs="Times New Roman"/>
          <w:sz w:val="24"/>
          <w:szCs w:val="24"/>
          <w:lang w:val="uk-UA"/>
        </w:rPr>
        <w:t>А,Б</w:t>
      </w:r>
    </w:p>
    <w:p w:rsidR="00683EB1" w:rsidRDefault="00683EB1" w:rsidP="00D352A6">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p>
    <w:p w:rsidR="00D352A6" w:rsidRDefault="00D352A6" w:rsidP="00D352A6">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7F7124">
        <w:rPr>
          <w:rFonts w:ascii="Times New Roman" w:hAnsi="Times New Roman" w:cs="Times New Roman"/>
          <w:sz w:val="28"/>
          <w:szCs w:val="28"/>
        </w:rPr>
        <w:t xml:space="preserve">В </w:t>
      </w:r>
      <w:r>
        <w:rPr>
          <w:rFonts w:ascii="Times New Roman" w:hAnsi="Times New Roman" w:cs="Times New Roman"/>
          <w:sz w:val="28"/>
          <w:szCs w:val="28"/>
        </w:rPr>
        <w:t>червні</w:t>
      </w:r>
      <w:r w:rsidRPr="007F7124">
        <w:rPr>
          <w:rFonts w:ascii="Times New Roman" w:hAnsi="Times New Roman" w:cs="Times New Roman"/>
          <w:sz w:val="28"/>
          <w:szCs w:val="28"/>
        </w:rPr>
        <w:t xml:space="preserve"> </w:t>
      </w:r>
      <w:r>
        <w:rPr>
          <w:rFonts w:ascii="Times New Roman" w:hAnsi="Times New Roman" w:cs="Times New Roman"/>
          <w:sz w:val="28"/>
          <w:szCs w:val="28"/>
        </w:rPr>
        <w:t xml:space="preserve">2021 року установа придбала за рахунок коштів загального фонду кошторису право власності на програмне забезпечення вартістю 30 000 грн., витрати на транспортування та встановлення становили 2 000 грн. </w:t>
      </w:r>
    </w:p>
    <w:p w:rsidR="00D352A6" w:rsidRDefault="00D352A6" w:rsidP="00D352A6">
      <w:pPr>
        <w:shd w:val="clear" w:color="auto" w:fill="FFFFFF"/>
        <w:autoSpaceDE w:val="0"/>
        <w:autoSpaceDN w:val="0"/>
        <w:adjustRightInd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r w:rsidR="00B025F1">
        <w:rPr>
          <w:rFonts w:ascii="Times New Roman" w:hAnsi="Times New Roman" w:cs="Times New Roman"/>
          <w:sz w:val="28"/>
          <w:szCs w:val="28"/>
        </w:rPr>
        <w:t>7</w:t>
      </w:r>
    </w:p>
    <w:p w:rsidR="00D352A6" w:rsidRPr="007F7124" w:rsidRDefault="00D352A6" w:rsidP="00D352A6">
      <w:pPr>
        <w:shd w:val="clear" w:color="auto" w:fill="FFFFFF"/>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sz w:val="28"/>
          <w:szCs w:val="28"/>
        </w:rPr>
        <w:t xml:space="preserve">Облік  придбання </w:t>
      </w:r>
      <w:r w:rsidR="00683EB1">
        <w:rPr>
          <w:rFonts w:ascii="Times New Roman" w:hAnsi="Times New Roman" w:cs="Times New Roman"/>
          <w:color w:val="000000" w:themeColor="text1"/>
          <w:sz w:val="28"/>
          <w:szCs w:val="28"/>
        </w:rPr>
        <w:t xml:space="preserve">нематеріального активу </w:t>
      </w:r>
      <w:r>
        <w:rPr>
          <w:rFonts w:ascii="Times New Roman" w:hAnsi="Times New Roman" w:cs="Times New Roman"/>
          <w:sz w:val="28"/>
          <w:szCs w:val="28"/>
        </w:rPr>
        <w:t xml:space="preserve">в </w:t>
      </w:r>
      <w:r w:rsidR="007E3F1A">
        <w:rPr>
          <w:rFonts w:ascii="Times New Roman" w:hAnsi="Times New Roman" w:cs="Times New Roman"/>
          <w:sz w:val="28"/>
          <w:szCs w:val="28"/>
        </w:rPr>
        <w:t>червні</w:t>
      </w:r>
      <w:r w:rsidR="007E3F1A" w:rsidRPr="007F7124">
        <w:rPr>
          <w:rFonts w:ascii="Times New Roman" w:hAnsi="Times New Roman" w:cs="Times New Roman"/>
          <w:sz w:val="28"/>
          <w:szCs w:val="28"/>
        </w:rPr>
        <w:t xml:space="preserve"> </w:t>
      </w:r>
      <w:r>
        <w:rPr>
          <w:rFonts w:ascii="Times New Roman" w:hAnsi="Times New Roman" w:cs="Times New Roman"/>
          <w:sz w:val="28"/>
          <w:szCs w:val="28"/>
        </w:rPr>
        <w:t>2021 року</w:t>
      </w:r>
    </w:p>
    <w:tbl>
      <w:tblPr>
        <w:tblStyle w:val="a8"/>
        <w:tblW w:w="0" w:type="auto"/>
        <w:tblLook w:val="04A0"/>
      </w:tblPr>
      <w:tblGrid>
        <w:gridCol w:w="555"/>
        <w:gridCol w:w="5223"/>
        <w:gridCol w:w="1418"/>
        <w:gridCol w:w="1276"/>
        <w:gridCol w:w="1383"/>
      </w:tblGrid>
      <w:tr w:rsidR="00D352A6" w:rsidTr="00FA2A34">
        <w:trPr>
          <w:trHeight w:val="727"/>
        </w:trPr>
        <w:tc>
          <w:tcPr>
            <w:tcW w:w="555" w:type="dxa"/>
            <w:vMerge w:val="restart"/>
          </w:tcPr>
          <w:p w:rsidR="00D352A6" w:rsidRPr="00713734" w:rsidRDefault="00D352A6"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п</w:t>
            </w:r>
          </w:p>
        </w:tc>
        <w:tc>
          <w:tcPr>
            <w:tcW w:w="5223" w:type="dxa"/>
            <w:vMerge w:val="restart"/>
          </w:tcPr>
          <w:p w:rsidR="00D352A6" w:rsidRPr="00713734" w:rsidRDefault="00D352A6" w:rsidP="00034938">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господарської операції</w:t>
            </w:r>
          </w:p>
        </w:tc>
        <w:tc>
          <w:tcPr>
            <w:tcW w:w="2694" w:type="dxa"/>
            <w:gridSpan w:val="2"/>
          </w:tcPr>
          <w:p w:rsidR="00D352A6" w:rsidRPr="00713734"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Кореспондуючі рахунки</w:t>
            </w:r>
          </w:p>
        </w:tc>
        <w:tc>
          <w:tcPr>
            <w:tcW w:w="1383" w:type="dxa"/>
            <w:vMerge w:val="restart"/>
          </w:tcPr>
          <w:p w:rsidR="00D352A6" w:rsidRPr="00713734"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Сума, грн.</w:t>
            </w:r>
          </w:p>
        </w:tc>
      </w:tr>
      <w:tr w:rsidR="00D352A6" w:rsidTr="00FA2A34">
        <w:tc>
          <w:tcPr>
            <w:tcW w:w="555" w:type="dxa"/>
            <w:vMerge/>
          </w:tcPr>
          <w:p w:rsidR="00D352A6" w:rsidRDefault="00D352A6"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5223" w:type="dxa"/>
            <w:vMerge/>
          </w:tcPr>
          <w:p w:rsidR="00D352A6" w:rsidRDefault="00D352A6"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1418" w:type="dxa"/>
          </w:tcPr>
          <w:p w:rsidR="00D352A6" w:rsidRPr="007F7124"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Дебет</w:t>
            </w:r>
          </w:p>
        </w:tc>
        <w:tc>
          <w:tcPr>
            <w:tcW w:w="1276" w:type="dxa"/>
          </w:tcPr>
          <w:p w:rsidR="00D352A6" w:rsidRPr="007F7124"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Кредит</w:t>
            </w:r>
          </w:p>
        </w:tc>
        <w:tc>
          <w:tcPr>
            <w:tcW w:w="1383" w:type="dxa"/>
            <w:vMerge/>
          </w:tcPr>
          <w:p w:rsidR="00D352A6" w:rsidRDefault="00D352A6" w:rsidP="00FA2A34">
            <w:pPr>
              <w:widowControl w:val="0"/>
              <w:autoSpaceDE w:val="0"/>
              <w:autoSpaceDN w:val="0"/>
              <w:adjustRightInd w:val="0"/>
              <w:jc w:val="both"/>
              <w:rPr>
                <w:rFonts w:ascii="Times New Roman" w:hAnsi="Times New Roman" w:cs="Times New Roman"/>
                <w:color w:val="000000" w:themeColor="text1"/>
                <w:sz w:val="28"/>
                <w:szCs w:val="28"/>
                <w:lang w:val="en-US"/>
              </w:rPr>
            </w:pPr>
          </w:p>
        </w:tc>
      </w:tr>
      <w:tr w:rsidR="00D352A6" w:rsidTr="00FA2A34">
        <w:tc>
          <w:tcPr>
            <w:tcW w:w="555" w:type="dxa"/>
          </w:tcPr>
          <w:p w:rsidR="00D352A6" w:rsidRPr="007F7124" w:rsidRDefault="00D352A6"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5223" w:type="dxa"/>
          </w:tcPr>
          <w:p w:rsidR="00D352A6" w:rsidRPr="0020278A" w:rsidRDefault="00D352A6" w:rsidP="00D352A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Отримано цільове фінансування для придбання </w:t>
            </w:r>
            <w:r>
              <w:rPr>
                <w:rFonts w:ascii="Times New Roman" w:hAnsi="Times New Roman" w:cs="Times New Roman"/>
                <w:sz w:val="28"/>
                <w:szCs w:val="28"/>
              </w:rPr>
              <w:t>права власності на програмне забезпечення</w:t>
            </w:r>
          </w:p>
        </w:tc>
        <w:tc>
          <w:tcPr>
            <w:tcW w:w="1418" w:type="dxa"/>
          </w:tcPr>
          <w:p w:rsidR="00D352A6" w:rsidRPr="0020278A"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276" w:type="dxa"/>
          </w:tcPr>
          <w:p w:rsidR="00D352A6" w:rsidRPr="0020278A"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5411</w:t>
            </w:r>
          </w:p>
        </w:tc>
        <w:tc>
          <w:tcPr>
            <w:tcW w:w="1383" w:type="dxa"/>
          </w:tcPr>
          <w:p w:rsidR="00D352A6" w:rsidRPr="0020278A"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30000,00</w:t>
            </w:r>
          </w:p>
        </w:tc>
      </w:tr>
      <w:tr w:rsidR="00D352A6" w:rsidTr="00FA2A34">
        <w:tc>
          <w:tcPr>
            <w:tcW w:w="555" w:type="dxa"/>
          </w:tcPr>
          <w:p w:rsidR="00D352A6" w:rsidRPr="0020278A" w:rsidRDefault="00D352A6"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5223" w:type="dxa"/>
          </w:tcPr>
          <w:p w:rsidR="00D352A6" w:rsidRPr="0020278A" w:rsidRDefault="00D352A6"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Відображено витрати на придбання</w:t>
            </w:r>
          </w:p>
        </w:tc>
        <w:tc>
          <w:tcPr>
            <w:tcW w:w="1418" w:type="dxa"/>
          </w:tcPr>
          <w:p w:rsidR="00D352A6" w:rsidRPr="0020278A"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1311</w:t>
            </w:r>
          </w:p>
        </w:tc>
        <w:tc>
          <w:tcPr>
            <w:tcW w:w="1276" w:type="dxa"/>
          </w:tcPr>
          <w:p w:rsidR="00D352A6" w:rsidRPr="0020278A"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6211</w:t>
            </w:r>
          </w:p>
        </w:tc>
        <w:tc>
          <w:tcPr>
            <w:tcW w:w="1383" w:type="dxa"/>
          </w:tcPr>
          <w:p w:rsidR="00D352A6" w:rsidRDefault="00D352A6"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30000,00</w:t>
            </w:r>
          </w:p>
        </w:tc>
      </w:tr>
      <w:tr w:rsidR="00D352A6" w:rsidTr="00FA2A34">
        <w:tc>
          <w:tcPr>
            <w:tcW w:w="555" w:type="dxa"/>
          </w:tcPr>
          <w:p w:rsidR="00D352A6" w:rsidRPr="0020278A" w:rsidRDefault="00D352A6"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p>
        </w:tc>
        <w:tc>
          <w:tcPr>
            <w:tcW w:w="5223" w:type="dxa"/>
          </w:tcPr>
          <w:p w:rsidR="00D352A6" w:rsidRPr="0020278A" w:rsidRDefault="00D352A6"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Перераховано кошти постачальникам</w:t>
            </w:r>
          </w:p>
        </w:tc>
        <w:tc>
          <w:tcPr>
            <w:tcW w:w="1418" w:type="dxa"/>
          </w:tcPr>
          <w:p w:rsidR="00D352A6" w:rsidRDefault="00D352A6"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6211</w:t>
            </w:r>
          </w:p>
        </w:tc>
        <w:tc>
          <w:tcPr>
            <w:tcW w:w="1276" w:type="dxa"/>
          </w:tcPr>
          <w:p w:rsidR="00D352A6" w:rsidRPr="0020278A"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383" w:type="dxa"/>
          </w:tcPr>
          <w:p w:rsidR="00D352A6" w:rsidRDefault="00D352A6"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30000,00</w:t>
            </w:r>
          </w:p>
        </w:tc>
      </w:tr>
      <w:tr w:rsidR="00D352A6" w:rsidTr="00FA2A34">
        <w:tc>
          <w:tcPr>
            <w:tcW w:w="555" w:type="dxa"/>
          </w:tcPr>
          <w:p w:rsidR="00D352A6" w:rsidRPr="0020278A" w:rsidRDefault="00C961AE"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r w:rsidR="00D352A6">
              <w:rPr>
                <w:rFonts w:ascii="Times New Roman" w:hAnsi="Times New Roman" w:cs="Times New Roman"/>
                <w:color w:val="000000" w:themeColor="text1"/>
                <w:sz w:val="28"/>
                <w:szCs w:val="28"/>
              </w:rPr>
              <w:t>.</w:t>
            </w:r>
          </w:p>
        </w:tc>
        <w:tc>
          <w:tcPr>
            <w:tcW w:w="5223" w:type="dxa"/>
          </w:tcPr>
          <w:p w:rsidR="00D352A6" w:rsidRPr="0020278A" w:rsidRDefault="00D352A6" w:rsidP="00D352A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Зараховано до складу нематеріальних активів </w:t>
            </w:r>
            <w:r>
              <w:rPr>
                <w:rFonts w:ascii="Times New Roman" w:hAnsi="Times New Roman" w:cs="Times New Roman"/>
                <w:sz w:val="28"/>
                <w:szCs w:val="28"/>
              </w:rPr>
              <w:t>права власності</w:t>
            </w:r>
          </w:p>
        </w:tc>
        <w:tc>
          <w:tcPr>
            <w:tcW w:w="1418" w:type="dxa"/>
          </w:tcPr>
          <w:p w:rsidR="00D352A6" w:rsidRPr="00C04AA8"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1211</w:t>
            </w:r>
          </w:p>
        </w:tc>
        <w:tc>
          <w:tcPr>
            <w:tcW w:w="1276" w:type="dxa"/>
          </w:tcPr>
          <w:p w:rsidR="00D352A6" w:rsidRDefault="00D352A6" w:rsidP="00D352A6">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1313</w:t>
            </w:r>
          </w:p>
        </w:tc>
        <w:tc>
          <w:tcPr>
            <w:tcW w:w="1383" w:type="dxa"/>
          </w:tcPr>
          <w:p w:rsidR="00D352A6" w:rsidRDefault="00D352A6" w:rsidP="00FA2A34">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30000,00</w:t>
            </w:r>
          </w:p>
        </w:tc>
      </w:tr>
      <w:tr w:rsidR="00D352A6" w:rsidTr="00FA2A34">
        <w:tc>
          <w:tcPr>
            <w:tcW w:w="555" w:type="dxa"/>
          </w:tcPr>
          <w:p w:rsidR="00D352A6" w:rsidRDefault="00D352A6" w:rsidP="00FA2A34">
            <w:pPr>
              <w:widowControl w:val="0"/>
              <w:autoSpaceDE w:val="0"/>
              <w:autoSpaceDN w:val="0"/>
              <w:adjustRightInd w:val="0"/>
              <w:jc w:val="both"/>
              <w:rPr>
                <w:rFonts w:ascii="Times New Roman" w:hAnsi="Times New Roman" w:cs="Times New Roman"/>
                <w:color w:val="000000" w:themeColor="text1"/>
                <w:sz w:val="28"/>
                <w:szCs w:val="28"/>
              </w:rPr>
            </w:pPr>
          </w:p>
        </w:tc>
        <w:tc>
          <w:tcPr>
            <w:tcW w:w="5223" w:type="dxa"/>
          </w:tcPr>
          <w:p w:rsidR="00D352A6" w:rsidRDefault="00D352A6" w:rsidP="00FA2A34">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одночасно </w:t>
            </w:r>
          </w:p>
        </w:tc>
        <w:tc>
          <w:tcPr>
            <w:tcW w:w="1418" w:type="dxa"/>
          </w:tcPr>
          <w:p w:rsidR="00D352A6"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5411</w:t>
            </w:r>
          </w:p>
        </w:tc>
        <w:tc>
          <w:tcPr>
            <w:tcW w:w="1276" w:type="dxa"/>
          </w:tcPr>
          <w:p w:rsidR="00D352A6"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5111</w:t>
            </w:r>
          </w:p>
        </w:tc>
        <w:tc>
          <w:tcPr>
            <w:tcW w:w="1383" w:type="dxa"/>
          </w:tcPr>
          <w:p w:rsidR="00D352A6" w:rsidRDefault="00D352A6" w:rsidP="00FA2A34">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30000,00</w:t>
            </w:r>
          </w:p>
        </w:tc>
      </w:tr>
    </w:tbl>
    <w:p w:rsidR="00B53D36" w:rsidRDefault="006767A7" w:rsidP="00B53D36">
      <w:pPr>
        <w:widowControl w:val="0"/>
        <w:autoSpaceDE w:val="0"/>
        <w:autoSpaceDN w:val="0"/>
        <w:adjustRightInd w:val="0"/>
        <w:spacing w:after="0" w:line="360" w:lineRule="auto"/>
        <w:ind w:firstLine="709"/>
        <w:rPr>
          <w:rFonts w:ascii="Times New Roman" w:hAnsi="Times New Roman" w:cs="Times New Roman"/>
          <w:iCs/>
          <w:sz w:val="24"/>
          <w:szCs w:val="24"/>
        </w:rPr>
      </w:pPr>
      <w:r w:rsidRPr="00860B18">
        <w:rPr>
          <w:rFonts w:ascii="Times New Roman" w:hAnsi="Times New Roman" w:cs="Times New Roman"/>
          <w:iCs/>
          <w:sz w:val="24"/>
          <w:szCs w:val="24"/>
        </w:rPr>
        <w:t xml:space="preserve">Примітка. Розроблено за даними  </w:t>
      </w:r>
      <w:r w:rsidR="00B53D36" w:rsidRPr="00860B18">
        <w:rPr>
          <w:rFonts w:ascii="Times New Roman" w:hAnsi="Times New Roman" w:cs="Times New Roman"/>
          <w:iCs/>
          <w:sz w:val="24"/>
          <w:szCs w:val="24"/>
        </w:rPr>
        <w:t>[</w:t>
      </w:r>
      <w:r w:rsidR="00B53D36">
        <w:rPr>
          <w:rFonts w:ascii="Times New Roman" w:hAnsi="Times New Roman" w:cs="Times New Roman"/>
          <w:iCs/>
          <w:sz w:val="24"/>
          <w:szCs w:val="24"/>
        </w:rPr>
        <w:t>56</w:t>
      </w:r>
      <w:r w:rsidR="00B53D36" w:rsidRPr="00860B18">
        <w:rPr>
          <w:rFonts w:ascii="Times New Roman" w:hAnsi="Times New Roman" w:cs="Times New Roman"/>
          <w:iCs/>
          <w:sz w:val="24"/>
          <w:szCs w:val="24"/>
        </w:rPr>
        <w:t>]</w:t>
      </w:r>
    </w:p>
    <w:p w:rsidR="00F41E6A" w:rsidRDefault="00F41E6A" w:rsidP="00B53D36">
      <w:pPr>
        <w:widowControl w:val="0"/>
        <w:autoSpaceDE w:val="0"/>
        <w:autoSpaceDN w:val="0"/>
        <w:adjustRightInd w:val="0"/>
        <w:spacing w:after="0" w:line="360" w:lineRule="auto"/>
        <w:ind w:firstLine="709"/>
        <w:rPr>
          <w:rFonts w:ascii="Times New Roman" w:hAnsi="Times New Roman" w:cs="Times New Roman"/>
          <w:color w:val="000000" w:themeColor="text1"/>
          <w:sz w:val="28"/>
          <w:szCs w:val="28"/>
          <w:lang w:val="en-US"/>
        </w:rPr>
      </w:pPr>
    </w:p>
    <w:p w:rsidR="006767A7" w:rsidRDefault="006767A7" w:rsidP="00B025F1">
      <w:pPr>
        <w:widowControl w:val="0"/>
        <w:autoSpaceDE w:val="0"/>
        <w:autoSpaceDN w:val="0"/>
        <w:adjustRightInd w:val="0"/>
        <w:spacing w:after="0" w:line="360" w:lineRule="auto"/>
        <w:ind w:firstLine="709"/>
        <w:jc w:val="both"/>
        <w:rPr>
          <w:rFonts w:ascii="Times New Roman" w:eastAsia="Arimo" w:hAnsi="Times New Roman" w:cs="Times New Roman"/>
          <w:sz w:val="28"/>
          <w:szCs w:val="28"/>
        </w:rPr>
      </w:pPr>
      <w:r w:rsidRPr="00860B18">
        <w:rPr>
          <w:rFonts w:ascii="Times New Roman" w:eastAsia="Arimo" w:hAnsi="Times New Roman" w:cs="Times New Roman"/>
          <w:sz w:val="28"/>
          <w:szCs w:val="28"/>
        </w:rPr>
        <w:t xml:space="preserve">НП(С)БОДС 123 </w:t>
      </w:r>
      <w:r w:rsidR="006935E0" w:rsidRPr="006935E0">
        <w:rPr>
          <w:rFonts w:ascii="Times New Roman" w:hAnsi="Times New Roman" w:cs="Times New Roman"/>
          <w:sz w:val="28"/>
          <w:szCs w:val="28"/>
        </w:rPr>
        <w:t>«Запаси»</w:t>
      </w:r>
      <w:r w:rsidR="006935E0">
        <w:rPr>
          <w:rFonts w:ascii="Times New Roman" w:hAnsi="Times New Roman" w:cs="Times New Roman"/>
          <w:sz w:val="24"/>
          <w:szCs w:val="24"/>
        </w:rPr>
        <w:t xml:space="preserve"> </w:t>
      </w:r>
      <w:r w:rsidRPr="00860B18">
        <w:rPr>
          <w:rFonts w:ascii="Times New Roman" w:eastAsia="Arimo" w:hAnsi="Times New Roman" w:cs="Times New Roman"/>
          <w:sz w:val="28"/>
          <w:szCs w:val="28"/>
        </w:rPr>
        <w:t>визначає</w:t>
      </w:r>
      <w:r>
        <w:rPr>
          <w:rFonts w:ascii="Times New Roman" w:eastAsia="Arimo" w:hAnsi="Times New Roman" w:cs="Times New Roman"/>
          <w:sz w:val="28"/>
          <w:szCs w:val="28"/>
        </w:rPr>
        <w:t xml:space="preserve"> </w:t>
      </w:r>
      <w:r w:rsidRPr="00860B18">
        <w:rPr>
          <w:rFonts w:ascii="Times New Roman" w:eastAsia="Arimo" w:hAnsi="Times New Roman" w:cs="Times New Roman"/>
          <w:sz w:val="28"/>
          <w:szCs w:val="28"/>
        </w:rPr>
        <w:t xml:space="preserve">методологічні засади формування в </w:t>
      </w:r>
      <w:r w:rsidRPr="00860B18">
        <w:rPr>
          <w:rFonts w:ascii="Times New Roman" w:eastAsia="Arimo" w:hAnsi="Times New Roman" w:cs="Times New Roman"/>
          <w:sz w:val="28"/>
          <w:szCs w:val="28"/>
        </w:rPr>
        <w:lastRenderedPageBreak/>
        <w:t>бухгалтерському обліку інформації про запаси і розкриття</w:t>
      </w:r>
      <w:r>
        <w:rPr>
          <w:rFonts w:ascii="Times New Roman" w:eastAsia="Arimo" w:hAnsi="Times New Roman" w:cs="Times New Roman"/>
          <w:sz w:val="28"/>
          <w:szCs w:val="28"/>
        </w:rPr>
        <w:t xml:space="preserve"> </w:t>
      </w:r>
      <w:r w:rsidRPr="00860B18">
        <w:rPr>
          <w:rFonts w:ascii="Times New Roman" w:eastAsia="Arimo" w:hAnsi="Times New Roman" w:cs="Times New Roman"/>
          <w:sz w:val="28"/>
          <w:szCs w:val="28"/>
        </w:rPr>
        <w:t>відповідної інформації у фінансовій звітності</w:t>
      </w:r>
      <w:r>
        <w:rPr>
          <w:rFonts w:ascii="Times New Roman" w:eastAsia="Arimo" w:hAnsi="Times New Roman" w:cs="Times New Roman"/>
          <w:sz w:val="28"/>
          <w:szCs w:val="28"/>
        </w:rPr>
        <w:t xml:space="preserve"> </w:t>
      </w:r>
      <w:r w:rsidRPr="00860B18">
        <w:rPr>
          <w:rFonts w:ascii="Times New Roman" w:eastAsia="Arimo" w:hAnsi="Times New Roman" w:cs="Times New Roman"/>
          <w:sz w:val="28"/>
          <w:szCs w:val="28"/>
        </w:rPr>
        <w:t>[</w:t>
      </w:r>
      <w:r w:rsidR="002B6326">
        <w:rPr>
          <w:rFonts w:ascii="Times New Roman" w:eastAsia="Arimo" w:hAnsi="Times New Roman" w:cs="Times New Roman"/>
          <w:sz w:val="28"/>
          <w:szCs w:val="28"/>
        </w:rPr>
        <w:t>48</w:t>
      </w:r>
      <w:r w:rsidRPr="00860B18">
        <w:rPr>
          <w:rFonts w:ascii="Times New Roman" w:eastAsia="Arimo" w:hAnsi="Times New Roman" w:cs="Times New Roman"/>
          <w:sz w:val="28"/>
          <w:szCs w:val="28"/>
        </w:rPr>
        <w:t>].</w:t>
      </w:r>
    </w:p>
    <w:p w:rsidR="00117A57" w:rsidRDefault="00117A57" w:rsidP="00B025F1">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733DBA">
        <w:rPr>
          <w:rFonts w:ascii="Times New Roman" w:hAnsi="Times New Roman" w:cs="Times New Roman"/>
          <w:sz w:val="28"/>
          <w:szCs w:val="28"/>
        </w:rPr>
        <w:t>липні</w:t>
      </w:r>
      <w:r>
        <w:rPr>
          <w:rFonts w:ascii="Times New Roman" w:hAnsi="Times New Roman" w:cs="Times New Roman"/>
          <w:sz w:val="28"/>
          <w:szCs w:val="28"/>
        </w:rPr>
        <w:t xml:space="preserve"> 2021 року установа отримала безоплатно папір від приватного товариства на суму 2300 грн.</w:t>
      </w:r>
    </w:p>
    <w:p w:rsidR="00117A57" w:rsidRDefault="00117A57" w:rsidP="00B025F1">
      <w:pPr>
        <w:widowControl w:val="0"/>
        <w:shd w:val="clear" w:color="auto" w:fill="FFFFFF"/>
        <w:autoSpaceDE w:val="0"/>
        <w:autoSpaceDN w:val="0"/>
        <w:adjustRightInd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r w:rsidR="00B025F1">
        <w:rPr>
          <w:rFonts w:ascii="Times New Roman" w:hAnsi="Times New Roman" w:cs="Times New Roman"/>
          <w:sz w:val="28"/>
          <w:szCs w:val="28"/>
        </w:rPr>
        <w:t>8</w:t>
      </w:r>
    </w:p>
    <w:p w:rsidR="00117A57" w:rsidRPr="007F7124" w:rsidRDefault="00117A57" w:rsidP="00B025F1">
      <w:pPr>
        <w:widowControl w:val="0"/>
        <w:shd w:val="clear" w:color="auto" w:fill="FFFFFF"/>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sz w:val="28"/>
          <w:szCs w:val="28"/>
        </w:rPr>
        <w:t xml:space="preserve">Облік  безоплатно отриманого паперу в </w:t>
      </w:r>
      <w:r w:rsidR="00733DBA">
        <w:rPr>
          <w:rFonts w:ascii="Times New Roman" w:hAnsi="Times New Roman" w:cs="Times New Roman"/>
          <w:sz w:val="28"/>
          <w:szCs w:val="28"/>
        </w:rPr>
        <w:t>липні</w:t>
      </w:r>
      <w:r>
        <w:rPr>
          <w:rFonts w:ascii="Times New Roman" w:hAnsi="Times New Roman" w:cs="Times New Roman"/>
          <w:sz w:val="28"/>
          <w:szCs w:val="28"/>
        </w:rPr>
        <w:t xml:space="preserve"> 2021 року</w:t>
      </w:r>
    </w:p>
    <w:tbl>
      <w:tblPr>
        <w:tblStyle w:val="a8"/>
        <w:tblW w:w="0" w:type="auto"/>
        <w:tblLook w:val="04A0"/>
      </w:tblPr>
      <w:tblGrid>
        <w:gridCol w:w="555"/>
        <w:gridCol w:w="5223"/>
        <w:gridCol w:w="1418"/>
        <w:gridCol w:w="1276"/>
        <w:gridCol w:w="1383"/>
      </w:tblGrid>
      <w:tr w:rsidR="00117A57" w:rsidTr="00CC72FC">
        <w:trPr>
          <w:trHeight w:val="727"/>
        </w:trPr>
        <w:tc>
          <w:tcPr>
            <w:tcW w:w="555" w:type="dxa"/>
            <w:vMerge w:val="restart"/>
          </w:tcPr>
          <w:p w:rsidR="00117A57" w:rsidRPr="00713734" w:rsidRDefault="00117A57" w:rsidP="00CC72FC">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п</w:t>
            </w:r>
          </w:p>
        </w:tc>
        <w:tc>
          <w:tcPr>
            <w:tcW w:w="5223" w:type="dxa"/>
            <w:vMerge w:val="restart"/>
          </w:tcPr>
          <w:p w:rsidR="00117A57" w:rsidRPr="00713734" w:rsidRDefault="00117A57" w:rsidP="00034938">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господарської операції</w:t>
            </w:r>
          </w:p>
        </w:tc>
        <w:tc>
          <w:tcPr>
            <w:tcW w:w="2694" w:type="dxa"/>
            <w:gridSpan w:val="2"/>
          </w:tcPr>
          <w:p w:rsidR="00117A57" w:rsidRPr="00713734" w:rsidRDefault="00117A57"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Кореспондуючі рахунки</w:t>
            </w:r>
          </w:p>
        </w:tc>
        <w:tc>
          <w:tcPr>
            <w:tcW w:w="1383" w:type="dxa"/>
            <w:vMerge w:val="restart"/>
          </w:tcPr>
          <w:p w:rsidR="00117A57" w:rsidRPr="00713734" w:rsidRDefault="00117A57"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Сума, грн.</w:t>
            </w:r>
          </w:p>
        </w:tc>
      </w:tr>
      <w:tr w:rsidR="00117A57" w:rsidTr="00CC72FC">
        <w:tc>
          <w:tcPr>
            <w:tcW w:w="555" w:type="dxa"/>
            <w:vMerge/>
          </w:tcPr>
          <w:p w:rsidR="00117A57" w:rsidRDefault="00117A57" w:rsidP="00CC72FC">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5223" w:type="dxa"/>
            <w:vMerge/>
          </w:tcPr>
          <w:p w:rsidR="00117A57" w:rsidRDefault="00117A57" w:rsidP="00CC72FC">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1418" w:type="dxa"/>
          </w:tcPr>
          <w:p w:rsidR="00117A57" w:rsidRPr="007F7124" w:rsidRDefault="00117A57"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Дебет</w:t>
            </w:r>
          </w:p>
        </w:tc>
        <w:tc>
          <w:tcPr>
            <w:tcW w:w="1276" w:type="dxa"/>
          </w:tcPr>
          <w:p w:rsidR="00117A57" w:rsidRPr="007F7124" w:rsidRDefault="00117A57"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Кредит</w:t>
            </w:r>
          </w:p>
        </w:tc>
        <w:tc>
          <w:tcPr>
            <w:tcW w:w="1383" w:type="dxa"/>
            <w:vMerge/>
          </w:tcPr>
          <w:p w:rsidR="00117A57" w:rsidRDefault="00117A57" w:rsidP="00CC72FC">
            <w:pPr>
              <w:widowControl w:val="0"/>
              <w:autoSpaceDE w:val="0"/>
              <w:autoSpaceDN w:val="0"/>
              <w:adjustRightInd w:val="0"/>
              <w:jc w:val="both"/>
              <w:rPr>
                <w:rFonts w:ascii="Times New Roman" w:hAnsi="Times New Roman" w:cs="Times New Roman"/>
                <w:color w:val="000000" w:themeColor="text1"/>
                <w:sz w:val="28"/>
                <w:szCs w:val="28"/>
                <w:lang w:val="en-US"/>
              </w:rPr>
            </w:pPr>
          </w:p>
        </w:tc>
      </w:tr>
      <w:tr w:rsidR="00117A57" w:rsidTr="00CC72FC">
        <w:tc>
          <w:tcPr>
            <w:tcW w:w="555" w:type="dxa"/>
          </w:tcPr>
          <w:p w:rsidR="00117A57" w:rsidRPr="007F7124" w:rsidRDefault="00117A57" w:rsidP="00CC72FC">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5223" w:type="dxa"/>
          </w:tcPr>
          <w:p w:rsidR="00117A57" w:rsidRPr="0020278A" w:rsidRDefault="00117A57" w:rsidP="00752AD2">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Отримано </w:t>
            </w:r>
            <w:r w:rsidR="00752AD2">
              <w:rPr>
                <w:rFonts w:ascii="Times New Roman" w:hAnsi="Times New Roman" w:cs="Times New Roman"/>
                <w:color w:val="000000" w:themeColor="text1"/>
                <w:sz w:val="28"/>
                <w:szCs w:val="28"/>
              </w:rPr>
              <w:t>гуманітарну допомогу у натуральній формі</w:t>
            </w:r>
          </w:p>
        </w:tc>
        <w:tc>
          <w:tcPr>
            <w:tcW w:w="1418" w:type="dxa"/>
          </w:tcPr>
          <w:p w:rsidR="00117A57" w:rsidRPr="0020278A" w:rsidRDefault="00117A57"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276" w:type="dxa"/>
          </w:tcPr>
          <w:p w:rsidR="00117A57" w:rsidRPr="0020278A" w:rsidRDefault="00117A57"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7511</w:t>
            </w:r>
          </w:p>
        </w:tc>
        <w:tc>
          <w:tcPr>
            <w:tcW w:w="1383" w:type="dxa"/>
          </w:tcPr>
          <w:p w:rsidR="00117A57" w:rsidRPr="0020278A" w:rsidRDefault="00117A57"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2000,00</w:t>
            </w:r>
          </w:p>
        </w:tc>
      </w:tr>
      <w:tr w:rsidR="00117A57" w:rsidTr="00CC72FC">
        <w:tc>
          <w:tcPr>
            <w:tcW w:w="555" w:type="dxa"/>
          </w:tcPr>
          <w:p w:rsidR="00117A57" w:rsidRPr="0020278A" w:rsidRDefault="00117A57" w:rsidP="00CC72FC">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5223" w:type="dxa"/>
          </w:tcPr>
          <w:p w:rsidR="00117A57" w:rsidRPr="0020278A" w:rsidRDefault="00117A57" w:rsidP="00752AD2">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Відображено </w:t>
            </w:r>
            <w:r w:rsidR="00752AD2">
              <w:rPr>
                <w:rFonts w:ascii="Times New Roman" w:hAnsi="Times New Roman" w:cs="Times New Roman"/>
                <w:color w:val="000000" w:themeColor="text1"/>
                <w:sz w:val="28"/>
                <w:szCs w:val="28"/>
              </w:rPr>
              <w:t>касові видатки</w:t>
            </w:r>
          </w:p>
        </w:tc>
        <w:tc>
          <w:tcPr>
            <w:tcW w:w="1418" w:type="dxa"/>
          </w:tcPr>
          <w:p w:rsidR="00117A57" w:rsidRPr="0020278A" w:rsidRDefault="00752AD2"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2117</w:t>
            </w:r>
          </w:p>
        </w:tc>
        <w:tc>
          <w:tcPr>
            <w:tcW w:w="1276" w:type="dxa"/>
          </w:tcPr>
          <w:p w:rsidR="00117A57" w:rsidRPr="0020278A" w:rsidRDefault="00752AD2"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2313</w:t>
            </w:r>
          </w:p>
        </w:tc>
        <w:tc>
          <w:tcPr>
            <w:tcW w:w="1383" w:type="dxa"/>
          </w:tcPr>
          <w:p w:rsidR="00117A57" w:rsidRDefault="00117A57" w:rsidP="00CC72FC">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2000,00</w:t>
            </w:r>
          </w:p>
        </w:tc>
      </w:tr>
      <w:tr w:rsidR="00117A57" w:rsidTr="00CC72FC">
        <w:tc>
          <w:tcPr>
            <w:tcW w:w="555" w:type="dxa"/>
          </w:tcPr>
          <w:p w:rsidR="00117A57" w:rsidRPr="0020278A" w:rsidRDefault="00117A57" w:rsidP="00CC72FC">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p>
        </w:tc>
        <w:tc>
          <w:tcPr>
            <w:tcW w:w="5223" w:type="dxa"/>
          </w:tcPr>
          <w:p w:rsidR="00117A57" w:rsidRPr="0020278A" w:rsidRDefault="00752AD2" w:rsidP="00CC72FC">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Оприбутковано папір</w:t>
            </w:r>
          </w:p>
        </w:tc>
        <w:tc>
          <w:tcPr>
            <w:tcW w:w="1418" w:type="dxa"/>
          </w:tcPr>
          <w:p w:rsidR="00117A57" w:rsidRPr="00752AD2" w:rsidRDefault="00752AD2"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1812</w:t>
            </w:r>
          </w:p>
        </w:tc>
        <w:tc>
          <w:tcPr>
            <w:tcW w:w="1276" w:type="dxa"/>
          </w:tcPr>
          <w:p w:rsidR="00117A57" w:rsidRPr="0020278A" w:rsidRDefault="00752AD2" w:rsidP="00CC72FC">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2117</w:t>
            </w:r>
          </w:p>
        </w:tc>
        <w:tc>
          <w:tcPr>
            <w:tcW w:w="1383" w:type="dxa"/>
          </w:tcPr>
          <w:p w:rsidR="00117A57" w:rsidRDefault="00117A57" w:rsidP="00CC72FC">
            <w:pPr>
              <w:widowControl w:val="0"/>
              <w:autoSpaceDE w:val="0"/>
              <w:autoSpaceDN w:val="0"/>
              <w:adjustRightInd w:val="0"/>
              <w:jc w:val="cente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rPr>
              <w:t>2000,00</w:t>
            </w:r>
          </w:p>
        </w:tc>
      </w:tr>
    </w:tbl>
    <w:p w:rsidR="00117A57" w:rsidRDefault="00117A57" w:rsidP="00117A57">
      <w:pPr>
        <w:autoSpaceDE w:val="0"/>
        <w:autoSpaceDN w:val="0"/>
        <w:adjustRightInd w:val="0"/>
        <w:spacing w:after="0" w:line="240" w:lineRule="auto"/>
        <w:ind w:firstLine="709"/>
        <w:rPr>
          <w:rFonts w:ascii="Times New Roman" w:hAnsi="Times New Roman" w:cs="Times New Roman"/>
          <w:iCs/>
          <w:sz w:val="24"/>
          <w:szCs w:val="24"/>
        </w:rPr>
      </w:pPr>
      <w:r w:rsidRPr="00860B18">
        <w:rPr>
          <w:rFonts w:ascii="Times New Roman" w:hAnsi="Times New Roman" w:cs="Times New Roman"/>
          <w:iCs/>
          <w:sz w:val="24"/>
          <w:szCs w:val="24"/>
        </w:rPr>
        <w:t>Примітка. Розроблено за даними  [</w:t>
      </w:r>
      <w:r w:rsidR="002B6326">
        <w:rPr>
          <w:rFonts w:ascii="Times New Roman" w:hAnsi="Times New Roman" w:cs="Times New Roman"/>
          <w:iCs/>
          <w:sz w:val="24"/>
          <w:szCs w:val="24"/>
        </w:rPr>
        <w:t>56</w:t>
      </w:r>
      <w:r w:rsidRPr="00860B18">
        <w:rPr>
          <w:rFonts w:ascii="Times New Roman" w:hAnsi="Times New Roman" w:cs="Times New Roman"/>
          <w:iCs/>
          <w:sz w:val="24"/>
          <w:szCs w:val="24"/>
        </w:rPr>
        <w:t>]</w:t>
      </w:r>
    </w:p>
    <w:p w:rsidR="00117A57" w:rsidRDefault="00117A57" w:rsidP="00117A57">
      <w:pPr>
        <w:shd w:val="clear" w:color="auto" w:fill="FFFFFF"/>
        <w:autoSpaceDE w:val="0"/>
        <w:autoSpaceDN w:val="0"/>
        <w:adjustRightInd w:val="0"/>
        <w:spacing w:after="0" w:line="360" w:lineRule="auto"/>
        <w:ind w:firstLine="709"/>
        <w:jc w:val="both"/>
        <w:rPr>
          <w:rFonts w:ascii="Times New Roman" w:hAnsi="Times New Roman" w:cs="Times New Roman"/>
          <w:color w:val="000000" w:themeColor="text1"/>
          <w:sz w:val="28"/>
          <w:szCs w:val="28"/>
          <w:lang w:val="en-US"/>
        </w:rPr>
      </w:pPr>
    </w:p>
    <w:p w:rsidR="001D6ECD" w:rsidRDefault="001D6ECD" w:rsidP="001D6ECD">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липні 2021 року із складу видано на потреби установи олівці на суму 100 грн., ручки − 340 грн. та фарбу – 450 грн.</w:t>
      </w:r>
    </w:p>
    <w:p w:rsidR="001D6ECD" w:rsidRDefault="001D6ECD" w:rsidP="001D6ECD">
      <w:pPr>
        <w:shd w:val="clear" w:color="auto" w:fill="FFFFFF"/>
        <w:autoSpaceDE w:val="0"/>
        <w:autoSpaceDN w:val="0"/>
        <w:adjustRightInd w:val="0"/>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r w:rsidR="00B025F1">
        <w:rPr>
          <w:rFonts w:ascii="Times New Roman" w:hAnsi="Times New Roman" w:cs="Times New Roman"/>
          <w:sz w:val="28"/>
          <w:szCs w:val="28"/>
        </w:rPr>
        <w:t>9</w:t>
      </w:r>
    </w:p>
    <w:p w:rsidR="001C55C6" w:rsidRPr="007F7124" w:rsidRDefault="001C55C6" w:rsidP="001C55C6">
      <w:pPr>
        <w:shd w:val="clear" w:color="auto" w:fill="FFFFFF"/>
        <w:autoSpaceDE w:val="0"/>
        <w:autoSpaceDN w:val="0"/>
        <w:adjustRightInd w:val="0"/>
        <w:spacing w:after="0" w:line="360" w:lineRule="auto"/>
        <w:ind w:firstLine="709"/>
        <w:jc w:val="center"/>
        <w:rPr>
          <w:rFonts w:ascii="Times New Roman" w:hAnsi="Times New Roman" w:cs="Times New Roman"/>
          <w:color w:val="000000" w:themeColor="text1"/>
          <w:sz w:val="28"/>
          <w:szCs w:val="28"/>
          <w:lang w:val="en-US"/>
        </w:rPr>
      </w:pPr>
      <w:r>
        <w:rPr>
          <w:rFonts w:ascii="Times New Roman" w:hAnsi="Times New Roman" w:cs="Times New Roman"/>
          <w:sz w:val="28"/>
          <w:szCs w:val="28"/>
        </w:rPr>
        <w:t>Облік  вибуття запасів в липні 2021 року</w:t>
      </w:r>
    </w:p>
    <w:tbl>
      <w:tblPr>
        <w:tblStyle w:val="a8"/>
        <w:tblW w:w="0" w:type="auto"/>
        <w:tblLook w:val="04A0"/>
      </w:tblPr>
      <w:tblGrid>
        <w:gridCol w:w="555"/>
        <w:gridCol w:w="5223"/>
        <w:gridCol w:w="1418"/>
        <w:gridCol w:w="1276"/>
        <w:gridCol w:w="1383"/>
      </w:tblGrid>
      <w:tr w:rsidR="001C55C6" w:rsidTr="00784066">
        <w:trPr>
          <w:trHeight w:val="727"/>
        </w:trPr>
        <w:tc>
          <w:tcPr>
            <w:tcW w:w="555" w:type="dxa"/>
            <w:vMerge w:val="restart"/>
          </w:tcPr>
          <w:p w:rsidR="001C55C6" w:rsidRPr="00713734" w:rsidRDefault="001C55C6" w:rsidP="0078406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п</w:t>
            </w:r>
          </w:p>
        </w:tc>
        <w:tc>
          <w:tcPr>
            <w:tcW w:w="5223" w:type="dxa"/>
            <w:vMerge w:val="restart"/>
          </w:tcPr>
          <w:p w:rsidR="001C55C6" w:rsidRPr="00713734"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Зміст господарської операції</w:t>
            </w:r>
          </w:p>
        </w:tc>
        <w:tc>
          <w:tcPr>
            <w:tcW w:w="2694" w:type="dxa"/>
            <w:gridSpan w:val="2"/>
          </w:tcPr>
          <w:p w:rsidR="001C55C6" w:rsidRPr="00713734"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Кореспондуючі рахунки</w:t>
            </w:r>
          </w:p>
        </w:tc>
        <w:tc>
          <w:tcPr>
            <w:tcW w:w="1383" w:type="dxa"/>
            <w:vMerge w:val="restart"/>
          </w:tcPr>
          <w:p w:rsidR="001C55C6" w:rsidRPr="00713734"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Сума, грн.</w:t>
            </w:r>
          </w:p>
        </w:tc>
      </w:tr>
      <w:tr w:rsidR="001C55C6" w:rsidTr="00784066">
        <w:tc>
          <w:tcPr>
            <w:tcW w:w="555" w:type="dxa"/>
            <w:vMerge/>
          </w:tcPr>
          <w:p w:rsidR="001C55C6" w:rsidRDefault="001C55C6" w:rsidP="00784066">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5223" w:type="dxa"/>
            <w:vMerge/>
          </w:tcPr>
          <w:p w:rsidR="001C55C6" w:rsidRDefault="001C55C6" w:rsidP="00784066">
            <w:pPr>
              <w:widowControl w:val="0"/>
              <w:autoSpaceDE w:val="0"/>
              <w:autoSpaceDN w:val="0"/>
              <w:adjustRightInd w:val="0"/>
              <w:jc w:val="both"/>
              <w:rPr>
                <w:rFonts w:ascii="Times New Roman" w:hAnsi="Times New Roman" w:cs="Times New Roman"/>
                <w:color w:val="000000" w:themeColor="text1"/>
                <w:sz w:val="28"/>
                <w:szCs w:val="28"/>
                <w:lang w:val="en-US"/>
              </w:rPr>
            </w:pPr>
          </w:p>
        </w:tc>
        <w:tc>
          <w:tcPr>
            <w:tcW w:w="1418" w:type="dxa"/>
          </w:tcPr>
          <w:p w:rsidR="001C55C6" w:rsidRPr="007F7124"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Дебет</w:t>
            </w:r>
          </w:p>
        </w:tc>
        <w:tc>
          <w:tcPr>
            <w:tcW w:w="1276" w:type="dxa"/>
          </w:tcPr>
          <w:p w:rsidR="001C55C6" w:rsidRPr="007F7124"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Кредит</w:t>
            </w:r>
          </w:p>
        </w:tc>
        <w:tc>
          <w:tcPr>
            <w:tcW w:w="1383" w:type="dxa"/>
            <w:vMerge/>
          </w:tcPr>
          <w:p w:rsidR="001C55C6" w:rsidRDefault="001C55C6" w:rsidP="00784066">
            <w:pPr>
              <w:widowControl w:val="0"/>
              <w:autoSpaceDE w:val="0"/>
              <w:autoSpaceDN w:val="0"/>
              <w:adjustRightInd w:val="0"/>
              <w:jc w:val="both"/>
              <w:rPr>
                <w:rFonts w:ascii="Times New Roman" w:hAnsi="Times New Roman" w:cs="Times New Roman"/>
                <w:color w:val="000000" w:themeColor="text1"/>
                <w:sz w:val="28"/>
                <w:szCs w:val="28"/>
                <w:lang w:val="en-US"/>
              </w:rPr>
            </w:pPr>
          </w:p>
        </w:tc>
      </w:tr>
      <w:tr w:rsidR="001C55C6" w:rsidTr="00784066">
        <w:tc>
          <w:tcPr>
            <w:tcW w:w="555" w:type="dxa"/>
          </w:tcPr>
          <w:p w:rsidR="001C55C6" w:rsidRPr="007F7124" w:rsidRDefault="001C55C6" w:rsidP="0078406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p>
        </w:tc>
        <w:tc>
          <w:tcPr>
            <w:tcW w:w="5223" w:type="dxa"/>
          </w:tcPr>
          <w:p w:rsidR="001C55C6" w:rsidRPr="0020278A" w:rsidRDefault="001C55C6" w:rsidP="0078406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Вибуття </w:t>
            </w:r>
            <w:r>
              <w:rPr>
                <w:rFonts w:ascii="Times New Roman" w:hAnsi="Times New Roman" w:cs="Times New Roman"/>
                <w:sz w:val="28"/>
                <w:szCs w:val="28"/>
              </w:rPr>
              <w:t>олівці</w:t>
            </w:r>
          </w:p>
        </w:tc>
        <w:tc>
          <w:tcPr>
            <w:tcW w:w="1418" w:type="dxa"/>
          </w:tcPr>
          <w:p w:rsidR="001C55C6" w:rsidRPr="0020278A"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8013</w:t>
            </w:r>
          </w:p>
        </w:tc>
        <w:tc>
          <w:tcPr>
            <w:tcW w:w="1276" w:type="dxa"/>
          </w:tcPr>
          <w:p w:rsidR="001C55C6" w:rsidRPr="0020278A"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1812</w:t>
            </w:r>
          </w:p>
        </w:tc>
        <w:tc>
          <w:tcPr>
            <w:tcW w:w="1383" w:type="dxa"/>
          </w:tcPr>
          <w:p w:rsidR="001C55C6" w:rsidRPr="0020278A"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100,00</w:t>
            </w:r>
          </w:p>
        </w:tc>
      </w:tr>
      <w:tr w:rsidR="001C55C6" w:rsidTr="00784066">
        <w:tc>
          <w:tcPr>
            <w:tcW w:w="555" w:type="dxa"/>
          </w:tcPr>
          <w:p w:rsidR="001C55C6" w:rsidRPr="0020278A" w:rsidRDefault="001C55C6" w:rsidP="0078406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p>
        </w:tc>
        <w:tc>
          <w:tcPr>
            <w:tcW w:w="5223" w:type="dxa"/>
          </w:tcPr>
          <w:p w:rsidR="001C55C6" w:rsidRPr="0020278A" w:rsidRDefault="001C55C6" w:rsidP="0078406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Вибуття</w:t>
            </w:r>
            <w:r>
              <w:rPr>
                <w:rFonts w:ascii="Times New Roman" w:hAnsi="Times New Roman" w:cs="Times New Roman"/>
                <w:sz w:val="28"/>
                <w:szCs w:val="28"/>
              </w:rPr>
              <w:t xml:space="preserve"> ручок</w:t>
            </w:r>
          </w:p>
        </w:tc>
        <w:tc>
          <w:tcPr>
            <w:tcW w:w="1418" w:type="dxa"/>
          </w:tcPr>
          <w:p w:rsidR="001C55C6" w:rsidRPr="0020278A"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8013</w:t>
            </w:r>
          </w:p>
        </w:tc>
        <w:tc>
          <w:tcPr>
            <w:tcW w:w="1276" w:type="dxa"/>
          </w:tcPr>
          <w:p w:rsidR="001C55C6" w:rsidRPr="0020278A"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1812</w:t>
            </w:r>
          </w:p>
        </w:tc>
        <w:tc>
          <w:tcPr>
            <w:tcW w:w="1383" w:type="dxa"/>
          </w:tcPr>
          <w:p w:rsidR="001C55C6" w:rsidRPr="009F4AB5"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340,00</w:t>
            </w:r>
          </w:p>
        </w:tc>
      </w:tr>
      <w:tr w:rsidR="001C55C6" w:rsidTr="00784066">
        <w:tc>
          <w:tcPr>
            <w:tcW w:w="555" w:type="dxa"/>
          </w:tcPr>
          <w:p w:rsidR="001C55C6" w:rsidRPr="0020278A" w:rsidRDefault="001C55C6" w:rsidP="0078406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p>
        </w:tc>
        <w:tc>
          <w:tcPr>
            <w:tcW w:w="5223" w:type="dxa"/>
          </w:tcPr>
          <w:p w:rsidR="001C55C6" w:rsidRPr="0020278A" w:rsidRDefault="001C55C6" w:rsidP="00784066">
            <w:pPr>
              <w:widowControl w:val="0"/>
              <w:autoSpaceDE w:val="0"/>
              <w:autoSpaceDN w:val="0"/>
              <w:adjustRightInd w:val="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Вибуття фарби</w:t>
            </w:r>
          </w:p>
        </w:tc>
        <w:tc>
          <w:tcPr>
            <w:tcW w:w="1418" w:type="dxa"/>
          </w:tcPr>
          <w:p w:rsidR="001C55C6" w:rsidRPr="00752AD2"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8013</w:t>
            </w:r>
          </w:p>
        </w:tc>
        <w:tc>
          <w:tcPr>
            <w:tcW w:w="1276" w:type="dxa"/>
          </w:tcPr>
          <w:p w:rsidR="001C55C6" w:rsidRPr="0020278A"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1513</w:t>
            </w:r>
          </w:p>
        </w:tc>
        <w:tc>
          <w:tcPr>
            <w:tcW w:w="1383" w:type="dxa"/>
          </w:tcPr>
          <w:p w:rsidR="001C55C6" w:rsidRPr="009F4AB5" w:rsidRDefault="001C55C6" w:rsidP="00784066">
            <w:pPr>
              <w:widowControl w:val="0"/>
              <w:autoSpaceDE w:val="0"/>
              <w:autoSpaceDN w:val="0"/>
              <w:adjustRightInd w:val="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450,00</w:t>
            </w:r>
          </w:p>
        </w:tc>
      </w:tr>
    </w:tbl>
    <w:p w:rsidR="001C55C6" w:rsidRDefault="001C55C6" w:rsidP="001C55C6">
      <w:pPr>
        <w:autoSpaceDE w:val="0"/>
        <w:autoSpaceDN w:val="0"/>
        <w:adjustRightInd w:val="0"/>
        <w:spacing w:after="0" w:line="240" w:lineRule="auto"/>
        <w:ind w:firstLine="709"/>
        <w:rPr>
          <w:rFonts w:ascii="Times New Roman" w:hAnsi="Times New Roman" w:cs="Times New Roman"/>
          <w:iCs/>
          <w:sz w:val="24"/>
          <w:szCs w:val="24"/>
        </w:rPr>
      </w:pPr>
      <w:r w:rsidRPr="00860B18">
        <w:rPr>
          <w:rFonts w:ascii="Times New Roman" w:hAnsi="Times New Roman" w:cs="Times New Roman"/>
          <w:iCs/>
          <w:sz w:val="24"/>
          <w:szCs w:val="24"/>
        </w:rPr>
        <w:t>Примітка. Розроблено за даними  [</w:t>
      </w:r>
      <w:r>
        <w:rPr>
          <w:rFonts w:ascii="Times New Roman" w:hAnsi="Times New Roman" w:cs="Times New Roman"/>
          <w:iCs/>
          <w:sz w:val="24"/>
          <w:szCs w:val="24"/>
        </w:rPr>
        <w:t>56</w:t>
      </w:r>
      <w:r w:rsidRPr="00860B18">
        <w:rPr>
          <w:rFonts w:ascii="Times New Roman" w:hAnsi="Times New Roman" w:cs="Times New Roman"/>
          <w:iCs/>
          <w:sz w:val="24"/>
          <w:szCs w:val="24"/>
        </w:rPr>
        <w:t>]</w:t>
      </w:r>
    </w:p>
    <w:p w:rsidR="001C55C6" w:rsidRDefault="001C55C6" w:rsidP="001D6ECD">
      <w:pPr>
        <w:shd w:val="clear" w:color="auto" w:fill="FFFFFF"/>
        <w:autoSpaceDE w:val="0"/>
        <w:autoSpaceDN w:val="0"/>
        <w:adjustRightInd w:val="0"/>
        <w:spacing w:after="0" w:line="360" w:lineRule="auto"/>
        <w:ind w:firstLine="709"/>
        <w:jc w:val="right"/>
        <w:rPr>
          <w:rFonts w:ascii="Times New Roman" w:hAnsi="Times New Roman" w:cs="Times New Roman"/>
          <w:sz w:val="28"/>
          <w:szCs w:val="28"/>
        </w:rPr>
      </w:pPr>
    </w:p>
    <w:p w:rsidR="00E629AD" w:rsidRDefault="002F49D6" w:rsidP="006767A7">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визначення первісної вартості запасів проводиться їх оприбуткування на основі первинних документів постачальника, на яких ставиться відбиток штампа установи, що засвідчує факт оприбуткування запасів. Запаси у подальшому відпускаються на господарські потреби установи, виконання робіт та надання послуг. </w:t>
      </w:r>
    </w:p>
    <w:p w:rsidR="00B44614" w:rsidRDefault="002F49D6" w:rsidP="006767A7">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Витрачання запасів супроводжуються записами в дебет рахунків видатків загального і спеціального фондів та в кредит рахунків, що призначені для обліку матеріальних запасів.</w:t>
      </w:r>
    </w:p>
    <w:p w:rsidR="002F49D6" w:rsidRDefault="00DA314A" w:rsidP="006767A7">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Основні напрями вдосконалення обліку запасів (рис.2.</w:t>
      </w:r>
      <w:r w:rsidR="00DD2969">
        <w:rPr>
          <w:rFonts w:ascii="Times New Roman" w:hAnsi="Times New Roman" w:cs="Times New Roman"/>
          <w:sz w:val="28"/>
          <w:szCs w:val="28"/>
        </w:rPr>
        <w:t>4</w:t>
      </w:r>
      <w:r>
        <w:rPr>
          <w:rFonts w:ascii="Times New Roman" w:hAnsi="Times New Roman" w:cs="Times New Roman"/>
          <w:sz w:val="28"/>
          <w:szCs w:val="28"/>
        </w:rPr>
        <w:t>).</w:t>
      </w:r>
    </w:p>
    <w:p w:rsidR="001778A1" w:rsidRPr="006774B0" w:rsidRDefault="00FB7B76" w:rsidP="001778A1">
      <w:pPr>
        <w:pStyle w:val="a3"/>
        <w:widowControl w:val="0"/>
        <w:tabs>
          <w:tab w:val="left" w:pos="993"/>
        </w:tabs>
        <w:autoSpaceDE w:val="0"/>
        <w:autoSpaceDN w:val="0"/>
        <w:adjustRightInd w:val="0"/>
        <w:spacing w:after="0" w:line="360" w:lineRule="auto"/>
        <w:ind w:left="0" w:firstLine="284"/>
        <w:contextualSpacing w:val="0"/>
        <w:jc w:val="both"/>
        <w:rPr>
          <w:rFonts w:ascii="Times New Roman" w:hAnsi="Times New Roman" w:cs="Times New Roman"/>
          <w:sz w:val="28"/>
          <w:szCs w:val="28"/>
          <w:lang w:val="uk-UA"/>
        </w:rPr>
      </w:pPr>
      <w:r w:rsidRPr="00FB7B76">
        <w:rPr>
          <w:rFonts w:ascii="Times New Roman" w:hAnsi="Times New Roman" w:cs="Times New Roman"/>
        </w:rPr>
      </w:r>
      <w:r w:rsidRPr="00FB7B76">
        <w:rPr>
          <w:rFonts w:ascii="Times New Roman" w:hAnsi="Times New Roman" w:cs="Times New Roman"/>
        </w:rPr>
        <w:pict>
          <v:group id="_x0000_s6214" editas="canvas" style="width:477.05pt;height:230.3pt;mso-position-horizontal-relative:char;mso-position-vertical-relative:line" coordorigin="2328,4521" coordsize="7200,3565">
            <o:lock v:ext="edit" aspectratio="t"/>
            <v:shape id="_x0000_s6215" type="#_x0000_t75" style="position:absolute;left:2328;top:4521;width:7200;height:3565" o:preferrelative="f">
              <v:fill o:detectmouseclick="t"/>
              <v:path o:extrusionok="t" o:connecttype="none"/>
              <o:lock v:ext="edit" text="t"/>
            </v:shape>
            <v:shapetype id="_x0000_t202" coordsize="21600,21600" o:spt="202" path="m,l,21600r21600,l21600,xe">
              <v:stroke joinstyle="miter"/>
              <v:path gradientshapeok="t" o:connecttype="rect"/>
            </v:shapetype>
            <v:shape id="_x0000_s6216" type="#_x0000_t202" style="position:absolute;left:2328;top:4653;width:951;height:3246">
              <v:textbox style="layout-flow:vertical;mso-layout-flow-alt:bottom-to-top;mso-next-textbox:#_x0000_s6216">
                <w:txbxContent>
                  <w:p w:rsidR="0048416B" w:rsidRPr="003676E2" w:rsidRDefault="0048416B" w:rsidP="001778A1">
                    <w:pPr>
                      <w:jc w:val="center"/>
                    </w:pPr>
                    <w:r>
                      <w:rPr>
                        <w:rFonts w:ascii="Times New Roman" w:hAnsi="Times New Roman" w:cs="Times New Roman"/>
                        <w:sz w:val="28"/>
                        <w:szCs w:val="28"/>
                      </w:rPr>
                      <w:t>Напрями вдосконалення обліку запасів</w:t>
                    </w:r>
                  </w:p>
                </w:txbxContent>
              </v:textbox>
            </v:shape>
            <v:shape id="_x0000_s6217" type="#_x0000_t202" style="position:absolute;left:4366;top:4653;width:5044;height:1134">
              <v:textbox style="mso-next-textbox:#_x0000_s6217">
                <w:txbxContent>
                  <w:p w:rsidR="0048416B" w:rsidRPr="006774B0" w:rsidRDefault="0048416B" w:rsidP="001778A1">
                    <w:pPr>
                      <w:widowControl w:val="0"/>
                      <w:tabs>
                        <w:tab w:val="left" w:pos="993"/>
                      </w:tabs>
                      <w:autoSpaceDE w:val="0"/>
                      <w:autoSpaceDN w:val="0"/>
                      <w:adjustRightInd w:val="0"/>
                      <w:spacing w:after="0" w:line="240" w:lineRule="auto"/>
                      <w:jc w:val="both"/>
                      <w:rPr>
                        <w:rFonts w:ascii="Times New Roman" w:hAnsi="Times New Roman" w:cs="Times New Roman"/>
                        <w:sz w:val="28"/>
                        <w:szCs w:val="28"/>
                      </w:rPr>
                    </w:pPr>
                    <w:r w:rsidRPr="006774B0">
                      <w:rPr>
                        <w:rFonts w:ascii="Times New Roman" w:hAnsi="Times New Roman" w:cs="Times New Roman"/>
                        <w:sz w:val="28"/>
                        <w:szCs w:val="28"/>
                      </w:rPr>
                      <w:t>підвищення оперативності інформаційного забезпечення управління запасами, яке визначається запровадженням інформаційних технологій обробки інформації;</w:t>
                    </w:r>
                  </w:p>
                  <w:p w:rsidR="0048416B" w:rsidRPr="003676E2" w:rsidRDefault="0048416B" w:rsidP="001778A1"/>
                </w:txbxContent>
              </v:textbox>
            </v:shape>
            <v:shape id="_x0000_s6218" type="#_x0000_t202" style="position:absolute;left:4366;top:5902;width:5044;height:1151">
              <v:textbox style="mso-next-textbox:#_x0000_s6218">
                <w:txbxContent>
                  <w:p w:rsidR="0048416B" w:rsidRPr="006774B0" w:rsidRDefault="0048416B" w:rsidP="001778A1">
                    <w:pPr>
                      <w:widowControl w:val="0"/>
                      <w:tabs>
                        <w:tab w:val="left" w:pos="993"/>
                      </w:tabs>
                      <w:autoSpaceDE w:val="0"/>
                      <w:autoSpaceDN w:val="0"/>
                      <w:adjustRightInd w:val="0"/>
                      <w:spacing w:after="0" w:line="240" w:lineRule="auto"/>
                      <w:jc w:val="both"/>
                      <w:rPr>
                        <w:rFonts w:ascii="Times New Roman" w:eastAsia="Arimo" w:hAnsi="Times New Roman" w:cs="Times New Roman"/>
                        <w:sz w:val="28"/>
                        <w:szCs w:val="28"/>
                      </w:rPr>
                    </w:pPr>
                    <w:r w:rsidRPr="006774B0">
                      <w:rPr>
                        <w:rFonts w:ascii="Times New Roman" w:hAnsi="Times New Roman" w:cs="Times New Roman"/>
                        <w:sz w:val="28"/>
                        <w:szCs w:val="28"/>
                      </w:rPr>
                      <w:t>удосконалення системи автоматизації обліково-аналітичних робіт в управлінні запасами та обґрунтування раціональних методів проведення інвентаризації;</w:t>
                    </w:r>
                  </w:p>
                  <w:p w:rsidR="0048416B" w:rsidRPr="003676E2" w:rsidRDefault="0048416B" w:rsidP="001778A1"/>
                </w:txbxContent>
              </v:textbox>
            </v:shape>
            <v:shape id="_x0000_s6219" type="#_x0000_t202" style="position:absolute;left:4366;top:7169;width:5044;height:790">
              <v:textbox style="mso-next-textbox:#_x0000_s6219">
                <w:txbxContent>
                  <w:p w:rsidR="0048416B" w:rsidRPr="003676E2" w:rsidRDefault="0048416B" w:rsidP="001778A1">
                    <w:r w:rsidRPr="006774B0">
                      <w:rPr>
                        <w:rFonts w:ascii="Times New Roman" w:hAnsi="Times New Roman" w:cs="Times New Roman"/>
                        <w:sz w:val="28"/>
                        <w:szCs w:val="28"/>
                      </w:rPr>
                      <w:t>чітка організація обліково-контрольних процедур руху запасів</w:t>
                    </w:r>
                  </w:p>
                </w:txbxContent>
              </v:textbox>
            </v:shape>
            <v:line id="_x0000_s6220" style="position:absolute" from="3279,5274" to="4366,5275">
              <v:stroke endarrow="block"/>
            </v:line>
            <v:line id="_x0000_s6221" style="position:absolute" from="3279,7609" to="4366,7610">
              <v:stroke endarrow="block"/>
            </v:line>
            <v:line id="_x0000_s6222" style="position:absolute" from="3279,6459" to="4366,6460">
              <v:stroke endarrow="block"/>
            </v:line>
            <w10:wrap type="none"/>
            <w10:anchorlock/>
          </v:group>
        </w:pict>
      </w:r>
    </w:p>
    <w:p w:rsidR="001778A1" w:rsidRPr="003676E2" w:rsidRDefault="001778A1" w:rsidP="00DA314A">
      <w:pPr>
        <w:widowControl w:val="0"/>
        <w:spacing w:after="0" w:line="360" w:lineRule="auto"/>
        <w:ind w:firstLine="709"/>
      </w:pPr>
      <w:r w:rsidRPr="006774B0">
        <w:rPr>
          <w:rFonts w:ascii="Times New Roman" w:hAnsi="Times New Roman" w:cs="Times New Roman"/>
          <w:iCs/>
          <w:sz w:val="28"/>
          <w:szCs w:val="28"/>
        </w:rPr>
        <w:t>Рис.</w:t>
      </w:r>
      <w:r>
        <w:rPr>
          <w:rFonts w:ascii="Times New Roman" w:hAnsi="Times New Roman" w:cs="Times New Roman"/>
          <w:iCs/>
          <w:sz w:val="28"/>
          <w:szCs w:val="28"/>
        </w:rPr>
        <w:t>2.</w:t>
      </w:r>
      <w:r w:rsidR="00DD2969">
        <w:rPr>
          <w:rFonts w:ascii="Times New Roman" w:hAnsi="Times New Roman" w:cs="Times New Roman"/>
          <w:iCs/>
          <w:sz w:val="28"/>
          <w:szCs w:val="28"/>
        </w:rPr>
        <w:t>4</w:t>
      </w:r>
      <w:r>
        <w:rPr>
          <w:rFonts w:ascii="Times New Roman" w:hAnsi="Times New Roman" w:cs="Times New Roman"/>
          <w:iCs/>
          <w:sz w:val="28"/>
          <w:szCs w:val="28"/>
        </w:rPr>
        <w:t>.</w:t>
      </w:r>
      <w:r w:rsidRPr="006774B0">
        <w:rPr>
          <w:rFonts w:ascii="Times New Roman" w:hAnsi="Times New Roman" w:cs="Times New Roman"/>
          <w:sz w:val="28"/>
          <w:szCs w:val="28"/>
        </w:rPr>
        <w:t xml:space="preserve"> </w:t>
      </w:r>
      <w:r>
        <w:rPr>
          <w:rFonts w:ascii="Times New Roman" w:hAnsi="Times New Roman" w:cs="Times New Roman"/>
          <w:sz w:val="28"/>
          <w:szCs w:val="28"/>
        </w:rPr>
        <w:t>Напрями вдосконалення обліку запасів</w:t>
      </w:r>
    </w:p>
    <w:p w:rsidR="001778A1" w:rsidRDefault="001778A1" w:rsidP="00DA314A">
      <w:pPr>
        <w:widowControl w:val="0"/>
        <w:autoSpaceDE w:val="0"/>
        <w:autoSpaceDN w:val="0"/>
        <w:adjustRightInd w:val="0"/>
        <w:spacing w:after="0" w:line="360" w:lineRule="auto"/>
        <w:ind w:firstLine="709"/>
        <w:rPr>
          <w:rFonts w:ascii="Times New Roman" w:hAnsi="Times New Roman" w:cs="Times New Roman"/>
          <w:iCs/>
          <w:sz w:val="24"/>
          <w:szCs w:val="24"/>
        </w:rPr>
      </w:pPr>
      <w:r w:rsidRPr="00860B18">
        <w:rPr>
          <w:rFonts w:ascii="Times New Roman" w:hAnsi="Times New Roman" w:cs="Times New Roman"/>
          <w:iCs/>
          <w:sz w:val="24"/>
          <w:szCs w:val="24"/>
        </w:rPr>
        <w:t xml:space="preserve">Примітка. Розроблено </w:t>
      </w:r>
      <w:r w:rsidR="006935E0">
        <w:rPr>
          <w:rFonts w:ascii="Times New Roman" w:hAnsi="Times New Roman" w:cs="Times New Roman"/>
          <w:iCs/>
          <w:sz w:val="24"/>
          <w:szCs w:val="24"/>
        </w:rPr>
        <w:t>самостійно</w:t>
      </w:r>
    </w:p>
    <w:p w:rsidR="00733DBA" w:rsidRDefault="00733DBA" w:rsidP="00DA314A">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DA314A" w:rsidRDefault="00DA314A" w:rsidP="00DA314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відповідності до НП(С)БОДС 123</w:t>
      </w:r>
      <w:r w:rsidR="00613BB4">
        <w:rPr>
          <w:rFonts w:ascii="Times New Roman" w:hAnsi="Times New Roman" w:cs="Times New Roman"/>
          <w:sz w:val="28"/>
          <w:szCs w:val="28"/>
          <w:lang w:val="en-US"/>
        </w:rPr>
        <w:t xml:space="preserve"> </w:t>
      </w:r>
      <w:r w:rsidR="00613BB4" w:rsidRPr="00613BB4">
        <w:rPr>
          <w:rFonts w:ascii="Times New Roman" w:hAnsi="Times New Roman" w:cs="Times New Roman"/>
          <w:sz w:val="28"/>
          <w:szCs w:val="28"/>
        </w:rPr>
        <w:t>«</w:t>
      </w:r>
      <w:r>
        <w:rPr>
          <w:rFonts w:ascii="Times New Roman" w:hAnsi="Times New Roman" w:cs="Times New Roman"/>
          <w:sz w:val="28"/>
          <w:szCs w:val="28"/>
        </w:rPr>
        <w:t>запаси відображаються у бухгалтерському обліку та звітності на дату балансу за найменшою з двох оцінок: первісною вартістю або чистою вартістю реалізації</w:t>
      </w:r>
      <w:r w:rsidR="00613BB4" w:rsidRPr="00613BB4">
        <w:rPr>
          <w:rFonts w:ascii="Times New Roman" w:hAnsi="Times New Roman" w:cs="Times New Roman"/>
          <w:sz w:val="28"/>
          <w:szCs w:val="28"/>
        </w:rPr>
        <w:t>»</w:t>
      </w:r>
      <w:r w:rsidR="00733DBA">
        <w:rPr>
          <w:rFonts w:ascii="Times New Roman" w:hAnsi="Times New Roman" w:cs="Times New Roman"/>
          <w:sz w:val="28"/>
          <w:szCs w:val="28"/>
        </w:rPr>
        <w:t xml:space="preserve"> </w:t>
      </w:r>
      <w:r w:rsidR="00733DBA">
        <w:rPr>
          <w:rFonts w:ascii="Times New Roman" w:hAnsi="Times New Roman" w:cs="Times New Roman"/>
          <w:sz w:val="28"/>
          <w:szCs w:val="28"/>
          <w:lang w:val="en-US"/>
        </w:rPr>
        <w:t>[</w:t>
      </w:r>
      <w:r w:rsidR="002B6326">
        <w:rPr>
          <w:rFonts w:ascii="Times New Roman" w:hAnsi="Times New Roman" w:cs="Times New Roman"/>
          <w:sz w:val="28"/>
          <w:szCs w:val="28"/>
        </w:rPr>
        <w:t>48</w:t>
      </w:r>
      <w:r w:rsidR="00733DBA">
        <w:rPr>
          <w:rFonts w:ascii="Times New Roman" w:hAnsi="Times New Roman" w:cs="Times New Roman"/>
          <w:sz w:val="28"/>
          <w:szCs w:val="28"/>
          <w:lang w:val="en-US"/>
        </w:rPr>
        <w:t>]</w:t>
      </w:r>
      <w:r>
        <w:rPr>
          <w:rFonts w:ascii="Times New Roman" w:hAnsi="Times New Roman" w:cs="Times New Roman"/>
          <w:sz w:val="28"/>
          <w:szCs w:val="28"/>
        </w:rPr>
        <w:t>.</w:t>
      </w:r>
    </w:p>
    <w:p w:rsidR="002B6326" w:rsidRDefault="00DA314A" w:rsidP="00123620">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Запаси необхідно відображати за чистою вартістю реалізації, якщо на дату балансу їх ціна знизилась або вони зіпсовані, застаріли чи іншим чином втратили первісно очікувані економічні вигоди. Даний факт необхідно враховувати, тому що його дотримання підвищує якість подання фінансової звітності</w:t>
      </w:r>
      <w:r w:rsidR="002B6326">
        <w:rPr>
          <w:rFonts w:ascii="Times New Roman" w:hAnsi="Times New Roman" w:cs="Times New Roman"/>
          <w:sz w:val="28"/>
          <w:szCs w:val="28"/>
        </w:rPr>
        <w:t xml:space="preserve"> </w:t>
      </w:r>
      <w:r w:rsidR="002B6326">
        <w:rPr>
          <w:rFonts w:ascii="Times New Roman" w:hAnsi="Times New Roman" w:cs="Times New Roman"/>
          <w:sz w:val="28"/>
          <w:szCs w:val="28"/>
          <w:lang w:val="en-US"/>
        </w:rPr>
        <w:t>[</w:t>
      </w:r>
      <w:r w:rsidR="002B6326">
        <w:rPr>
          <w:rFonts w:ascii="Times New Roman" w:hAnsi="Times New Roman" w:cs="Times New Roman"/>
          <w:sz w:val="28"/>
          <w:szCs w:val="28"/>
        </w:rPr>
        <w:t>36</w:t>
      </w:r>
      <w:r w:rsidR="002B6326">
        <w:rPr>
          <w:rFonts w:ascii="Times New Roman" w:hAnsi="Times New Roman" w:cs="Times New Roman"/>
          <w:sz w:val="28"/>
          <w:szCs w:val="28"/>
          <w:lang w:val="en-US"/>
        </w:rPr>
        <w:t>]</w:t>
      </w:r>
      <w:r w:rsidR="002B6326">
        <w:rPr>
          <w:rFonts w:ascii="Times New Roman" w:hAnsi="Times New Roman" w:cs="Times New Roman"/>
          <w:sz w:val="28"/>
          <w:szCs w:val="28"/>
        </w:rPr>
        <w:t>.</w:t>
      </w:r>
    </w:p>
    <w:p w:rsidR="008A20BD" w:rsidRDefault="008A20BD" w:rsidP="00123620">
      <w:pPr>
        <w:widowControl w:val="0"/>
        <w:spacing w:after="0" w:line="360" w:lineRule="auto"/>
        <w:ind w:firstLine="709"/>
        <w:jc w:val="right"/>
        <w:rPr>
          <w:rStyle w:val="af5"/>
          <w:rFonts w:ascii="Times New Roman" w:hAnsi="Times New Roman" w:cs="Times New Roman"/>
          <w:b w:val="0"/>
          <w:sz w:val="28"/>
          <w:szCs w:val="28"/>
        </w:rPr>
      </w:pPr>
      <w:r w:rsidRPr="00123620">
        <w:rPr>
          <w:rStyle w:val="af5"/>
          <w:rFonts w:ascii="Times New Roman" w:hAnsi="Times New Roman" w:cs="Times New Roman"/>
          <w:b w:val="0"/>
          <w:sz w:val="28"/>
          <w:szCs w:val="28"/>
        </w:rPr>
        <w:t>Таблиця 2.</w:t>
      </w:r>
      <w:r w:rsidR="00123620" w:rsidRPr="00123620">
        <w:rPr>
          <w:rStyle w:val="af5"/>
          <w:rFonts w:ascii="Times New Roman" w:hAnsi="Times New Roman" w:cs="Times New Roman"/>
          <w:b w:val="0"/>
          <w:sz w:val="28"/>
          <w:szCs w:val="28"/>
        </w:rPr>
        <w:t>10</w:t>
      </w:r>
    </w:p>
    <w:p w:rsidR="001C55C6" w:rsidRPr="00123620" w:rsidRDefault="001C55C6" w:rsidP="001C55C6">
      <w:pPr>
        <w:widowControl w:val="0"/>
        <w:spacing w:after="0" w:line="360" w:lineRule="auto"/>
        <w:ind w:firstLine="709"/>
        <w:jc w:val="center"/>
        <w:rPr>
          <w:rStyle w:val="af4"/>
          <w:b/>
          <w:i w:val="0"/>
          <w:sz w:val="28"/>
          <w:szCs w:val="28"/>
        </w:rPr>
      </w:pPr>
      <w:r w:rsidRPr="00123620">
        <w:rPr>
          <w:rStyle w:val="af5"/>
          <w:rFonts w:ascii="Times New Roman" w:hAnsi="Times New Roman" w:cs="Times New Roman"/>
          <w:b w:val="0"/>
          <w:sz w:val="28"/>
          <w:szCs w:val="28"/>
        </w:rPr>
        <w:t xml:space="preserve">Кореспонденція рахунків з обліку </w:t>
      </w:r>
      <w:r w:rsidRPr="00123620">
        <w:rPr>
          <w:rFonts w:ascii="Times New Roman" w:hAnsi="Times New Roman" w:cs="Times New Roman"/>
          <w:sz w:val="28"/>
          <w:szCs w:val="28"/>
        </w:rPr>
        <w:t>запасів</w:t>
      </w:r>
    </w:p>
    <w:tbl>
      <w:tblPr>
        <w:tblStyle w:val="a8"/>
        <w:tblW w:w="0" w:type="auto"/>
        <w:tblInd w:w="250" w:type="dxa"/>
        <w:tblLayout w:type="fixed"/>
        <w:tblLook w:val="04A0"/>
      </w:tblPr>
      <w:tblGrid>
        <w:gridCol w:w="5670"/>
        <w:gridCol w:w="1276"/>
        <w:gridCol w:w="1134"/>
        <w:gridCol w:w="1276"/>
      </w:tblGrid>
      <w:tr w:rsidR="001C55C6" w:rsidRPr="00D8183D" w:rsidTr="00784066">
        <w:tc>
          <w:tcPr>
            <w:tcW w:w="5670" w:type="dxa"/>
            <w:vMerge w:val="restart"/>
          </w:tcPr>
          <w:p w:rsidR="001C55C6" w:rsidRPr="00123620" w:rsidRDefault="001C55C6" w:rsidP="00784066">
            <w:pPr>
              <w:widowControl w:val="0"/>
              <w:jc w:val="center"/>
              <w:rPr>
                <w:rFonts w:ascii="Times New Roman" w:hAnsi="Times New Roman" w:cs="Times New Roman"/>
                <w:sz w:val="28"/>
                <w:szCs w:val="28"/>
              </w:rPr>
            </w:pPr>
          </w:p>
          <w:p w:rsidR="001C55C6" w:rsidRPr="00123620" w:rsidRDefault="001C55C6" w:rsidP="00784066">
            <w:pPr>
              <w:widowControl w:val="0"/>
              <w:jc w:val="center"/>
              <w:rPr>
                <w:rStyle w:val="af4"/>
                <w:rFonts w:ascii="Times New Roman" w:hAnsi="Times New Roman" w:cs="Times New Roman"/>
                <w:i w:val="0"/>
                <w:sz w:val="28"/>
                <w:szCs w:val="28"/>
              </w:rPr>
            </w:pPr>
            <w:r w:rsidRPr="00123620">
              <w:rPr>
                <w:rFonts w:ascii="Times New Roman" w:hAnsi="Times New Roman" w:cs="Times New Roman"/>
                <w:sz w:val="28"/>
                <w:szCs w:val="28"/>
              </w:rPr>
              <w:t>Зміст господарської операції</w:t>
            </w:r>
          </w:p>
        </w:tc>
        <w:tc>
          <w:tcPr>
            <w:tcW w:w="2410" w:type="dxa"/>
            <w:gridSpan w:val="2"/>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Fonts w:ascii="Times New Roman" w:hAnsi="Times New Roman" w:cs="Times New Roman"/>
                <w:sz w:val="28"/>
                <w:szCs w:val="28"/>
              </w:rPr>
              <w:t>Кореспондуючі субрахунки</w:t>
            </w:r>
          </w:p>
        </w:tc>
        <w:tc>
          <w:tcPr>
            <w:tcW w:w="1276" w:type="dxa"/>
            <w:vMerge w:val="restart"/>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Сума,</w:t>
            </w:r>
          </w:p>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грн.</w:t>
            </w:r>
          </w:p>
        </w:tc>
      </w:tr>
      <w:tr w:rsidR="001C55C6" w:rsidRPr="00D8183D" w:rsidTr="00784066">
        <w:tc>
          <w:tcPr>
            <w:tcW w:w="5670" w:type="dxa"/>
            <w:vMerge/>
          </w:tcPr>
          <w:p w:rsidR="001C55C6" w:rsidRPr="00123620" w:rsidRDefault="001C55C6" w:rsidP="00784066">
            <w:pPr>
              <w:widowControl w:val="0"/>
              <w:rPr>
                <w:rStyle w:val="af4"/>
                <w:rFonts w:ascii="Times New Roman" w:hAnsi="Times New Roman" w:cs="Times New Roman"/>
                <w:b/>
                <w:i w:val="0"/>
                <w:sz w:val="28"/>
                <w:szCs w:val="28"/>
              </w:rPr>
            </w:pP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Дебет</w:t>
            </w:r>
          </w:p>
        </w:tc>
        <w:tc>
          <w:tcPr>
            <w:tcW w:w="1134"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Кредит</w:t>
            </w:r>
          </w:p>
        </w:tc>
        <w:tc>
          <w:tcPr>
            <w:tcW w:w="1276" w:type="dxa"/>
            <w:vMerge/>
          </w:tcPr>
          <w:p w:rsidR="001C55C6" w:rsidRPr="00123620" w:rsidRDefault="001C55C6" w:rsidP="00784066">
            <w:pPr>
              <w:widowControl w:val="0"/>
              <w:rPr>
                <w:rStyle w:val="af4"/>
                <w:rFonts w:ascii="Times New Roman" w:hAnsi="Times New Roman" w:cs="Times New Roman"/>
                <w:b/>
                <w:i w:val="0"/>
                <w:sz w:val="28"/>
                <w:szCs w:val="28"/>
              </w:rPr>
            </w:pPr>
          </w:p>
        </w:tc>
      </w:tr>
      <w:tr w:rsidR="001C55C6" w:rsidRPr="00D8183D" w:rsidTr="00784066">
        <w:tc>
          <w:tcPr>
            <w:tcW w:w="5670" w:type="dxa"/>
          </w:tcPr>
          <w:p w:rsidR="001C55C6" w:rsidRPr="00123620" w:rsidRDefault="001C55C6" w:rsidP="00784066">
            <w:pPr>
              <w:widowControl w:val="0"/>
              <w:rPr>
                <w:rStyle w:val="af4"/>
                <w:rFonts w:ascii="Times New Roman" w:hAnsi="Times New Roman" w:cs="Times New Roman"/>
                <w:i w:val="0"/>
                <w:sz w:val="28"/>
                <w:szCs w:val="28"/>
              </w:rPr>
            </w:pPr>
            <w:r>
              <w:rPr>
                <w:rStyle w:val="af4"/>
                <w:rFonts w:ascii="Times New Roman" w:hAnsi="Times New Roman" w:cs="Times New Roman"/>
                <w:i w:val="0"/>
                <w:sz w:val="28"/>
                <w:szCs w:val="28"/>
              </w:rPr>
              <w:t>1</w:t>
            </w:r>
            <w:r w:rsidRPr="00123620">
              <w:rPr>
                <w:rStyle w:val="af4"/>
                <w:rFonts w:ascii="Times New Roman" w:hAnsi="Times New Roman" w:cs="Times New Roman"/>
                <w:i w:val="0"/>
                <w:sz w:val="28"/>
                <w:szCs w:val="28"/>
              </w:rPr>
              <w:t>. Оприбутковано придбані МШП</w:t>
            </w: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1812</w:t>
            </w:r>
          </w:p>
        </w:tc>
        <w:tc>
          <w:tcPr>
            <w:tcW w:w="1134"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6211</w:t>
            </w: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1600</w:t>
            </w:r>
          </w:p>
        </w:tc>
      </w:tr>
      <w:tr w:rsidR="001C55C6" w:rsidRPr="00D8183D" w:rsidTr="00784066">
        <w:tc>
          <w:tcPr>
            <w:tcW w:w="5670" w:type="dxa"/>
          </w:tcPr>
          <w:p w:rsidR="001C55C6" w:rsidRPr="00123620" w:rsidRDefault="001C55C6" w:rsidP="00784066">
            <w:pPr>
              <w:widowControl w:val="0"/>
              <w:rPr>
                <w:rStyle w:val="af4"/>
                <w:rFonts w:ascii="Times New Roman" w:hAnsi="Times New Roman" w:cs="Times New Roman"/>
                <w:i w:val="0"/>
                <w:sz w:val="28"/>
                <w:szCs w:val="28"/>
              </w:rPr>
            </w:pPr>
            <w:r>
              <w:rPr>
                <w:rStyle w:val="af4"/>
                <w:rFonts w:ascii="Times New Roman" w:hAnsi="Times New Roman" w:cs="Times New Roman"/>
                <w:i w:val="0"/>
                <w:sz w:val="28"/>
                <w:szCs w:val="28"/>
              </w:rPr>
              <w:t>2</w:t>
            </w:r>
            <w:r w:rsidRPr="00123620">
              <w:rPr>
                <w:rStyle w:val="af4"/>
                <w:rFonts w:ascii="Times New Roman" w:hAnsi="Times New Roman" w:cs="Times New Roman"/>
                <w:i w:val="0"/>
                <w:sz w:val="28"/>
                <w:szCs w:val="28"/>
              </w:rPr>
              <w:t>.Видано готівку з каси під звіт для придбання бензину</w:t>
            </w: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2116</w:t>
            </w:r>
          </w:p>
        </w:tc>
        <w:tc>
          <w:tcPr>
            <w:tcW w:w="1134"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2211</w:t>
            </w: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Pr>
                <w:rStyle w:val="af4"/>
                <w:rFonts w:ascii="Times New Roman" w:hAnsi="Times New Roman" w:cs="Times New Roman"/>
                <w:i w:val="0"/>
                <w:sz w:val="28"/>
                <w:szCs w:val="28"/>
              </w:rPr>
              <w:t>4</w:t>
            </w:r>
            <w:r w:rsidRPr="00123620">
              <w:rPr>
                <w:rStyle w:val="af4"/>
                <w:rFonts w:ascii="Times New Roman" w:hAnsi="Times New Roman" w:cs="Times New Roman"/>
                <w:i w:val="0"/>
                <w:sz w:val="28"/>
                <w:szCs w:val="28"/>
              </w:rPr>
              <w:t>20</w:t>
            </w:r>
          </w:p>
        </w:tc>
      </w:tr>
      <w:tr w:rsidR="001C55C6" w:rsidRPr="00D8183D" w:rsidTr="00784066">
        <w:tc>
          <w:tcPr>
            <w:tcW w:w="5670" w:type="dxa"/>
          </w:tcPr>
          <w:p w:rsidR="001C55C6" w:rsidRPr="00123620" w:rsidRDefault="001C55C6" w:rsidP="00784066">
            <w:pPr>
              <w:widowControl w:val="0"/>
              <w:rPr>
                <w:rStyle w:val="af4"/>
                <w:rFonts w:ascii="Times New Roman" w:hAnsi="Times New Roman" w:cs="Times New Roman"/>
                <w:i w:val="0"/>
                <w:sz w:val="28"/>
                <w:szCs w:val="28"/>
              </w:rPr>
            </w:pPr>
            <w:r>
              <w:rPr>
                <w:rStyle w:val="af4"/>
                <w:rFonts w:ascii="Times New Roman" w:hAnsi="Times New Roman" w:cs="Times New Roman"/>
                <w:i w:val="0"/>
                <w:sz w:val="28"/>
                <w:szCs w:val="28"/>
              </w:rPr>
              <w:t>3</w:t>
            </w:r>
            <w:r w:rsidRPr="00123620">
              <w:rPr>
                <w:rStyle w:val="af4"/>
                <w:rFonts w:ascii="Times New Roman" w:hAnsi="Times New Roman" w:cs="Times New Roman"/>
                <w:i w:val="0"/>
                <w:sz w:val="28"/>
                <w:szCs w:val="28"/>
              </w:rPr>
              <w:t>.Передано в експлуатацію МШП</w:t>
            </w: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8013</w:t>
            </w:r>
          </w:p>
        </w:tc>
        <w:tc>
          <w:tcPr>
            <w:tcW w:w="1134"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1812</w:t>
            </w: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800</w:t>
            </w:r>
          </w:p>
        </w:tc>
      </w:tr>
      <w:tr w:rsidR="001C55C6" w:rsidRPr="00D8183D" w:rsidTr="00784066">
        <w:tc>
          <w:tcPr>
            <w:tcW w:w="5670" w:type="dxa"/>
          </w:tcPr>
          <w:p w:rsidR="001C55C6" w:rsidRPr="00123620" w:rsidRDefault="001C55C6" w:rsidP="00784066">
            <w:pPr>
              <w:widowControl w:val="0"/>
              <w:rPr>
                <w:rStyle w:val="af4"/>
                <w:rFonts w:ascii="Times New Roman" w:hAnsi="Times New Roman" w:cs="Times New Roman"/>
                <w:i w:val="0"/>
                <w:sz w:val="28"/>
                <w:szCs w:val="28"/>
              </w:rPr>
            </w:pPr>
            <w:r>
              <w:rPr>
                <w:rStyle w:val="af4"/>
                <w:rFonts w:ascii="Times New Roman" w:hAnsi="Times New Roman" w:cs="Times New Roman"/>
                <w:i w:val="0"/>
                <w:sz w:val="28"/>
                <w:szCs w:val="28"/>
              </w:rPr>
              <w:t>3</w:t>
            </w:r>
            <w:r w:rsidRPr="00123620">
              <w:rPr>
                <w:rStyle w:val="af4"/>
                <w:rFonts w:ascii="Times New Roman" w:hAnsi="Times New Roman" w:cs="Times New Roman"/>
                <w:i w:val="0"/>
                <w:sz w:val="28"/>
                <w:szCs w:val="28"/>
              </w:rPr>
              <w:t>.Списано використаний бензин</w:t>
            </w: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8013</w:t>
            </w:r>
          </w:p>
        </w:tc>
        <w:tc>
          <w:tcPr>
            <w:tcW w:w="1134" w:type="dxa"/>
          </w:tcPr>
          <w:p w:rsidR="001C55C6" w:rsidRPr="00123620" w:rsidRDefault="001C55C6" w:rsidP="00784066">
            <w:pPr>
              <w:widowControl w:val="0"/>
              <w:jc w:val="center"/>
              <w:rPr>
                <w:rStyle w:val="af4"/>
                <w:rFonts w:ascii="Times New Roman" w:hAnsi="Times New Roman" w:cs="Times New Roman"/>
                <w:i w:val="0"/>
                <w:sz w:val="28"/>
                <w:szCs w:val="28"/>
              </w:rPr>
            </w:pPr>
            <w:r w:rsidRPr="00123620">
              <w:rPr>
                <w:rStyle w:val="af4"/>
                <w:rFonts w:ascii="Times New Roman" w:hAnsi="Times New Roman" w:cs="Times New Roman"/>
                <w:i w:val="0"/>
                <w:sz w:val="28"/>
                <w:szCs w:val="28"/>
              </w:rPr>
              <w:t>1514</w:t>
            </w:r>
          </w:p>
        </w:tc>
        <w:tc>
          <w:tcPr>
            <w:tcW w:w="1276" w:type="dxa"/>
          </w:tcPr>
          <w:p w:rsidR="001C55C6" w:rsidRPr="00123620" w:rsidRDefault="001C55C6" w:rsidP="00784066">
            <w:pPr>
              <w:widowControl w:val="0"/>
              <w:jc w:val="center"/>
              <w:rPr>
                <w:rStyle w:val="af4"/>
                <w:rFonts w:ascii="Times New Roman" w:hAnsi="Times New Roman" w:cs="Times New Roman"/>
                <w:i w:val="0"/>
                <w:sz w:val="28"/>
                <w:szCs w:val="28"/>
              </w:rPr>
            </w:pPr>
            <w:r>
              <w:rPr>
                <w:rStyle w:val="af4"/>
                <w:rFonts w:ascii="Times New Roman" w:hAnsi="Times New Roman" w:cs="Times New Roman"/>
                <w:i w:val="0"/>
                <w:sz w:val="28"/>
                <w:szCs w:val="28"/>
              </w:rPr>
              <w:t>4</w:t>
            </w:r>
            <w:r w:rsidRPr="00123620">
              <w:rPr>
                <w:rStyle w:val="af4"/>
                <w:rFonts w:ascii="Times New Roman" w:hAnsi="Times New Roman" w:cs="Times New Roman"/>
                <w:i w:val="0"/>
                <w:sz w:val="28"/>
                <w:szCs w:val="28"/>
              </w:rPr>
              <w:t>20</w:t>
            </w:r>
          </w:p>
        </w:tc>
      </w:tr>
    </w:tbl>
    <w:p w:rsidR="001C55C6" w:rsidRPr="00D8183D" w:rsidRDefault="001C55C6" w:rsidP="001C55C6">
      <w:pPr>
        <w:widowControl w:val="0"/>
        <w:spacing w:after="0" w:line="360" w:lineRule="auto"/>
        <w:ind w:firstLine="709"/>
        <w:rPr>
          <w:rFonts w:ascii="Times New Roman" w:hAnsi="Times New Roman" w:cs="Times New Roman"/>
          <w:sz w:val="24"/>
          <w:szCs w:val="24"/>
        </w:rPr>
      </w:pPr>
      <w:r w:rsidRPr="00D8183D">
        <w:rPr>
          <w:rFonts w:ascii="Times New Roman" w:hAnsi="Times New Roman" w:cs="Times New Roman"/>
          <w:sz w:val="24"/>
          <w:szCs w:val="24"/>
        </w:rPr>
        <w:t>Примітка. Розроблено автором за даними [</w:t>
      </w:r>
      <w:r>
        <w:rPr>
          <w:rFonts w:ascii="Times New Roman" w:hAnsi="Times New Roman" w:cs="Times New Roman"/>
          <w:sz w:val="24"/>
          <w:szCs w:val="24"/>
        </w:rPr>
        <w:t>56</w:t>
      </w:r>
      <w:r w:rsidRPr="00D8183D">
        <w:rPr>
          <w:rFonts w:ascii="Times New Roman" w:hAnsi="Times New Roman" w:cs="Times New Roman"/>
          <w:sz w:val="24"/>
          <w:szCs w:val="24"/>
        </w:rPr>
        <w:t>]</w:t>
      </w:r>
    </w:p>
    <w:p w:rsidR="001778A1" w:rsidRDefault="00F203C9" w:rsidP="00E629AD">
      <w:pPr>
        <w:pStyle w:val="a3"/>
        <w:widowControl w:val="0"/>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Підсумовуючи, можна стверджувати, що реалізація зазначених напрямів удосконалення обліку запасів приведе до значного підвищення результативності фінансово-господарської діяльності досліджуваної установи.</w:t>
      </w:r>
    </w:p>
    <w:p w:rsidR="002B6326" w:rsidRDefault="00337A42" w:rsidP="00E629AD">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Фінансові активи включають дебіторську заборгованість, фінансові інвестиції, грошові кошти та їх еквіваленти установ та державних цільових фондів, кошти бюджетів та інші фінансові активи</w:t>
      </w:r>
      <w:r w:rsidR="002B6326">
        <w:rPr>
          <w:rFonts w:ascii="Times New Roman" w:hAnsi="Times New Roman" w:cs="Times New Roman"/>
          <w:sz w:val="28"/>
          <w:szCs w:val="28"/>
        </w:rPr>
        <w:t>.</w:t>
      </w:r>
    </w:p>
    <w:p w:rsidR="00123620" w:rsidRDefault="00123620" w:rsidP="00E629A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Касові операції – це операції, при яких отримання і видача готівки проводиться безпосередньо через касу установи.</w:t>
      </w:r>
    </w:p>
    <w:p w:rsidR="00123620" w:rsidRPr="00EC18C3" w:rsidRDefault="00123620" w:rsidP="00E629A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 готівки, яка надходить установі, проводиться лише за цільовим характером у відповідності до кошторису. При проведенням операцій з готівкою, її обов</w:t>
      </w:r>
      <w:r>
        <w:rPr>
          <w:rFonts w:ascii="Times New Roman" w:hAnsi="Times New Roman" w:cs="Times New Roman"/>
          <w:sz w:val="28"/>
          <w:szCs w:val="28"/>
          <w:lang w:val="en-US"/>
        </w:rPr>
        <w:t>’</w:t>
      </w:r>
      <w:r>
        <w:rPr>
          <w:rFonts w:ascii="Times New Roman" w:hAnsi="Times New Roman" w:cs="Times New Roman"/>
          <w:sz w:val="28"/>
          <w:szCs w:val="28"/>
        </w:rPr>
        <w:t>язково зараховують на реєстраційний рахунок. Зберігання готівкових коштів у касі проводиться лише у відповідності до встановлених лімітів.</w:t>
      </w:r>
    </w:p>
    <w:p w:rsidR="00337A42" w:rsidRDefault="00FB7B76" w:rsidP="00337A42">
      <w:pPr>
        <w:spacing w:line="360" w:lineRule="auto"/>
        <w:ind w:firstLine="709"/>
        <w:jc w:val="both"/>
      </w:pPr>
      <w:r w:rsidRPr="00FB7B76">
        <w:rPr>
          <w:lang w:val="ru-RU"/>
        </w:rPr>
      </w:r>
      <w:r w:rsidRPr="00FB7B76">
        <w:rPr>
          <w:lang w:val="ru-RU"/>
        </w:rPr>
        <w:pict>
          <v:group id="Полотно 3" o:spid="_x0000_s6279" editas="canvas" style="width:6in;height:337.5pt;mso-position-horizontal-relative:char;mso-position-vertical-relative:line" coordorigin=",1765" coordsize="54864,428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4ei8QgAAAphAAAOAAAAZHJzL2Uyb0RvYy54bWzsXduOm0YYvq/Ud0DcNwvD2YoTRZuepCiJ&#10;mrS5ZjHetYqBAll7e5Wmt5XyCH2FSm2lNmnzDPYb9ZsZGFjb2Hjj3dLu3HixGQYYvu8//+zd+/Np&#10;pJyHWT5J4qGq39FUJYyDZDSJT4fq188/+8RVlbzw45EfJXE4VC/CXL1/7+OP7s7SQUiSsyQahZmC&#10;SeJ8MEuH6llRpIOjozw4C6d+fidJwxg7x0k29Qt8zU6PRpk/w+zT6Ihomn00S7JRmiVBmOf49SHf&#10;qd5j84/HYVA8GY/zsFCioYprK9hnxj5P6OfRvbv+4DTz07NJUF6Gf4WrmPqTGCcVUz30C195mU3W&#10;pppOgizJk3FxJ0imR8l4PAlCdg+4G11buZtjPz73c3YzAVanukBsHXDek1OsAaYczPAwQraNR5Gn&#10;4qHkH3ayZ2d+GrJ7yAfB4/OnmTIZASm2qsT+FIhY/Lx8tXyz+Gvxfvnj4tfF+8W75U+Lvxd/LN4q&#10;GFReDw58lj7Nym85Nuliz8fZlP7FMirzoWpamuFg3ouhShziWRZ/uuG8UAK22/OIh/0BBrimrduE&#10;Djiq50mzvPg8TKYK3RiqGdDDHqp//igv+NBqCD1tFCsziiG6TX9/6OdnyrkPpI2wVc4dxTjFLM0H&#10;/KLZVnERhXyCr8IxlgMXR9gsDPbhcZSV03yri1kwkh4ynkSROEjfdFBUVAeVY+lhIaOCOJBfc+vZ&#10;xGh2xiQuxIHTSZxkm846Epc65uOru+b3Sm/7JBld4OlnCSdhngafTbBqj/y8eOpnYB34CUlSPMHH&#10;OEqwtEm5pSpnSfb9pt/peMATe1VlBhYP1fy7l34Wqkr0ZQzgerppUtqzL6blEHzJmntOmnvil9Pj&#10;BI9Ph8xKA7ZJxxdRtTnOkukLCJwH9KzY5ccBzj1UgyKrvhwXXLpAZAXhgwdsGKie+sWj+BklLn9o&#10;FC/P5y/8LC3BVgCmj5OKLP5gBXN8LH0ecfLgZZGMJwyQ9bqW6w3iUjbfAIPNDgQ2KXzp1XTir+3Z&#10;msH5a2mmZzv0aGC35K9uEdcyPc5fkxiay8T3VfkrSUkfTDE/mTOBzFe7xpPkqZDr/22e6i7E2W5V&#10;i1H7cNUghqN5MO6gSy2i656xTlbTtCqyEk+XZGWK/kM0aE1Wt3pYXZWqVJLU+LhxJal7sBJ2kw+j&#10;9iFfQ1HqVA8Sb4V8tkdAUE4+2yIWHyA15WHIx1Z7H00pyfevkI/opAP56Kgrkg8uu67ZZRBBmKkg&#10;H9GFmSo1X+XiHoR8jpCUUvM1QhL9cw+JDv2zU/PRUXuST6cOPQ3xWLZrkJUYjy7JF9BozUEDN8Ls&#10;dISPIMnXc/J1ic4Qfb/4DBw+x3UY+QzN80xtzex0XITYSrPT1DSHuSnS7DyM5hNmiiRfz8mHsEcH&#10;zcdUV+fgaJN8rqU5iK1AcTaio3aDfCaRZudhzU5hpkjy9Zx8XRKLZM/MomE4hlWmFnVi2pbGMpOX&#10;2GdrVW5Rsu8wCcPa7hR2imRfz9kH87CD6mOZvc6q7xL7HBuqjfkhkn3UAoB1fT3p+pp9wlCR7Os5&#10;+5CP68A+kTzqlJVvso8QWJk8XirZd0PsEzVQkn09Zx9i/h3YJ7JH+7PPcW1jPd3gSMvz+iKewlKR&#10;7Os3+2hl3272YdQ+6Yam7jOI4xjaak2aLdl3jfkGYalI9vWcfV1qzJAWvzr7XBS6GOsJh1r3IfNg&#10;82yiTDgcJuEgLBXJvl6zjxabrKi+X5ZvlOUPaKb4ffEbWinQTrF8jW3eWkF3Lt6VP79RcHitE4/j&#10;jV0WyjiapN9UxetlvwVrsuD12o5he84KO6GQaaeFgcipYTG9207MaBLTHpG1snfajVF1ErCmDxo0&#10;yjf0T2xshaibEqK4MhGb/RM72iBusn+imDPZiBXa0T9BQz50EW6u0H+DZVXBCxhbvl6+oshavAXa&#10;/lQuGVgUTCxHFY+O5zErM0dempXB8rstQ4B8HHu0mzt7mkjTbZPnresIRNkMwODGC5HbkZYXmT85&#10;PSuOkzhGf0+SceSstFtw3NEWH3r9hT+JPo1HSnGRomHJz7JkVjr/Hbt7JDoB2PRaGslgU7QJvw3o&#10;bBogFTrzogInq9btCk8mEr9gzUI7hKNuoVTJY6fejFmisfSiBO3gkC1pfRapZL0ydYtMxehuGnoL&#10;HD3NRr8UK5zTXcdBHxWmbMKRVQwwEbpDV0sJeoWES6/BuF6puQ2MohQCAcxt5uIWMLo2IMjBiJgm&#10;QauCBCM3TBknr7tZt9dgXK9c3AZGURlwdTA6aJXhktEwNd1cTW+V1RxSMjLDaIfL9H+TjOuVfNvA&#10;KBLlhwAjymtNjUfMpJouvXcBL+5E3jIwtjo6XaI8azYk1TQN14d2CTOGc1ekq2duOrZlmTAgEOmB&#10;ILVNFrKvAYvWQ8cVzVAGY0i7nyPDQD0OA5H1yspKGHYDoKhkaBePFJRldBHIsQwDfhJDlu26K0Zi&#10;FV40DY8Oo3Gx1je5SFz1GVfrNYMVrjZEcIjIyJcoYhZzHWCkpb2dBVkdw2kCj717hANPxztjHN72&#10;VMs0Ylo2yjCYRUhDRluhJ71lobTpGpfRbf6EWtNUvXZQ1ovstsFVpLDbhV4LCi2N0DARxJ/uuWi4&#10;Wik5BwrRfcxRKDF4y0zB9ozfJpHZNcHHIjYtkpCYBhTtStORxCBSSPBNbqM7QmMmLVnnDRjEaKjJ&#10;hldRfmu+yq9FDtI3gXE5SDyPdt9cDhZKDN5iDAIXe2BwrzTKJTlY62LDNIhrrPgiEoO3GIN7ZU84&#10;cq4kB2sMmjqqTl0W+r7klUh78Lbq4vakSafQjLGaRqHCrw4O0sJNbuJ0KNuptTjbWisacw0X9WDM&#10;rzF1zXX5iwFrHFuG6Zo4H60ds/A60K3etQzs9DiwQ59yi3buhsqu+ZRtGIOoJDaC24BRjbHSbSYG&#10;3gK96914EmJ9hlh7THqTE7IagWaYqGOHdf1XhyTILjlnIGJtwU+n8RvLwus7VvR19bZyKueIZqFK&#10;druok4HEGwskosA2oO/bZymF8p8D0Df6N7+zMtz6Xxjc+wcAAP//AwBQSwMEFAAGAAgAAAAhAF/y&#10;hXbaAAAABQEAAA8AAABkcnMvZG93bnJldi54bWxMj8FOwzAQRO9I/QdrK3GjdgsqJcSpCgKJExUt&#10;F25uvE0i7HVkO234exYucFlpNKuZN+V69E6cMKYukIb5TIFAqoPtqNHwvn++WoFI2ZA1LhBq+MIE&#10;62pyUZrChjO94WmXG8EhlAqjoc25L6RMdYvepFnokdg7huhNZhkbaaM5c7h3cqHUUnrTETe0psfH&#10;FuvP3eC5N7rt0LzWD/h0/NiPuVPyxSutL6fj5h5ExjH/PcMPPqNDxUyHMJBNwmngIfn3srda3rA8&#10;aLi9XtyBrEr5n776BgAA//8DAFBLAQItABQABgAIAAAAIQC2gziS/gAAAOEBAAATAAAAAAAAAAAA&#10;AAAAAAAAAABbQ29udGVudF9UeXBlc10ueG1sUEsBAi0AFAAGAAgAAAAhADj9If/WAAAAlAEAAAsA&#10;AAAAAAAAAAAAAAAALwEAAF9yZWxzLy5yZWxzUEsBAi0AFAAGAAgAAAAhAC3Hh6LxCAAACmEAAA4A&#10;AAAAAAAAAAAAAAAALgIAAGRycy9lMm9Eb2MueG1sUEsBAi0AFAAGAAgAAAAhAF/yhXbaAAAABQEA&#10;AA8AAAAAAAAAAAAAAAAASwsAAGRycy9kb3ducmV2LnhtbFBLBQYAAAAABAAEAPMAAABSDAAAAAA=&#10;">
            <v:shape id="_x0000_s6280" type="#_x0000_t75" style="position:absolute;top:1765;width:54864;height:42856;visibility:visible">
              <v:fill o:detectmouseclick="t"/>
              <v:path o:connecttype="none"/>
            </v:shape>
            <v:rect id="Прямоугольник 16" o:spid="_x0000_s6281" style="position:absolute;left:4503;top:2729;width:45993;height:846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5jKcEA&#10;AADbAAAADwAAAGRycy9kb3ducmV2LnhtbERP24rCMBB9F/Yfwgj7Ipq6iEg1ivUC+ujlA4ZmTKvN&#10;pNvE2v37jbCwb3M411msOluJlhpfOlYwHiUgiHOnSzYKrpf9cAbCB2SNlWNS8EMeVsuP3gJT7V58&#10;ovYcjIgh7FNUUIRQp1L6vCCLfuRq4sjdXGMxRNgYqRt8xXBbya8kmUqLJceGAmvaFJQ/zk+r4Hub&#10;Pe6zyTrbtZvsaMzgsj/xXanPfreegwjUhX/xn/ug4/wpvH+JB8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3uYynBAAAA2wAAAA8AAAAAAAAAAAAAAAAAmAIAAGRycy9kb3du&#10;cmV2LnhtbFBLBQYAAAAABAAEAPUAAACGAwAAAAA=&#10;" fillcolor="white [3201]" strokecolor="black [3200]" strokeweight="0">
              <v:stroke dashstyle="dash"/>
            </v:rect>
            <v:rect id="Прямоугольник 4" o:spid="_x0000_s6282" style="position:absolute;left:6960;top:5047;width:15284;height:529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zT/8IA&#10;AADaAAAADwAAAGRycy9kb3ducmV2LnhtbESPQYvCMBSE74L/ITxhb5rusohWoyyFxWU9WfXg7dE8&#10;22LzUppYW3+9EQSPw8x8wyzXnalES40rLSv4nEQgiDOrS84VHPa/4xkI55E1VpZJQU8O1qvhYImx&#10;tjfeUZv6XAQIuxgVFN7XsZQuK8igm9iaOHhn2xj0QTa51A3eAtxU8iuKptJgyWGhwJqSgrJLejUK&#10;tr307eE4nd/bpOx1eko2/5Qo9THqfhYgPHX+HX61/7SCb3heCTdAr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PNP/wgAAANoAAAAPAAAAAAAAAAAAAAAAAJgCAABkcnMvZG93&#10;bnJldi54bWxQSwUGAAAAAAQABAD1AAAAhwMAAAAA&#10;" fillcolor="white [3201]" strokecolor="black [3200]" strokeweight="1pt">
              <v:textbox style="mso-next-textbox:#Прямоугольник 4">
                <w:txbxContent>
                  <w:p w:rsidR="0048416B" w:rsidRPr="00F60059" w:rsidRDefault="0048416B" w:rsidP="00337A42">
                    <w:pPr>
                      <w:spacing w:after="0" w:line="240" w:lineRule="auto"/>
                      <w:jc w:val="center"/>
                      <w:rPr>
                        <w:rFonts w:ascii="Times New Roman" w:hAnsi="Times New Roman" w:cs="Times New Roman"/>
                        <w:sz w:val="28"/>
                        <w:szCs w:val="28"/>
                      </w:rPr>
                    </w:pPr>
                    <w:r w:rsidRPr="00F60059">
                      <w:rPr>
                        <w:rFonts w:ascii="Times New Roman" w:hAnsi="Times New Roman" w:cs="Times New Roman"/>
                        <w:sz w:val="28"/>
                        <w:szCs w:val="28"/>
                      </w:rPr>
                      <w:t>Надходження готівки</w:t>
                    </w:r>
                  </w:p>
                </w:txbxContent>
              </v:textbox>
            </v:rect>
            <v:rect id="Прямоугольник 181" o:spid="_x0000_s6283" style="position:absolute;left:32372;top:5213;width:15285;height:51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tUQMEA&#10;AADcAAAADwAAAGRycy9kb3ducmV2LnhtbERPTYvCMBC9C/6HMII3TfUg2jXKUhBFT1vrwdvQzLZl&#10;m0lpYm399WZhYW/zeJ+z3femFh21rrKsYDGPQBDnVldcKMiuh9kahPPIGmvLpGAgB/vdeLTFWNsn&#10;f1GX+kKEEHYxKii9b2IpXV6SQTe3DXHgvm1r0AfYFlK3+AzhppbLKFpJgxWHhhIbSkrKf9KHUXAZ&#10;pO+y22rz6pJq0Ok9OZ4pUWo66T8/QHjq/b/4z33SYf56Ab/PhAvk7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bVEDBAAAA3AAAAA8AAAAAAAAAAAAAAAAAmAIAAGRycy9kb3du&#10;cmV2LnhtbFBLBQYAAAAABAAEAPUAAACGAwAAAAA=&#10;" fillcolor="white [3201]" strokecolor="black [3200]" strokeweight="1pt">
              <v:textbox style="mso-next-textbox:#Прямоугольник 181">
                <w:txbxContent>
                  <w:p w:rsidR="0048416B" w:rsidRPr="00F60059" w:rsidRDefault="0048416B" w:rsidP="00337A42">
                    <w:pPr>
                      <w:pStyle w:val="a6"/>
                      <w:spacing w:before="0" w:after="0"/>
                      <w:jc w:val="center"/>
                      <w:rPr>
                        <w:sz w:val="28"/>
                        <w:szCs w:val="28"/>
                      </w:rPr>
                    </w:pPr>
                    <w:r w:rsidRPr="00F60059">
                      <w:rPr>
                        <w:sz w:val="28"/>
                        <w:szCs w:val="28"/>
                      </w:rPr>
                      <w:t xml:space="preserve">Витрачання </w:t>
                    </w:r>
                  </w:p>
                  <w:p w:rsidR="0048416B" w:rsidRPr="00F60059" w:rsidRDefault="0048416B" w:rsidP="00337A42">
                    <w:pPr>
                      <w:pStyle w:val="a6"/>
                      <w:spacing w:before="0" w:after="0"/>
                      <w:jc w:val="center"/>
                      <w:rPr>
                        <w:sz w:val="28"/>
                        <w:szCs w:val="28"/>
                      </w:rPr>
                    </w:pPr>
                    <w:r w:rsidRPr="00F60059">
                      <w:rPr>
                        <w:sz w:val="28"/>
                        <w:szCs w:val="28"/>
                      </w:rPr>
                      <w:t>готівки</w:t>
                    </w:r>
                  </w:p>
                </w:txbxContent>
              </v:textbox>
            </v:rect>
            <v:rect id="Прямоугольник 190" o:spid="_x0000_s6284" style="position:absolute;left:6960;top:12308;width:16923;height:652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5nBsQA&#10;AADcAAAADwAAAGRycy9kb3ducmV2LnhtbESPQWvCQBCF7wX/wzKCt7qxB9HoKhKQFntqqgdvQ3ZM&#10;gtnZkN3GpL++cxB6m+G9ee+b7X5wjeqpC7VnA4t5Aoq48Lbm0sD5+/i6AhUissXGMxkYKcB+N3nZ&#10;Ymr9g7+oz2OpJIRDigaqGNtU61BU5DDMfUss2s13DqOsXalthw8Jd41+S5KldlizNFTYUlZRcc9/&#10;nIHPUcf+fFmuf/usHm1+zd5PlBkzmw6HDahIQ/w3P68/rOCvBV+ekQn07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OZwbEAAAA3AAAAA8AAAAAAAAAAAAAAAAAmAIAAGRycy9k&#10;b3ducmV2LnhtbFBLBQYAAAAABAAEAPUAAACJAwAAAAA=&#10;" fillcolor="white [3201]" strokecolor="black [3200]" strokeweight="1pt">
              <v:textbox style="mso-next-textbox:#Прямоугольник 190">
                <w:txbxContent>
                  <w:p w:rsidR="0048416B" w:rsidRDefault="0048416B" w:rsidP="00337A42">
                    <w:pPr>
                      <w:pStyle w:val="a6"/>
                      <w:spacing w:before="0" w:after="0"/>
                      <w:jc w:val="center"/>
                    </w:pPr>
                    <w:r>
                      <w:t>Отримання готівки з реєстраційного рахунка</w:t>
                    </w:r>
                  </w:p>
                </w:txbxContent>
              </v:textbox>
            </v:rect>
            <v:rect id="Прямоугольник 212" o:spid="_x0000_s6285" style="position:absolute;left:6960;top:20110;width:16922;height:42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Y+zMMA&#10;AADcAAAADwAAAGRycy9kb3ducmV2LnhtbESPQYvCMBSE78L+h/AW9qapPYh2jSKFZWU9WfXg7dG8&#10;bYvNS2libf31RhA8DjPzDbNc96YWHbWusqxgOolAEOdWV1woOB5+xnMQziNrrC2TgoEcrFcfoyUm&#10;2t54T13mCxEg7BJUUHrfJFK6vCSDbmIb4uD929agD7ItpG7xFuCmlnEUzaTBisNCiQ2lJeWX7GoU&#10;7Abpu+Nptrh3aTXo7Jz+/lGq1Ndnv/kG4an37/CrvdUK4mkMzzPhCM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yY+zMMAAADcAAAADwAAAAAAAAAAAAAAAACYAgAAZHJzL2Rv&#10;d25yZXYueG1sUEsFBgAAAAAEAAQA9QAAAIgDAAAAAA==&#10;" fillcolor="white [3201]" strokecolor="black [3200]" strokeweight="1pt">
              <v:textbox style="mso-next-textbox:#Прямоугольник 212">
                <w:txbxContent>
                  <w:p w:rsidR="0048416B" w:rsidRPr="00EE7E38" w:rsidRDefault="0048416B" w:rsidP="00337A42">
                    <w:pPr>
                      <w:pStyle w:val="a6"/>
                      <w:widowControl w:val="0"/>
                      <w:spacing w:before="0" w:after="0"/>
                      <w:jc w:val="center"/>
                      <w:rPr>
                        <w:sz w:val="22"/>
                        <w:szCs w:val="22"/>
                      </w:rPr>
                    </w:pPr>
                    <w:r w:rsidRPr="00EE7E38">
                      <w:rPr>
                        <w:sz w:val="22"/>
                        <w:szCs w:val="22"/>
                      </w:rPr>
                      <w:t>Невикористаний аванс підзвітних осіб</w:t>
                    </w:r>
                  </w:p>
                </w:txbxContent>
              </v:textbox>
            </v:rect>
            <v:rect id="Прямоугольник 213" o:spid="_x0000_s6286" style="position:absolute;left:6961;top:25683;width:16922;height:42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qbV8QA&#10;AADcAAAADwAAAGRycy9kb3ducmV2LnhtbESPQYvCMBSE7wv+h/AEb2uqgqzVKFKQFT1t1YO3R/Ns&#10;i81LabK19dcbYWGPw8x8w6w2nalES40rLSuYjCMQxJnVJecKzqfd5xcI55E1VpZJQU8ONuvBxwpj&#10;bR/8Q23qcxEg7GJUUHhfx1K6rCCDbmxr4uDdbGPQB9nkUjf4CHBTyWkUzaXBksNCgTUlBWX39Nco&#10;OPbSt+fLfPFsk7LX6TX5PlCi1GjYbZcgPHX+P/zX3msF08kM3mfCEZ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qm1fEAAAA3AAAAA8AAAAAAAAAAAAAAAAAmAIAAGRycy9k&#10;b3ducmV2LnhtbFBLBQYAAAAABAAEAPUAAACJAwAAAAA=&#10;" fillcolor="white [3201]" strokecolor="black [3200]" strokeweight="1pt">
              <v:textbox style="mso-next-textbox:#Прямоугольник 213">
                <w:txbxContent>
                  <w:p w:rsidR="0048416B" w:rsidRDefault="0048416B" w:rsidP="00337A42">
                    <w:pPr>
                      <w:pStyle w:val="a6"/>
                      <w:spacing w:before="0" w:after="0"/>
                      <w:jc w:val="center"/>
                    </w:pPr>
                    <w:r>
                      <w:t>Платні послуги</w:t>
                    </w:r>
                  </w:p>
                </w:txbxContent>
              </v:textbox>
            </v:rect>
            <v:rect id="Прямоугольник 214" o:spid="_x0000_s6287" style="position:absolute;left:7097;top:30994;width:16786;height:640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MDI8QA&#10;AADcAAAADwAAAGRycy9kb3ducmV2LnhtbESPQYvCMBSE7wv+h/AEb2uqiKzVKFKQFT1t1YO3R/Ns&#10;i81LabK19dcbYWGPw8x8w6w2nalES40rLSuYjCMQxJnVJecKzqfd5xcI55E1VpZJQU8ONuvBxwpj&#10;bR/8Q23qcxEg7GJUUHhfx1K6rCCDbmxr4uDdbGPQB9nkUjf4CHBTyWkUzaXBksNCgTUlBWX39Nco&#10;OPbSt+fLfPFsk7LX6TX5PlCi1GjYbZcgPHX+P/zX3msF08kM3mfCEZ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AyPEAAAA3AAAAA8AAAAAAAAAAAAAAAAAmAIAAGRycy9k&#10;b3ducmV2LnhtbFBLBQYAAAAABAAEAPUAAACJAwAAAAA=&#10;" fillcolor="white [3201]" strokecolor="black [3200]" strokeweight="1pt">
              <v:textbox style="mso-next-textbox:#Прямоугольник 214">
                <w:txbxContent>
                  <w:p w:rsidR="0048416B" w:rsidRDefault="0048416B" w:rsidP="00337A42">
                    <w:pPr>
                      <w:pStyle w:val="a6"/>
                      <w:spacing w:before="0" w:after="0"/>
                      <w:jc w:val="center"/>
                    </w:pPr>
                    <w:r>
                      <w:t>Відшкодування завданих установі збитків</w:t>
                    </w:r>
                  </w:p>
                </w:txbxContent>
              </v:textbox>
            </v:rect>
            <v:rect id="Прямоугольник 215" o:spid="_x0000_s6288" style="position:absolute;left:7099;top:38507;width:16783;height:512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muMQA&#10;AADcAAAADwAAAGRycy9kb3ducmV2LnhtbESPQYvCMBSE7wv+h/AEb2uqoKzVKFKQFT1t1YO3R/Ns&#10;i81LabK19dcbYWGPw8x8w6w2nalES40rLSuYjCMQxJnVJecKzqfd5xcI55E1VpZJQU8ONuvBxwpj&#10;bR/8Q23qcxEg7GJUUHhfx1K6rCCDbmxr4uDdbGPQB9nkUjf4CHBTyWkUzaXBksNCgTUlBWX39Nco&#10;OPbSt+fLfPFsk7LX6TX5PlCi1GjYbZcgPHX+P/zX3msF08kM3mfCEZ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PprjEAAAA3AAAAA8AAAAAAAAAAAAAAAAAmAIAAGRycy9k&#10;b3ducmV2LnhtbFBLBQYAAAAABAAEAPUAAACJAwAAAAA=&#10;" fillcolor="white [3201]" strokecolor="black [3200]" strokeweight="1pt">
              <v:textbox style="mso-next-textbox:#Прямоугольник 215">
                <w:txbxContent>
                  <w:p w:rsidR="0048416B" w:rsidRDefault="0048416B" w:rsidP="00337A42">
                    <w:pPr>
                      <w:pStyle w:val="a6"/>
                      <w:spacing w:before="0" w:after="0"/>
                      <w:jc w:val="center"/>
                    </w:pPr>
                    <w:r>
                      <w:t>Інші джерела надходження готівки</w:t>
                    </w:r>
                  </w:p>
                </w:txbxContent>
              </v:textbox>
            </v:rect>
            <v:rect id="Прямоугольник 216" o:spid="_x0000_s6289" style="position:absolute;left:33735;top:12465;width:16761;height:42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04z8MA&#10;AADcAAAADwAAAGRycy9kb3ducmV2LnhtbESPQYvCMBSE78L+h/AW9qapHop2jSKFZWU9WfXg7dG8&#10;bYvNS2libf31RhA8DjPzDbNc96YWHbWusqxgOolAEOdWV1woOB5+xnMQziNrrC2TgoEcrFcfoyUm&#10;2t54T13mCxEg7BJUUHrfJFK6vCSDbmIb4uD929agD7ItpG7xFuCmlrMoiqXBisNCiQ2lJeWX7GoU&#10;7Abpu+MpXty7tBp0dk5//yhV6uuz33yD8NT7d/jV3moFs2kMzzPhCM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B04z8MAAADcAAAADwAAAAAAAAAAAAAAAACYAgAAZHJzL2Rv&#10;d25yZXYueG1sUEsFBgAAAAAEAAQA9QAAAIgDAAAAAA==&#10;" fillcolor="white [3201]" strokecolor="black [3200]" strokeweight="1pt">
              <v:textbox style="mso-next-textbox:#Прямоугольник 216">
                <w:txbxContent>
                  <w:p w:rsidR="0048416B" w:rsidRDefault="0048416B" w:rsidP="00337A42">
                    <w:pPr>
                      <w:pStyle w:val="a6"/>
                      <w:spacing w:before="0" w:after="0"/>
                      <w:jc w:val="center"/>
                    </w:pPr>
                    <w:r>
                      <w:t>Оплата праці</w:t>
                    </w:r>
                  </w:p>
                </w:txbxContent>
              </v:textbox>
            </v:rect>
            <v:rect id="Прямоугольник 217" o:spid="_x0000_s6290" style="position:absolute;left:33735;top:17629;width:16761;height:42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GdVMUA&#10;AADcAAAADwAAAGRycy9kb3ducmV2LnhtbESPzWrDMBCE74G+g9hCb7EcH9LUjRKKobQ0pzjuobfF&#10;2tgm1spYqn/69FEhkOMwM98w2/1kWjFQ7xrLClZRDIK4tLrhSkFxel9uQDiPrLG1TApmcrDfPSy2&#10;mGo78pGG3FciQNilqKD2vkuldGVNBl1kO+LgnW1v0AfZV1L3OAa4aWUSx2tpsOGwUGNHWU3lJf81&#10;Cg6z9EPxvX75G7Jm1vlP9vFFmVJPj9PbKwhPk7+Hb+1PrSBZPcP/mXAE5O4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Z1UxQAAANwAAAAPAAAAAAAAAAAAAAAAAJgCAABkcnMv&#10;ZG93bnJldi54bWxQSwUGAAAAAAQABAD1AAAAigMAAAAA&#10;" fillcolor="white [3201]" strokecolor="black [3200]" strokeweight="1pt">
              <v:textbox style="mso-next-textbox:#Прямоугольник 217">
                <w:txbxContent>
                  <w:p w:rsidR="0048416B" w:rsidRPr="00EE7E38" w:rsidRDefault="0048416B" w:rsidP="00337A42">
                    <w:pPr>
                      <w:pStyle w:val="a6"/>
                      <w:spacing w:before="0" w:after="0"/>
                      <w:jc w:val="center"/>
                      <w:rPr>
                        <w:sz w:val="22"/>
                        <w:szCs w:val="22"/>
                      </w:rPr>
                    </w:pPr>
                    <w:r w:rsidRPr="00EE7E38">
                      <w:rPr>
                        <w:sz w:val="22"/>
                        <w:szCs w:val="22"/>
                      </w:rPr>
                      <w:t xml:space="preserve">Оплата з тимчасової непрацездатності </w:t>
                    </w:r>
                  </w:p>
                </w:txbxContent>
              </v:textbox>
            </v:rect>
            <v:rect id="Прямоугольник 218" o:spid="_x0000_s6291" style="position:absolute;left:33735;top:22678;width:16761;height:42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4JJsEA&#10;AADcAAAADwAAAGRycy9kb3ducmV2LnhtbERPTYvCMBC9C/6HMAveNK0HcauxLAVR9GRXD96GZrYt&#10;20xKE2vrrzeHhT0+3vc2HUwjeupcbVlBvIhAEBdW11wquH7v52sQziNrbCyTgpEcpLvpZIuJtk++&#10;UJ/7UoQQdgkqqLxvEyldUZFBt7AtceB+bGfQB9iVUnf4DOGmkcsoWkmDNYeGClvKKip+84dRcB6l&#10;76+31eerz+pR5/fscKJMqdnH8LUB4Wnw/+I/91ErWMZhbTgTjoD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7OCSbBAAAA3AAAAA8AAAAAAAAAAAAAAAAAmAIAAGRycy9kb3du&#10;cmV2LnhtbFBLBQYAAAAABAAEAPUAAACGAwAAAAA=&#10;" fillcolor="white [3201]" strokecolor="black [3200]" strokeweight="1pt">
              <v:textbox style="mso-next-textbox:#Прямоугольник 218">
                <w:txbxContent>
                  <w:p w:rsidR="0048416B" w:rsidRPr="00EE7E38" w:rsidRDefault="0048416B" w:rsidP="00337A42">
                    <w:pPr>
                      <w:pStyle w:val="a6"/>
                      <w:spacing w:before="0" w:after="0"/>
                      <w:jc w:val="center"/>
                      <w:rPr>
                        <w:sz w:val="22"/>
                        <w:szCs w:val="22"/>
                      </w:rPr>
                    </w:pPr>
                    <w:r w:rsidRPr="00EE7E38">
                      <w:rPr>
                        <w:sz w:val="22"/>
                        <w:szCs w:val="22"/>
                      </w:rPr>
                      <w:t>Аванси підзвітним особам</w:t>
                    </w:r>
                  </w:p>
                </w:txbxContent>
              </v:textbox>
            </v:rect>
            <v:rect id="Прямоугольник 219" o:spid="_x0000_s6292" style="position:absolute;left:33735;top:27863;width:16761;height:42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KsvcUA&#10;AADcAAAADwAAAGRycy9kb3ducmV2LnhtbESPzWrDMBCE74W8g9hAb7WcHEzjWAnBEBrSU93kkNti&#10;bWwTa2Us1T99+qpQ6HGYmW+YbD+ZVgzUu8ayglUUgyAurW64UnD5PL68gnAeWWNrmRTM5GC/Wzxl&#10;mGo78gcNha9EgLBLUUHtfZdK6cqaDLrIdsTBu9veoA+yr6TucQxw08p1HCfSYMNhocaO8prKR/Fl&#10;FLzP0g+Xa7L5HvJm1sUtfztTrtTzcjpsQXia/H/4r33SCtarDfyeCUd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gqy9xQAAANwAAAAPAAAAAAAAAAAAAAAAAJgCAABkcnMv&#10;ZG93bnJldi54bWxQSwUGAAAAAAQABAD1AAAAigMAAAAA&#10;" fillcolor="white [3201]" strokecolor="black [3200]" strokeweight="1pt">
              <v:textbox style="mso-next-textbox:#Прямоугольник 219">
                <w:txbxContent>
                  <w:p w:rsidR="0048416B" w:rsidRPr="00EE7E38" w:rsidRDefault="0048416B" w:rsidP="00337A42">
                    <w:pPr>
                      <w:pStyle w:val="a6"/>
                      <w:spacing w:before="0" w:after="0"/>
                      <w:jc w:val="center"/>
                      <w:rPr>
                        <w:sz w:val="22"/>
                        <w:szCs w:val="22"/>
                      </w:rPr>
                    </w:pPr>
                    <w:r w:rsidRPr="00EE7E38">
                      <w:rPr>
                        <w:sz w:val="22"/>
                        <w:szCs w:val="22"/>
                      </w:rPr>
                      <w:t>Інші виплати працівникам</w:t>
                    </w:r>
                  </w:p>
                </w:txbxContent>
              </v:textbox>
            </v:rect>
            <v:rect id="Прямоугольник 220" o:spid="_x0000_s6293" style="position:absolute;left:33735;top:32773;width:16761;height:42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TPncIA&#10;AADcAAAADwAAAGRycy9kb3ducmV2LnhtbERPu2rDMBTdC/kHcQPdGjkeTOJGCcUQWtopTjJku1i3&#10;tql1ZSTVj359NQQyHs57d5hMJwZyvrWsYL1KQBBXVrdcK7icjy8bED4ga+wsk4KZPBz2i6cd5tqO&#10;fKKhDLWIIexzVNCE0OdS+qohg35le+LIfVtnMEToaqkdjjHcdDJNkkwabDk2NNhT0VD1U/4aBV+z&#10;DMPlmm3/hqKddXkr3j+pUOp5Ob29ggg0hYf47v7QCtI0zo9n4hG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M+dwgAAANwAAAAPAAAAAAAAAAAAAAAAAJgCAABkcnMvZG93&#10;bnJldi54bWxQSwUGAAAAAAQABAD1AAAAhwMAAAAA&#10;" fillcolor="white [3201]" strokecolor="black [3200]" strokeweight="1pt">
              <v:textbox style="mso-next-textbox:#Прямоугольник 220">
                <w:txbxContent>
                  <w:p w:rsidR="0048416B" w:rsidRPr="00EE7E38" w:rsidRDefault="0048416B" w:rsidP="00337A42">
                    <w:pPr>
                      <w:pStyle w:val="a6"/>
                      <w:spacing w:before="0" w:after="0"/>
                      <w:jc w:val="center"/>
                      <w:rPr>
                        <w:sz w:val="22"/>
                        <w:szCs w:val="22"/>
                      </w:rPr>
                    </w:pPr>
                    <w:r w:rsidRPr="00EE7E38">
                      <w:rPr>
                        <w:sz w:val="22"/>
                        <w:szCs w:val="22"/>
                      </w:rPr>
                      <w:t>Інші напрями витрачання</w:t>
                    </w:r>
                  </w:p>
                </w:txbxContent>
              </v:textbox>
            </v:rect>
            <v:rect id="Прямоугольник 221" o:spid="_x0000_s6294" style="position:absolute;left:33744;top:37396;width:16758;height:649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hqBsMA&#10;AADcAAAADwAAAGRycy9kb3ducmV2LnhtbESPQYvCMBSE78L+h/AW9qapPYh2jSKFZWU9WfXg7dG8&#10;bYvNS2libf31RhA8DjPzDbNc96YWHbWusqxgOolAEOdWV1woOB5+xnMQziNrrC2TgoEcrFcfoyUm&#10;2t54T13mCxEg7BJUUHrfJFK6vCSDbmIb4uD929agD7ItpG7xFuCmlnEUzaTBisNCiQ2lJeWX7GoU&#10;7Abpu+Nptrh3aTXo7Jz+/lGq1Ndnv/kG4an37/CrvdUK4ngKzzPhCMjV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ZhqBsMAAADcAAAADwAAAAAAAAAAAAAAAACYAgAAZHJzL2Rv&#10;d25yZXYueG1sUEsFBgAAAAAEAAQA9QAAAIgDAAAAAA==&#10;" fillcolor="white [3201]" strokecolor="black [3200]" strokeweight="1pt">
              <v:textbox style="mso-next-textbox:#Прямоугольник 221">
                <w:txbxContent>
                  <w:p w:rsidR="0048416B" w:rsidRDefault="0048416B" w:rsidP="00337A42">
                    <w:pPr>
                      <w:pStyle w:val="a6"/>
                      <w:spacing w:before="0" w:after="0"/>
                      <w:jc w:val="center"/>
                    </w:pPr>
                    <w:r>
                      <w:t>Здавання готівки на реєстраційний рахунок</w:t>
                    </w:r>
                  </w:p>
                </w:txbxContent>
              </v:textbox>
            </v:rect>
            <v:line id="Прямая соединительная линия 19" o:spid="_x0000_s6295" style="position:absolute;flip:y;visibility:visible" from="2729,7369" to="2729,409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COMsAAAADbAAAADwAAAGRycy9kb3ducmV2LnhtbERPS4vCMBC+L/gfwgje1lQPrlajiCCI&#10;ovg8eBua6QObSWmi7f57s7DgbT6+58wWrSnFi2pXWFYw6EcgiBOrC84UXC/r7zEI55E1lpZJwS85&#10;WMw7XzOMtW34RK+zz0QIYRejgtz7KpbSJTkZdH1bEQcutbVBH2CdSV1jE8JNKYdRNJIGCw4NOVa0&#10;yil5nJ9GQeqe1ep+0z792e5P+3SXHbA5KtXrtsspCE+t/4j/3Rsd5k/g75dwgJy/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kAjjLAAAAA2wAAAA8AAAAAAAAAAAAAAAAA&#10;oQIAAGRycy9kb3ducmV2LnhtbFBLBQYAAAAABAAEAPkAAACOAwAAAAA=&#10;" strokecolor="black [3040]"/>
            <v:shape id="Прямая со стрелкой 20" o:spid="_x0000_s6296" type="#_x0000_t32" style="position:absolute;left:2731;top:7689;width:4229;height: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i6D70AAADbAAAADwAAAGRycy9kb3ducmV2LnhtbERPuwrCMBTdBf8hXMHNpjqIVqOIUHDQ&#10;wReul+baFpub2sRa/94MguPhvJfrzlSipcaVlhWMoxgEcWZ1ybmCyzkdzUA4j6yxskwKPuRgver3&#10;lpho++YjtSefixDCLkEFhfd1IqXLCjLoIlsTB+5uG4M+wCaXusF3CDeVnMTxVBosOTQUWNO2oOxx&#10;ehkFsZumz+35cWgvuT/ubzLdfeZXpYaDbrMA4anzf/HPvdMKJmF9+BJ+gFx9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MYug+9AAAA2wAAAA8AAAAAAAAAAAAAAAAAoQIA&#10;AGRycy9kb3ducmV2LnhtbFBLBQYAAAAABAAEAPkAAACLAwAAAAA=&#10;" strokecolor="black [3040]">
              <v:stroke endarrow="open"/>
            </v:shape>
            <v:shape id="Прямая со стрелкой 21" o:spid="_x0000_s6297" type="#_x0000_t32" style="position:absolute;left:2731;top:15574;width:4229;height: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p8SscAAADbAAAADwAAAGRycy9kb3ducmV2LnhtbESPQWvCQBSE74L/YXmFXqRutGIldZXS&#10;VhCkQo0eentkX5PY7Nuwu5ror+8WCh6HmfmGmS87U4szOV9ZVjAaJiCIc6srLhTss9XDDIQPyBpr&#10;y6TgQh6Wi35vjqm2LX/SeRcKESHsU1RQhtCkUvq8JIN+aBvi6H1bZzBE6QqpHbYRbmo5TpKpNFhx&#10;XCixodeS8p/dySigj/fD21N2Pe6328njwE7dV9ZulLq/616eQQTqwi38315rBeMR/H2JP0A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enxKxwAAANsAAAAPAAAAAAAA&#10;AAAAAAAAAKECAABkcnMvZG93bnJldi54bWxQSwUGAAAAAAQABAD5AAAAlQMAAAAA&#10;" strokecolor="black [3040]">
              <v:stroke endarrow="open"/>
            </v:shape>
            <v:shape id="Прямая со стрелкой 222" o:spid="_x0000_s6298" type="#_x0000_t32" style="position:absolute;left:2731;top:21879;width:4229;height: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pflsgAAADcAAAADwAAAGRycy9kb3ducmV2LnhtbESPQWvCQBSE74X+h+UVvJS6aVq0RFcp&#10;aqEgChp76O2RfSZps2/D7tak/vquIPQ4zMw3zHTem0acyPnasoLHYQKCuLC65lLBIX97eAHhA7LG&#10;xjIp+CUP89ntzRQzbTve0WkfShEh7DNUUIXQZlL6oiKDfmhb4ugdrTMYonSl1A67CDeNTJNkJA3W&#10;HBcqbGlRUfG9/zEKaLP6WI7z89dhu31+urcj95l3a6UGd/3rBESgPvyHr+13rSBNU7iciUdAzv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7UpflsgAAADcAAAADwAAAAAA&#10;AAAAAAAAAAChAgAAZHJzL2Rvd25yZXYueG1sUEsFBgAAAAAEAAQA+QAAAJYDAAAAAA==&#10;" strokecolor="black [3040]">
              <v:stroke endarrow="open"/>
            </v:shape>
            <v:shape id="Прямая со стрелкой 223" o:spid="_x0000_s6299" type="#_x0000_t32" style="position:absolute;left:2868;top:27862;width:4229;height: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b6DcgAAADcAAAADwAAAGRycy9kb3ducmV2LnhtbESPT2vCQBTE7wW/w/KEXqRuGsWW6Cql&#10;f6BQFDT24O2RfSax2bdhd2vSfvquIPQ4zMxvmMWqN404k/O1ZQX34wQEcWF1zaWCff529wjCB2SN&#10;jWVS8EMeVsvBzQIzbTve0nkXShEh7DNUUIXQZlL6oiKDfmxb4ugdrTMYonSl1A67CDeNTJNkJg3W&#10;HBcqbOm5ouJr920U0Pr18+Uh/z3tN5vpZGRn7pB3H0rdDvunOYhAffgPX9vvWkGaTuByJh4Bufw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gb6DcgAAADcAAAADwAAAAAA&#10;AAAAAAAAAAChAgAAZHJzL2Rvd25yZXYueG1sUEsFBgAAAAAEAAQA+QAAAJYDAAAAAA==&#10;" strokecolor="black [3040]">
              <v:stroke endarrow="open"/>
            </v:shape>
            <v:shape id="Прямая со стрелкой 224" o:spid="_x0000_s6300" type="#_x0000_t32" style="position:absolute;left:2732;top:34014;width:4229;height: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9iecgAAADcAAAADwAAAGRycy9kb3ducmV2LnhtbESPQWvCQBSE7wX/w/KEXkrdNBVboquU&#10;tkKhKGjswdsj+0xis2/D7tak/fWuIPQ4zMw3zGzRm0acyPnasoKHUQKCuLC65lLBLl/eP4PwAVlj&#10;Y5kU/JKHxXxwM8NM2443dNqGUkQI+wwVVCG0mZS+qMigH9mWOHoH6wyGKF0ptcMuwk0j0ySZSIM1&#10;x4UKW3qtqPje/hgFtHr/envK/4679Xr8eGcnbp93n0rdDvuXKYhAffgPX9sfWkGajuFyJh4BOT8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e9iecgAAADcAAAADwAAAAAA&#10;AAAAAAAAAAChAgAAZHJzL2Rvd25yZXYueG1sUEsFBgAAAAAEAAQA+QAAAJYDAAAAAA==&#10;" strokecolor="black [3040]">
              <v:stroke endarrow="open"/>
            </v:shape>
            <v:shape id="Прямая со стрелкой 225" o:spid="_x0000_s6301" type="#_x0000_t32" style="position:absolute;left:2732;top:40940;width:4229;height: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qPH4sgAAADcAAAADwAAAGRycy9kb3ducmV2LnhtbESPQUvDQBSE70L/w/IKXqTdNNpWYrel&#10;WAVBLLRpD94e2WcSzb4Nu9sm+utdQehxmJlvmMWqN404k/O1ZQWTcQKCuLC65lLBIX8e3YPwAVlj&#10;Y5kUfJOH1XJwtcBM2453dN6HUkQI+wwVVCG0mZS+qMigH9uWOHof1hkMUbpSaoddhJtGpkkykwZr&#10;jgsVtvRYUfG1PxkF9PZ03Mzzn8/Ddnt3e2Nn7j3vXpW6HvbrBxCB+nAJ/7dftII0ncLfmXgE5PI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qPH4sgAAADcAAAADwAAAAAA&#10;AAAAAAAAAAChAgAAZHJzL2Rvd25yZXYueG1sUEsFBgAAAAAEAAQA+QAAAJYDAAAAAA==&#10;" strokecolor="black [3040]">
              <v:stroke endarrow="open"/>
            </v:shape>
            <v:line id="Прямая соединительная линия 22" o:spid="_x0000_s6302" style="position:absolute;visibility:visible" from="47657,7778" to="52953,7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8LcMAAADbAAAADwAAAGRycy9kb3ducmV2LnhtbESPzWrDMBCE74W8g9hCb4kcl4TWjRxC&#10;aWhITs3PfbG2trG1ciQlUd8+KhR6HGbmG2axjKYXV3K+taxgOslAEFdWt1wrOB7W4xcQPiBr7C2T&#10;gh/ysCxHDwsstL3xF133oRYJwr5ABU0IQyGlrxoy6Cd2IE7et3UGQ5KultrhLcFNL/Msm0uDLaeF&#10;Bgd6b6jq9heTKNPT2cjP7hVPW7dzH8/zOItnpZ4e4+oNRKAY/sN/7Y1WkOfw+yX9AFn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2fC3DAAAA2wAAAA8AAAAAAAAAAAAA&#10;AAAAoQIAAGRycy9kb3ducmV2LnhtbFBLBQYAAAAABAAEAPkAAACRAwAAAAA=&#10;" strokecolor="black [3040]"/>
            <v:line id="Прямая соединительная линия 226" o:spid="_x0000_s6303" style="position:absolute;visibility:visible" from="52953,7368" to="52953,417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NDP8MAAADcAAAADwAAAGRycy9kb3ducmV2LnhtbESPT2sCMRTE7wW/Q3iCt5p1xaWuRpHS&#10;UrGn+uf+2Dx3Fzcva5Jq+u1NodDjMDO/YZbraDpxI+dbywom4wwEcWV1y7WC4+H9+QWED8gaO8uk&#10;4Ic8rFeDpyWW2t75i277UIsEYV+igiaEvpTSVw0Z9GPbEyfvbJ3BkKSrpXZ4T3DTyTzLCmmw5bTQ&#10;YE+vDVWX/bdJlMnpauTHZY6nnft0b9MizuJVqdEwbhYgAsXwH/5rb7WCPC/g90w6AnL1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jQz/DAAAA3AAAAA8AAAAAAAAAAAAA&#10;AAAAoQIAAGRycy9kb3ducmV2LnhtbFBLBQYAAAAABAAEAPkAAACRAwAAAAA=&#10;" strokecolor="black [3040]"/>
            <v:shape id="Прямая со стрелкой 227" o:spid="_x0000_s6304" type="#_x0000_t32" style="position:absolute;left:50495;top:14577;width:2458;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gdLcYAAADcAAAADwAAAGRycy9kb3ducmV2LnhtbESPQWvCQBSE74X+h+UVeqsbozQldRVR&#10;pEqFUpWCt0f2mQ1m38bsqvHfu4VCj8PMfMOMJp2txYVaXzlW0O8lIIgLpysuFey2i5c3ED4ga6wd&#10;k4IbeZiMHx9GmGt35W+6bEIpIoR9jgpMCE0upS8MWfQ91xBH7+BaiyHKtpS6xWuE21qmSfIqLVYc&#10;Fww2NDNUHDdnq2C++hlmp+70NfjYm3VBg2yfTj+Ven7qpu8gAnXhP/zXXmoFaZrB75l4BOT4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C4HS3GAAAA3AAAAA8AAAAAAAAA&#10;AAAAAAAAoQIAAGRycy9kb3ducmV2LnhtbFBLBQYAAAAABAAEAPkAAACUAwAAAAA=&#10;" strokecolor="black [3040]">
              <v:stroke endarrow="open"/>
            </v:shape>
            <v:shape id="Прямая со стрелкой 228" o:spid="_x0000_s6305" type="#_x0000_t32" style="position:absolute;left:50502;top:19830;width:245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eJX8MAAADcAAAADwAAAGRycy9kb3ducmV2LnhtbERPXWvCMBR9F/YfwhX2pqlVpnRGEWVM&#10;URhTEXy7NHdNWXNTm0zrvzcPAx8P53s6b20lrtT40rGCQT8BQZw7XXKh4Hj46E1A+ICssXJMCu7k&#10;YT576Uwx0+7G33Tdh0LEEPYZKjAh1JmUPjdk0fddTRy5H9dYDBE2hdQN3mK4rWSaJG/SYsmxwWBN&#10;S0P57/7PKlhtTqPxpb18DT/PZpfTcHxOF1ulXrvt4h1EoDY8xf/utVaQpnFtPBOPgJw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EniV/DAAAA3AAAAA8AAAAAAAAAAAAA&#10;AAAAoQIAAGRycy9kb3ducmV2LnhtbFBLBQYAAAAABAAEAPkAAACRAwAAAAA=&#10;" strokecolor="black [3040]">
              <v:stroke endarrow="open"/>
            </v:shape>
            <v:shape id="Прямая со стрелкой 229" o:spid="_x0000_s6306" type="#_x0000_t32" style="position:absolute;left:50496;top:24339;width:245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ssxMcAAADcAAAADwAAAGRycy9kb3ducmV2LnhtbESPW2sCMRSE3wv+h3AKfdNs1+JlNYq0&#10;FFsqiBcE3w6b42Zxc7Juom7/fVMo9HGYmW+Y6by1lbhR40vHCp57CQji3OmSCwX73Xt3BMIHZI2V&#10;Y1LwTR7ms87DFDPt7ryh2zYUIkLYZ6jAhFBnUvrckEXfczVx9E6usRiibAqpG7xHuK1kmiQDabHk&#10;uGCwpldD+Xl7tQrePg8vw0t7WfeXR7PKqT88posvpZ4e28UERKA2/If/2h9aQZqO4fdMPAJy9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yzExwAAANwAAAAPAAAAAAAA&#10;AAAAAAAAAKECAABkcnMvZG93bnJldi54bWxQSwUGAAAAAAQABAD5AAAAlQMAAAAA&#10;" strokecolor="black [3040]">
              <v:stroke endarrow="open"/>
            </v:shape>
            <v:shape id="Прямая со стрелкой 230" o:spid="_x0000_s6307" type="#_x0000_t32" style="position:absolute;left:50496;top:29912;width:245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gThMQAAADcAAAADwAAAGRycy9kb3ducmV2LnhtbERPXWvCMBR9F/wP4Qp7s6mtzFGNIsqY&#10;YwPRjYFvl+baFJub2mTa/fvlYbDHw/lerHrbiBt1vnasYJKkIIhLp2uuFHx+PI+fQPiArLFxTAp+&#10;yMNqORwssNDuzge6HUMlYgj7AhWYENpCSl8asugT1xJH7uw6iyHCrpK6w3sMt43M0vRRWqw5Nhhs&#10;aWOovBy/rYLt69d0du2v+/zlZN5LymenbP2m1MOoX89BBOrDv/jPvdMKsjzOj2fiEZDL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iBOExAAAANwAAAAPAAAAAAAAAAAA&#10;AAAAAKECAABkcnMvZG93bnJldi54bWxQSwUGAAAAAAQABAD5AAAAkgMAAAAA&#10;" strokecolor="black [3040]">
              <v:stroke endarrow="open"/>
            </v:shape>
            <v:shape id="Прямая со стрелкой 232" o:spid="_x0000_s6308" type="#_x0000_t32" style="position:absolute;left:50502;top:34328;width:245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YoaMYAAADcAAAADwAAAGRycy9kb3ducmV2LnhtbESPQWvCQBSE70L/w/IKvenGRGpJXUUU&#10;qVKhVKXg7ZF9ZoPZtzG7avrvu4VCj8PMfMNMZp2txY1aXzlWMBwkIIgLpysuFRz2q/4LCB+QNdaO&#10;ScE3eZhNH3oTzLW78yfddqEUEcI+RwUmhCaX0heGLPqBa4ijd3KtxRBlW0rd4j3CbS3TJHmWFiuO&#10;CwYbWhgqzrurVbDcfI3Gl+7ykb0dzbagbHxM5+9KPT1281cQgbrwH/5rr7WCNEvh90w8AnL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WKGjGAAAA3AAAAA8AAAAAAAAA&#10;AAAAAAAAoQIAAGRycy9kb3ducmV2LnhtbFBLBQYAAAAABAAEAPkAAACUAwAAAAA=&#10;" strokecolor="black [3040]">
              <v:stroke endarrow="open"/>
            </v:shape>
            <v:shape id="Прямая со стрелкой 233" o:spid="_x0000_s6309" type="#_x0000_t32" style="position:absolute;left:50502;top:41760;width:245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lqN88YAAADcAAAADwAAAGRycy9kb3ducmV2LnhtbESPQWvCQBSE70L/w/IKvenGRGpJXUUU&#10;qVKhVKXg7ZF9ZoPZtzG7avrvu4VCj8PMfMNMZp2txY1aXzlWMBwkIIgLpysuFRz2q/4LCB+QNdaO&#10;ScE3eZhNH3oTzLW78yfddqEUEcI+RwUmhCaX0heGLPqBa4ijd3KtxRBlW0rd4j3CbS3TJHmWFiuO&#10;CwYbWhgqzrurVbDcfI3Gl+7ykb0dzbagbHxM5+9KPT1281cQgbrwH/5rr7WCNMvg90w8AnL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pajfPGAAAA3AAAAA8AAAAAAAAA&#10;AAAAAAAAoQIAAGRycy9kb3ducmV2LnhtbFBLBQYAAAAABAAEAPkAAACUAwAAAAA=&#10;" strokecolor="black [3040]">
              <v:stroke endarrow="open"/>
            </v:shape>
            <v:line id="Прямая соединительная линия 234" o:spid="_x0000_s6310" style="position:absolute;flip:x y;visibility:visible" from="28385,41243" to="33738,41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KlLsYAAADcAAAADwAAAGRycy9kb3ducmV2LnhtbESPQWvCQBSE7wX/w/IEL6VutEUkuopY&#10;BT1VbXPo7ZF9JsHs23R3jem/dwsFj8PMfMPMl52pRUvOV5YVjIYJCOLc6ooLBV+f25cpCB+QNdaW&#10;ScEveVguek9zTLW98ZHaUyhEhLBPUUEZQpNK6fOSDPqhbYijd7bOYIjSFVI7vEW4qeU4SSbSYMVx&#10;ocSG1iXll9PVKGimhZt8/BySTfbefu+fKXOZ2So16HerGYhAXXiE/9s7rWD8+gZ/Z+IRkI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uSpS7GAAAA3AAAAA8AAAAAAAAA&#10;AAAAAAAAoQIAAGRycy9kb3ducmV2LnhtbFBLBQYAAAAABAAEAPkAAACUAwAAAAA=&#10;" strokecolor="black [3040]"/>
            <v:line id="Прямая соединительная линия 235" o:spid="_x0000_s6311" style="position:absolute;flip:y;visibility:visible" from="28385,17777" to="28386,41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qRA8QAAADcAAAADwAAAGRycy9kb3ducmV2LnhtbESPS4sCMRCE7wv+h9CCtzWjsiqjUUQQ&#10;ZBfF58FbM+l54KQzTKIz+++NsLDHoqq+oubL1pTiSbUrLCsY9CMQxInVBWcKLufN5xSE88gaS8uk&#10;4JccLBedjznG2jZ8pOfJZyJA2MWoIPe+iqV0SU4GXd9WxMFLbW3QB1lnUtfYBLgp5TCKxtJgwWEh&#10;x4rWOSX308MoSN2jWt+u2qeT791xl/5ke2wOSvW67WoGwlPr/8N/7a1WMBx9wftMOAJy8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qpEDxAAAANwAAAAPAAAAAAAAAAAA&#10;AAAAAKECAABkcnMvZG93bnJldi54bWxQSwUGAAAAAAQABAD5AAAAkgMAAAAA&#10;" strokecolor="black [3040]"/>
            <v:shape id="Прямая со стрелкой 236" o:spid="_x0000_s6312" type="#_x0000_t32" style="position:absolute;left:23882;top:15574;width:4503;height:205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jPSMgAAADcAAAADwAAAGRycy9kb3ducmV2LnhtbESPT2vCQBTE7wW/w/KEXqRuqpKW6Cql&#10;f6BQFDT24O2RfSax2bdhd2vSfvquIPQ4zMxvmMWqN404k/O1ZQX34wQEcWF1zaWCff529wjCB2SN&#10;jWVS8EMeVsvBzQIzbTve0nkXShEh7DNUUIXQZlL6oiKDfmxb4ugdrTMYonSl1A67CDeNnCRJKg3W&#10;HBcqbOm5ouJr920U0Pr18+Uh/z3tN5vZdGRTd8i7D6Vuh/3THESgPvyHr+13rWAyTeFyJh4Bufw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6jPSMgAAADcAAAADwAAAAAA&#10;AAAAAAAAAAChAgAAZHJzL2Rvd25yZXYueG1sUEsFBgAAAAAEAAQA+QAAAJYDAAAAAA==&#10;" strokecolor="black [3040]">
              <v:stroke endarrow="open"/>
            </v:shape>
            <w10:wrap type="none"/>
            <w10:anchorlock/>
          </v:group>
        </w:pict>
      </w:r>
    </w:p>
    <w:p w:rsidR="00337A42" w:rsidRPr="00EE7E38" w:rsidRDefault="00337A42" w:rsidP="00EC18C3">
      <w:pPr>
        <w:widowControl w:val="0"/>
        <w:spacing w:after="0" w:line="360" w:lineRule="auto"/>
        <w:ind w:firstLine="709"/>
        <w:jc w:val="both"/>
        <w:rPr>
          <w:rFonts w:ascii="Times New Roman" w:hAnsi="Times New Roman" w:cs="Times New Roman"/>
          <w:sz w:val="28"/>
        </w:rPr>
      </w:pPr>
      <w:r w:rsidRPr="00EE7E38">
        <w:rPr>
          <w:rFonts w:ascii="Times New Roman" w:hAnsi="Times New Roman" w:cs="Times New Roman"/>
          <w:sz w:val="28"/>
        </w:rPr>
        <w:t>Рис. 2.</w:t>
      </w:r>
      <w:r w:rsidR="00DD2969">
        <w:rPr>
          <w:rFonts w:ascii="Times New Roman" w:hAnsi="Times New Roman" w:cs="Times New Roman"/>
          <w:sz w:val="28"/>
        </w:rPr>
        <w:t>5</w:t>
      </w:r>
      <w:r w:rsidRPr="00EE7E38">
        <w:rPr>
          <w:rFonts w:ascii="Times New Roman" w:hAnsi="Times New Roman" w:cs="Times New Roman"/>
          <w:sz w:val="28"/>
        </w:rPr>
        <w:t>. Рух готівкових фінансових активів</w:t>
      </w:r>
    </w:p>
    <w:p w:rsidR="00337A42" w:rsidRPr="00EE7E38" w:rsidRDefault="00337A42" w:rsidP="00EC18C3">
      <w:pPr>
        <w:widowControl w:val="0"/>
        <w:spacing w:after="0" w:line="360" w:lineRule="auto"/>
        <w:ind w:firstLine="709"/>
        <w:jc w:val="both"/>
        <w:rPr>
          <w:rFonts w:ascii="Times New Roman" w:hAnsi="Times New Roman" w:cs="Times New Roman"/>
          <w:sz w:val="36"/>
          <w:szCs w:val="28"/>
        </w:rPr>
      </w:pPr>
      <w:r w:rsidRPr="00EE7E38">
        <w:rPr>
          <w:rFonts w:ascii="Times New Roman" w:hAnsi="Times New Roman" w:cs="Times New Roman"/>
          <w:sz w:val="24"/>
        </w:rPr>
        <w:t xml:space="preserve">Примітка. Розроблено автором </w:t>
      </w:r>
      <w:r w:rsidR="006935E0">
        <w:rPr>
          <w:rFonts w:ascii="Times New Roman" w:hAnsi="Times New Roman" w:cs="Times New Roman"/>
          <w:sz w:val="24"/>
        </w:rPr>
        <w:t>самостійно</w:t>
      </w:r>
    </w:p>
    <w:p w:rsidR="00337A42" w:rsidRDefault="00FB7B76" w:rsidP="00337A42">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6245" editas="canvas" style="width:481.85pt;height:288.7pt;mso-position-horizontal-relative:char;mso-position-vertical-relative:line" coordorigin="2362,3772" coordsize="7200,4314">
            <o:lock v:ext="edit" aspectratio="t"/>
            <v:shape id="_x0000_s6246" type="#_x0000_t75" style="position:absolute;left:2362;top:3772;width:7200;height:4314" o:preferrelative="f">
              <v:fill o:detectmouseclick="t"/>
              <v:path o:extrusionok="t" o:connecttype="none"/>
              <o:lock v:ext="edit" text="t"/>
            </v:shape>
            <v:rect id="_x0000_s6247" style="position:absolute;left:4967;top:3850;width:1973;height:381">
              <v:textbox style="mso-next-textbox:#_x0000_s6247">
                <w:txbxContent>
                  <w:p w:rsidR="0048416B" w:rsidRPr="00CC494E" w:rsidRDefault="0048416B" w:rsidP="00337A42">
                    <w:pPr>
                      <w:spacing w:line="240" w:lineRule="auto"/>
                      <w:jc w:val="center"/>
                      <w:rPr>
                        <w:rFonts w:ascii="Times New Roman" w:hAnsi="Times New Roman" w:cs="Times New Roman"/>
                        <w:sz w:val="28"/>
                        <w:szCs w:val="28"/>
                      </w:rPr>
                    </w:pPr>
                    <w:r w:rsidRPr="00CC494E">
                      <w:rPr>
                        <w:rFonts w:ascii="Times New Roman" w:hAnsi="Times New Roman" w:cs="Times New Roman"/>
                        <w:sz w:val="28"/>
                        <w:szCs w:val="28"/>
                      </w:rPr>
                      <w:t>Готівкові кошти</w:t>
                    </w:r>
                  </w:p>
                  <w:p w:rsidR="0048416B" w:rsidRDefault="0048416B" w:rsidP="00337A42"/>
                </w:txbxContent>
              </v:textbox>
            </v:rect>
            <v:rect id="_x0000_s6248" style="position:absolute;left:2558;top:4029;width:1973;height:381">
              <v:textbox style="mso-next-textbox:#_x0000_s6248">
                <w:txbxContent>
                  <w:p w:rsidR="0048416B" w:rsidRDefault="0048416B" w:rsidP="00337A42">
                    <w:pPr>
                      <w:pStyle w:val="a6"/>
                      <w:spacing w:before="0" w:beforeAutospacing="0" w:after="200" w:afterAutospacing="0" w:line="276" w:lineRule="auto"/>
                      <w:jc w:val="center"/>
                    </w:pPr>
                    <w:r>
                      <w:rPr>
                        <w:rFonts w:eastAsia="Calibri"/>
                      </w:rPr>
                      <w:t>Надходження готівки</w:t>
                    </w:r>
                  </w:p>
                  <w:p w:rsidR="0048416B" w:rsidRDefault="0048416B" w:rsidP="00337A42"/>
                </w:txbxContent>
              </v:textbox>
            </v:rect>
            <v:rect id="_x0000_s6249" style="position:absolute;left:7377;top:4029;width:1973;height:381">
              <v:textbox style="mso-next-textbox:#_x0000_s6249">
                <w:txbxContent>
                  <w:p w:rsidR="0048416B" w:rsidRDefault="0048416B" w:rsidP="00337A42">
                    <w:pPr>
                      <w:pStyle w:val="a6"/>
                      <w:spacing w:before="0" w:beforeAutospacing="0" w:after="200" w:afterAutospacing="0" w:line="276" w:lineRule="auto"/>
                      <w:jc w:val="center"/>
                    </w:pPr>
                    <w:r>
                      <w:rPr>
                        <w:rFonts w:eastAsia="Calibri"/>
                      </w:rPr>
                      <w:t>Витрачання готівки</w:t>
                    </w:r>
                  </w:p>
                  <w:p w:rsidR="0048416B" w:rsidRDefault="0048416B" w:rsidP="00337A42"/>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6250" type="#_x0000_t34" style="position:absolute;left:4531;top:4040;width:436;height:180;rotation:180;flip:y" o:connectortype="elbow" adj=",144360,-181381"/>
            <v:shape id="_x0000_s6251" type="#_x0000_t34" style="position:absolute;left:4531;top:4040;width:436;height:180;rotation:180;flip:y" o:connectortype="elbow" adj=",144360,-181381">
              <v:stroke endarrow="block"/>
            </v:shape>
            <v:shape id="_x0000_s6252" type="#_x0000_t34" style="position:absolute;left:6940;top:4040;width:437;height:180" o:connectortype="elbow" adj="10763,-144360,-279062">
              <v:stroke endarrow="block"/>
            </v:shape>
            <v:rect id="_x0000_s6253" style="position:absolute;left:2850;top:4556;width:2306;height:549">
              <v:textbox style="mso-next-textbox:#_x0000_s6253">
                <w:txbxContent>
                  <w:p w:rsidR="0048416B" w:rsidRDefault="0048416B" w:rsidP="00337A42">
                    <w:pPr>
                      <w:pStyle w:val="a6"/>
                      <w:widowControl w:val="0"/>
                      <w:spacing w:before="0" w:beforeAutospacing="0" w:after="0" w:afterAutospacing="0"/>
                      <w:jc w:val="center"/>
                    </w:pPr>
                    <w:r>
                      <w:rPr>
                        <w:rFonts w:eastAsia="Calibri"/>
                      </w:rPr>
                      <w:t>З поточного чи реєстраційного рахунків</w:t>
                    </w:r>
                  </w:p>
                  <w:p w:rsidR="0048416B" w:rsidRDefault="0048416B" w:rsidP="00337A42"/>
                </w:txbxContent>
              </v:textbox>
            </v:rect>
            <v:rect id="_x0000_s6254" style="position:absolute;left:2850;top:5161;width:2306;height:336">
              <v:textbox style="mso-next-textbox:#_x0000_s6254">
                <w:txbxContent>
                  <w:p w:rsidR="0048416B" w:rsidRDefault="0048416B" w:rsidP="00337A42">
                    <w:pPr>
                      <w:pStyle w:val="a6"/>
                      <w:spacing w:before="0" w:beforeAutospacing="0" w:after="200" w:afterAutospacing="0"/>
                      <w:jc w:val="center"/>
                    </w:pPr>
                    <w:r>
                      <w:rPr>
                        <w:rFonts w:eastAsia="Calibri"/>
                      </w:rPr>
                      <w:t>Невикористаний аванс</w:t>
                    </w:r>
                  </w:p>
                  <w:p w:rsidR="0048416B" w:rsidRDefault="0048416B" w:rsidP="00337A42"/>
                </w:txbxContent>
              </v:textbox>
            </v:rect>
            <v:rect id="_x0000_s6255" style="position:absolute;left:2850;top:5588;width:2306;height:335">
              <v:textbox style="mso-next-textbox:#_x0000_s6255">
                <w:txbxContent>
                  <w:p w:rsidR="0048416B" w:rsidRPr="008D05CB" w:rsidRDefault="0048416B" w:rsidP="00337A42">
                    <w:pPr>
                      <w:spacing w:line="240" w:lineRule="auto"/>
                      <w:jc w:val="center"/>
                      <w:rPr>
                        <w:rFonts w:ascii="Times New Roman" w:hAnsi="Times New Roman" w:cs="Times New Roman"/>
                        <w:sz w:val="24"/>
                        <w:szCs w:val="24"/>
                      </w:rPr>
                    </w:pPr>
                    <w:r w:rsidRPr="008D05CB">
                      <w:rPr>
                        <w:rFonts w:ascii="Times New Roman" w:hAnsi="Times New Roman" w:cs="Times New Roman"/>
                        <w:sz w:val="24"/>
                        <w:szCs w:val="24"/>
                      </w:rPr>
                      <w:t>Платні послуги</w:t>
                    </w:r>
                  </w:p>
                  <w:p w:rsidR="0048416B" w:rsidRDefault="0048416B" w:rsidP="00337A42"/>
                </w:txbxContent>
              </v:textbox>
            </v:rect>
            <v:rect id="_x0000_s6256" style="position:absolute;left:2850;top:5981;width:2306;height:334">
              <v:textbox style="mso-next-textbox:#_x0000_s6256">
                <w:txbxContent>
                  <w:p w:rsidR="0048416B" w:rsidRDefault="0048416B" w:rsidP="00337A42">
                    <w:pPr>
                      <w:pStyle w:val="a6"/>
                      <w:spacing w:before="0" w:beforeAutospacing="0" w:after="200" w:afterAutospacing="0"/>
                      <w:jc w:val="center"/>
                    </w:pPr>
                    <w:r>
                      <w:rPr>
                        <w:rFonts w:eastAsia="Calibri"/>
                      </w:rPr>
                      <w:t>Відшкодування збитків</w:t>
                    </w:r>
                  </w:p>
                  <w:p w:rsidR="0048416B" w:rsidRDefault="0048416B" w:rsidP="00337A42"/>
                </w:txbxContent>
              </v:textbox>
            </v:rect>
            <v:rect id="_x0000_s6257" style="position:absolute;left:2850;top:6384;width:2306;height:525">
              <v:textbox style="mso-next-textbox:#_x0000_s6257">
                <w:txbxContent>
                  <w:p w:rsidR="0048416B" w:rsidRDefault="0048416B" w:rsidP="00337A42">
                    <w:pPr>
                      <w:spacing w:after="0" w:line="240" w:lineRule="auto"/>
                      <w:jc w:val="center"/>
                      <w:rPr>
                        <w:rFonts w:ascii="Times New Roman" w:eastAsia="Calibri" w:hAnsi="Times New Roman" w:cs="Times New Roman"/>
                      </w:rPr>
                    </w:pPr>
                    <w:r w:rsidRPr="00CC494E">
                      <w:rPr>
                        <w:rFonts w:ascii="Times New Roman" w:eastAsia="Calibri" w:hAnsi="Times New Roman" w:cs="Times New Roman"/>
                      </w:rPr>
                      <w:t>Харчування за місцем</w:t>
                    </w:r>
                  </w:p>
                  <w:p w:rsidR="0048416B" w:rsidRPr="00CC494E" w:rsidRDefault="0048416B" w:rsidP="00337A42">
                    <w:pPr>
                      <w:spacing w:after="0" w:line="240" w:lineRule="auto"/>
                      <w:jc w:val="center"/>
                      <w:rPr>
                        <w:rFonts w:ascii="Times New Roman" w:hAnsi="Times New Roman" w:cs="Times New Roman"/>
                      </w:rPr>
                    </w:pPr>
                    <w:r w:rsidRPr="00CC494E">
                      <w:rPr>
                        <w:rFonts w:ascii="Times New Roman" w:eastAsia="Calibri" w:hAnsi="Times New Roman" w:cs="Times New Roman"/>
                      </w:rPr>
                      <w:t xml:space="preserve"> роботи</w:t>
                    </w:r>
                  </w:p>
                </w:txbxContent>
              </v:textbox>
            </v:rect>
            <v:rect id="_x0000_s6258" style="position:absolute;left:2849;top:6966;width:2307;height:526">
              <v:textbox style="mso-next-textbox:#_x0000_s6258">
                <w:txbxContent>
                  <w:p w:rsidR="0048416B" w:rsidRDefault="0048416B" w:rsidP="00337A42">
                    <w:pPr>
                      <w:pStyle w:val="a6"/>
                      <w:spacing w:before="0" w:beforeAutospacing="0" w:after="200" w:afterAutospacing="0"/>
                      <w:jc w:val="center"/>
                    </w:pPr>
                    <w:r>
                      <w:rPr>
                        <w:rFonts w:eastAsia="Calibri"/>
                      </w:rPr>
                      <w:t>Інші джерела надходження</w:t>
                    </w:r>
                  </w:p>
                  <w:p w:rsidR="0048416B" w:rsidRPr="00CC494E" w:rsidRDefault="0048416B" w:rsidP="00337A42"/>
                </w:txbxContent>
              </v:textbox>
            </v:rect>
            <v:rect id="_x0000_s6259" style="position:absolute;left:6793;top:4556;width:2265;height:549">
              <v:textbox style="mso-next-textbox:#_x0000_s6259">
                <w:txbxContent>
                  <w:p w:rsidR="0048416B" w:rsidRDefault="0048416B" w:rsidP="00337A42">
                    <w:pPr>
                      <w:pStyle w:val="a6"/>
                      <w:spacing w:before="0" w:beforeAutospacing="0" w:after="200" w:afterAutospacing="0"/>
                      <w:jc w:val="center"/>
                    </w:pPr>
                    <w:r>
                      <w:rPr>
                        <w:rFonts w:eastAsia="Calibri"/>
                      </w:rPr>
                      <w:t>Допомога при тимчасовій непрацездатності</w:t>
                    </w:r>
                  </w:p>
                  <w:p w:rsidR="0048416B" w:rsidRDefault="0048416B" w:rsidP="00337A42"/>
                </w:txbxContent>
              </v:textbox>
            </v:rect>
            <v:rect id="_x0000_s6260" style="position:absolute;left:6793;top:5161;width:2265;height:336">
              <v:textbox style="mso-next-textbox:#_x0000_s6260">
                <w:txbxContent>
                  <w:p w:rsidR="0048416B" w:rsidRDefault="0048416B" w:rsidP="00337A42">
                    <w:pPr>
                      <w:pStyle w:val="a6"/>
                      <w:spacing w:before="0" w:beforeAutospacing="0" w:after="200" w:afterAutospacing="0"/>
                      <w:jc w:val="center"/>
                    </w:pPr>
                    <w:r>
                      <w:rPr>
                        <w:rFonts w:eastAsia="Calibri"/>
                      </w:rPr>
                      <w:t>Заробітна плата</w:t>
                    </w:r>
                  </w:p>
                  <w:p w:rsidR="0048416B" w:rsidRDefault="0048416B" w:rsidP="00337A42"/>
                </w:txbxContent>
              </v:textbox>
            </v:rect>
            <v:rect id="_x0000_s6261" style="position:absolute;left:6793;top:5588;width:2265;height:335">
              <v:textbox style="mso-next-textbox:#_x0000_s6261">
                <w:txbxContent>
                  <w:p w:rsidR="0048416B" w:rsidRDefault="0048416B" w:rsidP="00337A42">
                    <w:pPr>
                      <w:pStyle w:val="a6"/>
                      <w:spacing w:before="0" w:beforeAutospacing="0" w:after="200" w:afterAutospacing="0"/>
                      <w:jc w:val="center"/>
                    </w:pPr>
                    <w:r>
                      <w:rPr>
                        <w:rFonts w:eastAsia="Calibri"/>
                      </w:rPr>
                      <w:t>Аванси підзвітним особам</w:t>
                    </w:r>
                  </w:p>
                  <w:p w:rsidR="0048416B" w:rsidRDefault="0048416B" w:rsidP="00337A42"/>
                </w:txbxContent>
              </v:textbox>
            </v:rect>
            <v:rect id="_x0000_s6262" style="position:absolute;left:6793;top:5981;width:2265;height:547">
              <v:textbox style="mso-next-textbox:#_x0000_s6262">
                <w:txbxContent>
                  <w:p w:rsidR="0048416B" w:rsidRDefault="0048416B" w:rsidP="00337A42">
                    <w:pPr>
                      <w:pStyle w:val="a6"/>
                      <w:spacing w:before="0" w:beforeAutospacing="0" w:after="200" w:afterAutospacing="0"/>
                      <w:jc w:val="center"/>
                    </w:pPr>
                    <w:r>
                      <w:rPr>
                        <w:rFonts w:eastAsia="Calibri"/>
                      </w:rPr>
                      <w:t>Здача готівки на реєстраційний рахунок</w:t>
                    </w:r>
                  </w:p>
                  <w:p w:rsidR="0048416B" w:rsidRDefault="0048416B" w:rsidP="00337A42"/>
                </w:txbxContent>
              </v:textbox>
            </v:rect>
            <v:rect id="_x0000_s6263" style="position:absolute;left:6792;top:6608;width:2266;height:358">
              <v:textbox style="mso-next-textbox:#_x0000_s6263">
                <w:txbxContent>
                  <w:p w:rsidR="0048416B" w:rsidRDefault="0048416B" w:rsidP="00337A42">
                    <w:pPr>
                      <w:pStyle w:val="a6"/>
                      <w:spacing w:before="0" w:beforeAutospacing="0" w:after="200" w:afterAutospacing="0"/>
                      <w:jc w:val="center"/>
                    </w:pPr>
                    <w:r>
                      <w:rPr>
                        <w:rFonts w:eastAsia="Calibri"/>
                      </w:rPr>
                      <w:t>Інші напрями витрат</w:t>
                    </w:r>
                  </w:p>
                  <w:p w:rsidR="0048416B" w:rsidRDefault="0048416B" w:rsidP="00337A42"/>
                </w:txbxContent>
              </v:textbox>
            </v:rect>
            <v:shape id="_x0000_s6264" type="#_x0000_t34" style="position:absolute;left:2558;top:4231;width:292;height:3009;rotation:180;flip:x y" o:connectortype="elbow" adj="-7477,22844,93102">
              <v:stroke endarrow="block"/>
            </v:shape>
            <v:shape id="_x0000_s6265" type="#_x0000_t32" style="position:absolute;left:2478;top:6125;width:371;height:1" o:connectortype="straight">
              <v:stroke endarrow="block"/>
            </v:shape>
            <v:shape id="_x0000_s6266" type="#_x0000_t32" style="position:absolute;left:2479;top:4802;width:371;height:3" o:connectortype="straight">
              <v:stroke endarrow="block"/>
            </v:shape>
            <v:shape id="_x0000_s6267" type="#_x0000_t32" style="position:absolute;left:2479;top:5284;width:371;height:2" o:connectortype="straight">
              <v:stroke endarrow="block"/>
            </v:shape>
            <v:shape id="_x0000_s6268" type="#_x0000_t32" style="position:absolute;left:2478;top:5766;width:370;height:2" o:connectortype="straight">
              <v:stroke endarrow="block"/>
            </v:shape>
            <v:shape id="_x0000_s6269" type="#_x0000_t32" style="position:absolute;left:2477;top:6608;width:371;height:2" o:connectortype="straight">
              <v:stroke endarrow="block"/>
            </v:shape>
            <v:shape id="_x0000_s6270" type="#_x0000_t34" style="position:absolute;left:9058;top:4220;width:292;height:2567;flip:x" o:connectortype="elbow" adj="-19832,-11589,594967">
              <v:stroke endarrow="block"/>
            </v:shape>
            <v:shape id="_x0000_s6271" type="#_x0000_t32" style="position:absolute;left:9058;top:5765;width:504;height:1;flip:x" o:connectortype="straight">
              <v:stroke endarrow="block"/>
            </v:shape>
            <v:shape id="_x0000_s6272" type="#_x0000_t32" style="position:absolute;left:9058;top:4806;width:504;height:1;flip:x" o:connectortype="straight">
              <v:stroke endarrow="block"/>
            </v:shape>
            <v:shape id="_x0000_s6273" type="#_x0000_t32" style="position:absolute;left:9058;top:6226;width:504;height:1;flip:x" o:connectortype="straight">
              <v:stroke endarrow="block"/>
            </v:shape>
            <v:shape id="_x0000_s6274" type="#_x0000_t32" style="position:absolute;left:9058;top:5375;width:504;height:1;flip:x" o:connectortype="straight">
              <v:stroke endarrow="block"/>
            </v:shape>
            <v:rect id="_x0000_s6275" style="position:absolute;left:3253;top:7647;width:2251;height:348">
              <v:textbox>
                <w:txbxContent>
                  <w:p w:rsidR="0048416B" w:rsidRPr="008D05CB" w:rsidRDefault="0048416B" w:rsidP="00337A42">
                    <w:pPr>
                      <w:spacing w:line="240" w:lineRule="auto"/>
                      <w:jc w:val="center"/>
                      <w:rPr>
                        <w:rFonts w:ascii="Times New Roman" w:hAnsi="Times New Roman" w:cs="Times New Roman"/>
                        <w:sz w:val="24"/>
                        <w:szCs w:val="24"/>
                      </w:rPr>
                    </w:pPr>
                    <w:r w:rsidRPr="008D05CB">
                      <w:rPr>
                        <w:rFonts w:ascii="Times New Roman" w:hAnsi="Times New Roman" w:cs="Times New Roman"/>
                        <w:sz w:val="24"/>
                        <w:szCs w:val="24"/>
                      </w:rPr>
                      <w:t>Ліміт каси</w:t>
                    </w:r>
                  </w:p>
                  <w:p w:rsidR="0048416B" w:rsidRDefault="0048416B" w:rsidP="00337A42"/>
                </w:txbxContent>
              </v:textbox>
            </v:rect>
            <v:rect id="_x0000_s6276" style="position:absolute;left:6514;top:7647;width:2252;height:349">
              <v:textbox>
                <w:txbxContent>
                  <w:p w:rsidR="0048416B" w:rsidRDefault="0048416B" w:rsidP="00337A42">
                    <w:pPr>
                      <w:pStyle w:val="a6"/>
                      <w:spacing w:before="0" w:beforeAutospacing="0" w:after="200" w:afterAutospacing="0" w:line="276" w:lineRule="auto"/>
                      <w:jc w:val="center"/>
                    </w:pPr>
                    <w:r>
                      <w:rPr>
                        <w:rFonts w:eastAsia="Calibri"/>
                      </w:rPr>
                      <w:t>Інвентаризація каси</w:t>
                    </w:r>
                  </w:p>
                  <w:p w:rsidR="0048416B" w:rsidRDefault="0048416B" w:rsidP="00337A42"/>
                </w:txbxContent>
              </v:textbox>
            </v:rect>
            <v:shapetype id="_x0000_t33" coordsize="21600,21600" o:spt="33" o:oned="t" path="m,l21600,r,21600e" filled="f">
              <v:stroke joinstyle="miter"/>
              <v:path arrowok="t" fillok="f" o:connecttype="none"/>
              <o:lock v:ext="edit" shapetype="t"/>
            </v:shapetype>
            <v:shape id="_x0000_s6277" type="#_x0000_t33" style="position:absolute;left:3934;top:5801;width:3590;height:450;rotation:90" o:connectortype="elbow" adj="-27983,-66591,-27983">
              <v:stroke endarrow="block"/>
            </v:shape>
            <v:shape id="_x0000_s6278" type="#_x0000_t33" style="position:absolute;left:4438;top:5747;width:3591;height:560;rotation:90;flip:x" o:connectortype="elbow" adj="-27978,53611,-27978">
              <v:stroke endarrow="block"/>
            </v:shape>
            <w10:wrap type="none"/>
            <w10:anchorlock/>
          </v:group>
        </w:pict>
      </w:r>
    </w:p>
    <w:p w:rsidR="00EC18C3" w:rsidRDefault="00337A42" w:rsidP="00337A42">
      <w:pPr>
        <w:widowControl w:val="0"/>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Рис.2.</w:t>
      </w:r>
      <w:r w:rsidR="00DD2969">
        <w:rPr>
          <w:rFonts w:ascii="Times New Roman" w:hAnsi="Times New Roman" w:cs="Times New Roman"/>
          <w:sz w:val="28"/>
          <w:szCs w:val="28"/>
        </w:rPr>
        <w:t>6</w:t>
      </w:r>
      <w:r>
        <w:rPr>
          <w:rFonts w:ascii="Times New Roman" w:hAnsi="Times New Roman" w:cs="Times New Roman"/>
          <w:sz w:val="28"/>
          <w:szCs w:val="28"/>
        </w:rPr>
        <w:t xml:space="preserve">. Схема проведення касових операцій </w:t>
      </w:r>
    </w:p>
    <w:p w:rsidR="00337A42" w:rsidRDefault="00337A42" w:rsidP="00337A42">
      <w:pPr>
        <w:widowControl w:val="0"/>
        <w:spacing w:after="0" w:line="360" w:lineRule="auto"/>
        <w:ind w:firstLine="709"/>
        <w:rPr>
          <w:rFonts w:ascii="Times New Roman" w:hAnsi="Times New Roman" w:cs="Times New Roman"/>
          <w:sz w:val="24"/>
          <w:szCs w:val="28"/>
          <w:lang w:val="ru-RU"/>
        </w:rPr>
      </w:pPr>
      <w:r>
        <w:rPr>
          <w:rFonts w:ascii="Times New Roman" w:hAnsi="Times New Roman" w:cs="Times New Roman"/>
          <w:sz w:val="24"/>
          <w:szCs w:val="28"/>
        </w:rPr>
        <w:t xml:space="preserve">Примітка. Розроблено автором </w:t>
      </w:r>
      <w:r w:rsidR="006935E0">
        <w:rPr>
          <w:rFonts w:ascii="Times New Roman" w:hAnsi="Times New Roman" w:cs="Times New Roman"/>
          <w:sz w:val="24"/>
          <w:szCs w:val="28"/>
        </w:rPr>
        <w:t>самостійно</w:t>
      </w:r>
    </w:p>
    <w:p w:rsidR="00DD2969" w:rsidRDefault="00DD2969" w:rsidP="00337A42">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337A42" w:rsidRDefault="00337A42" w:rsidP="00337A42">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здійснення господарської діяльності установи вступають у фінансово-майнові відносини, в результаті яких утворюється дебіторська заборгованість</w:t>
      </w:r>
      <w:r w:rsidR="00E70E9F">
        <w:rPr>
          <w:rFonts w:ascii="Times New Roman" w:hAnsi="Times New Roman" w:cs="Times New Roman"/>
          <w:sz w:val="28"/>
          <w:szCs w:val="28"/>
        </w:rPr>
        <w:t>, яка є важливою складовою фінансових активів</w:t>
      </w:r>
      <w:r>
        <w:rPr>
          <w:rFonts w:ascii="Times New Roman" w:hAnsi="Times New Roman" w:cs="Times New Roman"/>
          <w:sz w:val="28"/>
          <w:szCs w:val="28"/>
        </w:rPr>
        <w:t>.</w:t>
      </w:r>
      <w:r w:rsidR="00E70E9F">
        <w:rPr>
          <w:rFonts w:ascii="Times New Roman" w:hAnsi="Times New Roman" w:cs="Times New Roman"/>
          <w:sz w:val="28"/>
          <w:szCs w:val="28"/>
        </w:rPr>
        <w:t xml:space="preserve"> Вона утворюється в результаті співпраці між юридичними особами. За таких умов, один суб</w:t>
      </w:r>
      <w:r w:rsidR="00E70E9F">
        <w:rPr>
          <w:rFonts w:ascii="Times New Roman" w:hAnsi="Times New Roman" w:cs="Times New Roman"/>
          <w:sz w:val="28"/>
          <w:szCs w:val="28"/>
          <w:lang w:val="en-US"/>
        </w:rPr>
        <w:t>’</w:t>
      </w:r>
      <w:r w:rsidR="00E70E9F">
        <w:rPr>
          <w:rFonts w:ascii="Times New Roman" w:hAnsi="Times New Roman" w:cs="Times New Roman"/>
          <w:sz w:val="28"/>
          <w:szCs w:val="28"/>
        </w:rPr>
        <w:t>єкт відносин, маючи у власності фінансовий актив, в процесі реалізації угоди одержує грошові кошти, товари чи послуги.</w:t>
      </w:r>
    </w:p>
    <w:p w:rsidR="00DD2969" w:rsidRDefault="00DD2969" w:rsidP="00DD296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Розрахунки з іншими дебіторами розглядаються щодо реалізації цінностей, проведення робіт, надання послуг, інших операцій, які здійснюються до моменту отримання коштів або отримання авансу чи попереднього платежу, після чого установа має одержати товарно-матеріальні цінності.</w:t>
      </w:r>
    </w:p>
    <w:p w:rsidR="00DD2969" w:rsidRDefault="00DD2969" w:rsidP="00DD296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Поширеним видом розрахунків з дебіторами є розрахунки з підзвітними особами. Оскільки установа проводить безготівкову форму розрахунків, то кошти підзвітним особам перераховують на карткові рахунки на основі наказу керівника установи.</w:t>
      </w:r>
    </w:p>
    <w:p w:rsidR="00693BC9" w:rsidRDefault="00693BC9" w:rsidP="00337A42">
      <w:pPr>
        <w:widowControl w:val="0"/>
        <w:spacing w:after="0" w:line="360" w:lineRule="auto"/>
        <w:ind w:firstLine="709"/>
        <w:jc w:val="both"/>
        <w:rPr>
          <w:rFonts w:ascii="Times New Roman" w:hAnsi="Times New Roman" w:cs="Times New Roman"/>
          <w:sz w:val="24"/>
          <w:szCs w:val="24"/>
          <w:lang w:val="en-US"/>
        </w:rPr>
      </w:pPr>
    </w:p>
    <w:p w:rsidR="00693BC9" w:rsidRPr="00B8294B" w:rsidRDefault="00693BC9" w:rsidP="00693BC9">
      <w:pPr>
        <w:widowControl w:val="0"/>
        <w:spacing w:after="0" w:line="360" w:lineRule="auto"/>
        <w:ind w:firstLine="709"/>
        <w:jc w:val="both"/>
        <w:rPr>
          <w:rFonts w:ascii="Times New Roman" w:hAnsi="Times New Roman" w:cs="Times New Roman"/>
          <w:sz w:val="28"/>
          <w:szCs w:val="28"/>
        </w:rPr>
      </w:pPr>
      <w:r w:rsidRPr="006E57F3">
        <w:rPr>
          <w:rFonts w:ascii="Times New Roman" w:hAnsi="Times New Roman" w:cs="Times New Roman"/>
          <w:sz w:val="28"/>
          <w:szCs w:val="28"/>
        </w:rPr>
        <w:object w:dxaOrig="9639" w:dyaOrig="9807">
          <v:shape id="_x0000_i1056" type="#_x0000_t75" style="width:482.25pt;height:490.5pt" o:ole="">
            <v:imagedata r:id="rId15" o:title=""/>
          </v:shape>
          <o:OLEObject Type="Embed" ProgID="Word.Document.12" ShapeID="_x0000_i1056" DrawAspect="Content" ObjectID="_1700030871" r:id="rId16">
            <o:FieldCodes>\s</o:FieldCodes>
          </o:OLEObject>
        </w:object>
      </w:r>
      <w:r>
        <w:rPr>
          <w:rFonts w:ascii="Times New Roman" w:hAnsi="Times New Roman" w:cs="Times New Roman"/>
          <w:sz w:val="28"/>
          <w:szCs w:val="28"/>
          <w:lang w:val="en-US"/>
        </w:rPr>
        <w:tab/>
      </w:r>
      <w:r>
        <w:rPr>
          <w:rFonts w:ascii="Times New Roman" w:hAnsi="Times New Roman" w:cs="Times New Roman"/>
          <w:sz w:val="28"/>
          <w:szCs w:val="28"/>
        </w:rPr>
        <w:t>Рис. 2.</w:t>
      </w:r>
      <w:r>
        <w:rPr>
          <w:rFonts w:ascii="Times New Roman" w:hAnsi="Times New Roman" w:cs="Times New Roman"/>
          <w:sz w:val="28"/>
          <w:szCs w:val="28"/>
          <w:lang w:val="en-US"/>
        </w:rPr>
        <w:t>7</w:t>
      </w:r>
      <w:r w:rsidRPr="00B8294B">
        <w:rPr>
          <w:rFonts w:ascii="Times New Roman" w:hAnsi="Times New Roman" w:cs="Times New Roman"/>
          <w:sz w:val="28"/>
          <w:szCs w:val="28"/>
        </w:rPr>
        <w:t>. Класифікація поточної заборгованості установ</w:t>
      </w:r>
    </w:p>
    <w:p w:rsidR="00337A42" w:rsidRDefault="00337A42" w:rsidP="00337A42">
      <w:pPr>
        <w:widowControl w:val="0"/>
        <w:spacing w:after="0" w:line="360" w:lineRule="auto"/>
        <w:ind w:firstLine="709"/>
        <w:jc w:val="both"/>
        <w:rPr>
          <w:rFonts w:ascii="Times New Roman" w:hAnsi="Times New Roman" w:cs="Times New Roman"/>
          <w:sz w:val="24"/>
          <w:szCs w:val="24"/>
        </w:rPr>
      </w:pPr>
      <w:r w:rsidRPr="00B8294B">
        <w:rPr>
          <w:rFonts w:ascii="Times New Roman" w:hAnsi="Times New Roman" w:cs="Times New Roman"/>
          <w:sz w:val="24"/>
          <w:szCs w:val="24"/>
        </w:rPr>
        <w:t>Примітка. Розроблено автором за даними [</w:t>
      </w:r>
      <w:r w:rsidR="002B6326">
        <w:rPr>
          <w:rFonts w:ascii="Times New Roman" w:hAnsi="Times New Roman" w:cs="Times New Roman"/>
          <w:sz w:val="24"/>
          <w:szCs w:val="24"/>
        </w:rPr>
        <w:t>56</w:t>
      </w:r>
      <w:r w:rsidRPr="00B8294B">
        <w:rPr>
          <w:rFonts w:ascii="Times New Roman" w:hAnsi="Times New Roman" w:cs="Times New Roman"/>
          <w:sz w:val="24"/>
          <w:szCs w:val="24"/>
        </w:rPr>
        <w:t>]</w:t>
      </w:r>
    </w:p>
    <w:p w:rsidR="00E629AD" w:rsidRDefault="00E629AD" w:rsidP="00E629AD">
      <w:pPr>
        <w:widowControl w:val="0"/>
        <w:spacing w:after="0" w:line="360" w:lineRule="auto"/>
        <w:ind w:firstLine="709"/>
        <w:jc w:val="both"/>
        <w:rPr>
          <w:rFonts w:ascii="Times New Roman" w:hAnsi="Times New Roman" w:cs="Times New Roman"/>
          <w:sz w:val="28"/>
          <w:szCs w:val="28"/>
        </w:rPr>
      </w:pPr>
    </w:p>
    <w:p w:rsidR="00D06838" w:rsidRDefault="00F50B17" w:rsidP="005E0A2D">
      <w:pPr>
        <w:widowControl w:val="0"/>
        <w:spacing w:after="0" w:line="360" w:lineRule="auto"/>
        <w:ind w:firstLine="709"/>
        <w:rPr>
          <w:rFonts w:ascii="Times New Roman" w:hAnsi="Times New Roman" w:cs="Times New Roman"/>
          <w:b/>
          <w:sz w:val="28"/>
          <w:szCs w:val="28"/>
        </w:rPr>
      </w:pPr>
      <w:r w:rsidRPr="00F50B17">
        <w:rPr>
          <w:rFonts w:ascii="Times New Roman" w:hAnsi="Times New Roman" w:cs="Times New Roman"/>
          <w:b/>
          <w:sz w:val="28"/>
          <w:szCs w:val="28"/>
        </w:rPr>
        <w:t xml:space="preserve">2.2. </w:t>
      </w:r>
      <w:r w:rsidR="00327344" w:rsidRPr="00327344">
        <w:rPr>
          <w:rFonts w:ascii="Times New Roman" w:hAnsi="Times New Roman" w:cs="Times New Roman"/>
          <w:b/>
          <w:sz w:val="28"/>
          <w:szCs w:val="28"/>
        </w:rPr>
        <w:t>Облік формування фінансового забезпечення</w:t>
      </w:r>
    </w:p>
    <w:p w:rsidR="00327344" w:rsidRDefault="00327344" w:rsidP="005E0A2D">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D06838" w:rsidRDefault="002623D4" w:rsidP="005E0A2D">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Формування належної нормативно-правової бази, яка дасть можливість ефективно провести реформування фінансового забезпечення установ</w:t>
      </w:r>
      <w:r w:rsidR="00952EB1">
        <w:rPr>
          <w:rFonts w:ascii="Times New Roman" w:hAnsi="Times New Roman" w:cs="Times New Roman"/>
          <w:sz w:val="28"/>
          <w:szCs w:val="28"/>
        </w:rPr>
        <w:t>,</w:t>
      </w:r>
      <w:r>
        <w:rPr>
          <w:rFonts w:ascii="Times New Roman" w:hAnsi="Times New Roman" w:cs="Times New Roman"/>
          <w:sz w:val="28"/>
          <w:szCs w:val="28"/>
        </w:rPr>
        <w:t xml:space="preserve"> є необхідною умовою реалізації</w:t>
      </w:r>
      <w:r w:rsidR="00952EB1">
        <w:rPr>
          <w:rFonts w:ascii="Times New Roman" w:hAnsi="Times New Roman" w:cs="Times New Roman"/>
          <w:sz w:val="28"/>
          <w:szCs w:val="28"/>
        </w:rPr>
        <w:t xml:space="preserve"> напрямів удосконалення. Слід вказати, що в процесі реформування діяльності установ доцільно не лише збільшити обсяги фінансування, а й провести заходи, які направлені на стримування витрат та </w:t>
      </w:r>
      <w:r w:rsidR="00952EB1">
        <w:rPr>
          <w:rFonts w:ascii="Times New Roman" w:hAnsi="Times New Roman" w:cs="Times New Roman"/>
          <w:sz w:val="28"/>
          <w:szCs w:val="28"/>
        </w:rPr>
        <w:lastRenderedPageBreak/>
        <w:t xml:space="preserve">ефективне використання наявних ресурсів. </w:t>
      </w:r>
    </w:p>
    <w:p w:rsidR="00DD2969" w:rsidRDefault="00DD2969" w:rsidP="00DD2969">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З метою вдосконалення управління </w:t>
      </w:r>
      <w:r w:rsidRPr="00FF567A">
        <w:rPr>
          <w:rFonts w:ascii="Times New Roman" w:hAnsi="Times New Roman" w:cs="Times New Roman"/>
          <w:sz w:val="28"/>
          <w:szCs w:val="28"/>
        </w:rPr>
        <w:t>фінансовими ресурсами</w:t>
      </w:r>
      <w:r>
        <w:rPr>
          <w:rFonts w:ascii="Times New Roman" w:hAnsi="Times New Roman" w:cs="Times New Roman"/>
          <w:sz w:val="28"/>
          <w:szCs w:val="28"/>
        </w:rPr>
        <w:t xml:space="preserve"> доцільно розглянути к</w:t>
      </w:r>
      <w:r w:rsidRPr="002D3234">
        <w:rPr>
          <w:rFonts w:ascii="Times New Roman" w:hAnsi="Times New Roman" w:cs="Times New Roman"/>
          <w:sz w:val="28"/>
          <w:szCs w:val="28"/>
        </w:rPr>
        <w:t>онцепці</w:t>
      </w:r>
      <w:r>
        <w:rPr>
          <w:rFonts w:ascii="Times New Roman" w:hAnsi="Times New Roman" w:cs="Times New Roman"/>
          <w:sz w:val="28"/>
          <w:szCs w:val="28"/>
        </w:rPr>
        <w:t>ю</w:t>
      </w:r>
      <w:r w:rsidRPr="002D3234">
        <w:rPr>
          <w:rFonts w:ascii="Times New Roman" w:hAnsi="Times New Roman" w:cs="Times New Roman"/>
          <w:sz w:val="28"/>
          <w:szCs w:val="28"/>
        </w:rPr>
        <w:t> управління  фінансовими ресурсами</w:t>
      </w:r>
      <w:r>
        <w:rPr>
          <w:rFonts w:ascii="Times New Roman" w:hAnsi="Times New Roman" w:cs="Times New Roman"/>
          <w:sz w:val="28"/>
          <w:szCs w:val="28"/>
        </w:rPr>
        <w:t xml:space="preserve"> (</w:t>
      </w:r>
      <w:r w:rsidRPr="008632D1">
        <w:rPr>
          <w:rFonts w:ascii="Times New Roman" w:hAnsi="Times New Roman" w:cs="Times New Roman"/>
          <w:sz w:val="28"/>
          <w:szCs w:val="28"/>
        </w:rPr>
        <w:t>рис.</w:t>
      </w:r>
      <w:r>
        <w:rPr>
          <w:rFonts w:ascii="Times New Roman" w:hAnsi="Times New Roman" w:cs="Times New Roman"/>
          <w:sz w:val="28"/>
          <w:szCs w:val="28"/>
        </w:rPr>
        <w:t>2</w:t>
      </w:r>
      <w:r w:rsidRPr="008632D1">
        <w:rPr>
          <w:rFonts w:ascii="Times New Roman" w:hAnsi="Times New Roman" w:cs="Times New Roman"/>
          <w:sz w:val="28"/>
          <w:szCs w:val="28"/>
        </w:rPr>
        <w:t>.</w:t>
      </w:r>
      <w:r w:rsidR="00DD2B3A">
        <w:rPr>
          <w:rFonts w:ascii="Times New Roman" w:hAnsi="Times New Roman" w:cs="Times New Roman"/>
          <w:sz w:val="28"/>
          <w:szCs w:val="28"/>
          <w:lang w:val="en-US"/>
        </w:rPr>
        <w:t>8</w:t>
      </w:r>
      <w:r w:rsidRPr="008632D1">
        <w:rPr>
          <w:rFonts w:ascii="Times New Roman" w:hAnsi="Times New Roman" w:cs="Times New Roman"/>
          <w:sz w:val="28"/>
          <w:szCs w:val="28"/>
        </w:rPr>
        <w:t>)</w:t>
      </w:r>
      <w:r>
        <w:rPr>
          <w:rFonts w:ascii="Times New Roman" w:hAnsi="Times New Roman" w:cs="Times New Roman"/>
          <w:sz w:val="28"/>
          <w:szCs w:val="28"/>
        </w:rPr>
        <w:t>.</w:t>
      </w:r>
    </w:p>
    <w:p w:rsidR="0041283F" w:rsidRPr="0041283F" w:rsidRDefault="0041283F" w:rsidP="00DD2969">
      <w:pPr>
        <w:widowControl w:val="0"/>
        <w:autoSpaceDE w:val="0"/>
        <w:autoSpaceDN w:val="0"/>
        <w:adjustRightInd w:val="0"/>
        <w:spacing w:after="0" w:line="360" w:lineRule="auto"/>
        <w:ind w:firstLine="709"/>
        <w:jc w:val="both"/>
        <w:rPr>
          <w:rFonts w:ascii="Times New Roman" w:hAnsi="Times New Roman" w:cs="Times New Roman"/>
          <w:sz w:val="28"/>
          <w:szCs w:val="28"/>
          <w:lang w:val="en-US"/>
        </w:rPr>
      </w:pPr>
    </w:p>
    <w:bookmarkStart w:id="3" w:name="_MON_1699968025"/>
    <w:bookmarkEnd w:id="3"/>
    <w:p w:rsidR="00E071B7" w:rsidRPr="002D3234" w:rsidRDefault="0041283F" w:rsidP="0041283F">
      <w:pPr>
        <w:rPr>
          <w:rFonts w:ascii="Times New Roman" w:hAnsi="Times New Roman" w:cs="Times New Roman"/>
          <w:color w:val="333333"/>
          <w:sz w:val="28"/>
          <w:szCs w:val="28"/>
          <w:lang w:eastAsia="uk-UA"/>
        </w:rPr>
      </w:pPr>
      <w:r w:rsidRPr="006E57F3">
        <w:rPr>
          <w:rFonts w:ascii="Times New Roman" w:hAnsi="Times New Roman" w:cs="Times New Roman"/>
          <w:sz w:val="28"/>
          <w:szCs w:val="28"/>
        </w:rPr>
        <w:object w:dxaOrig="9639" w:dyaOrig="8745">
          <v:shape id="_x0000_i1057" type="#_x0000_t75" style="width:482.25pt;height:437.25pt" o:ole="">
            <v:imagedata r:id="rId17" o:title=""/>
          </v:shape>
          <o:OLEObject Type="Embed" ProgID="Word.Document.12" ShapeID="_x0000_i1057" DrawAspect="Content" ObjectID="_1700030872" r:id="rId18">
            <o:FieldCodes>\s</o:FieldCodes>
          </o:OLEObject>
        </w:object>
      </w:r>
      <w:r>
        <w:rPr>
          <w:rFonts w:ascii="Times New Roman" w:hAnsi="Times New Roman" w:cs="Times New Roman"/>
          <w:sz w:val="28"/>
          <w:szCs w:val="28"/>
          <w:lang w:val="en-US"/>
        </w:rPr>
        <w:tab/>
      </w:r>
      <w:r w:rsidR="00E071B7" w:rsidRPr="00CB56A8">
        <w:rPr>
          <w:rFonts w:ascii="Times New Roman" w:hAnsi="Times New Roman" w:cs="Times New Roman"/>
          <w:sz w:val="28"/>
          <w:szCs w:val="28"/>
        </w:rPr>
        <w:t xml:space="preserve">Рис. </w:t>
      </w:r>
      <w:r w:rsidR="00E071B7">
        <w:rPr>
          <w:rFonts w:ascii="Times New Roman" w:hAnsi="Times New Roman" w:cs="Times New Roman"/>
          <w:sz w:val="28"/>
          <w:szCs w:val="28"/>
        </w:rPr>
        <w:t>2</w:t>
      </w:r>
      <w:r w:rsidR="00E071B7" w:rsidRPr="00CB56A8">
        <w:rPr>
          <w:rFonts w:ascii="Times New Roman" w:hAnsi="Times New Roman" w:cs="Times New Roman"/>
          <w:sz w:val="28"/>
          <w:szCs w:val="28"/>
        </w:rPr>
        <w:t>.</w:t>
      </w:r>
      <w:r w:rsidR="00E071B7">
        <w:rPr>
          <w:rFonts w:ascii="Times New Roman" w:hAnsi="Times New Roman" w:cs="Times New Roman"/>
          <w:sz w:val="28"/>
          <w:szCs w:val="28"/>
          <w:lang w:val="en-US"/>
        </w:rPr>
        <w:t>8</w:t>
      </w:r>
      <w:r w:rsidR="00E071B7" w:rsidRPr="00CB56A8">
        <w:rPr>
          <w:rFonts w:ascii="Times New Roman" w:hAnsi="Times New Roman" w:cs="Times New Roman"/>
          <w:sz w:val="28"/>
          <w:szCs w:val="28"/>
        </w:rPr>
        <w:t>.</w:t>
      </w:r>
      <w:r w:rsidR="00E071B7" w:rsidRPr="00EB46D8">
        <w:rPr>
          <w:rFonts w:ascii="Times New Roman" w:hAnsi="Times New Roman" w:cs="Times New Roman"/>
          <w:sz w:val="24"/>
          <w:szCs w:val="24"/>
        </w:rPr>
        <w:t xml:space="preserve"> </w:t>
      </w:r>
      <w:r w:rsidR="00E071B7" w:rsidRPr="002D3234">
        <w:rPr>
          <w:rFonts w:ascii="Times New Roman" w:hAnsi="Times New Roman" w:cs="Times New Roman"/>
          <w:sz w:val="28"/>
          <w:szCs w:val="28"/>
        </w:rPr>
        <w:t xml:space="preserve">Концепція управління  фінансовим </w:t>
      </w:r>
      <w:r w:rsidR="00E071B7">
        <w:rPr>
          <w:rFonts w:ascii="Times New Roman" w:hAnsi="Times New Roman" w:cs="Times New Roman"/>
          <w:sz w:val="28"/>
          <w:szCs w:val="28"/>
        </w:rPr>
        <w:t>забезпеченням</w:t>
      </w:r>
    </w:p>
    <w:p w:rsidR="00E071B7" w:rsidRPr="00777324" w:rsidRDefault="00E071B7" w:rsidP="00E071B7">
      <w:pPr>
        <w:widowControl w:val="0"/>
        <w:spacing w:after="0" w:line="360" w:lineRule="auto"/>
        <w:ind w:firstLine="709"/>
        <w:rPr>
          <w:rFonts w:ascii="Times New Roman" w:hAnsi="Times New Roman" w:cs="Times New Roman"/>
          <w:sz w:val="24"/>
          <w:szCs w:val="24"/>
        </w:rPr>
      </w:pPr>
      <w:r w:rsidRPr="00777324">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DD2969" w:rsidRDefault="00DD2969" w:rsidP="00DD2969">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DD2969" w:rsidRDefault="00DD2969" w:rsidP="00DD2969">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Належне та ефективне управління </w:t>
      </w:r>
      <w:r w:rsidRPr="002D3234">
        <w:rPr>
          <w:rFonts w:ascii="Times New Roman" w:hAnsi="Times New Roman" w:cs="Times New Roman"/>
          <w:sz w:val="28"/>
          <w:szCs w:val="28"/>
        </w:rPr>
        <w:t xml:space="preserve">фінансовим </w:t>
      </w:r>
      <w:r>
        <w:rPr>
          <w:rFonts w:ascii="Times New Roman" w:hAnsi="Times New Roman" w:cs="Times New Roman"/>
          <w:sz w:val="28"/>
          <w:szCs w:val="28"/>
        </w:rPr>
        <w:t xml:space="preserve">забезпеченням установи залежить від правильного вибору методів управління. Ці методи повинні бути направлені на оптимальне формування і раціональне використання фінансових ресурсів для того, щоб максимально задовільнити потреби користувачів у наданні якісних послуг. </w:t>
      </w:r>
    </w:p>
    <w:p w:rsidR="00E629AD" w:rsidRDefault="00E629AD" w:rsidP="00E629AD">
      <w:pPr>
        <w:pStyle w:val="Default"/>
        <w:widowControl w:val="0"/>
        <w:spacing w:line="360" w:lineRule="auto"/>
        <w:ind w:firstLine="709"/>
        <w:jc w:val="both"/>
        <w:rPr>
          <w:rFonts w:ascii="Times New Roman" w:hAnsi="Times New Roman" w:cs="Times New Roman"/>
          <w:sz w:val="28"/>
          <w:szCs w:val="28"/>
        </w:rPr>
      </w:pPr>
      <w:r w:rsidRPr="00495652">
        <w:rPr>
          <w:rFonts w:ascii="Times New Roman" w:hAnsi="Times New Roman" w:cs="Times New Roman"/>
          <w:sz w:val="28"/>
          <w:szCs w:val="28"/>
        </w:rPr>
        <w:lastRenderedPageBreak/>
        <w:t xml:space="preserve">З </w:t>
      </w:r>
      <w:r>
        <w:rPr>
          <w:rFonts w:ascii="Times New Roman" w:hAnsi="Times New Roman" w:cs="Times New Roman"/>
          <w:sz w:val="28"/>
          <w:szCs w:val="28"/>
        </w:rPr>
        <w:t xml:space="preserve">метою належної організації управління </w:t>
      </w:r>
      <w:r w:rsidRPr="002D3234">
        <w:rPr>
          <w:rFonts w:ascii="Times New Roman" w:hAnsi="Times New Roman" w:cs="Times New Roman"/>
          <w:sz w:val="28"/>
          <w:szCs w:val="28"/>
        </w:rPr>
        <w:t xml:space="preserve">фінансовим </w:t>
      </w:r>
      <w:r>
        <w:rPr>
          <w:rFonts w:ascii="Times New Roman" w:hAnsi="Times New Roman" w:cs="Times New Roman"/>
          <w:sz w:val="28"/>
          <w:szCs w:val="28"/>
        </w:rPr>
        <w:t>забезпеченням установи необхідно (</w:t>
      </w:r>
      <w:r w:rsidRPr="008632D1">
        <w:rPr>
          <w:rFonts w:ascii="Times New Roman" w:hAnsi="Times New Roman" w:cs="Times New Roman"/>
          <w:sz w:val="28"/>
          <w:szCs w:val="28"/>
        </w:rPr>
        <w:t>рис.</w:t>
      </w:r>
      <w:r>
        <w:rPr>
          <w:rFonts w:ascii="Times New Roman" w:hAnsi="Times New Roman" w:cs="Times New Roman"/>
          <w:sz w:val="28"/>
          <w:szCs w:val="28"/>
        </w:rPr>
        <w:t>2</w:t>
      </w:r>
      <w:r w:rsidRPr="008632D1">
        <w:rPr>
          <w:rFonts w:ascii="Times New Roman" w:hAnsi="Times New Roman" w:cs="Times New Roman"/>
          <w:sz w:val="28"/>
          <w:szCs w:val="28"/>
        </w:rPr>
        <w:t>.</w:t>
      </w:r>
      <w:r w:rsidR="00DD2B3A">
        <w:rPr>
          <w:rFonts w:ascii="Times New Roman" w:hAnsi="Times New Roman" w:cs="Times New Roman"/>
          <w:sz w:val="28"/>
          <w:szCs w:val="28"/>
          <w:lang w:val="en-US"/>
        </w:rPr>
        <w:t>9</w:t>
      </w:r>
      <w:r w:rsidRPr="008632D1">
        <w:rPr>
          <w:rFonts w:ascii="Times New Roman" w:hAnsi="Times New Roman" w:cs="Times New Roman"/>
          <w:sz w:val="28"/>
          <w:szCs w:val="28"/>
        </w:rPr>
        <w:t>)</w:t>
      </w:r>
      <w:r>
        <w:rPr>
          <w:rFonts w:ascii="Times New Roman" w:hAnsi="Times New Roman" w:cs="Times New Roman"/>
          <w:sz w:val="28"/>
          <w:szCs w:val="28"/>
        </w:rPr>
        <w:t>:</w:t>
      </w:r>
    </w:p>
    <w:p w:rsidR="00DD2969" w:rsidRDefault="00DD2969" w:rsidP="00E629AD">
      <w:pPr>
        <w:pStyle w:val="Default"/>
        <w:widowControl w:val="0"/>
        <w:spacing w:line="360" w:lineRule="auto"/>
        <w:ind w:firstLine="709"/>
        <w:jc w:val="both"/>
        <w:rPr>
          <w:rFonts w:ascii="Times New Roman" w:hAnsi="Times New Roman" w:cs="Times New Roman"/>
          <w:sz w:val="28"/>
          <w:szCs w:val="28"/>
        </w:rPr>
      </w:pPr>
    </w:p>
    <w:p w:rsidR="00E629AD" w:rsidRDefault="00FB7B76" w:rsidP="00E629AD">
      <w:r>
        <w:pict>
          <v:group id="_x0000_s6565" editas="canvas" style="width:481.95pt;height:168.75pt;mso-position-horizontal-relative:char;mso-position-vertical-relative:line" coordorigin="2362,1560" coordsize="7200,2521">
            <o:lock v:ext="edit" aspectratio="t"/>
            <v:shape id="_x0000_s6566" type="#_x0000_t75" style="position:absolute;left:2362;top:1560;width:7200;height:2521" o:preferrelative="f">
              <v:fill o:detectmouseclick="t"/>
              <v:path o:extrusionok="t" o:connecttype="none"/>
              <o:lock v:ext="edit" text="t"/>
            </v:shape>
            <v:rect id="_x0000_s6567" style="position:absolute;left:2362;top:1560;width:7087;height:485">
              <v:textbox style="mso-next-textbox:#_x0000_s6567">
                <w:txbxContent>
                  <w:p w:rsidR="0048416B" w:rsidRPr="00495652" w:rsidRDefault="0048416B" w:rsidP="00E629AD">
                    <w:pPr>
                      <w:jc w:val="center"/>
                      <w:rPr>
                        <w:szCs w:val="28"/>
                      </w:rPr>
                    </w:pPr>
                    <w:r>
                      <w:rPr>
                        <w:rFonts w:ascii="Times New Roman" w:hAnsi="Times New Roman" w:cs="Times New Roman"/>
                        <w:sz w:val="28"/>
                        <w:szCs w:val="28"/>
                      </w:rPr>
                      <w:t xml:space="preserve">Організація управління </w:t>
                    </w:r>
                    <w:r w:rsidRPr="002D3234">
                      <w:rPr>
                        <w:rFonts w:ascii="Times New Roman" w:hAnsi="Times New Roman" w:cs="Times New Roman"/>
                        <w:sz w:val="28"/>
                        <w:szCs w:val="28"/>
                      </w:rPr>
                      <w:t xml:space="preserve">фінансовим </w:t>
                    </w:r>
                    <w:r>
                      <w:rPr>
                        <w:rFonts w:ascii="Times New Roman" w:hAnsi="Times New Roman" w:cs="Times New Roman"/>
                        <w:sz w:val="28"/>
                        <w:szCs w:val="28"/>
                      </w:rPr>
                      <w:t>забезпеченням установи</w:t>
                    </w:r>
                  </w:p>
                </w:txbxContent>
              </v:textbox>
            </v:rect>
            <v:rect id="_x0000_s6568" style="position:absolute;left:3438;top:2181;width:6011;height:601">
              <v:textbox style="mso-next-textbox:#_x0000_s6568">
                <w:txbxContent>
                  <w:p w:rsidR="0048416B" w:rsidRPr="002C0C1E" w:rsidRDefault="0048416B" w:rsidP="00E629AD">
                    <w:pPr>
                      <w:autoSpaceDE w:val="0"/>
                      <w:autoSpaceDN w:val="0"/>
                      <w:adjustRightInd w:val="0"/>
                      <w:spacing w:after="0" w:line="240" w:lineRule="auto"/>
                      <w:rPr>
                        <w:rFonts w:ascii="Times New Roman" w:hAnsi="Times New Roman" w:cs="Times New Roman"/>
                        <w:sz w:val="28"/>
                        <w:szCs w:val="28"/>
                      </w:rPr>
                    </w:pPr>
                    <w:r w:rsidRPr="002C0C1E">
                      <w:rPr>
                        <w:rFonts w:ascii="Times New Roman" w:hAnsi="Times New Roman" w:cs="Times New Roman"/>
                        <w:sz w:val="28"/>
                        <w:szCs w:val="28"/>
                      </w:rPr>
                      <w:t>нормативно-правове забезпечення, яке представлене</w:t>
                    </w:r>
                    <w:r>
                      <w:rPr>
                        <w:rFonts w:ascii="Times New Roman" w:hAnsi="Times New Roman" w:cs="Times New Roman"/>
                        <w:sz w:val="28"/>
                        <w:szCs w:val="28"/>
                      </w:rPr>
                      <w:t xml:space="preserve"> </w:t>
                    </w:r>
                    <w:r w:rsidRPr="002C0C1E">
                      <w:rPr>
                        <w:rFonts w:ascii="Times New Roman" w:hAnsi="Times New Roman" w:cs="Times New Roman"/>
                        <w:sz w:val="28"/>
                        <w:szCs w:val="28"/>
                      </w:rPr>
                      <w:t>законами, підзаконними актами, нормами, інструкціями тощо;</w:t>
                    </w:r>
                  </w:p>
                  <w:p w:rsidR="0048416B" w:rsidRPr="008632D1" w:rsidRDefault="0048416B" w:rsidP="00E629AD">
                    <w:pPr>
                      <w:rPr>
                        <w:szCs w:val="28"/>
                      </w:rPr>
                    </w:pPr>
                  </w:p>
                </w:txbxContent>
              </v:textbox>
            </v:rect>
            <v:rect id="_x0000_s6569" style="position:absolute;left:3438;top:2950;width:6009;height:963">
              <v:textbox style="mso-next-textbox:#_x0000_s6569">
                <w:txbxContent>
                  <w:p w:rsidR="0048416B" w:rsidRPr="008632D1" w:rsidRDefault="0048416B" w:rsidP="00E629AD">
                    <w:pPr>
                      <w:rPr>
                        <w:szCs w:val="28"/>
                      </w:rPr>
                    </w:pPr>
                    <w:r w:rsidRPr="002C0C1E">
                      <w:rPr>
                        <w:rFonts w:ascii="Times New Roman" w:hAnsi="Times New Roman" w:cs="Times New Roman"/>
                        <w:sz w:val="28"/>
                        <w:szCs w:val="28"/>
                      </w:rPr>
                      <w:t>інформаційне забезпечення – сукупність різного роду</w:t>
                    </w:r>
                    <w:r>
                      <w:rPr>
                        <w:rFonts w:ascii="Times New Roman" w:hAnsi="Times New Roman" w:cs="Times New Roman"/>
                        <w:sz w:val="28"/>
                        <w:szCs w:val="28"/>
                      </w:rPr>
                      <w:t xml:space="preserve"> </w:t>
                    </w:r>
                    <w:r w:rsidRPr="002C0C1E">
                      <w:rPr>
                        <w:rFonts w:ascii="Times New Roman" w:hAnsi="Times New Roman" w:cs="Times New Roman"/>
                        <w:sz w:val="28"/>
                        <w:szCs w:val="28"/>
                      </w:rPr>
                      <w:t>інформації, необхідної для ефективного управління фінансовою</w:t>
                    </w:r>
                    <w:r>
                      <w:rPr>
                        <w:rFonts w:ascii="Times New Roman" w:hAnsi="Times New Roman" w:cs="Times New Roman"/>
                        <w:sz w:val="28"/>
                        <w:szCs w:val="28"/>
                      </w:rPr>
                      <w:t xml:space="preserve"> </w:t>
                    </w:r>
                    <w:r w:rsidRPr="002C0C1E">
                      <w:rPr>
                        <w:rFonts w:ascii="Times New Roman" w:hAnsi="Times New Roman" w:cs="Times New Roman"/>
                        <w:sz w:val="28"/>
                        <w:szCs w:val="28"/>
                      </w:rPr>
                      <w:t xml:space="preserve">діяльністю </w:t>
                    </w:r>
                  </w:p>
                </w:txbxContent>
              </v:textbox>
            </v:rect>
            <v:shape id="_x0000_s6570" type="#_x0000_t32" style="position:absolute;left:2555;top:2045;width:1;height:1353" o:connectortype="straight"/>
            <v:shape id="_x0000_s6571" type="#_x0000_t32" style="position:absolute;left:2555;top:3398;width:883;height:5;flip:y" o:connectortype="straight">
              <v:stroke endarrow="block"/>
            </v:shape>
            <v:shape id="_x0000_s6572" type="#_x0000_t32" style="position:absolute;left:2553;top:2490;width:884;height:5;flip:y" o:connectortype="straight">
              <v:stroke endarrow="block"/>
            </v:shape>
            <w10:wrap type="none"/>
            <w10:anchorlock/>
          </v:group>
        </w:pict>
      </w:r>
    </w:p>
    <w:p w:rsidR="00E629AD" w:rsidRPr="002C0C1E" w:rsidRDefault="00E629AD" w:rsidP="00E629AD">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6A631B">
        <w:rPr>
          <w:rFonts w:ascii="Times New Roman" w:hAnsi="Times New Roman" w:cs="Times New Roman"/>
          <w:sz w:val="28"/>
          <w:szCs w:val="28"/>
        </w:rPr>
        <w:t>Рис.</w:t>
      </w:r>
      <w:r>
        <w:rPr>
          <w:rFonts w:ascii="Times New Roman" w:hAnsi="Times New Roman" w:cs="Times New Roman"/>
          <w:sz w:val="28"/>
          <w:szCs w:val="28"/>
        </w:rPr>
        <w:t>2</w:t>
      </w:r>
      <w:r w:rsidRPr="006A631B">
        <w:rPr>
          <w:rFonts w:ascii="Times New Roman" w:hAnsi="Times New Roman" w:cs="Times New Roman"/>
          <w:sz w:val="28"/>
          <w:szCs w:val="28"/>
        </w:rPr>
        <w:t>.</w:t>
      </w:r>
      <w:r w:rsidR="00DD2B3A">
        <w:rPr>
          <w:rFonts w:ascii="Times New Roman" w:hAnsi="Times New Roman" w:cs="Times New Roman"/>
          <w:sz w:val="28"/>
          <w:szCs w:val="28"/>
          <w:lang w:val="en-US"/>
        </w:rPr>
        <w:t>9</w:t>
      </w:r>
      <w:r>
        <w:rPr>
          <w:rFonts w:ascii="Times New Roman" w:hAnsi="Times New Roman" w:cs="Times New Roman"/>
          <w:sz w:val="28"/>
          <w:szCs w:val="28"/>
        </w:rPr>
        <w:t>.</w:t>
      </w:r>
      <w:r w:rsidRPr="006A631B">
        <w:rPr>
          <w:rFonts w:ascii="Times New Roman" w:hAnsi="Times New Roman" w:cs="Times New Roman"/>
          <w:sz w:val="28"/>
          <w:szCs w:val="28"/>
        </w:rPr>
        <w:t xml:space="preserve"> </w:t>
      </w:r>
      <w:r>
        <w:rPr>
          <w:rFonts w:ascii="Times New Roman" w:hAnsi="Times New Roman" w:cs="Times New Roman"/>
          <w:sz w:val="28"/>
          <w:szCs w:val="28"/>
        </w:rPr>
        <w:t xml:space="preserve">Організація управління </w:t>
      </w:r>
      <w:r w:rsidRPr="002D3234">
        <w:rPr>
          <w:rFonts w:ascii="Times New Roman" w:hAnsi="Times New Roman" w:cs="Times New Roman"/>
          <w:sz w:val="28"/>
          <w:szCs w:val="28"/>
        </w:rPr>
        <w:t xml:space="preserve">фінансовим </w:t>
      </w:r>
      <w:r>
        <w:rPr>
          <w:rFonts w:ascii="Times New Roman" w:hAnsi="Times New Roman" w:cs="Times New Roman"/>
          <w:sz w:val="28"/>
          <w:szCs w:val="28"/>
        </w:rPr>
        <w:t>забезпеченням установи</w:t>
      </w:r>
    </w:p>
    <w:p w:rsidR="00E629AD" w:rsidRPr="006A631B" w:rsidRDefault="00E629AD" w:rsidP="00E629AD">
      <w:pPr>
        <w:widowControl w:val="0"/>
        <w:autoSpaceDE w:val="0"/>
        <w:autoSpaceDN w:val="0"/>
        <w:adjustRightInd w:val="0"/>
        <w:spacing w:after="0" w:line="360" w:lineRule="auto"/>
        <w:ind w:firstLine="709"/>
        <w:rPr>
          <w:rFonts w:ascii="Times New Roman" w:hAnsi="Times New Roman" w:cs="Times New Roman"/>
          <w:sz w:val="24"/>
          <w:szCs w:val="24"/>
        </w:rPr>
      </w:pPr>
      <w:r w:rsidRPr="006A631B">
        <w:rPr>
          <w:rFonts w:ascii="Times New Roman" w:hAnsi="Times New Roman" w:cs="Times New Roman"/>
          <w:sz w:val="24"/>
          <w:szCs w:val="24"/>
        </w:rPr>
        <w:t xml:space="preserve">Примітка. Розроблено автором </w:t>
      </w:r>
      <w:r w:rsidR="006935E0">
        <w:rPr>
          <w:rFonts w:ascii="Times New Roman" w:hAnsi="Times New Roman" w:cs="Times New Roman"/>
          <w:sz w:val="24"/>
          <w:szCs w:val="24"/>
        </w:rPr>
        <w:t>самостійно</w:t>
      </w:r>
    </w:p>
    <w:p w:rsidR="00E629AD" w:rsidRDefault="00E629AD" w:rsidP="00E629AD">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B16548" w:rsidRDefault="00B16548" w:rsidP="00A46E13">
      <w:pPr>
        <w:shd w:val="clear" w:color="auto" w:fill="FFFFFF"/>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Стосовно визначення терміну </w:t>
      </w:r>
      <w:r w:rsidR="004A063A" w:rsidRPr="004A063A">
        <w:rPr>
          <w:sz w:val="28"/>
          <w:szCs w:val="28"/>
        </w:rPr>
        <w:t>«</w:t>
      </w:r>
      <w:r w:rsidRPr="004A063A">
        <w:rPr>
          <w:rFonts w:ascii="Times New Roman" w:hAnsi="Times New Roman" w:cs="Times New Roman"/>
          <w:color w:val="000000" w:themeColor="text1"/>
          <w:sz w:val="28"/>
          <w:szCs w:val="28"/>
        </w:rPr>
        <w:t>витрати</w:t>
      </w:r>
      <w:r w:rsidR="004A063A" w:rsidRPr="004A063A">
        <w:rPr>
          <w:sz w:val="28"/>
          <w:szCs w:val="28"/>
        </w:rPr>
        <w:t>»</w:t>
      </w:r>
      <w:r>
        <w:rPr>
          <w:rFonts w:ascii="Times New Roman" w:hAnsi="Times New Roman" w:cs="Times New Roman"/>
          <w:color w:val="000000" w:themeColor="text1"/>
          <w:sz w:val="28"/>
          <w:szCs w:val="28"/>
        </w:rPr>
        <w:t xml:space="preserve"> у державному секторі, то за своїм економічним змістом вини є коштами, які витрачені під час проведення господарської діяльності в межах сум, що вказані у кошторисі (рис.2.</w:t>
      </w:r>
      <w:r w:rsidR="00DD2B3A">
        <w:rPr>
          <w:rFonts w:ascii="Times New Roman" w:hAnsi="Times New Roman" w:cs="Times New Roman"/>
          <w:color w:val="000000" w:themeColor="text1"/>
          <w:sz w:val="28"/>
          <w:szCs w:val="28"/>
          <w:lang w:val="en-US"/>
        </w:rPr>
        <w:t>10</w:t>
      </w:r>
      <w:r>
        <w:rPr>
          <w:rFonts w:ascii="Times New Roman" w:hAnsi="Times New Roman" w:cs="Times New Roman"/>
          <w:color w:val="000000" w:themeColor="text1"/>
          <w:sz w:val="28"/>
          <w:szCs w:val="28"/>
        </w:rPr>
        <w:t>).</w:t>
      </w:r>
    </w:p>
    <w:p w:rsidR="00760DC1" w:rsidRPr="00B16548" w:rsidRDefault="00760DC1" w:rsidP="00A46E13">
      <w:pPr>
        <w:shd w:val="clear" w:color="auto" w:fill="FFFFFF"/>
        <w:autoSpaceDE w:val="0"/>
        <w:autoSpaceDN w:val="0"/>
        <w:adjustRightInd w:val="0"/>
        <w:spacing w:after="0" w:line="360" w:lineRule="auto"/>
        <w:ind w:firstLine="709"/>
        <w:jc w:val="both"/>
        <w:rPr>
          <w:rFonts w:ascii="Times New Roman" w:hAnsi="Times New Roman" w:cs="Times New Roman"/>
          <w:color w:val="000000" w:themeColor="text1"/>
          <w:sz w:val="28"/>
          <w:szCs w:val="28"/>
        </w:rPr>
      </w:pPr>
    </w:p>
    <w:p w:rsidR="00A46E13" w:rsidRDefault="00FB7B76" w:rsidP="00A46E13">
      <w:pPr>
        <w:spacing w:after="0" w:line="360" w:lineRule="auto"/>
        <w:jc w:val="both"/>
        <w:rPr>
          <w:rFonts w:ascii="Times New Roman" w:hAnsi="Times New Roman" w:cs="Times New Roman"/>
          <w:color w:val="1F497D" w:themeColor="text2"/>
          <w:sz w:val="28"/>
          <w:szCs w:val="28"/>
        </w:rPr>
      </w:pPr>
      <w:r w:rsidRPr="00FB7B76">
        <w:rPr>
          <w:rFonts w:ascii="Times New Roman" w:hAnsi="Times New Roman" w:cs="Times New Roman"/>
          <w:noProof/>
          <w:color w:val="1F497D" w:themeColor="text2"/>
          <w:sz w:val="28"/>
          <w:szCs w:val="28"/>
          <w:lang w:val="ru-RU" w:eastAsia="ru-RU"/>
        </w:rPr>
      </w:r>
      <w:r w:rsidRPr="00FB7B76">
        <w:rPr>
          <w:rFonts w:ascii="Times New Roman" w:hAnsi="Times New Roman" w:cs="Times New Roman"/>
          <w:noProof/>
          <w:color w:val="1F497D" w:themeColor="text2"/>
          <w:sz w:val="28"/>
          <w:szCs w:val="28"/>
          <w:lang w:val="ru-RU" w:eastAsia="ru-RU"/>
        </w:rPr>
        <w:pict>
          <v:group id="Полотно 29" o:spid="_x0000_s1740" editas="canvas" style="width:465.45pt;height:206.85pt;mso-position-horizontal-relative:char;mso-position-vertical-relative:line" coordsize="59105,262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LxOdQQAACwXAAAOAAAAZHJzL2Uyb0RvYy54bWzsWNlu4zYUfS/QfyD43liLtdiIMgg8SFEg&#10;mAkm084zLVGxUIlUSXpJn7o8tkA+oegfFGgLtDOd9BfkP+oltdhJnDTJdIxB4ReJ6+Vyz7kL958s&#10;ihzNqJAZZxG29yyMKIt5krGzCH/+8uiTECOpCEtIzhmN8DmV+MnBxx/tz8shdfiE5wkVCIQwOZyX&#10;EZ4oVQ57PRlPaEHkHi8pg86Ui4IoqIqzXiLIHKQXec+xLL835yIpBY+plND6tO7EB0Z+mtJYPU9T&#10;SRXKIwx7U+YrzHesv72DfTI8E6ScZHGzDfKIXRQkY7BoJ+opUQRNRXZDVJHFgkueqr2YFz2epllM&#10;zRngNLZ17TQjwmZEmsPEcDvtBqH0H8odn8EdgMjhHJRBTRlUIctOKfLdFjudkJKaM8hh/Gx2IlCW&#10;RNhxMWKkAERUP1evl98sv69+rd5Uv1dvq7fLH6o/UfU3NF5Uf1WXpuuyerP8ETr/qF4jmNtsE+Sd&#10;lieiqUkoah0sUlHoP9wuWgAofTewAozOoRh6luPUSqcLhWLdHXiOGzoYxTAg6EP/QA/oreSUQqpP&#10;KS+QLkRY8ClLXgCyjMLJ7Fiqenw7Tq+dM/2VPM+SoyzPTUVjmo5ygWYE0KgWdrPO2ihYVc/szUs5&#10;rI9jSuo8p7XUFzSF+4NtO2Z1w5OVTBLHlCm/kZszGK2npbCDbqK9aWKu2s00Y/U0avjTTbQ2Tby6&#10;YjfDrMqZ6iYXGeNik4Dky27lenx7+vrM+vhqMV4Y0PT1wXTLmCfnACTBaz7LMj7KQDfHRKoTIoDA&#10;QHUwSuo5fNKczyPMmxJGEy6+3tSuxwPSoRejORiECMuvpkRQjPLPGHBgYPf72oKYSt8LHKiI9Z7x&#10;eg+bFiMOWrbB/JWxKerxKm+LqeDFK7Bdh3pV6CIshrUjHCvRVkaqNlRg/WJ6eGiGgdUoiTpmp9oG&#10;1KrUsHu5eEVE2QBUAbSf8ZZ3ZHgNovVYrSHGD6eKp5nB7+peGw2ADahv+/0bg35nDH66nfWd9u/F&#10;escJ3IEPtNa017gBPDeMd72BazmgGc142/I8UG1DmdZ0tFRuKb9ju7FZW2W7t2P7/5PtXsf2h7v+&#10;DhT3MgLrrr8f2o7bBHytJQDfbw982I/x/e4gCIz8ne//8Hy/CWpWPurfff/Ol+sYafu+3O/YfYcv&#10;77R5LxprX+6HECRofw0ktsLghkd3Qqv16K5vBbbJEe4g8s6jb9+jG609hMOb4vRd/G5i/Q8qfofs&#10;uknmW87/srxAy2+rS8jof4OkHRL35XdQrpN43QnJft18gZwOF2ANRmxjPo/SPCu/aFOeNrMf2F7g&#10;gvsGu+C5rlM/DKwH+kFoDZo4/+4IP8+YfqS4kSzpvF83v/d8fmNaXsfbbYK8OZ+/Iy1vJz4qp28n&#10;PyKnXz1tpLfl9HUGr99NtD3YYqoJ75HvAtWwTUoeDlW/78Pi2oWF/UHgGwd1Baue1USiJkq93Xft&#10;sHr9xWvrWAXUmhdZwO+VN9/1usH26pH74B8AAAD//wMAUEsDBBQABgAIAAAAIQCD2RXd2wAAAAUB&#10;AAAPAAAAZHJzL2Rvd25yZXYueG1sTI/BTsMwEETvSPyDtUhcEHXaQqEhTlUVcUA9EeC+jZckwl6H&#10;2G0DX8/CBS4jrWY186ZYjd6pAw2xC2xgOslAEdfBdtwYeHl+uLwFFROyRReYDHxShFV5elJgbsOR&#10;n+hQpUZJCMccDbQp9bnWsW7JY5yEnli8tzB4THIOjbYDHiXcOz3LsoX22LE0tNjTpqX6vdp7KblO&#10;iw2uXy8eO+TZ9mP4chXdG3N+Nq7vQCUa098z/OALOpTCtAt7tlE5AzIk/ap4y3m2BLUzcDWd34Au&#10;C/2fvvwGAAD//wMAUEsBAi0AFAAGAAgAAAAhALaDOJL+AAAA4QEAABMAAAAAAAAAAAAAAAAAAAAA&#10;AFtDb250ZW50X1R5cGVzXS54bWxQSwECLQAUAAYACAAAACEAOP0h/9YAAACUAQAACwAAAAAAAAAA&#10;AAAAAAAvAQAAX3JlbHMvLnJlbHNQSwECLQAUAAYACAAAACEAj7S8TnUEAAAsFwAADgAAAAAAAAAA&#10;AAAAAAAuAgAAZHJzL2Uyb0RvYy54bWxQSwECLQAUAAYACAAAACEAg9kV3dsAAAAFAQAADwAAAAAA&#10;AAAAAAAAAADPBgAAZHJzL2Rvd25yZXYueG1sUEsFBgAAAAAEAAQA8wAAANcHAAAAAA==&#10;">
            <v:shape id="_x0000_s1741" type="#_x0000_t75" style="position:absolute;width:59105;height:26263;visibility:visible">
              <v:fill o:detectmouseclick="t"/>
              <v:path o:connecttype="none"/>
            </v:shape>
            <v:roundrect id="Скругленный прямоугольник 23" o:spid="_x0000_s1742" style="position:absolute;left:1637;top:1850;width:17523;height:740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pPJcMA&#10;AADbAAAADwAAAGRycy9kb3ducmV2LnhtbESPS4sCMRCE74L/IbTgRTSzCiKzRhFZQQUP6wP22Ex6&#10;HruTzpBEHf+9ERY8FlX1FTVftqYWN3K+sqzgY5SAIM6srrhQcD5thjMQPiBrrC2Tggd5WC66nTmm&#10;2t75m27HUIgIYZ+igjKEJpXSZyUZ9CPbEEcvt85giNIVUju8R7ip5ThJptJgxXGhxIbWJWV/x6tR&#10;8PX7k7hdUdkm3z+szA+XgZtelOr32tUniEBteIf/21utYDyB15f4A+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pPJcMAAADbAAAADwAAAAAAAAAAAAAAAACYAgAAZHJzL2Rv&#10;d25yZXYueG1sUEsFBgAAAAAEAAQA9QAAAIgDAAAAAA==&#10;" fillcolor="white [3201]" strokecolor="black [3213]" strokeweight="1pt">
              <v:textbox>
                <w:txbxContent>
                  <w:p w:rsidR="0048416B" w:rsidRPr="00537407" w:rsidRDefault="0048416B" w:rsidP="00A46E13">
                    <w:pPr>
                      <w:spacing w:after="0" w:line="240" w:lineRule="auto"/>
                      <w:jc w:val="center"/>
                      <w:rPr>
                        <w:rFonts w:ascii="Times New Roman" w:hAnsi="Times New Roman" w:cs="Times New Roman"/>
                        <w:sz w:val="24"/>
                        <w:szCs w:val="24"/>
                        <w:lang w:val="en-US"/>
                      </w:rPr>
                    </w:pPr>
                    <w:r w:rsidRPr="00582341">
                      <w:rPr>
                        <w:rFonts w:ascii="Times New Roman" w:hAnsi="Times New Roman" w:cs="Times New Roman"/>
                        <w:sz w:val="24"/>
                        <w:szCs w:val="24"/>
                      </w:rPr>
                      <w:t xml:space="preserve">НП(С)БОДС 101 </w:t>
                    </w:r>
                    <w:r w:rsidRPr="009557AF">
                      <w:rPr>
                        <w:rFonts w:ascii="Times New Roman" w:hAnsi="Times New Roman" w:cs="Times New Roman"/>
                        <w:sz w:val="24"/>
                        <w:szCs w:val="24"/>
                      </w:rPr>
                      <w:t>«</w:t>
                    </w:r>
                    <w:r w:rsidRPr="00582341">
                      <w:rPr>
                        <w:rFonts w:ascii="Times New Roman" w:hAnsi="Times New Roman" w:cs="Times New Roman"/>
                        <w:sz w:val="24"/>
                        <w:szCs w:val="24"/>
                      </w:rPr>
                      <w:t>Подання фінансової звітності</w:t>
                    </w:r>
                    <w:r w:rsidRPr="009557AF">
                      <w:rPr>
                        <w:rFonts w:ascii="Times New Roman" w:hAnsi="Times New Roman" w:cs="Times New Roman"/>
                        <w:sz w:val="24"/>
                        <w:szCs w:val="24"/>
                      </w:rPr>
                      <w:t>»</w:t>
                    </w:r>
                  </w:p>
                </w:txbxContent>
              </v:textbox>
            </v:roundrect>
            <v:rect id="Прямоугольник 24" o:spid="_x0000_s1743" style="position:absolute;left:22737;width:36368;height:1055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DFiMQA&#10;AADbAAAADwAAAGRycy9kb3ducmV2LnhtbESPQWuDQBSE74H+h+UVcpFmjZSQWtdQCqW5ldpAe3y4&#10;Lyq6b427UfPvs4VAjsPMfMNku9l0YqTBNZYVrFcxCOLS6oYrBYefj6ctCOeRNXaWScGFHOzyh0WG&#10;qbYTf9NY+EoECLsUFdTe96mUrqzJoFvZnjh4RzsY9EEOldQDTgFuOpnE8UYabDgs1NjTe01lW5yN&#10;gj86fUb0cji5Y5ycf7+idu23rVLLx/ntFYSn2d/Dt/ZeK0ie4f9L+AEy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wxYjEAAAA2wAAAA8AAAAAAAAAAAAAAAAAmAIAAGRycy9k&#10;b3ducmV2LnhtbFBLBQYAAAAABAAEAPUAAACJAwAAAAA=&#10;" fillcolor="white [3201]" strokecolor="black [3213]" strokeweight="1pt">
              <v:textbox>
                <w:txbxContent>
                  <w:p w:rsidR="0048416B" w:rsidRPr="00537407" w:rsidRDefault="0048416B" w:rsidP="00A46E13">
                    <w:pPr>
                      <w:spacing w:after="0" w:line="240" w:lineRule="auto"/>
                      <w:jc w:val="both"/>
                      <w:rPr>
                        <w:rFonts w:ascii="Times New Roman" w:hAnsi="Times New Roman" w:cs="Times New Roman"/>
                        <w:sz w:val="24"/>
                        <w:szCs w:val="24"/>
                        <w:lang w:val="en-US"/>
                      </w:rPr>
                    </w:pPr>
                    <w:r w:rsidRPr="009557AF">
                      <w:rPr>
                        <w:rFonts w:ascii="Times New Roman" w:hAnsi="Times New Roman" w:cs="Times New Roman"/>
                        <w:sz w:val="24"/>
                        <w:szCs w:val="24"/>
                      </w:rPr>
                      <w:t>«</w:t>
                    </w:r>
                    <w:r>
                      <w:rPr>
                        <w:rFonts w:ascii="Times New Roman" w:hAnsi="Times New Roman" w:cs="Times New Roman"/>
                        <w:sz w:val="24"/>
                        <w:szCs w:val="24"/>
                      </w:rPr>
                      <w:t>Витрати</w:t>
                    </w:r>
                    <w:r w:rsidRPr="00582341">
                      <w:rPr>
                        <w:rFonts w:ascii="Times New Roman" w:hAnsi="Times New Roman" w:cs="Times New Roman"/>
                        <w:sz w:val="24"/>
                        <w:szCs w:val="24"/>
                      </w:rPr>
                      <w:t xml:space="preserve"> – це з</w:t>
                    </w:r>
                    <w:r>
                      <w:rPr>
                        <w:rFonts w:ascii="Times New Roman" w:hAnsi="Times New Roman" w:cs="Times New Roman"/>
                        <w:sz w:val="24"/>
                        <w:szCs w:val="24"/>
                      </w:rPr>
                      <w:t>меншення</w:t>
                    </w:r>
                    <w:r w:rsidRPr="00582341">
                      <w:rPr>
                        <w:rFonts w:ascii="Times New Roman" w:hAnsi="Times New Roman" w:cs="Times New Roman"/>
                        <w:sz w:val="24"/>
                        <w:szCs w:val="24"/>
                      </w:rPr>
                      <w:t xml:space="preserve"> економічних вигід у вигл</w:t>
                    </w:r>
                    <w:r>
                      <w:rPr>
                        <w:rFonts w:ascii="Times New Roman" w:hAnsi="Times New Roman" w:cs="Times New Roman"/>
                        <w:sz w:val="24"/>
                        <w:szCs w:val="24"/>
                      </w:rPr>
                      <w:t xml:space="preserve">яді вибуття активів або збільшення </w:t>
                    </w:r>
                    <w:r w:rsidRPr="00582341">
                      <w:rPr>
                        <w:rFonts w:ascii="Times New Roman" w:hAnsi="Times New Roman" w:cs="Times New Roman"/>
                        <w:sz w:val="24"/>
                        <w:szCs w:val="24"/>
                      </w:rPr>
                      <w:t xml:space="preserve">зобов’язань, які призводять до </w:t>
                    </w:r>
                    <w:r>
                      <w:rPr>
                        <w:rFonts w:ascii="Times New Roman" w:hAnsi="Times New Roman" w:cs="Times New Roman"/>
                        <w:sz w:val="24"/>
                        <w:szCs w:val="24"/>
                      </w:rPr>
                      <w:t>зменшення</w:t>
                    </w:r>
                    <w:r w:rsidRPr="00582341">
                      <w:rPr>
                        <w:rFonts w:ascii="Times New Roman" w:hAnsi="Times New Roman" w:cs="Times New Roman"/>
                        <w:sz w:val="24"/>
                        <w:szCs w:val="24"/>
                      </w:rPr>
                      <w:t xml:space="preserve"> власного капіталу (за винятком </w:t>
                    </w:r>
                    <w:r>
                      <w:rPr>
                        <w:rFonts w:ascii="Times New Roman" w:hAnsi="Times New Roman" w:cs="Times New Roman"/>
                        <w:sz w:val="24"/>
                        <w:szCs w:val="24"/>
                      </w:rPr>
                      <w:t xml:space="preserve">зменшення </w:t>
                    </w:r>
                    <w:r w:rsidRPr="00582341">
                      <w:rPr>
                        <w:rFonts w:ascii="Times New Roman" w:hAnsi="Times New Roman" w:cs="Times New Roman"/>
                        <w:sz w:val="24"/>
                        <w:szCs w:val="24"/>
                      </w:rPr>
                      <w:t>кап</w:t>
                    </w:r>
                    <w:r>
                      <w:rPr>
                        <w:rFonts w:ascii="Times New Roman" w:hAnsi="Times New Roman" w:cs="Times New Roman"/>
                        <w:sz w:val="24"/>
                        <w:szCs w:val="24"/>
                      </w:rPr>
                      <w:t>італу за рахунок вилучення або розподілення власником</w:t>
                    </w:r>
                    <w:r w:rsidRPr="00582341">
                      <w:rPr>
                        <w:rFonts w:ascii="Times New Roman" w:hAnsi="Times New Roman" w:cs="Times New Roman"/>
                        <w:sz w:val="24"/>
                        <w:szCs w:val="24"/>
                      </w:rPr>
                      <w:t>)</w:t>
                    </w:r>
                    <w:r w:rsidRPr="009557AF">
                      <w:rPr>
                        <w:rFonts w:ascii="Times New Roman" w:hAnsi="Times New Roman" w:cs="Times New Roman"/>
                        <w:sz w:val="24"/>
                        <w:szCs w:val="24"/>
                      </w:rPr>
                      <w:t>»</w:t>
                    </w:r>
                    <w:r w:rsidRPr="009557AF">
                      <w:rPr>
                        <w:rFonts w:ascii="Times New Roman" w:hAnsi="Times New Roman" w:cs="Times New Roman"/>
                        <w:color w:val="000000" w:themeColor="text1"/>
                        <w:sz w:val="24"/>
                        <w:szCs w:val="24"/>
                      </w:rPr>
                      <w:t xml:space="preserve"> </w:t>
                    </w:r>
                    <w:r w:rsidRPr="00A34B8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45</w:t>
                    </w:r>
                    <w:r w:rsidRPr="00A34B88">
                      <w:rPr>
                        <w:rFonts w:ascii="Times New Roman" w:hAnsi="Times New Roman" w:cs="Times New Roman"/>
                        <w:color w:val="000000" w:themeColor="text1"/>
                        <w:sz w:val="24"/>
                        <w:szCs w:val="24"/>
                      </w:rPr>
                      <w:t>]</w:t>
                    </w:r>
                  </w:p>
                </w:txbxContent>
              </v:textbox>
            </v:rect>
            <v:roundrect id="Скругленный прямоугольник 25" o:spid="_x0000_s1744" style="position:absolute;left:1637;top:14812;width:17519;height:739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9yysMA&#10;AADbAAAADwAAAGRycy9kb3ducmV2LnhtbESPS4sCMRCE74L/IbTgRTSzgiKzRhFZQQUP6wP22Ex6&#10;HruTzpBEHf+9ERY8FlX1FTVftqYWN3K+sqzgY5SAIM6srrhQcD5thjMQPiBrrC2Tggd5WC66nTmm&#10;2t75m27HUIgIYZ+igjKEJpXSZyUZ9CPbEEcvt85giNIVUju8R7ip5ThJptJgxXGhxIbWJWV/x6tR&#10;8PX7k7hdUdkm3z+szA+XgZtelOr32tUniEBteIf/21utYDyB15f4A+Ti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s9yysMAAADbAAAADwAAAAAAAAAAAAAAAACYAgAAZHJzL2Rv&#10;d25yZXYueG1sUEsFBgAAAAAEAAQA9QAAAIgDAAAAAA==&#10;" fillcolor="white [3201]" strokecolor="black [3213]" strokeweight="1pt">
              <v:textbox>
                <w:txbxContent>
                  <w:p w:rsidR="0048416B" w:rsidRPr="00537407" w:rsidRDefault="0048416B" w:rsidP="00A46E13">
                    <w:pPr>
                      <w:pStyle w:val="a6"/>
                      <w:spacing w:before="0" w:beforeAutospacing="0" w:after="0" w:afterAutospacing="0"/>
                      <w:jc w:val="center"/>
                      <w:rPr>
                        <w:lang w:val="en-US"/>
                      </w:rPr>
                    </w:pPr>
                    <w:r>
                      <w:rPr>
                        <w:rFonts w:eastAsia="Calibri"/>
                        <w:lang w:val="uk-UA"/>
                      </w:rPr>
                      <w:t xml:space="preserve">МСБОДС 1 </w:t>
                    </w:r>
                    <w:r w:rsidRPr="009557AF">
                      <w:t>«</w:t>
                    </w:r>
                    <w:r>
                      <w:rPr>
                        <w:rFonts w:eastAsia="Calibri"/>
                        <w:lang w:val="uk-UA"/>
                      </w:rPr>
                      <w:t>Подання фінансових звітів</w:t>
                    </w:r>
                    <w:r>
                      <w:t>»</w:t>
                    </w:r>
                  </w:p>
                </w:txbxContent>
              </v:textbox>
            </v:roundrect>
            <v:rect id="Прямоугольник 26" o:spid="_x0000_s1745" style="position:absolute;left:22737;top:12303;width:36368;height:136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7+ZMMA&#10;AADbAAAADwAAAGRycy9kb3ducmV2LnhtbESPQWvCQBSE74X+h+UVvIhuzCHY6CoiiN6KqVCPj+wz&#10;Ccm+jdk1if++KxR6HGbmG2a9HU0jeupcZVnBYh6BIM6trrhQcPk+zJYgnEfW2FgmBU9ysN28v60x&#10;1XbgM/WZL0SAsEtRQel9m0rp8pIMurltiYN3s51BH2RXSN3hEOCmkXEUJdJgxWGhxJb2JeV19jAK&#10;rnQ/Tunzcne3KH78fE3rhV/WSk0+xt0KhKfR/4f/2ietIE7g9SX8AL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7+ZMMAAADbAAAADwAAAAAAAAAAAAAAAACYAgAAZHJzL2Rv&#10;d25yZXYueG1sUEsFBgAAAAAEAAQA9QAAAIgDAAAAAA==&#10;" fillcolor="white [3201]" strokecolor="black [3213]" strokeweight="1pt">
              <v:textbox>
                <w:txbxContent>
                  <w:p w:rsidR="0048416B" w:rsidRPr="00537407" w:rsidRDefault="0048416B" w:rsidP="00A46E13">
                    <w:pPr>
                      <w:spacing w:after="0" w:line="240" w:lineRule="auto"/>
                      <w:jc w:val="both"/>
                      <w:rPr>
                        <w:rFonts w:ascii="Times New Roman" w:hAnsi="Times New Roman" w:cs="Times New Roman"/>
                        <w:sz w:val="24"/>
                        <w:szCs w:val="24"/>
                        <w:lang w:val="en-US"/>
                      </w:rPr>
                    </w:pPr>
                    <w:r w:rsidRPr="009557AF">
                      <w:rPr>
                        <w:rFonts w:ascii="Times New Roman" w:hAnsi="Times New Roman" w:cs="Times New Roman"/>
                        <w:sz w:val="24"/>
                        <w:szCs w:val="24"/>
                      </w:rPr>
                      <w:t>«</w:t>
                    </w:r>
                    <w:r>
                      <w:rPr>
                        <w:rFonts w:ascii="Times New Roman" w:hAnsi="Times New Roman" w:cs="Times New Roman"/>
                        <w:sz w:val="24"/>
                        <w:szCs w:val="24"/>
                      </w:rPr>
                      <w:t>Витрати</w:t>
                    </w:r>
                    <w:r w:rsidRPr="0041431C">
                      <w:rPr>
                        <w:rFonts w:ascii="Times New Roman" w:hAnsi="Times New Roman" w:cs="Times New Roman"/>
                        <w:sz w:val="24"/>
                        <w:szCs w:val="24"/>
                      </w:rPr>
                      <w:t xml:space="preserve"> – це </w:t>
                    </w:r>
                    <w:r>
                      <w:rPr>
                        <w:rFonts w:ascii="Times New Roman" w:hAnsi="Times New Roman" w:cs="Times New Roman"/>
                        <w:sz w:val="24"/>
                        <w:szCs w:val="24"/>
                      </w:rPr>
                      <w:t>зменшення</w:t>
                    </w:r>
                    <w:r w:rsidRPr="0041431C">
                      <w:rPr>
                        <w:rFonts w:ascii="Times New Roman" w:hAnsi="Times New Roman" w:cs="Times New Roman"/>
                        <w:sz w:val="24"/>
                        <w:szCs w:val="24"/>
                      </w:rPr>
                      <w:t xml:space="preserve"> економічних вигод </w:t>
                    </w:r>
                    <w:r>
                      <w:rPr>
                        <w:rFonts w:ascii="Times New Roman" w:hAnsi="Times New Roman" w:cs="Times New Roman"/>
                        <w:sz w:val="24"/>
                        <w:szCs w:val="24"/>
                      </w:rPr>
                      <w:t xml:space="preserve">або потенціалу корисності протягом звітного періоду у вигляді вибуття чи споживання </w:t>
                    </w:r>
                    <w:r w:rsidRPr="0041431C">
                      <w:rPr>
                        <w:rFonts w:ascii="Times New Roman" w:hAnsi="Times New Roman" w:cs="Times New Roman"/>
                        <w:sz w:val="24"/>
                        <w:szCs w:val="24"/>
                      </w:rPr>
                      <w:t>актив</w:t>
                    </w:r>
                    <w:r>
                      <w:rPr>
                        <w:rFonts w:ascii="Times New Roman" w:hAnsi="Times New Roman" w:cs="Times New Roman"/>
                        <w:sz w:val="24"/>
                        <w:szCs w:val="24"/>
                      </w:rPr>
                      <w:t>ів або у вигляді виникнення</w:t>
                    </w:r>
                    <w:r w:rsidRPr="0041431C">
                      <w:rPr>
                        <w:rFonts w:ascii="Times New Roman" w:hAnsi="Times New Roman" w:cs="Times New Roman"/>
                        <w:sz w:val="24"/>
                        <w:szCs w:val="24"/>
                      </w:rPr>
                      <w:t xml:space="preserve"> зобов’язань</w:t>
                    </w:r>
                    <w:r>
                      <w:rPr>
                        <w:rFonts w:ascii="Times New Roman" w:hAnsi="Times New Roman" w:cs="Times New Roman"/>
                        <w:sz w:val="24"/>
                        <w:szCs w:val="24"/>
                      </w:rPr>
                      <w:t>, що призводить до зменшення чистих активів/власного капіталу</w:t>
                    </w:r>
                    <w:r w:rsidRPr="0041431C">
                      <w:rPr>
                        <w:rFonts w:ascii="Times New Roman" w:hAnsi="Times New Roman" w:cs="Times New Roman"/>
                        <w:sz w:val="24"/>
                        <w:szCs w:val="24"/>
                      </w:rPr>
                      <w:t xml:space="preserve">, за винятком </w:t>
                    </w:r>
                    <w:r>
                      <w:rPr>
                        <w:rFonts w:ascii="Times New Roman" w:hAnsi="Times New Roman" w:cs="Times New Roman"/>
                        <w:sz w:val="24"/>
                        <w:szCs w:val="24"/>
                      </w:rPr>
                      <w:t>зменшення</w:t>
                    </w:r>
                    <w:r w:rsidRPr="0041431C">
                      <w:rPr>
                        <w:rFonts w:ascii="Times New Roman" w:hAnsi="Times New Roman" w:cs="Times New Roman"/>
                        <w:sz w:val="24"/>
                        <w:szCs w:val="24"/>
                      </w:rPr>
                      <w:t xml:space="preserve">, пов’язаного з </w:t>
                    </w:r>
                    <w:r>
                      <w:rPr>
                        <w:rFonts w:ascii="Times New Roman" w:hAnsi="Times New Roman" w:cs="Times New Roman"/>
                        <w:sz w:val="24"/>
                        <w:szCs w:val="24"/>
                      </w:rPr>
                      <w:t>виплатами власникам</w:t>
                    </w:r>
                    <w:r w:rsidRPr="009557AF">
                      <w:rPr>
                        <w:rFonts w:ascii="Times New Roman" w:hAnsi="Times New Roman" w:cs="Times New Roman"/>
                        <w:sz w:val="24"/>
                        <w:szCs w:val="24"/>
                      </w:rPr>
                      <w:t>»</w:t>
                    </w:r>
                    <w:r w:rsidRPr="009557AF">
                      <w:rPr>
                        <w:rFonts w:ascii="Times New Roman" w:hAnsi="Times New Roman" w:cs="Times New Roman"/>
                        <w:color w:val="000000" w:themeColor="text1"/>
                        <w:sz w:val="24"/>
                        <w:szCs w:val="24"/>
                      </w:rPr>
                      <w:t xml:space="preserve"> </w:t>
                    </w:r>
                    <w:r w:rsidRPr="00A34B8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44</w:t>
                    </w:r>
                    <w:r w:rsidRPr="00A34B88">
                      <w:rPr>
                        <w:rFonts w:ascii="Times New Roman" w:hAnsi="Times New Roman" w:cs="Times New Roman"/>
                        <w:color w:val="000000" w:themeColor="text1"/>
                        <w:sz w:val="24"/>
                        <w:szCs w:val="24"/>
                      </w:rPr>
                      <w:t>]</w:t>
                    </w:r>
                  </w:p>
                </w:txbxContent>
              </v:textbox>
            </v:rect>
            <v:line id="Прямая соединительная линия 27" o:spid="_x0000_s1746" style="position:absolute;flip:y;visibility:visible" from="19157,5332" to="22735,5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n1AMQAAADbAAAADwAAAGRycy9kb3ducmV2LnhtbESP3WoCMRSE7wt9h3AK3mm2YrVdjaKC&#10;IL0Rfx7gsDlulm5O1iTquk/fFIReDjPzDTNbtLYWN/KhcqzgfZCBIC6crrhUcDpu+p8gQkTWWDsm&#10;BQ8KsJi/vsww1+7Oe7odYikShEOOCkyMTS5lKAxZDAPXECfv7LzFmKQvpfZ4T3Bby2GWjaXFitOC&#10;wYbWhoqfw9UqqLt46r5Wa9Nll9FD73Zj5z++leq9tcspiEht/A8/21utYDiBvy/pB8j5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ufUAxAAAANsAAAAPAAAAAAAAAAAA&#10;AAAAAKECAABkcnMvZG93bnJldi54bWxQSwUGAAAAAAQABAD5AAAAkgMAAAAA&#10;" strokecolor="black [3213]"/>
            <v:line id="Прямая соединительная линия 28" o:spid="_x0000_s1747" style="position:absolute;flip:y;visibility:visible" from="19164,18497" to="22739,18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ZhcsEAAADbAAAADwAAAGRycy9kb3ducmV2LnhtbERP3WrCMBS+H/gO4QjezXRlE+2M4goD&#10;2U2Z+gCH5qwpa05qkmnbp18uBrv8+P63+8F24kY+tI4VPC0zEMS10y03Ci7n98c1iBCRNXaOScFI&#10;Afa72cMWC+3u/Em3U2xECuFQoAITY19IGWpDFsPS9cSJ+3LeYkzQN1J7vKdw28k8y1bSYsupwWBP&#10;paH6+/RjFXRTvEybt9JM2fV51FW1cv7lQ6nFfDi8gog0xH/xn/uoFeRpbPqSfoDc/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JmFywQAAANsAAAAPAAAAAAAAAAAAAAAA&#10;AKECAABkcnMvZG93bnJldi54bWxQSwUGAAAAAAQABAD5AAAAjwMAAAAA&#10;" strokecolor="black [3213]"/>
            <w10:wrap type="none"/>
            <w10:anchorlock/>
          </v:group>
        </w:pict>
      </w:r>
    </w:p>
    <w:p w:rsidR="00DD2969" w:rsidRDefault="00DD2969" w:rsidP="008C54D4">
      <w:pPr>
        <w:spacing w:after="0" w:line="360" w:lineRule="auto"/>
        <w:ind w:left="709"/>
        <w:jc w:val="both"/>
        <w:rPr>
          <w:rFonts w:ascii="Times New Roman" w:hAnsi="Times New Roman" w:cs="Times New Roman"/>
          <w:sz w:val="28"/>
          <w:szCs w:val="28"/>
        </w:rPr>
      </w:pPr>
    </w:p>
    <w:p w:rsidR="00A46E13" w:rsidRPr="008528D0" w:rsidRDefault="00A46E13" w:rsidP="008C54D4">
      <w:pPr>
        <w:spacing w:after="0" w:line="360" w:lineRule="auto"/>
        <w:ind w:left="709"/>
        <w:jc w:val="both"/>
        <w:rPr>
          <w:rFonts w:ascii="Times New Roman" w:hAnsi="Times New Roman" w:cs="Times New Roman"/>
          <w:color w:val="000000" w:themeColor="text1"/>
          <w:sz w:val="24"/>
          <w:szCs w:val="24"/>
        </w:rPr>
      </w:pPr>
      <w:r>
        <w:rPr>
          <w:rFonts w:ascii="Times New Roman" w:hAnsi="Times New Roman" w:cs="Times New Roman"/>
          <w:sz w:val="28"/>
          <w:szCs w:val="28"/>
        </w:rPr>
        <w:t xml:space="preserve">Рис. </w:t>
      </w:r>
      <w:r w:rsidR="00864ADF">
        <w:rPr>
          <w:rFonts w:ascii="Times New Roman" w:hAnsi="Times New Roman" w:cs="Times New Roman"/>
          <w:sz w:val="28"/>
          <w:szCs w:val="28"/>
        </w:rPr>
        <w:t>2</w:t>
      </w:r>
      <w:r>
        <w:rPr>
          <w:rFonts w:ascii="Times New Roman" w:hAnsi="Times New Roman" w:cs="Times New Roman"/>
          <w:sz w:val="28"/>
          <w:szCs w:val="28"/>
        </w:rPr>
        <w:t>.</w:t>
      </w:r>
      <w:r w:rsidR="00DD2B3A">
        <w:rPr>
          <w:rFonts w:ascii="Times New Roman" w:hAnsi="Times New Roman" w:cs="Times New Roman"/>
          <w:sz w:val="28"/>
          <w:szCs w:val="28"/>
          <w:lang w:val="en-US"/>
        </w:rPr>
        <w:t>10</w:t>
      </w:r>
      <w:r>
        <w:rPr>
          <w:rFonts w:ascii="Times New Roman" w:hAnsi="Times New Roman" w:cs="Times New Roman"/>
          <w:sz w:val="28"/>
          <w:szCs w:val="28"/>
        </w:rPr>
        <w:t xml:space="preserve">. Розкриття </w:t>
      </w:r>
      <w:r w:rsidR="00537407">
        <w:rPr>
          <w:rFonts w:ascii="Times New Roman" w:hAnsi="Times New Roman" w:cs="Times New Roman"/>
          <w:sz w:val="28"/>
          <w:szCs w:val="28"/>
        </w:rPr>
        <w:t xml:space="preserve">сутності </w:t>
      </w:r>
      <w:r w:rsidR="00537407">
        <w:rPr>
          <w:rFonts w:ascii="Times New Roman" w:hAnsi="Times New Roman" w:cs="Times New Roman"/>
          <w:color w:val="000000" w:themeColor="text1"/>
          <w:sz w:val="28"/>
          <w:szCs w:val="28"/>
        </w:rPr>
        <w:t>терміну</w:t>
      </w:r>
      <w:r w:rsidR="008C54D4">
        <w:rPr>
          <w:rFonts w:ascii="Times New Roman" w:hAnsi="Times New Roman" w:cs="Times New Roman"/>
          <w:color w:val="000000" w:themeColor="text1"/>
          <w:sz w:val="28"/>
          <w:szCs w:val="28"/>
        </w:rPr>
        <w:t xml:space="preserve"> </w:t>
      </w:r>
      <w:r w:rsidR="004A063A">
        <w:t>«</w:t>
      </w:r>
      <w:r w:rsidR="00537407">
        <w:rPr>
          <w:rFonts w:ascii="Times New Roman" w:hAnsi="Times New Roman" w:cs="Times New Roman"/>
          <w:color w:val="000000" w:themeColor="text1"/>
          <w:sz w:val="28"/>
          <w:szCs w:val="28"/>
        </w:rPr>
        <w:t>витрати</w:t>
      </w:r>
      <w:r w:rsidR="004A063A">
        <w:t>»</w:t>
      </w:r>
      <w:r w:rsidR="00537407">
        <w:rPr>
          <w:rFonts w:ascii="Times New Roman" w:hAnsi="Times New Roman" w:cs="Times New Roman"/>
          <w:color w:val="000000" w:themeColor="text1"/>
          <w:sz w:val="28"/>
          <w:szCs w:val="28"/>
        </w:rPr>
        <w:t xml:space="preserve"> у державному секторі</w:t>
      </w:r>
      <w:r w:rsidR="00537407" w:rsidRPr="008F070F">
        <w:rPr>
          <w:rFonts w:ascii="Times New Roman" w:hAnsi="Times New Roman" w:cs="Times New Roman"/>
          <w:color w:val="000000" w:themeColor="text1"/>
          <w:sz w:val="24"/>
          <w:szCs w:val="24"/>
        </w:rPr>
        <w:t xml:space="preserve"> </w:t>
      </w:r>
      <w:r w:rsidRPr="008F070F">
        <w:rPr>
          <w:rFonts w:ascii="Times New Roman" w:hAnsi="Times New Roman" w:cs="Times New Roman"/>
          <w:color w:val="000000" w:themeColor="text1"/>
          <w:sz w:val="24"/>
          <w:szCs w:val="24"/>
        </w:rPr>
        <w:t xml:space="preserve">Примітка. Розроблено автором за даними </w:t>
      </w:r>
      <w:r w:rsidRPr="00A34B8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4</w:t>
      </w:r>
      <w:r w:rsidR="006931D3">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 4</w:t>
      </w:r>
      <w:r w:rsidR="006931D3">
        <w:rPr>
          <w:rFonts w:ascii="Times New Roman" w:hAnsi="Times New Roman" w:cs="Times New Roman"/>
          <w:color w:val="000000" w:themeColor="text1"/>
          <w:sz w:val="24"/>
          <w:szCs w:val="24"/>
        </w:rPr>
        <w:t>5</w:t>
      </w:r>
      <w:r w:rsidRPr="00A34B88">
        <w:rPr>
          <w:rFonts w:ascii="Times New Roman" w:hAnsi="Times New Roman" w:cs="Times New Roman"/>
          <w:color w:val="000000" w:themeColor="text1"/>
          <w:sz w:val="24"/>
          <w:szCs w:val="24"/>
        </w:rPr>
        <w:t>]</w:t>
      </w:r>
    </w:p>
    <w:p w:rsidR="00A46E13" w:rsidRDefault="00FB7B76" w:rsidP="00A46E13">
      <w:pPr>
        <w:spacing w:after="0" w:line="360" w:lineRule="auto"/>
        <w:jc w:val="both"/>
        <w:rPr>
          <w:rFonts w:ascii="Times New Roman" w:hAnsi="Times New Roman" w:cs="Times New Roman"/>
          <w:color w:val="1F497D" w:themeColor="text2"/>
          <w:sz w:val="28"/>
          <w:szCs w:val="28"/>
        </w:rPr>
      </w:pPr>
      <w:r w:rsidRPr="00FB7B76">
        <w:rPr>
          <w:rFonts w:ascii="Times New Roman" w:hAnsi="Times New Roman" w:cs="Times New Roman"/>
          <w:noProof/>
          <w:color w:val="1F497D" w:themeColor="text2"/>
          <w:sz w:val="28"/>
          <w:szCs w:val="28"/>
          <w:lang w:val="ru-RU" w:eastAsia="ru-RU"/>
        </w:rPr>
      </w:r>
      <w:r w:rsidRPr="00FB7B76">
        <w:rPr>
          <w:rFonts w:ascii="Times New Roman" w:hAnsi="Times New Roman" w:cs="Times New Roman"/>
          <w:noProof/>
          <w:color w:val="1F497D" w:themeColor="text2"/>
          <w:sz w:val="28"/>
          <w:szCs w:val="28"/>
          <w:lang w:val="ru-RU" w:eastAsia="ru-RU"/>
        </w:rPr>
        <w:pict>
          <v:group id="Полотно 5" o:spid="_x0000_s1748" editas="canvas" style="width:465.45pt;height:214pt;mso-position-horizontal-relative:char;mso-position-vertical-relative:line" coordsize="59105,27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CzmewQAACEXAAAOAAAAZHJzL2Uyb0RvYy54bWzsWNtu2zYYvh+wdyB0v1gHS7KNKEXgIsOA&#10;oA2abr2mKSoWJpEaSR+yqx0uNyCPUPQNBrQDth7SV5DfaD8pyXYcu1m8xdgA39ik+B9I/v/3H3j4&#10;aJpnaEyFTDmLLOfAthBlhMcpu4isr5+ffNGxkFSYxTjjjEbWJZXWo6PPPzucFD3q8iHPYioQCGGy&#10;Nykia6hU0Wu1JBnSHMsDXlAGiwkXOVYwFRetWOAJSM+zlmvbQWvCRVwITqiU8PVxtWgdGflJQol6&#10;miSSKpRFFuxNmV9hfgf6t3V0iHsXAhfDlNTbwFvsIscpA6VzUY+xwmgk0lui8pQILnmiDgjPWzxJ&#10;UkLNGeA0jr1ymj5mYyzNYQjcTrNBGP2LcgcXcAcgsjcBY1AzBlPIYm4U+c+UnQ9xQc0ZZI88GZ8J&#10;lMaRFVqI4RwconxVvp39MPu5fF2+K38vP5QfZr+Uf6LyI3y8Kt+X12bpunw3+xUW/yjfolAbbVIY&#10;aefFmahnEobaAtNE5Pof7hZNwSUDL7RB2yUMO77tupXJ6VQhopdD3/U6roUIEIRtWO9qgtZCTiGk&#10;+pLyHOlBZAk+YvEz8Ctjbjw+laqib+i07ozpX8mzND5Js8xMtEfTfibQGIMvqqlT61miAq2as6UP&#10;Vx3HjNRlRiupz2gCtwfbdo12g5KFTEwIZSqo5WYMqDVbAjuYMzrrGDPVbKam1WzUoGfOaK9jvKlx&#10;zmG0cqbmzHnKuFgnIP52rrmib05fnVkfX00H09rEAx5fgv8IXsFYFuQkBaOcYqnOsADcAsIhFqmn&#10;8JNkfBJZvB5ZaMjF9+u+a3pwcFi10ATiQGTJ70ZYUAtlXzFw/a7TbuvAYSZtP3RhIpZXBssrbJT3&#10;OZjXgahXEDPU9Cprhong+QsIWcdaKyxhRkB3ZBElmklfVfEJgh6hx8eGDIJFgdUpO9fQr2yo/e35&#10;9AUWRe2ZCnz6CW/ghnsrvlnRatMwfjxSPEmN4+orru61vnqAfgWvB48B3XkMeLkR7AaNeo8QOu4G&#10;u+uGXjcANGu03wS653c92wW7aKA7tu+DYe9A+h7kJlTtCuQmLxirLXxyj3UTNf//WHcg1m2b8IG3&#10;TgB/KwgsZ/x2x3G9uspbSvlON/DrlO91w9C/IxDsU/6mIuPhUr6JBqZYu0802GdyXSHtPJM7kFdr&#10;dG9O5UB0HxjrXB502lUuBxDbHVP4Q2Fal+6Q0d2O3WR0L7BDx7sDyPuMvvuMbmxyHwyvq9L31bup&#10;9P9L1TuUz6uY/212hWY/ltfQx7+BVh3a9dlPMK5ad70ILX71+QpV1Xdd2ffZ2jYeJVlafNM0PE1D&#10;33X80IP0DXW873muaxxsOSyEHRtaC1PnfzoeZCnTLxO3WiXd7uvPD97Gr+3Gq3q76YvXt/Gf6MYb&#10;xq1a+YZ5i7y+eNFINrXyVZ+pn0u03XfXaDrgLSvp6V6uaurD7Vw1aAfwAqpbzk67Gwa3fdW360rU&#10;VKmb3532vrpag+7cV8FrzTMs+O+Nh97lufHtxcv20V8AAAD//wMAUEsDBBQABgAIAAAAIQCD2RXd&#10;2wAAAAUBAAAPAAAAZHJzL2Rvd25yZXYueG1sTI/BTsMwEETvSPyDtUhcEHXaQqEhTlUVcUA9EeC+&#10;jZckwl6H2G0DX8/CBS4jrWY186ZYjd6pAw2xC2xgOslAEdfBdtwYeHl+uLwFFROyRReYDHxShFV5&#10;elJgbsORn+hQpUZJCMccDbQp9bnWsW7JY5yEnli8tzB4THIOjbYDHiXcOz3LsoX22LE0tNjTpqX6&#10;vdp7KblOiw2uXy8eO+TZ9mP4chXdG3N+Nq7vQCUa098z/OALOpTCtAt7tlE5AzIk/ap4y3m2BLUz&#10;cDWd34AuC/2fvvwGAAD//wMAUEsBAi0AFAAGAAgAAAAhALaDOJL+AAAA4QEAABMAAAAAAAAAAAAA&#10;AAAAAAAAAFtDb250ZW50X1R5cGVzXS54bWxQSwECLQAUAAYACAAAACEAOP0h/9YAAACUAQAACwAA&#10;AAAAAAAAAAAAAAAvAQAAX3JlbHMvLnJlbHNQSwECLQAUAAYACAAAACEAVcws5nsEAAAhFwAADgAA&#10;AAAAAAAAAAAAAAAuAgAAZHJzL2Uyb0RvYy54bWxQSwECLQAUAAYACAAAACEAg9kV3dsAAAAFAQAA&#10;DwAAAAAAAAAAAAAAAADVBgAAZHJzL2Rvd25yZXYueG1sUEsFBgAAAAAEAAQA8wAAAN0HAAAAAA==&#10;">
            <v:shape id="_x0000_s1749" type="#_x0000_t75" style="position:absolute;width:59105;height:27171;visibility:visible">
              <v:fill o:detectmouseclick="t"/>
              <v:path o:connecttype="none"/>
            </v:shape>
            <v:roundrect id="Скругленный прямоугольник 7" o:spid="_x0000_s1750" style="position:absolute;left:1637;top:1850;width:17523;height:740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GVEsQA&#10;AADaAAAADwAAAGRycy9kb3ducmV2LnhtbESPT2vCQBTE7wW/w/KEXopu2kMq0VVELNhCD00VPD6y&#10;L380+zbsrjH59t1CocdhZn7DrDaDaUVPzjeWFTzPExDEhdUNVwqO32+zBQgfkDW2lknBSB4268nD&#10;CjNt7/xFfR4qESHsM1RQh9BlUvqiJoN+bjvi6JXWGQxRukpqh/cIN618SZJUGmw4LtTY0a6m4prf&#10;jIL95Zy496qxXfkxWll+np5celLqcTpslyACDeE//Nc+aAWv8Hsl3gC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hlRLEAAAA2gAAAA8AAAAAAAAAAAAAAAAAmAIAAGRycy9k&#10;b3ducmV2LnhtbFBLBQYAAAAABAAEAPUAAACJAwAAAAA=&#10;" fillcolor="white [3201]" strokecolor="black [3213]" strokeweight="1pt">
              <v:textbox>
                <w:txbxContent>
                  <w:p w:rsidR="0048416B" w:rsidRPr="00537407" w:rsidRDefault="0048416B" w:rsidP="00A46E13">
                    <w:pPr>
                      <w:spacing w:after="0" w:line="240" w:lineRule="auto"/>
                      <w:jc w:val="center"/>
                      <w:rPr>
                        <w:rFonts w:ascii="Times New Roman" w:hAnsi="Times New Roman" w:cs="Times New Roman"/>
                        <w:sz w:val="24"/>
                        <w:szCs w:val="24"/>
                        <w:lang w:val="en-US"/>
                      </w:rPr>
                    </w:pPr>
                    <w:r w:rsidRPr="00582341">
                      <w:rPr>
                        <w:rFonts w:ascii="Times New Roman" w:hAnsi="Times New Roman" w:cs="Times New Roman"/>
                        <w:sz w:val="24"/>
                        <w:szCs w:val="24"/>
                      </w:rPr>
                      <w:t xml:space="preserve">НП(С)БОДС 101 </w:t>
                    </w:r>
                    <w:r>
                      <w:t>«</w:t>
                    </w:r>
                    <w:r w:rsidRPr="00582341">
                      <w:rPr>
                        <w:rFonts w:ascii="Times New Roman" w:hAnsi="Times New Roman" w:cs="Times New Roman"/>
                        <w:sz w:val="24"/>
                        <w:szCs w:val="24"/>
                      </w:rPr>
                      <w:t>Подання фінансової звітності</w:t>
                    </w:r>
                    <w:r>
                      <w:t>»</w:t>
                    </w:r>
                  </w:p>
                </w:txbxContent>
              </v:textbox>
            </v:roundrect>
            <v:rect id="Прямоугольник 9" o:spid="_x0000_s1751" style="position:absolute;left:22737;top:502;width:35930;height:1076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PNP78A&#10;AADaAAAADwAAAGRycy9kb3ducmV2LnhtbESPzQrCMBCE74LvEFbwIprqQbQaRQTRm/gDelyatS1t&#10;NrWJWt/eCILHYWa+YebLxpTiSbXLLSsYDiIQxInVOacKzqdNfwLCeWSNpWVS8CYHy0W7NcdY2xcf&#10;6Hn0qQgQdjEqyLyvYildkpFBN7AVcfButjbog6xTqWt8Bbgp5SiKxtJgzmEhw4rWGSXF8WEUXOm+&#10;7dH0fHe3aPS47HvF0E8KpbqdZjUD4anx//CvvdMKpvC9Em6AXH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Q80/vwAAANoAAAAPAAAAAAAAAAAAAAAAAJgCAABkcnMvZG93bnJl&#10;di54bWxQSwUGAAAAAAQABAD1AAAAhAMAAAAA&#10;" fillcolor="white [3201]" strokecolor="black [3213]" strokeweight="1pt">
              <v:textbox>
                <w:txbxContent>
                  <w:p w:rsidR="0048416B" w:rsidRPr="00537407" w:rsidRDefault="0048416B" w:rsidP="00A46E13">
                    <w:pPr>
                      <w:spacing w:after="0" w:line="240" w:lineRule="auto"/>
                      <w:jc w:val="both"/>
                      <w:rPr>
                        <w:rFonts w:ascii="Times New Roman" w:hAnsi="Times New Roman" w:cs="Times New Roman"/>
                        <w:sz w:val="24"/>
                        <w:szCs w:val="24"/>
                        <w:lang w:val="en-US"/>
                      </w:rPr>
                    </w:pPr>
                    <w:r w:rsidRPr="009557AF">
                      <w:rPr>
                        <w:rFonts w:ascii="Times New Roman" w:hAnsi="Times New Roman" w:cs="Times New Roman"/>
                        <w:sz w:val="24"/>
                        <w:szCs w:val="24"/>
                      </w:rPr>
                      <w:t>«</w:t>
                    </w:r>
                    <w:r w:rsidRPr="00582341">
                      <w:rPr>
                        <w:rFonts w:ascii="Times New Roman" w:hAnsi="Times New Roman" w:cs="Times New Roman"/>
                        <w:sz w:val="24"/>
                        <w:szCs w:val="24"/>
                      </w:rPr>
                      <w:t>Доходи – це збільшення економічних вигід у вигляді надходження активів або зменшення зобов’язань, які призводять до зростання власного капіталу (за винятком зростання капіталу за рахунок коштів власника)</w:t>
                    </w:r>
                    <w:r w:rsidRPr="009557AF">
                      <w:rPr>
                        <w:rFonts w:ascii="Times New Roman" w:hAnsi="Times New Roman" w:cs="Times New Roman"/>
                        <w:sz w:val="24"/>
                        <w:szCs w:val="24"/>
                      </w:rPr>
                      <w:t>»</w:t>
                    </w:r>
                    <w:r w:rsidRPr="009557AF">
                      <w:rPr>
                        <w:rFonts w:ascii="Times New Roman" w:hAnsi="Times New Roman" w:cs="Times New Roman"/>
                        <w:color w:val="000000" w:themeColor="text1"/>
                        <w:sz w:val="24"/>
                        <w:szCs w:val="24"/>
                      </w:rPr>
                      <w:t xml:space="preserve"> </w:t>
                    </w:r>
                    <w:r w:rsidRPr="00A34B8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45</w:t>
                    </w:r>
                    <w:r w:rsidRPr="00A34B88">
                      <w:rPr>
                        <w:rFonts w:ascii="Times New Roman" w:hAnsi="Times New Roman" w:cs="Times New Roman"/>
                        <w:color w:val="000000" w:themeColor="text1"/>
                        <w:sz w:val="24"/>
                        <w:szCs w:val="24"/>
                      </w:rPr>
                      <w:t>]</w:t>
                    </w:r>
                  </w:p>
                </w:txbxContent>
              </v:textbox>
            </v:rect>
            <v:roundrect id="Скругленный прямоугольник 10" o:spid="_x0000_s1752" style="position:absolute;left:1637;top:14812;width:17519;height:739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Qb78QA&#10;AADbAAAADwAAAGRycy9kb3ducmV2LnhtbESPS2sCQRCE74H8h6EFL0Fn9SBh4ygiEVTIIT4gx2an&#10;96E7PcvMqOu/Tx8CuXVT1VVfz5e9a9WdQmw8G5iMM1DEhbcNVwZOx83oHVRMyBZbz2TgSRGWi9eX&#10;OebWP/ib7odUKQnhmKOBOqUu1zoWNTmMY98Ri1b64DDJGiptAz4k3LV6mmUz7bBhaaixo3VNxfVw&#10;cwY+Lz9Z2FWN78r90+vy6/wWZmdjhoN+9QEqUZ/+zX/XWyv4Qi+/yAB6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UG+/EAAAA2wAAAA8AAAAAAAAAAAAAAAAAmAIAAGRycy9k&#10;b3ducmV2LnhtbFBLBQYAAAAABAAEAPUAAACJAwAAAAA=&#10;" fillcolor="white [3201]" strokecolor="black [3213]" strokeweight="1pt">
              <v:textbox>
                <w:txbxContent>
                  <w:p w:rsidR="0048416B" w:rsidRDefault="0048416B" w:rsidP="00A46E13">
                    <w:pPr>
                      <w:pStyle w:val="a6"/>
                      <w:spacing w:before="0" w:beforeAutospacing="0" w:after="0" w:afterAutospacing="0"/>
                      <w:jc w:val="center"/>
                    </w:pPr>
                    <w:r>
                      <w:rPr>
                        <w:rFonts w:eastAsia="Calibri"/>
                        <w:lang w:val="uk-UA"/>
                      </w:rPr>
                      <w:t xml:space="preserve">МСБОДС 9 </w:t>
                    </w:r>
                    <w:r>
                      <w:t>«</w:t>
                    </w:r>
                    <w:r>
                      <w:rPr>
                        <w:rFonts w:eastAsia="Calibri"/>
                        <w:lang w:val="uk-UA"/>
                      </w:rPr>
                      <w:t>Дохід від операцій обмін</w:t>
                    </w:r>
                    <w:r>
                      <w:t>»</w:t>
                    </w:r>
                  </w:p>
                </w:txbxContent>
              </v:textbox>
            </v:roundrect>
            <v:rect id="Прямоугольник 11" o:spid="_x0000_s1753" style="position:absolute;left:22736;top:12300;width:35928;height:136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usrb8A&#10;AADbAAAADwAAAGRycy9kb3ducmV2LnhtbERPTYvCMBC9L/gfwgheRNN6EK1GEUH0JusW9Dg0Y1va&#10;TGoTtf77jSB4m8f7nOW6M7V4UOtKywricQSCOLO65FxB+rcbzUA4j6yxtkwKXuRgver9LDHR9sm/&#10;9Dj5XIQQdgkqKLxvEildVpBBN7YNceCutjXoA2xzqVt8hnBTy0kUTaXBkkNDgQ1tC8qq090ouNBt&#10;P6R5enPXaHI/H4dV7GeVUoN+t1mA8NT5r/jjPugwP4b3L+EAufo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q6ytvwAAANsAAAAPAAAAAAAAAAAAAAAAAJgCAABkcnMvZG93bnJl&#10;di54bWxQSwUGAAAAAAQABAD1AAAAhAMAAAAA&#10;" fillcolor="white [3201]" strokecolor="black [3213]" strokeweight="1pt">
              <v:textbox>
                <w:txbxContent>
                  <w:p w:rsidR="0048416B" w:rsidRPr="00537407" w:rsidRDefault="0048416B" w:rsidP="00A46E13">
                    <w:pPr>
                      <w:spacing w:after="0" w:line="240" w:lineRule="auto"/>
                      <w:jc w:val="both"/>
                      <w:rPr>
                        <w:rFonts w:ascii="Times New Roman" w:hAnsi="Times New Roman" w:cs="Times New Roman"/>
                        <w:sz w:val="24"/>
                        <w:szCs w:val="24"/>
                        <w:lang w:val="en-US"/>
                      </w:rPr>
                    </w:pPr>
                    <w:r w:rsidRPr="00F20825">
                      <w:rPr>
                        <w:sz w:val="24"/>
                        <w:szCs w:val="24"/>
                      </w:rPr>
                      <w:t>«</w:t>
                    </w:r>
                    <w:r w:rsidRPr="0041431C">
                      <w:rPr>
                        <w:rFonts w:ascii="Times New Roman" w:hAnsi="Times New Roman" w:cs="Times New Roman"/>
                        <w:sz w:val="24"/>
                        <w:szCs w:val="24"/>
                      </w:rPr>
                      <w:t>Доходи – це збільшення економічних вигод протягом облікового періоду у вигляді надходження чи збільшення корисності активів або у вигляді зменшення зобов’язань результатом чого є збільшення власного капіталу, за винятком збільшення, пов’язаного з внесками учасників капіталу</w:t>
                    </w:r>
                    <w:r w:rsidRPr="00F20825">
                      <w:rPr>
                        <w:sz w:val="24"/>
                        <w:szCs w:val="24"/>
                      </w:rPr>
                      <w:t>»</w:t>
                    </w:r>
                    <w:r w:rsidRPr="009557AF">
                      <w:rPr>
                        <w:rFonts w:ascii="Times New Roman" w:hAnsi="Times New Roman" w:cs="Times New Roman"/>
                        <w:color w:val="000000" w:themeColor="text1"/>
                        <w:sz w:val="24"/>
                        <w:szCs w:val="24"/>
                      </w:rPr>
                      <w:t xml:space="preserve"> </w:t>
                    </w:r>
                    <w:r w:rsidRPr="00A34B8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lang w:val="en-US"/>
                      </w:rPr>
                      <w:t>4</w:t>
                    </w:r>
                    <w:r w:rsidRPr="00A34B88">
                      <w:rPr>
                        <w:rFonts w:ascii="Times New Roman" w:hAnsi="Times New Roman" w:cs="Times New Roman"/>
                        <w:color w:val="000000" w:themeColor="text1"/>
                        <w:sz w:val="24"/>
                        <w:szCs w:val="24"/>
                      </w:rPr>
                      <w:t>]</w:t>
                    </w:r>
                  </w:p>
                </w:txbxContent>
              </v:textbox>
            </v:rect>
            <v:line id="Прямая соединительная линия 14" o:spid="_x0000_s1754" style="position:absolute;flip:y;visibility:visible" from="19157,5332" to="22735,5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ehysEAAADbAAAADwAAAGRycy9kb3ducmV2LnhtbERP3WrCMBS+F/YO4Qy803Si4rqmsgnC&#10;8EamPsChOWvKmpMuiVr79Isg7O58fL+nWPe2FRfyoXGs4GWagSCunG64VnA6bicrECEia2wdk4Ib&#10;BViXT6MCc+2u/EWXQ6xFCuGQowITY5dLGSpDFsPUdcSJ+3beYkzQ11J7vKZw28pZli2lxYZTg8GO&#10;Noaqn8PZKmiHeBpePzZmyH7nN73fL51f7JQaP/fvbyAi9fFf/HB/6jR/Dvdf0gGy/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B6HKwQAAANsAAAAPAAAAAAAAAAAAAAAA&#10;AKECAABkcnMvZG93bnJldi54bWxQSwUGAAAAAAQABAD5AAAAjwMAAAAA&#10;" strokecolor="black [3213]"/>
            <v:line id="Прямая соединительная линия 15" o:spid="_x0000_s1755" style="position:absolute;flip:y;visibility:visible" from="19164,18497" to="22739,18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sEUcIAAADbAAAADwAAAGRycy9kb3ducmV2LnhtbERP3WrCMBS+H/gO4QjezdQxZXZNRYWB&#10;7EbW+QCH5tiUNSc1ybT26ZfBYHfn4/s9xWawnbiSD61jBYt5BoK4drrlRsHp8+3xBUSIyBo7x6Tg&#10;TgE25eShwFy7G3/QtYqNSCEcclRgYuxzKUNtyGKYu544cWfnLcYEfSO1x1sKt518yrKVtNhyajDY&#10;095Q/VV9WwXdGE/jerc3Y3Z5vuvjceX88l2p2XTYvoKINMR/8Z/7oNP8Jfz+kg6Q5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UsEUcIAAADbAAAADwAAAAAAAAAAAAAA&#10;AAChAgAAZHJzL2Rvd25yZXYueG1sUEsFBgAAAAAEAAQA+QAAAJADAAAAAA==&#10;" strokecolor="black [3213]"/>
            <w10:wrap type="none"/>
            <w10:anchorlock/>
          </v:group>
        </w:pict>
      </w:r>
    </w:p>
    <w:p w:rsidR="00A46E13" w:rsidRDefault="00A46E13" w:rsidP="005E0A2D">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w:t>
      </w:r>
      <w:r w:rsidR="00864ADF">
        <w:rPr>
          <w:rFonts w:ascii="Times New Roman" w:hAnsi="Times New Roman" w:cs="Times New Roman"/>
          <w:sz w:val="28"/>
          <w:szCs w:val="28"/>
        </w:rPr>
        <w:t>2</w:t>
      </w:r>
      <w:r>
        <w:rPr>
          <w:rFonts w:ascii="Times New Roman" w:hAnsi="Times New Roman" w:cs="Times New Roman"/>
          <w:sz w:val="28"/>
          <w:szCs w:val="28"/>
        </w:rPr>
        <w:t>.</w:t>
      </w:r>
      <w:r w:rsidR="00F30DFE">
        <w:rPr>
          <w:rFonts w:ascii="Times New Roman" w:hAnsi="Times New Roman" w:cs="Times New Roman"/>
          <w:sz w:val="28"/>
          <w:szCs w:val="28"/>
        </w:rPr>
        <w:t>1</w:t>
      </w:r>
      <w:r w:rsidR="00DD2B3A">
        <w:rPr>
          <w:rFonts w:ascii="Times New Roman" w:hAnsi="Times New Roman" w:cs="Times New Roman"/>
          <w:sz w:val="28"/>
          <w:szCs w:val="28"/>
          <w:lang w:val="en-US"/>
        </w:rPr>
        <w:t>1</w:t>
      </w:r>
      <w:r>
        <w:rPr>
          <w:rFonts w:ascii="Times New Roman" w:hAnsi="Times New Roman" w:cs="Times New Roman"/>
          <w:sz w:val="28"/>
          <w:szCs w:val="28"/>
        </w:rPr>
        <w:t xml:space="preserve">. Розкриття </w:t>
      </w:r>
      <w:r w:rsidR="008C54D4">
        <w:rPr>
          <w:rFonts w:ascii="Times New Roman" w:hAnsi="Times New Roman" w:cs="Times New Roman"/>
          <w:sz w:val="28"/>
          <w:szCs w:val="28"/>
        </w:rPr>
        <w:t xml:space="preserve">сутності </w:t>
      </w:r>
      <w:r w:rsidR="008C54D4">
        <w:rPr>
          <w:rFonts w:ascii="Times New Roman" w:hAnsi="Times New Roman" w:cs="Times New Roman"/>
          <w:color w:val="000000" w:themeColor="text1"/>
          <w:sz w:val="28"/>
          <w:szCs w:val="28"/>
        </w:rPr>
        <w:t xml:space="preserve">терміну </w:t>
      </w:r>
      <w:r w:rsidR="004A063A">
        <w:t>«</w:t>
      </w:r>
      <w:r>
        <w:rPr>
          <w:rFonts w:ascii="Times New Roman" w:hAnsi="Times New Roman" w:cs="Times New Roman"/>
          <w:sz w:val="28"/>
          <w:szCs w:val="28"/>
        </w:rPr>
        <w:t>дохід</w:t>
      </w:r>
      <w:r w:rsidR="004A063A">
        <w:t>»</w:t>
      </w:r>
      <w:r>
        <w:rPr>
          <w:rFonts w:ascii="Times New Roman" w:hAnsi="Times New Roman" w:cs="Times New Roman"/>
          <w:sz w:val="28"/>
          <w:szCs w:val="28"/>
        </w:rPr>
        <w:t xml:space="preserve"> </w:t>
      </w:r>
      <w:r w:rsidR="008C54D4">
        <w:rPr>
          <w:rFonts w:ascii="Times New Roman" w:hAnsi="Times New Roman" w:cs="Times New Roman"/>
          <w:color w:val="000000" w:themeColor="text1"/>
          <w:sz w:val="28"/>
          <w:szCs w:val="28"/>
        </w:rPr>
        <w:t>у державному секторі</w:t>
      </w:r>
    </w:p>
    <w:p w:rsidR="00A46E13" w:rsidRDefault="00A46E13" w:rsidP="005E0A2D">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themeColor="text1"/>
          <w:sz w:val="24"/>
          <w:szCs w:val="24"/>
        </w:rPr>
      </w:pPr>
      <w:r w:rsidRPr="008F070F">
        <w:rPr>
          <w:rFonts w:ascii="Times New Roman" w:hAnsi="Times New Roman" w:cs="Times New Roman"/>
          <w:color w:val="000000" w:themeColor="text1"/>
          <w:sz w:val="24"/>
          <w:szCs w:val="24"/>
        </w:rPr>
        <w:t xml:space="preserve">Примітка. Розроблено автором за даними </w:t>
      </w:r>
      <w:r w:rsidRPr="00A34B8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4</w:t>
      </w:r>
      <w:r w:rsidR="006931D3">
        <w:rPr>
          <w:rFonts w:ascii="Times New Roman" w:hAnsi="Times New Roman" w:cs="Times New Roman"/>
          <w:color w:val="000000" w:themeColor="text1"/>
          <w:sz w:val="24"/>
          <w:szCs w:val="24"/>
        </w:rPr>
        <w:t>4</w:t>
      </w:r>
      <w:r>
        <w:rPr>
          <w:rFonts w:ascii="Times New Roman" w:hAnsi="Times New Roman" w:cs="Times New Roman"/>
          <w:color w:val="000000" w:themeColor="text1"/>
          <w:sz w:val="24"/>
          <w:szCs w:val="24"/>
        </w:rPr>
        <w:t>; 45</w:t>
      </w:r>
      <w:r w:rsidRPr="00A34B88">
        <w:rPr>
          <w:rFonts w:ascii="Times New Roman" w:hAnsi="Times New Roman" w:cs="Times New Roman"/>
          <w:color w:val="000000" w:themeColor="text1"/>
          <w:sz w:val="24"/>
          <w:szCs w:val="24"/>
        </w:rPr>
        <w:t>]</w:t>
      </w:r>
    </w:p>
    <w:p w:rsidR="00F50B17" w:rsidRDefault="00F50B17" w:rsidP="005E0A2D">
      <w:pPr>
        <w:widowControl w:val="0"/>
        <w:shd w:val="clear" w:color="auto" w:fill="FFFFFF"/>
        <w:autoSpaceDE w:val="0"/>
        <w:autoSpaceDN w:val="0"/>
        <w:adjustRightInd w:val="0"/>
        <w:spacing w:after="0" w:line="360" w:lineRule="auto"/>
        <w:ind w:firstLine="709"/>
        <w:rPr>
          <w:rFonts w:ascii="Times New Roman" w:hAnsi="Times New Roman" w:cs="Times New Roman"/>
          <w:sz w:val="28"/>
          <w:szCs w:val="28"/>
        </w:rPr>
      </w:pPr>
    </w:p>
    <w:p w:rsidR="0028661F" w:rsidRDefault="0028661F" w:rsidP="005E0A2D">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рисунків можна зазначити, що особливої відмінності в термінології витрат за НП(С)БОДС та МСБОДС не існує тому</w:t>
      </w:r>
      <w:r w:rsidR="00760DC1">
        <w:rPr>
          <w:rFonts w:ascii="Times New Roman" w:hAnsi="Times New Roman" w:cs="Times New Roman"/>
          <w:sz w:val="28"/>
          <w:szCs w:val="28"/>
        </w:rPr>
        <w:t>,</w:t>
      </w:r>
      <w:r>
        <w:rPr>
          <w:rFonts w:ascii="Times New Roman" w:hAnsi="Times New Roman" w:cs="Times New Roman"/>
          <w:sz w:val="28"/>
          <w:szCs w:val="28"/>
        </w:rPr>
        <w:t xml:space="preserve"> що в обох випадках їх було ототожнено із зменшенням економічних вигід та збільшенням зобов</w:t>
      </w:r>
      <w:r>
        <w:rPr>
          <w:rFonts w:ascii="Times New Roman" w:hAnsi="Times New Roman" w:cs="Times New Roman"/>
          <w:sz w:val="28"/>
          <w:szCs w:val="28"/>
          <w:lang w:val="en-US"/>
        </w:rPr>
        <w:t>’</w:t>
      </w:r>
      <w:r>
        <w:rPr>
          <w:rFonts w:ascii="Times New Roman" w:hAnsi="Times New Roman" w:cs="Times New Roman"/>
          <w:sz w:val="28"/>
          <w:szCs w:val="28"/>
        </w:rPr>
        <w:t>язань.</w:t>
      </w:r>
    </w:p>
    <w:p w:rsidR="0028661F" w:rsidRDefault="0028661F" w:rsidP="005E0A2D">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Спільним в обліку доходів та витрат за національними та міжнародними стандартами є те, що їх розподіляють на обмінні та необмінні. Вказане  стало можливим і знайшло своє відображення у фінансовій звітності в процесі проведення реформи бухгалтерського обліку.</w:t>
      </w:r>
    </w:p>
    <w:p w:rsidR="00B8097B" w:rsidRPr="00123620" w:rsidRDefault="00B8097B" w:rsidP="00B8097B">
      <w:pPr>
        <w:widowControl w:val="0"/>
        <w:spacing w:after="0" w:line="360" w:lineRule="auto"/>
        <w:ind w:firstLine="709"/>
        <w:jc w:val="right"/>
        <w:rPr>
          <w:rStyle w:val="af5"/>
          <w:rFonts w:ascii="Times New Roman" w:hAnsi="Times New Roman" w:cs="Times New Roman"/>
          <w:b w:val="0"/>
          <w:sz w:val="28"/>
          <w:szCs w:val="28"/>
        </w:rPr>
      </w:pPr>
      <w:r w:rsidRPr="00123620">
        <w:rPr>
          <w:rStyle w:val="af5"/>
          <w:rFonts w:ascii="Times New Roman" w:hAnsi="Times New Roman" w:cs="Times New Roman"/>
          <w:b w:val="0"/>
          <w:sz w:val="28"/>
          <w:szCs w:val="28"/>
        </w:rPr>
        <w:t>Таблиця 2.1</w:t>
      </w:r>
      <w:r>
        <w:rPr>
          <w:rStyle w:val="af5"/>
          <w:rFonts w:ascii="Times New Roman" w:hAnsi="Times New Roman" w:cs="Times New Roman"/>
          <w:b w:val="0"/>
          <w:sz w:val="28"/>
          <w:szCs w:val="28"/>
        </w:rPr>
        <w:t>1</w:t>
      </w:r>
    </w:p>
    <w:p w:rsidR="00F830F6" w:rsidRPr="00C30CCB" w:rsidRDefault="001C55C6" w:rsidP="00F830F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w:t>
      </w:r>
      <w:r w:rsidR="00F830F6" w:rsidRPr="00C30CCB">
        <w:rPr>
          <w:rFonts w:ascii="Times New Roman" w:hAnsi="Times New Roman" w:cs="Times New Roman"/>
          <w:sz w:val="28"/>
          <w:szCs w:val="28"/>
        </w:rPr>
        <w:t>тр</w:t>
      </w:r>
      <w:r w:rsidR="00F830F6">
        <w:rPr>
          <w:rFonts w:ascii="Times New Roman" w:hAnsi="Times New Roman" w:cs="Times New Roman"/>
          <w:sz w:val="28"/>
          <w:szCs w:val="28"/>
        </w:rPr>
        <w:t>уктур</w:t>
      </w:r>
      <w:r>
        <w:rPr>
          <w:rFonts w:ascii="Times New Roman" w:hAnsi="Times New Roman" w:cs="Times New Roman"/>
          <w:sz w:val="28"/>
          <w:szCs w:val="28"/>
        </w:rPr>
        <w:t>а</w:t>
      </w:r>
      <w:r w:rsidR="00F830F6">
        <w:rPr>
          <w:rFonts w:ascii="Times New Roman" w:hAnsi="Times New Roman" w:cs="Times New Roman"/>
          <w:sz w:val="28"/>
          <w:szCs w:val="28"/>
        </w:rPr>
        <w:t xml:space="preserve"> і динамік</w:t>
      </w:r>
      <w:r>
        <w:rPr>
          <w:rFonts w:ascii="Times New Roman" w:hAnsi="Times New Roman" w:cs="Times New Roman"/>
          <w:sz w:val="28"/>
          <w:szCs w:val="28"/>
        </w:rPr>
        <w:t>а</w:t>
      </w:r>
      <w:r w:rsidR="00F830F6">
        <w:rPr>
          <w:rFonts w:ascii="Times New Roman" w:hAnsi="Times New Roman" w:cs="Times New Roman"/>
          <w:sz w:val="28"/>
          <w:szCs w:val="28"/>
        </w:rPr>
        <w:t xml:space="preserve"> доходів у 2019</w:t>
      </w:r>
      <w:r w:rsidR="00F830F6" w:rsidRPr="00C30CCB">
        <w:rPr>
          <w:rFonts w:ascii="Times New Roman" w:hAnsi="Times New Roman" w:cs="Times New Roman"/>
          <w:sz w:val="28"/>
          <w:szCs w:val="28"/>
        </w:rPr>
        <w:t>-20</w:t>
      </w:r>
      <w:r w:rsidR="00F830F6">
        <w:rPr>
          <w:rFonts w:ascii="Times New Roman" w:hAnsi="Times New Roman" w:cs="Times New Roman"/>
          <w:sz w:val="28"/>
          <w:szCs w:val="28"/>
        </w:rPr>
        <w:t>20</w:t>
      </w:r>
      <w:r w:rsidR="00F830F6" w:rsidRPr="00C30CCB">
        <w:rPr>
          <w:rFonts w:ascii="Times New Roman" w:hAnsi="Times New Roman" w:cs="Times New Roman"/>
          <w:sz w:val="28"/>
          <w:szCs w:val="28"/>
        </w:rPr>
        <w:t xml:space="preserve"> р.</w:t>
      </w:r>
    </w:p>
    <w:tbl>
      <w:tblPr>
        <w:tblStyle w:val="a8"/>
        <w:tblW w:w="0" w:type="auto"/>
        <w:tblLayout w:type="fixed"/>
        <w:tblLook w:val="04A0"/>
      </w:tblPr>
      <w:tblGrid>
        <w:gridCol w:w="1668"/>
        <w:gridCol w:w="1559"/>
        <w:gridCol w:w="1134"/>
        <w:gridCol w:w="1559"/>
        <w:gridCol w:w="1134"/>
        <w:gridCol w:w="1418"/>
        <w:gridCol w:w="1275"/>
      </w:tblGrid>
      <w:tr w:rsidR="00F830F6" w:rsidRPr="00502A7D" w:rsidTr="00B419BC">
        <w:trPr>
          <w:trHeight w:val="443"/>
        </w:trPr>
        <w:tc>
          <w:tcPr>
            <w:tcW w:w="1668" w:type="dxa"/>
            <w:vMerge w:val="restart"/>
          </w:tcPr>
          <w:p w:rsidR="00F830F6" w:rsidRPr="00B419BC" w:rsidRDefault="00F830F6"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Показники</w:t>
            </w:r>
          </w:p>
        </w:tc>
        <w:tc>
          <w:tcPr>
            <w:tcW w:w="2693" w:type="dxa"/>
            <w:gridSpan w:val="2"/>
          </w:tcPr>
          <w:p w:rsidR="00F830F6" w:rsidRPr="00B419BC" w:rsidRDefault="00F830F6" w:rsidP="00B419BC">
            <w:pPr>
              <w:jc w:val="center"/>
              <w:rPr>
                <w:rFonts w:ascii="Times New Roman" w:hAnsi="Times New Roman" w:cs="Times New Roman"/>
                <w:sz w:val="28"/>
                <w:szCs w:val="28"/>
              </w:rPr>
            </w:pPr>
            <w:r w:rsidRPr="00B419BC">
              <w:rPr>
                <w:rFonts w:ascii="Times New Roman" w:hAnsi="Times New Roman" w:cs="Times New Roman"/>
                <w:sz w:val="28"/>
                <w:szCs w:val="28"/>
              </w:rPr>
              <w:t>2019 р</w:t>
            </w:r>
            <w:r w:rsidR="00B419BC" w:rsidRPr="00B419BC">
              <w:rPr>
                <w:rFonts w:ascii="Times New Roman" w:hAnsi="Times New Roman" w:cs="Times New Roman"/>
                <w:sz w:val="28"/>
                <w:szCs w:val="28"/>
              </w:rPr>
              <w:t>ік</w:t>
            </w:r>
          </w:p>
        </w:tc>
        <w:tc>
          <w:tcPr>
            <w:tcW w:w="2693" w:type="dxa"/>
            <w:gridSpan w:val="2"/>
          </w:tcPr>
          <w:p w:rsidR="00F830F6" w:rsidRPr="00B419BC" w:rsidRDefault="00F830F6" w:rsidP="00B419BC">
            <w:pPr>
              <w:jc w:val="center"/>
              <w:rPr>
                <w:rFonts w:ascii="Times New Roman" w:hAnsi="Times New Roman" w:cs="Times New Roman"/>
                <w:sz w:val="28"/>
                <w:szCs w:val="28"/>
              </w:rPr>
            </w:pPr>
            <w:r w:rsidRPr="00B419BC">
              <w:rPr>
                <w:rFonts w:ascii="Times New Roman" w:hAnsi="Times New Roman" w:cs="Times New Roman"/>
                <w:sz w:val="28"/>
                <w:szCs w:val="28"/>
              </w:rPr>
              <w:t>2020 р</w:t>
            </w:r>
            <w:r w:rsidR="00B419BC" w:rsidRPr="00B419BC">
              <w:rPr>
                <w:rFonts w:ascii="Times New Roman" w:hAnsi="Times New Roman" w:cs="Times New Roman"/>
                <w:sz w:val="28"/>
                <w:szCs w:val="28"/>
              </w:rPr>
              <w:t>ік</w:t>
            </w:r>
          </w:p>
        </w:tc>
        <w:tc>
          <w:tcPr>
            <w:tcW w:w="2693" w:type="dxa"/>
            <w:gridSpan w:val="2"/>
          </w:tcPr>
          <w:p w:rsidR="00F830F6" w:rsidRPr="00B419BC" w:rsidRDefault="00F830F6"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Відхилення</w:t>
            </w:r>
          </w:p>
        </w:tc>
      </w:tr>
      <w:tr w:rsidR="00F830F6" w:rsidRPr="00502A7D" w:rsidTr="00EB65DD">
        <w:trPr>
          <w:trHeight w:val="142"/>
        </w:trPr>
        <w:tc>
          <w:tcPr>
            <w:tcW w:w="1668" w:type="dxa"/>
            <w:vMerge/>
          </w:tcPr>
          <w:p w:rsidR="00F830F6" w:rsidRPr="00B419BC" w:rsidRDefault="00F830F6" w:rsidP="00B419BC">
            <w:pPr>
              <w:spacing w:line="360" w:lineRule="auto"/>
              <w:jc w:val="center"/>
              <w:rPr>
                <w:rFonts w:ascii="Times New Roman" w:hAnsi="Times New Roman" w:cs="Times New Roman"/>
                <w:sz w:val="28"/>
                <w:szCs w:val="28"/>
              </w:rPr>
            </w:pPr>
          </w:p>
        </w:tc>
        <w:tc>
          <w:tcPr>
            <w:tcW w:w="1559" w:type="dxa"/>
          </w:tcPr>
          <w:p w:rsidR="00F830F6" w:rsidRPr="00B419BC" w:rsidRDefault="00F830F6"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Грн.</w:t>
            </w:r>
          </w:p>
        </w:tc>
        <w:tc>
          <w:tcPr>
            <w:tcW w:w="1134" w:type="dxa"/>
          </w:tcPr>
          <w:p w:rsidR="00F830F6" w:rsidRPr="00B419BC" w:rsidRDefault="00F830F6" w:rsidP="00B419BC">
            <w:pPr>
              <w:jc w:val="center"/>
              <w:rPr>
                <w:rFonts w:ascii="Times New Roman" w:hAnsi="Times New Roman" w:cs="Times New Roman"/>
                <w:sz w:val="28"/>
                <w:szCs w:val="28"/>
              </w:rPr>
            </w:pPr>
            <w:r w:rsidRPr="00B419BC">
              <w:rPr>
                <w:rFonts w:ascii="Times New Roman" w:hAnsi="Times New Roman" w:cs="Times New Roman"/>
                <w:sz w:val="28"/>
                <w:szCs w:val="28"/>
              </w:rPr>
              <w:t>Питома вага, %</w:t>
            </w:r>
          </w:p>
        </w:tc>
        <w:tc>
          <w:tcPr>
            <w:tcW w:w="1559" w:type="dxa"/>
          </w:tcPr>
          <w:p w:rsidR="00F830F6" w:rsidRPr="00B419BC" w:rsidRDefault="00F830F6"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Грн.</w:t>
            </w:r>
          </w:p>
        </w:tc>
        <w:tc>
          <w:tcPr>
            <w:tcW w:w="1134" w:type="dxa"/>
          </w:tcPr>
          <w:p w:rsidR="00F830F6" w:rsidRPr="00B419BC" w:rsidRDefault="00F830F6" w:rsidP="00B419BC">
            <w:pPr>
              <w:jc w:val="center"/>
              <w:rPr>
                <w:rFonts w:ascii="Times New Roman" w:hAnsi="Times New Roman" w:cs="Times New Roman"/>
                <w:sz w:val="28"/>
                <w:szCs w:val="28"/>
              </w:rPr>
            </w:pPr>
            <w:r w:rsidRPr="00B419BC">
              <w:rPr>
                <w:rFonts w:ascii="Times New Roman" w:hAnsi="Times New Roman" w:cs="Times New Roman"/>
                <w:sz w:val="28"/>
                <w:szCs w:val="28"/>
              </w:rPr>
              <w:t>Питома вага, %</w:t>
            </w:r>
          </w:p>
        </w:tc>
        <w:tc>
          <w:tcPr>
            <w:tcW w:w="1418" w:type="dxa"/>
          </w:tcPr>
          <w:p w:rsidR="00F830F6" w:rsidRPr="00B419BC" w:rsidRDefault="00061A35" w:rsidP="00B419BC">
            <w:pPr>
              <w:spacing w:line="360" w:lineRule="auto"/>
              <w:jc w:val="center"/>
              <w:rPr>
                <w:rFonts w:ascii="Times New Roman" w:hAnsi="Times New Roman" w:cs="Times New Roman"/>
                <w:sz w:val="28"/>
                <w:szCs w:val="28"/>
              </w:rPr>
            </w:pPr>
            <w:r w:rsidRPr="00B419BC">
              <w:rPr>
                <w:noProof/>
                <w:sz w:val="28"/>
                <w:szCs w:val="28"/>
              </w:rPr>
              <w:t>+</w:t>
            </w:r>
            <w:r w:rsidRPr="00B419BC">
              <w:rPr>
                <w:noProof/>
                <w:sz w:val="28"/>
                <w:szCs w:val="28"/>
                <w:lang w:val="en-US"/>
              </w:rPr>
              <w:t>/</w:t>
            </w:r>
            <w:r w:rsidRPr="00B419BC">
              <w:rPr>
                <w:noProof/>
                <w:sz w:val="28"/>
                <w:szCs w:val="28"/>
              </w:rPr>
              <w:t>−</w:t>
            </w:r>
          </w:p>
        </w:tc>
        <w:tc>
          <w:tcPr>
            <w:tcW w:w="1275" w:type="dxa"/>
          </w:tcPr>
          <w:p w:rsidR="00F830F6" w:rsidRPr="00B419BC" w:rsidRDefault="00F830F6" w:rsidP="00B419BC">
            <w:pPr>
              <w:jc w:val="center"/>
              <w:rPr>
                <w:rFonts w:ascii="Times New Roman" w:hAnsi="Times New Roman" w:cs="Times New Roman"/>
                <w:sz w:val="28"/>
                <w:szCs w:val="28"/>
              </w:rPr>
            </w:pPr>
            <w:r w:rsidRPr="00B419BC">
              <w:rPr>
                <w:rFonts w:ascii="Times New Roman" w:hAnsi="Times New Roman" w:cs="Times New Roman"/>
                <w:sz w:val="28"/>
                <w:szCs w:val="28"/>
              </w:rPr>
              <w:t>%</w:t>
            </w:r>
          </w:p>
        </w:tc>
      </w:tr>
      <w:tr w:rsidR="00F830F6" w:rsidRPr="00502A7D" w:rsidTr="00EB65DD">
        <w:trPr>
          <w:trHeight w:val="70"/>
        </w:trPr>
        <w:tc>
          <w:tcPr>
            <w:tcW w:w="1668" w:type="dxa"/>
          </w:tcPr>
          <w:p w:rsidR="00F830F6" w:rsidRPr="00B419BC" w:rsidRDefault="00F830F6" w:rsidP="00B419BC">
            <w:pPr>
              <w:jc w:val="both"/>
              <w:rPr>
                <w:rFonts w:ascii="Times New Roman" w:hAnsi="Times New Roman" w:cs="Times New Roman"/>
                <w:sz w:val="28"/>
                <w:szCs w:val="28"/>
              </w:rPr>
            </w:pPr>
            <w:r w:rsidRPr="00B419BC">
              <w:rPr>
                <w:rFonts w:ascii="Times New Roman" w:hAnsi="Times New Roman" w:cs="Times New Roman"/>
                <w:sz w:val="28"/>
                <w:szCs w:val="28"/>
              </w:rPr>
              <w:t>Доходи від обмінних операцій</w:t>
            </w:r>
          </w:p>
        </w:tc>
        <w:tc>
          <w:tcPr>
            <w:tcW w:w="1559" w:type="dxa"/>
          </w:tcPr>
          <w:p w:rsidR="00F830F6" w:rsidRPr="00B419BC" w:rsidRDefault="00EB65DD"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679849</w:t>
            </w:r>
          </w:p>
        </w:tc>
        <w:tc>
          <w:tcPr>
            <w:tcW w:w="1134" w:type="dxa"/>
          </w:tcPr>
          <w:p w:rsidR="00F830F6" w:rsidRPr="00B419BC" w:rsidRDefault="00EB65DD"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98,5</w:t>
            </w:r>
          </w:p>
        </w:tc>
        <w:tc>
          <w:tcPr>
            <w:tcW w:w="1559" w:type="dxa"/>
          </w:tcPr>
          <w:p w:rsidR="00F830F6" w:rsidRPr="00B419BC" w:rsidRDefault="00EB65DD"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897783</w:t>
            </w:r>
          </w:p>
        </w:tc>
        <w:tc>
          <w:tcPr>
            <w:tcW w:w="1134" w:type="dxa"/>
          </w:tcPr>
          <w:p w:rsidR="00F830F6" w:rsidRPr="00B419BC" w:rsidRDefault="00EB65DD"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96,8</w:t>
            </w:r>
          </w:p>
        </w:tc>
        <w:tc>
          <w:tcPr>
            <w:tcW w:w="1418" w:type="dxa"/>
          </w:tcPr>
          <w:p w:rsidR="00F830F6" w:rsidRPr="00B419BC" w:rsidRDefault="00E70552"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217934</w:t>
            </w:r>
          </w:p>
        </w:tc>
        <w:tc>
          <w:tcPr>
            <w:tcW w:w="1275" w:type="dxa"/>
          </w:tcPr>
          <w:p w:rsidR="00F830F6" w:rsidRPr="00B419BC" w:rsidRDefault="004E45DD" w:rsidP="00B419BC">
            <w:pPr>
              <w:spacing w:line="360" w:lineRule="auto"/>
              <w:jc w:val="center"/>
              <w:rPr>
                <w:rFonts w:ascii="Times New Roman" w:hAnsi="Times New Roman" w:cs="Times New Roman"/>
                <w:sz w:val="28"/>
                <w:szCs w:val="28"/>
              </w:rPr>
            </w:pPr>
            <w:r>
              <w:rPr>
                <w:rFonts w:ascii="Times New Roman" w:hAnsi="Times New Roman" w:cs="Times New Roman"/>
                <w:sz w:val="28"/>
                <w:szCs w:val="28"/>
              </w:rPr>
              <w:t>132,05</w:t>
            </w:r>
          </w:p>
        </w:tc>
      </w:tr>
      <w:tr w:rsidR="00F830F6" w:rsidRPr="00502A7D" w:rsidTr="00EB65DD">
        <w:trPr>
          <w:trHeight w:val="475"/>
        </w:trPr>
        <w:tc>
          <w:tcPr>
            <w:tcW w:w="1668" w:type="dxa"/>
          </w:tcPr>
          <w:p w:rsidR="00F830F6" w:rsidRPr="00B419BC" w:rsidRDefault="00EB65DD" w:rsidP="00B419BC">
            <w:pPr>
              <w:jc w:val="both"/>
              <w:rPr>
                <w:rFonts w:ascii="Times New Roman" w:hAnsi="Times New Roman" w:cs="Times New Roman"/>
                <w:sz w:val="28"/>
                <w:szCs w:val="28"/>
              </w:rPr>
            </w:pPr>
            <w:r w:rsidRPr="00B419BC">
              <w:rPr>
                <w:rFonts w:ascii="Times New Roman" w:hAnsi="Times New Roman" w:cs="Times New Roman"/>
                <w:sz w:val="28"/>
                <w:szCs w:val="28"/>
              </w:rPr>
              <w:t>Доходи від необмінних операцій</w:t>
            </w:r>
          </w:p>
        </w:tc>
        <w:tc>
          <w:tcPr>
            <w:tcW w:w="1559" w:type="dxa"/>
          </w:tcPr>
          <w:p w:rsidR="00F830F6" w:rsidRPr="00B419BC" w:rsidRDefault="00EB65DD"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10001</w:t>
            </w:r>
          </w:p>
        </w:tc>
        <w:tc>
          <w:tcPr>
            <w:tcW w:w="1134" w:type="dxa"/>
          </w:tcPr>
          <w:p w:rsidR="00F830F6" w:rsidRPr="00B419BC" w:rsidRDefault="00EB65DD"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1,5</w:t>
            </w:r>
          </w:p>
        </w:tc>
        <w:tc>
          <w:tcPr>
            <w:tcW w:w="1559" w:type="dxa"/>
          </w:tcPr>
          <w:p w:rsidR="00F830F6" w:rsidRPr="00B419BC" w:rsidRDefault="00EB65DD"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30000</w:t>
            </w:r>
          </w:p>
        </w:tc>
        <w:tc>
          <w:tcPr>
            <w:tcW w:w="1134" w:type="dxa"/>
          </w:tcPr>
          <w:p w:rsidR="00F830F6" w:rsidRPr="00B419BC" w:rsidRDefault="00EB65DD"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3,2</w:t>
            </w:r>
          </w:p>
        </w:tc>
        <w:tc>
          <w:tcPr>
            <w:tcW w:w="1418" w:type="dxa"/>
          </w:tcPr>
          <w:p w:rsidR="00F830F6" w:rsidRPr="00B419BC" w:rsidRDefault="00E70552" w:rsidP="00B419BC">
            <w:pPr>
              <w:spacing w:line="360" w:lineRule="auto"/>
              <w:jc w:val="center"/>
              <w:rPr>
                <w:rFonts w:ascii="Times New Roman" w:hAnsi="Times New Roman" w:cs="Times New Roman"/>
                <w:sz w:val="28"/>
                <w:szCs w:val="28"/>
              </w:rPr>
            </w:pPr>
            <w:r w:rsidRPr="00B419BC">
              <w:rPr>
                <w:rFonts w:ascii="Times New Roman" w:hAnsi="Times New Roman" w:cs="Times New Roman"/>
                <w:sz w:val="28"/>
                <w:szCs w:val="28"/>
              </w:rPr>
              <w:t>19999</w:t>
            </w:r>
          </w:p>
        </w:tc>
        <w:tc>
          <w:tcPr>
            <w:tcW w:w="1275" w:type="dxa"/>
          </w:tcPr>
          <w:p w:rsidR="00F830F6" w:rsidRPr="00B419BC" w:rsidRDefault="004E45DD" w:rsidP="0084385A">
            <w:pPr>
              <w:spacing w:line="360" w:lineRule="auto"/>
              <w:jc w:val="center"/>
              <w:rPr>
                <w:rFonts w:ascii="Times New Roman" w:hAnsi="Times New Roman" w:cs="Times New Roman"/>
                <w:sz w:val="28"/>
                <w:szCs w:val="28"/>
              </w:rPr>
            </w:pPr>
            <w:r>
              <w:rPr>
                <w:rFonts w:ascii="Times New Roman" w:hAnsi="Times New Roman" w:cs="Times New Roman"/>
                <w:sz w:val="28"/>
                <w:szCs w:val="28"/>
              </w:rPr>
              <w:t>299,97</w:t>
            </w:r>
          </w:p>
        </w:tc>
      </w:tr>
      <w:tr w:rsidR="00F830F6" w:rsidRPr="00502A7D" w:rsidTr="00EB65DD">
        <w:trPr>
          <w:trHeight w:val="475"/>
        </w:trPr>
        <w:tc>
          <w:tcPr>
            <w:tcW w:w="1668" w:type="dxa"/>
          </w:tcPr>
          <w:p w:rsidR="00F830F6" w:rsidRPr="00B419BC" w:rsidRDefault="00F830F6" w:rsidP="00B419BC">
            <w:pPr>
              <w:jc w:val="both"/>
              <w:rPr>
                <w:rFonts w:ascii="Times New Roman" w:hAnsi="Times New Roman" w:cs="Times New Roman"/>
                <w:b/>
                <w:sz w:val="28"/>
                <w:szCs w:val="28"/>
              </w:rPr>
            </w:pPr>
            <w:r w:rsidRPr="00B419BC">
              <w:rPr>
                <w:rFonts w:ascii="Times New Roman" w:hAnsi="Times New Roman" w:cs="Times New Roman"/>
                <w:b/>
                <w:sz w:val="28"/>
                <w:szCs w:val="28"/>
              </w:rPr>
              <w:t>Усього</w:t>
            </w:r>
          </w:p>
        </w:tc>
        <w:tc>
          <w:tcPr>
            <w:tcW w:w="1559" w:type="dxa"/>
          </w:tcPr>
          <w:p w:rsidR="00F830F6" w:rsidRPr="00B419BC" w:rsidRDefault="00EB65DD" w:rsidP="00B419BC">
            <w:pPr>
              <w:spacing w:line="360" w:lineRule="auto"/>
              <w:jc w:val="center"/>
              <w:rPr>
                <w:rFonts w:ascii="Times New Roman" w:hAnsi="Times New Roman" w:cs="Times New Roman"/>
                <w:b/>
                <w:sz w:val="28"/>
                <w:szCs w:val="28"/>
              </w:rPr>
            </w:pPr>
            <w:r w:rsidRPr="00B419BC">
              <w:rPr>
                <w:rFonts w:ascii="Times New Roman" w:hAnsi="Times New Roman" w:cs="Times New Roman"/>
                <w:b/>
                <w:sz w:val="28"/>
                <w:szCs w:val="28"/>
              </w:rPr>
              <w:t>689850</w:t>
            </w:r>
          </w:p>
        </w:tc>
        <w:tc>
          <w:tcPr>
            <w:tcW w:w="1134" w:type="dxa"/>
          </w:tcPr>
          <w:p w:rsidR="00F830F6" w:rsidRPr="00B419BC" w:rsidRDefault="00EB65DD" w:rsidP="00B419BC">
            <w:pPr>
              <w:spacing w:line="360" w:lineRule="auto"/>
              <w:jc w:val="center"/>
              <w:rPr>
                <w:rFonts w:ascii="Times New Roman" w:hAnsi="Times New Roman" w:cs="Times New Roman"/>
                <w:b/>
                <w:sz w:val="28"/>
                <w:szCs w:val="28"/>
              </w:rPr>
            </w:pPr>
            <w:r w:rsidRPr="00B419BC">
              <w:rPr>
                <w:rFonts w:ascii="Times New Roman" w:hAnsi="Times New Roman" w:cs="Times New Roman"/>
                <w:b/>
                <w:sz w:val="28"/>
                <w:szCs w:val="28"/>
              </w:rPr>
              <w:t>100</w:t>
            </w:r>
          </w:p>
        </w:tc>
        <w:tc>
          <w:tcPr>
            <w:tcW w:w="1559" w:type="dxa"/>
          </w:tcPr>
          <w:p w:rsidR="00F830F6" w:rsidRPr="00B419BC" w:rsidRDefault="00EB65DD" w:rsidP="00B419BC">
            <w:pPr>
              <w:spacing w:line="360" w:lineRule="auto"/>
              <w:jc w:val="center"/>
              <w:rPr>
                <w:rFonts w:ascii="Times New Roman" w:hAnsi="Times New Roman" w:cs="Times New Roman"/>
                <w:b/>
                <w:sz w:val="28"/>
                <w:szCs w:val="28"/>
              </w:rPr>
            </w:pPr>
            <w:r w:rsidRPr="00B419BC">
              <w:rPr>
                <w:rFonts w:ascii="Times New Roman" w:hAnsi="Times New Roman" w:cs="Times New Roman"/>
                <w:b/>
                <w:sz w:val="28"/>
                <w:szCs w:val="28"/>
              </w:rPr>
              <w:t>927783</w:t>
            </w:r>
          </w:p>
        </w:tc>
        <w:tc>
          <w:tcPr>
            <w:tcW w:w="1134" w:type="dxa"/>
          </w:tcPr>
          <w:p w:rsidR="00F830F6" w:rsidRPr="00B419BC" w:rsidRDefault="00EB65DD" w:rsidP="00B419BC">
            <w:pPr>
              <w:spacing w:line="360" w:lineRule="auto"/>
              <w:jc w:val="center"/>
              <w:rPr>
                <w:rFonts w:ascii="Times New Roman" w:hAnsi="Times New Roman" w:cs="Times New Roman"/>
                <w:b/>
                <w:sz w:val="28"/>
                <w:szCs w:val="28"/>
              </w:rPr>
            </w:pPr>
            <w:r w:rsidRPr="00B419BC">
              <w:rPr>
                <w:rFonts w:ascii="Times New Roman" w:hAnsi="Times New Roman" w:cs="Times New Roman"/>
                <w:b/>
                <w:sz w:val="28"/>
                <w:szCs w:val="28"/>
              </w:rPr>
              <w:t>100</w:t>
            </w:r>
          </w:p>
        </w:tc>
        <w:tc>
          <w:tcPr>
            <w:tcW w:w="1418" w:type="dxa"/>
          </w:tcPr>
          <w:p w:rsidR="00F830F6" w:rsidRPr="00B419BC" w:rsidRDefault="00E70552" w:rsidP="00B419BC">
            <w:pPr>
              <w:spacing w:line="360" w:lineRule="auto"/>
              <w:jc w:val="center"/>
              <w:rPr>
                <w:rFonts w:ascii="Times New Roman" w:hAnsi="Times New Roman" w:cs="Times New Roman"/>
                <w:b/>
                <w:sz w:val="28"/>
                <w:szCs w:val="28"/>
              </w:rPr>
            </w:pPr>
            <w:r w:rsidRPr="00B419BC">
              <w:rPr>
                <w:rFonts w:ascii="Times New Roman" w:hAnsi="Times New Roman" w:cs="Times New Roman"/>
                <w:b/>
                <w:sz w:val="28"/>
                <w:szCs w:val="28"/>
              </w:rPr>
              <w:t>237933</w:t>
            </w:r>
          </w:p>
        </w:tc>
        <w:tc>
          <w:tcPr>
            <w:tcW w:w="1275" w:type="dxa"/>
          </w:tcPr>
          <w:p w:rsidR="00F830F6" w:rsidRPr="00B419BC" w:rsidRDefault="004E45DD" w:rsidP="00B419BC">
            <w:pPr>
              <w:spacing w:line="360" w:lineRule="auto"/>
              <w:jc w:val="center"/>
              <w:rPr>
                <w:rFonts w:ascii="Times New Roman" w:hAnsi="Times New Roman" w:cs="Times New Roman"/>
                <w:b/>
                <w:sz w:val="28"/>
                <w:szCs w:val="28"/>
              </w:rPr>
            </w:pPr>
            <w:r>
              <w:rPr>
                <w:rFonts w:ascii="Times New Roman" w:hAnsi="Times New Roman" w:cs="Times New Roman"/>
                <w:sz w:val="28"/>
                <w:szCs w:val="28"/>
              </w:rPr>
              <w:t>134,5</w:t>
            </w:r>
          </w:p>
        </w:tc>
      </w:tr>
    </w:tbl>
    <w:p w:rsidR="00B419BC" w:rsidRDefault="00B419BC" w:rsidP="00B419BC">
      <w:pPr>
        <w:widowControl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Примітка. Розроблено автором за даними додатку В</w:t>
      </w:r>
    </w:p>
    <w:p w:rsidR="00643784" w:rsidRDefault="00643784" w:rsidP="00643784">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Таблиця 2.12</w:t>
      </w:r>
    </w:p>
    <w:p w:rsidR="00643784" w:rsidRPr="005536B5" w:rsidRDefault="00643784" w:rsidP="00643784">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Ф</w:t>
      </w:r>
      <w:r w:rsidRPr="00B64259">
        <w:rPr>
          <w:rFonts w:ascii="Times New Roman" w:hAnsi="Times New Roman" w:cs="Times New Roman"/>
          <w:sz w:val="28"/>
          <w:szCs w:val="28"/>
        </w:rPr>
        <w:t>інансов</w:t>
      </w:r>
      <w:r>
        <w:rPr>
          <w:rFonts w:ascii="Times New Roman" w:hAnsi="Times New Roman" w:cs="Times New Roman"/>
          <w:sz w:val="28"/>
          <w:szCs w:val="28"/>
        </w:rPr>
        <w:t xml:space="preserve">ий </w:t>
      </w:r>
      <w:r w:rsidRPr="00B64259">
        <w:rPr>
          <w:rFonts w:ascii="Times New Roman" w:hAnsi="Times New Roman" w:cs="Times New Roman"/>
          <w:sz w:val="28"/>
          <w:szCs w:val="28"/>
        </w:rPr>
        <w:t xml:space="preserve">результат </w:t>
      </w:r>
      <w:r>
        <w:rPr>
          <w:rFonts w:ascii="Times New Roman" w:hAnsi="Times New Roman" w:cs="Times New Roman"/>
          <w:sz w:val="28"/>
          <w:szCs w:val="28"/>
        </w:rPr>
        <w:t xml:space="preserve">діяльності за </w:t>
      </w:r>
      <w:r w:rsidRPr="00C30CCB">
        <w:rPr>
          <w:rFonts w:ascii="Times New Roman" w:hAnsi="Times New Roman" w:cs="Times New Roman"/>
          <w:sz w:val="28"/>
          <w:szCs w:val="28"/>
        </w:rPr>
        <w:t>20</w:t>
      </w:r>
      <w:r>
        <w:rPr>
          <w:rFonts w:ascii="Times New Roman" w:hAnsi="Times New Roman" w:cs="Times New Roman"/>
          <w:sz w:val="28"/>
          <w:szCs w:val="28"/>
        </w:rPr>
        <w:t>20</w:t>
      </w:r>
      <w:r w:rsidRPr="00C30CCB">
        <w:rPr>
          <w:rFonts w:ascii="Times New Roman" w:hAnsi="Times New Roman" w:cs="Times New Roman"/>
          <w:sz w:val="28"/>
          <w:szCs w:val="28"/>
        </w:rPr>
        <w:t xml:space="preserve"> </w:t>
      </w:r>
      <w:r w:rsidRPr="00B64259">
        <w:rPr>
          <w:rFonts w:ascii="Times New Roman" w:hAnsi="Times New Roman" w:cs="Times New Roman"/>
          <w:sz w:val="28"/>
          <w:szCs w:val="28"/>
        </w:rPr>
        <w:t>р</w:t>
      </w:r>
      <w:r>
        <w:rPr>
          <w:rFonts w:ascii="Times New Roman" w:hAnsi="Times New Roman" w:cs="Times New Roman"/>
          <w:sz w:val="28"/>
          <w:szCs w:val="28"/>
        </w:rPr>
        <w:t>ік</w:t>
      </w:r>
    </w:p>
    <w:tbl>
      <w:tblPr>
        <w:tblStyle w:val="a8"/>
        <w:tblW w:w="0" w:type="auto"/>
        <w:tblLayout w:type="fixed"/>
        <w:tblLook w:val="04A0"/>
      </w:tblPr>
      <w:tblGrid>
        <w:gridCol w:w="6912"/>
        <w:gridCol w:w="1560"/>
        <w:gridCol w:w="1275"/>
      </w:tblGrid>
      <w:tr w:rsidR="00643784" w:rsidRPr="00502A7D" w:rsidTr="00784066">
        <w:trPr>
          <w:trHeight w:val="415"/>
        </w:trPr>
        <w:tc>
          <w:tcPr>
            <w:tcW w:w="6912" w:type="dxa"/>
            <w:vMerge w:val="restart"/>
          </w:tcPr>
          <w:p w:rsidR="00643784" w:rsidRPr="006712E4" w:rsidRDefault="00643784" w:rsidP="00784066">
            <w:pPr>
              <w:widowControl w:val="0"/>
              <w:jc w:val="center"/>
              <w:rPr>
                <w:rFonts w:ascii="Times New Roman" w:hAnsi="Times New Roman" w:cs="Times New Roman"/>
                <w:sz w:val="28"/>
                <w:szCs w:val="28"/>
              </w:rPr>
            </w:pPr>
            <w:r>
              <w:rPr>
                <w:rFonts w:ascii="Times New Roman" w:hAnsi="Times New Roman" w:cs="Times New Roman"/>
                <w:sz w:val="28"/>
                <w:szCs w:val="28"/>
              </w:rPr>
              <w:t>Стаття</w:t>
            </w:r>
          </w:p>
        </w:tc>
        <w:tc>
          <w:tcPr>
            <w:tcW w:w="2835" w:type="dxa"/>
            <w:gridSpan w:val="2"/>
          </w:tcPr>
          <w:p w:rsidR="00643784" w:rsidRPr="006712E4" w:rsidRDefault="00643784" w:rsidP="00784066">
            <w:pPr>
              <w:widowControl w:val="0"/>
              <w:jc w:val="center"/>
              <w:rPr>
                <w:rFonts w:ascii="Times New Roman" w:hAnsi="Times New Roman" w:cs="Times New Roman"/>
                <w:sz w:val="28"/>
                <w:szCs w:val="28"/>
              </w:rPr>
            </w:pPr>
            <w:r>
              <w:rPr>
                <w:rFonts w:ascii="Times New Roman" w:hAnsi="Times New Roman" w:cs="Times New Roman"/>
                <w:sz w:val="28"/>
                <w:szCs w:val="28"/>
              </w:rPr>
              <w:t>За звітний рік</w:t>
            </w:r>
          </w:p>
        </w:tc>
      </w:tr>
      <w:tr w:rsidR="00643784" w:rsidRPr="00502A7D" w:rsidTr="00784066">
        <w:trPr>
          <w:trHeight w:val="548"/>
        </w:trPr>
        <w:tc>
          <w:tcPr>
            <w:tcW w:w="6912" w:type="dxa"/>
            <w:vMerge/>
          </w:tcPr>
          <w:p w:rsidR="00643784" w:rsidRPr="006712E4" w:rsidRDefault="00643784" w:rsidP="00784066">
            <w:pPr>
              <w:widowControl w:val="0"/>
              <w:jc w:val="center"/>
              <w:rPr>
                <w:rFonts w:ascii="Times New Roman" w:hAnsi="Times New Roman" w:cs="Times New Roman"/>
                <w:sz w:val="28"/>
                <w:szCs w:val="28"/>
              </w:rPr>
            </w:pPr>
          </w:p>
        </w:tc>
        <w:tc>
          <w:tcPr>
            <w:tcW w:w="1560" w:type="dxa"/>
          </w:tcPr>
          <w:p w:rsidR="00643784" w:rsidRPr="006712E4" w:rsidRDefault="00643784" w:rsidP="00784066">
            <w:pPr>
              <w:widowControl w:val="0"/>
              <w:jc w:val="center"/>
              <w:rPr>
                <w:rFonts w:ascii="Times New Roman" w:hAnsi="Times New Roman" w:cs="Times New Roman"/>
                <w:sz w:val="28"/>
                <w:szCs w:val="28"/>
              </w:rPr>
            </w:pPr>
            <w:r>
              <w:rPr>
                <w:rFonts w:ascii="Times New Roman" w:hAnsi="Times New Roman" w:cs="Times New Roman"/>
                <w:sz w:val="28"/>
                <w:szCs w:val="28"/>
              </w:rPr>
              <w:t>Г</w:t>
            </w:r>
            <w:r w:rsidRPr="006712E4">
              <w:rPr>
                <w:rFonts w:ascii="Times New Roman" w:hAnsi="Times New Roman" w:cs="Times New Roman"/>
                <w:sz w:val="28"/>
                <w:szCs w:val="28"/>
              </w:rPr>
              <w:t>рн.</w:t>
            </w:r>
          </w:p>
        </w:tc>
        <w:tc>
          <w:tcPr>
            <w:tcW w:w="1275" w:type="dxa"/>
          </w:tcPr>
          <w:p w:rsidR="00643784" w:rsidRPr="006712E4" w:rsidRDefault="00643784" w:rsidP="00784066">
            <w:pPr>
              <w:widowControl w:val="0"/>
              <w:jc w:val="center"/>
              <w:rPr>
                <w:rFonts w:ascii="Times New Roman" w:hAnsi="Times New Roman" w:cs="Times New Roman"/>
                <w:sz w:val="28"/>
                <w:szCs w:val="28"/>
              </w:rPr>
            </w:pPr>
            <w:r>
              <w:rPr>
                <w:rFonts w:ascii="Times New Roman" w:hAnsi="Times New Roman" w:cs="Times New Roman"/>
                <w:sz w:val="28"/>
                <w:szCs w:val="28"/>
              </w:rPr>
              <w:t>П</w:t>
            </w:r>
            <w:r w:rsidRPr="006712E4">
              <w:rPr>
                <w:rFonts w:ascii="Times New Roman" w:hAnsi="Times New Roman" w:cs="Times New Roman"/>
                <w:sz w:val="28"/>
                <w:szCs w:val="28"/>
              </w:rPr>
              <w:t>итома вага, %</w:t>
            </w:r>
          </w:p>
        </w:tc>
      </w:tr>
      <w:tr w:rsidR="00643784" w:rsidRPr="00502A7D" w:rsidTr="00784066">
        <w:trPr>
          <w:trHeight w:val="70"/>
        </w:trPr>
        <w:tc>
          <w:tcPr>
            <w:tcW w:w="6912" w:type="dxa"/>
          </w:tcPr>
          <w:p w:rsidR="00643784" w:rsidRPr="006712E4" w:rsidRDefault="00643784" w:rsidP="00784066">
            <w:pPr>
              <w:widowControl w:val="0"/>
              <w:jc w:val="both"/>
              <w:rPr>
                <w:rFonts w:ascii="Times New Roman" w:hAnsi="Times New Roman" w:cs="Times New Roman"/>
                <w:sz w:val="28"/>
                <w:szCs w:val="28"/>
              </w:rPr>
            </w:pPr>
            <w:r w:rsidRPr="006712E4">
              <w:rPr>
                <w:rFonts w:ascii="Times New Roman" w:hAnsi="Times New Roman" w:cs="Times New Roman"/>
                <w:sz w:val="28"/>
                <w:szCs w:val="28"/>
              </w:rPr>
              <w:t>Доходи від обмінних операцій</w:t>
            </w:r>
          </w:p>
        </w:tc>
        <w:tc>
          <w:tcPr>
            <w:tcW w:w="1560" w:type="dxa"/>
          </w:tcPr>
          <w:p w:rsidR="00643784" w:rsidRPr="006712E4" w:rsidRDefault="00643784" w:rsidP="00784066">
            <w:pPr>
              <w:widowControl w:val="0"/>
              <w:jc w:val="center"/>
              <w:rPr>
                <w:rFonts w:ascii="Times New Roman" w:hAnsi="Times New Roman" w:cs="Times New Roman"/>
                <w:sz w:val="28"/>
                <w:szCs w:val="28"/>
              </w:rPr>
            </w:pPr>
            <w:r w:rsidRPr="006712E4">
              <w:rPr>
                <w:rFonts w:ascii="Times New Roman" w:hAnsi="Times New Roman" w:cs="Times New Roman"/>
                <w:sz w:val="28"/>
                <w:szCs w:val="28"/>
              </w:rPr>
              <w:t>897783</w:t>
            </w:r>
          </w:p>
        </w:tc>
        <w:tc>
          <w:tcPr>
            <w:tcW w:w="1275" w:type="dxa"/>
          </w:tcPr>
          <w:p w:rsidR="00643784" w:rsidRPr="006712E4" w:rsidRDefault="00643784" w:rsidP="00784066">
            <w:pPr>
              <w:widowControl w:val="0"/>
              <w:jc w:val="center"/>
              <w:rPr>
                <w:rFonts w:ascii="Times New Roman" w:hAnsi="Times New Roman" w:cs="Times New Roman"/>
                <w:sz w:val="28"/>
                <w:szCs w:val="28"/>
              </w:rPr>
            </w:pPr>
            <w:r>
              <w:rPr>
                <w:rFonts w:ascii="Times New Roman" w:hAnsi="Times New Roman" w:cs="Times New Roman"/>
                <w:sz w:val="28"/>
                <w:szCs w:val="28"/>
              </w:rPr>
              <w:t>96,8</w:t>
            </w:r>
          </w:p>
        </w:tc>
      </w:tr>
      <w:tr w:rsidR="00643784" w:rsidRPr="00502A7D" w:rsidTr="00784066">
        <w:trPr>
          <w:trHeight w:val="291"/>
        </w:trPr>
        <w:tc>
          <w:tcPr>
            <w:tcW w:w="6912" w:type="dxa"/>
          </w:tcPr>
          <w:p w:rsidR="00643784" w:rsidRPr="006712E4" w:rsidRDefault="00643784" w:rsidP="00784066">
            <w:pPr>
              <w:widowControl w:val="0"/>
              <w:jc w:val="both"/>
              <w:rPr>
                <w:rFonts w:ascii="Times New Roman" w:hAnsi="Times New Roman" w:cs="Times New Roman"/>
                <w:sz w:val="28"/>
                <w:szCs w:val="28"/>
              </w:rPr>
            </w:pPr>
            <w:r w:rsidRPr="006712E4">
              <w:rPr>
                <w:rFonts w:ascii="Times New Roman" w:hAnsi="Times New Roman" w:cs="Times New Roman"/>
                <w:sz w:val="28"/>
                <w:szCs w:val="28"/>
              </w:rPr>
              <w:t>Доходи від необмінних операцій</w:t>
            </w:r>
          </w:p>
        </w:tc>
        <w:tc>
          <w:tcPr>
            <w:tcW w:w="1560" w:type="dxa"/>
          </w:tcPr>
          <w:p w:rsidR="00643784" w:rsidRPr="006712E4" w:rsidRDefault="00643784" w:rsidP="00784066">
            <w:pPr>
              <w:widowControl w:val="0"/>
              <w:jc w:val="center"/>
              <w:rPr>
                <w:rFonts w:ascii="Times New Roman" w:hAnsi="Times New Roman" w:cs="Times New Roman"/>
                <w:sz w:val="28"/>
                <w:szCs w:val="28"/>
              </w:rPr>
            </w:pPr>
            <w:r w:rsidRPr="006712E4">
              <w:rPr>
                <w:rFonts w:ascii="Times New Roman" w:hAnsi="Times New Roman" w:cs="Times New Roman"/>
                <w:sz w:val="28"/>
                <w:szCs w:val="28"/>
              </w:rPr>
              <w:t>30000</w:t>
            </w:r>
          </w:p>
        </w:tc>
        <w:tc>
          <w:tcPr>
            <w:tcW w:w="1275" w:type="dxa"/>
          </w:tcPr>
          <w:p w:rsidR="00643784" w:rsidRPr="006712E4" w:rsidRDefault="00643784" w:rsidP="00784066">
            <w:pPr>
              <w:widowControl w:val="0"/>
              <w:jc w:val="center"/>
              <w:rPr>
                <w:rFonts w:ascii="Times New Roman" w:hAnsi="Times New Roman" w:cs="Times New Roman"/>
                <w:sz w:val="28"/>
                <w:szCs w:val="28"/>
              </w:rPr>
            </w:pPr>
            <w:r>
              <w:rPr>
                <w:rFonts w:ascii="Times New Roman" w:hAnsi="Times New Roman" w:cs="Times New Roman"/>
                <w:sz w:val="28"/>
                <w:szCs w:val="28"/>
              </w:rPr>
              <w:t>3,2</w:t>
            </w:r>
          </w:p>
        </w:tc>
      </w:tr>
      <w:tr w:rsidR="00643784" w:rsidRPr="00C30F92" w:rsidTr="00784066">
        <w:trPr>
          <w:trHeight w:val="271"/>
        </w:trPr>
        <w:tc>
          <w:tcPr>
            <w:tcW w:w="6912" w:type="dxa"/>
          </w:tcPr>
          <w:p w:rsidR="00643784" w:rsidRPr="006712E4" w:rsidRDefault="00643784" w:rsidP="00784066">
            <w:pPr>
              <w:widowControl w:val="0"/>
              <w:jc w:val="both"/>
              <w:rPr>
                <w:rFonts w:ascii="Times New Roman" w:hAnsi="Times New Roman" w:cs="Times New Roman"/>
                <w:b/>
                <w:sz w:val="28"/>
                <w:szCs w:val="28"/>
              </w:rPr>
            </w:pPr>
            <w:r w:rsidRPr="006712E4">
              <w:rPr>
                <w:rFonts w:ascii="Times New Roman" w:hAnsi="Times New Roman" w:cs="Times New Roman"/>
                <w:b/>
                <w:sz w:val="28"/>
                <w:szCs w:val="28"/>
              </w:rPr>
              <w:t>Усього доходів</w:t>
            </w:r>
          </w:p>
        </w:tc>
        <w:tc>
          <w:tcPr>
            <w:tcW w:w="1560" w:type="dxa"/>
          </w:tcPr>
          <w:p w:rsidR="00643784" w:rsidRPr="006712E4" w:rsidRDefault="00643784" w:rsidP="00784066">
            <w:pPr>
              <w:widowControl w:val="0"/>
              <w:jc w:val="center"/>
              <w:rPr>
                <w:rFonts w:ascii="Times New Roman" w:hAnsi="Times New Roman" w:cs="Times New Roman"/>
                <w:b/>
                <w:sz w:val="28"/>
                <w:szCs w:val="28"/>
              </w:rPr>
            </w:pPr>
            <w:r w:rsidRPr="006712E4">
              <w:rPr>
                <w:rFonts w:ascii="Times New Roman" w:hAnsi="Times New Roman" w:cs="Times New Roman"/>
                <w:b/>
                <w:sz w:val="28"/>
                <w:szCs w:val="28"/>
              </w:rPr>
              <w:t>927783</w:t>
            </w:r>
          </w:p>
        </w:tc>
        <w:tc>
          <w:tcPr>
            <w:tcW w:w="1275" w:type="dxa"/>
          </w:tcPr>
          <w:p w:rsidR="00643784" w:rsidRPr="006712E4" w:rsidRDefault="00643784" w:rsidP="00784066">
            <w:pPr>
              <w:widowControl w:val="0"/>
              <w:jc w:val="center"/>
              <w:rPr>
                <w:rFonts w:ascii="Times New Roman" w:hAnsi="Times New Roman" w:cs="Times New Roman"/>
                <w:b/>
                <w:sz w:val="28"/>
                <w:szCs w:val="28"/>
              </w:rPr>
            </w:pPr>
            <w:r w:rsidRPr="006712E4">
              <w:rPr>
                <w:rFonts w:ascii="Times New Roman" w:hAnsi="Times New Roman" w:cs="Times New Roman"/>
                <w:b/>
                <w:sz w:val="28"/>
                <w:szCs w:val="28"/>
              </w:rPr>
              <w:t>100</w:t>
            </w:r>
          </w:p>
        </w:tc>
      </w:tr>
      <w:tr w:rsidR="00643784" w:rsidRPr="00C30F92" w:rsidTr="00784066">
        <w:trPr>
          <w:trHeight w:val="344"/>
        </w:trPr>
        <w:tc>
          <w:tcPr>
            <w:tcW w:w="6912" w:type="dxa"/>
          </w:tcPr>
          <w:p w:rsidR="00643784" w:rsidRPr="006712E4" w:rsidRDefault="00643784" w:rsidP="00784066">
            <w:pPr>
              <w:widowControl w:val="0"/>
              <w:jc w:val="both"/>
              <w:rPr>
                <w:rFonts w:ascii="Times New Roman" w:hAnsi="Times New Roman" w:cs="Times New Roman"/>
                <w:sz w:val="28"/>
                <w:szCs w:val="28"/>
              </w:rPr>
            </w:pPr>
            <w:r w:rsidRPr="006712E4">
              <w:rPr>
                <w:rFonts w:ascii="Times New Roman" w:hAnsi="Times New Roman" w:cs="Times New Roman"/>
                <w:sz w:val="28"/>
                <w:szCs w:val="28"/>
              </w:rPr>
              <w:t>Витрати за обмінними операціями</w:t>
            </w:r>
          </w:p>
        </w:tc>
        <w:tc>
          <w:tcPr>
            <w:tcW w:w="1560" w:type="dxa"/>
          </w:tcPr>
          <w:p w:rsidR="00643784" w:rsidRPr="006712E4" w:rsidRDefault="00643784" w:rsidP="00784066">
            <w:pPr>
              <w:widowControl w:val="0"/>
              <w:jc w:val="center"/>
              <w:rPr>
                <w:rFonts w:ascii="Times New Roman" w:hAnsi="Times New Roman" w:cs="Times New Roman"/>
                <w:sz w:val="28"/>
                <w:szCs w:val="28"/>
              </w:rPr>
            </w:pPr>
            <w:r w:rsidRPr="006712E4">
              <w:rPr>
                <w:rFonts w:ascii="Times New Roman" w:hAnsi="Times New Roman" w:cs="Times New Roman"/>
                <w:sz w:val="28"/>
                <w:szCs w:val="28"/>
              </w:rPr>
              <w:t>1060165</w:t>
            </w:r>
          </w:p>
        </w:tc>
        <w:tc>
          <w:tcPr>
            <w:tcW w:w="1275" w:type="dxa"/>
          </w:tcPr>
          <w:p w:rsidR="00643784" w:rsidRPr="006712E4" w:rsidRDefault="00643784" w:rsidP="00784066">
            <w:pPr>
              <w:widowControl w:val="0"/>
              <w:jc w:val="center"/>
              <w:rPr>
                <w:rFonts w:ascii="Times New Roman" w:hAnsi="Times New Roman" w:cs="Times New Roman"/>
                <w:sz w:val="28"/>
                <w:szCs w:val="28"/>
              </w:rPr>
            </w:pPr>
            <w:r>
              <w:rPr>
                <w:rFonts w:ascii="Times New Roman" w:hAnsi="Times New Roman" w:cs="Times New Roman"/>
                <w:sz w:val="28"/>
                <w:szCs w:val="28"/>
              </w:rPr>
              <w:t>97,2</w:t>
            </w:r>
          </w:p>
        </w:tc>
      </w:tr>
      <w:tr w:rsidR="00643784" w:rsidRPr="00C30F92" w:rsidTr="00784066">
        <w:trPr>
          <w:trHeight w:val="475"/>
        </w:trPr>
        <w:tc>
          <w:tcPr>
            <w:tcW w:w="6912" w:type="dxa"/>
          </w:tcPr>
          <w:p w:rsidR="00643784" w:rsidRPr="006712E4" w:rsidRDefault="00643784" w:rsidP="00784066">
            <w:pPr>
              <w:widowControl w:val="0"/>
              <w:jc w:val="both"/>
              <w:rPr>
                <w:rFonts w:ascii="Times New Roman" w:hAnsi="Times New Roman" w:cs="Times New Roman"/>
                <w:sz w:val="28"/>
                <w:szCs w:val="28"/>
              </w:rPr>
            </w:pPr>
            <w:r w:rsidRPr="006712E4">
              <w:rPr>
                <w:rFonts w:ascii="Times New Roman" w:hAnsi="Times New Roman" w:cs="Times New Roman"/>
                <w:sz w:val="28"/>
                <w:szCs w:val="28"/>
              </w:rPr>
              <w:t>Витрати за необмінними операціями</w:t>
            </w:r>
          </w:p>
        </w:tc>
        <w:tc>
          <w:tcPr>
            <w:tcW w:w="1560" w:type="dxa"/>
          </w:tcPr>
          <w:p w:rsidR="00643784" w:rsidRPr="006712E4" w:rsidRDefault="00643784" w:rsidP="00784066">
            <w:pPr>
              <w:widowControl w:val="0"/>
              <w:jc w:val="center"/>
              <w:rPr>
                <w:rFonts w:ascii="Times New Roman" w:hAnsi="Times New Roman" w:cs="Times New Roman"/>
                <w:sz w:val="28"/>
                <w:szCs w:val="28"/>
              </w:rPr>
            </w:pPr>
            <w:r w:rsidRPr="006712E4">
              <w:rPr>
                <w:rFonts w:ascii="Times New Roman" w:hAnsi="Times New Roman" w:cs="Times New Roman"/>
                <w:sz w:val="28"/>
                <w:szCs w:val="28"/>
              </w:rPr>
              <w:t>30000</w:t>
            </w:r>
          </w:p>
        </w:tc>
        <w:tc>
          <w:tcPr>
            <w:tcW w:w="1275" w:type="dxa"/>
          </w:tcPr>
          <w:p w:rsidR="00643784" w:rsidRPr="006712E4" w:rsidRDefault="00643784" w:rsidP="00784066">
            <w:pPr>
              <w:widowControl w:val="0"/>
              <w:jc w:val="center"/>
              <w:rPr>
                <w:rFonts w:ascii="Times New Roman" w:hAnsi="Times New Roman" w:cs="Times New Roman"/>
                <w:sz w:val="28"/>
                <w:szCs w:val="28"/>
              </w:rPr>
            </w:pPr>
            <w:r>
              <w:rPr>
                <w:rFonts w:ascii="Times New Roman" w:hAnsi="Times New Roman" w:cs="Times New Roman"/>
                <w:sz w:val="28"/>
                <w:szCs w:val="28"/>
              </w:rPr>
              <w:t>2,8</w:t>
            </w:r>
          </w:p>
        </w:tc>
      </w:tr>
      <w:tr w:rsidR="00643784" w:rsidRPr="00C30F92" w:rsidTr="00784066">
        <w:trPr>
          <w:trHeight w:val="301"/>
        </w:trPr>
        <w:tc>
          <w:tcPr>
            <w:tcW w:w="6912" w:type="dxa"/>
          </w:tcPr>
          <w:p w:rsidR="00643784" w:rsidRPr="006712E4" w:rsidRDefault="00643784" w:rsidP="00784066">
            <w:pPr>
              <w:widowControl w:val="0"/>
              <w:jc w:val="both"/>
              <w:rPr>
                <w:rFonts w:ascii="Times New Roman" w:hAnsi="Times New Roman" w:cs="Times New Roman"/>
                <w:b/>
                <w:sz w:val="28"/>
                <w:szCs w:val="28"/>
              </w:rPr>
            </w:pPr>
            <w:r w:rsidRPr="006712E4">
              <w:rPr>
                <w:rFonts w:ascii="Times New Roman" w:hAnsi="Times New Roman" w:cs="Times New Roman"/>
                <w:b/>
                <w:sz w:val="28"/>
                <w:szCs w:val="28"/>
              </w:rPr>
              <w:t>Усього витрат</w:t>
            </w:r>
          </w:p>
        </w:tc>
        <w:tc>
          <w:tcPr>
            <w:tcW w:w="1560" w:type="dxa"/>
          </w:tcPr>
          <w:p w:rsidR="00643784" w:rsidRPr="006712E4" w:rsidRDefault="00643784" w:rsidP="00784066">
            <w:pPr>
              <w:widowControl w:val="0"/>
              <w:jc w:val="center"/>
              <w:rPr>
                <w:rFonts w:ascii="Times New Roman" w:hAnsi="Times New Roman" w:cs="Times New Roman"/>
                <w:b/>
                <w:sz w:val="28"/>
                <w:szCs w:val="28"/>
              </w:rPr>
            </w:pPr>
            <w:r w:rsidRPr="006712E4">
              <w:rPr>
                <w:rFonts w:ascii="Times New Roman" w:hAnsi="Times New Roman" w:cs="Times New Roman"/>
                <w:b/>
                <w:sz w:val="28"/>
                <w:szCs w:val="28"/>
              </w:rPr>
              <w:t>1090165</w:t>
            </w:r>
          </w:p>
        </w:tc>
        <w:tc>
          <w:tcPr>
            <w:tcW w:w="1275" w:type="dxa"/>
          </w:tcPr>
          <w:p w:rsidR="00643784" w:rsidRPr="006712E4" w:rsidRDefault="00643784" w:rsidP="00784066">
            <w:pPr>
              <w:widowControl w:val="0"/>
              <w:jc w:val="center"/>
              <w:rPr>
                <w:rFonts w:ascii="Times New Roman" w:hAnsi="Times New Roman" w:cs="Times New Roman"/>
                <w:b/>
                <w:sz w:val="28"/>
                <w:szCs w:val="28"/>
              </w:rPr>
            </w:pPr>
            <w:r w:rsidRPr="006712E4">
              <w:rPr>
                <w:rFonts w:ascii="Times New Roman" w:hAnsi="Times New Roman" w:cs="Times New Roman"/>
                <w:b/>
                <w:sz w:val="28"/>
                <w:szCs w:val="28"/>
              </w:rPr>
              <w:t>100</w:t>
            </w:r>
          </w:p>
        </w:tc>
      </w:tr>
      <w:tr w:rsidR="00643784" w:rsidRPr="00C30F92" w:rsidTr="00784066">
        <w:trPr>
          <w:trHeight w:val="733"/>
        </w:trPr>
        <w:tc>
          <w:tcPr>
            <w:tcW w:w="6912" w:type="dxa"/>
          </w:tcPr>
          <w:p w:rsidR="00643784" w:rsidRPr="006712E4" w:rsidRDefault="00643784" w:rsidP="00784066">
            <w:pPr>
              <w:widowControl w:val="0"/>
              <w:jc w:val="both"/>
              <w:rPr>
                <w:rFonts w:ascii="Times New Roman" w:hAnsi="Times New Roman" w:cs="Times New Roman"/>
                <w:b/>
                <w:sz w:val="28"/>
                <w:szCs w:val="28"/>
              </w:rPr>
            </w:pPr>
            <w:r w:rsidRPr="006712E4">
              <w:rPr>
                <w:rFonts w:ascii="Times New Roman" w:hAnsi="Times New Roman" w:cs="Times New Roman"/>
                <w:b/>
                <w:sz w:val="28"/>
                <w:szCs w:val="28"/>
              </w:rPr>
              <w:t>Фінансовий результат</w:t>
            </w:r>
          </w:p>
          <w:p w:rsidR="00643784" w:rsidRPr="006712E4" w:rsidRDefault="00643784" w:rsidP="00784066">
            <w:pPr>
              <w:widowControl w:val="0"/>
              <w:jc w:val="both"/>
              <w:rPr>
                <w:rFonts w:ascii="Times New Roman" w:hAnsi="Times New Roman" w:cs="Times New Roman"/>
                <w:b/>
                <w:sz w:val="28"/>
                <w:szCs w:val="28"/>
              </w:rPr>
            </w:pPr>
            <w:r w:rsidRPr="006712E4">
              <w:rPr>
                <w:rFonts w:ascii="Times New Roman" w:hAnsi="Times New Roman" w:cs="Times New Roman"/>
                <w:b/>
                <w:sz w:val="28"/>
                <w:szCs w:val="28"/>
              </w:rPr>
              <w:t>дефіцит</w:t>
            </w:r>
          </w:p>
        </w:tc>
        <w:tc>
          <w:tcPr>
            <w:tcW w:w="1560" w:type="dxa"/>
          </w:tcPr>
          <w:p w:rsidR="00643784" w:rsidRPr="006712E4" w:rsidRDefault="00643784" w:rsidP="00784066">
            <w:pPr>
              <w:widowControl w:val="0"/>
              <w:jc w:val="center"/>
              <w:rPr>
                <w:rFonts w:ascii="Times New Roman" w:hAnsi="Times New Roman" w:cs="Times New Roman"/>
                <w:b/>
                <w:sz w:val="28"/>
                <w:szCs w:val="28"/>
              </w:rPr>
            </w:pPr>
            <w:r w:rsidRPr="006712E4">
              <w:rPr>
                <w:rFonts w:ascii="Times New Roman" w:hAnsi="Times New Roman" w:cs="Times New Roman"/>
                <w:b/>
                <w:sz w:val="28"/>
                <w:szCs w:val="28"/>
              </w:rPr>
              <w:t>-162382</w:t>
            </w:r>
          </w:p>
        </w:tc>
        <w:tc>
          <w:tcPr>
            <w:tcW w:w="1275" w:type="dxa"/>
          </w:tcPr>
          <w:p w:rsidR="00643784" w:rsidRPr="006712E4" w:rsidRDefault="00643784" w:rsidP="00784066">
            <w:pPr>
              <w:widowControl w:val="0"/>
              <w:jc w:val="center"/>
              <w:rPr>
                <w:rFonts w:ascii="Times New Roman" w:hAnsi="Times New Roman" w:cs="Times New Roman"/>
                <w:b/>
                <w:sz w:val="28"/>
                <w:szCs w:val="28"/>
              </w:rPr>
            </w:pPr>
            <w:r w:rsidRPr="006712E4">
              <w:rPr>
                <w:rFonts w:ascii="Times New Roman" w:hAnsi="Times New Roman" w:cs="Times New Roman"/>
                <w:b/>
                <w:sz w:val="28"/>
                <w:szCs w:val="28"/>
              </w:rPr>
              <w:t>Х</w:t>
            </w:r>
          </w:p>
        </w:tc>
      </w:tr>
    </w:tbl>
    <w:p w:rsidR="00643784" w:rsidRPr="00B64259" w:rsidRDefault="00643784" w:rsidP="00643784">
      <w:pPr>
        <w:widowControl w:val="0"/>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Примітка. Розроблено автором за даними додатку В</w:t>
      </w:r>
    </w:p>
    <w:p w:rsidR="00643784" w:rsidRDefault="00643784" w:rsidP="00643784">
      <w:pPr>
        <w:widowControl w:val="0"/>
        <w:shd w:val="clear" w:color="auto" w:fill="FFFFFF"/>
        <w:tabs>
          <w:tab w:val="left" w:pos="9638"/>
        </w:tabs>
        <w:autoSpaceDE w:val="0"/>
        <w:autoSpaceDN w:val="0"/>
        <w:adjustRightInd w:val="0"/>
        <w:spacing w:after="0" w:line="360" w:lineRule="auto"/>
        <w:ind w:firstLine="709"/>
        <w:rPr>
          <w:rFonts w:ascii="Times New Roman" w:hAnsi="Times New Roman" w:cs="Times New Roman"/>
          <w:spacing w:val="-4"/>
          <w:sz w:val="28"/>
          <w:szCs w:val="28"/>
        </w:rPr>
      </w:pPr>
    </w:p>
    <w:p w:rsidR="00643784" w:rsidRPr="001140F2" w:rsidRDefault="00643784" w:rsidP="00643784">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pacing w:val="-4"/>
          <w:sz w:val="28"/>
          <w:szCs w:val="28"/>
        </w:rPr>
        <w:t>Ф</w:t>
      </w:r>
      <w:r w:rsidRPr="001140F2">
        <w:rPr>
          <w:rFonts w:ascii="Times New Roman" w:hAnsi="Times New Roman" w:cs="Times New Roman"/>
          <w:spacing w:val="-4"/>
          <w:sz w:val="28"/>
          <w:szCs w:val="28"/>
        </w:rPr>
        <w:t>інансов</w:t>
      </w:r>
      <w:r>
        <w:rPr>
          <w:rFonts w:ascii="Times New Roman" w:hAnsi="Times New Roman" w:cs="Times New Roman"/>
          <w:spacing w:val="-4"/>
          <w:sz w:val="28"/>
          <w:szCs w:val="28"/>
        </w:rPr>
        <w:t>і</w:t>
      </w:r>
      <w:r w:rsidRPr="001140F2">
        <w:rPr>
          <w:rFonts w:ascii="Times New Roman" w:hAnsi="Times New Roman" w:cs="Times New Roman"/>
          <w:spacing w:val="-4"/>
          <w:sz w:val="28"/>
          <w:szCs w:val="28"/>
        </w:rPr>
        <w:t xml:space="preserve"> </w:t>
      </w:r>
      <w:r>
        <w:rPr>
          <w:rFonts w:ascii="Times New Roman" w:hAnsi="Times New Roman" w:cs="Times New Roman"/>
          <w:spacing w:val="-4"/>
          <w:sz w:val="28"/>
          <w:szCs w:val="28"/>
        </w:rPr>
        <w:t xml:space="preserve">результати розраховуються </w:t>
      </w:r>
      <w:r w:rsidRPr="001140F2">
        <w:rPr>
          <w:rFonts w:ascii="Times New Roman" w:hAnsi="Times New Roman" w:cs="Times New Roman"/>
          <w:spacing w:val="-4"/>
          <w:sz w:val="28"/>
          <w:szCs w:val="28"/>
        </w:rPr>
        <w:t xml:space="preserve">шляхом списання усіх доходів від </w:t>
      </w:r>
      <w:r w:rsidRPr="001140F2">
        <w:rPr>
          <w:rFonts w:ascii="Times New Roman" w:hAnsi="Times New Roman" w:cs="Times New Roman"/>
          <w:color w:val="000000"/>
          <w:sz w:val="28"/>
          <w:szCs w:val="28"/>
        </w:rPr>
        <w:t>обмінних операцій</w:t>
      </w:r>
      <w:r w:rsidRPr="001140F2">
        <w:rPr>
          <w:rFonts w:ascii="Times New Roman" w:hAnsi="Times New Roman" w:cs="Times New Roman"/>
          <w:spacing w:val="-4"/>
          <w:sz w:val="28"/>
          <w:szCs w:val="28"/>
        </w:rPr>
        <w:t xml:space="preserve"> та </w:t>
      </w:r>
      <w:r w:rsidRPr="001140F2">
        <w:rPr>
          <w:rFonts w:ascii="Times New Roman" w:hAnsi="Times New Roman" w:cs="Times New Roman"/>
          <w:color w:val="000000"/>
          <w:sz w:val="28"/>
          <w:szCs w:val="28"/>
        </w:rPr>
        <w:t>необмінних операцій</w:t>
      </w:r>
      <w:r w:rsidRPr="001140F2">
        <w:rPr>
          <w:rFonts w:ascii="Times New Roman" w:hAnsi="Times New Roman" w:cs="Times New Roman"/>
          <w:spacing w:val="-4"/>
          <w:sz w:val="28"/>
          <w:szCs w:val="28"/>
        </w:rPr>
        <w:t xml:space="preserve"> і витрат</w:t>
      </w:r>
      <w:r w:rsidRPr="001140F2">
        <w:rPr>
          <w:rFonts w:ascii="Times New Roman" w:hAnsi="Times New Roman" w:cs="Times New Roman"/>
          <w:color w:val="000000"/>
          <w:sz w:val="28"/>
          <w:szCs w:val="28"/>
        </w:rPr>
        <w:t xml:space="preserve"> за обмінними операціями</w:t>
      </w:r>
      <w:r w:rsidRPr="001140F2">
        <w:rPr>
          <w:rFonts w:ascii="Times New Roman" w:hAnsi="Times New Roman" w:cs="Times New Roman"/>
          <w:spacing w:val="-4"/>
          <w:sz w:val="28"/>
          <w:szCs w:val="28"/>
        </w:rPr>
        <w:t xml:space="preserve"> та</w:t>
      </w:r>
      <w:r w:rsidRPr="001140F2">
        <w:rPr>
          <w:rFonts w:ascii="Times New Roman" w:hAnsi="Times New Roman" w:cs="Times New Roman"/>
          <w:color w:val="000000"/>
          <w:sz w:val="28"/>
          <w:szCs w:val="28"/>
        </w:rPr>
        <w:t xml:space="preserve"> необмінними операціями.</w:t>
      </w:r>
      <w:r>
        <w:rPr>
          <w:rFonts w:ascii="Times New Roman" w:hAnsi="Times New Roman" w:cs="Times New Roman"/>
          <w:color w:val="000000"/>
          <w:sz w:val="28"/>
          <w:szCs w:val="28"/>
        </w:rPr>
        <w:t xml:space="preserve"> </w:t>
      </w:r>
      <w:r w:rsidRPr="001140F2">
        <w:rPr>
          <w:rFonts w:ascii="Times New Roman" w:hAnsi="Times New Roman" w:cs="Times New Roman"/>
          <w:spacing w:val="-4"/>
          <w:sz w:val="28"/>
          <w:szCs w:val="28"/>
        </w:rPr>
        <w:t xml:space="preserve">Щодо фінансових результатів діяльності </w:t>
      </w:r>
      <w:r w:rsidRPr="001140F2">
        <w:rPr>
          <w:rFonts w:ascii="Times New Roman" w:hAnsi="Times New Roman" w:cs="Times New Roman"/>
          <w:color w:val="000000"/>
          <w:sz w:val="28"/>
          <w:szCs w:val="28"/>
        </w:rPr>
        <w:t>за 2020 рік</w:t>
      </w:r>
      <w:r w:rsidRPr="001140F2">
        <w:rPr>
          <w:rFonts w:ascii="Times New Roman" w:hAnsi="Times New Roman" w:cs="Times New Roman"/>
          <w:spacing w:val="-4"/>
          <w:sz w:val="28"/>
          <w:szCs w:val="28"/>
        </w:rPr>
        <w:t xml:space="preserve">, </w:t>
      </w:r>
      <w:r w:rsidRPr="001140F2">
        <w:rPr>
          <w:rFonts w:ascii="Times New Roman" w:hAnsi="Times New Roman" w:cs="Times New Roman"/>
          <w:sz w:val="28"/>
          <w:szCs w:val="28"/>
        </w:rPr>
        <w:t xml:space="preserve">то вони визначаться як </w:t>
      </w:r>
      <w:r w:rsidRPr="001140F2">
        <w:rPr>
          <w:rFonts w:ascii="Times New Roman" w:hAnsi="Times New Roman" w:cs="Times New Roman"/>
          <w:spacing w:val="-4"/>
          <w:sz w:val="28"/>
          <w:szCs w:val="28"/>
        </w:rPr>
        <w:t xml:space="preserve">дефіцит у сумі </w:t>
      </w:r>
      <w:r w:rsidRPr="004D72EF">
        <w:rPr>
          <w:rFonts w:ascii="Times New Roman" w:hAnsi="Times New Roman" w:cs="Times New Roman"/>
          <w:sz w:val="28"/>
          <w:szCs w:val="28"/>
        </w:rPr>
        <w:t>162382</w:t>
      </w:r>
      <w:r w:rsidRPr="001140F2">
        <w:rPr>
          <w:rFonts w:ascii="Times New Roman" w:hAnsi="Times New Roman" w:cs="Times New Roman"/>
          <w:color w:val="000000"/>
          <w:sz w:val="28"/>
          <w:szCs w:val="28"/>
        </w:rPr>
        <w:t xml:space="preserve"> грн.</w:t>
      </w:r>
    </w:p>
    <w:p w:rsidR="00F830F6" w:rsidRPr="00CC6F23" w:rsidRDefault="00B419BC" w:rsidP="00B419BC">
      <w:pPr>
        <w:pStyle w:val="a3"/>
        <w:widowControl w:val="0"/>
        <w:spacing w:after="0" w:line="360" w:lineRule="auto"/>
        <w:ind w:left="0" w:firstLine="709"/>
        <w:contextualSpacing w:val="0"/>
        <w:jc w:val="both"/>
        <w:rPr>
          <w:rFonts w:ascii="Times New Roman" w:hAnsi="Times New Roman" w:cs="Times New Roman"/>
          <w:bCs/>
          <w:color w:val="000000"/>
          <w:sz w:val="28"/>
          <w:szCs w:val="28"/>
          <w:lang w:val="uk-UA"/>
        </w:rPr>
      </w:pPr>
      <w:r>
        <w:rPr>
          <w:rFonts w:ascii="Times New Roman" w:hAnsi="Times New Roman" w:cs="Times New Roman"/>
          <w:bCs/>
          <w:color w:val="000000"/>
          <w:sz w:val="28"/>
          <w:szCs w:val="28"/>
          <w:lang w:val="uk-UA"/>
        </w:rPr>
        <w:t xml:space="preserve">За даними таблиць доцільно зазначити, що у структурі доходів досліджуваної установи за 2019 рік </w:t>
      </w:r>
      <w:r w:rsidRPr="00B419BC">
        <w:rPr>
          <w:rFonts w:ascii="Times New Roman" w:hAnsi="Times New Roman" w:cs="Times New Roman"/>
          <w:sz w:val="28"/>
          <w:szCs w:val="28"/>
        </w:rPr>
        <w:t>98,5</w:t>
      </w:r>
      <w:r>
        <w:rPr>
          <w:rFonts w:ascii="Times New Roman" w:hAnsi="Times New Roman" w:cs="Times New Roman"/>
          <w:sz w:val="28"/>
          <w:szCs w:val="28"/>
          <w:lang w:val="uk-UA"/>
        </w:rPr>
        <w:t>% припадає на д</w:t>
      </w:r>
      <w:r w:rsidRPr="00B419BC">
        <w:rPr>
          <w:rFonts w:ascii="Times New Roman" w:hAnsi="Times New Roman" w:cs="Times New Roman"/>
          <w:sz w:val="28"/>
          <w:szCs w:val="28"/>
        </w:rPr>
        <w:t>оходи від обмінних операцій</w:t>
      </w:r>
      <w:r>
        <w:rPr>
          <w:rFonts w:ascii="Times New Roman" w:hAnsi="Times New Roman" w:cs="Times New Roman"/>
          <w:sz w:val="28"/>
          <w:szCs w:val="28"/>
          <w:lang w:val="uk-UA"/>
        </w:rPr>
        <w:t xml:space="preserve">, або це складає </w:t>
      </w:r>
      <w:r w:rsidRPr="00B419BC">
        <w:rPr>
          <w:rFonts w:ascii="Times New Roman" w:hAnsi="Times New Roman" w:cs="Times New Roman"/>
          <w:sz w:val="28"/>
          <w:szCs w:val="28"/>
        </w:rPr>
        <w:t>679849</w:t>
      </w:r>
      <w:r>
        <w:rPr>
          <w:rFonts w:ascii="Times New Roman" w:hAnsi="Times New Roman" w:cs="Times New Roman"/>
          <w:sz w:val="28"/>
          <w:szCs w:val="28"/>
          <w:lang w:val="uk-UA"/>
        </w:rPr>
        <w:t xml:space="preserve"> грн. та лише </w:t>
      </w:r>
      <w:r w:rsidRPr="00B419BC">
        <w:rPr>
          <w:rFonts w:ascii="Times New Roman" w:hAnsi="Times New Roman" w:cs="Times New Roman"/>
          <w:sz w:val="28"/>
          <w:szCs w:val="28"/>
        </w:rPr>
        <w:t>1,5</w:t>
      </w:r>
      <w:r>
        <w:rPr>
          <w:rFonts w:ascii="Times New Roman" w:hAnsi="Times New Roman" w:cs="Times New Roman"/>
          <w:sz w:val="28"/>
          <w:szCs w:val="28"/>
          <w:lang w:val="uk-UA"/>
        </w:rPr>
        <w:t>%</w:t>
      </w:r>
      <w:r w:rsidRPr="00B419BC">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це д</w:t>
      </w:r>
      <w:r w:rsidRPr="00B419BC">
        <w:rPr>
          <w:rFonts w:ascii="Times New Roman" w:hAnsi="Times New Roman" w:cs="Times New Roman"/>
          <w:sz w:val="28"/>
          <w:szCs w:val="28"/>
        </w:rPr>
        <w:t>оходи від необмінних операцій</w:t>
      </w:r>
      <w:r>
        <w:rPr>
          <w:rFonts w:ascii="Times New Roman" w:hAnsi="Times New Roman" w:cs="Times New Roman"/>
          <w:sz w:val="28"/>
          <w:szCs w:val="28"/>
          <w:lang w:val="uk-UA"/>
        </w:rPr>
        <w:t xml:space="preserve"> (</w:t>
      </w:r>
      <w:r w:rsidRPr="00B419BC">
        <w:rPr>
          <w:rFonts w:ascii="Times New Roman" w:hAnsi="Times New Roman" w:cs="Times New Roman"/>
          <w:sz w:val="28"/>
          <w:szCs w:val="28"/>
        </w:rPr>
        <w:t>10001</w:t>
      </w:r>
      <w:r w:rsidR="00CC6F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грн.). Щодо отриманих доходів у 2020 році, то </w:t>
      </w:r>
      <w:r w:rsidRPr="00B419BC">
        <w:rPr>
          <w:rFonts w:ascii="Times New Roman" w:hAnsi="Times New Roman" w:cs="Times New Roman"/>
          <w:sz w:val="28"/>
          <w:szCs w:val="28"/>
        </w:rPr>
        <w:t>96,8</w:t>
      </w:r>
      <w:r>
        <w:rPr>
          <w:rFonts w:ascii="Times New Roman" w:hAnsi="Times New Roman" w:cs="Times New Roman"/>
          <w:sz w:val="28"/>
          <w:szCs w:val="28"/>
          <w:lang w:val="uk-UA"/>
        </w:rPr>
        <w:t>% становлять д</w:t>
      </w:r>
      <w:r w:rsidRPr="00B419BC">
        <w:rPr>
          <w:rFonts w:ascii="Times New Roman" w:hAnsi="Times New Roman" w:cs="Times New Roman"/>
          <w:sz w:val="28"/>
          <w:szCs w:val="28"/>
        </w:rPr>
        <w:t>оходи від обмінних операцій</w:t>
      </w:r>
      <w:r>
        <w:rPr>
          <w:rFonts w:ascii="Times New Roman" w:hAnsi="Times New Roman" w:cs="Times New Roman"/>
          <w:sz w:val="28"/>
          <w:szCs w:val="28"/>
          <w:lang w:val="uk-UA"/>
        </w:rPr>
        <w:t xml:space="preserve">, або це складає  </w:t>
      </w:r>
      <w:r w:rsidRPr="00B419BC">
        <w:rPr>
          <w:rFonts w:ascii="Times New Roman" w:hAnsi="Times New Roman" w:cs="Times New Roman"/>
          <w:sz w:val="28"/>
          <w:szCs w:val="28"/>
        </w:rPr>
        <w:t>897783</w:t>
      </w:r>
      <w:r>
        <w:rPr>
          <w:rFonts w:ascii="Times New Roman" w:hAnsi="Times New Roman" w:cs="Times New Roman"/>
          <w:sz w:val="28"/>
          <w:szCs w:val="28"/>
          <w:lang w:val="uk-UA"/>
        </w:rPr>
        <w:t xml:space="preserve"> грн. і </w:t>
      </w:r>
      <w:r w:rsidRPr="00B419BC">
        <w:rPr>
          <w:rFonts w:ascii="Times New Roman" w:hAnsi="Times New Roman" w:cs="Times New Roman"/>
          <w:sz w:val="28"/>
          <w:szCs w:val="28"/>
        </w:rPr>
        <w:t>3,2</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B419BC">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B419BC">
        <w:rPr>
          <w:rFonts w:ascii="Times New Roman" w:hAnsi="Times New Roman" w:cs="Times New Roman"/>
          <w:sz w:val="28"/>
          <w:szCs w:val="28"/>
        </w:rPr>
        <w:t>оходи від необмінних операцій</w:t>
      </w:r>
      <w:r>
        <w:rPr>
          <w:rFonts w:ascii="Times New Roman" w:hAnsi="Times New Roman" w:cs="Times New Roman"/>
          <w:sz w:val="28"/>
          <w:szCs w:val="28"/>
          <w:lang w:val="uk-UA"/>
        </w:rPr>
        <w:t xml:space="preserve"> (</w:t>
      </w:r>
      <w:r w:rsidRPr="00B419BC">
        <w:rPr>
          <w:rFonts w:ascii="Times New Roman" w:hAnsi="Times New Roman" w:cs="Times New Roman"/>
          <w:sz w:val="28"/>
          <w:szCs w:val="28"/>
        </w:rPr>
        <w:t>30000</w:t>
      </w:r>
      <w:r>
        <w:rPr>
          <w:rFonts w:ascii="Times New Roman" w:hAnsi="Times New Roman" w:cs="Times New Roman"/>
          <w:sz w:val="28"/>
          <w:szCs w:val="28"/>
          <w:lang w:val="uk-UA"/>
        </w:rPr>
        <w:t xml:space="preserve"> грн.). Структура доходів за вказані роки суттєвих змін не зазнала,</w:t>
      </w:r>
      <w:r w:rsidRPr="00B419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їх сума зросла на </w:t>
      </w:r>
      <w:r w:rsidRPr="00B419BC">
        <w:rPr>
          <w:rFonts w:ascii="Times New Roman" w:hAnsi="Times New Roman" w:cs="Times New Roman"/>
          <w:sz w:val="28"/>
          <w:szCs w:val="28"/>
        </w:rPr>
        <w:t>217934</w:t>
      </w:r>
      <w:r>
        <w:rPr>
          <w:rFonts w:ascii="Times New Roman" w:hAnsi="Times New Roman" w:cs="Times New Roman"/>
          <w:sz w:val="28"/>
          <w:szCs w:val="28"/>
          <w:lang w:val="uk-UA"/>
        </w:rPr>
        <w:t xml:space="preserve"> грн.</w:t>
      </w:r>
      <w:r w:rsidR="00CC6F23">
        <w:rPr>
          <w:rFonts w:ascii="Times New Roman" w:hAnsi="Times New Roman" w:cs="Times New Roman"/>
          <w:sz w:val="28"/>
          <w:szCs w:val="28"/>
          <w:lang w:val="uk-UA"/>
        </w:rPr>
        <w:t xml:space="preserve"> Незважаючи на це, вказаних коштів було недостатньо для забезпечення усіх покладених на установу функцій, тому виник дефіцит у сумі </w:t>
      </w:r>
      <w:r w:rsidR="00CC6F23" w:rsidRPr="00CC6F23">
        <w:rPr>
          <w:rFonts w:ascii="Times New Roman" w:hAnsi="Times New Roman" w:cs="Times New Roman"/>
          <w:sz w:val="28"/>
          <w:szCs w:val="28"/>
        </w:rPr>
        <w:t>162382</w:t>
      </w:r>
      <w:r w:rsidR="00CC6F23">
        <w:rPr>
          <w:rFonts w:ascii="Times New Roman" w:hAnsi="Times New Roman" w:cs="Times New Roman"/>
          <w:sz w:val="28"/>
          <w:szCs w:val="28"/>
          <w:lang w:val="uk-UA"/>
        </w:rPr>
        <w:t xml:space="preserve"> грн.</w:t>
      </w:r>
    </w:p>
    <w:p w:rsidR="007F0027" w:rsidRDefault="007F0027" w:rsidP="004D72EF">
      <w:pPr>
        <w:pStyle w:val="Default"/>
        <w:widowControl w:val="0"/>
        <w:spacing w:line="360" w:lineRule="auto"/>
        <w:ind w:firstLine="709"/>
        <w:jc w:val="both"/>
        <w:rPr>
          <w:rFonts w:ascii="Times New Roman" w:hAnsi="Times New Roman" w:cs="Times New Roman"/>
          <w:b/>
          <w:sz w:val="28"/>
          <w:szCs w:val="28"/>
        </w:rPr>
      </w:pPr>
    </w:p>
    <w:p w:rsidR="00D06838" w:rsidRDefault="00CC72FC" w:rsidP="004D72EF">
      <w:pPr>
        <w:pStyle w:val="Default"/>
        <w:widowControl w:val="0"/>
        <w:spacing w:line="360" w:lineRule="auto"/>
        <w:ind w:firstLine="709"/>
        <w:jc w:val="both"/>
        <w:rPr>
          <w:rFonts w:ascii="Times New Roman" w:eastAsia="Calibri" w:hAnsi="Times New Roman" w:cs="Times New Roman"/>
          <w:b/>
          <w:sz w:val="28"/>
          <w:szCs w:val="28"/>
        </w:rPr>
      </w:pPr>
      <w:r w:rsidRPr="00CC72FC">
        <w:rPr>
          <w:rFonts w:ascii="Times New Roman" w:hAnsi="Times New Roman" w:cs="Times New Roman"/>
          <w:b/>
          <w:sz w:val="28"/>
          <w:szCs w:val="28"/>
        </w:rPr>
        <w:t>2.3.</w:t>
      </w:r>
      <w:r w:rsidRPr="00CC72FC">
        <w:rPr>
          <w:rFonts w:ascii="Times New Roman" w:hAnsi="Times New Roman" w:cs="Times New Roman"/>
          <w:b/>
          <w:bCs/>
          <w:sz w:val="28"/>
          <w:szCs w:val="28"/>
        </w:rPr>
        <w:t xml:space="preserve"> </w:t>
      </w:r>
      <w:r w:rsidRPr="00CC72FC">
        <w:rPr>
          <w:rFonts w:ascii="Times New Roman" w:hAnsi="Times New Roman" w:cs="Times New Roman"/>
          <w:b/>
          <w:sz w:val="28"/>
          <w:szCs w:val="28"/>
        </w:rPr>
        <w:t>Інформаційні технології обліку в системі управління установами</w:t>
      </w:r>
      <w:r w:rsidRPr="00CC72FC">
        <w:rPr>
          <w:rFonts w:ascii="Times New Roman" w:eastAsia="Calibri" w:hAnsi="Times New Roman" w:cs="Times New Roman"/>
          <w:b/>
          <w:sz w:val="28"/>
          <w:szCs w:val="28"/>
        </w:rPr>
        <w:t xml:space="preserve"> державного сектору економіки</w:t>
      </w:r>
    </w:p>
    <w:p w:rsidR="005A354C" w:rsidRDefault="005A354C" w:rsidP="004D72EF">
      <w:pPr>
        <w:pStyle w:val="Default"/>
        <w:widowControl w:val="0"/>
        <w:spacing w:line="360" w:lineRule="auto"/>
        <w:ind w:firstLine="709"/>
        <w:jc w:val="both"/>
        <w:rPr>
          <w:rFonts w:ascii="Times New Roman" w:hAnsi="Times New Roman" w:cs="Times New Roman"/>
          <w:sz w:val="28"/>
          <w:szCs w:val="28"/>
        </w:rPr>
      </w:pPr>
    </w:p>
    <w:p w:rsidR="00D06838" w:rsidRDefault="00CE257A" w:rsidP="004D72EF">
      <w:pPr>
        <w:pStyle w:val="Default"/>
        <w:widowControl w:val="0"/>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Дослідження поняття </w:t>
      </w:r>
      <w:r w:rsidR="004A063A">
        <w:t>«</w:t>
      </w:r>
      <w:r>
        <w:rPr>
          <w:rFonts w:ascii="Times New Roman" w:hAnsi="Times New Roman" w:cs="Times New Roman"/>
          <w:sz w:val="28"/>
          <w:szCs w:val="28"/>
        </w:rPr>
        <w:t>інформаційні технології</w:t>
      </w:r>
      <w:r w:rsidR="004A063A">
        <w:t>»</w:t>
      </w:r>
      <w:r>
        <w:rPr>
          <w:rFonts w:ascii="Times New Roman" w:hAnsi="Times New Roman" w:cs="Times New Roman"/>
          <w:sz w:val="28"/>
          <w:szCs w:val="28"/>
        </w:rPr>
        <w:t xml:space="preserve"> продовжується, тому що у продовж останніх років вони перебувають у полі зору науковців. У фаховій </w:t>
      </w:r>
      <w:r>
        <w:rPr>
          <w:rFonts w:ascii="Times New Roman" w:hAnsi="Times New Roman" w:cs="Times New Roman"/>
          <w:sz w:val="28"/>
          <w:szCs w:val="28"/>
        </w:rPr>
        <w:lastRenderedPageBreak/>
        <w:t>науковій літературі та нормативно-правових документах їх розглядають з п</w:t>
      </w:r>
      <w:r>
        <w:rPr>
          <w:rFonts w:ascii="Times New Roman" w:hAnsi="Times New Roman" w:cs="Times New Roman"/>
          <w:sz w:val="28"/>
          <w:szCs w:val="28"/>
          <w:lang w:val="en-US"/>
        </w:rPr>
        <w:t>’</w:t>
      </w:r>
      <w:r>
        <w:rPr>
          <w:rFonts w:ascii="Times New Roman" w:hAnsi="Times New Roman" w:cs="Times New Roman"/>
          <w:sz w:val="28"/>
          <w:szCs w:val="28"/>
        </w:rPr>
        <w:t xml:space="preserve">яти позицій </w:t>
      </w:r>
      <w:r w:rsidR="00D06838" w:rsidRPr="00FC2C07">
        <w:rPr>
          <w:rFonts w:ascii="Times New Roman" w:hAnsi="Times New Roman" w:cs="Times New Roman"/>
          <w:sz w:val="28"/>
          <w:szCs w:val="28"/>
        </w:rPr>
        <w:t xml:space="preserve"> (рис. 2.</w:t>
      </w:r>
      <w:r w:rsidR="00D06838">
        <w:rPr>
          <w:rFonts w:ascii="Times New Roman" w:hAnsi="Times New Roman" w:cs="Times New Roman"/>
          <w:sz w:val="28"/>
          <w:szCs w:val="28"/>
        </w:rPr>
        <w:t>1</w:t>
      </w:r>
      <w:r w:rsidR="00DD2B3A">
        <w:rPr>
          <w:rFonts w:ascii="Times New Roman" w:hAnsi="Times New Roman" w:cs="Times New Roman"/>
          <w:sz w:val="28"/>
          <w:szCs w:val="28"/>
          <w:lang w:val="en-US"/>
        </w:rPr>
        <w:t>2</w:t>
      </w:r>
      <w:r w:rsidR="00D06838" w:rsidRPr="00FC2C07">
        <w:rPr>
          <w:rFonts w:ascii="Times New Roman" w:hAnsi="Times New Roman" w:cs="Times New Roman"/>
          <w:sz w:val="28"/>
          <w:szCs w:val="28"/>
        </w:rPr>
        <w:t xml:space="preserve">). </w:t>
      </w:r>
    </w:p>
    <w:p w:rsidR="00D06838" w:rsidRPr="007D2813" w:rsidRDefault="00FB7B76" w:rsidP="00D06838">
      <w:pPr>
        <w:spacing w:line="360" w:lineRule="auto"/>
        <w:rPr>
          <w:rFonts w:eastAsia="Calibri"/>
          <w:sz w:val="28"/>
          <w:szCs w:val="28"/>
        </w:rPr>
      </w:pPr>
      <w:r>
        <w:rPr>
          <w:rFonts w:eastAsia="Calibri"/>
          <w:sz w:val="28"/>
          <w:szCs w:val="28"/>
        </w:rPr>
      </w:r>
      <w:r>
        <w:rPr>
          <w:rFonts w:eastAsia="Calibri"/>
          <w:sz w:val="28"/>
          <w:szCs w:val="28"/>
        </w:rPr>
        <w:pict>
          <v:group id="_x0000_s1337" editas="canvas" style="width:481.9pt;height:273.75pt;mso-position-horizontal-relative:char;mso-position-vertical-relative:line" coordorigin="2362,9667" coordsize="7200,4090">
            <o:lock v:ext="edit" aspectratio="t"/>
            <v:shape id="_x0000_s1338" type="#_x0000_t75" style="position:absolute;left:2362;top:9667;width:7200;height:4090" o:preferrelative="f">
              <v:fill o:detectmouseclick="t"/>
              <v:path o:extrusionok="t" o:connecttype="none"/>
              <o:lock v:ext="edit" text="t"/>
            </v:shape>
            <v:shape id="_x0000_s1345" type="#_x0000_t32" style="position:absolute;left:2908;top:9885;width:1;height:3563" o:connectortype="straight"/>
            <v:shape id="_x0000_s1346" type="#_x0000_t32" style="position:absolute;left:2910;top:10495;width:415;height:1" o:connectortype="straight">
              <v:stroke endarrow="block"/>
            </v:shape>
            <v:shape id="_x0000_s1347" type="#_x0000_t32" style="position:absolute;left:2931;top:11166;width:415;height:3" o:connectortype="straight">
              <v:stroke endarrow="block"/>
            </v:shape>
            <v:shape id="_x0000_s1348" type="#_x0000_t32" style="position:absolute;left:2910;top:11796;width:416;height:2" o:connectortype="straight">
              <v:stroke endarrow="block"/>
            </v:shape>
            <v:shape id="_x0000_s1349" type="#_x0000_t32" style="position:absolute;left:2933;top:12502;width:416;height:1" o:connectortype="straight">
              <v:stroke endarrow="block"/>
            </v:shape>
            <v:shape id="_x0000_s1350" type="#_x0000_t32" style="position:absolute;left:2933;top:13448;width:415;height:2" o:connectortype="straight">
              <v:stroke endarrow="block"/>
            </v:shape>
            <v:roundrect id="_x0000_s6405" style="position:absolute;left:3322;top:9683;width:5715;height:411" arcsize="10923f">
              <v:textbox style="mso-next-textbox:#_x0000_s6405">
                <w:txbxContent>
                  <w:p w:rsidR="0048416B" w:rsidRPr="009C0A10" w:rsidRDefault="0048416B" w:rsidP="005A354C">
                    <w:pPr>
                      <w:pStyle w:val="Default"/>
                      <w:jc w:val="center"/>
                      <w:rPr>
                        <w:color w:val="auto"/>
                        <w:sz w:val="28"/>
                        <w:szCs w:val="28"/>
                      </w:rPr>
                    </w:pPr>
                    <w:r w:rsidRPr="009C0A10">
                      <w:rPr>
                        <w:bCs/>
                        <w:color w:val="auto"/>
                        <w:sz w:val="28"/>
                        <w:szCs w:val="28"/>
                      </w:rPr>
                      <w:t>Інформаційна технологія</w:t>
                    </w:r>
                  </w:p>
                  <w:p w:rsidR="0048416B" w:rsidRPr="005A354C" w:rsidRDefault="0048416B" w:rsidP="005A354C">
                    <w:pPr>
                      <w:rPr>
                        <w:szCs w:val="28"/>
                      </w:rPr>
                    </w:pPr>
                  </w:p>
                </w:txbxContent>
              </v:textbox>
            </v:roundrect>
            <v:roundrect id="_x0000_s6406" style="position:absolute;left:3324;top:10227;width:5716;height:460" arcsize="10923f">
              <v:textbox style="mso-next-textbox:#_x0000_s6406">
                <w:txbxContent>
                  <w:p w:rsidR="0048416B" w:rsidRPr="009C0A10" w:rsidRDefault="0048416B" w:rsidP="005A354C">
                    <w:pPr>
                      <w:pStyle w:val="Default"/>
                      <w:jc w:val="center"/>
                      <w:rPr>
                        <w:color w:val="auto"/>
                        <w:sz w:val="28"/>
                        <w:szCs w:val="28"/>
                      </w:rPr>
                    </w:pPr>
                    <w:r w:rsidRPr="009C0A10">
                      <w:rPr>
                        <w:color w:val="auto"/>
                        <w:sz w:val="28"/>
                        <w:szCs w:val="28"/>
                      </w:rPr>
                      <w:t>Сукупність методів, процесів і програмно-технічних засобів</w:t>
                    </w:r>
                  </w:p>
                  <w:p w:rsidR="0048416B" w:rsidRPr="005A354C" w:rsidRDefault="0048416B" w:rsidP="005A354C">
                    <w:pPr>
                      <w:rPr>
                        <w:szCs w:val="28"/>
                      </w:rPr>
                    </w:pPr>
                  </w:p>
                </w:txbxContent>
              </v:textbox>
            </v:roundrect>
            <v:roundrect id="_x0000_s6407" style="position:absolute;left:3347;top:10821;width:5716;height:617" arcsize="10923f">
              <v:textbox style="mso-next-textbox:#_x0000_s6407">
                <w:txbxContent>
                  <w:p w:rsidR="0048416B" w:rsidRPr="009C0A10" w:rsidRDefault="0048416B" w:rsidP="005A354C">
                    <w:pPr>
                      <w:pStyle w:val="Default"/>
                      <w:jc w:val="center"/>
                      <w:rPr>
                        <w:color w:val="auto"/>
                        <w:sz w:val="28"/>
                        <w:szCs w:val="28"/>
                      </w:rPr>
                    </w:pPr>
                    <w:r w:rsidRPr="009C0A10">
                      <w:rPr>
                        <w:color w:val="auto"/>
                        <w:sz w:val="28"/>
                        <w:szCs w:val="28"/>
                      </w:rPr>
                      <w:t>Процес (у тому числі технологічний) або сукупність процесів</w:t>
                    </w:r>
                  </w:p>
                  <w:p w:rsidR="0048416B" w:rsidRPr="005A354C" w:rsidRDefault="0048416B" w:rsidP="005A354C">
                    <w:pPr>
                      <w:rPr>
                        <w:szCs w:val="28"/>
                      </w:rPr>
                    </w:pPr>
                  </w:p>
                </w:txbxContent>
              </v:textbox>
            </v:roundrect>
            <v:roundrect id="_x0000_s6408" style="position:absolute;left:3348;top:11538;width:5716;height:470" arcsize="10923f">
              <v:textbox style="mso-next-textbox:#_x0000_s6408">
                <w:txbxContent>
                  <w:p w:rsidR="0048416B" w:rsidRPr="009C0A10" w:rsidRDefault="0048416B" w:rsidP="005A354C">
                    <w:pPr>
                      <w:pStyle w:val="Default"/>
                      <w:jc w:val="center"/>
                      <w:rPr>
                        <w:color w:val="auto"/>
                        <w:sz w:val="28"/>
                        <w:szCs w:val="28"/>
                      </w:rPr>
                    </w:pPr>
                    <w:r w:rsidRPr="009C0A10">
                      <w:rPr>
                        <w:color w:val="auto"/>
                        <w:sz w:val="28"/>
                        <w:szCs w:val="28"/>
                      </w:rPr>
                      <w:t>Сукупність методів</w:t>
                    </w:r>
                  </w:p>
                  <w:p w:rsidR="0048416B" w:rsidRPr="005A354C" w:rsidRDefault="0048416B" w:rsidP="005A354C">
                    <w:pPr>
                      <w:rPr>
                        <w:szCs w:val="28"/>
                      </w:rPr>
                    </w:pPr>
                  </w:p>
                </w:txbxContent>
              </v:textbox>
            </v:roundrect>
            <v:roundrect id="_x0000_s6409" style="position:absolute;left:3349;top:12121;width:5715;height:684" arcsize="10923f">
              <v:textbox style="mso-next-textbox:#_x0000_s6409">
                <w:txbxContent>
                  <w:p w:rsidR="0048416B" w:rsidRPr="009C0A10" w:rsidRDefault="0048416B" w:rsidP="005A354C">
                    <w:pPr>
                      <w:pStyle w:val="Default"/>
                      <w:jc w:val="center"/>
                      <w:rPr>
                        <w:color w:val="auto"/>
                        <w:sz w:val="28"/>
                        <w:szCs w:val="28"/>
                      </w:rPr>
                    </w:pPr>
                    <w:r w:rsidRPr="009C0A10">
                      <w:rPr>
                        <w:color w:val="auto"/>
                        <w:sz w:val="28"/>
                        <w:szCs w:val="28"/>
                      </w:rPr>
                      <w:t>Сукупність принципово нових засобів і методів оброблення обліково-економічної інформації</w:t>
                    </w:r>
                  </w:p>
                  <w:p w:rsidR="0048416B" w:rsidRPr="005A354C" w:rsidRDefault="0048416B" w:rsidP="005A354C">
                    <w:pPr>
                      <w:rPr>
                        <w:szCs w:val="28"/>
                      </w:rPr>
                    </w:pPr>
                  </w:p>
                </w:txbxContent>
              </v:textbox>
            </v:roundrect>
            <v:roundrect id="_x0000_s6410" style="position:absolute;left:3349;top:12939;width:5716;height:685" arcsize="10923f">
              <v:textbox style="mso-next-textbox:#_x0000_s6410">
                <w:txbxContent>
                  <w:p w:rsidR="0048416B" w:rsidRPr="009C0A10" w:rsidRDefault="0048416B" w:rsidP="005A354C">
                    <w:pPr>
                      <w:pStyle w:val="Default"/>
                      <w:jc w:val="center"/>
                      <w:rPr>
                        <w:color w:val="auto"/>
                        <w:sz w:val="28"/>
                        <w:szCs w:val="28"/>
                      </w:rPr>
                    </w:pPr>
                    <w:r w:rsidRPr="009C0A10">
                      <w:rPr>
                        <w:color w:val="auto"/>
                        <w:sz w:val="28"/>
                        <w:szCs w:val="28"/>
                      </w:rPr>
                      <w:t>Комплекс взаємозалежних наукових, технологічних, інженерних дисциплін</w:t>
                    </w:r>
                  </w:p>
                  <w:p w:rsidR="0048416B" w:rsidRPr="005A354C" w:rsidRDefault="0048416B" w:rsidP="005A354C">
                    <w:pPr>
                      <w:rPr>
                        <w:szCs w:val="28"/>
                      </w:rPr>
                    </w:pPr>
                  </w:p>
                </w:txbxContent>
              </v:textbox>
            </v:roundrect>
            <v:shape id="_x0000_s6411" type="#_x0000_t32" style="position:absolute;left:2931;top:9884;width:416;height:1" o:connectortype="straight">
              <v:stroke endarrow="block"/>
            </v:shape>
            <w10:wrap type="none"/>
            <w10:anchorlock/>
          </v:group>
        </w:pict>
      </w:r>
    </w:p>
    <w:p w:rsidR="00CE257A" w:rsidRDefault="00D06838" w:rsidP="00D06838">
      <w:pPr>
        <w:pStyle w:val="Default"/>
        <w:widowControl w:val="0"/>
        <w:spacing w:line="360" w:lineRule="auto"/>
        <w:ind w:firstLine="709"/>
        <w:rPr>
          <w:rFonts w:ascii="Times New Roman" w:eastAsia="Calibri" w:hAnsi="Times New Roman" w:cs="Times New Roman"/>
          <w:sz w:val="28"/>
          <w:szCs w:val="28"/>
        </w:rPr>
      </w:pPr>
      <w:r w:rsidRPr="00FC2C07">
        <w:rPr>
          <w:rFonts w:ascii="Times New Roman" w:eastAsia="Calibri" w:hAnsi="Times New Roman" w:cs="Times New Roman"/>
          <w:sz w:val="28"/>
          <w:szCs w:val="28"/>
        </w:rPr>
        <w:t>Рис.2.</w:t>
      </w:r>
      <w:r>
        <w:rPr>
          <w:rFonts w:ascii="Times New Roman" w:eastAsia="Calibri" w:hAnsi="Times New Roman" w:cs="Times New Roman"/>
          <w:sz w:val="28"/>
          <w:szCs w:val="28"/>
        </w:rPr>
        <w:t>1</w:t>
      </w:r>
      <w:r w:rsidR="00DD2B3A">
        <w:rPr>
          <w:rFonts w:ascii="Times New Roman" w:eastAsia="Calibri" w:hAnsi="Times New Roman" w:cs="Times New Roman"/>
          <w:sz w:val="28"/>
          <w:szCs w:val="28"/>
          <w:lang w:val="en-US"/>
        </w:rPr>
        <w:t>2</w:t>
      </w:r>
      <w:r>
        <w:rPr>
          <w:rFonts w:ascii="Times New Roman" w:eastAsia="Calibri" w:hAnsi="Times New Roman" w:cs="Times New Roman"/>
          <w:sz w:val="28"/>
          <w:szCs w:val="28"/>
        </w:rPr>
        <w:t>.</w:t>
      </w:r>
      <w:r w:rsidRPr="00FC2C07">
        <w:rPr>
          <w:rFonts w:ascii="Times New Roman" w:eastAsia="Calibri" w:hAnsi="Times New Roman" w:cs="Times New Roman"/>
          <w:sz w:val="28"/>
          <w:szCs w:val="28"/>
        </w:rPr>
        <w:t xml:space="preserve"> </w:t>
      </w:r>
      <w:r w:rsidR="00CE257A">
        <w:rPr>
          <w:rFonts w:ascii="Times New Roman" w:eastAsia="Calibri" w:hAnsi="Times New Roman" w:cs="Times New Roman"/>
          <w:sz w:val="28"/>
          <w:szCs w:val="28"/>
        </w:rPr>
        <w:t xml:space="preserve">Особливості дослідження </w:t>
      </w:r>
      <w:r w:rsidR="00CE257A">
        <w:rPr>
          <w:rFonts w:ascii="Times New Roman" w:hAnsi="Times New Roman" w:cs="Times New Roman"/>
          <w:sz w:val="28"/>
          <w:szCs w:val="28"/>
        </w:rPr>
        <w:t xml:space="preserve">поняття </w:t>
      </w:r>
      <w:r w:rsidR="004A063A">
        <w:t>«</w:t>
      </w:r>
      <w:r w:rsidR="00CE257A">
        <w:rPr>
          <w:rFonts w:ascii="Times New Roman" w:hAnsi="Times New Roman" w:cs="Times New Roman"/>
          <w:sz w:val="28"/>
          <w:szCs w:val="28"/>
        </w:rPr>
        <w:t>інформаційні технології</w:t>
      </w:r>
      <w:r w:rsidR="004A063A">
        <w:t>»</w:t>
      </w:r>
    </w:p>
    <w:p w:rsidR="00D06838" w:rsidRPr="00FC2C07" w:rsidRDefault="00D06838" w:rsidP="00D06838">
      <w:pPr>
        <w:pStyle w:val="Default"/>
        <w:widowControl w:val="0"/>
        <w:spacing w:line="360" w:lineRule="auto"/>
        <w:ind w:firstLine="709"/>
        <w:rPr>
          <w:rFonts w:ascii="Times New Roman" w:hAnsi="Times New Roman" w:cs="Times New Roman"/>
          <w:lang w:val="en-US"/>
        </w:rPr>
      </w:pPr>
      <w:r w:rsidRPr="00FC2C07">
        <w:rPr>
          <w:rFonts w:ascii="Times New Roman" w:hAnsi="Times New Roman" w:cs="Times New Roman"/>
          <w:lang w:val="ru-RU"/>
        </w:rPr>
        <w:t xml:space="preserve">Примітка. Розроблено автором </w:t>
      </w:r>
      <w:r w:rsidR="006935E0">
        <w:rPr>
          <w:rFonts w:ascii="Times New Roman" w:hAnsi="Times New Roman" w:cs="Times New Roman"/>
          <w:lang w:val="ru-RU"/>
        </w:rPr>
        <w:t>самостійно</w:t>
      </w:r>
    </w:p>
    <w:p w:rsidR="00D06838" w:rsidRPr="00FC2C07" w:rsidRDefault="00D06838" w:rsidP="00D06838">
      <w:pPr>
        <w:pStyle w:val="Default"/>
        <w:widowControl w:val="0"/>
        <w:spacing w:line="360" w:lineRule="auto"/>
        <w:ind w:firstLine="709"/>
        <w:rPr>
          <w:rFonts w:ascii="Times New Roman" w:hAnsi="Times New Roman" w:cs="Times New Roman"/>
          <w:color w:val="auto"/>
          <w:lang w:val="en-US"/>
        </w:rPr>
      </w:pPr>
    </w:p>
    <w:p w:rsidR="00CE257A" w:rsidRPr="00CE257A" w:rsidRDefault="00CE257A" w:rsidP="00485FF5">
      <w:pPr>
        <w:pStyle w:val="Default"/>
        <w:widowControl w:val="0"/>
        <w:spacing w:line="360" w:lineRule="auto"/>
        <w:ind w:firstLine="709"/>
        <w:jc w:val="both"/>
        <w:rPr>
          <w:rFonts w:ascii="Times New Roman" w:eastAsia="Calibri" w:hAnsi="Times New Roman" w:cs="Times New Roman"/>
          <w:sz w:val="28"/>
          <w:szCs w:val="28"/>
        </w:rPr>
      </w:pPr>
      <w:r>
        <w:rPr>
          <w:rFonts w:ascii="Times New Roman" w:hAnsi="Times New Roman" w:cs="Times New Roman"/>
          <w:color w:val="auto"/>
          <w:sz w:val="28"/>
          <w:szCs w:val="28"/>
        </w:rPr>
        <w:t>Провівши аналіз літературних джерел, можна зазначити, що</w:t>
      </w:r>
      <w:r w:rsidR="004A063A">
        <w:rPr>
          <w:rFonts w:ascii="Times New Roman" w:hAnsi="Times New Roman" w:cs="Times New Roman"/>
          <w:color w:val="auto"/>
          <w:sz w:val="28"/>
          <w:szCs w:val="28"/>
          <w:lang w:val="en-US"/>
        </w:rPr>
        <w:t xml:space="preserve"> </w:t>
      </w:r>
      <w:r w:rsidR="004A063A">
        <w:t>«</w:t>
      </w:r>
      <w:r>
        <w:rPr>
          <w:rFonts w:ascii="Times New Roman" w:hAnsi="Times New Roman" w:cs="Times New Roman"/>
          <w:sz w:val="28"/>
          <w:szCs w:val="28"/>
        </w:rPr>
        <w:t>інформаційні технології</w:t>
      </w:r>
      <w:r w:rsidR="004A063A">
        <w:t>»</w:t>
      </w:r>
      <w:r>
        <w:rPr>
          <w:rFonts w:ascii="Times New Roman" w:hAnsi="Times New Roman" w:cs="Times New Roman"/>
          <w:sz w:val="28"/>
          <w:szCs w:val="28"/>
        </w:rPr>
        <w:t xml:space="preserve"> – це система логічно</w:t>
      </w:r>
      <w:r w:rsidR="00485FF5">
        <w:rPr>
          <w:rFonts w:ascii="Times New Roman" w:hAnsi="Times New Roman" w:cs="Times New Roman"/>
          <w:sz w:val="28"/>
          <w:szCs w:val="28"/>
        </w:rPr>
        <w:t xml:space="preserve"> </w:t>
      </w:r>
      <w:r>
        <w:rPr>
          <w:rFonts w:ascii="Times New Roman" w:hAnsi="Times New Roman" w:cs="Times New Roman"/>
          <w:sz w:val="28"/>
          <w:szCs w:val="28"/>
        </w:rPr>
        <w:t>взаємопов</w:t>
      </w:r>
      <w:r>
        <w:rPr>
          <w:rFonts w:ascii="Times New Roman" w:hAnsi="Times New Roman" w:cs="Times New Roman"/>
          <w:sz w:val="28"/>
          <w:szCs w:val="28"/>
          <w:lang w:val="en-US"/>
        </w:rPr>
        <w:t>’</w:t>
      </w:r>
      <w:r>
        <w:rPr>
          <w:rFonts w:ascii="Times New Roman" w:hAnsi="Times New Roman" w:cs="Times New Roman"/>
          <w:sz w:val="28"/>
          <w:szCs w:val="28"/>
        </w:rPr>
        <w:t xml:space="preserve">язаних методів і процедур, з метою передачі, опрацювання, зберігання та оприлюднення інформації </w:t>
      </w:r>
      <w:r w:rsidR="00485FF5">
        <w:rPr>
          <w:rFonts w:ascii="Times New Roman" w:hAnsi="Times New Roman" w:cs="Times New Roman"/>
          <w:sz w:val="28"/>
          <w:szCs w:val="28"/>
        </w:rPr>
        <w:t>певним користувачам.</w:t>
      </w:r>
    </w:p>
    <w:p w:rsidR="00CE257A" w:rsidRDefault="00270D79" w:rsidP="00D06838">
      <w:pPr>
        <w:pStyle w:val="Default"/>
        <w:widowControl w:val="0"/>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Будь-яка інформаційна система характеризується наявністю технології перетворення вихідних даних у результативну інформацію. Даний процес формується на основі чіткої послідовності виконання операцій та етапів різного ступеня складності </w:t>
      </w:r>
      <w:r>
        <w:rPr>
          <w:rFonts w:ascii="Times New Roman" w:hAnsi="Times New Roman" w:cs="Times New Roman"/>
          <w:sz w:val="28"/>
          <w:szCs w:val="28"/>
          <w:lang w:val="ru-RU"/>
        </w:rPr>
        <w:t>(рис.2.1</w:t>
      </w:r>
      <w:r w:rsidR="00DD2B3A">
        <w:rPr>
          <w:rFonts w:ascii="Times New Roman" w:hAnsi="Times New Roman" w:cs="Times New Roman"/>
          <w:sz w:val="28"/>
          <w:szCs w:val="28"/>
          <w:lang w:val="en-US"/>
        </w:rPr>
        <w:t>3</w:t>
      </w:r>
      <w:r>
        <w:rPr>
          <w:rFonts w:ascii="Times New Roman" w:hAnsi="Times New Roman" w:cs="Times New Roman"/>
          <w:sz w:val="28"/>
          <w:szCs w:val="28"/>
          <w:lang w:val="ru-RU"/>
        </w:rPr>
        <w:t>)</w:t>
      </w:r>
      <w:r>
        <w:rPr>
          <w:rFonts w:ascii="Times New Roman" w:hAnsi="Times New Roman" w:cs="Times New Roman"/>
          <w:color w:val="auto"/>
          <w:sz w:val="28"/>
          <w:szCs w:val="28"/>
        </w:rPr>
        <w:t>.</w:t>
      </w:r>
    </w:p>
    <w:p w:rsidR="00DD2969" w:rsidRDefault="00DD2969" w:rsidP="00DD2969">
      <w:pPr>
        <w:pStyle w:val="Default"/>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Інформаційна комп</w:t>
      </w:r>
      <w:r>
        <w:rPr>
          <w:rFonts w:ascii="Times New Roman" w:hAnsi="Times New Roman" w:cs="Times New Roman"/>
          <w:sz w:val="28"/>
          <w:szCs w:val="28"/>
          <w:lang w:val="en-US"/>
        </w:rPr>
        <w:t>’</w:t>
      </w:r>
      <w:r>
        <w:rPr>
          <w:rFonts w:ascii="Times New Roman" w:hAnsi="Times New Roman" w:cs="Times New Roman"/>
          <w:sz w:val="28"/>
          <w:szCs w:val="28"/>
        </w:rPr>
        <w:t>ютерна технологія не може існувати окремо від технічного та програмного забезпечення</w:t>
      </w:r>
      <w:r>
        <w:rPr>
          <w:rFonts w:ascii="Times New Roman" w:hAnsi="Times New Roman" w:cs="Times New Roman"/>
          <w:sz w:val="28"/>
          <w:szCs w:val="28"/>
          <w:lang w:val="ru-RU"/>
        </w:rPr>
        <w:t>.</w:t>
      </w:r>
    </w:p>
    <w:p w:rsidR="00DD2969" w:rsidRDefault="00DD2969" w:rsidP="00DD2969">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Інформаційні системи і технології повинні задовольняти потреби управління установою, а також надавати необхідну інформацію для швидкого прийняття управлінських рішень. Виходячи із цього, доцільно зазначити, що подальший розвиток бухгалтерського обліку можливий лише за умови </w:t>
      </w:r>
      <w:r>
        <w:rPr>
          <w:rFonts w:ascii="Times New Roman" w:hAnsi="Times New Roman" w:cs="Times New Roman"/>
          <w:sz w:val="28"/>
          <w:szCs w:val="28"/>
        </w:rPr>
        <w:lastRenderedPageBreak/>
        <w:t>інтеграції усіх підсистем обліку в єдину інформаційну систему за допомогою комп</w:t>
      </w:r>
      <w:r>
        <w:rPr>
          <w:rFonts w:ascii="Times New Roman" w:hAnsi="Times New Roman" w:cs="Times New Roman"/>
          <w:sz w:val="28"/>
          <w:szCs w:val="28"/>
          <w:lang w:val="en-US"/>
        </w:rPr>
        <w:t>’</w:t>
      </w:r>
      <w:r>
        <w:rPr>
          <w:rFonts w:ascii="Times New Roman" w:hAnsi="Times New Roman" w:cs="Times New Roman"/>
          <w:sz w:val="28"/>
          <w:szCs w:val="28"/>
        </w:rPr>
        <w:t>ютерних інформаційних технологій.</w:t>
      </w:r>
    </w:p>
    <w:p w:rsidR="00DD2969" w:rsidRDefault="00DD2969" w:rsidP="00D06838">
      <w:pPr>
        <w:pStyle w:val="Default"/>
        <w:widowControl w:val="0"/>
        <w:spacing w:line="360" w:lineRule="auto"/>
        <w:ind w:firstLine="709"/>
        <w:jc w:val="both"/>
        <w:rPr>
          <w:rFonts w:ascii="Times New Roman" w:hAnsi="Times New Roman" w:cs="Times New Roman"/>
          <w:color w:val="auto"/>
          <w:sz w:val="28"/>
          <w:szCs w:val="28"/>
        </w:rPr>
      </w:pPr>
    </w:p>
    <w:p w:rsidR="00D06838" w:rsidRDefault="00FB7B76" w:rsidP="00D06838">
      <w:pPr>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1298" editas="canvas" style="width:467.7pt;height:313.8pt;mso-position-horizontal-relative:char;mso-position-vertical-relative:line" coordorigin="2362,-645" coordsize="7200,4831">
            <o:lock v:ext="edit" aspectratio="t"/>
            <v:shape id="_x0000_s1299" type="#_x0000_t75" style="position:absolute;left:2362;top:-645;width:7200;height:4831" o:preferrelative="f">
              <v:fill o:detectmouseclick="t"/>
              <v:path o:extrusionok="t" o:connecttype="none"/>
              <o:lock v:ext="edit" text="t"/>
            </v:shape>
            <v:roundrect id="_x0000_s1300" style="position:absolute;left:2461;top:-480;width:843;height:394" arcsize="10923f">
              <v:textbox>
                <w:txbxContent>
                  <w:p w:rsidR="0048416B" w:rsidRPr="0058340E" w:rsidRDefault="0048416B" w:rsidP="00D06838">
                    <w:pPr>
                      <w:rPr>
                        <w:rFonts w:ascii="Times New Roman" w:hAnsi="Times New Roman" w:cs="Times New Roman"/>
                        <w:sz w:val="28"/>
                        <w:szCs w:val="28"/>
                      </w:rPr>
                    </w:pPr>
                    <w:r>
                      <w:rPr>
                        <w:rFonts w:ascii="Times New Roman" w:hAnsi="Times New Roman" w:cs="Times New Roman"/>
                        <w:sz w:val="28"/>
                        <w:szCs w:val="28"/>
                      </w:rPr>
                      <w:t>1 етап</w:t>
                    </w:r>
                  </w:p>
                </w:txbxContent>
              </v:textbox>
            </v:roundrect>
            <v:roundrect id="_x0000_s1301" style="position:absolute;left:3558;top:-560;width:5889;height:636" arcsize="10923f">
              <v:textbox>
                <w:txbxContent>
                  <w:p w:rsidR="0048416B" w:rsidRPr="0058340E" w:rsidRDefault="0048416B" w:rsidP="00D06838">
                    <w:pPr>
                      <w:spacing w:after="0" w:line="240" w:lineRule="auto"/>
                      <w:rPr>
                        <w:rFonts w:ascii="Times New Roman" w:hAnsi="Times New Roman" w:cs="Times New Roman"/>
                        <w:sz w:val="28"/>
                        <w:szCs w:val="28"/>
                        <w:lang w:val="ru-RU"/>
                      </w:rPr>
                    </w:pPr>
                    <w:r>
                      <w:rPr>
                        <w:rFonts w:ascii="Times New Roman" w:hAnsi="Times New Roman" w:cs="Times New Roman"/>
                        <w:sz w:val="28"/>
                        <w:szCs w:val="28"/>
                      </w:rPr>
                      <w:t>Визначення проблем та постановка цілей щодо інформатизації установ державного сектору</w:t>
                    </w:r>
                  </w:p>
                </w:txbxContent>
              </v:textbox>
            </v:roundrect>
            <v:roundrect id="_x0000_s1302" style="position:absolute;left:2461;top:303;width:843;height:396" arcsize="10923f">
              <v:textbox>
                <w:txbxContent>
                  <w:p w:rsidR="0048416B" w:rsidRPr="0058340E" w:rsidRDefault="0048416B" w:rsidP="00D06838">
                    <w:pPr>
                      <w:rPr>
                        <w:rFonts w:ascii="Times New Roman" w:hAnsi="Times New Roman" w:cs="Times New Roman"/>
                        <w:sz w:val="28"/>
                        <w:szCs w:val="28"/>
                      </w:rPr>
                    </w:pPr>
                    <w:r>
                      <w:rPr>
                        <w:rFonts w:ascii="Times New Roman" w:hAnsi="Times New Roman" w:cs="Times New Roman"/>
                        <w:sz w:val="28"/>
                        <w:szCs w:val="28"/>
                      </w:rPr>
                      <w:t>2 етап</w:t>
                    </w:r>
                  </w:p>
                </w:txbxContent>
              </v:textbox>
            </v:roundrect>
            <v:roundrect id="_x0000_s1303" style="position:absolute;left:3558;top:166;width:5889;height:637" arcsize="10923f">
              <v:textbox>
                <w:txbxContent>
                  <w:p w:rsidR="0048416B" w:rsidRPr="0058340E" w:rsidRDefault="0048416B" w:rsidP="00D06838">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Інвентаризація інформаційних технологій управління установ державного сектору</w:t>
                    </w:r>
                  </w:p>
                </w:txbxContent>
              </v:textbox>
            </v:roundrect>
            <v:roundrect id="_x0000_s1304" style="position:absolute;left:2461;top:1031;width:843;height:395" arcsize="10923f">
              <v:textbox>
                <w:txbxContent>
                  <w:p w:rsidR="0048416B" w:rsidRPr="0058340E" w:rsidRDefault="0048416B" w:rsidP="00D06838">
                    <w:pPr>
                      <w:rPr>
                        <w:rFonts w:ascii="Times New Roman" w:hAnsi="Times New Roman" w:cs="Times New Roman"/>
                        <w:sz w:val="28"/>
                        <w:szCs w:val="28"/>
                      </w:rPr>
                    </w:pPr>
                    <w:r>
                      <w:rPr>
                        <w:rFonts w:ascii="Times New Roman" w:hAnsi="Times New Roman" w:cs="Times New Roman"/>
                        <w:sz w:val="28"/>
                        <w:szCs w:val="28"/>
                      </w:rPr>
                      <w:t>3 етап</w:t>
                    </w:r>
                  </w:p>
                </w:txbxContent>
              </v:textbox>
            </v:roundrect>
            <v:roundrect id="_x0000_s1305" style="position:absolute;left:3558;top:894;width:5889;height:636" arcsize="10923f">
              <v:textbox>
                <w:txbxContent>
                  <w:p w:rsidR="0048416B" w:rsidRPr="0058340E" w:rsidRDefault="0048416B" w:rsidP="00D06838">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Організація функції управління впровадженням новітніх технологій</w:t>
                    </w:r>
                  </w:p>
                </w:txbxContent>
              </v:textbox>
            </v:roundrect>
            <v:shape id="_x0000_s1306" type="#_x0000_t32" style="position:absolute;left:2883;top:-86;width:1;height:389" o:connectortype="straight">
              <v:stroke endarrow="block"/>
            </v:shape>
            <v:shape id="_x0000_s1307" type="#_x0000_t32" style="position:absolute;left:2883;top:699;width:1;height:332" o:connectortype="straight">
              <v:stroke endarrow="block"/>
            </v:shape>
            <v:shape id="_x0000_s1308" type="#_x0000_t32" style="position:absolute;left:3304;top:1253;width:254;height:1" o:connectortype="straight">
              <v:stroke endarrow="block"/>
            </v:shape>
            <v:shape id="_x0000_s1309" type="#_x0000_t32" style="position:absolute;left:3304;top:479;width:254;height:1" o:connectortype="straight">
              <v:stroke endarrow="block"/>
            </v:shape>
            <v:shape id="_x0000_s1310" type="#_x0000_t32" style="position:absolute;left:3304;top:-282;width:254;height:1" o:connectortype="straight">
              <v:stroke endarrow="block"/>
            </v:shape>
            <v:roundrect id="_x0000_s1311" style="position:absolute;left:2461;top:1737;width:843;height:394" arcsize="10923f">
              <v:textbox>
                <w:txbxContent>
                  <w:p w:rsidR="0048416B" w:rsidRPr="0058340E" w:rsidRDefault="0048416B" w:rsidP="00D06838">
                    <w:pPr>
                      <w:rPr>
                        <w:rFonts w:ascii="Times New Roman" w:hAnsi="Times New Roman" w:cs="Times New Roman"/>
                        <w:sz w:val="28"/>
                        <w:szCs w:val="28"/>
                      </w:rPr>
                    </w:pPr>
                    <w:r>
                      <w:rPr>
                        <w:rFonts w:ascii="Times New Roman" w:hAnsi="Times New Roman" w:cs="Times New Roman"/>
                        <w:sz w:val="28"/>
                        <w:szCs w:val="28"/>
                      </w:rPr>
                      <w:t>4 етап</w:t>
                    </w:r>
                  </w:p>
                </w:txbxContent>
              </v:textbox>
            </v:roundrect>
            <v:roundrect id="_x0000_s1312" style="position:absolute;left:3558;top:1623;width:5889;height:635" arcsize="10923f">
              <v:textbox>
                <w:txbxContent>
                  <w:p w:rsidR="0048416B" w:rsidRPr="0058340E" w:rsidRDefault="0048416B" w:rsidP="00D06838">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Регламентація та розробка механізмів впровадження технологій</w:t>
                    </w:r>
                  </w:p>
                </w:txbxContent>
              </v:textbox>
            </v:roundrect>
            <v:roundrect id="_x0000_s1313" style="position:absolute;left:3558;top:2327;width:5889;height:480" arcsize="10923f">
              <v:textbox>
                <w:txbxContent>
                  <w:p w:rsidR="0048416B" w:rsidRPr="0058340E" w:rsidRDefault="0048416B" w:rsidP="00D06838">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Облік впровадження технологій</w:t>
                    </w:r>
                  </w:p>
                </w:txbxContent>
              </v:textbox>
            </v:roundrect>
            <v:roundrect id="_x0000_s1314" style="position:absolute;left:2461;top:2316;width:843;height:396" arcsize="10923f">
              <v:textbox>
                <w:txbxContent>
                  <w:p w:rsidR="0048416B" w:rsidRPr="0058340E" w:rsidRDefault="0048416B" w:rsidP="00D06838">
                    <w:pPr>
                      <w:rPr>
                        <w:rFonts w:ascii="Times New Roman" w:hAnsi="Times New Roman" w:cs="Times New Roman"/>
                        <w:sz w:val="28"/>
                        <w:szCs w:val="28"/>
                      </w:rPr>
                    </w:pPr>
                    <w:r>
                      <w:rPr>
                        <w:rFonts w:ascii="Times New Roman" w:hAnsi="Times New Roman" w:cs="Times New Roman"/>
                        <w:sz w:val="28"/>
                        <w:szCs w:val="28"/>
                      </w:rPr>
                      <w:t>5 етап</w:t>
                    </w:r>
                  </w:p>
                </w:txbxContent>
              </v:textbox>
            </v:roundrect>
            <v:shape id="_x0000_s1315" type="#_x0000_t32" style="position:absolute;left:3304;top:2535;width:254;height:1" o:connectortype="straight">
              <v:stroke endarrow="block"/>
            </v:shape>
            <v:shape id="_x0000_s1316" type="#_x0000_t32" style="position:absolute;left:3304;top:1946;width:254;height:1" o:connectortype="straight">
              <v:stroke endarrow="block"/>
            </v:shape>
            <v:shape id="_x0000_s1317" type="#_x0000_t32" style="position:absolute;left:2883;top:1426;width:1;height:311" o:connectortype="straight">
              <v:stroke endarrow="block"/>
            </v:shape>
            <v:shape id="_x0000_s1318" type="#_x0000_t32" style="position:absolute;left:2883;top:2131;width:1;height:185" o:connectortype="straight">
              <v:stroke endarrow="block"/>
            </v:shape>
            <v:roundrect id="_x0000_s1319" style="position:absolute;left:2461;top:3006;width:843;height:395" arcsize="10923f">
              <v:textbox>
                <w:txbxContent>
                  <w:p w:rsidR="0048416B" w:rsidRPr="0058340E" w:rsidRDefault="0048416B" w:rsidP="00D06838">
                    <w:pPr>
                      <w:rPr>
                        <w:rFonts w:ascii="Times New Roman" w:hAnsi="Times New Roman" w:cs="Times New Roman"/>
                        <w:sz w:val="28"/>
                        <w:szCs w:val="28"/>
                      </w:rPr>
                    </w:pPr>
                    <w:r>
                      <w:rPr>
                        <w:rFonts w:ascii="Times New Roman" w:hAnsi="Times New Roman" w:cs="Times New Roman"/>
                        <w:sz w:val="28"/>
                        <w:szCs w:val="28"/>
                      </w:rPr>
                      <w:t>6 етап</w:t>
                    </w:r>
                  </w:p>
                </w:txbxContent>
              </v:textbox>
            </v:roundrect>
            <v:roundrect id="_x0000_s1320" style="position:absolute;left:3558;top:2929;width:5889;height:624" arcsize="10923f">
              <v:textbox>
                <w:txbxContent>
                  <w:p w:rsidR="0048416B" w:rsidRPr="0058340E" w:rsidRDefault="0048416B" w:rsidP="00D06838">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Діагностика стану всієї системи чи її окремої складової</w:t>
                    </w:r>
                  </w:p>
                </w:txbxContent>
              </v:textbox>
            </v:roundrect>
            <v:shape id="_x0000_s1321" type="#_x0000_t32" style="position:absolute;left:3304;top:3189;width:254;height:1" o:connectortype="straight">
              <v:stroke endarrow="block"/>
            </v:shape>
            <v:shape id="_x0000_s1322" type="#_x0000_t32" style="position:absolute;left:2883;top:2712;width:1;height:294" o:connectortype="straight">
              <v:stroke endarrow="block"/>
            </v:shape>
            <v:roundrect id="_x0000_s1323" style="position:absolute;left:2461;top:3689;width:6986;height:395" arcsize="10923f">
              <v:textbox>
                <w:txbxContent>
                  <w:p w:rsidR="0048416B" w:rsidRPr="0058340E" w:rsidRDefault="0048416B" w:rsidP="00D06838">
                    <w:pPr>
                      <w:spacing w:after="0" w:line="240" w:lineRule="auto"/>
                      <w:jc w:val="center"/>
                      <w:rPr>
                        <w:rFonts w:ascii="Times New Roman" w:hAnsi="Times New Roman" w:cs="Times New Roman"/>
                        <w:sz w:val="28"/>
                        <w:szCs w:val="28"/>
                        <w:lang w:val="ru-RU"/>
                      </w:rPr>
                    </w:pPr>
                    <w:r>
                      <w:rPr>
                        <w:rFonts w:ascii="Times New Roman" w:hAnsi="Times New Roman" w:cs="Times New Roman"/>
                        <w:sz w:val="28"/>
                        <w:szCs w:val="28"/>
                      </w:rPr>
                      <w:t>Ефективна діяльність установ державного сектору</w:t>
                    </w:r>
                  </w:p>
                </w:txbxContent>
              </v:textbox>
            </v:roundrect>
            <v:shape id="_x0000_s1324" type="#_x0000_t32" style="position:absolute;left:2882;top:3401;width:1;height:288" o:connectortype="straight">
              <v:stroke endarrow="block"/>
            </v:shape>
            <w10:wrap type="none"/>
            <w10:anchorlock/>
          </v:group>
        </w:pict>
      </w:r>
    </w:p>
    <w:p w:rsidR="00D06838" w:rsidRPr="00E03011" w:rsidRDefault="00D06838" w:rsidP="00D0683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Рис.2.1</w:t>
      </w:r>
      <w:r w:rsidR="00DD2B3A">
        <w:rPr>
          <w:rFonts w:ascii="Times New Roman" w:hAnsi="Times New Roman" w:cs="Times New Roman"/>
          <w:sz w:val="28"/>
          <w:szCs w:val="28"/>
          <w:lang w:val="en-US"/>
        </w:rPr>
        <w:t>3</w:t>
      </w:r>
      <w:r>
        <w:rPr>
          <w:rFonts w:ascii="Times New Roman" w:hAnsi="Times New Roman" w:cs="Times New Roman"/>
          <w:sz w:val="28"/>
          <w:szCs w:val="28"/>
        </w:rPr>
        <w:t xml:space="preserve">. Структурна модель </w:t>
      </w:r>
      <w:r>
        <w:rPr>
          <w:rFonts w:ascii="Times New Roman" w:hAnsi="Times New Roman" w:cs="Times New Roman"/>
          <w:sz w:val="28"/>
          <w:szCs w:val="28"/>
          <w:lang w:val="ru-RU"/>
        </w:rPr>
        <w:t>управл</w:t>
      </w:r>
      <w:r w:rsidRPr="00E03011">
        <w:rPr>
          <w:rFonts w:ascii="Times New Roman" w:hAnsi="Times New Roman" w:cs="Times New Roman"/>
          <w:sz w:val="28"/>
          <w:szCs w:val="28"/>
          <w:lang w:val="ru-RU"/>
        </w:rPr>
        <w:t xml:space="preserve">іння </w:t>
      </w:r>
      <w:r>
        <w:rPr>
          <w:rFonts w:ascii="Times New Roman" w:hAnsi="Times New Roman" w:cs="Times New Roman"/>
          <w:sz w:val="28"/>
          <w:szCs w:val="28"/>
          <w:lang w:val="ru-RU"/>
        </w:rPr>
        <w:t xml:space="preserve">розвитком інформаційної </w:t>
      </w:r>
      <w:r w:rsidR="000B5350">
        <w:rPr>
          <w:rFonts w:ascii="Times New Roman" w:hAnsi="Times New Roman" w:cs="Times New Roman"/>
          <w:sz w:val="28"/>
          <w:szCs w:val="28"/>
          <w:lang w:val="ru-RU"/>
        </w:rPr>
        <w:t xml:space="preserve">системи </w:t>
      </w:r>
      <w:r w:rsidR="00CC72FC">
        <w:rPr>
          <w:rFonts w:ascii="Times New Roman" w:hAnsi="Times New Roman" w:cs="Times New Roman"/>
          <w:sz w:val="28"/>
          <w:szCs w:val="28"/>
        </w:rPr>
        <w:t>установ державного сектору</w:t>
      </w:r>
    </w:p>
    <w:p w:rsidR="006935E0" w:rsidRPr="00FC2C07" w:rsidRDefault="006935E0" w:rsidP="006935E0">
      <w:pPr>
        <w:pStyle w:val="Default"/>
        <w:widowControl w:val="0"/>
        <w:spacing w:line="360" w:lineRule="auto"/>
        <w:ind w:firstLine="709"/>
        <w:rPr>
          <w:rFonts w:ascii="Times New Roman" w:hAnsi="Times New Roman" w:cs="Times New Roman"/>
          <w:lang w:val="en-US"/>
        </w:rPr>
      </w:pPr>
      <w:r w:rsidRPr="00FC2C07">
        <w:rPr>
          <w:rFonts w:ascii="Times New Roman" w:hAnsi="Times New Roman" w:cs="Times New Roman"/>
          <w:lang w:val="ru-RU"/>
        </w:rPr>
        <w:t xml:space="preserve">Примітка. Розроблено автором </w:t>
      </w:r>
      <w:r>
        <w:rPr>
          <w:rFonts w:ascii="Times New Roman" w:hAnsi="Times New Roman" w:cs="Times New Roman"/>
          <w:lang w:val="ru-RU"/>
        </w:rPr>
        <w:t>самостійно</w:t>
      </w:r>
    </w:p>
    <w:p w:rsidR="00D06838" w:rsidRDefault="00D06838" w:rsidP="00D06838">
      <w:pPr>
        <w:pStyle w:val="Default"/>
        <w:widowControl w:val="0"/>
        <w:spacing w:line="360" w:lineRule="auto"/>
        <w:ind w:firstLine="709"/>
        <w:rPr>
          <w:rFonts w:ascii="Times New Roman" w:hAnsi="Times New Roman" w:cs="Times New Roman"/>
        </w:rPr>
      </w:pPr>
    </w:p>
    <w:p w:rsidR="00DD2969" w:rsidRPr="00D652A4" w:rsidRDefault="00DD2969" w:rsidP="00DD2969">
      <w:pPr>
        <w:pStyle w:val="Default"/>
        <w:widowControl w:val="0"/>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В умовах застосування комп</w:t>
      </w:r>
      <w:r>
        <w:rPr>
          <w:rFonts w:ascii="Times New Roman" w:hAnsi="Times New Roman" w:cs="Times New Roman"/>
          <w:color w:val="auto"/>
          <w:sz w:val="28"/>
          <w:szCs w:val="28"/>
          <w:lang w:val="en-US"/>
        </w:rPr>
        <w:t>’</w:t>
      </w:r>
      <w:r>
        <w:rPr>
          <w:rFonts w:ascii="Times New Roman" w:hAnsi="Times New Roman" w:cs="Times New Roman"/>
          <w:color w:val="auto"/>
          <w:sz w:val="28"/>
          <w:szCs w:val="28"/>
        </w:rPr>
        <w:t>ютерних технологій та програмних продуктів для автоматизації обліку в установах державного сектору відбувається трансформація як самої системи бухгалтерського обліку, так і усіх облікових процедур, що дає можливість підвищити якість надання послуг та зробити процес управління більш ефективним.</w:t>
      </w:r>
    </w:p>
    <w:p w:rsidR="00270D79" w:rsidRDefault="009F0FBA" w:rsidP="009F0FBA">
      <w:pPr>
        <w:pStyle w:val="Default"/>
        <w:widowControl w:val="0"/>
        <w:spacing w:line="360" w:lineRule="auto"/>
        <w:ind w:firstLine="709"/>
        <w:jc w:val="both"/>
        <w:rPr>
          <w:rFonts w:ascii="Times New Roman" w:hAnsi="Times New Roman" w:cs="Times New Roman"/>
          <w:sz w:val="28"/>
          <w:szCs w:val="28"/>
          <w:lang w:val="ru-RU"/>
        </w:rPr>
      </w:pPr>
      <w:r>
        <w:rPr>
          <w:rFonts w:ascii="Times New Roman" w:hAnsi="Times New Roman" w:cs="Times New Roman"/>
          <w:color w:val="auto"/>
          <w:sz w:val="28"/>
          <w:szCs w:val="28"/>
        </w:rPr>
        <w:t xml:space="preserve">Ефективна діяльність установи зумовлена конкретною моделлю управління розвитком інформаційної системи на регіональному рівні </w:t>
      </w:r>
      <w:r w:rsidR="00270D79">
        <w:rPr>
          <w:rFonts w:ascii="Times New Roman" w:hAnsi="Times New Roman" w:cs="Times New Roman"/>
          <w:sz w:val="28"/>
          <w:szCs w:val="28"/>
          <w:lang w:val="ru-RU"/>
        </w:rPr>
        <w:t>(рис. 2.1</w:t>
      </w:r>
      <w:r w:rsidR="00DD2B3A">
        <w:rPr>
          <w:rFonts w:ascii="Times New Roman" w:hAnsi="Times New Roman" w:cs="Times New Roman"/>
          <w:sz w:val="28"/>
          <w:szCs w:val="28"/>
          <w:lang w:val="en-US"/>
        </w:rPr>
        <w:t>4</w:t>
      </w:r>
      <w:r w:rsidR="00270D79">
        <w:rPr>
          <w:rFonts w:ascii="Times New Roman" w:hAnsi="Times New Roman" w:cs="Times New Roman"/>
          <w:sz w:val="28"/>
          <w:szCs w:val="28"/>
          <w:lang w:val="ru-RU"/>
        </w:rPr>
        <w:t>).</w:t>
      </w:r>
    </w:p>
    <w:p w:rsidR="00D06838" w:rsidRDefault="00FB7B76" w:rsidP="00D06838">
      <w:r>
        <w:pict>
          <v:group id="_x0000_s1272" editas="canvas" style="width:467.7pt;height:414pt;mso-position-horizontal-relative:char;mso-position-vertical-relative:line" coordorigin="2362,-750" coordsize="7200,6374">
            <o:lock v:ext="edit" aspectratio="t"/>
            <v:shape id="_x0000_s1273" type="#_x0000_t75" style="position:absolute;left:2362;top:-750;width:7200;height:6374" o:preferrelative="f">
              <v:fill o:detectmouseclick="t"/>
              <v:path o:extrusionok="t" o:connecttype="none"/>
              <o:lock v:ext="edit" text="t"/>
            </v:shape>
            <v:roundrect id="_x0000_s1274" style="position:absolute;left:2362;top:-674;width:3405;height:658" arcsize="10923f">
              <v:textbox style="mso-next-textbox:#_x0000_s1274">
                <w:txbxContent>
                  <w:p w:rsidR="0048416B" w:rsidRPr="00D60C8E" w:rsidRDefault="0048416B" w:rsidP="000D0EB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Аналіз сучасного стану діяльності установ ДС в регіоні</w:t>
                    </w:r>
                  </w:p>
                </w:txbxContent>
              </v:textbox>
            </v:roundrect>
            <v:roundrect id="_x0000_s1275" style="position:absolute;left:5932;top:-675;width:3630;height:659" arcsize="10923f">
              <v:textbox style="mso-next-textbox:#_x0000_s1275">
                <w:txbxContent>
                  <w:p w:rsidR="0048416B" w:rsidRPr="00D60C8E" w:rsidRDefault="0048416B" w:rsidP="000D0EB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Дослідження ринку інформаційних технологій в регіоні</w:t>
                    </w:r>
                  </w:p>
                </w:txbxContent>
              </v:textbox>
            </v:roundrect>
            <v:roundrect id="_x0000_s1276" style="position:absolute;left:2646;top:295;width:6570;height:438" arcsize="10923f">
              <v:textbox style="mso-next-textbox:#_x0000_s1276">
                <w:txbxContent>
                  <w:p w:rsidR="0048416B" w:rsidRPr="00D60C8E" w:rsidRDefault="0048416B" w:rsidP="000D0EBF">
                    <w:pPr>
                      <w:jc w:val="center"/>
                      <w:rPr>
                        <w:rFonts w:ascii="Times New Roman" w:hAnsi="Times New Roman" w:cs="Times New Roman"/>
                        <w:sz w:val="28"/>
                        <w:szCs w:val="28"/>
                      </w:rPr>
                    </w:pPr>
                    <w:r>
                      <w:rPr>
                        <w:rFonts w:ascii="Times New Roman" w:hAnsi="Times New Roman" w:cs="Times New Roman"/>
                        <w:sz w:val="28"/>
                        <w:szCs w:val="28"/>
                      </w:rPr>
                      <w:t>Використання сучасних технологій</w:t>
                    </w:r>
                  </w:p>
                </w:txbxContent>
              </v:textbox>
            </v:roundrect>
            <v:roundrect id="_x0000_s1277" style="position:absolute;left:2646;top:1057;width:6570;height:704" arcsize="10923f">
              <v:textbox style="mso-next-textbox:#_x0000_s1277">
                <w:txbxContent>
                  <w:p w:rsidR="0048416B" w:rsidRPr="00D60C8E" w:rsidRDefault="0048416B" w:rsidP="000D0EB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Оцінка інформаційного потенціалу установ ДС з врахуванням якісних і кількісних характеристик</w:t>
                    </w:r>
                  </w:p>
                </w:txbxContent>
              </v:textbox>
            </v:roundrect>
            <v:roundrect id="_x0000_s1278" style="position:absolute;left:2646;top:2107;width:6570;height:451" arcsize="10923f">
              <v:textbox style="mso-next-textbox:#_x0000_s1278">
                <w:txbxContent>
                  <w:p w:rsidR="0048416B" w:rsidRPr="00D60C8E" w:rsidRDefault="0048416B" w:rsidP="000D0EB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Розрахунок вартості впровадження  інформаційної системи</w:t>
                    </w:r>
                  </w:p>
                </w:txbxContent>
              </v:textbox>
            </v:roundrect>
            <v:roundrect id="_x0000_s1279" style="position:absolute;left:2646;top:2858;width:6570;height:468" arcsize="10923f">
              <v:textbox style="mso-next-textbox:#_x0000_s1279">
                <w:txbxContent>
                  <w:p w:rsidR="0048416B" w:rsidRPr="00D60C8E" w:rsidRDefault="0048416B" w:rsidP="000D0EB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Логістична концепція управління розвитком діяльністю установ ДС</w:t>
                    </w:r>
                  </w:p>
                </w:txbxContent>
              </v:textbox>
            </v:roundrect>
            <v:roundrect id="_x0000_s1280" style="position:absolute;left:2646;top:3534;width:6570;height:449" arcsize="10923f">
              <v:textbox style="mso-next-textbox:#_x0000_s1280">
                <w:txbxContent>
                  <w:p w:rsidR="0048416B" w:rsidRPr="00D60C8E" w:rsidRDefault="0048416B" w:rsidP="000D0EB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Контроль за  впровадженням інформаційних технологій</w:t>
                    </w:r>
                  </w:p>
                </w:txbxContent>
              </v:textbox>
            </v:roundrect>
            <v:roundrect id="_x0000_s1281" style="position:absolute;left:2646;top:4276;width:6570;height:449" arcsize="10923f">
              <v:textbox style="mso-next-textbox:#_x0000_s1281">
                <w:txbxContent>
                  <w:p w:rsidR="0048416B" w:rsidRPr="00D60C8E" w:rsidRDefault="0048416B" w:rsidP="000D0EB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Встановлення відхилень</w:t>
                    </w:r>
                  </w:p>
                </w:txbxContent>
              </v:textbox>
            </v:roundrect>
            <v:shape id="_x0000_s1282" type="#_x0000_t32" style="position:absolute;left:3852;top:-16;width:12;height:288" o:connectortype="straight">
              <v:stroke endarrow="block"/>
            </v:shape>
            <v:shape id="_x0000_s1283" type="#_x0000_t32" style="position:absolute;left:7639;top:-16;width:10;height:288" o:connectortype="straight">
              <v:stroke endarrow="block"/>
            </v:shape>
            <v:shape id="_x0000_s1284" type="#_x0000_t32" style="position:absolute;left:5931;top:733;width:1;height:324" o:connectortype="straight">
              <v:stroke endarrow="block"/>
            </v:shape>
            <v:shape id="_x0000_s1285" type="#_x0000_t32" style="position:absolute;left:5931;top:1761;width:1;height:346" o:connectortype="straight">
              <v:stroke endarrow="block"/>
            </v:shape>
            <v:shape id="_x0000_s1286" type="#_x0000_t32" style="position:absolute;left:5931;top:2558;width:1;height:300" o:connectortype="straight">
              <v:stroke endarrow="block"/>
            </v:shape>
            <v:shape id="_x0000_s1287" type="#_x0000_t32" style="position:absolute;left:5947;top:4725;width:1;height:322" o:connectortype="straight">
              <v:stroke endarrow="block"/>
            </v:shape>
            <v:shape id="_x0000_s1288" type="#_x0000_t32" style="position:absolute;left:5940;top:3983;width:7;height:293" o:connectortype="straight">
              <v:stroke endarrow="block"/>
            </v:shape>
            <v:roundrect id="_x0000_s1294" style="position:absolute;left:4343;top:5047;width:3296;height:448" arcsize="10923f">
              <v:textbox style="mso-next-textbox:#_x0000_s1294">
                <w:txbxContent>
                  <w:p w:rsidR="0048416B" w:rsidRPr="00D60C8E" w:rsidRDefault="0048416B" w:rsidP="000D0EBF">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Реалізація концепції</w:t>
                    </w:r>
                  </w:p>
                </w:txbxContent>
              </v:textbox>
            </v:roundrect>
            <w10:wrap type="none"/>
            <w10:anchorlock/>
          </v:group>
        </w:pict>
      </w:r>
    </w:p>
    <w:p w:rsidR="00D06838" w:rsidRPr="00E03011" w:rsidRDefault="00D06838" w:rsidP="00D0683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Рис.2.1</w:t>
      </w:r>
      <w:r w:rsidR="00DD2B3A">
        <w:rPr>
          <w:rFonts w:ascii="Times New Roman" w:hAnsi="Times New Roman" w:cs="Times New Roman"/>
          <w:sz w:val="28"/>
          <w:szCs w:val="28"/>
          <w:lang w:val="en-US"/>
        </w:rPr>
        <w:t>4</w:t>
      </w:r>
      <w:r>
        <w:rPr>
          <w:rFonts w:ascii="Times New Roman" w:hAnsi="Times New Roman" w:cs="Times New Roman"/>
          <w:sz w:val="28"/>
          <w:szCs w:val="28"/>
        </w:rPr>
        <w:t>. Модель реалізації л</w:t>
      </w:r>
      <w:r w:rsidRPr="00E03011">
        <w:rPr>
          <w:rFonts w:ascii="Times New Roman" w:hAnsi="Times New Roman" w:cs="Times New Roman"/>
          <w:sz w:val="28"/>
          <w:szCs w:val="28"/>
          <w:lang w:val="ru-RU"/>
        </w:rPr>
        <w:t>огістичн</w:t>
      </w:r>
      <w:r>
        <w:rPr>
          <w:rFonts w:ascii="Times New Roman" w:hAnsi="Times New Roman" w:cs="Times New Roman"/>
          <w:sz w:val="28"/>
          <w:szCs w:val="28"/>
          <w:lang w:val="ru-RU"/>
        </w:rPr>
        <w:t>ої концепції управл</w:t>
      </w:r>
      <w:r w:rsidRPr="00E03011">
        <w:rPr>
          <w:rFonts w:ascii="Times New Roman" w:hAnsi="Times New Roman" w:cs="Times New Roman"/>
          <w:sz w:val="28"/>
          <w:szCs w:val="28"/>
          <w:lang w:val="ru-RU"/>
        </w:rPr>
        <w:t xml:space="preserve">іння </w:t>
      </w:r>
      <w:r>
        <w:rPr>
          <w:rFonts w:ascii="Times New Roman" w:hAnsi="Times New Roman" w:cs="Times New Roman"/>
          <w:sz w:val="28"/>
          <w:szCs w:val="28"/>
          <w:lang w:val="ru-RU"/>
        </w:rPr>
        <w:t xml:space="preserve">розвитком інформаційної </w:t>
      </w:r>
      <w:r w:rsidR="000D0EBF">
        <w:rPr>
          <w:rFonts w:ascii="Times New Roman" w:hAnsi="Times New Roman" w:cs="Times New Roman"/>
          <w:sz w:val="28"/>
          <w:szCs w:val="28"/>
          <w:lang w:val="ru-RU"/>
        </w:rPr>
        <w:t xml:space="preserve">системи </w:t>
      </w:r>
      <w:r w:rsidR="000D0EBF">
        <w:rPr>
          <w:rFonts w:ascii="Times New Roman" w:hAnsi="Times New Roman" w:cs="Times New Roman"/>
          <w:sz w:val="28"/>
          <w:szCs w:val="28"/>
        </w:rPr>
        <w:t>установ державного сектору</w:t>
      </w:r>
      <w:r>
        <w:rPr>
          <w:rFonts w:ascii="Times New Roman" w:hAnsi="Times New Roman" w:cs="Times New Roman"/>
          <w:sz w:val="28"/>
          <w:szCs w:val="28"/>
          <w:lang w:val="ru-RU"/>
        </w:rPr>
        <w:t xml:space="preserve"> на регіональному рівні</w:t>
      </w:r>
    </w:p>
    <w:p w:rsidR="006935E0" w:rsidRPr="00FC2C07" w:rsidRDefault="006935E0" w:rsidP="006935E0">
      <w:pPr>
        <w:pStyle w:val="Default"/>
        <w:widowControl w:val="0"/>
        <w:spacing w:line="360" w:lineRule="auto"/>
        <w:ind w:firstLine="709"/>
        <w:rPr>
          <w:rFonts w:ascii="Times New Roman" w:hAnsi="Times New Roman" w:cs="Times New Roman"/>
          <w:lang w:val="en-US"/>
        </w:rPr>
      </w:pPr>
      <w:r w:rsidRPr="00FC2C07">
        <w:rPr>
          <w:rFonts w:ascii="Times New Roman" w:hAnsi="Times New Roman" w:cs="Times New Roman"/>
          <w:lang w:val="ru-RU"/>
        </w:rPr>
        <w:t xml:space="preserve">Примітка. Розроблено автором </w:t>
      </w:r>
      <w:r>
        <w:rPr>
          <w:rFonts w:ascii="Times New Roman" w:hAnsi="Times New Roman" w:cs="Times New Roman"/>
          <w:lang w:val="ru-RU"/>
        </w:rPr>
        <w:t>самостійно</w:t>
      </w:r>
    </w:p>
    <w:p w:rsidR="009F0FBA" w:rsidRDefault="009F0FBA" w:rsidP="009F0FBA">
      <w:pPr>
        <w:pStyle w:val="Default"/>
        <w:widowControl w:val="0"/>
        <w:spacing w:line="360" w:lineRule="auto"/>
        <w:ind w:firstLine="709"/>
        <w:jc w:val="both"/>
        <w:rPr>
          <w:rFonts w:ascii="Times New Roman" w:hAnsi="Times New Roman" w:cs="Times New Roman"/>
          <w:color w:val="auto"/>
          <w:sz w:val="28"/>
          <w:szCs w:val="28"/>
        </w:rPr>
      </w:pPr>
    </w:p>
    <w:p w:rsidR="00DD2969" w:rsidRPr="00E03011" w:rsidRDefault="00DD2969" w:rsidP="00DD296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Вдалий розвиток інформаційних технологій посилює роль не лише обліку, але і дає можливість детально та швидко провести контроль. Застосування програм автоматизації обліку підвищує якість опрацювання облікової інформації, змінює організацію праці облікових працівників (зменшується кількість ручної обробки первинних документів).</w:t>
      </w:r>
    </w:p>
    <w:p w:rsidR="00D06838" w:rsidRDefault="00D652A4" w:rsidP="00D0683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Сучасний рівень програмного забезпечення вказує на суттєві здобутки та наявність потужних можливостей інформаційних технологій, тому доречно розглянути логістичну концепцію управління розвитком інформаційної системи в органах місцевого самоврядування </w:t>
      </w:r>
      <w:r w:rsidR="00D06838">
        <w:rPr>
          <w:rFonts w:ascii="Times New Roman" w:hAnsi="Times New Roman" w:cs="Times New Roman"/>
          <w:sz w:val="28"/>
          <w:szCs w:val="28"/>
          <w:lang w:val="ru-RU"/>
        </w:rPr>
        <w:t>(рис.2</w:t>
      </w:r>
      <w:r w:rsidR="00D06838" w:rsidRPr="00FC2C07">
        <w:rPr>
          <w:rFonts w:ascii="Times New Roman" w:hAnsi="Times New Roman" w:cs="Times New Roman"/>
          <w:sz w:val="28"/>
          <w:szCs w:val="28"/>
        </w:rPr>
        <w:t>.</w:t>
      </w:r>
      <w:r w:rsidR="00D06838">
        <w:rPr>
          <w:rFonts w:ascii="Times New Roman" w:hAnsi="Times New Roman" w:cs="Times New Roman"/>
          <w:sz w:val="28"/>
          <w:szCs w:val="28"/>
        </w:rPr>
        <w:t>1</w:t>
      </w:r>
      <w:r w:rsidR="00DD2B3A">
        <w:rPr>
          <w:rFonts w:ascii="Times New Roman" w:hAnsi="Times New Roman" w:cs="Times New Roman"/>
          <w:sz w:val="28"/>
          <w:szCs w:val="28"/>
          <w:lang w:val="en-US"/>
        </w:rPr>
        <w:t>5</w:t>
      </w:r>
      <w:r w:rsidR="00D06838">
        <w:rPr>
          <w:rFonts w:ascii="Times New Roman" w:hAnsi="Times New Roman" w:cs="Times New Roman"/>
          <w:sz w:val="28"/>
          <w:szCs w:val="28"/>
        </w:rPr>
        <w:t>).</w:t>
      </w:r>
    </w:p>
    <w:p w:rsidR="00D06838" w:rsidRPr="00E03011" w:rsidRDefault="00FB7B76" w:rsidP="00D06838">
      <w:r w:rsidRPr="00FB7B76">
        <w:rPr>
          <w:lang w:val="en-US"/>
        </w:rPr>
      </w:r>
      <w:r w:rsidRPr="00FB7B76">
        <w:rPr>
          <w:lang w:val="en-US"/>
        </w:rPr>
        <w:pict>
          <v:group id="_x0000_s1242" editas="canvas" style="width:467.7pt;height:351.9pt;mso-position-horizontal-relative:char;mso-position-vertical-relative:line" coordorigin="2362,2788" coordsize="7200,5417">
            <o:lock v:ext="edit" aspectratio="t"/>
            <v:shape id="_x0000_s1243" type="#_x0000_t75" style="position:absolute;left:2362;top:2788;width:7200;height:5417" o:preferrelative="f">
              <v:fill o:detectmouseclick="t"/>
              <v:path o:extrusionok="t" o:connecttype="none"/>
              <o:lock v:ext="edit" text="t"/>
            </v:shape>
            <v:roundrect id="_x0000_s1244" style="position:absolute;left:2364;top:2788;width:7198;height:737" arcsize="10923f">
              <v:textbox>
                <w:txbxContent>
                  <w:p w:rsidR="0048416B" w:rsidRPr="00E03011" w:rsidRDefault="0048416B" w:rsidP="00D06838">
                    <w:pPr>
                      <w:jc w:val="center"/>
                      <w:rPr>
                        <w:rFonts w:ascii="Times New Roman" w:hAnsi="Times New Roman" w:cs="Times New Roman"/>
                        <w:sz w:val="28"/>
                        <w:szCs w:val="28"/>
                      </w:rPr>
                    </w:pPr>
                    <w:r w:rsidRPr="00E03011">
                      <w:rPr>
                        <w:rFonts w:ascii="Times New Roman" w:hAnsi="Times New Roman" w:cs="Times New Roman"/>
                        <w:sz w:val="28"/>
                        <w:szCs w:val="28"/>
                        <w:lang w:val="ru-RU"/>
                      </w:rPr>
                      <w:t xml:space="preserve">Логістична концепція управління розвитком інформаційної системи </w:t>
                    </w:r>
                    <w:r>
                      <w:rPr>
                        <w:rFonts w:ascii="Times New Roman" w:hAnsi="Times New Roman" w:cs="Times New Roman"/>
                        <w:sz w:val="28"/>
                        <w:szCs w:val="28"/>
                      </w:rPr>
                      <w:t>в органах місцевого самоврядування</w:t>
                    </w:r>
                  </w:p>
                </w:txbxContent>
              </v:textbox>
            </v:roundrect>
            <v:roundrect id="_x0000_s1245" style="position:absolute;left:2727;top:4322;width:1166;height:404" arcsize="10923f">
              <v:textbox>
                <w:txbxContent>
                  <w:p w:rsidR="0048416B" w:rsidRPr="00E03011" w:rsidRDefault="0048416B" w:rsidP="00D06838">
                    <w:pPr>
                      <w:jc w:val="center"/>
                      <w:rPr>
                        <w:rFonts w:ascii="Times New Roman" w:hAnsi="Times New Roman" w:cs="Times New Roman"/>
                        <w:sz w:val="28"/>
                        <w:szCs w:val="28"/>
                      </w:rPr>
                    </w:pPr>
                    <w:r w:rsidRPr="00E03011">
                      <w:rPr>
                        <w:rFonts w:ascii="Times New Roman" w:hAnsi="Times New Roman" w:cs="Times New Roman"/>
                        <w:sz w:val="28"/>
                        <w:szCs w:val="28"/>
                      </w:rPr>
                      <w:t>новизна</w:t>
                    </w:r>
                  </w:p>
                </w:txbxContent>
              </v:textbox>
            </v:roundrect>
            <v:roundrect id="_x0000_s1246" style="position:absolute;left:2728;top:5008;width:1165;height:403" arcsize="10923f">
              <v:textbox>
                <w:txbxContent>
                  <w:p w:rsidR="0048416B" w:rsidRPr="00E03011" w:rsidRDefault="0048416B" w:rsidP="00D06838">
                    <w:pPr>
                      <w:jc w:val="center"/>
                      <w:rPr>
                        <w:rFonts w:ascii="Times New Roman" w:hAnsi="Times New Roman" w:cs="Times New Roman"/>
                        <w:sz w:val="28"/>
                        <w:szCs w:val="28"/>
                      </w:rPr>
                    </w:pPr>
                    <w:r w:rsidRPr="00E03011">
                      <w:rPr>
                        <w:rFonts w:ascii="Times New Roman" w:hAnsi="Times New Roman" w:cs="Times New Roman"/>
                        <w:sz w:val="28"/>
                        <w:szCs w:val="28"/>
                      </w:rPr>
                      <w:t>стратегія</w:t>
                    </w:r>
                  </w:p>
                </w:txbxContent>
              </v:textbox>
            </v:roundrect>
            <v:roundrect id="_x0000_s1247" style="position:absolute;left:2728;top:5645;width:1165;height:404" arcsize="10923f">
              <v:textbox>
                <w:txbxContent>
                  <w:p w:rsidR="0048416B" w:rsidRPr="00E03011" w:rsidRDefault="0048416B" w:rsidP="00D06838">
                    <w:pPr>
                      <w:jc w:val="center"/>
                      <w:rPr>
                        <w:rFonts w:ascii="Times New Roman" w:hAnsi="Times New Roman" w:cs="Times New Roman"/>
                        <w:sz w:val="28"/>
                        <w:szCs w:val="28"/>
                      </w:rPr>
                    </w:pPr>
                    <w:r w:rsidRPr="00E03011">
                      <w:rPr>
                        <w:rFonts w:ascii="Times New Roman" w:hAnsi="Times New Roman" w:cs="Times New Roman"/>
                        <w:sz w:val="28"/>
                        <w:szCs w:val="28"/>
                      </w:rPr>
                      <w:t>мета</w:t>
                    </w:r>
                  </w:p>
                </w:txbxContent>
              </v:textbox>
            </v:roundrect>
            <v:roundrect id="_x0000_s1248" style="position:absolute;left:2728;top:6336;width:1165;height:403" arcsize="10923f">
              <v:textbox>
                <w:txbxContent>
                  <w:p w:rsidR="0048416B" w:rsidRPr="00E03011" w:rsidRDefault="0048416B" w:rsidP="00D06838">
                    <w:pPr>
                      <w:jc w:val="center"/>
                      <w:rPr>
                        <w:rFonts w:ascii="Times New Roman" w:hAnsi="Times New Roman" w:cs="Times New Roman"/>
                        <w:sz w:val="28"/>
                        <w:szCs w:val="28"/>
                      </w:rPr>
                    </w:pPr>
                    <w:r w:rsidRPr="00E03011">
                      <w:rPr>
                        <w:rFonts w:ascii="Times New Roman" w:hAnsi="Times New Roman" w:cs="Times New Roman"/>
                        <w:sz w:val="28"/>
                        <w:szCs w:val="28"/>
                      </w:rPr>
                      <w:t>основа</w:t>
                    </w:r>
                  </w:p>
                </w:txbxContent>
              </v:textbox>
            </v:roundrect>
            <v:roundrect id="_x0000_s1249" style="position:absolute;left:2727;top:7110;width:1165;height:403" arcsize="10923f">
              <v:textbox>
                <w:txbxContent>
                  <w:p w:rsidR="0048416B" w:rsidRPr="00E03011" w:rsidRDefault="0048416B" w:rsidP="00D06838">
                    <w:pPr>
                      <w:jc w:val="center"/>
                      <w:rPr>
                        <w:rFonts w:ascii="Times New Roman" w:hAnsi="Times New Roman" w:cs="Times New Roman"/>
                        <w:sz w:val="28"/>
                        <w:szCs w:val="28"/>
                      </w:rPr>
                    </w:pPr>
                    <w:r w:rsidRPr="00E03011">
                      <w:rPr>
                        <w:rFonts w:ascii="Times New Roman" w:hAnsi="Times New Roman" w:cs="Times New Roman"/>
                        <w:sz w:val="28"/>
                        <w:szCs w:val="28"/>
                      </w:rPr>
                      <w:t>напрям</w:t>
                    </w:r>
                  </w:p>
                </w:txbxContent>
              </v:textbox>
            </v:roundrect>
            <v:roundrect id="_x0000_s1250" style="position:absolute;left:2728;top:7733;width:1166;height:404" arcsize="10923f">
              <v:textbox>
                <w:txbxContent>
                  <w:p w:rsidR="0048416B" w:rsidRPr="00E03011" w:rsidRDefault="0048416B" w:rsidP="00D06838">
                    <w:pPr>
                      <w:jc w:val="center"/>
                      <w:rPr>
                        <w:rFonts w:ascii="Times New Roman" w:hAnsi="Times New Roman" w:cs="Times New Roman"/>
                        <w:sz w:val="28"/>
                        <w:szCs w:val="28"/>
                      </w:rPr>
                    </w:pPr>
                    <w:r w:rsidRPr="00E03011">
                      <w:rPr>
                        <w:rFonts w:ascii="Times New Roman" w:hAnsi="Times New Roman" w:cs="Times New Roman"/>
                        <w:sz w:val="28"/>
                        <w:szCs w:val="28"/>
                      </w:rPr>
                      <w:t>механізм</w:t>
                    </w:r>
                  </w:p>
                </w:txbxContent>
              </v:textbox>
            </v:roundrect>
            <v:roundrect id="_x0000_s1251" style="position:absolute;left:4141;top:4171;width:5421;height:647" arcsize="10923f">
              <v:textbox>
                <w:txbxContent>
                  <w:p w:rsidR="0048416B" w:rsidRPr="00E03011" w:rsidRDefault="0048416B" w:rsidP="00D0683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w:t>
                    </w:r>
                    <w:r w:rsidRPr="00E03011">
                      <w:rPr>
                        <w:rFonts w:ascii="Times New Roman" w:hAnsi="Times New Roman" w:cs="Times New Roman"/>
                        <w:sz w:val="28"/>
                        <w:szCs w:val="28"/>
                      </w:rPr>
                      <w:t>оординація та інтеграція процесів управління на основі системності та інформаційних технологій</w:t>
                    </w:r>
                  </w:p>
                </w:txbxContent>
              </v:textbox>
            </v:roundrect>
            <v:roundrect id="_x0000_s1252" style="position:absolute;left:4141;top:4899;width:5421;height:646" arcsize="10923f">
              <v:textbox>
                <w:txbxContent>
                  <w:p w:rsidR="0048416B" w:rsidRPr="00E03011" w:rsidRDefault="0048416B" w:rsidP="00D0683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w:t>
                    </w:r>
                    <w:r w:rsidRPr="00E03011">
                      <w:rPr>
                        <w:rFonts w:ascii="Times New Roman" w:hAnsi="Times New Roman" w:cs="Times New Roman"/>
                        <w:sz w:val="28"/>
                        <w:szCs w:val="28"/>
                      </w:rPr>
                      <w:t>икористання стратегічного планування поряд з новітніми інформаційними технологіями</w:t>
                    </w:r>
                  </w:p>
                </w:txbxContent>
              </v:textbox>
            </v:roundrect>
            <v:roundrect id="_x0000_s1253" style="position:absolute;left:4142;top:5645;width:5420;height:471" arcsize="10923f">
              <v:textbox>
                <w:txbxContent>
                  <w:p w:rsidR="0048416B" w:rsidRPr="00E03011" w:rsidRDefault="0048416B" w:rsidP="00D06838">
                    <w:pPr>
                      <w:spacing w:after="0" w:line="240" w:lineRule="auto"/>
                      <w:jc w:val="center"/>
                      <w:rPr>
                        <w:rFonts w:ascii="Times New Roman" w:hAnsi="Times New Roman" w:cs="Times New Roman"/>
                        <w:sz w:val="28"/>
                        <w:szCs w:val="28"/>
                      </w:rPr>
                    </w:pPr>
                    <w:r w:rsidRPr="00E03011">
                      <w:rPr>
                        <w:rFonts w:ascii="Times New Roman" w:hAnsi="Times New Roman" w:cs="Times New Roman"/>
                        <w:sz w:val="28"/>
                        <w:szCs w:val="28"/>
                      </w:rPr>
                      <w:t xml:space="preserve">Ефективна діяльність </w:t>
                    </w:r>
                    <w:r>
                      <w:rPr>
                        <w:rFonts w:ascii="Times New Roman" w:hAnsi="Times New Roman" w:cs="Times New Roman"/>
                        <w:sz w:val="28"/>
                        <w:szCs w:val="28"/>
                      </w:rPr>
                      <w:t xml:space="preserve">ОМС </w:t>
                    </w:r>
                  </w:p>
                </w:txbxContent>
              </v:textbox>
            </v:roundrect>
            <v:roundrect id="_x0000_s1254" style="position:absolute;left:4142;top:6209;width:5420;height:645" arcsize="10923f">
              <v:textbox>
                <w:txbxContent>
                  <w:p w:rsidR="0048416B" w:rsidRPr="00E03011" w:rsidRDefault="0048416B" w:rsidP="00D06838">
                    <w:pPr>
                      <w:spacing w:after="0" w:line="240" w:lineRule="auto"/>
                      <w:jc w:val="center"/>
                      <w:rPr>
                        <w:rFonts w:ascii="Times New Roman" w:hAnsi="Times New Roman" w:cs="Times New Roman"/>
                        <w:sz w:val="28"/>
                        <w:szCs w:val="28"/>
                      </w:rPr>
                    </w:pPr>
                    <w:r w:rsidRPr="00E03011">
                      <w:rPr>
                        <w:rFonts w:ascii="Times New Roman" w:hAnsi="Times New Roman" w:cs="Times New Roman"/>
                        <w:sz w:val="28"/>
                        <w:szCs w:val="28"/>
                      </w:rPr>
                      <w:t xml:space="preserve">Інформаційні технології, логістичні зв’язки </w:t>
                    </w:r>
                    <w:r>
                      <w:rPr>
                        <w:rFonts w:ascii="Times New Roman" w:hAnsi="Times New Roman" w:cs="Times New Roman"/>
                        <w:sz w:val="28"/>
                        <w:szCs w:val="28"/>
                      </w:rPr>
                      <w:t>між органах місцевого самоврядування</w:t>
                    </w:r>
                    <w:r>
                      <w:rPr>
                        <w:rFonts w:ascii="Times New Roman" w:hAnsi="Times New Roman" w:cs="Times New Roman"/>
                        <w:sz w:val="28"/>
                        <w:szCs w:val="28"/>
                        <w:lang w:val="ru-RU"/>
                      </w:rPr>
                      <w:t xml:space="preserve"> </w:t>
                    </w:r>
                    <w:r w:rsidRPr="00E03011">
                      <w:rPr>
                        <w:rFonts w:ascii="Times New Roman" w:hAnsi="Times New Roman" w:cs="Times New Roman"/>
                        <w:sz w:val="28"/>
                        <w:szCs w:val="28"/>
                      </w:rPr>
                      <w:t>України</w:t>
                    </w:r>
                  </w:p>
                </w:txbxContent>
              </v:textbox>
            </v:roundrect>
            <v:roundrect id="_x0000_s1255" style="position:absolute;left:4141;top:6937;width:5421;height:645" arcsize="10923f">
              <v:textbox>
                <w:txbxContent>
                  <w:p w:rsidR="0048416B" w:rsidRPr="00E03011" w:rsidRDefault="0048416B" w:rsidP="00D06838">
                    <w:pPr>
                      <w:spacing w:after="0" w:line="240" w:lineRule="auto"/>
                      <w:jc w:val="center"/>
                      <w:rPr>
                        <w:rFonts w:ascii="Times New Roman" w:hAnsi="Times New Roman" w:cs="Times New Roman"/>
                        <w:sz w:val="28"/>
                        <w:szCs w:val="28"/>
                      </w:rPr>
                    </w:pPr>
                    <w:r w:rsidRPr="00E03011">
                      <w:rPr>
                        <w:rFonts w:ascii="Times New Roman" w:hAnsi="Times New Roman" w:cs="Times New Roman"/>
                        <w:sz w:val="28"/>
                        <w:szCs w:val="28"/>
                      </w:rPr>
                      <w:t xml:space="preserve">Стратегічна орієнтація реформаційних процесів </w:t>
                    </w:r>
                    <w:r>
                      <w:rPr>
                        <w:rFonts w:ascii="Times New Roman" w:hAnsi="Times New Roman" w:cs="Times New Roman"/>
                        <w:sz w:val="28"/>
                        <w:szCs w:val="28"/>
                      </w:rPr>
                      <w:t>в органах місцевого самоврядування</w:t>
                    </w:r>
                    <w:r w:rsidRPr="00E03011">
                      <w:rPr>
                        <w:rFonts w:ascii="Times New Roman" w:hAnsi="Times New Roman" w:cs="Times New Roman"/>
                        <w:sz w:val="28"/>
                        <w:szCs w:val="28"/>
                      </w:rPr>
                      <w:t xml:space="preserve"> України</w:t>
                    </w:r>
                  </w:p>
                </w:txbxContent>
              </v:textbox>
            </v:roundrect>
            <v:roundrect id="_x0000_s1256" style="position:absolute;left:4142;top:7688;width:5418;height:449" arcsize="10923f">
              <v:textbox>
                <w:txbxContent>
                  <w:p w:rsidR="0048416B" w:rsidRPr="00E03011" w:rsidRDefault="0048416B" w:rsidP="00D06838">
                    <w:pPr>
                      <w:spacing w:after="0" w:line="240" w:lineRule="auto"/>
                      <w:jc w:val="center"/>
                      <w:rPr>
                        <w:rFonts w:ascii="Times New Roman" w:hAnsi="Times New Roman" w:cs="Times New Roman"/>
                        <w:sz w:val="28"/>
                        <w:szCs w:val="28"/>
                      </w:rPr>
                    </w:pPr>
                    <w:r w:rsidRPr="00E03011">
                      <w:rPr>
                        <w:rFonts w:ascii="Times New Roman" w:hAnsi="Times New Roman" w:cs="Times New Roman"/>
                        <w:sz w:val="28"/>
                        <w:szCs w:val="28"/>
                      </w:rPr>
                      <w:t>Організаційний, економічний, правовий, мотиваційний</w:t>
                    </w:r>
                  </w:p>
                </w:txbxContent>
              </v:textbox>
            </v:roundrect>
            <v:shape id="_x0000_s1257" type="#_x0000_t32" style="position:absolute;left:2501;top:3525;width:1;height:4438" o:connectortype="straight"/>
            <v:shape id="_x0000_s1258" type="#_x0000_t32" style="position:absolute;left:2501;top:4534;width:254;height:1" o:connectortype="straight">
              <v:stroke endarrow="block"/>
            </v:shape>
            <v:shape id="_x0000_s1259" type="#_x0000_t32" style="position:absolute;left:2501;top:5209;width:254;height:1" o:connectortype="straight">
              <v:stroke endarrow="block"/>
            </v:shape>
            <v:shape id="_x0000_s1260" type="#_x0000_t32" style="position:absolute;left:2502;top:5857;width:254;height:1" o:connectortype="straight">
              <v:stroke endarrow="block"/>
            </v:shape>
            <v:shape id="_x0000_s1261" type="#_x0000_t32" style="position:absolute;left:2502;top:6548;width:254;height:1" o:connectortype="straight">
              <v:stroke endarrow="block"/>
            </v:shape>
            <v:shape id="_x0000_s1262" type="#_x0000_t32" style="position:absolute;left:2502;top:7317;width:254;height:1" o:connectortype="straight">
              <v:stroke endarrow="block"/>
            </v:shape>
            <v:shape id="_x0000_s1263" type="#_x0000_t32" style="position:absolute;left:2502;top:7962;width:254;height:1" o:connectortype="straight">
              <v:stroke endarrow="block"/>
            </v:shape>
            <v:shape id="_x0000_s1264" type="#_x0000_t32" style="position:absolute;left:3894;top:4534;width:247;height:1" o:connectortype="straight">
              <v:stroke endarrow="block"/>
            </v:shape>
            <v:shape id="_x0000_s1265" type="#_x0000_t32" style="position:absolute;left:3893;top:5210;width:249;height:1" o:connectortype="straight">
              <v:stroke endarrow="block"/>
            </v:shape>
            <v:shape id="_x0000_s1266" type="#_x0000_t32" style="position:absolute;left:3894;top:5850;width:248;height:1" o:connectortype="straight">
              <v:stroke endarrow="block"/>
            </v:shape>
            <v:shape id="_x0000_s1267" type="#_x0000_t32" style="position:absolute;left:3894;top:6541;width:248;height:1" o:connectortype="straight">
              <v:stroke endarrow="block"/>
            </v:shape>
            <v:shape id="_x0000_s1268" type="#_x0000_t32" style="position:absolute;left:3892;top:7310;width:249;height:1" o:connectortype="straight">
              <v:stroke endarrow="block"/>
            </v:shape>
            <v:shape id="_x0000_s1269" type="#_x0000_t32" style="position:absolute;left:3894;top:7955;width:248;height:1" o:connectortype="straight">
              <v:stroke endarrow="block"/>
            </v:shape>
            <v:roundrect id="_x0000_s1270" style="position:absolute;left:2728;top:3592;width:6831;height:519" arcsize="10923f">
              <v:textbox>
                <w:txbxContent>
                  <w:p w:rsidR="0048416B" w:rsidRPr="00E03011" w:rsidRDefault="0048416B" w:rsidP="00D06838">
                    <w:pPr>
                      <w:jc w:val="center"/>
                      <w:rPr>
                        <w:rFonts w:ascii="Times New Roman" w:hAnsi="Times New Roman" w:cs="Times New Roman"/>
                        <w:sz w:val="28"/>
                        <w:szCs w:val="28"/>
                      </w:rPr>
                    </w:pPr>
                    <w:r>
                      <w:rPr>
                        <w:rFonts w:ascii="Times New Roman" w:hAnsi="Times New Roman" w:cs="Times New Roman"/>
                        <w:sz w:val="28"/>
                        <w:szCs w:val="28"/>
                        <w:lang w:val="ru-RU"/>
                      </w:rPr>
                      <w:t xml:space="preserve">Тенденція децентралізації управління </w:t>
                    </w:r>
                  </w:p>
                </w:txbxContent>
              </v:textbox>
            </v:roundrect>
            <v:shape id="_x0000_s1271" type="#_x0000_t32" style="position:absolute;left:2504;top:3872;width:254;height:2" o:connectortype="straight">
              <v:stroke endarrow="block"/>
            </v:shape>
            <w10:wrap type="none"/>
            <w10:anchorlock/>
          </v:group>
        </w:pict>
      </w:r>
    </w:p>
    <w:p w:rsidR="00BB163A" w:rsidRDefault="00D06838" w:rsidP="00BB163A">
      <w:pPr>
        <w:widowControl w:val="0"/>
        <w:spacing w:after="0" w:line="360" w:lineRule="auto"/>
        <w:ind w:firstLine="709"/>
        <w:jc w:val="both"/>
        <w:rPr>
          <w:rFonts w:ascii="Times New Roman" w:hAnsi="Times New Roman" w:cs="Times New Roman"/>
          <w:lang w:val="ru-RU"/>
        </w:rPr>
      </w:pPr>
      <w:r>
        <w:rPr>
          <w:rFonts w:ascii="Times New Roman" w:hAnsi="Times New Roman" w:cs="Times New Roman"/>
          <w:sz w:val="28"/>
          <w:szCs w:val="28"/>
        </w:rPr>
        <w:t>Рис.2.1</w:t>
      </w:r>
      <w:r w:rsidR="00DD2B3A">
        <w:rPr>
          <w:rFonts w:ascii="Times New Roman" w:hAnsi="Times New Roman" w:cs="Times New Roman"/>
          <w:sz w:val="28"/>
          <w:szCs w:val="28"/>
          <w:lang w:val="en-US"/>
        </w:rPr>
        <w:t>5</w:t>
      </w:r>
      <w:r>
        <w:rPr>
          <w:rFonts w:ascii="Times New Roman" w:hAnsi="Times New Roman" w:cs="Times New Roman"/>
          <w:sz w:val="28"/>
          <w:szCs w:val="28"/>
        </w:rPr>
        <w:t xml:space="preserve">. </w:t>
      </w:r>
      <w:r w:rsidRPr="00E03011">
        <w:rPr>
          <w:rFonts w:ascii="Times New Roman" w:hAnsi="Times New Roman" w:cs="Times New Roman"/>
          <w:sz w:val="28"/>
          <w:szCs w:val="28"/>
          <w:lang w:val="ru-RU"/>
        </w:rPr>
        <w:t xml:space="preserve">Логістична </w:t>
      </w:r>
      <w:r w:rsidR="004D56B1">
        <w:rPr>
          <w:rFonts w:ascii="Times New Roman" w:hAnsi="Times New Roman" w:cs="Times New Roman"/>
          <w:sz w:val="28"/>
          <w:szCs w:val="28"/>
        </w:rPr>
        <w:t>концепція управління розвитком</w:t>
      </w:r>
      <w:r w:rsidR="004D56B1" w:rsidRPr="00E03011">
        <w:rPr>
          <w:rFonts w:ascii="Times New Roman" w:hAnsi="Times New Roman" w:cs="Times New Roman"/>
          <w:sz w:val="28"/>
          <w:szCs w:val="28"/>
          <w:lang w:val="ru-RU"/>
        </w:rPr>
        <w:t xml:space="preserve"> </w:t>
      </w:r>
      <w:r w:rsidRPr="00E03011">
        <w:rPr>
          <w:rFonts w:ascii="Times New Roman" w:hAnsi="Times New Roman" w:cs="Times New Roman"/>
          <w:sz w:val="28"/>
          <w:szCs w:val="28"/>
          <w:lang w:val="ru-RU"/>
        </w:rPr>
        <w:t xml:space="preserve">інформаційної системи </w:t>
      </w:r>
      <w:r w:rsidR="00D652A4">
        <w:rPr>
          <w:rFonts w:ascii="Times New Roman" w:hAnsi="Times New Roman" w:cs="Times New Roman"/>
          <w:sz w:val="28"/>
          <w:szCs w:val="28"/>
        </w:rPr>
        <w:t>в органах місцевого самоврядування</w:t>
      </w:r>
    </w:p>
    <w:p w:rsidR="006935E0" w:rsidRPr="00FC2C07" w:rsidRDefault="006935E0" w:rsidP="006935E0">
      <w:pPr>
        <w:pStyle w:val="Default"/>
        <w:widowControl w:val="0"/>
        <w:spacing w:line="360" w:lineRule="auto"/>
        <w:ind w:firstLine="709"/>
        <w:rPr>
          <w:rFonts w:ascii="Times New Roman" w:hAnsi="Times New Roman" w:cs="Times New Roman"/>
          <w:lang w:val="en-US"/>
        </w:rPr>
      </w:pPr>
      <w:r w:rsidRPr="00FC2C07">
        <w:rPr>
          <w:rFonts w:ascii="Times New Roman" w:hAnsi="Times New Roman" w:cs="Times New Roman"/>
          <w:lang w:val="ru-RU"/>
        </w:rPr>
        <w:t xml:space="preserve">Примітка. Розроблено автором </w:t>
      </w:r>
      <w:r>
        <w:rPr>
          <w:rFonts w:ascii="Times New Roman" w:hAnsi="Times New Roman" w:cs="Times New Roman"/>
          <w:lang w:val="ru-RU"/>
        </w:rPr>
        <w:t>самостійно</w:t>
      </w:r>
    </w:p>
    <w:p w:rsidR="004D56B1" w:rsidRDefault="004D56B1" w:rsidP="00D06838">
      <w:pPr>
        <w:widowControl w:val="0"/>
        <w:spacing w:after="0" w:line="360" w:lineRule="auto"/>
        <w:ind w:firstLine="709"/>
        <w:jc w:val="both"/>
        <w:rPr>
          <w:rFonts w:ascii="Times New Roman" w:hAnsi="Times New Roman" w:cs="Times New Roman"/>
          <w:sz w:val="28"/>
          <w:szCs w:val="28"/>
        </w:rPr>
      </w:pPr>
    </w:p>
    <w:p w:rsidR="00D06838" w:rsidRDefault="004D56B1" w:rsidP="00D06838">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Вказана концепція управління розвитком інформаційної системи дає можливість скоординувати діяльність органів місцевого самоврядування. </w:t>
      </w:r>
    </w:p>
    <w:p w:rsidR="004D56B1" w:rsidRDefault="00A069E2" w:rsidP="00D06838">
      <w:pPr>
        <w:pStyle w:val="Default"/>
        <w:widowControl w:val="0"/>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Для автоматизації обліку в </w:t>
      </w:r>
      <w:r>
        <w:rPr>
          <w:rFonts w:ascii="Times New Roman" w:hAnsi="Times New Roman" w:cs="Times New Roman"/>
          <w:sz w:val="28"/>
          <w:szCs w:val="28"/>
        </w:rPr>
        <w:t>органах місцевого самоврядування перевагу необхідно надавати програмному продукту, використання якого дає змогу в повному обсязі задовільнити професійні потреби персоналу та забезпечити можливість швидкого обміну  інформацією.</w:t>
      </w: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BB163A" w:rsidRDefault="00864ADF"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Висновки до розділу 2</w:t>
      </w:r>
    </w:p>
    <w:p w:rsidR="00BB163A" w:rsidRDefault="00BB163A"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0C23F7" w:rsidRPr="000C23F7" w:rsidRDefault="000C23F7" w:rsidP="001E097C">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Функціонування кожної установи, в тому числі </w:t>
      </w:r>
      <w:r w:rsidR="001E097C">
        <w:rPr>
          <w:rFonts w:ascii="Times New Roman" w:hAnsi="Times New Roman" w:cs="Times New Roman"/>
          <w:sz w:val="28"/>
          <w:szCs w:val="28"/>
        </w:rPr>
        <w:t xml:space="preserve">органу місцевого самоврядування, </w:t>
      </w:r>
      <w:r>
        <w:rPr>
          <w:rFonts w:ascii="Times New Roman" w:hAnsi="Times New Roman" w:cs="Times New Roman"/>
          <w:sz w:val="28"/>
          <w:szCs w:val="28"/>
        </w:rPr>
        <w:t xml:space="preserve">напряму залежить від правильної організації обліку </w:t>
      </w:r>
      <w:r>
        <w:rPr>
          <w:rFonts w:ascii="Times New Roman" w:hAnsi="Times New Roman" w:cs="Times New Roman"/>
          <w:color w:val="000000" w:themeColor="text1"/>
          <w:sz w:val="28"/>
          <w:szCs w:val="28"/>
        </w:rPr>
        <w:lastRenderedPageBreak/>
        <w:t>нефінансових та фінансових активів, доходів та видатків тому, що  основу їх діяльності формують операції, які пов</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язані з рухом грошових коштів, що виділяються з бюджету. Саме тому, проблеми обліку нефінансових та фінансових активів, доходів і видатків та їх вирішення є актуальними і важливими для усіх установ, оскільки достовірність та об</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єктивність їх обліку впливає на діяльність установи.</w:t>
      </w:r>
    </w:p>
    <w:p w:rsidR="000C23F7" w:rsidRDefault="000C23F7" w:rsidP="001E097C">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Побудова належної системи бухгалтерського обліку </w:t>
      </w:r>
      <w:r>
        <w:rPr>
          <w:rFonts w:ascii="Times New Roman" w:hAnsi="Times New Roman" w:cs="Times New Roman"/>
          <w:color w:val="000000" w:themeColor="text1"/>
          <w:sz w:val="28"/>
          <w:szCs w:val="28"/>
        </w:rPr>
        <w:t xml:space="preserve">активів, доходів і видатків передбачає правильність </w:t>
      </w:r>
      <w:r w:rsidR="004B518A">
        <w:rPr>
          <w:rFonts w:ascii="Times New Roman" w:hAnsi="Times New Roman" w:cs="Times New Roman"/>
          <w:color w:val="000000" w:themeColor="text1"/>
          <w:sz w:val="28"/>
          <w:szCs w:val="28"/>
        </w:rPr>
        <w:t>здійснення та відображення всіх етапів їх руху, починаючи з нормативно-правових вимог, заповнення первинних документів, узагальнення і систематизація інформації в облікових регістрах та завершуючи складанням фінансової звітності.</w:t>
      </w:r>
    </w:p>
    <w:p w:rsidR="004B518A" w:rsidRDefault="004B518A" w:rsidP="001E097C">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Підвищення ефективності та раціональності використання активів,</w:t>
      </w:r>
      <w:r w:rsidRPr="004B518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доходів і видатків – одне з основних завдань управління. Слід зауважити, що обліково-аналітичне і нормативно-правове забезпечення системи бухгалтерського обліку виступає ключовим важелем в процесі підвищення результативності функціонування установи.</w:t>
      </w:r>
    </w:p>
    <w:p w:rsidR="00293BEC" w:rsidRDefault="00293BEC"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1C55C6" w:rsidRDefault="001C55C6"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293BEC" w:rsidRDefault="00293BEC"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293BEC" w:rsidRDefault="00293BEC"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BB163A" w:rsidRDefault="00BB163A"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D2969" w:rsidRDefault="00DD2969" w:rsidP="00D06838">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AF485A" w:rsidRDefault="00AF485A" w:rsidP="00AF485A">
      <w:pPr>
        <w:widowControl w:val="0"/>
        <w:autoSpaceDE w:val="0"/>
        <w:autoSpaceDN w:val="0"/>
        <w:adjustRightInd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ІІІ</w:t>
      </w:r>
    </w:p>
    <w:p w:rsidR="00AF485A" w:rsidRDefault="00AF485A" w:rsidP="00AF485A">
      <w:pPr>
        <w:widowControl w:val="0"/>
        <w:autoSpaceDE w:val="0"/>
        <w:autoSpaceDN w:val="0"/>
        <w:adjustRightInd w:val="0"/>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ПОРЯДОК ПРОВЕДЕННЯ АНАЛІЗУ ТА КОНТРОЛЮ </w:t>
      </w:r>
      <w:r w:rsidR="00D75786">
        <w:rPr>
          <w:rFonts w:ascii="Times New Roman" w:hAnsi="Times New Roman" w:cs="Times New Roman"/>
          <w:b/>
          <w:sz w:val="28"/>
          <w:szCs w:val="28"/>
        </w:rPr>
        <w:t>ДІЯЛЬНОСТІ СУБ</w:t>
      </w:r>
      <w:r w:rsidR="00D75786">
        <w:rPr>
          <w:rFonts w:ascii="Times New Roman" w:hAnsi="Times New Roman" w:cs="Times New Roman"/>
          <w:b/>
          <w:sz w:val="28"/>
          <w:szCs w:val="28"/>
          <w:lang w:val="en-US"/>
        </w:rPr>
        <w:t>’</w:t>
      </w:r>
      <w:r w:rsidR="00D75786">
        <w:rPr>
          <w:rFonts w:ascii="Times New Roman" w:hAnsi="Times New Roman" w:cs="Times New Roman"/>
          <w:b/>
          <w:sz w:val="28"/>
          <w:szCs w:val="28"/>
        </w:rPr>
        <w:t xml:space="preserve">ЄКТІВ </w:t>
      </w:r>
      <w:r>
        <w:rPr>
          <w:rFonts w:ascii="Times New Roman" w:hAnsi="Times New Roman" w:cs="Times New Roman"/>
          <w:b/>
          <w:sz w:val="28"/>
          <w:szCs w:val="28"/>
        </w:rPr>
        <w:t>ДЕРЖАВНОГО СЕКТОРУ ЕКОНОМІКИ</w:t>
      </w:r>
    </w:p>
    <w:p w:rsidR="00AF485A" w:rsidRDefault="00AF485A" w:rsidP="00AF485A">
      <w:pPr>
        <w:widowControl w:val="0"/>
        <w:autoSpaceDE w:val="0"/>
        <w:autoSpaceDN w:val="0"/>
        <w:adjustRightInd w:val="0"/>
        <w:spacing w:after="0" w:line="360" w:lineRule="auto"/>
        <w:ind w:firstLine="709"/>
        <w:jc w:val="center"/>
        <w:rPr>
          <w:rFonts w:ascii="Times New Roman" w:hAnsi="Times New Roman" w:cs="Times New Roman"/>
          <w:b/>
          <w:sz w:val="28"/>
          <w:szCs w:val="28"/>
        </w:rPr>
      </w:pPr>
    </w:p>
    <w:p w:rsidR="00AF485A" w:rsidRPr="00AF485A" w:rsidRDefault="00AF485A" w:rsidP="007940CC">
      <w:pPr>
        <w:widowControl w:val="0"/>
        <w:autoSpaceDE w:val="0"/>
        <w:autoSpaceDN w:val="0"/>
        <w:adjustRightInd w:val="0"/>
        <w:spacing w:after="0" w:line="360" w:lineRule="auto"/>
        <w:ind w:firstLine="709"/>
        <w:jc w:val="both"/>
        <w:rPr>
          <w:rFonts w:ascii="Times New Roman" w:hAnsi="Times New Roman" w:cs="Times New Roman"/>
          <w:b/>
          <w:sz w:val="28"/>
          <w:szCs w:val="28"/>
        </w:rPr>
      </w:pPr>
      <w:r w:rsidRPr="00AF485A">
        <w:rPr>
          <w:rFonts w:ascii="Times New Roman" w:hAnsi="Times New Roman" w:cs="Times New Roman"/>
          <w:b/>
          <w:sz w:val="28"/>
          <w:szCs w:val="28"/>
        </w:rPr>
        <w:t xml:space="preserve">3.1. </w:t>
      </w:r>
      <w:r w:rsidR="00592769" w:rsidRPr="00592769">
        <w:rPr>
          <w:rFonts w:ascii="Times New Roman" w:hAnsi="Times New Roman" w:cs="Times New Roman"/>
          <w:b/>
          <w:color w:val="000000"/>
          <w:spacing w:val="1"/>
          <w:sz w:val="28"/>
          <w:szCs w:val="28"/>
        </w:rPr>
        <w:t>А</w:t>
      </w:r>
      <w:r w:rsidR="00592769" w:rsidRPr="00592769">
        <w:rPr>
          <w:rFonts w:ascii="Times New Roman" w:hAnsi="Times New Roman" w:cs="Times New Roman"/>
          <w:b/>
          <w:sz w:val="28"/>
          <w:szCs w:val="28"/>
        </w:rPr>
        <w:t xml:space="preserve">наліз фінансово-господарської діяльності </w:t>
      </w:r>
      <w:r w:rsidR="00592769" w:rsidRPr="00592769">
        <w:rPr>
          <w:rFonts w:ascii="Times New Roman" w:hAnsi="Times New Roman" w:cs="Times New Roman"/>
          <w:b/>
          <w:spacing w:val="-2"/>
          <w:sz w:val="28"/>
          <w:szCs w:val="28"/>
        </w:rPr>
        <w:t>установи</w:t>
      </w:r>
    </w:p>
    <w:p w:rsidR="00E111FA" w:rsidRDefault="00E111FA" w:rsidP="0086785F">
      <w:pPr>
        <w:widowControl w:val="0"/>
        <w:spacing w:after="0" w:line="360" w:lineRule="auto"/>
        <w:ind w:firstLine="709"/>
        <w:jc w:val="both"/>
        <w:rPr>
          <w:rFonts w:ascii="Times New Roman" w:hAnsi="Times New Roman" w:cs="Times New Roman"/>
          <w:sz w:val="28"/>
          <w:szCs w:val="28"/>
        </w:rPr>
      </w:pPr>
    </w:p>
    <w:p w:rsidR="0086785F" w:rsidRDefault="00EA3B91" w:rsidP="0086785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Основні рекомендації щодо розробки методики аналізу є наступні </w:t>
      </w:r>
      <w:r w:rsidR="0086785F">
        <w:rPr>
          <w:rFonts w:ascii="Times New Roman" w:hAnsi="Times New Roman" w:cs="Times New Roman"/>
          <w:sz w:val="28"/>
          <w:szCs w:val="28"/>
        </w:rPr>
        <w:t xml:space="preserve"> </w:t>
      </w:r>
      <w:r w:rsidR="0086785F" w:rsidRPr="000E0431">
        <w:rPr>
          <w:rFonts w:ascii="Times New Roman" w:hAnsi="Times New Roman" w:cs="Times New Roman"/>
          <w:sz w:val="28"/>
          <w:szCs w:val="28"/>
        </w:rPr>
        <w:t>(рис.</w:t>
      </w:r>
      <w:r w:rsidR="0086785F">
        <w:rPr>
          <w:rFonts w:ascii="Times New Roman" w:hAnsi="Times New Roman" w:cs="Times New Roman"/>
          <w:sz w:val="28"/>
          <w:szCs w:val="28"/>
        </w:rPr>
        <w:t>3.1)</w:t>
      </w:r>
      <w:r w:rsidR="0086785F" w:rsidRPr="003F25C4">
        <w:rPr>
          <w:rFonts w:ascii="Times New Roman" w:hAnsi="Times New Roman" w:cs="Times New Roman"/>
          <w:sz w:val="28"/>
          <w:szCs w:val="28"/>
        </w:rPr>
        <w:t xml:space="preserve">: </w:t>
      </w:r>
    </w:p>
    <w:p w:rsidR="0086785F" w:rsidRDefault="00FB7B76" w:rsidP="0086785F">
      <w:r>
        <w:rPr>
          <w:noProof/>
          <w:lang w:eastAsia="uk-UA"/>
        </w:rPr>
        <w:pict>
          <v:rect id="_x0000_s6184" style="position:absolute;margin-left:.3pt;margin-top:11.4pt;width:474.4pt;height:42.75pt;z-index:251660288">
            <v:textbox style="mso-next-textbox:#_x0000_s6184">
              <w:txbxContent>
                <w:p w:rsidR="0048416B" w:rsidRPr="00431E59" w:rsidRDefault="0048416B" w:rsidP="0086785F">
                  <w:pPr>
                    <w:jc w:val="center"/>
                    <w:rPr>
                      <w:szCs w:val="28"/>
                    </w:rPr>
                  </w:pPr>
                  <w:r w:rsidRPr="003F25C4">
                    <w:rPr>
                      <w:rFonts w:ascii="Times New Roman" w:hAnsi="Times New Roman" w:cs="Times New Roman"/>
                      <w:sz w:val="28"/>
                      <w:szCs w:val="28"/>
                    </w:rPr>
                    <w:t>Основн</w:t>
                  </w:r>
                  <w:r>
                    <w:rPr>
                      <w:rFonts w:ascii="Times New Roman" w:hAnsi="Times New Roman" w:cs="Times New Roman"/>
                      <w:sz w:val="28"/>
                      <w:szCs w:val="28"/>
                    </w:rPr>
                    <w:t>і</w:t>
                  </w:r>
                  <w:r w:rsidRPr="003F25C4">
                    <w:rPr>
                      <w:rFonts w:ascii="Times New Roman" w:hAnsi="Times New Roman" w:cs="Times New Roman"/>
                      <w:sz w:val="28"/>
                      <w:szCs w:val="28"/>
                    </w:rPr>
                    <w:t xml:space="preserve"> рекомендаці</w:t>
                  </w:r>
                  <w:r>
                    <w:rPr>
                      <w:rFonts w:ascii="Times New Roman" w:hAnsi="Times New Roman" w:cs="Times New Roman"/>
                      <w:sz w:val="28"/>
                      <w:szCs w:val="28"/>
                    </w:rPr>
                    <w:t>ї щ</w:t>
                  </w:r>
                  <w:r w:rsidRPr="003F25C4">
                    <w:rPr>
                      <w:rFonts w:ascii="Times New Roman" w:hAnsi="Times New Roman" w:cs="Times New Roman"/>
                      <w:sz w:val="28"/>
                      <w:szCs w:val="28"/>
                    </w:rPr>
                    <w:t>одо розробки методики аналізу</w:t>
                  </w:r>
                </w:p>
              </w:txbxContent>
            </v:textbox>
          </v:rect>
        </w:pict>
      </w:r>
      <w:r>
        <w:pict>
          <v:group id="_x0000_s6171" editas="canvas" style="width:481.95pt;height:363.45pt;mso-position-horizontal-relative:char;mso-position-vertical-relative:line" coordorigin="2362,924" coordsize="7200,5432">
            <o:lock v:ext="edit" aspectratio="t"/>
            <v:shape id="_x0000_s6172" type="#_x0000_t75" style="position:absolute;left:2362;top:924;width:7200;height:5432" o:preferrelative="f">
              <v:fill o:detectmouseclick="t"/>
              <v:path o:extrusionok="t" o:connecttype="none"/>
              <o:lock v:ext="edit" text="t"/>
            </v:shape>
            <v:rect id="_x0000_s6173" style="position:absolute;left:3438;top:1933;width:6011;height:645">
              <v:textbox style="mso-next-textbox:#_x0000_s6173">
                <w:txbxContent>
                  <w:p w:rsidR="0048416B" w:rsidRPr="004F2416" w:rsidRDefault="0048416B" w:rsidP="0086785F">
                    <w:pPr>
                      <w:widowControl w:val="0"/>
                      <w:spacing w:after="0" w:line="240" w:lineRule="auto"/>
                      <w:rPr>
                        <w:szCs w:val="28"/>
                      </w:rPr>
                    </w:pPr>
                    <w:r w:rsidRPr="003F25C4">
                      <w:rPr>
                        <w:rFonts w:ascii="Times New Roman" w:hAnsi="Times New Roman" w:cs="Times New Roman"/>
                        <w:sz w:val="28"/>
                        <w:szCs w:val="28"/>
                      </w:rPr>
                      <w:t>Визначення критеріїв оцінки ефективності внутрішніх і зовнішніх параметрів</w:t>
                    </w:r>
                    <w:r>
                      <w:rPr>
                        <w:rFonts w:ascii="Times New Roman" w:hAnsi="Times New Roman" w:cs="Times New Roman"/>
                        <w:sz w:val="28"/>
                        <w:szCs w:val="28"/>
                      </w:rPr>
                      <w:t xml:space="preserve"> установи</w:t>
                    </w:r>
                  </w:p>
                </w:txbxContent>
              </v:textbox>
            </v:rect>
            <v:rect id="_x0000_s6174" style="position:absolute;left:3485;top:2713;width:5969;height:823">
              <v:textbox style="mso-next-textbox:#_x0000_s6174">
                <w:txbxContent>
                  <w:p w:rsidR="0048416B" w:rsidRPr="004F2416" w:rsidRDefault="0048416B" w:rsidP="0086785F">
                    <w:pPr>
                      <w:widowControl w:val="0"/>
                      <w:spacing w:after="0" w:line="240" w:lineRule="auto"/>
                      <w:rPr>
                        <w:szCs w:val="28"/>
                      </w:rPr>
                    </w:pPr>
                    <w:r w:rsidRPr="003F25C4">
                      <w:rPr>
                        <w:rFonts w:ascii="Times New Roman" w:hAnsi="Times New Roman" w:cs="Times New Roman"/>
                        <w:sz w:val="28"/>
                        <w:szCs w:val="28"/>
                      </w:rPr>
                      <w:t xml:space="preserve">Системність та комплексність при оцінці результатів діяльності окремих параметрів, – всі параметри розглядаються взаємопов’язано із ефективністю діяльності </w:t>
                    </w:r>
                    <w:r>
                      <w:rPr>
                        <w:rFonts w:ascii="Times New Roman" w:hAnsi="Times New Roman" w:cs="Times New Roman"/>
                        <w:sz w:val="28"/>
                        <w:szCs w:val="28"/>
                      </w:rPr>
                      <w:t>установи</w:t>
                    </w:r>
                    <w:r w:rsidRPr="003F25C4">
                      <w:rPr>
                        <w:rFonts w:ascii="Times New Roman" w:hAnsi="Times New Roman" w:cs="Times New Roman"/>
                        <w:sz w:val="28"/>
                        <w:szCs w:val="28"/>
                      </w:rPr>
                      <w:t xml:space="preserve"> в цілому</w:t>
                    </w:r>
                  </w:p>
                </w:txbxContent>
              </v:textbox>
            </v:rect>
            <v:rect id="_x0000_s6175" style="position:absolute;left:3474;top:3657;width:5970;height:849">
              <v:textbox style="mso-next-textbox:#_x0000_s6175">
                <w:txbxContent>
                  <w:p w:rsidR="0048416B" w:rsidRPr="004F2416" w:rsidRDefault="0048416B" w:rsidP="0086785F">
                    <w:pPr>
                      <w:widowControl w:val="0"/>
                      <w:spacing w:after="0" w:line="240" w:lineRule="auto"/>
                      <w:rPr>
                        <w:szCs w:val="28"/>
                      </w:rPr>
                    </w:pPr>
                    <w:r w:rsidRPr="003F25C4">
                      <w:rPr>
                        <w:rFonts w:ascii="Times New Roman" w:hAnsi="Times New Roman" w:cs="Times New Roman"/>
                        <w:sz w:val="28"/>
                        <w:szCs w:val="28"/>
                      </w:rPr>
                      <w:t>Прозорість та достовірність – використання перевіреної інформаційної бази та представлення реальних результатів діяльності</w:t>
                    </w:r>
                  </w:p>
                </w:txbxContent>
              </v:textbox>
            </v:rect>
            <v:shape id="_x0000_s6176" type="#_x0000_t32" style="position:absolute;left:2548;top:1733;width:13;height:4107;flip:x" o:connectortype="straight"/>
            <v:shape id="_x0000_s6177" type="#_x0000_t32" style="position:absolute;left:2548;top:2227;width:884;height:5;flip:y" o:connectortype="straight">
              <v:stroke endarrow="block"/>
            </v:shape>
            <v:shape id="_x0000_s6178" type="#_x0000_t32" style="position:absolute;left:2591;top:3112;width:883;height:4;flip:y" o:connectortype="straight">
              <v:stroke endarrow="block"/>
            </v:shape>
            <v:rect id="_x0000_s6179" style="position:absolute;left:3465;top:4652;width:5979;height:592">
              <v:textbox style="mso-next-textbox:#_x0000_s6179">
                <w:txbxContent>
                  <w:p w:rsidR="0048416B" w:rsidRPr="004F2416" w:rsidRDefault="0048416B" w:rsidP="0086785F">
                    <w:pPr>
                      <w:widowControl w:val="0"/>
                      <w:spacing w:after="0" w:line="240" w:lineRule="auto"/>
                      <w:rPr>
                        <w:szCs w:val="28"/>
                      </w:rPr>
                    </w:pPr>
                    <w:r w:rsidRPr="003F25C4">
                      <w:rPr>
                        <w:rFonts w:ascii="Times New Roman" w:hAnsi="Times New Roman" w:cs="Times New Roman"/>
                        <w:sz w:val="28"/>
                        <w:szCs w:val="28"/>
                      </w:rPr>
                      <w:t>Періодичність та своєчасність – плановість виконання аналітичних робіт у встановленні строки</w:t>
                    </w:r>
                  </w:p>
                </w:txbxContent>
              </v:textbox>
            </v:rect>
            <v:shape id="_x0000_s6180" type="#_x0000_t32" style="position:absolute;left:2600;top:4031;width:885;height:6;flip:y" o:connectortype="straight">
              <v:stroke endarrow="block"/>
            </v:shape>
            <v:rect id="_x0000_s6181" style="position:absolute;left:3438;top:5392;width:5969;height:829">
              <v:textbox style="mso-next-textbox:#_x0000_s6181">
                <w:txbxContent>
                  <w:p w:rsidR="0048416B" w:rsidRPr="004F2416" w:rsidRDefault="0048416B" w:rsidP="0086785F">
                    <w:pPr>
                      <w:widowControl w:val="0"/>
                      <w:spacing w:after="0" w:line="240" w:lineRule="auto"/>
                      <w:rPr>
                        <w:szCs w:val="28"/>
                      </w:rPr>
                    </w:pPr>
                    <w:r w:rsidRPr="003F25C4">
                      <w:rPr>
                        <w:rFonts w:ascii="Times New Roman" w:hAnsi="Times New Roman" w:cs="Times New Roman"/>
                        <w:sz w:val="28"/>
                        <w:szCs w:val="28"/>
                      </w:rPr>
                      <w:t>Науковість та інноваційність – використання актуальних засобів та прийомів аналізу, забезпечення автоматизації аналітичних робіт</w:t>
                    </w:r>
                  </w:p>
                </w:txbxContent>
              </v:textbox>
            </v:rect>
            <v:shape id="_x0000_s6182" type="#_x0000_t32" style="position:absolute;left:2579;top:4932;width:886;height:6;flip:y" o:connectortype="straight">
              <v:stroke endarrow="block"/>
            </v:shape>
            <v:shape id="_x0000_s6183" type="#_x0000_t32" style="position:absolute;left:2548;top:5836;width:883;height:4;flip:y" o:connectortype="straight">
              <v:stroke endarrow="block"/>
            </v:shape>
            <w10:wrap type="none"/>
            <w10:anchorlock/>
          </v:group>
        </w:pict>
      </w:r>
    </w:p>
    <w:p w:rsidR="0086785F" w:rsidRPr="00431E59" w:rsidRDefault="0086785F" w:rsidP="0086785F">
      <w:pPr>
        <w:widowControl w:val="0"/>
        <w:spacing w:after="0" w:line="360" w:lineRule="auto"/>
        <w:ind w:firstLine="709"/>
        <w:rPr>
          <w:szCs w:val="28"/>
        </w:rPr>
      </w:pPr>
      <w:r w:rsidRPr="006A631B">
        <w:rPr>
          <w:rFonts w:ascii="Times New Roman" w:hAnsi="Times New Roman" w:cs="Times New Roman"/>
          <w:sz w:val="28"/>
          <w:szCs w:val="28"/>
        </w:rPr>
        <w:t>Рис.</w:t>
      </w:r>
      <w:r>
        <w:rPr>
          <w:rFonts w:ascii="Times New Roman" w:hAnsi="Times New Roman" w:cs="Times New Roman"/>
          <w:sz w:val="28"/>
          <w:szCs w:val="28"/>
        </w:rPr>
        <w:t>3</w:t>
      </w:r>
      <w:r w:rsidRPr="006A631B">
        <w:rPr>
          <w:rFonts w:ascii="Times New Roman" w:hAnsi="Times New Roman" w:cs="Times New Roman"/>
          <w:sz w:val="28"/>
          <w:szCs w:val="28"/>
        </w:rPr>
        <w:t>.</w:t>
      </w:r>
      <w:r>
        <w:rPr>
          <w:rFonts w:ascii="Times New Roman" w:hAnsi="Times New Roman" w:cs="Times New Roman"/>
          <w:sz w:val="28"/>
          <w:szCs w:val="28"/>
        </w:rPr>
        <w:t xml:space="preserve">1. </w:t>
      </w:r>
      <w:r w:rsidRPr="003F25C4">
        <w:rPr>
          <w:rFonts w:ascii="Times New Roman" w:hAnsi="Times New Roman" w:cs="Times New Roman"/>
          <w:sz w:val="28"/>
          <w:szCs w:val="28"/>
        </w:rPr>
        <w:t>Основн</w:t>
      </w:r>
      <w:r>
        <w:rPr>
          <w:rFonts w:ascii="Times New Roman" w:hAnsi="Times New Roman" w:cs="Times New Roman"/>
          <w:sz w:val="28"/>
          <w:szCs w:val="28"/>
        </w:rPr>
        <w:t>і</w:t>
      </w:r>
      <w:r w:rsidRPr="003F25C4">
        <w:rPr>
          <w:rFonts w:ascii="Times New Roman" w:hAnsi="Times New Roman" w:cs="Times New Roman"/>
          <w:sz w:val="28"/>
          <w:szCs w:val="28"/>
        </w:rPr>
        <w:t xml:space="preserve"> рекомендаці</w:t>
      </w:r>
      <w:r>
        <w:rPr>
          <w:rFonts w:ascii="Times New Roman" w:hAnsi="Times New Roman" w:cs="Times New Roman"/>
          <w:sz w:val="28"/>
          <w:szCs w:val="28"/>
        </w:rPr>
        <w:t>ї щ</w:t>
      </w:r>
      <w:r w:rsidRPr="003F25C4">
        <w:rPr>
          <w:rFonts w:ascii="Times New Roman" w:hAnsi="Times New Roman" w:cs="Times New Roman"/>
          <w:sz w:val="28"/>
          <w:szCs w:val="28"/>
        </w:rPr>
        <w:t>одо розробки методики аналізу</w:t>
      </w:r>
    </w:p>
    <w:p w:rsidR="006935E0" w:rsidRPr="00FC2C07" w:rsidRDefault="006935E0" w:rsidP="006935E0">
      <w:pPr>
        <w:pStyle w:val="Default"/>
        <w:widowControl w:val="0"/>
        <w:spacing w:line="360" w:lineRule="auto"/>
        <w:ind w:firstLine="709"/>
        <w:rPr>
          <w:rFonts w:ascii="Times New Roman" w:hAnsi="Times New Roman" w:cs="Times New Roman"/>
          <w:lang w:val="en-US"/>
        </w:rPr>
      </w:pPr>
      <w:r w:rsidRPr="00FC2C07">
        <w:rPr>
          <w:rFonts w:ascii="Times New Roman" w:hAnsi="Times New Roman" w:cs="Times New Roman"/>
          <w:lang w:val="ru-RU"/>
        </w:rPr>
        <w:t xml:space="preserve">Примітка. Розроблено автором </w:t>
      </w:r>
      <w:r>
        <w:rPr>
          <w:rFonts w:ascii="Times New Roman" w:hAnsi="Times New Roman" w:cs="Times New Roman"/>
          <w:lang w:val="ru-RU"/>
        </w:rPr>
        <w:t>самостійно</w:t>
      </w:r>
    </w:p>
    <w:p w:rsidR="0086785F" w:rsidRDefault="0086785F" w:rsidP="0086785F">
      <w:pPr>
        <w:widowControl w:val="0"/>
        <w:spacing w:after="0" w:line="360" w:lineRule="auto"/>
        <w:ind w:firstLine="709"/>
        <w:jc w:val="both"/>
        <w:rPr>
          <w:rFonts w:ascii="Times New Roman" w:hAnsi="Times New Roman" w:cs="Times New Roman"/>
          <w:sz w:val="28"/>
          <w:szCs w:val="28"/>
        </w:rPr>
      </w:pPr>
    </w:p>
    <w:p w:rsidR="006C03F4" w:rsidRDefault="006C03F4" w:rsidP="0086785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доцільно подати характеристику окремих елементів методики аналізу</w:t>
      </w:r>
      <w:r w:rsidRPr="006C03F4">
        <w:rPr>
          <w:rFonts w:ascii="Times New Roman" w:hAnsi="Times New Roman" w:cs="Times New Roman"/>
          <w:sz w:val="28"/>
          <w:szCs w:val="28"/>
        </w:rPr>
        <w:t xml:space="preserve"> фінансово-господарської</w:t>
      </w:r>
      <w:r w:rsidRPr="00FE49D4">
        <w:rPr>
          <w:rFonts w:ascii="Times New Roman" w:hAnsi="Times New Roman" w:cs="Times New Roman"/>
          <w:sz w:val="24"/>
          <w:szCs w:val="24"/>
        </w:rPr>
        <w:t xml:space="preserve"> </w:t>
      </w:r>
      <w:r>
        <w:rPr>
          <w:rFonts w:ascii="Times New Roman" w:hAnsi="Times New Roman" w:cs="Times New Roman"/>
          <w:sz w:val="28"/>
          <w:szCs w:val="28"/>
        </w:rPr>
        <w:t xml:space="preserve">діяльності органів місцевого самоврядування. </w:t>
      </w:r>
      <w:r w:rsidR="0056468B">
        <w:rPr>
          <w:rFonts w:ascii="Times New Roman" w:hAnsi="Times New Roman" w:cs="Times New Roman"/>
          <w:sz w:val="28"/>
          <w:szCs w:val="28"/>
        </w:rPr>
        <w:t>Х</w:t>
      </w:r>
      <w:r>
        <w:rPr>
          <w:rFonts w:ascii="Times New Roman" w:hAnsi="Times New Roman" w:cs="Times New Roman"/>
          <w:sz w:val="28"/>
          <w:szCs w:val="28"/>
        </w:rPr>
        <w:t>арактеристика цільових потреб управління подана на рисунку 3.2.</w:t>
      </w:r>
    </w:p>
    <w:p w:rsidR="006C03F4" w:rsidRDefault="006C03F4" w:rsidP="0086785F">
      <w:pPr>
        <w:widowControl w:val="0"/>
        <w:spacing w:after="0" w:line="360" w:lineRule="auto"/>
        <w:ind w:firstLine="709"/>
        <w:jc w:val="both"/>
        <w:rPr>
          <w:rFonts w:ascii="Times New Roman" w:hAnsi="Times New Roman" w:cs="Times New Roman"/>
          <w:sz w:val="28"/>
          <w:szCs w:val="28"/>
        </w:rPr>
      </w:pPr>
    </w:p>
    <w:p w:rsidR="0086785F" w:rsidRDefault="00FB7B76" w:rsidP="0086785F">
      <w:pPr>
        <w:rPr>
          <w:rFonts w:ascii="Times New Roman" w:hAnsi="Times New Roman" w:cs="Times New Roman"/>
          <w:sz w:val="28"/>
          <w:szCs w:val="28"/>
        </w:rPr>
      </w:pPr>
      <w:r>
        <w:rPr>
          <w:rFonts w:ascii="Times New Roman" w:hAnsi="Times New Roman" w:cs="Times New Roman"/>
          <w:sz w:val="28"/>
          <w:szCs w:val="28"/>
        </w:rPr>
      </w:r>
      <w:r>
        <w:rPr>
          <w:rFonts w:ascii="Times New Roman" w:hAnsi="Times New Roman" w:cs="Times New Roman"/>
          <w:sz w:val="28"/>
          <w:szCs w:val="28"/>
        </w:rPr>
        <w:pict>
          <v:group id="_x0000_s6148" editas="canvas" style="width:467.7pt;height:279.75pt;mso-position-horizontal-relative:char;mso-position-vertical-relative:line" coordorigin="2362,346" coordsize="7200,4308">
            <o:lock v:ext="edit" aspectratio="t"/>
            <v:shape id="_x0000_s6149" type="#_x0000_t75" style="position:absolute;left:2362;top:346;width:7200;height:4308" o:preferrelative="f">
              <v:fill o:detectmouseclick="t"/>
              <v:path o:extrusionok="t" o:connecttype="none"/>
              <o:lock v:ext="edit" text="t"/>
            </v:shape>
            <v:roundrect id="_x0000_s6150" style="position:absolute;left:2362;top:1257;width:1519;height:541" arcsize="10923f">
              <v:textbox style="mso-next-textbox:#_x0000_s6150">
                <w:txbxContent>
                  <w:p w:rsidR="0048416B" w:rsidRPr="006C27D3" w:rsidRDefault="0048416B" w:rsidP="00BB31ED">
                    <w:pPr>
                      <w:jc w:val="center"/>
                      <w:rPr>
                        <w:rFonts w:ascii="Times New Roman" w:hAnsi="Times New Roman" w:cs="Times New Roman"/>
                        <w:sz w:val="28"/>
                        <w:szCs w:val="28"/>
                      </w:rPr>
                    </w:pPr>
                    <w:r w:rsidRPr="006C27D3">
                      <w:rPr>
                        <w:rFonts w:ascii="Times New Roman" w:hAnsi="Times New Roman" w:cs="Times New Roman"/>
                        <w:sz w:val="28"/>
                        <w:szCs w:val="28"/>
                      </w:rPr>
                      <w:t>Об’єкт</w:t>
                    </w:r>
                  </w:p>
                </w:txbxContent>
              </v:textbox>
            </v:roundrect>
            <v:roundrect id="_x0000_s6151" style="position:absolute;left:3985;top:1258;width:1563;height:540" arcsize="10923f">
              <v:textbox style="mso-next-textbox:#_x0000_s6151">
                <w:txbxContent>
                  <w:p w:rsidR="0048416B" w:rsidRPr="006C27D3" w:rsidRDefault="0048416B" w:rsidP="00BB31ED">
                    <w:pPr>
                      <w:jc w:val="center"/>
                      <w:rPr>
                        <w:rFonts w:ascii="Times New Roman" w:hAnsi="Times New Roman" w:cs="Times New Roman"/>
                        <w:sz w:val="28"/>
                        <w:szCs w:val="28"/>
                      </w:rPr>
                    </w:pPr>
                    <w:r w:rsidRPr="006C27D3">
                      <w:rPr>
                        <w:rFonts w:ascii="Times New Roman" w:hAnsi="Times New Roman" w:cs="Times New Roman"/>
                        <w:sz w:val="28"/>
                        <w:szCs w:val="28"/>
                      </w:rPr>
                      <w:t>Мета</w:t>
                    </w:r>
                  </w:p>
                </w:txbxContent>
              </v:textbox>
            </v:roundrect>
            <v:roundrect id="_x0000_s6152" style="position:absolute;left:5649;top:1259;width:1816;height:539" arcsize="10923f">
              <v:textbox style="mso-next-textbox:#_x0000_s6152">
                <w:txbxContent>
                  <w:p w:rsidR="0048416B" w:rsidRPr="006C27D3" w:rsidRDefault="0048416B" w:rsidP="00BB31ED">
                    <w:pPr>
                      <w:jc w:val="center"/>
                      <w:rPr>
                        <w:rFonts w:ascii="Times New Roman" w:hAnsi="Times New Roman" w:cs="Times New Roman"/>
                        <w:sz w:val="28"/>
                        <w:szCs w:val="28"/>
                      </w:rPr>
                    </w:pPr>
                    <w:r w:rsidRPr="006C27D3">
                      <w:rPr>
                        <w:rFonts w:ascii="Times New Roman" w:hAnsi="Times New Roman" w:cs="Times New Roman"/>
                        <w:sz w:val="28"/>
                        <w:szCs w:val="28"/>
                      </w:rPr>
                      <w:t>Завдання</w:t>
                    </w:r>
                  </w:p>
                </w:txbxContent>
              </v:textbox>
            </v:roundrect>
            <v:roundrect id="_x0000_s6153" style="position:absolute;left:7558;top:1257;width:1929;height:881" arcsize="10923f">
              <v:textbox style="mso-next-textbox:#_x0000_s6153">
                <w:txbxContent>
                  <w:p w:rsidR="0048416B" w:rsidRPr="00160DD9" w:rsidRDefault="0048416B" w:rsidP="00BB31ED">
                    <w:pPr>
                      <w:widowControl w:val="0"/>
                      <w:spacing w:after="0" w:line="240" w:lineRule="auto"/>
                      <w:rPr>
                        <w:rFonts w:ascii="Times New Roman" w:hAnsi="Times New Roman" w:cs="Times New Roman"/>
                        <w:sz w:val="28"/>
                        <w:szCs w:val="28"/>
                      </w:rPr>
                    </w:pPr>
                    <w:r w:rsidRPr="00160DD9">
                      <w:rPr>
                        <w:rFonts w:ascii="Times New Roman" w:hAnsi="Times New Roman" w:cs="Times New Roman"/>
                        <w:sz w:val="28"/>
                        <w:szCs w:val="28"/>
                      </w:rPr>
                      <w:t>Користувачі результатів аналізу</w:t>
                    </w:r>
                  </w:p>
                </w:txbxContent>
              </v:textbox>
            </v:roundrect>
            <v:roundrect id="_x0000_s6154" style="position:absolute;left:2634;top:516;width:6652;height:420" arcsize="10923f">
              <v:textbox style="mso-next-textbox:#_x0000_s6154">
                <w:txbxContent>
                  <w:p w:rsidR="0048416B" w:rsidRPr="006C27D3" w:rsidRDefault="0048416B" w:rsidP="00BB31ED">
                    <w:pPr>
                      <w:jc w:val="center"/>
                      <w:rPr>
                        <w:szCs w:val="28"/>
                      </w:rPr>
                    </w:pPr>
                    <w:r w:rsidRPr="00FE49D4">
                      <w:rPr>
                        <w:rFonts w:ascii="Times New Roman" w:hAnsi="Times New Roman" w:cs="Times New Roman"/>
                        <w:sz w:val="28"/>
                        <w:szCs w:val="28"/>
                      </w:rPr>
                      <w:t>Цільові потреби управління</w:t>
                    </w:r>
                  </w:p>
                </w:txbxContent>
              </v:textbox>
            </v:roundrect>
            <v:shape id="_x0000_s6155" type="#_x0000_t32" style="position:absolute;left:3122;top:936;width:2838;height:321;flip:x" o:connectortype="straight">
              <v:stroke endarrow="block"/>
            </v:shape>
            <v:shape id="_x0000_s6156" type="#_x0000_t32" style="position:absolute;left:4767;top:936;width:1193;height:322;flip:x" o:connectortype="straight">
              <v:stroke endarrow="block"/>
            </v:shape>
            <v:shape id="_x0000_s6157" type="#_x0000_t32" style="position:absolute;left:5960;top:936;width:2563;height:321" o:connectortype="straight">
              <v:stroke endarrow="block"/>
            </v:shape>
            <v:shape id="_x0000_s6158" type="#_x0000_t32" style="position:absolute;left:5960;top:936;width:597;height:323" o:connectortype="straight">
              <v:stroke endarrow="block"/>
            </v:shape>
            <v:roundrect id="_x0000_s6159" style="position:absolute;left:2431;top:1983;width:1450;height:1057" arcsize="10923f">
              <v:textbox style="mso-next-textbox:#_x0000_s6159">
                <w:txbxContent>
                  <w:p w:rsidR="0048416B" w:rsidRPr="00FE49D4" w:rsidRDefault="0048416B" w:rsidP="00BB31ED">
                    <w:pPr>
                      <w:widowControl w:val="0"/>
                      <w:spacing w:after="0" w:line="240" w:lineRule="auto"/>
                      <w:rPr>
                        <w:rFonts w:ascii="Times New Roman" w:hAnsi="Times New Roman" w:cs="Times New Roman"/>
                        <w:sz w:val="24"/>
                        <w:szCs w:val="24"/>
                      </w:rPr>
                    </w:pPr>
                    <w:r>
                      <w:rPr>
                        <w:rFonts w:ascii="Times New Roman" w:hAnsi="Times New Roman" w:cs="Times New Roman"/>
                        <w:sz w:val="24"/>
                        <w:szCs w:val="24"/>
                      </w:rPr>
                      <w:t>Фінансово-г</w:t>
                    </w:r>
                    <w:r w:rsidRPr="00FE49D4">
                      <w:rPr>
                        <w:rFonts w:ascii="Times New Roman" w:hAnsi="Times New Roman" w:cs="Times New Roman"/>
                        <w:sz w:val="24"/>
                        <w:szCs w:val="24"/>
                      </w:rPr>
                      <w:t xml:space="preserve">осподарська діяльність </w:t>
                    </w:r>
                  </w:p>
                </w:txbxContent>
              </v:textbox>
            </v:roundrect>
            <v:roundrect id="_x0000_s6160" style="position:absolute;left:3985;top:1954;width:1664;height:1332" arcsize="10923f">
              <v:textbox style="mso-next-textbox:#_x0000_s6160">
                <w:txbxContent>
                  <w:p w:rsidR="0048416B" w:rsidRPr="006C27D3" w:rsidRDefault="0048416B" w:rsidP="00BB31ED">
                    <w:pPr>
                      <w:widowControl w:val="0"/>
                      <w:spacing w:after="0" w:line="240" w:lineRule="auto"/>
                      <w:jc w:val="center"/>
                      <w:rPr>
                        <w:rFonts w:ascii="Times New Roman" w:hAnsi="Times New Roman" w:cs="Times New Roman"/>
                        <w:sz w:val="24"/>
                        <w:szCs w:val="24"/>
                      </w:rPr>
                    </w:pPr>
                    <w:r w:rsidRPr="006C27D3">
                      <w:rPr>
                        <w:rFonts w:ascii="Times New Roman" w:hAnsi="Times New Roman" w:cs="Times New Roman"/>
                        <w:sz w:val="24"/>
                        <w:szCs w:val="24"/>
                      </w:rPr>
                      <w:t>Підготувати достовірну базу для ефективних управлінських рішень</w:t>
                    </w:r>
                  </w:p>
                </w:txbxContent>
              </v:textbox>
            </v:roundrect>
            <v:roundrect id="_x0000_s6161" style="position:absolute;left:5882;top:1954;width:1525;height:952" arcsize="10923f">
              <v:textbox style="mso-next-textbox:#_x0000_s6161">
                <w:txbxContent>
                  <w:p w:rsidR="0048416B" w:rsidRPr="006C27D3" w:rsidRDefault="0048416B" w:rsidP="00BB31ED">
                    <w:pPr>
                      <w:spacing w:after="0" w:line="240" w:lineRule="auto"/>
                      <w:jc w:val="center"/>
                      <w:rPr>
                        <w:rFonts w:ascii="Times New Roman" w:hAnsi="Times New Roman" w:cs="Times New Roman"/>
                        <w:sz w:val="24"/>
                        <w:szCs w:val="24"/>
                      </w:rPr>
                    </w:pPr>
                    <w:r w:rsidRPr="006C27D3">
                      <w:rPr>
                        <w:rFonts w:ascii="Times New Roman" w:hAnsi="Times New Roman" w:cs="Times New Roman"/>
                        <w:sz w:val="24"/>
                        <w:szCs w:val="24"/>
                      </w:rPr>
                      <w:t>Оцінка ефективності діяльності</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6163" type="#_x0000_t67" style="position:absolute;left:4581;top:1798;width:351;height:156">
              <v:textbox style="layout-flow:vertical-ideographic"/>
            </v:shape>
            <v:shape id="_x0000_s6164" type="#_x0000_t67" style="position:absolute;left:6362;top:1798;width:346;height:156">
              <v:textbox style="layout-flow:vertical-ideographic"/>
            </v:shape>
            <v:roundrect id="_x0000_s6166" style="position:absolute;left:5882;top:3062;width:1525;height:1318" arcsize="10923f">
              <v:textbox style="mso-next-textbox:#_x0000_s6166">
                <w:txbxContent>
                  <w:p w:rsidR="0048416B" w:rsidRPr="00FE49D4" w:rsidRDefault="0048416B" w:rsidP="00BB31ED">
                    <w:pPr>
                      <w:widowControl w:val="0"/>
                      <w:spacing w:after="0" w:line="240" w:lineRule="auto"/>
                      <w:jc w:val="center"/>
                      <w:rPr>
                        <w:rFonts w:ascii="Times New Roman" w:hAnsi="Times New Roman" w:cs="Times New Roman"/>
                        <w:sz w:val="24"/>
                        <w:szCs w:val="24"/>
                      </w:rPr>
                    </w:pPr>
                    <w:r w:rsidRPr="00FE49D4">
                      <w:rPr>
                        <w:rFonts w:ascii="Times New Roman" w:hAnsi="Times New Roman" w:cs="Times New Roman"/>
                        <w:sz w:val="24"/>
                        <w:szCs w:val="24"/>
                      </w:rPr>
                      <w:t>Визначення резервів та шляхів оптимізації діяльності</w:t>
                    </w:r>
                  </w:p>
                </w:txbxContent>
              </v:textbox>
            </v:roundrect>
            <v:shape id="_x0000_s6167" type="#_x0000_t67" style="position:absolute;left:8317;top:2138;width:345;height:189">
              <v:textbox style="layout-flow:vertical-ideographic"/>
            </v:shape>
            <v:roundrect id="_x0000_s6168" style="position:absolute;left:7754;top:2327;width:1733;height:870" arcsize="10923f">
              <v:textbox style="mso-next-textbox:#_x0000_s6168">
                <w:txbxContent>
                  <w:p w:rsidR="0048416B" w:rsidRPr="00FE49D4" w:rsidRDefault="0048416B" w:rsidP="00BB31ED">
                    <w:pPr>
                      <w:widowControl w:val="0"/>
                      <w:spacing w:after="0" w:line="240" w:lineRule="auto"/>
                      <w:jc w:val="center"/>
                      <w:rPr>
                        <w:rFonts w:ascii="Times New Roman" w:hAnsi="Times New Roman" w:cs="Times New Roman"/>
                        <w:sz w:val="24"/>
                        <w:szCs w:val="24"/>
                      </w:rPr>
                    </w:pPr>
                    <w:r w:rsidRPr="00FE49D4">
                      <w:rPr>
                        <w:rFonts w:ascii="Times New Roman" w:hAnsi="Times New Roman" w:cs="Times New Roman"/>
                        <w:sz w:val="24"/>
                        <w:szCs w:val="24"/>
                      </w:rPr>
                      <w:t>Керівники структурних підрозділів</w:t>
                    </w:r>
                  </w:p>
                </w:txbxContent>
              </v:textbox>
            </v:roundrect>
            <v:roundrect id="_x0000_s6170" style="position:absolute;left:7754;top:3353;width:1659;height:686" arcsize="10923f">
              <v:textbox style="mso-next-textbox:#_x0000_s6170">
                <w:txbxContent>
                  <w:p w:rsidR="0048416B" w:rsidRPr="00FE49D4" w:rsidRDefault="0048416B" w:rsidP="00BB31ED">
                    <w:pPr>
                      <w:widowControl w:val="0"/>
                      <w:spacing w:after="0" w:line="240" w:lineRule="auto"/>
                      <w:jc w:val="center"/>
                      <w:rPr>
                        <w:rFonts w:ascii="Times New Roman" w:hAnsi="Times New Roman" w:cs="Times New Roman"/>
                        <w:sz w:val="24"/>
                        <w:szCs w:val="24"/>
                      </w:rPr>
                    </w:pPr>
                    <w:r w:rsidRPr="00FE49D4">
                      <w:rPr>
                        <w:rFonts w:ascii="Times New Roman" w:hAnsi="Times New Roman" w:cs="Times New Roman"/>
                        <w:sz w:val="24"/>
                        <w:szCs w:val="24"/>
                      </w:rPr>
                      <w:t>Менеджмент</w:t>
                    </w:r>
                  </w:p>
                  <w:p w:rsidR="0048416B" w:rsidRPr="00FE49D4" w:rsidRDefault="0048416B" w:rsidP="00BB31ED">
                    <w:pPr>
                      <w:widowControl w:val="0"/>
                      <w:spacing w:after="0" w:line="240" w:lineRule="auto"/>
                      <w:jc w:val="center"/>
                      <w:rPr>
                        <w:rFonts w:ascii="Times New Roman" w:hAnsi="Times New Roman" w:cs="Times New Roman"/>
                        <w:sz w:val="24"/>
                        <w:szCs w:val="24"/>
                      </w:rPr>
                    </w:pPr>
                    <w:r w:rsidRPr="00FE49D4">
                      <w:rPr>
                        <w:rFonts w:ascii="Times New Roman" w:hAnsi="Times New Roman" w:cs="Times New Roman"/>
                        <w:sz w:val="24"/>
                        <w:szCs w:val="24"/>
                      </w:rPr>
                      <w:t>установи</w:t>
                    </w:r>
                  </w:p>
                </w:txbxContent>
              </v:textbox>
            </v:roundrect>
            <v:shape id="_x0000_s6434" type="#_x0000_t67" style="position:absolute;left:2969;top:1798;width:351;height:156">
              <v:textbox style="layout-flow:vertical-ideographic"/>
            </v:shape>
            <v:shape id="_x0000_s6435" type="#_x0000_t67" style="position:absolute;left:6362;top:2906;width:351;height:156">
              <v:textbox style="layout-flow:vertical-ideographic"/>
            </v:shape>
            <v:shape id="_x0000_s6436" type="#_x0000_t67" style="position:absolute;left:8317;top:3197;width:351;height:156">
              <v:textbox style="layout-flow:vertical-ideographic"/>
            </v:shape>
            <w10:wrap type="none"/>
            <w10:anchorlock/>
          </v:group>
        </w:pict>
      </w:r>
    </w:p>
    <w:p w:rsidR="0086785F" w:rsidRPr="00FE49D4" w:rsidRDefault="0086785F" w:rsidP="0086785F">
      <w:pPr>
        <w:widowControl w:val="0"/>
        <w:spacing w:after="0" w:line="360" w:lineRule="auto"/>
        <w:ind w:firstLine="709"/>
        <w:rPr>
          <w:rFonts w:ascii="Times New Roman" w:hAnsi="Times New Roman" w:cs="Times New Roman"/>
          <w:sz w:val="28"/>
          <w:szCs w:val="28"/>
          <w:lang w:val="ru-RU"/>
        </w:rPr>
      </w:pPr>
      <w:r>
        <w:rPr>
          <w:rFonts w:ascii="Times New Roman" w:hAnsi="Times New Roman" w:cs="Times New Roman"/>
          <w:sz w:val="28"/>
          <w:szCs w:val="28"/>
        </w:rPr>
        <w:t>Рис.3.</w:t>
      </w:r>
      <w:r w:rsidR="004A5CA3">
        <w:rPr>
          <w:rFonts w:ascii="Times New Roman" w:hAnsi="Times New Roman" w:cs="Times New Roman"/>
          <w:sz w:val="28"/>
          <w:szCs w:val="28"/>
        </w:rPr>
        <w:t>2</w:t>
      </w:r>
      <w:r>
        <w:rPr>
          <w:rFonts w:ascii="Times New Roman" w:hAnsi="Times New Roman" w:cs="Times New Roman"/>
          <w:sz w:val="28"/>
          <w:szCs w:val="28"/>
        </w:rPr>
        <w:t xml:space="preserve">. </w:t>
      </w:r>
      <w:r w:rsidRPr="00FE49D4">
        <w:rPr>
          <w:rFonts w:ascii="Times New Roman" w:hAnsi="Times New Roman" w:cs="Times New Roman"/>
          <w:sz w:val="28"/>
          <w:szCs w:val="28"/>
        </w:rPr>
        <w:t>Цільові потреби управління</w:t>
      </w:r>
    </w:p>
    <w:p w:rsidR="006935E0" w:rsidRPr="004133E9" w:rsidRDefault="006935E0" w:rsidP="006935E0">
      <w:pPr>
        <w:pStyle w:val="Default"/>
        <w:widowControl w:val="0"/>
        <w:spacing w:line="360" w:lineRule="auto"/>
        <w:ind w:firstLine="709"/>
        <w:rPr>
          <w:rFonts w:ascii="Times New Roman" w:hAnsi="Times New Roman" w:cs="Times New Roman"/>
          <w:lang w:val="en-US"/>
        </w:rPr>
      </w:pPr>
      <w:r w:rsidRPr="00FC2C07">
        <w:rPr>
          <w:rFonts w:ascii="Times New Roman" w:hAnsi="Times New Roman" w:cs="Times New Roman"/>
          <w:lang w:val="ru-RU"/>
        </w:rPr>
        <w:t>Примітка. Розроблено автором</w:t>
      </w:r>
      <w:r w:rsidR="004133E9">
        <w:rPr>
          <w:rFonts w:ascii="Times New Roman" w:hAnsi="Times New Roman" w:cs="Times New Roman"/>
          <w:lang w:val="ru-RU"/>
        </w:rPr>
        <w:t xml:space="preserve"> за даними</w:t>
      </w:r>
      <w:r w:rsidRPr="00FC2C07">
        <w:rPr>
          <w:rFonts w:ascii="Times New Roman" w:hAnsi="Times New Roman" w:cs="Times New Roman"/>
          <w:lang w:val="ru-RU"/>
        </w:rPr>
        <w:t xml:space="preserve"> </w:t>
      </w:r>
      <w:r w:rsidR="004133E9">
        <w:rPr>
          <w:rFonts w:ascii="Times New Roman" w:hAnsi="Times New Roman" w:cs="Times New Roman"/>
          <w:lang w:val="en-US"/>
        </w:rPr>
        <w:t>[73</w:t>
      </w:r>
      <w:r w:rsidR="004133E9">
        <w:rPr>
          <w:rFonts w:ascii="Times New Roman" w:hAnsi="Times New Roman" w:cs="Times New Roman"/>
        </w:rPr>
        <w:t>,</w:t>
      </w:r>
      <w:r w:rsidR="004133E9">
        <w:rPr>
          <w:rFonts w:ascii="Times New Roman" w:hAnsi="Times New Roman" w:cs="Times New Roman"/>
          <w:lang w:val="en-US"/>
        </w:rPr>
        <w:t xml:space="preserve"> 178]</w:t>
      </w:r>
    </w:p>
    <w:p w:rsidR="006C03F4" w:rsidRDefault="006C03F4" w:rsidP="0086785F">
      <w:pPr>
        <w:widowControl w:val="0"/>
        <w:spacing w:after="0" w:line="360" w:lineRule="auto"/>
        <w:ind w:firstLine="709"/>
        <w:jc w:val="both"/>
        <w:rPr>
          <w:rFonts w:ascii="Times New Roman" w:hAnsi="Times New Roman" w:cs="Times New Roman"/>
          <w:sz w:val="28"/>
          <w:szCs w:val="28"/>
        </w:rPr>
      </w:pPr>
    </w:p>
    <w:p w:rsidR="0056468B" w:rsidRDefault="0056468B" w:rsidP="0086785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Інформаційне забезпечення аналізу</w:t>
      </w:r>
      <w:r w:rsidR="00A21B1B">
        <w:rPr>
          <w:rFonts w:ascii="Times New Roman" w:hAnsi="Times New Roman" w:cs="Times New Roman"/>
          <w:sz w:val="28"/>
          <w:szCs w:val="28"/>
        </w:rPr>
        <w:t xml:space="preserve"> потребує детального </w:t>
      </w:r>
      <w:r w:rsidR="002D633E">
        <w:rPr>
          <w:rFonts w:ascii="Times New Roman" w:hAnsi="Times New Roman" w:cs="Times New Roman"/>
          <w:sz w:val="28"/>
          <w:szCs w:val="28"/>
        </w:rPr>
        <w:t xml:space="preserve">вивчення </w:t>
      </w:r>
      <w:r w:rsidR="00A21B1B">
        <w:rPr>
          <w:rFonts w:ascii="Times New Roman" w:hAnsi="Times New Roman" w:cs="Times New Roman"/>
          <w:sz w:val="28"/>
          <w:szCs w:val="28"/>
        </w:rPr>
        <w:t xml:space="preserve">показників, що характеризують фінансово-господарську діяльність органу місцевого самоврядування, а також аналітичного </w:t>
      </w:r>
      <w:r w:rsidR="002D633E">
        <w:rPr>
          <w:rFonts w:ascii="Times New Roman" w:hAnsi="Times New Roman" w:cs="Times New Roman"/>
          <w:sz w:val="28"/>
          <w:szCs w:val="28"/>
        </w:rPr>
        <w:t xml:space="preserve">розгляду </w:t>
      </w:r>
      <w:r w:rsidR="00A21B1B">
        <w:rPr>
          <w:rFonts w:ascii="Times New Roman" w:hAnsi="Times New Roman" w:cs="Times New Roman"/>
          <w:sz w:val="28"/>
          <w:szCs w:val="28"/>
        </w:rPr>
        <w:t>законодавчих актів, нормативних документів,</w:t>
      </w:r>
      <w:r w:rsidR="00A21B1B" w:rsidRPr="00A21B1B">
        <w:rPr>
          <w:rFonts w:ascii="Times New Roman" w:hAnsi="Times New Roman" w:cs="Times New Roman"/>
          <w:sz w:val="28"/>
          <w:szCs w:val="28"/>
        </w:rPr>
        <w:t xml:space="preserve"> </w:t>
      </w:r>
      <w:r w:rsidR="00A21B1B">
        <w:rPr>
          <w:rFonts w:ascii="Times New Roman" w:hAnsi="Times New Roman" w:cs="Times New Roman"/>
          <w:sz w:val="28"/>
          <w:szCs w:val="28"/>
        </w:rPr>
        <w:t>публікацій.</w:t>
      </w:r>
      <w:r w:rsidR="00C377F5">
        <w:rPr>
          <w:rFonts w:ascii="Times New Roman" w:hAnsi="Times New Roman" w:cs="Times New Roman"/>
          <w:sz w:val="28"/>
          <w:szCs w:val="28"/>
        </w:rPr>
        <w:t xml:space="preserve"> Використання традиційних прийомів і методів економічного аналізу разом із поєднанням специфічних прийомів, які характерні для інших наук, дає можливість здійснити методичне забезпечення </w:t>
      </w:r>
      <w:r w:rsidR="008C5D48">
        <w:rPr>
          <w:rFonts w:ascii="Times New Roman" w:hAnsi="Times New Roman" w:cs="Times New Roman"/>
          <w:sz w:val="28"/>
          <w:szCs w:val="28"/>
        </w:rPr>
        <w:t>аналізу.</w:t>
      </w:r>
    </w:p>
    <w:p w:rsidR="00BE77D7" w:rsidRDefault="00BE77D7" w:rsidP="0086785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Найбільш універсальними методами, які дають можливість точно та всесторонньо вивчити явища та процеси, є загальні методи дослідження</w:t>
      </w:r>
      <w:r w:rsidRPr="00BE77D7">
        <w:rPr>
          <w:rFonts w:ascii="Times New Roman" w:hAnsi="Times New Roman" w:cs="Times New Roman"/>
          <w:sz w:val="28"/>
          <w:szCs w:val="28"/>
        </w:rPr>
        <w:t xml:space="preserve"> </w:t>
      </w:r>
      <w:r>
        <w:rPr>
          <w:rFonts w:ascii="Times New Roman" w:hAnsi="Times New Roman" w:cs="Times New Roman"/>
          <w:sz w:val="28"/>
          <w:szCs w:val="28"/>
        </w:rPr>
        <w:t>фінансово-господарської діяльності органу місцевого самоврядування.</w:t>
      </w:r>
    </w:p>
    <w:p w:rsidR="00384E9E" w:rsidRDefault="008C5D48" w:rsidP="00384E9E">
      <w:pPr>
        <w:widowControl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Встановлена відповідно до потреб управління періодичність та послідовність проведення аналітичних робіт формується на допомогою наступних етапів: підготовчий, основний та завершальний (рис. 3.3).</w:t>
      </w:r>
      <w:r w:rsidR="007F7C37" w:rsidRPr="007F7C37">
        <w:rPr>
          <w:rFonts w:ascii="Times New Roman" w:hAnsi="Times New Roman" w:cs="Times New Roman"/>
          <w:sz w:val="28"/>
          <w:szCs w:val="28"/>
        </w:rPr>
        <w:t xml:space="preserve"> </w:t>
      </w:r>
    </w:p>
    <w:p w:rsidR="00384E9E" w:rsidRDefault="00384E9E" w:rsidP="00384E9E">
      <w:pPr>
        <w:widowControl w:val="0"/>
        <w:spacing w:after="0" w:line="360" w:lineRule="auto"/>
        <w:ind w:firstLine="709"/>
        <w:jc w:val="both"/>
        <w:rPr>
          <w:rFonts w:ascii="Times New Roman" w:hAnsi="Times New Roman" w:cs="Times New Roman"/>
          <w:sz w:val="28"/>
          <w:szCs w:val="28"/>
          <w:lang w:val="en-US"/>
        </w:rPr>
      </w:pPr>
    </w:p>
    <w:p w:rsidR="00384E9E" w:rsidRDefault="00384E9E" w:rsidP="00384E9E">
      <w:pPr>
        <w:widowControl w:val="0"/>
        <w:spacing w:after="0" w:line="360" w:lineRule="auto"/>
        <w:ind w:firstLine="709"/>
        <w:jc w:val="both"/>
        <w:rPr>
          <w:rFonts w:ascii="Times New Roman" w:hAnsi="Times New Roman" w:cs="Times New Roman"/>
          <w:sz w:val="28"/>
          <w:szCs w:val="28"/>
          <w:lang w:val="en-US"/>
        </w:rPr>
      </w:pPr>
    </w:p>
    <w:bookmarkStart w:id="4" w:name="_MON_1699968155"/>
    <w:bookmarkEnd w:id="4"/>
    <w:p w:rsidR="007F7C37" w:rsidRPr="0050120E" w:rsidRDefault="00384E9E" w:rsidP="00384E9E">
      <w:pPr>
        <w:widowControl w:val="0"/>
        <w:spacing w:after="0" w:line="360" w:lineRule="auto"/>
        <w:jc w:val="both"/>
        <w:rPr>
          <w:rFonts w:ascii="Times New Roman" w:hAnsi="Times New Roman" w:cs="Times New Roman"/>
          <w:sz w:val="28"/>
          <w:szCs w:val="28"/>
        </w:rPr>
      </w:pPr>
      <w:r w:rsidRPr="006E57F3">
        <w:rPr>
          <w:rFonts w:ascii="Times New Roman" w:hAnsi="Times New Roman" w:cs="Times New Roman"/>
          <w:sz w:val="28"/>
          <w:szCs w:val="28"/>
        </w:rPr>
        <w:object w:dxaOrig="9639" w:dyaOrig="9585">
          <v:shape id="_x0000_i1058" type="#_x0000_t75" style="width:482.25pt;height:479.25pt" o:ole="">
            <v:imagedata r:id="rId19" o:title=""/>
          </v:shape>
          <o:OLEObject Type="Embed" ProgID="Word.Document.12" ShapeID="_x0000_i1058" DrawAspect="Content" ObjectID="_1700030873" r:id="rId20">
            <o:FieldCodes>\s</o:FieldCodes>
          </o:OLEObject>
        </w:object>
      </w:r>
      <w:r>
        <w:rPr>
          <w:rFonts w:ascii="Times New Roman" w:hAnsi="Times New Roman" w:cs="Times New Roman"/>
          <w:sz w:val="28"/>
          <w:szCs w:val="28"/>
          <w:lang w:val="en-US"/>
        </w:rPr>
        <w:tab/>
      </w:r>
      <w:r w:rsidR="007F7C37" w:rsidRPr="00CB56A8">
        <w:rPr>
          <w:rFonts w:ascii="Times New Roman" w:hAnsi="Times New Roman" w:cs="Times New Roman"/>
          <w:sz w:val="28"/>
          <w:szCs w:val="28"/>
        </w:rPr>
        <w:t xml:space="preserve">Рис. </w:t>
      </w:r>
      <w:r w:rsidR="007F7C37">
        <w:rPr>
          <w:rFonts w:ascii="Times New Roman" w:hAnsi="Times New Roman" w:cs="Times New Roman"/>
          <w:sz w:val="28"/>
          <w:szCs w:val="28"/>
        </w:rPr>
        <w:t>3</w:t>
      </w:r>
      <w:r w:rsidR="007F7C37" w:rsidRPr="00CB56A8">
        <w:rPr>
          <w:rFonts w:ascii="Times New Roman" w:hAnsi="Times New Roman" w:cs="Times New Roman"/>
          <w:sz w:val="28"/>
          <w:szCs w:val="28"/>
        </w:rPr>
        <w:t>.</w:t>
      </w:r>
      <w:r w:rsidR="007F7C37">
        <w:rPr>
          <w:rFonts w:ascii="Times New Roman" w:hAnsi="Times New Roman" w:cs="Times New Roman"/>
          <w:sz w:val="28"/>
          <w:szCs w:val="28"/>
        </w:rPr>
        <w:t>3</w:t>
      </w:r>
      <w:r w:rsidR="007F7C37" w:rsidRPr="00CB56A8">
        <w:rPr>
          <w:rFonts w:ascii="Times New Roman" w:hAnsi="Times New Roman" w:cs="Times New Roman"/>
          <w:sz w:val="28"/>
          <w:szCs w:val="28"/>
        </w:rPr>
        <w:t>.</w:t>
      </w:r>
      <w:r w:rsidR="007F7C37" w:rsidRPr="00EB46D8">
        <w:rPr>
          <w:rFonts w:ascii="Times New Roman" w:hAnsi="Times New Roman" w:cs="Times New Roman"/>
          <w:sz w:val="24"/>
          <w:szCs w:val="24"/>
        </w:rPr>
        <w:t xml:space="preserve"> </w:t>
      </w:r>
      <w:r w:rsidR="007F7C37" w:rsidRPr="0050120E">
        <w:rPr>
          <w:rFonts w:ascii="Times New Roman" w:hAnsi="Times New Roman" w:cs="Times New Roman"/>
          <w:sz w:val="28"/>
          <w:szCs w:val="28"/>
        </w:rPr>
        <w:t>Етапи аналітичних робіт</w:t>
      </w:r>
    </w:p>
    <w:p w:rsidR="007F7C37" w:rsidRPr="00777324" w:rsidRDefault="007F7C37" w:rsidP="007F7C37">
      <w:pPr>
        <w:widowControl w:val="0"/>
        <w:spacing w:after="0" w:line="360" w:lineRule="auto"/>
        <w:ind w:firstLine="709"/>
        <w:rPr>
          <w:rFonts w:ascii="Times New Roman" w:hAnsi="Times New Roman" w:cs="Times New Roman"/>
          <w:sz w:val="24"/>
          <w:szCs w:val="24"/>
        </w:rPr>
      </w:pPr>
      <w:r w:rsidRPr="00777324">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7F7C37" w:rsidRDefault="007F7C37" w:rsidP="007F7C37">
      <w:pPr>
        <w:widowControl w:val="0"/>
        <w:spacing w:after="0" w:line="360" w:lineRule="auto"/>
        <w:ind w:firstLine="709"/>
        <w:jc w:val="both"/>
        <w:rPr>
          <w:rFonts w:ascii="Times New Roman" w:hAnsi="Times New Roman" w:cs="Times New Roman"/>
          <w:sz w:val="28"/>
          <w:szCs w:val="28"/>
        </w:rPr>
      </w:pPr>
    </w:p>
    <w:p w:rsidR="00393047" w:rsidRDefault="00393047" w:rsidP="007F7C37">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діяльності органу місцевого самоврядування важливе місце займають активи, тому завданнями аналізу є збільшення обсягів надання послуг, підвищення їх якості, за умови раціонального використання ресурсів. При цьому аналізу підлягає процес надходження, зберігання, використання активів (рис.3.4).</w:t>
      </w:r>
    </w:p>
    <w:p w:rsidR="0045160A" w:rsidRDefault="00295A42" w:rsidP="00295A42">
      <w:pPr>
        <w:pStyle w:val="Default"/>
        <w:widowControl w:val="0"/>
        <w:spacing w:line="360" w:lineRule="auto"/>
        <w:ind w:firstLine="709"/>
        <w:jc w:val="both"/>
        <w:rPr>
          <w:sz w:val="28"/>
          <w:szCs w:val="28"/>
        </w:rPr>
      </w:pPr>
      <w:r>
        <w:rPr>
          <w:sz w:val="28"/>
          <w:szCs w:val="28"/>
        </w:rPr>
        <w:t xml:space="preserve">З рисунка можна зробити висновок про те, що аналіз активів має проводитись за певними напрямами: аналіз забезпеченості, аналіз ефективного використання та аналіз впливу величини активів на результати діяльності. </w:t>
      </w:r>
    </w:p>
    <w:p w:rsidR="00295A42" w:rsidRDefault="00295A42" w:rsidP="00295A42">
      <w:pPr>
        <w:pStyle w:val="Default"/>
        <w:widowControl w:val="0"/>
        <w:spacing w:line="360" w:lineRule="auto"/>
        <w:ind w:firstLine="709"/>
        <w:jc w:val="both"/>
        <w:rPr>
          <w:sz w:val="28"/>
          <w:szCs w:val="28"/>
        </w:rPr>
      </w:pPr>
      <w:r>
        <w:rPr>
          <w:sz w:val="28"/>
          <w:szCs w:val="28"/>
        </w:rPr>
        <w:lastRenderedPageBreak/>
        <w:t>Результативність проведення аналітичної роботи багато у чому залежить від правильної її організації, тому цю діяльність необхідно детально спланувати, що дасть можливість систематизувати та оптимізувати методику, зменшити трудомісткість аналітичних робіт і підвищити ефективність.</w:t>
      </w:r>
    </w:p>
    <w:p w:rsidR="00295A42" w:rsidRDefault="00295A42" w:rsidP="00295A42">
      <w:pPr>
        <w:pStyle w:val="Default"/>
        <w:widowControl w:val="0"/>
        <w:spacing w:line="360" w:lineRule="auto"/>
        <w:ind w:firstLine="709"/>
        <w:jc w:val="both"/>
        <w:rPr>
          <w:sz w:val="28"/>
          <w:szCs w:val="28"/>
        </w:rPr>
      </w:pPr>
    </w:p>
    <w:p w:rsidR="00080AF2" w:rsidRDefault="00FB7B76" w:rsidP="00080AF2">
      <w:pPr>
        <w:rPr>
          <w:rFonts w:cs="UkrainianSchoolBook"/>
          <w:b/>
          <w:bCs/>
          <w:color w:val="000000"/>
        </w:rPr>
      </w:pPr>
      <w:r>
        <w:rPr>
          <w:rFonts w:cs="UkrainianSchoolBook"/>
          <w:b/>
          <w:bCs/>
          <w:color w:val="000000"/>
        </w:rPr>
      </w:r>
      <w:r>
        <w:rPr>
          <w:rFonts w:cs="UkrainianSchoolBook"/>
          <w:b/>
          <w:bCs/>
          <w:color w:val="000000"/>
        </w:rPr>
        <w:pict>
          <v:group id="_x0000_s6461" editas="canvas" style="width:481.95pt;height:264.25pt;mso-position-horizontal-relative:char;mso-position-vertical-relative:line" coordorigin="2362,1897" coordsize="7200,3948">
            <o:lock v:ext="edit" aspectratio="t"/>
            <v:shape id="_x0000_s6462" type="#_x0000_t75" style="position:absolute;left:2362;top:1897;width:7200;height:3948" o:preferrelative="f">
              <v:fill o:detectmouseclick="t"/>
              <v:path o:extrusionok="t" o:connecttype="none"/>
              <o:lock v:ext="edit" text="t"/>
            </v:shape>
            <v:roundrect id="_x0000_s6463" style="position:absolute;left:2362;top:1897;width:7115;height:394" arcsize="10923f">
              <v:textbox style="mso-next-textbox:#_x0000_s6463">
                <w:txbxContent>
                  <w:p w:rsidR="0048416B" w:rsidRPr="000F3DA2" w:rsidRDefault="0048416B" w:rsidP="00080AF2">
                    <w:pPr>
                      <w:jc w:val="center"/>
                      <w:rPr>
                        <w:rFonts w:ascii="Times New Roman" w:hAnsi="Times New Roman" w:cs="Times New Roman"/>
                        <w:szCs w:val="28"/>
                      </w:rPr>
                    </w:pPr>
                    <w:r w:rsidRPr="000F3DA2">
                      <w:rPr>
                        <w:rFonts w:ascii="Times New Roman" w:hAnsi="Times New Roman" w:cs="Times New Roman"/>
                        <w:sz w:val="28"/>
                        <w:szCs w:val="28"/>
                      </w:rPr>
                      <w:t xml:space="preserve">Основні напрями аналізу </w:t>
                    </w:r>
                    <w:r>
                      <w:rPr>
                        <w:rFonts w:ascii="Times New Roman" w:hAnsi="Times New Roman" w:cs="Times New Roman"/>
                        <w:sz w:val="28"/>
                        <w:szCs w:val="28"/>
                      </w:rPr>
                      <w:t>актив</w:t>
                    </w:r>
                    <w:r w:rsidRPr="000F3DA2">
                      <w:rPr>
                        <w:rFonts w:ascii="Times New Roman" w:hAnsi="Times New Roman" w:cs="Times New Roman"/>
                        <w:sz w:val="28"/>
                        <w:szCs w:val="28"/>
                      </w:rPr>
                      <w:t>ів</w:t>
                    </w:r>
                  </w:p>
                </w:txbxContent>
              </v:textbox>
            </v:roundrect>
            <v:roundrect id="_x0000_s6464" style="position:absolute;left:3085;top:2457;width:6392;height:445" arcsize="10923f">
              <v:textbox style="mso-next-textbox:#_x0000_s6464">
                <w:txbxContent>
                  <w:p w:rsidR="0048416B" w:rsidRPr="000F3DA2" w:rsidRDefault="0048416B" w:rsidP="00080AF2">
                    <w:pPr>
                      <w:rPr>
                        <w:rFonts w:ascii="Times New Roman" w:hAnsi="Times New Roman" w:cs="Times New Roman"/>
                        <w:szCs w:val="28"/>
                      </w:rPr>
                    </w:pPr>
                    <w:r w:rsidRPr="000F3DA2">
                      <w:rPr>
                        <w:rFonts w:ascii="Times New Roman" w:hAnsi="Times New Roman" w:cs="Times New Roman"/>
                        <w:sz w:val="28"/>
                        <w:szCs w:val="28"/>
                      </w:rPr>
                      <w:t xml:space="preserve">Аналіз </w:t>
                    </w:r>
                    <w:r>
                      <w:rPr>
                        <w:rFonts w:ascii="Times New Roman" w:hAnsi="Times New Roman" w:cs="Times New Roman"/>
                        <w:sz w:val="28"/>
                        <w:szCs w:val="28"/>
                      </w:rPr>
                      <w:t xml:space="preserve">ефективності </w:t>
                    </w:r>
                    <w:r w:rsidRPr="000F3DA2">
                      <w:rPr>
                        <w:rFonts w:ascii="Times New Roman" w:hAnsi="Times New Roman" w:cs="Times New Roman"/>
                        <w:sz w:val="28"/>
                        <w:szCs w:val="28"/>
                      </w:rPr>
                      <w:t xml:space="preserve">використання </w:t>
                    </w:r>
                    <w:r>
                      <w:rPr>
                        <w:rFonts w:ascii="Times New Roman" w:hAnsi="Times New Roman" w:cs="Times New Roman"/>
                        <w:sz w:val="28"/>
                        <w:szCs w:val="28"/>
                      </w:rPr>
                      <w:t>актив</w:t>
                    </w:r>
                    <w:r w:rsidRPr="000F3DA2">
                      <w:rPr>
                        <w:rFonts w:ascii="Times New Roman" w:hAnsi="Times New Roman" w:cs="Times New Roman"/>
                        <w:sz w:val="28"/>
                        <w:szCs w:val="28"/>
                      </w:rPr>
                      <w:t>ів</w:t>
                    </w:r>
                  </w:p>
                  <w:p w:rsidR="0048416B" w:rsidRPr="009803A3" w:rsidRDefault="0048416B" w:rsidP="00080AF2">
                    <w:pPr>
                      <w:rPr>
                        <w:rFonts w:ascii="Times New Roman" w:hAnsi="Times New Roman" w:cs="Times New Roman"/>
                        <w:sz w:val="28"/>
                        <w:szCs w:val="28"/>
                      </w:rPr>
                    </w:pPr>
                    <w:r>
                      <w:rPr>
                        <w:rFonts w:ascii="Times New Roman" w:hAnsi="Times New Roman" w:cs="Times New Roman"/>
                        <w:sz w:val="28"/>
                        <w:szCs w:val="28"/>
                      </w:rPr>
                      <w:t xml:space="preserve"> (факторний аналіз)</w:t>
                    </w:r>
                  </w:p>
                </w:txbxContent>
              </v:textbox>
            </v:roundrect>
            <v:roundrect id="_x0000_s6465" style="position:absolute;left:3085;top:3071;width:6392;height:526" arcsize="10923f">
              <v:textbox style="mso-next-textbox:#_x0000_s6465">
                <w:txbxContent>
                  <w:p w:rsidR="0048416B" w:rsidRPr="00080AF2" w:rsidRDefault="0048416B" w:rsidP="00080AF2">
                    <w:pPr>
                      <w:rPr>
                        <w:rFonts w:ascii="Times New Roman" w:hAnsi="Times New Roman" w:cs="Times New Roman"/>
                        <w:sz w:val="28"/>
                        <w:szCs w:val="28"/>
                      </w:rPr>
                    </w:pPr>
                    <w:r w:rsidRPr="00080AF2">
                      <w:rPr>
                        <w:rFonts w:ascii="Times New Roman" w:hAnsi="Times New Roman" w:cs="Times New Roman"/>
                        <w:sz w:val="28"/>
                        <w:szCs w:val="28"/>
                      </w:rPr>
                      <w:t>Аналіз впливу величини активів на результати діяльності установи</w:t>
                    </w:r>
                  </w:p>
                </w:txbxContent>
              </v:textbox>
            </v:roundrect>
            <v:roundrect id="_x0000_s6466" style="position:absolute;left:3085;top:3825;width:5703;height:427" arcsize="10923f">
              <v:textbox style="mso-next-textbox:#_x0000_s6466">
                <w:txbxContent>
                  <w:p w:rsidR="0048416B" w:rsidRPr="000F3DA2" w:rsidRDefault="0048416B" w:rsidP="00080AF2">
                    <w:pPr>
                      <w:rPr>
                        <w:rFonts w:ascii="Times New Roman" w:hAnsi="Times New Roman" w:cs="Times New Roman"/>
                        <w:sz w:val="28"/>
                        <w:szCs w:val="28"/>
                      </w:rPr>
                    </w:pPr>
                    <w:r w:rsidRPr="000F3DA2">
                      <w:rPr>
                        <w:rFonts w:ascii="Times New Roman" w:hAnsi="Times New Roman" w:cs="Times New Roman"/>
                        <w:sz w:val="28"/>
                        <w:szCs w:val="28"/>
                      </w:rPr>
                      <w:t xml:space="preserve">Аналіз забезпеченості  </w:t>
                    </w:r>
                    <w:r>
                      <w:rPr>
                        <w:rFonts w:ascii="Times New Roman" w:hAnsi="Times New Roman" w:cs="Times New Roman"/>
                        <w:sz w:val="28"/>
                        <w:szCs w:val="28"/>
                      </w:rPr>
                      <w:t>актив</w:t>
                    </w:r>
                    <w:r w:rsidRPr="000F3DA2">
                      <w:rPr>
                        <w:rFonts w:ascii="Times New Roman" w:hAnsi="Times New Roman" w:cs="Times New Roman"/>
                        <w:sz w:val="28"/>
                        <w:szCs w:val="28"/>
                      </w:rPr>
                      <w:t>ами</w:t>
                    </w:r>
                  </w:p>
                </w:txbxContent>
              </v:textbox>
            </v:roundrect>
            <v:roundrect id="_x0000_s6467" style="position:absolute;left:3263;top:4485;width:1116;height:1110" arcsize="10923f">
              <v:textbox style="mso-next-textbox:#_x0000_s6467">
                <w:txbxContent>
                  <w:p w:rsidR="0048416B" w:rsidRPr="000F3DA2" w:rsidRDefault="0048416B" w:rsidP="00080AF2">
                    <w:pPr>
                      <w:jc w:val="center"/>
                      <w:rPr>
                        <w:rFonts w:ascii="Times New Roman" w:hAnsi="Times New Roman" w:cs="Times New Roman"/>
                        <w:szCs w:val="28"/>
                      </w:rPr>
                    </w:pPr>
                    <w:r w:rsidRPr="004E33AC">
                      <w:rPr>
                        <w:rFonts w:ascii="Times New Roman" w:hAnsi="Times New Roman" w:cs="Times New Roman"/>
                        <w:sz w:val="28"/>
                        <w:szCs w:val="28"/>
                      </w:rPr>
                      <w:t xml:space="preserve">Аналіз складу </w:t>
                    </w:r>
                    <w:r>
                      <w:rPr>
                        <w:rFonts w:ascii="Times New Roman" w:hAnsi="Times New Roman" w:cs="Times New Roman"/>
                        <w:sz w:val="28"/>
                        <w:szCs w:val="28"/>
                      </w:rPr>
                      <w:t>актив</w:t>
                    </w:r>
                    <w:r w:rsidRPr="000F3DA2">
                      <w:rPr>
                        <w:rFonts w:ascii="Times New Roman" w:hAnsi="Times New Roman" w:cs="Times New Roman"/>
                        <w:sz w:val="28"/>
                        <w:szCs w:val="28"/>
                      </w:rPr>
                      <w:t>ів</w:t>
                    </w:r>
                  </w:p>
                  <w:p w:rsidR="0048416B" w:rsidRPr="004E33AC" w:rsidRDefault="0048416B" w:rsidP="00080AF2">
                    <w:pPr>
                      <w:jc w:val="center"/>
                      <w:rPr>
                        <w:rFonts w:ascii="Times New Roman" w:hAnsi="Times New Roman" w:cs="Times New Roman"/>
                        <w:sz w:val="28"/>
                        <w:szCs w:val="28"/>
                      </w:rPr>
                    </w:pPr>
                  </w:p>
                </w:txbxContent>
              </v:textbox>
            </v:roundrect>
            <v:roundrect id="_x0000_s6468" style="position:absolute;left:4816;top:4485;width:1311;height:1112" arcsize="10923f">
              <v:textbox style="mso-next-textbox:#_x0000_s6468">
                <w:txbxContent>
                  <w:p w:rsidR="0048416B" w:rsidRPr="000F3DA2" w:rsidRDefault="0048416B" w:rsidP="00080AF2">
                    <w:pPr>
                      <w:jc w:val="center"/>
                      <w:rPr>
                        <w:rFonts w:ascii="Times New Roman" w:hAnsi="Times New Roman" w:cs="Times New Roman"/>
                        <w:szCs w:val="28"/>
                      </w:rPr>
                    </w:pPr>
                    <w:r w:rsidRPr="004E33AC">
                      <w:rPr>
                        <w:rFonts w:ascii="Times New Roman" w:hAnsi="Times New Roman" w:cs="Times New Roman"/>
                        <w:sz w:val="28"/>
                        <w:szCs w:val="28"/>
                      </w:rPr>
                      <w:t xml:space="preserve">Аналіз структури  </w:t>
                    </w:r>
                    <w:r>
                      <w:rPr>
                        <w:rFonts w:ascii="Times New Roman" w:hAnsi="Times New Roman" w:cs="Times New Roman"/>
                        <w:sz w:val="28"/>
                        <w:szCs w:val="28"/>
                      </w:rPr>
                      <w:t>актив</w:t>
                    </w:r>
                    <w:r w:rsidRPr="000F3DA2">
                      <w:rPr>
                        <w:rFonts w:ascii="Times New Roman" w:hAnsi="Times New Roman" w:cs="Times New Roman"/>
                        <w:sz w:val="28"/>
                        <w:szCs w:val="28"/>
                      </w:rPr>
                      <w:t>ів</w:t>
                    </w:r>
                  </w:p>
                  <w:p w:rsidR="0048416B" w:rsidRPr="004E33AC" w:rsidRDefault="0048416B" w:rsidP="00080AF2">
                    <w:pPr>
                      <w:jc w:val="center"/>
                      <w:rPr>
                        <w:rFonts w:ascii="Times New Roman" w:hAnsi="Times New Roman" w:cs="Times New Roman"/>
                        <w:sz w:val="28"/>
                        <w:szCs w:val="28"/>
                      </w:rPr>
                    </w:pPr>
                  </w:p>
                  <w:p w:rsidR="0048416B" w:rsidRPr="00B34931" w:rsidRDefault="0048416B" w:rsidP="00080AF2">
                    <w:pPr>
                      <w:rPr>
                        <w:szCs w:val="28"/>
                      </w:rPr>
                    </w:pPr>
                  </w:p>
                </w:txbxContent>
              </v:textbox>
            </v:roundrect>
            <v:roundrect id="_x0000_s6469" style="position:absolute;left:6429;top:4488;width:1009;height:1112" arcsize="10923f">
              <v:textbox style="mso-next-textbox:#_x0000_s6469">
                <w:txbxContent>
                  <w:p w:rsidR="0048416B" w:rsidRPr="000F3DA2" w:rsidRDefault="0048416B" w:rsidP="00080AF2">
                    <w:pPr>
                      <w:jc w:val="center"/>
                      <w:rPr>
                        <w:rFonts w:ascii="Times New Roman" w:hAnsi="Times New Roman" w:cs="Times New Roman"/>
                        <w:szCs w:val="28"/>
                      </w:rPr>
                    </w:pPr>
                    <w:r w:rsidRPr="004E33AC">
                      <w:rPr>
                        <w:rFonts w:ascii="Times New Roman" w:hAnsi="Times New Roman" w:cs="Times New Roman"/>
                        <w:sz w:val="28"/>
                        <w:szCs w:val="28"/>
                      </w:rPr>
                      <w:t xml:space="preserve">Аналіз руху </w:t>
                    </w:r>
                    <w:r>
                      <w:rPr>
                        <w:rFonts w:ascii="Times New Roman" w:hAnsi="Times New Roman" w:cs="Times New Roman"/>
                        <w:sz w:val="28"/>
                        <w:szCs w:val="28"/>
                      </w:rPr>
                      <w:t>актив</w:t>
                    </w:r>
                    <w:r w:rsidRPr="000F3DA2">
                      <w:rPr>
                        <w:rFonts w:ascii="Times New Roman" w:hAnsi="Times New Roman" w:cs="Times New Roman"/>
                        <w:sz w:val="28"/>
                        <w:szCs w:val="28"/>
                      </w:rPr>
                      <w:t>ів</w:t>
                    </w:r>
                  </w:p>
                  <w:p w:rsidR="0048416B" w:rsidRPr="004E33AC" w:rsidRDefault="0048416B" w:rsidP="00080AF2">
                    <w:pPr>
                      <w:jc w:val="center"/>
                      <w:rPr>
                        <w:rFonts w:ascii="Times New Roman" w:hAnsi="Times New Roman" w:cs="Times New Roman"/>
                        <w:sz w:val="28"/>
                        <w:szCs w:val="28"/>
                      </w:rPr>
                    </w:pPr>
                  </w:p>
                </w:txbxContent>
              </v:textbox>
            </v:roundrect>
            <v:shape id="_x0000_s6470" type="#_x0000_t32" style="position:absolute;left:2608;top:2291;width:1;height:1686" o:connectortype="straight"/>
            <v:shape id="_x0000_s6471" type="#_x0000_t32" style="position:absolute;left:2609;top:2677;width:476;height:1" o:connectortype="straight">
              <v:stroke endarrow="block"/>
            </v:shape>
            <v:shape id="_x0000_s6472" type="#_x0000_t32" style="position:absolute;left:2610;top:3306;width:475;height:1" o:connectortype="straight">
              <v:stroke endarrow="block"/>
            </v:shape>
            <v:shape id="_x0000_s6473" type="#_x0000_t32" style="position:absolute;left:2608;top:3975;width:475;height:2" o:connectortype="straight">
              <v:stroke endarrow="block"/>
            </v:shape>
            <v:shape id="_x0000_s6474" type="#_x0000_t32" style="position:absolute;left:8625;top:4252;width:1;height:233" o:connectortype="straight">
              <v:stroke endarrow="block"/>
            </v:shape>
            <v:roundrect id="_x0000_s6475" style="position:absolute;left:7706;top:4488;width:1558;height:1111" arcsize="10923f">
              <v:textbox style="mso-next-textbox:#_x0000_s6475">
                <w:txbxContent>
                  <w:p w:rsidR="0048416B" w:rsidRPr="004E33AC" w:rsidRDefault="0048416B" w:rsidP="00080AF2">
                    <w:pPr>
                      <w:jc w:val="center"/>
                      <w:rPr>
                        <w:rFonts w:ascii="Times New Roman" w:hAnsi="Times New Roman" w:cs="Times New Roman"/>
                        <w:sz w:val="28"/>
                        <w:szCs w:val="28"/>
                      </w:rPr>
                    </w:pPr>
                    <w:r w:rsidRPr="004E33AC">
                      <w:rPr>
                        <w:rFonts w:ascii="Times New Roman" w:hAnsi="Times New Roman" w:cs="Times New Roman"/>
                        <w:sz w:val="28"/>
                        <w:szCs w:val="28"/>
                      </w:rPr>
                      <w:t>Аналіз забезпечення потреби</w:t>
                    </w:r>
                  </w:p>
                </w:txbxContent>
              </v:textbox>
            </v:roundrect>
            <v:shape id="_x0000_s6476" type="#_x0000_t32" style="position:absolute;left:3818;top:4253;width:1;height:235" o:connectortype="straight">
              <v:stroke endarrow="block"/>
            </v:shape>
            <v:shape id="_x0000_s6477" type="#_x0000_t32" style="position:absolute;left:5463;top:4255;width:3;height:234" o:connectortype="straight">
              <v:stroke endarrow="block"/>
            </v:shape>
            <v:shape id="_x0000_s6478" type="#_x0000_t32" style="position:absolute;left:6956;top:4251;width:2;height:234" o:connectortype="straight">
              <v:stroke endarrow="block"/>
            </v:shape>
            <w10:wrap type="none"/>
            <w10:anchorlock/>
          </v:group>
        </w:pict>
      </w:r>
    </w:p>
    <w:p w:rsidR="00BE436B" w:rsidRDefault="00080AF2" w:rsidP="0094547B">
      <w:pPr>
        <w:widowControl w:val="0"/>
        <w:spacing w:after="0" w:line="360" w:lineRule="auto"/>
        <w:ind w:firstLine="709"/>
        <w:jc w:val="both"/>
        <w:rPr>
          <w:rFonts w:ascii="Times New Roman" w:hAnsi="Times New Roman" w:cs="Times New Roman"/>
          <w:sz w:val="24"/>
          <w:szCs w:val="24"/>
        </w:rPr>
      </w:pPr>
      <w:r w:rsidRPr="009803A3">
        <w:rPr>
          <w:rFonts w:ascii="Times New Roman" w:hAnsi="Times New Roman" w:cs="Times New Roman"/>
          <w:sz w:val="28"/>
          <w:szCs w:val="28"/>
        </w:rPr>
        <w:t>Рис.</w:t>
      </w:r>
      <w:r>
        <w:rPr>
          <w:rFonts w:ascii="Times New Roman" w:hAnsi="Times New Roman" w:cs="Times New Roman"/>
          <w:sz w:val="28"/>
          <w:szCs w:val="28"/>
        </w:rPr>
        <w:t>3</w:t>
      </w:r>
      <w:r w:rsidRPr="009803A3">
        <w:rPr>
          <w:rFonts w:ascii="Times New Roman" w:hAnsi="Times New Roman" w:cs="Times New Roman"/>
          <w:sz w:val="28"/>
          <w:szCs w:val="28"/>
        </w:rPr>
        <w:t>.</w:t>
      </w:r>
      <w:r>
        <w:rPr>
          <w:rFonts w:ascii="Times New Roman" w:hAnsi="Times New Roman" w:cs="Times New Roman"/>
          <w:sz w:val="28"/>
          <w:szCs w:val="28"/>
        </w:rPr>
        <w:t>4.</w:t>
      </w:r>
      <w:r w:rsidRPr="009803A3">
        <w:rPr>
          <w:rFonts w:ascii="Times New Roman" w:hAnsi="Times New Roman" w:cs="Times New Roman"/>
          <w:sz w:val="28"/>
          <w:szCs w:val="28"/>
        </w:rPr>
        <w:t xml:space="preserve"> Основні напрями аналізу </w:t>
      </w:r>
      <w:r>
        <w:rPr>
          <w:rFonts w:ascii="Times New Roman" w:hAnsi="Times New Roman" w:cs="Times New Roman"/>
          <w:sz w:val="28"/>
          <w:szCs w:val="28"/>
        </w:rPr>
        <w:t>актив</w:t>
      </w:r>
      <w:r w:rsidRPr="000F3DA2">
        <w:rPr>
          <w:rFonts w:ascii="Times New Roman" w:hAnsi="Times New Roman" w:cs="Times New Roman"/>
          <w:sz w:val="28"/>
          <w:szCs w:val="28"/>
        </w:rPr>
        <w:t>ів</w:t>
      </w:r>
      <w:r w:rsidRPr="00DA0B4E">
        <w:rPr>
          <w:rFonts w:ascii="Times New Roman" w:hAnsi="Times New Roman" w:cs="Times New Roman"/>
          <w:sz w:val="24"/>
          <w:szCs w:val="24"/>
        </w:rPr>
        <w:t xml:space="preserve"> </w:t>
      </w:r>
    </w:p>
    <w:p w:rsidR="006935E0" w:rsidRPr="00FC2C07" w:rsidRDefault="006935E0" w:rsidP="006935E0">
      <w:pPr>
        <w:pStyle w:val="Default"/>
        <w:widowControl w:val="0"/>
        <w:spacing w:line="360" w:lineRule="auto"/>
        <w:ind w:firstLine="709"/>
        <w:rPr>
          <w:rFonts w:ascii="Times New Roman" w:hAnsi="Times New Roman" w:cs="Times New Roman"/>
          <w:lang w:val="en-US"/>
        </w:rPr>
      </w:pPr>
      <w:r w:rsidRPr="00FC2C07">
        <w:rPr>
          <w:rFonts w:ascii="Times New Roman" w:hAnsi="Times New Roman" w:cs="Times New Roman"/>
          <w:lang w:val="ru-RU"/>
        </w:rPr>
        <w:t xml:space="preserve">Примітка. Розроблено автором </w:t>
      </w:r>
      <w:r>
        <w:rPr>
          <w:rFonts w:ascii="Times New Roman" w:hAnsi="Times New Roman" w:cs="Times New Roman"/>
          <w:lang w:val="ru-RU"/>
        </w:rPr>
        <w:t>самостійно</w:t>
      </w:r>
    </w:p>
    <w:p w:rsidR="0094547B" w:rsidRDefault="0094547B" w:rsidP="0094547B">
      <w:pPr>
        <w:pStyle w:val="Default"/>
        <w:widowControl w:val="0"/>
        <w:spacing w:line="360" w:lineRule="auto"/>
        <w:ind w:firstLine="709"/>
        <w:jc w:val="both"/>
        <w:rPr>
          <w:sz w:val="28"/>
          <w:szCs w:val="28"/>
        </w:rPr>
      </w:pPr>
    </w:p>
    <w:p w:rsidR="00BB33C2" w:rsidRPr="004E45DD" w:rsidRDefault="00BB33C2" w:rsidP="0094547B">
      <w:pPr>
        <w:pStyle w:val="ab"/>
        <w:widowControl w:val="0"/>
        <w:spacing w:after="0" w:line="360" w:lineRule="auto"/>
        <w:ind w:left="0" w:firstLine="709"/>
        <w:jc w:val="right"/>
        <w:rPr>
          <w:rFonts w:ascii="Times New Roman" w:hAnsi="Times New Roman" w:cs="Times New Roman"/>
          <w:iCs/>
          <w:noProof/>
          <w:sz w:val="28"/>
          <w:szCs w:val="28"/>
        </w:rPr>
      </w:pPr>
      <w:r w:rsidRPr="004E45DD">
        <w:rPr>
          <w:rFonts w:ascii="Times New Roman" w:hAnsi="Times New Roman" w:cs="Times New Roman"/>
          <w:iCs/>
          <w:noProof/>
          <w:sz w:val="28"/>
          <w:szCs w:val="28"/>
        </w:rPr>
        <w:t>Таблиця 3.</w:t>
      </w:r>
      <w:r w:rsidR="00C66035">
        <w:rPr>
          <w:rFonts w:ascii="Times New Roman" w:hAnsi="Times New Roman" w:cs="Times New Roman"/>
          <w:iCs/>
          <w:noProof/>
          <w:sz w:val="28"/>
          <w:szCs w:val="28"/>
        </w:rPr>
        <w:t>1</w:t>
      </w:r>
    </w:p>
    <w:p w:rsidR="00BB33C2" w:rsidRPr="004E45DD" w:rsidRDefault="00BB33C2" w:rsidP="0094547B">
      <w:pPr>
        <w:widowControl w:val="0"/>
        <w:shd w:val="clear" w:color="auto" w:fill="FFFFFF"/>
        <w:spacing w:after="0" w:line="360" w:lineRule="auto"/>
        <w:ind w:firstLine="709"/>
        <w:jc w:val="center"/>
        <w:rPr>
          <w:rFonts w:ascii="Times New Roman" w:hAnsi="Times New Roman" w:cs="Times New Roman"/>
          <w:sz w:val="28"/>
          <w:szCs w:val="28"/>
        </w:rPr>
      </w:pPr>
      <w:r w:rsidRPr="004E45DD">
        <w:rPr>
          <w:rFonts w:ascii="Times New Roman" w:hAnsi="Times New Roman" w:cs="Times New Roman"/>
          <w:sz w:val="28"/>
          <w:szCs w:val="28"/>
        </w:rPr>
        <w:t xml:space="preserve">Аналіз </w:t>
      </w:r>
      <w:r w:rsidRPr="004E45DD">
        <w:rPr>
          <w:rFonts w:ascii="Times New Roman" w:eastAsia="Calibri" w:hAnsi="Times New Roman" w:cs="Times New Roman"/>
          <w:sz w:val="28"/>
          <w:szCs w:val="28"/>
        </w:rPr>
        <w:t xml:space="preserve">складу та </w:t>
      </w:r>
      <w:r w:rsidRPr="004E45DD">
        <w:rPr>
          <w:rFonts w:ascii="Times New Roman" w:hAnsi="Times New Roman" w:cs="Times New Roman"/>
          <w:sz w:val="28"/>
          <w:szCs w:val="28"/>
        </w:rPr>
        <w:t>структури запасів установи  за 20</w:t>
      </w:r>
      <w:r>
        <w:rPr>
          <w:rFonts w:ascii="Times New Roman" w:hAnsi="Times New Roman" w:cs="Times New Roman"/>
          <w:sz w:val="28"/>
          <w:szCs w:val="28"/>
        </w:rPr>
        <w:t>20</w:t>
      </w:r>
      <w:r w:rsidRPr="004E45DD">
        <w:rPr>
          <w:rFonts w:ascii="Times New Roman" w:hAnsi="Times New Roman" w:cs="Times New Roman"/>
          <w:sz w:val="28"/>
          <w:szCs w:val="28"/>
        </w:rPr>
        <w:t xml:space="preserve"> рік</w:t>
      </w:r>
      <w:r w:rsidRPr="004E45DD">
        <w:rPr>
          <w:rFonts w:ascii="Times New Roman" w:hAnsi="Times New Roman" w:cs="Times New Roman"/>
          <w:noProof/>
          <w:sz w:val="28"/>
          <w:szCs w:val="28"/>
        </w:rPr>
        <w:t xml:space="preserve"> </w:t>
      </w:r>
    </w:p>
    <w:tbl>
      <w:tblPr>
        <w:tblStyle w:val="a8"/>
        <w:tblW w:w="0" w:type="auto"/>
        <w:tblLayout w:type="fixed"/>
        <w:tblLook w:val="01E0"/>
      </w:tblPr>
      <w:tblGrid>
        <w:gridCol w:w="6345"/>
        <w:gridCol w:w="1985"/>
        <w:gridCol w:w="1417"/>
      </w:tblGrid>
      <w:tr w:rsidR="00BB33C2" w:rsidRPr="004E45DD" w:rsidTr="00295A42">
        <w:tc>
          <w:tcPr>
            <w:tcW w:w="6345" w:type="dxa"/>
            <w:vMerge w:val="restart"/>
          </w:tcPr>
          <w:p w:rsidR="00BB33C2" w:rsidRPr="004E45DD" w:rsidRDefault="00BB33C2" w:rsidP="00585785">
            <w:pPr>
              <w:pStyle w:val="ab"/>
              <w:spacing w:after="0"/>
              <w:ind w:left="0"/>
              <w:jc w:val="center"/>
              <w:rPr>
                <w:rFonts w:ascii="Times New Roman" w:hAnsi="Times New Roman" w:cs="Times New Roman"/>
                <w:noProof/>
                <w:sz w:val="28"/>
                <w:szCs w:val="28"/>
              </w:rPr>
            </w:pPr>
          </w:p>
          <w:p w:rsidR="00BB33C2" w:rsidRPr="004E45DD" w:rsidRDefault="00BB33C2" w:rsidP="00585785">
            <w:pPr>
              <w:pStyle w:val="ab"/>
              <w:spacing w:after="0"/>
              <w:ind w:left="0"/>
              <w:jc w:val="center"/>
              <w:rPr>
                <w:rFonts w:ascii="Times New Roman" w:hAnsi="Times New Roman" w:cs="Times New Roman"/>
                <w:noProof/>
                <w:sz w:val="28"/>
                <w:szCs w:val="28"/>
              </w:rPr>
            </w:pPr>
            <w:r w:rsidRPr="004E45DD">
              <w:rPr>
                <w:rFonts w:ascii="Times New Roman" w:hAnsi="Times New Roman" w:cs="Times New Roman"/>
                <w:noProof/>
                <w:sz w:val="28"/>
                <w:szCs w:val="28"/>
              </w:rPr>
              <w:t>Найменування показника</w:t>
            </w:r>
          </w:p>
          <w:p w:rsidR="00BB33C2" w:rsidRPr="004E45DD" w:rsidRDefault="00BB33C2" w:rsidP="00585785">
            <w:pPr>
              <w:pStyle w:val="ab"/>
              <w:spacing w:after="0"/>
              <w:ind w:left="0"/>
              <w:jc w:val="center"/>
              <w:rPr>
                <w:rFonts w:ascii="Times New Roman" w:hAnsi="Times New Roman" w:cs="Times New Roman"/>
                <w:noProof/>
                <w:sz w:val="28"/>
                <w:szCs w:val="28"/>
              </w:rPr>
            </w:pPr>
          </w:p>
        </w:tc>
        <w:tc>
          <w:tcPr>
            <w:tcW w:w="3402" w:type="dxa"/>
            <w:gridSpan w:val="2"/>
          </w:tcPr>
          <w:p w:rsidR="00BB33C2" w:rsidRPr="004E45DD" w:rsidRDefault="00BB33C2" w:rsidP="00585785">
            <w:pPr>
              <w:pStyle w:val="ab"/>
              <w:spacing w:after="0"/>
              <w:ind w:left="0"/>
              <w:jc w:val="center"/>
              <w:rPr>
                <w:rFonts w:ascii="Times New Roman" w:hAnsi="Times New Roman" w:cs="Times New Roman"/>
                <w:noProof/>
                <w:sz w:val="28"/>
                <w:szCs w:val="28"/>
              </w:rPr>
            </w:pPr>
            <w:r w:rsidRPr="004E45DD">
              <w:rPr>
                <w:rFonts w:ascii="Times New Roman" w:hAnsi="Times New Roman" w:cs="Times New Roman"/>
                <w:sz w:val="28"/>
                <w:szCs w:val="28"/>
              </w:rPr>
              <w:t>Балансова вартість</w:t>
            </w:r>
          </w:p>
        </w:tc>
      </w:tr>
      <w:tr w:rsidR="00BB33C2" w:rsidRPr="004E45DD" w:rsidTr="00295A42">
        <w:tc>
          <w:tcPr>
            <w:tcW w:w="6345" w:type="dxa"/>
            <w:vMerge/>
          </w:tcPr>
          <w:p w:rsidR="00BB33C2" w:rsidRPr="004E45DD" w:rsidRDefault="00BB33C2" w:rsidP="00585785">
            <w:pPr>
              <w:pStyle w:val="ab"/>
              <w:spacing w:after="0"/>
              <w:ind w:left="0"/>
              <w:jc w:val="center"/>
              <w:rPr>
                <w:rFonts w:ascii="Times New Roman" w:hAnsi="Times New Roman" w:cs="Times New Roman"/>
                <w:noProof/>
                <w:sz w:val="28"/>
                <w:szCs w:val="28"/>
              </w:rPr>
            </w:pPr>
          </w:p>
        </w:tc>
        <w:tc>
          <w:tcPr>
            <w:tcW w:w="1985" w:type="dxa"/>
          </w:tcPr>
          <w:p w:rsidR="00BB33C2" w:rsidRPr="004E45DD" w:rsidRDefault="00BB33C2" w:rsidP="00585785">
            <w:pPr>
              <w:pStyle w:val="ab"/>
              <w:spacing w:after="0"/>
              <w:ind w:left="0" w:firstLine="34"/>
              <w:jc w:val="center"/>
              <w:rPr>
                <w:rFonts w:ascii="Times New Roman" w:hAnsi="Times New Roman" w:cs="Times New Roman"/>
                <w:noProof/>
                <w:sz w:val="28"/>
                <w:szCs w:val="28"/>
              </w:rPr>
            </w:pPr>
            <w:r w:rsidRPr="004E45DD">
              <w:rPr>
                <w:rFonts w:ascii="Times New Roman" w:hAnsi="Times New Roman" w:cs="Times New Roman"/>
                <w:noProof/>
                <w:sz w:val="28"/>
                <w:szCs w:val="28"/>
              </w:rPr>
              <w:t>Сума, грн.</w:t>
            </w:r>
          </w:p>
        </w:tc>
        <w:tc>
          <w:tcPr>
            <w:tcW w:w="1417" w:type="dxa"/>
          </w:tcPr>
          <w:p w:rsidR="00BB33C2" w:rsidRPr="004E45DD" w:rsidRDefault="00BB33C2" w:rsidP="00585785">
            <w:pPr>
              <w:pStyle w:val="ab"/>
              <w:spacing w:after="0"/>
              <w:ind w:left="0" w:firstLine="34"/>
              <w:jc w:val="center"/>
              <w:rPr>
                <w:rFonts w:ascii="Times New Roman" w:hAnsi="Times New Roman" w:cs="Times New Roman"/>
                <w:noProof/>
                <w:sz w:val="28"/>
                <w:szCs w:val="28"/>
              </w:rPr>
            </w:pPr>
            <w:r w:rsidRPr="004E45DD">
              <w:rPr>
                <w:rFonts w:ascii="Times New Roman" w:hAnsi="Times New Roman" w:cs="Times New Roman"/>
                <w:noProof/>
                <w:sz w:val="28"/>
                <w:szCs w:val="28"/>
              </w:rPr>
              <w:t>Питома вага, %</w:t>
            </w:r>
          </w:p>
        </w:tc>
      </w:tr>
      <w:tr w:rsidR="00BB33C2" w:rsidRPr="004E45DD" w:rsidTr="00295A42">
        <w:tc>
          <w:tcPr>
            <w:tcW w:w="6345" w:type="dxa"/>
          </w:tcPr>
          <w:p w:rsidR="00BB33C2" w:rsidRPr="004E45DD" w:rsidRDefault="00BB33C2" w:rsidP="00585785">
            <w:pPr>
              <w:pStyle w:val="ab"/>
              <w:spacing w:after="0"/>
              <w:ind w:left="0"/>
              <w:rPr>
                <w:rFonts w:ascii="Times New Roman" w:hAnsi="Times New Roman" w:cs="Times New Roman"/>
                <w:noProof/>
                <w:sz w:val="28"/>
                <w:szCs w:val="28"/>
              </w:rPr>
            </w:pPr>
            <w:r w:rsidRPr="004E45DD">
              <w:rPr>
                <w:rFonts w:ascii="Times New Roman" w:hAnsi="Times New Roman" w:cs="Times New Roman"/>
                <w:noProof/>
                <w:sz w:val="28"/>
                <w:szCs w:val="28"/>
              </w:rPr>
              <w:t>Усього запасів,</w:t>
            </w:r>
            <w:r w:rsidRPr="004E45DD">
              <w:rPr>
                <w:rFonts w:ascii="Times New Roman" w:hAnsi="Times New Roman" w:cs="Times New Roman"/>
                <w:b/>
                <w:color w:val="000000"/>
                <w:sz w:val="28"/>
                <w:szCs w:val="28"/>
              </w:rPr>
              <w:t xml:space="preserve"> </w:t>
            </w:r>
            <w:r w:rsidRPr="004E45DD">
              <w:rPr>
                <w:rFonts w:ascii="Times New Roman" w:hAnsi="Times New Roman" w:cs="Times New Roman"/>
                <w:color w:val="000000"/>
                <w:sz w:val="28"/>
                <w:szCs w:val="28"/>
              </w:rPr>
              <w:t>в тому числі:</w:t>
            </w:r>
          </w:p>
        </w:tc>
        <w:tc>
          <w:tcPr>
            <w:tcW w:w="1985" w:type="dxa"/>
          </w:tcPr>
          <w:p w:rsidR="00BB33C2" w:rsidRPr="004E45DD" w:rsidRDefault="00BB33C2" w:rsidP="00585785">
            <w:pPr>
              <w:pStyle w:val="ab"/>
              <w:spacing w:after="0"/>
              <w:ind w:left="0" w:firstLine="34"/>
              <w:jc w:val="center"/>
              <w:rPr>
                <w:rFonts w:ascii="Times New Roman" w:hAnsi="Times New Roman" w:cs="Times New Roman"/>
                <w:b/>
                <w:noProof/>
                <w:sz w:val="28"/>
                <w:szCs w:val="28"/>
              </w:rPr>
            </w:pPr>
            <w:r>
              <w:rPr>
                <w:rFonts w:ascii="Times New Roman" w:hAnsi="Times New Roman" w:cs="Times New Roman"/>
                <w:b/>
                <w:noProof/>
                <w:sz w:val="28"/>
                <w:szCs w:val="28"/>
              </w:rPr>
              <w:t>23966</w:t>
            </w:r>
          </w:p>
        </w:tc>
        <w:tc>
          <w:tcPr>
            <w:tcW w:w="1417" w:type="dxa"/>
          </w:tcPr>
          <w:p w:rsidR="00BB33C2" w:rsidRPr="004E45DD" w:rsidRDefault="00BB33C2" w:rsidP="00585785">
            <w:pPr>
              <w:pStyle w:val="ab"/>
              <w:spacing w:after="0"/>
              <w:ind w:left="0" w:firstLine="34"/>
              <w:jc w:val="center"/>
              <w:rPr>
                <w:rFonts w:ascii="Times New Roman" w:hAnsi="Times New Roman" w:cs="Times New Roman"/>
                <w:b/>
                <w:noProof/>
                <w:sz w:val="28"/>
                <w:szCs w:val="28"/>
              </w:rPr>
            </w:pPr>
            <w:r w:rsidRPr="004E45DD">
              <w:rPr>
                <w:rFonts w:ascii="Times New Roman" w:hAnsi="Times New Roman" w:cs="Times New Roman"/>
                <w:b/>
                <w:noProof/>
                <w:sz w:val="28"/>
                <w:szCs w:val="28"/>
              </w:rPr>
              <w:t>100</w:t>
            </w:r>
          </w:p>
        </w:tc>
      </w:tr>
      <w:tr w:rsidR="00BB33C2" w:rsidRPr="004E45DD" w:rsidTr="00295A42">
        <w:tc>
          <w:tcPr>
            <w:tcW w:w="6345" w:type="dxa"/>
          </w:tcPr>
          <w:p w:rsidR="00BB33C2" w:rsidRPr="004E45DD" w:rsidRDefault="00BB33C2" w:rsidP="00585785">
            <w:pPr>
              <w:rPr>
                <w:rFonts w:ascii="Times New Roman" w:hAnsi="Times New Roman" w:cs="Times New Roman"/>
                <w:color w:val="000000"/>
                <w:sz w:val="28"/>
                <w:szCs w:val="28"/>
              </w:rPr>
            </w:pPr>
            <w:r w:rsidRPr="004E45DD">
              <w:rPr>
                <w:rFonts w:ascii="Times New Roman" w:hAnsi="Times New Roman" w:cs="Times New Roman"/>
                <w:sz w:val="28"/>
                <w:szCs w:val="28"/>
              </w:rPr>
              <w:t>Будівельні матеріали</w:t>
            </w:r>
          </w:p>
        </w:tc>
        <w:tc>
          <w:tcPr>
            <w:tcW w:w="1985" w:type="dxa"/>
          </w:tcPr>
          <w:p w:rsidR="00BB33C2" w:rsidRPr="004E45DD" w:rsidRDefault="00BB33C2" w:rsidP="00585785">
            <w:pPr>
              <w:pStyle w:val="ab"/>
              <w:spacing w:after="0"/>
              <w:ind w:left="0" w:firstLine="34"/>
              <w:jc w:val="center"/>
              <w:rPr>
                <w:rFonts w:ascii="Times New Roman" w:hAnsi="Times New Roman" w:cs="Times New Roman"/>
                <w:noProof/>
                <w:sz w:val="28"/>
                <w:szCs w:val="28"/>
              </w:rPr>
            </w:pPr>
            <w:r>
              <w:rPr>
                <w:rFonts w:ascii="Times New Roman" w:hAnsi="Times New Roman" w:cs="Times New Roman"/>
                <w:noProof/>
                <w:sz w:val="28"/>
                <w:szCs w:val="28"/>
              </w:rPr>
              <w:t>13418</w:t>
            </w:r>
          </w:p>
        </w:tc>
        <w:tc>
          <w:tcPr>
            <w:tcW w:w="1417" w:type="dxa"/>
          </w:tcPr>
          <w:p w:rsidR="00BB33C2" w:rsidRPr="004E45DD" w:rsidRDefault="00BB33C2" w:rsidP="00585785">
            <w:pPr>
              <w:pStyle w:val="ab"/>
              <w:spacing w:after="0"/>
              <w:ind w:left="0" w:firstLine="34"/>
              <w:jc w:val="center"/>
              <w:rPr>
                <w:rFonts w:ascii="Times New Roman" w:hAnsi="Times New Roman" w:cs="Times New Roman"/>
                <w:noProof/>
                <w:sz w:val="28"/>
                <w:szCs w:val="28"/>
              </w:rPr>
            </w:pPr>
            <w:r>
              <w:rPr>
                <w:rFonts w:ascii="Times New Roman" w:hAnsi="Times New Roman" w:cs="Times New Roman"/>
                <w:noProof/>
                <w:sz w:val="28"/>
                <w:szCs w:val="28"/>
              </w:rPr>
              <w:t>55,9</w:t>
            </w:r>
          </w:p>
        </w:tc>
      </w:tr>
      <w:tr w:rsidR="00BB33C2" w:rsidRPr="004E45DD" w:rsidTr="00295A42">
        <w:tc>
          <w:tcPr>
            <w:tcW w:w="6345" w:type="dxa"/>
          </w:tcPr>
          <w:p w:rsidR="00BB33C2" w:rsidRPr="004E45DD" w:rsidRDefault="00BB33C2" w:rsidP="00585785">
            <w:pPr>
              <w:rPr>
                <w:rFonts w:ascii="Times New Roman" w:hAnsi="Times New Roman" w:cs="Times New Roman"/>
                <w:color w:val="000000"/>
                <w:sz w:val="28"/>
                <w:szCs w:val="28"/>
              </w:rPr>
            </w:pPr>
            <w:r w:rsidRPr="004E45DD">
              <w:rPr>
                <w:rFonts w:ascii="Times New Roman" w:hAnsi="Times New Roman" w:cs="Times New Roman"/>
                <w:sz w:val="28"/>
                <w:szCs w:val="28"/>
              </w:rPr>
              <w:t>Пально-мастильні матеріали</w:t>
            </w:r>
          </w:p>
        </w:tc>
        <w:tc>
          <w:tcPr>
            <w:tcW w:w="1985" w:type="dxa"/>
          </w:tcPr>
          <w:p w:rsidR="00BB33C2" w:rsidRPr="004E45DD" w:rsidRDefault="00BB33C2" w:rsidP="00585785">
            <w:pPr>
              <w:pStyle w:val="ab"/>
              <w:spacing w:after="0"/>
              <w:ind w:left="0" w:firstLine="34"/>
              <w:jc w:val="center"/>
              <w:rPr>
                <w:rFonts w:ascii="Times New Roman" w:hAnsi="Times New Roman" w:cs="Times New Roman"/>
                <w:noProof/>
                <w:sz w:val="28"/>
                <w:szCs w:val="28"/>
              </w:rPr>
            </w:pPr>
            <w:r>
              <w:rPr>
                <w:rFonts w:ascii="Times New Roman" w:hAnsi="Times New Roman" w:cs="Times New Roman"/>
                <w:noProof/>
                <w:sz w:val="28"/>
                <w:szCs w:val="28"/>
              </w:rPr>
              <w:t>3573</w:t>
            </w:r>
          </w:p>
        </w:tc>
        <w:tc>
          <w:tcPr>
            <w:tcW w:w="1417" w:type="dxa"/>
          </w:tcPr>
          <w:p w:rsidR="00BB33C2" w:rsidRPr="004E45DD" w:rsidRDefault="00BB33C2" w:rsidP="00585785">
            <w:pPr>
              <w:pStyle w:val="ab"/>
              <w:spacing w:after="0"/>
              <w:ind w:left="0" w:firstLine="34"/>
              <w:jc w:val="center"/>
              <w:rPr>
                <w:rFonts w:ascii="Times New Roman" w:hAnsi="Times New Roman" w:cs="Times New Roman"/>
                <w:noProof/>
                <w:sz w:val="28"/>
                <w:szCs w:val="28"/>
              </w:rPr>
            </w:pPr>
            <w:r>
              <w:rPr>
                <w:rFonts w:ascii="Times New Roman" w:hAnsi="Times New Roman" w:cs="Times New Roman"/>
                <w:noProof/>
                <w:sz w:val="28"/>
                <w:szCs w:val="28"/>
              </w:rPr>
              <w:t>15,0</w:t>
            </w:r>
          </w:p>
        </w:tc>
      </w:tr>
      <w:tr w:rsidR="00BB33C2" w:rsidRPr="004E45DD" w:rsidTr="00295A42">
        <w:tc>
          <w:tcPr>
            <w:tcW w:w="6345" w:type="dxa"/>
          </w:tcPr>
          <w:p w:rsidR="00BB33C2" w:rsidRPr="004E45DD" w:rsidRDefault="00BB33C2" w:rsidP="00585785">
            <w:pPr>
              <w:rPr>
                <w:rFonts w:ascii="Times New Roman" w:hAnsi="Times New Roman" w:cs="Times New Roman"/>
                <w:noProof/>
                <w:color w:val="000000"/>
                <w:sz w:val="28"/>
                <w:szCs w:val="28"/>
              </w:rPr>
            </w:pPr>
            <w:r w:rsidRPr="004E45DD">
              <w:rPr>
                <w:rFonts w:ascii="Times New Roman" w:hAnsi="Times New Roman" w:cs="Times New Roman"/>
                <w:sz w:val="28"/>
                <w:szCs w:val="28"/>
              </w:rPr>
              <w:t>МШП</w:t>
            </w:r>
          </w:p>
        </w:tc>
        <w:tc>
          <w:tcPr>
            <w:tcW w:w="1985" w:type="dxa"/>
          </w:tcPr>
          <w:p w:rsidR="00BB33C2" w:rsidRPr="004E45DD" w:rsidRDefault="00BB33C2" w:rsidP="00585785">
            <w:pPr>
              <w:pStyle w:val="ab"/>
              <w:spacing w:after="0"/>
              <w:ind w:left="0" w:firstLine="34"/>
              <w:jc w:val="center"/>
              <w:rPr>
                <w:rFonts w:ascii="Times New Roman" w:hAnsi="Times New Roman" w:cs="Times New Roman"/>
                <w:noProof/>
                <w:sz w:val="28"/>
                <w:szCs w:val="28"/>
              </w:rPr>
            </w:pPr>
            <w:r>
              <w:rPr>
                <w:rFonts w:ascii="Times New Roman" w:hAnsi="Times New Roman" w:cs="Times New Roman"/>
                <w:sz w:val="28"/>
                <w:szCs w:val="28"/>
              </w:rPr>
              <w:t>6975</w:t>
            </w:r>
          </w:p>
        </w:tc>
        <w:tc>
          <w:tcPr>
            <w:tcW w:w="1417" w:type="dxa"/>
          </w:tcPr>
          <w:p w:rsidR="00BB33C2" w:rsidRPr="004E45DD" w:rsidRDefault="00BB33C2" w:rsidP="00585785">
            <w:pPr>
              <w:pStyle w:val="ab"/>
              <w:spacing w:after="0"/>
              <w:ind w:left="0" w:firstLine="34"/>
              <w:jc w:val="center"/>
              <w:rPr>
                <w:rFonts w:ascii="Times New Roman" w:hAnsi="Times New Roman" w:cs="Times New Roman"/>
                <w:noProof/>
                <w:sz w:val="28"/>
                <w:szCs w:val="28"/>
              </w:rPr>
            </w:pPr>
            <w:r>
              <w:rPr>
                <w:rFonts w:ascii="Times New Roman" w:hAnsi="Times New Roman" w:cs="Times New Roman"/>
                <w:noProof/>
                <w:sz w:val="28"/>
                <w:szCs w:val="28"/>
              </w:rPr>
              <w:t>29,1</w:t>
            </w:r>
          </w:p>
        </w:tc>
      </w:tr>
    </w:tbl>
    <w:p w:rsidR="00BB33C2" w:rsidRPr="004E45DD" w:rsidRDefault="00BB33C2" w:rsidP="00BB33C2">
      <w:pPr>
        <w:pStyle w:val="ab"/>
        <w:tabs>
          <w:tab w:val="left" w:pos="1080"/>
        </w:tabs>
        <w:spacing w:after="0" w:line="360" w:lineRule="auto"/>
        <w:ind w:left="0" w:firstLine="709"/>
        <w:rPr>
          <w:rFonts w:ascii="Times New Roman" w:hAnsi="Times New Roman" w:cs="Times New Roman"/>
          <w:sz w:val="24"/>
          <w:szCs w:val="24"/>
        </w:rPr>
      </w:pPr>
      <w:r w:rsidRPr="004E45DD">
        <w:rPr>
          <w:rFonts w:ascii="Times New Roman" w:hAnsi="Times New Roman" w:cs="Times New Roman"/>
          <w:sz w:val="24"/>
          <w:szCs w:val="24"/>
        </w:rPr>
        <w:t xml:space="preserve">Примітка. Розраховано за даними додатка </w:t>
      </w:r>
      <w:r w:rsidR="005B29DA">
        <w:rPr>
          <w:rFonts w:ascii="Times New Roman" w:hAnsi="Times New Roman" w:cs="Times New Roman"/>
          <w:sz w:val="24"/>
          <w:szCs w:val="24"/>
        </w:rPr>
        <w:t>Д</w:t>
      </w:r>
    </w:p>
    <w:p w:rsidR="00295A42" w:rsidRDefault="00295A42" w:rsidP="00BB33C2">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BB33C2" w:rsidRDefault="00BB33C2" w:rsidP="00BB33C2">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B33C2">
        <w:rPr>
          <w:rFonts w:ascii="Times New Roman" w:hAnsi="Times New Roman" w:cs="Times New Roman"/>
          <w:sz w:val="28"/>
          <w:szCs w:val="28"/>
        </w:rPr>
        <w:t xml:space="preserve">З таблиці видно, що у продовж 2020 року в установі запасів було на суму </w:t>
      </w:r>
      <w:r w:rsidRPr="00BB33C2">
        <w:rPr>
          <w:rFonts w:ascii="Times New Roman" w:hAnsi="Times New Roman" w:cs="Times New Roman"/>
          <w:noProof/>
          <w:sz w:val="28"/>
          <w:szCs w:val="28"/>
        </w:rPr>
        <w:t xml:space="preserve">23966 грн., що складає 100%. </w:t>
      </w:r>
      <w:r w:rsidR="0094547B">
        <w:rPr>
          <w:rFonts w:ascii="Times New Roman" w:hAnsi="Times New Roman" w:cs="Times New Roman"/>
          <w:noProof/>
          <w:sz w:val="28"/>
          <w:szCs w:val="28"/>
        </w:rPr>
        <w:t>Найбільшу</w:t>
      </w:r>
      <w:r w:rsidRPr="00BB33C2">
        <w:rPr>
          <w:rFonts w:ascii="Times New Roman" w:hAnsi="Times New Roman" w:cs="Times New Roman"/>
          <w:sz w:val="28"/>
          <w:szCs w:val="28"/>
        </w:rPr>
        <w:t xml:space="preserve"> питому вагу (</w:t>
      </w:r>
      <w:r w:rsidRPr="00BB33C2">
        <w:rPr>
          <w:rFonts w:ascii="Times New Roman" w:hAnsi="Times New Roman" w:cs="Times New Roman"/>
          <w:noProof/>
          <w:sz w:val="28"/>
          <w:szCs w:val="28"/>
        </w:rPr>
        <w:t xml:space="preserve">55,9%) </w:t>
      </w:r>
      <w:r w:rsidRPr="00BB33C2">
        <w:rPr>
          <w:rFonts w:ascii="Times New Roman" w:hAnsi="Times New Roman" w:cs="Times New Roman"/>
          <w:sz w:val="28"/>
          <w:szCs w:val="28"/>
        </w:rPr>
        <w:t xml:space="preserve">в структурі </w:t>
      </w:r>
      <w:r w:rsidRPr="00BB33C2">
        <w:rPr>
          <w:rFonts w:ascii="Times New Roman" w:hAnsi="Times New Roman" w:cs="Times New Roman"/>
          <w:sz w:val="28"/>
          <w:szCs w:val="28"/>
        </w:rPr>
        <w:lastRenderedPageBreak/>
        <w:t xml:space="preserve">запасів </w:t>
      </w:r>
      <w:r w:rsidRPr="00BB33C2">
        <w:rPr>
          <w:rFonts w:ascii="Times New Roman" w:hAnsi="Times New Roman" w:cs="Times New Roman"/>
          <w:noProof/>
          <w:sz w:val="28"/>
          <w:szCs w:val="28"/>
        </w:rPr>
        <w:t>становили</w:t>
      </w:r>
      <w:r w:rsidRPr="00BB33C2">
        <w:rPr>
          <w:rFonts w:ascii="Times New Roman" w:hAnsi="Times New Roman" w:cs="Times New Roman"/>
          <w:sz w:val="28"/>
          <w:szCs w:val="28"/>
        </w:rPr>
        <w:t xml:space="preserve"> Будівельні матеріали; </w:t>
      </w:r>
      <w:r w:rsidRPr="00BB33C2">
        <w:rPr>
          <w:rFonts w:ascii="Times New Roman" w:hAnsi="Times New Roman" w:cs="Times New Roman"/>
          <w:noProof/>
          <w:sz w:val="28"/>
          <w:szCs w:val="28"/>
        </w:rPr>
        <w:t xml:space="preserve"> 29,1% припадає на </w:t>
      </w:r>
      <w:r w:rsidRPr="00BB33C2">
        <w:rPr>
          <w:rFonts w:ascii="Times New Roman" w:hAnsi="Times New Roman" w:cs="Times New Roman"/>
          <w:sz w:val="28"/>
          <w:szCs w:val="28"/>
        </w:rPr>
        <w:t>МШП</w:t>
      </w:r>
      <w:r w:rsidRPr="00BB33C2">
        <w:rPr>
          <w:rFonts w:ascii="Times New Roman" w:hAnsi="Times New Roman" w:cs="Times New Roman"/>
          <w:noProof/>
          <w:color w:val="000000"/>
          <w:sz w:val="28"/>
          <w:szCs w:val="28"/>
        </w:rPr>
        <w:t xml:space="preserve"> та </w:t>
      </w:r>
      <w:r w:rsidRPr="00BB33C2">
        <w:rPr>
          <w:rFonts w:ascii="Times New Roman" w:hAnsi="Times New Roman" w:cs="Times New Roman"/>
          <w:noProof/>
          <w:sz w:val="28"/>
          <w:szCs w:val="28"/>
        </w:rPr>
        <w:t xml:space="preserve">15% на </w:t>
      </w:r>
      <w:r w:rsidRPr="00BB33C2">
        <w:rPr>
          <w:rFonts w:ascii="Times New Roman" w:hAnsi="Times New Roman" w:cs="Times New Roman"/>
          <w:sz w:val="28"/>
          <w:szCs w:val="28"/>
        </w:rPr>
        <w:t xml:space="preserve">Пально-мастильні матеріали. </w:t>
      </w:r>
    </w:p>
    <w:p w:rsidR="00666C19" w:rsidRDefault="00666C19" w:rsidP="00BF2350">
      <w:pPr>
        <w:autoSpaceDE w:val="0"/>
        <w:autoSpaceDN w:val="0"/>
        <w:adjustRightInd w:val="0"/>
        <w:spacing w:after="0" w:line="240" w:lineRule="auto"/>
        <w:jc w:val="right"/>
        <w:rPr>
          <w:rFonts w:ascii="Times New Roman" w:hAnsi="Times New Roman" w:cs="Times New Roman"/>
          <w:sz w:val="28"/>
          <w:szCs w:val="28"/>
          <w:lang w:val="en-US"/>
        </w:rPr>
      </w:pPr>
    </w:p>
    <w:bookmarkStart w:id="5" w:name="_MON_1699968204"/>
    <w:bookmarkEnd w:id="5"/>
    <w:p w:rsidR="00BF2350" w:rsidRPr="00BF2350" w:rsidRDefault="00BF2350" w:rsidP="00BF2350">
      <w:pPr>
        <w:widowControl w:val="0"/>
        <w:autoSpaceDE w:val="0"/>
        <w:autoSpaceDN w:val="0"/>
        <w:adjustRightInd w:val="0"/>
        <w:spacing w:after="0" w:line="360" w:lineRule="auto"/>
        <w:jc w:val="both"/>
        <w:rPr>
          <w:rFonts w:ascii="Times New Roman" w:hAnsi="Times New Roman" w:cs="Times New Roman"/>
          <w:sz w:val="28"/>
          <w:szCs w:val="28"/>
          <w:lang w:val="en-US"/>
        </w:rPr>
      </w:pPr>
      <w:r w:rsidRPr="006E57F3">
        <w:rPr>
          <w:rFonts w:ascii="Times New Roman" w:hAnsi="Times New Roman" w:cs="Times New Roman"/>
          <w:sz w:val="28"/>
          <w:szCs w:val="28"/>
        </w:rPr>
        <w:object w:dxaOrig="9639" w:dyaOrig="11320">
          <v:shape id="_x0000_i1059" type="#_x0000_t75" style="width:482.25pt;height:566.25pt" o:ole="">
            <v:imagedata r:id="rId21" o:title=""/>
          </v:shape>
          <o:OLEObject Type="Embed" ProgID="Word.Document.12" ShapeID="_x0000_i1059" DrawAspect="Content" ObjectID="_1700030874" r:id="rId22">
            <o:FieldCodes>\s</o:FieldCodes>
          </o:OLEObject>
        </w:object>
      </w:r>
    </w:p>
    <w:p w:rsidR="00666C19" w:rsidRPr="00CC55E9" w:rsidRDefault="00666C19" w:rsidP="00666C19">
      <w:pPr>
        <w:ind w:firstLine="708"/>
        <w:rPr>
          <w:szCs w:val="24"/>
        </w:rPr>
      </w:pPr>
      <w:r w:rsidRPr="00CB56A8">
        <w:rPr>
          <w:rFonts w:ascii="Times New Roman" w:hAnsi="Times New Roman" w:cs="Times New Roman"/>
          <w:sz w:val="28"/>
          <w:szCs w:val="28"/>
        </w:rPr>
        <w:t xml:space="preserve">Рис. </w:t>
      </w:r>
      <w:r>
        <w:rPr>
          <w:rFonts w:ascii="Times New Roman" w:hAnsi="Times New Roman" w:cs="Times New Roman"/>
          <w:sz w:val="28"/>
          <w:szCs w:val="28"/>
        </w:rPr>
        <w:t>3</w:t>
      </w:r>
      <w:r w:rsidRPr="00CB56A8">
        <w:rPr>
          <w:rFonts w:ascii="Times New Roman" w:hAnsi="Times New Roman" w:cs="Times New Roman"/>
          <w:sz w:val="28"/>
          <w:szCs w:val="28"/>
        </w:rPr>
        <w:t>.</w:t>
      </w:r>
      <w:r>
        <w:rPr>
          <w:rFonts w:ascii="Times New Roman" w:hAnsi="Times New Roman" w:cs="Times New Roman"/>
          <w:sz w:val="28"/>
          <w:szCs w:val="28"/>
        </w:rPr>
        <w:t>5</w:t>
      </w:r>
      <w:r w:rsidRPr="00CB56A8">
        <w:rPr>
          <w:rFonts w:ascii="Times New Roman" w:hAnsi="Times New Roman" w:cs="Times New Roman"/>
          <w:sz w:val="28"/>
          <w:szCs w:val="28"/>
        </w:rPr>
        <w:t>.</w:t>
      </w:r>
      <w:r w:rsidRPr="00EB46D8">
        <w:rPr>
          <w:rFonts w:ascii="Times New Roman" w:hAnsi="Times New Roman" w:cs="Times New Roman"/>
          <w:sz w:val="24"/>
          <w:szCs w:val="24"/>
        </w:rPr>
        <w:t xml:space="preserve"> </w:t>
      </w:r>
      <w:r>
        <w:rPr>
          <w:rFonts w:ascii="Times New Roman" w:hAnsi="Times New Roman" w:cs="Times New Roman"/>
          <w:sz w:val="28"/>
          <w:szCs w:val="28"/>
        </w:rPr>
        <w:t>П</w:t>
      </w:r>
      <w:r w:rsidRPr="00466D23">
        <w:rPr>
          <w:rFonts w:ascii="Times New Roman" w:hAnsi="Times New Roman" w:cs="Times New Roman"/>
          <w:sz w:val="28"/>
          <w:szCs w:val="28"/>
        </w:rPr>
        <w:t>ідходи до ролі та значення аналізу запасів</w:t>
      </w:r>
    </w:p>
    <w:p w:rsidR="00666C19" w:rsidRPr="00C86C6E" w:rsidRDefault="00666C19" w:rsidP="00666C19">
      <w:pPr>
        <w:autoSpaceDE w:val="0"/>
        <w:autoSpaceDN w:val="0"/>
        <w:adjustRightInd w:val="0"/>
        <w:spacing w:after="0" w:line="240" w:lineRule="auto"/>
        <w:rPr>
          <w:rFonts w:ascii="Times New Roman" w:eastAsia="TimesNewRomanPSMT" w:hAnsi="Times New Roman" w:cs="Times New Roman"/>
          <w:sz w:val="24"/>
          <w:szCs w:val="24"/>
        </w:rPr>
      </w:pPr>
      <w:r w:rsidRPr="00CB56A8">
        <w:rPr>
          <w:rFonts w:ascii="Times New Roman" w:hAnsi="Times New Roman" w:cs="Times New Roman"/>
          <w:sz w:val="28"/>
          <w:szCs w:val="28"/>
        </w:rPr>
        <w:t xml:space="preserve"> </w:t>
      </w:r>
      <w:r>
        <w:rPr>
          <w:rFonts w:ascii="Times New Roman" w:hAnsi="Times New Roman" w:cs="Times New Roman"/>
          <w:sz w:val="28"/>
          <w:szCs w:val="28"/>
        </w:rPr>
        <w:tab/>
      </w:r>
      <w:r w:rsidRPr="00324223">
        <w:rPr>
          <w:rFonts w:ascii="Times New Roman" w:hAnsi="Times New Roman" w:cs="Times New Roman"/>
          <w:sz w:val="24"/>
          <w:szCs w:val="24"/>
        </w:rPr>
        <w:t>Примітка. Розроблено автором за даними [</w:t>
      </w:r>
      <w:r>
        <w:rPr>
          <w:rFonts w:ascii="Times New Roman" w:hAnsi="Times New Roman" w:cs="Times New Roman"/>
          <w:sz w:val="24"/>
          <w:szCs w:val="24"/>
        </w:rPr>
        <w:t>29</w:t>
      </w:r>
      <w:r w:rsidRPr="00324223">
        <w:rPr>
          <w:rFonts w:ascii="Times New Roman" w:hAnsi="Times New Roman" w:cs="Times New Roman"/>
          <w:sz w:val="24"/>
          <w:szCs w:val="24"/>
        </w:rPr>
        <w:t>]</w:t>
      </w:r>
      <w:r>
        <w:rPr>
          <w:rFonts w:ascii="Times New Roman" w:hAnsi="Times New Roman" w:cs="Times New Roman"/>
          <w:sz w:val="24"/>
          <w:szCs w:val="24"/>
        </w:rPr>
        <w:t xml:space="preserve"> </w:t>
      </w:r>
    </w:p>
    <w:p w:rsidR="00666C19" w:rsidRPr="00777324" w:rsidRDefault="00666C19" w:rsidP="00666C19">
      <w:pPr>
        <w:widowControl w:val="0"/>
        <w:spacing w:after="0" w:line="360" w:lineRule="auto"/>
        <w:ind w:firstLine="709"/>
        <w:rPr>
          <w:rFonts w:ascii="Times New Roman" w:hAnsi="Times New Roman" w:cs="Times New Roman"/>
          <w:sz w:val="24"/>
          <w:szCs w:val="24"/>
        </w:rPr>
      </w:pPr>
    </w:p>
    <w:p w:rsidR="00BF2350" w:rsidRDefault="00BF2350" w:rsidP="00295A42">
      <w:pPr>
        <w:widowControl w:val="0"/>
        <w:spacing w:after="0" w:line="360" w:lineRule="auto"/>
        <w:ind w:firstLine="709"/>
        <w:jc w:val="right"/>
        <w:rPr>
          <w:rFonts w:ascii="Times New Roman" w:hAnsi="Times New Roman" w:cs="Times New Roman"/>
          <w:sz w:val="28"/>
          <w:szCs w:val="28"/>
          <w:lang w:val="en-US"/>
        </w:rPr>
      </w:pPr>
    </w:p>
    <w:p w:rsidR="00295A42" w:rsidRPr="000D0C00" w:rsidRDefault="00295A42" w:rsidP="00295A42">
      <w:pPr>
        <w:widowControl w:val="0"/>
        <w:spacing w:after="0" w:line="360" w:lineRule="auto"/>
        <w:ind w:firstLine="709"/>
        <w:jc w:val="right"/>
        <w:rPr>
          <w:rFonts w:ascii="Times New Roman" w:hAnsi="Times New Roman" w:cs="Times New Roman"/>
          <w:sz w:val="28"/>
          <w:szCs w:val="28"/>
        </w:rPr>
      </w:pPr>
      <w:r w:rsidRPr="000D0C00">
        <w:rPr>
          <w:rFonts w:ascii="Times New Roman" w:hAnsi="Times New Roman" w:cs="Times New Roman"/>
          <w:sz w:val="28"/>
          <w:szCs w:val="28"/>
        </w:rPr>
        <w:lastRenderedPageBreak/>
        <w:t>Таблиця 3.</w:t>
      </w:r>
      <w:r>
        <w:rPr>
          <w:rFonts w:ascii="Times New Roman" w:hAnsi="Times New Roman" w:cs="Times New Roman"/>
          <w:sz w:val="28"/>
          <w:szCs w:val="28"/>
        </w:rPr>
        <w:t>2</w:t>
      </w:r>
    </w:p>
    <w:p w:rsidR="00295A42" w:rsidRPr="000D0C00" w:rsidRDefault="00295A42" w:rsidP="00295A42">
      <w:pPr>
        <w:pStyle w:val="ab"/>
        <w:widowControl w:val="0"/>
        <w:spacing w:after="0" w:line="360" w:lineRule="auto"/>
        <w:ind w:left="0" w:firstLine="709"/>
        <w:jc w:val="center"/>
        <w:rPr>
          <w:rFonts w:ascii="Times New Roman" w:hAnsi="Times New Roman" w:cs="Times New Roman"/>
          <w:noProof/>
          <w:sz w:val="28"/>
          <w:szCs w:val="28"/>
        </w:rPr>
      </w:pPr>
      <w:r w:rsidRPr="000D0C00">
        <w:rPr>
          <w:rFonts w:ascii="Times New Roman" w:hAnsi="Times New Roman" w:cs="Times New Roman"/>
          <w:sz w:val="28"/>
          <w:szCs w:val="28"/>
        </w:rPr>
        <w:t xml:space="preserve">Аналіз </w:t>
      </w:r>
      <w:r w:rsidRPr="004E45DD">
        <w:rPr>
          <w:rFonts w:ascii="Times New Roman" w:eastAsia="Calibri" w:hAnsi="Times New Roman" w:cs="Times New Roman"/>
          <w:sz w:val="28"/>
          <w:szCs w:val="28"/>
        </w:rPr>
        <w:t xml:space="preserve">складу та </w:t>
      </w:r>
      <w:r w:rsidRPr="000D0C00">
        <w:rPr>
          <w:rFonts w:ascii="Times New Roman" w:hAnsi="Times New Roman" w:cs="Times New Roman"/>
          <w:sz w:val="28"/>
          <w:szCs w:val="28"/>
        </w:rPr>
        <w:t xml:space="preserve">структури основних засобів </w:t>
      </w:r>
      <w:r>
        <w:rPr>
          <w:rFonts w:ascii="Times New Roman" w:hAnsi="Times New Roman" w:cs="Times New Roman"/>
          <w:sz w:val="28"/>
          <w:szCs w:val="28"/>
        </w:rPr>
        <w:t>за 2019-2020 роки</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19"/>
        <w:gridCol w:w="1418"/>
        <w:gridCol w:w="1275"/>
        <w:gridCol w:w="1560"/>
        <w:gridCol w:w="1275"/>
      </w:tblGrid>
      <w:tr w:rsidR="00295A42" w:rsidRPr="000D0C00" w:rsidTr="00585785">
        <w:tc>
          <w:tcPr>
            <w:tcW w:w="4219" w:type="dxa"/>
            <w:vMerge w:val="restart"/>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Найменування показника</w:t>
            </w:r>
          </w:p>
        </w:tc>
        <w:tc>
          <w:tcPr>
            <w:tcW w:w="2693" w:type="dxa"/>
            <w:gridSpan w:val="2"/>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За попередній період</w:t>
            </w:r>
          </w:p>
        </w:tc>
        <w:tc>
          <w:tcPr>
            <w:tcW w:w="2835" w:type="dxa"/>
            <w:gridSpan w:val="2"/>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 xml:space="preserve">За звітний період </w:t>
            </w:r>
          </w:p>
        </w:tc>
      </w:tr>
      <w:tr w:rsidR="00295A42" w:rsidRPr="000D0C00" w:rsidTr="00585785">
        <w:tc>
          <w:tcPr>
            <w:tcW w:w="4219" w:type="dxa"/>
            <w:vMerge/>
          </w:tcPr>
          <w:p w:rsidR="00295A42" w:rsidRPr="00295A42" w:rsidRDefault="00295A42" w:rsidP="00585785">
            <w:pPr>
              <w:widowControl w:val="0"/>
              <w:spacing w:after="0" w:line="240" w:lineRule="auto"/>
              <w:jc w:val="center"/>
              <w:rPr>
                <w:rFonts w:ascii="Times New Roman" w:hAnsi="Times New Roman" w:cs="Times New Roman"/>
                <w:sz w:val="28"/>
                <w:szCs w:val="28"/>
              </w:rPr>
            </w:pPr>
          </w:p>
        </w:tc>
        <w:tc>
          <w:tcPr>
            <w:tcW w:w="1418"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 xml:space="preserve">Сума, </w:t>
            </w:r>
          </w:p>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грн.</w:t>
            </w:r>
          </w:p>
        </w:tc>
        <w:tc>
          <w:tcPr>
            <w:tcW w:w="1275"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Питома вага, %</w:t>
            </w:r>
          </w:p>
        </w:tc>
        <w:tc>
          <w:tcPr>
            <w:tcW w:w="1560"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Сума грн.</w:t>
            </w:r>
          </w:p>
        </w:tc>
        <w:tc>
          <w:tcPr>
            <w:tcW w:w="1275"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Питома вага, %</w:t>
            </w:r>
          </w:p>
        </w:tc>
      </w:tr>
      <w:tr w:rsidR="00295A42" w:rsidRPr="000D0C00" w:rsidTr="00585785">
        <w:tc>
          <w:tcPr>
            <w:tcW w:w="4219" w:type="dxa"/>
          </w:tcPr>
          <w:p w:rsidR="00295A42" w:rsidRPr="00295A42" w:rsidRDefault="00295A42" w:rsidP="00585785">
            <w:pPr>
              <w:widowControl w:val="0"/>
              <w:spacing w:after="0" w:line="240" w:lineRule="auto"/>
              <w:rPr>
                <w:rFonts w:ascii="Times New Roman" w:hAnsi="Times New Roman" w:cs="Times New Roman"/>
                <w:sz w:val="28"/>
                <w:szCs w:val="28"/>
              </w:rPr>
            </w:pPr>
            <w:r w:rsidRPr="00295A42">
              <w:rPr>
                <w:rFonts w:ascii="Times New Roman" w:hAnsi="Times New Roman" w:cs="Times New Roman"/>
                <w:sz w:val="28"/>
                <w:szCs w:val="28"/>
              </w:rPr>
              <w:t>Основні засоби (первісна вартість), всього у т.ч.:</w:t>
            </w:r>
          </w:p>
        </w:tc>
        <w:tc>
          <w:tcPr>
            <w:tcW w:w="1418" w:type="dxa"/>
          </w:tcPr>
          <w:p w:rsidR="00295A42" w:rsidRPr="00472FEC" w:rsidRDefault="00295A42" w:rsidP="00585785">
            <w:pPr>
              <w:widowControl w:val="0"/>
              <w:spacing w:after="0" w:line="240" w:lineRule="auto"/>
              <w:jc w:val="center"/>
              <w:rPr>
                <w:rFonts w:ascii="Times New Roman" w:hAnsi="Times New Roman" w:cs="Times New Roman"/>
                <w:sz w:val="28"/>
                <w:szCs w:val="28"/>
              </w:rPr>
            </w:pPr>
            <w:r w:rsidRPr="00472FEC">
              <w:rPr>
                <w:rFonts w:ascii="Times New Roman" w:hAnsi="Times New Roman" w:cs="Times New Roman"/>
                <w:sz w:val="28"/>
                <w:szCs w:val="28"/>
              </w:rPr>
              <w:t>3386318</w:t>
            </w:r>
          </w:p>
        </w:tc>
        <w:tc>
          <w:tcPr>
            <w:tcW w:w="1275" w:type="dxa"/>
          </w:tcPr>
          <w:p w:rsidR="00295A42" w:rsidRPr="00472FEC" w:rsidRDefault="0043018D" w:rsidP="0043018D">
            <w:pPr>
              <w:widowControl w:val="0"/>
              <w:spacing w:after="0" w:line="240" w:lineRule="auto"/>
              <w:jc w:val="center"/>
              <w:rPr>
                <w:rFonts w:ascii="Times New Roman" w:hAnsi="Times New Roman" w:cs="Times New Roman"/>
                <w:sz w:val="28"/>
                <w:szCs w:val="28"/>
              </w:rPr>
            </w:pPr>
            <w:r w:rsidRPr="00472FEC">
              <w:rPr>
                <w:rFonts w:ascii="Times New Roman" w:hAnsi="Times New Roman" w:cs="Times New Roman"/>
                <w:sz w:val="28"/>
                <w:szCs w:val="28"/>
              </w:rPr>
              <w:t>100</w:t>
            </w:r>
          </w:p>
        </w:tc>
        <w:tc>
          <w:tcPr>
            <w:tcW w:w="1560" w:type="dxa"/>
          </w:tcPr>
          <w:p w:rsidR="00295A42" w:rsidRPr="00472FEC" w:rsidRDefault="00295A42" w:rsidP="00585785">
            <w:pPr>
              <w:widowControl w:val="0"/>
              <w:spacing w:after="0" w:line="240" w:lineRule="auto"/>
              <w:jc w:val="center"/>
              <w:rPr>
                <w:rFonts w:ascii="Times New Roman" w:hAnsi="Times New Roman" w:cs="Times New Roman"/>
                <w:sz w:val="28"/>
                <w:szCs w:val="28"/>
              </w:rPr>
            </w:pPr>
            <w:r w:rsidRPr="00472FEC">
              <w:rPr>
                <w:rFonts w:ascii="Times New Roman" w:hAnsi="Times New Roman" w:cs="Times New Roman"/>
                <w:sz w:val="28"/>
                <w:szCs w:val="28"/>
              </w:rPr>
              <w:t>3554684</w:t>
            </w:r>
          </w:p>
        </w:tc>
        <w:tc>
          <w:tcPr>
            <w:tcW w:w="1275" w:type="dxa"/>
          </w:tcPr>
          <w:p w:rsidR="00295A42" w:rsidRPr="0077719B" w:rsidRDefault="0077719B"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100</w:t>
            </w:r>
          </w:p>
        </w:tc>
      </w:tr>
      <w:tr w:rsidR="00295A42" w:rsidRPr="000D0C00" w:rsidTr="00585785">
        <w:tc>
          <w:tcPr>
            <w:tcW w:w="4219" w:type="dxa"/>
          </w:tcPr>
          <w:p w:rsidR="00295A42" w:rsidRPr="00295A42" w:rsidRDefault="00295A42" w:rsidP="00585785">
            <w:pPr>
              <w:widowControl w:val="0"/>
              <w:spacing w:after="0" w:line="240" w:lineRule="auto"/>
              <w:rPr>
                <w:rFonts w:ascii="Times New Roman" w:hAnsi="Times New Roman" w:cs="Times New Roman"/>
                <w:sz w:val="28"/>
                <w:szCs w:val="28"/>
              </w:rPr>
            </w:pPr>
            <w:r w:rsidRPr="00295A42">
              <w:rPr>
                <w:rFonts w:ascii="Times New Roman" w:hAnsi="Times New Roman" w:cs="Times New Roman"/>
                <w:sz w:val="28"/>
                <w:szCs w:val="28"/>
              </w:rPr>
              <w:t>Будівлі, споруди та передавальні пристрої</w:t>
            </w:r>
          </w:p>
        </w:tc>
        <w:tc>
          <w:tcPr>
            <w:tcW w:w="1418"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2480931</w:t>
            </w:r>
          </w:p>
        </w:tc>
        <w:tc>
          <w:tcPr>
            <w:tcW w:w="1275" w:type="dxa"/>
          </w:tcPr>
          <w:p w:rsidR="00295A42" w:rsidRPr="00295A42" w:rsidRDefault="0043018D" w:rsidP="0043018D">
            <w:pPr>
              <w:widowControl w:val="0"/>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73</w:t>
            </w:r>
            <w:r>
              <w:rPr>
                <w:rFonts w:ascii="Times New Roman" w:hAnsi="Times New Roman" w:cs="Times New Roman"/>
                <w:sz w:val="28"/>
                <w:szCs w:val="28"/>
              </w:rPr>
              <w:t>,</w:t>
            </w:r>
            <w:r>
              <w:rPr>
                <w:rFonts w:ascii="Times New Roman" w:hAnsi="Times New Roman" w:cs="Times New Roman"/>
                <w:sz w:val="28"/>
                <w:szCs w:val="28"/>
                <w:lang w:val="en-US"/>
              </w:rPr>
              <w:t>3</w:t>
            </w:r>
          </w:p>
        </w:tc>
        <w:tc>
          <w:tcPr>
            <w:tcW w:w="1560"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2569151</w:t>
            </w:r>
          </w:p>
        </w:tc>
        <w:tc>
          <w:tcPr>
            <w:tcW w:w="1275" w:type="dxa"/>
          </w:tcPr>
          <w:p w:rsidR="00295A42" w:rsidRPr="00295A42" w:rsidRDefault="0077719B" w:rsidP="0077719B">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72,2</w:t>
            </w:r>
          </w:p>
        </w:tc>
      </w:tr>
      <w:tr w:rsidR="00295A42" w:rsidRPr="000D0C00" w:rsidTr="00585785">
        <w:tc>
          <w:tcPr>
            <w:tcW w:w="4219" w:type="dxa"/>
          </w:tcPr>
          <w:p w:rsidR="00295A42" w:rsidRPr="00295A42" w:rsidRDefault="00295A42" w:rsidP="00585785">
            <w:pPr>
              <w:widowControl w:val="0"/>
              <w:spacing w:after="0" w:line="240" w:lineRule="auto"/>
              <w:rPr>
                <w:rFonts w:ascii="Times New Roman" w:hAnsi="Times New Roman" w:cs="Times New Roman"/>
                <w:sz w:val="28"/>
                <w:szCs w:val="28"/>
              </w:rPr>
            </w:pPr>
            <w:r w:rsidRPr="00295A42">
              <w:rPr>
                <w:rFonts w:ascii="Times New Roman" w:hAnsi="Times New Roman" w:cs="Times New Roman"/>
                <w:sz w:val="28"/>
                <w:szCs w:val="28"/>
              </w:rPr>
              <w:t>Машини та обладнання</w:t>
            </w:r>
          </w:p>
        </w:tc>
        <w:tc>
          <w:tcPr>
            <w:tcW w:w="1418"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44776</w:t>
            </w:r>
          </w:p>
        </w:tc>
        <w:tc>
          <w:tcPr>
            <w:tcW w:w="1275" w:type="dxa"/>
          </w:tcPr>
          <w:p w:rsidR="00295A42" w:rsidRPr="00295A42" w:rsidRDefault="0043018D"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1,3</w:t>
            </w:r>
          </w:p>
        </w:tc>
        <w:tc>
          <w:tcPr>
            <w:tcW w:w="1560"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44776</w:t>
            </w:r>
          </w:p>
        </w:tc>
        <w:tc>
          <w:tcPr>
            <w:tcW w:w="1275" w:type="dxa"/>
          </w:tcPr>
          <w:p w:rsidR="00295A42" w:rsidRPr="00295A42" w:rsidRDefault="0077719B"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295A42" w:rsidRPr="000D0C00" w:rsidTr="00585785">
        <w:tc>
          <w:tcPr>
            <w:tcW w:w="4219" w:type="dxa"/>
          </w:tcPr>
          <w:p w:rsidR="00295A42" w:rsidRPr="00295A42" w:rsidRDefault="00295A42" w:rsidP="00585785">
            <w:pPr>
              <w:widowControl w:val="0"/>
              <w:spacing w:after="0" w:line="240" w:lineRule="auto"/>
              <w:rPr>
                <w:rFonts w:ascii="Times New Roman" w:hAnsi="Times New Roman" w:cs="Times New Roman"/>
                <w:sz w:val="28"/>
                <w:szCs w:val="28"/>
              </w:rPr>
            </w:pPr>
            <w:r w:rsidRPr="00295A42">
              <w:rPr>
                <w:rFonts w:ascii="Times New Roman" w:hAnsi="Times New Roman" w:cs="Times New Roman"/>
                <w:sz w:val="28"/>
                <w:szCs w:val="28"/>
              </w:rPr>
              <w:t>Інструменти, прилади, інвентар</w:t>
            </w:r>
          </w:p>
        </w:tc>
        <w:tc>
          <w:tcPr>
            <w:tcW w:w="1418"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7123</w:t>
            </w:r>
          </w:p>
        </w:tc>
        <w:tc>
          <w:tcPr>
            <w:tcW w:w="1275" w:type="dxa"/>
          </w:tcPr>
          <w:p w:rsidR="00295A42" w:rsidRPr="00295A42" w:rsidRDefault="0043018D"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0,2</w:t>
            </w:r>
          </w:p>
        </w:tc>
        <w:tc>
          <w:tcPr>
            <w:tcW w:w="1560"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6881</w:t>
            </w:r>
          </w:p>
        </w:tc>
        <w:tc>
          <w:tcPr>
            <w:tcW w:w="1275" w:type="dxa"/>
          </w:tcPr>
          <w:p w:rsidR="00295A42" w:rsidRPr="00295A42" w:rsidRDefault="0077719B"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0,2</w:t>
            </w:r>
          </w:p>
        </w:tc>
      </w:tr>
      <w:tr w:rsidR="00295A42" w:rsidRPr="000D0C00" w:rsidTr="00585785">
        <w:tc>
          <w:tcPr>
            <w:tcW w:w="4219" w:type="dxa"/>
          </w:tcPr>
          <w:p w:rsidR="00295A42" w:rsidRPr="00295A42" w:rsidRDefault="00295A42" w:rsidP="00585785">
            <w:pPr>
              <w:widowControl w:val="0"/>
              <w:spacing w:after="0" w:line="240" w:lineRule="auto"/>
              <w:rPr>
                <w:rFonts w:ascii="Times New Roman" w:hAnsi="Times New Roman" w:cs="Times New Roman"/>
                <w:sz w:val="28"/>
                <w:szCs w:val="28"/>
              </w:rPr>
            </w:pPr>
            <w:r w:rsidRPr="00295A42">
              <w:rPr>
                <w:rFonts w:ascii="Times New Roman" w:hAnsi="Times New Roman" w:cs="Times New Roman"/>
                <w:sz w:val="28"/>
                <w:szCs w:val="28"/>
              </w:rPr>
              <w:t>Інші основні засоби</w:t>
            </w:r>
          </w:p>
        </w:tc>
        <w:tc>
          <w:tcPr>
            <w:tcW w:w="1418"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836244</w:t>
            </w:r>
          </w:p>
        </w:tc>
        <w:tc>
          <w:tcPr>
            <w:tcW w:w="1275" w:type="dxa"/>
          </w:tcPr>
          <w:p w:rsidR="00295A42" w:rsidRPr="00295A42" w:rsidRDefault="0043018D"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24,7</w:t>
            </w:r>
          </w:p>
        </w:tc>
        <w:tc>
          <w:tcPr>
            <w:tcW w:w="1560"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899205</w:t>
            </w:r>
          </w:p>
        </w:tc>
        <w:tc>
          <w:tcPr>
            <w:tcW w:w="1275" w:type="dxa"/>
          </w:tcPr>
          <w:p w:rsidR="00295A42" w:rsidRPr="00295A42" w:rsidRDefault="0077719B"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25,3</w:t>
            </w:r>
          </w:p>
        </w:tc>
      </w:tr>
      <w:tr w:rsidR="00295A42" w:rsidRPr="000D0C00" w:rsidTr="00585785">
        <w:tc>
          <w:tcPr>
            <w:tcW w:w="4219" w:type="dxa"/>
          </w:tcPr>
          <w:p w:rsidR="00295A42" w:rsidRPr="00295A42" w:rsidRDefault="00295A42" w:rsidP="00585785">
            <w:pPr>
              <w:widowControl w:val="0"/>
              <w:spacing w:after="0" w:line="240" w:lineRule="auto"/>
              <w:rPr>
                <w:rFonts w:ascii="Times New Roman" w:hAnsi="Times New Roman" w:cs="Times New Roman"/>
                <w:sz w:val="28"/>
                <w:szCs w:val="28"/>
              </w:rPr>
            </w:pPr>
            <w:r w:rsidRPr="00295A42">
              <w:rPr>
                <w:rFonts w:ascii="Times New Roman" w:hAnsi="Times New Roman" w:cs="Times New Roman"/>
                <w:sz w:val="28"/>
                <w:szCs w:val="28"/>
              </w:rPr>
              <w:t xml:space="preserve">Малоцінні необоротні матеріальні активи </w:t>
            </w:r>
          </w:p>
        </w:tc>
        <w:tc>
          <w:tcPr>
            <w:tcW w:w="1418"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17244</w:t>
            </w:r>
          </w:p>
        </w:tc>
        <w:tc>
          <w:tcPr>
            <w:tcW w:w="1275" w:type="dxa"/>
          </w:tcPr>
          <w:p w:rsidR="00295A42" w:rsidRPr="00295A42" w:rsidRDefault="0043018D"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0,5</w:t>
            </w:r>
          </w:p>
        </w:tc>
        <w:tc>
          <w:tcPr>
            <w:tcW w:w="1560" w:type="dxa"/>
          </w:tcPr>
          <w:p w:rsidR="00295A42" w:rsidRPr="00295A42" w:rsidRDefault="00295A42" w:rsidP="00585785">
            <w:pPr>
              <w:widowControl w:val="0"/>
              <w:spacing w:after="0" w:line="240" w:lineRule="auto"/>
              <w:jc w:val="center"/>
              <w:rPr>
                <w:rFonts w:ascii="Times New Roman" w:hAnsi="Times New Roman" w:cs="Times New Roman"/>
                <w:sz w:val="28"/>
                <w:szCs w:val="28"/>
              </w:rPr>
            </w:pPr>
            <w:r w:rsidRPr="00295A42">
              <w:rPr>
                <w:rFonts w:ascii="Times New Roman" w:hAnsi="Times New Roman" w:cs="Times New Roman"/>
                <w:sz w:val="28"/>
                <w:szCs w:val="28"/>
              </w:rPr>
              <w:t>34671</w:t>
            </w:r>
          </w:p>
        </w:tc>
        <w:tc>
          <w:tcPr>
            <w:tcW w:w="1275" w:type="dxa"/>
          </w:tcPr>
          <w:p w:rsidR="00295A42" w:rsidRPr="00295A42" w:rsidRDefault="0077719B" w:rsidP="00585785">
            <w:pPr>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1,0</w:t>
            </w:r>
          </w:p>
        </w:tc>
      </w:tr>
    </w:tbl>
    <w:p w:rsidR="00295A42" w:rsidRPr="00AF7B4F" w:rsidRDefault="00295A42" w:rsidP="00AF7B4F">
      <w:pPr>
        <w:widowControl w:val="0"/>
        <w:spacing w:after="0" w:line="360" w:lineRule="auto"/>
        <w:ind w:firstLine="709"/>
        <w:jc w:val="both"/>
        <w:rPr>
          <w:rFonts w:ascii="Times New Roman" w:hAnsi="Times New Roman" w:cs="Times New Roman"/>
          <w:sz w:val="24"/>
          <w:szCs w:val="24"/>
        </w:rPr>
      </w:pPr>
      <w:r w:rsidRPr="00AF7B4F">
        <w:rPr>
          <w:rFonts w:ascii="Times New Roman" w:hAnsi="Times New Roman" w:cs="Times New Roman"/>
          <w:sz w:val="24"/>
          <w:szCs w:val="24"/>
        </w:rPr>
        <w:t>Примітка. Розраховано автором за даними додатку Д</w:t>
      </w:r>
    </w:p>
    <w:p w:rsidR="00AF7B4F" w:rsidRDefault="00AF7B4F" w:rsidP="00AF7B4F">
      <w:pPr>
        <w:widowControl w:val="0"/>
        <w:spacing w:after="0" w:line="360" w:lineRule="auto"/>
        <w:ind w:firstLine="709"/>
        <w:jc w:val="both"/>
        <w:rPr>
          <w:rFonts w:ascii="Times New Roman" w:hAnsi="Times New Roman" w:cs="Times New Roman"/>
          <w:sz w:val="28"/>
          <w:szCs w:val="28"/>
        </w:rPr>
      </w:pPr>
    </w:p>
    <w:p w:rsidR="00295A42" w:rsidRDefault="00295A42" w:rsidP="00AF7B4F">
      <w:pPr>
        <w:widowControl w:val="0"/>
        <w:spacing w:after="0" w:line="360" w:lineRule="auto"/>
        <w:ind w:firstLine="709"/>
        <w:jc w:val="both"/>
        <w:rPr>
          <w:rFonts w:ascii="Times New Roman" w:hAnsi="Times New Roman" w:cs="Times New Roman"/>
          <w:sz w:val="28"/>
          <w:szCs w:val="28"/>
        </w:rPr>
      </w:pPr>
      <w:r w:rsidRPr="00AF7B4F">
        <w:rPr>
          <w:rFonts w:ascii="Times New Roman" w:hAnsi="Times New Roman" w:cs="Times New Roman"/>
          <w:sz w:val="28"/>
          <w:szCs w:val="28"/>
        </w:rPr>
        <w:t xml:space="preserve">З таблиці необхідно зробити висновок про те, що у структурі основних засобів за </w:t>
      </w:r>
      <w:r w:rsidR="00AF7B4F">
        <w:rPr>
          <w:rFonts w:ascii="Times New Roman" w:hAnsi="Times New Roman" w:cs="Times New Roman"/>
          <w:sz w:val="28"/>
          <w:szCs w:val="28"/>
        </w:rPr>
        <w:t xml:space="preserve">2019 рік </w:t>
      </w:r>
      <w:r w:rsidRPr="00AF7B4F">
        <w:rPr>
          <w:rFonts w:ascii="Times New Roman" w:hAnsi="Times New Roman" w:cs="Times New Roman"/>
          <w:sz w:val="28"/>
          <w:szCs w:val="28"/>
        </w:rPr>
        <w:t xml:space="preserve">найбільша питома вага припадає на </w:t>
      </w:r>
      <w:r w:rsidR="00AF7B4F" w:rsidRPr="00295A42">
        <w:rPr>
          <w:rFonts w:ascii="Times New Roman" w:hAnsi="Times New Roman" w:cs="Times New Roman"/>
          <w:sz w:val="28"/>
          <w:szCs w:val="28"/>
        </w:rPr>
        <w:t>Будівлі, споруди та передавальні пристрої</w:t>
      </w:r>
      <w:r w:rsidR="00AF7B4F">
        <w:rPr>
          <w:rFonts w:ascii="Times New Roman" w:hAnsi="Times New Roman" w:cs="Times New Roman"/>
          <w:sz w:val="28"/>
          <w:szCs w:val="28"/>
        </w:rPr>
        <w:t xml:space="preserve"> − </w:t>
      </w:r>
      <w:r w:rsidR="00AF7B4F">
        <w:rPr>
          <w:rFonts w:ascii="Times New Roman" w:hAnsi="Times New Roman" w:cs="Times New Roman"/>
          <w:sz w:val="28"/>
          <w:szCs w:val="28"/>
          <w:lang w:val="en-US"/>
        </w:rPr>
        <w:t>73</w:t>
      </w:r>
      <w:r w:rsidR="00AF7B4F">
        <w:rPr>
          <w:rFonts w:ascii="Times New Roman" w:hAnsi="Times New Roman" w:cs="Times New Roman"/>
          <w:sz w:val="28"/>
          <w:szCs w:val="28"/>
        </w:rPr>
        <w:t>,</w:t>
      </w:r>
      <w:r w:rsidR="00AF7B4F">
        <w:rPr>
          <w:rFonts w:ascii="Times New Roman" w:hAnsi="Times New Roman" w:cs="Times New Roman"/>
          <w:sz w:val="28"/>
          <w:szCs w:val="28"/>
          <w:lang w:val="en-US"/>
        </w:rPr>
        <w:t>3</w:t>
      </w:r>
      <w:r w:rsidR="00AF7B4F">
        <w:rPr>
          <w:rFonts w:ascii="Times New Roman" w:hAnsi="Times New Roman" w:cs="Times New Roman"/>
          <w:sz w:val="28"/>
          <w:szCs w:val="28"/>
        </w:rPr>
        <w:t xml:space="preserve">%, що це становить </w:t>
      </w:r>
      <w:r w:rsidR="00AF7B4F" w:rsidRPr="00295A42">
        <w:rPr>
          <w:rFonts w:ascii="Times New Roman" w:hAnsi="Times New Roman" w:cs="Times New Roman"/>
          <w:sz w:val="28"/>
          <w:szCs w:val="28"/>
        </w:rPr>
        <w:t>2480931</w:t>
      </w:r>
      <w:r w:rsidR="00AF7B4F">
        <w:rPr>
          <w:rFonts w:ascii="Times New Roman" w:hAnsi="Times New Roman" w:cs="Times New Roman"/>
          <w:sz w:val="28"/>
          <w:szCs w:val="28"/>
        </w:rPr>
        <w:t xml:space="preserve"> грн.;</w:t>
      </w:r>
      <w:r w:rsidR="00AF7B4F" w:rsidRPr="00AF7B4F">
        <w:rPr>
          <w:rFonts w:ascii="Times New Roman" w:hAnsi="Times New Roman" w:cs="Times New Roman"/>
          <w:sz w:val="28"/>
          <w:szCs w:val="28"/>
        </w:rPr>
        <w:t xml:space="preserve"> </w:t>
      </w:r>
      <w:r w:rsidR="00AF7B4F" w:rsidRPr="00295A42">
        <w:rPr>
          <w:rFonts w:ascii="Times New Roman" w:hAnsi="Times New Roman" w:cs="Times New Roman"/>
          <w:sz w:val="28"/>
          <w:szCs w:val="28"/>
        </w:rPr>
        <w:t>Інші основні засоби</w:t>
      </w:r>
      <w:r w:rsidR="00AF7B4F">
        <w:rPr>
          <w:rFonts w:ascii="Times New Roman" w:hAnsi="Times New Roman" w:cs="Times New Roman"/>
          <w:sz w:val="28"/>
          <w:szCs w:val="28"/>
        </w:rPr>
        <w:t xml:space="preserve"> − 24,7% (</w:t>
      </w:r>
      <w:r w:rsidR="00AF7B4F" w:rsidRPr="00295A42">
        <w:rPr>
          <w:rFonts w:ascii="Times New Roman" w:hAnsi="Times New Roman" w:cs="Times New Roman"/>
          <w:sz w:val="28"/>
          <w:szCs w:val="28"/>
        </w:rPr>
        <w:t>836244</w:t>
      </w:r>
      <w:r w:rsidR="00AF7B4F">
        <w:rPr>
          <w:rFonts w:ascii="Times New Roman" w:hAnsi="Times New Roman" w:cs="Times New Roman"/>
          <w:sz w:val="28"/>
          <w:szCs w:val="28"/>
        </w:rPr>
        <w:t xml:space="preserve"> грн.); </w:t>
      </w:r>
      <w:r w:rsidRPr="00AF7B4F">
        <w:rPr>
          <w:rFonts w:ascii="Times New Roman" w:hAnsi="Times New Roman" w:cs="Times New Roman"/>
          <w:sz w:val="28"/>
          <w:szCs w:val="28"/>
        </w:rPr>
        <w:t xml:space="preserve">Машини та обладнання </w:t>
      </w:r>
      <w:r w:rsidR="007040DB">
        <w:rPr>
          <w:rFonts w:ascii="Times New Roman" w:hAnsi="Times New Roman" w:cs="Times New Roman"/>
          <w:sz w:val="28"/>
          <w:szCs w:val="28"/>
        </w:rPr>
        <w:t>1</w:t>
      </w:r>
      <w:r w:rsidRPr="00AF7B4F">
        <w:rPr>
          <w:rFonts w:ascii="Times New Roman" w:hAnsi="Times New Roman" w:cs="Times New Roman"/>
          <w:sz w:val="28"/>
          <w:szCs w:val="28"/>
        </w:rPr>
        <w:t>,</w:t>
      </w:r>
      <w:r w:rsidR="007040DB">
        <w:rPr>
          <w:rFonts w:ascii="Times New Roman" w:hAnsi="Times New Roman" w:cs="Times New Roman"/>
          <w:sz w:val="28"/>
          <w:szCs w:val="28"/>
        </w:rPr>
        <w:t>3</w:t>
      </w:r>
      <w:r w:rsidRPr="00AF7B4F">
        <w:rPr>
          <w:rFonts w:ascii="Times New Roman" w:hAnsi="Times New Roman" w:cs="Times New Roman"/>
          <w:sz w:val="28"/>
          <w:szCs w:val="28"/>
        </w:rPr>
        <w:t>%</w:t>
      </w:r>
      <w:r w:rsidR="007040DB">
        <w:rPr>
          <w:rFonts w:ascii="Times New Roman" w:hAnsi="Times New Roman" w:cs="Times New Roman"/>
          <w:sz w:val="28"/>
          <w:szCs w:val="28"/>
        </w:rPr>
        <w:t xml:space="preserve"> (</w:t>
      </w:r>
      <w:r w:rsidR="007040DB" w:rsidRPr="00295A42">
        <w:rPr>
          <w:rFonts w:ascii="Times New Roman" w:hAnsi="Times New Roman" w:cs="Times New Roman"/>
          <w:sz w:val="28"/>
          <w:szCs w:val="28"/>
        </w:rPr>
        <w:t>44776</w:t>
      </w:r>
      <w:r w:rsidR="007040DB">
        <w:rPr>
          <w:rFonts w:ascii="Times New Roman" w:hAnsi="Times New Roman" w:cs="Times New Roman"/>
          <w:sz w:val="28"/>
          <w:szCs w:val="28"/>
        </w:rPr>
        <w:t xml:space="preserve"> грн.)</w:t>
      </w:r>
      <w:r w:rsidR="00EF6435">
        <w:rPr>
          <w:rFonts w:ascii="Times New Roman" w:hAnsi="Times New Roman" w:cs="Times New Roman"/>
          <w:sz w:val="28"/>
          <w:szCs w:val="28"/>
        </w:rPr>
        <w:t>;</w:t>
      </w:r>
      <w:r w:rsidRPr="00AF7B4F">
        <w:rPr>
          <w:rFonts w:ascii="Times New Roman" w:hAnsi="Times New Roman" w:cs="Times New Roman"/>
          <w:sz w:val="28"/>
          <w:szCs w:val="28"/>
        </w:rPr>
        <w:t xml:space="preserve"> Малоцінні необоротні матеріальні активи відповідно становлять </w:t>
      </w:r>
      <w:r w:rsidR="007040DB">
        <w:rPr>
          <w:rFonts w:ascii="Times New Roman" w:hAnsi="Times New Roman" w:cs="Times New Roman"/>
          <w:sz w:val="28"/>
          <w:szCs w:val="28"/>
        </w:rPr>
        <w:t>0,5</w:t>
      </w:r>
      <w:r w:rsidRPr="00AF7B4F">
        <w:rPr>
          <w:rFonts w:ascii="Times New Roman" w:hAnsi="Times New Roman" w:cs="Times New Roman"/>
          <w:sz w:val="28"/>
          <w:szCs w:val="28"/>
        </w:rPr>
        <w:t xml:space="preserve">% </w:t>
      </w:r>
      <w:r w:rsidR="007040DB">
        <w:rPr>
          <w:rFonts w:ascii="Times New Roman" w:hAnsi="Times New Roman" w:cs="Times New Roman"/>
          <w:sz w:val="28"/>
          <w:szCs w:val="28"/>
        </w:rPr>
        <w:t>(</w:t>
      </w:r>
      <w:r w:rsidR="007040DB" w:rsidRPr="00295A42">
        <w:rPr>
          <w:rFonts w:ascii="Times New Roman" w:hAnsi="Times New Roman" w:cs="Times New Roman"/>
          <w:sz w:val="28"/>
          <w:szCs w:val="28"/>
        </w:rPr>
        <w:t>17244</w:t>
      </w:r>
      <w:r w:rsidR="007040DB">
        <w:rPr>
          <w:rFonts w:ascii="Times New Roman" w:hAnsi="Times New Roman" w:cs="Times New Roman"/>
          <w:sz w:val="28"/>
          <w:szCs w:val="28"/>
        </w:rPr>
        <w:t xml:space="preserve"> грн.) і</w:t>
      </w:r>
      <w:r w:rsidRPr="00AF7B4F">
        <w:rPr>
          <w:rFonts w:ascii="Times New Roman" w:hAnsi="Times New Roman" w:cs="Times New Roman"/>
          <w:sz w:val="28"/>
          <w:szCs w:val="28"/>
        </w:rPr>
        <w:t xml:space="preserve"> лише 0,</w:t>
      </w:r>
      <w:r w:rsidR="007040DB">
        <w:rPr>
          <w:rFonts w:ascii="Times New Roman" w:hAnsi="Times New Roman" w:cs="Times New Roman"/>
          <w:sz w:val="28"/>
          <w:szCs w:val="28"/>
        </w:rPr>
        <w:t>2</w:t>
      </w:r>
      <w:r w:rsidRPr="00AF7B4F">
        <w:rPr>
          <w:rFonts w:ascii="Times New Roman" w:hAnsi="Times New Roman" w:cs="Times New Roman"/>
          <w:sz w:val="28"/>
          <w:szCs w:val="28"/>
        </w:rPr>
        <w:t xml:space="preserve">% є питома вага за показником </w:t>
      </w:r>
      <w:r w:rsidR="007040DB">
        <w:rPr>
          <w:rFonts w:ascii="Times New Roman" w:hAnsi="Times New Roman" w:cs="Times New Roman"/>
          <w:sz w:val="28"/>
          <w:szCs w:val="28"/>
        </w:rPr>
        <w:t xml:space="preserve">(групою основних засобів) </w:t>
      </w:r>
      <w:r w:rsidR="007040DB" w:rsidRPr="00295A42">
        <w:rPr>
          <w:rFonts w:ascii="Times New Roman" w:hAnsi="Times New Roman" w:cs="Times New Roman"/>
          <w:sz w:val="28"/>
          <w:szCs w:val="28"/>
        </w:rPr>
        <w:t>Інструменти, прилади, інвентар</w:t>
      </w:r>
      <w:r w:rsidR="007040DB">
        <w:rPr>
          <w:rFonts w:ascii="Times New Roman" w:hAnsi="Times New Roman" w:cs="Times New Roman"/>
          <w:sz w:val="28"/>
          <w:szCs w:val="28"/>
        </w:rPr>
        <w:t xml:space="preserve">, що становить </w:t>
      </w:r>
      <w:r w:rsidR="007040DB" w:rsidRPr="00295A42">
        <w:rPr>
          <w:rFonts w:ascii="Times New Roman" w:hAnsi="Times New Roman" w:cs="Times New Roman"/>
          <w:sz w:val="28"/>
          <w:szCs w:val="28"/>
        </w:rPr>
        <w:t>7123</w:t>
      </w:r>
      <w:r w:rsidR="007040DB">
        <w:rPr>
          <w:rFonts w:ascii="Times New Roman" w:hAnsi="Times New Roman" w:cs="Times New Roman"/>
          <w:sz w:val="28"/>
          <w:szCs w:val="28"/>
        </w:rPr>
        <w:t xml:space="preserve"> грн. за</w:t>
      </w:r>
      <w:r w:rsidR="00AF7B4F" w:rsidRPr="00AF7B4F">
        <w:rPr>
          <w:rFonts w:ascii="Times New Roman" w:hAnsi="Times New Roman" w:cs="Times New Roman"/>
          <w:sz w:val="28"/>
          <w:szCs w:val="28"/>
        </w:rPr>
        <w:t xml:space="preserve"> досліджуваний період</w:t>
      </w:r>
      <w:r w:rsidR="007040DB">
        <w:rPr>
          <w:rFonts w:ascii="Times New Roman" w:hAnsi="Times New Roman" w:cs="Times New Roman"/>
          <w:sz w:val="28"/>
          <w:szCs w:val="28"/>
        </w:rPr>
        <w:t>.</w:t>
      </w:r>
    </w:p>
    <w:p w:rsidR="007040DB" w:rsidRDefault="007040DB" w:rsidP="007040DB">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AF7B4F">
        <w:rPr>
          <w:rFonts w:ascii="Times New Roman" w:hAnsi="Times New Roman" w:cs="Times New Roman"/>
          <w:sz w:val="28"/>
          <w:szCs w:val="28"/>
        </w:rPr>
        <w:t xml:space="preserve"> структурі основних засобів за </w:t>
      </w:r>
      <w:r>
        <w:rPr>
          <w:rFonts w:ascii="Times New Roman" w:hAnsi="Times New Roman" w:cs="Times New Roman"/>
          <w:sz w:val="28"/>
          <w:szCs w:val="28"/>
        </w:rPr>
        <w:t xml:space="preserve">2020 рік суттєвих змін не відбулось: </w:t>
      </w:r>
      <w:r w:rsidRPr="00AF7B4F">
        <w:rPr>
          <w:rFonts w:ascii="Times New Roman" w:hAnsi="Times New Roman" w:cs="Times New Roman"/>
          <w:sz w:val="28"/>
          <w:szCs w:val="28"/>
        </w:rPr>
        <w:t xml:space="preserve">найбільша питома вага припадає на </w:t>
      </w:r>
      <w:r w:rsidRPr="00295A42">
        <w:rPr>
          <w:rFonts w:ascii="Times New Roman" w:hAnsi="Times New Roman" w:cs="Times New Roman"/>
          <w:sz w:val="28"/>
          <w:szCs w:val="28"/>
        </w:rPr>
        <w:t>Будівлі, споруди та передавальні пристрої</w:t>
      </w:r>
      <w:r>
        <w:rPr>
          <w:rFonts w:ascii="Times New Roman" w:hAnsi="Times New Roman" w:cs="Times New Roman"/>
          <w:sz w:val="28"/>
          <w:szCs w:val="28"/>
        </w:rPr>
        <w:t xml:space="preserve"> − 72,2%, що це становить </w:t>
      </w:r>
      <w:r w:rsidRPr="00295A42">
        <w:rPr>
          <w:rFonts w:ascii="Times New Roman" w:hAnsi="Times New Roman" w:cs="Times New Roman"/>
          <w:sz w:val="28"/>
          <w:szCs w:val="28"/>
        </w:rPr>
        <w:t>2569151</w:t>
      </w:r>
      <w:r>
        <w:rPr>
          <w:rFonts w:ascii="Times New Roman" w:hAnsi="Times New Roman" w:cs="Times New Roman"/>
          <w:sz w:val="28"/>
          <w:szCs w:val="28"/>
        </w:rPr>
        <w:t xml:space="preserve"> грн.;</w:t>
      </w:r>
      <w:r w:rsidRPr="00AF7B4F">
        <w:rPr>
          <w:rFonts w:ascii="Times New Roman" w:hAnsi="Times New Roman" w:cs="Times New Roman"/>
          <w:sz w:val="28"/>
          <w:szCs w:val="28"/>
        </w:rPr>
        <w:t xml:space="preserve"> </w:t>
      </w:r>
      <w:r w:rsidRPr="00295A42">
        <w:rPr>
          <w:rFonts w:ascii="Times New Roman" w:hAnsi="Times New Roman" w:cs="Times New Roman"/>
          <w:sz w:val="28"/>
          <w:szCs w:val="28"/>
        </w:rPr>
        <w:t>Інші основні засоби</w:t>
      </w:r>
      <w:r>
        <w:rPr>
          <w:rFonts w:ascii="Times New Roman" w:hAnsi="Times New Roman" w:cs="Times New Roman"/>
          <w:sz w:val="28"/>
          <w:szCs w:val="28"/>
        </w:rPr>
        <w:t xml:space="preserve"> − 25,3% (</w:t>
      </w:r>
      <w:r w:rsidRPr="00295A42">
        <w:rPr>
          <w:rFonts w:ascii="Times New Roman" w:hAnsi="Times New Roman" w:cs="Times New Roman"/>
          <w:sz w:val="28"/>
          <w:szCs w:val="28"/>
        </w:rPr>
        <w:t>899205</w:t>
      </w:r>
      <w:r>
        <w:rPr>
          <w:rFonts w:ascii="Times New Roman" w:hAnsi="Times New Roman" w:cs="Times New Roman"/>
          <w:sz w:val="28"/>
          <w:szCs w:val="28"/>
        </w:rPr>
        <w:t xml:space="preserve"> грн.); </w:t>
      </w:r>
      <w:r w:rsidRPr="00AF7B4F">
        <w:rPr>
          <w:rFonts w:ascii="Times New Roman" w:hAnsi="Times New Roman" w:cs="Times New Roman"/>
          <w:sz w:val="28"/>
          <w:szCs w:val="28"/>
        </w:rPr>
        <w:t xml:space="preserve">Машини та обладнання </w:t>
      </w:r>
      <w:r>
        <w:rPr>
          <w:rFonts w:ascii="Times New Roman" w:hAnsi="Times New Roman" w:cs="Times New Roman"/>
          <w:sz w:val="28"/>
          <w:szCs w:val="28"/>
        </w:rPr>
        <w:t>1</w:t>
      </w:r>
      <w:r w:rsidRPr="00AF7B4F">
        <w:rPr>
          <w:rFonts w:ascii="Times New Roman" w:hAnsi="Times New Roman" w:cs="Times New Roman"/>
          <w:sz w:val="28"/>
          <w:szCs w:val="28"/>
        </w:rPr>
        <w:t>,</w:t>
      </w:r>
      <w:r>
        <w:rPr>
          <w:rFonts w:ascii="Times New Roman" w:hAnsi="Times New Roman" w:cs="Times New Roman"/>
          <w:sz w:val="28"/>
          <w:szCs w:val="28"/>
        </w:rPr>
        <w:t>3</w:t>
      </w:r>
      <w:r w:rsidRPr="00AF7B4F">
        <w:rPr>
          <w:rFonts w:ascii="Times New Roman" w:hAnsi="Times New Roman" w:cs="Times New Roman"/>
          <w:sz w:val="28"/>
          <w:szCs w:val="28"/>
        </w:rPr>
        <w:t>%</w:t>
      </w:r>
      <w:r>
        <w:rPr>
          <w:rFonts w:ascii="Times New Roman" w:hAnsi="Times New Roman" w:cs="Times New Roman"/>
          <w:sz w:val="28"/>
          <w:szCs w:val="28"/>
        </w:rPr>
        <w:t xml:space="preserve"> (</w:t>
      </w:r>
      <w:r w:rsidRPr="00295A42">
        <w:rPr>
          <w:rFonts w:ascii="Times New Roman" w:hAnsi="Times New Roman" w:cs="Times New Roman"/>
          <w:sz w:val="28"/>
          <w:szCs w:val="28"/>
        </w:rPr>
        <w:t>44776</w:t>
      </w:r>
      <w:r>
        <w:rPr>
          <w:rFonts w:ascii="Times New Roman" w:hAnsi="Times New Roman" w:cs="Times New Roman"/>
          <w:sz w:val="28"/>
          <w:szCs w:val="28"/>
        </w:rPr>
        <w:t xml:space="preserve"> грн.). Даний показник залишився на попередньому рівні;</w:t>
      </w:r>
      <w:r w:rsidRPr="00AF7B4F">
        <w:rPr>
          <w:rFonts w:ascii="Times New Roman" w:hAnsi="Times New Roman" w:cs="Times New Roman"/>
          <w:sz w:val="28"/>
          <w:szCs w:val="28"/>
        </w:rPr>
        <w:t xml:space="preserve"> Малоцінні необоротні матеріальні активи відповідно становлять </w:t>
      </w:r>
      <w:r>
        <w:rPr>
          <w:rFonts w:ascii="Times New Roman" w:hAnsi="Times New Roman" w:cs="Times New Roman"/>
          <w:sz w:val="28"/>
          <w:szCs w:val="28"/>
        </w:rPr>
        <w:t>1</w:t>
      </w:r>
      <w:r w:rsidRPr="00AF7B4F">
        <w:rPr>
          <w:rFonts w:ascii="Times New Roman" w:hAnsi="Times New Roman" w:cs="Times New Roman"/>
          <w:sz w:val="28"/>
          <w:szCs w:val="28"/>
        </w:rPr>
        <w:t xml:space="preserve">% </w:t>
      </w:r>
      <w:r>
        <w:rPr>
          <w:rFonts w:ascii="Times New Roman" w:hAnsi="Times New Roman" w:cs="Times New Roman"/>
          <w:sz w:val="28"/>
          <w:szCs w:val="28"/>
        </w:rPr>
        <w:t>(</w:t>
      </w:r>
      <w:r w:rsidRPr="00295A42">
        <w:rPr>
          <w:rFonts w:ascii="Times New Roman" w:hAnsi="Times New Roman" w:cs="Times New Roman"/>
          <w:sz w:val="28"/>
          <w:szCs w:val="28"/>
        </w:rPr>
        <w:t>34671</w:t>
      </w:r>
      <w:r>
        <w:rPr>
          <w:rFonts w:ascii="Times New Roman" w:hAnsi="Times New Roman" w:cs="Times New Roman"/>
          <w:sz w:val="28"/>
          <w:szCs w:val="28"/>
        </w:rPr>
        <w:t xml:space="preserve"> грн.);</w:t>
      </w:r>
      <w:r w:rsidRPr="00AF7B4F">
        <w:rPr>
          <w:rFonts w:ascii="Times New Roman" w:hAnsi="Times New Roman" w:cs="Times New Roman"/>
          <w:sz w:val="28"/>
          <w:szCs w:val="28"/>
        </w:rPr>
        <w:t xml:space="preserve"> </w:t>
      </w:r>
      <w:r w:rsidRPr="00295A42">
        <w:rPr>
          <w:rFonts w:ascii="Times New Roman" w:hAnsi="Times New Roman" w:cs="Times New Roman"/>
          <w:sz w:val="28"/>
          <w:szCs w:val="28"/>
        </w:rPr>
        <w:t>Інструменти, прилади, інвентар</w:t>
      </w:r>
      <w:r>
        <w:rPr>
          <w:rFonts w:ascii="Times New Roman" w:hAnsi="Times New Roman" w:cs="Times New Roman"/>
          <w:sz w:val="28"/>
          <w:szCs w:val="28"/>
        </w:rPr>
        <w:t xml:space="preserve">, що становить </w:t>
      </w:r>
      <w:r w:rsidRPr="00AF7B4F">
        <w:rPr>
          <w:rFonts w:ascii="Times New Roman" w:hAnsi="Times New Roman" w:cs="Times New Roman"/>
          <w:sz w:val="28"/>
          <w:szCs w:val="28"/>
        </w:rPr>
        <w:t>0,</w:t>
      </w:r>
      <w:r>
        <w:rPr>
          <w:rFonts w:ascii="Times New Roman" w:hAnsi="Times New Roman" w:cs="Times New Roman"/>
          <w:sz w:val="28"/>
          <w:szCs w:val="28"/>
        </w:rPr>
        <w:t>2</w:t>
      </w:r>
      <w:r w:rsidRPr="00AF7B4F">
        <w:rPr>
          <w:rFonts w:ascii="Times New Roman" w:hAnsi="Times New Roman" w:cs="Times New Roman"/>
          <w:sz w:val="28"/>
          <w:szCs w:val="28"/>
        </w:rPr>
        <w:t xml:space="preserve">% </w:t>
      </w:r>
      <w:r w:rsidR="00EF6435">
        <w:rPr>
          <w:rFonts w:ascii="Times New Roman" w:hAnsi="Times New Roman" w:cs="Times New Roman"/>
          <w:sz w:val="28"/>
          <w:szCs w:val="28"/>
        </w:rPr>
        <w:t>(</w:t>
      </w:r>
      <w:r w:rsidRPr="00295A42">
        <w:rPr>
          <w:rFonts w:ascii="Times New Roman" w:hAnsi="Times New Roman" w:cs="Times New Roman"/>
          <w:sz w:val="28"/>
          <w:szCs w:val="28"/>
        </w:rPr>
        <w:t>6881</w:t>
      </w:r>
      <w:r>
        <w:rPr>
          <w:rFonts w:ascii="Times New Roman" w:hAnsi="Times New Roman" w:cs="Times New Roman"/>
          <w:sz w:val="28"/>
          <w:szCs w:val="28"/>
        </w:rPr>
        <w:t xml:space="preserve"> грн.</w:t>
      </w:r>
      <w:r w:rsidR="00EF6435">
        <w:rPr>
          <w:rFonts w:ascii="Times New Roman" w:hAnsi="Times New Roman" w:cs="Times New Roman"/>
          <w:sz w:val="28"/>
          <w:szCs w:val="28"/>
        </w:rPr>
        <w:t>)</w:t>
      </w:r>
      <w:r>
        <w:rPr>
          <w:rFonts w:ascii="Times New Roman" w:hAnsi="Times New Roman" w:cs="Times New Roman"/>
          <w:sz w:val="28"/>
          <w:szCs w:val="28"/>
        </w:rPr>
        <w:t>.</w:t>
      </w:r>
    </w:p>
    <w:p w:rsidR="007040DB" w:rsidRDefault="00EF6435" w:rsidP="00AF7B4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Вартість м</w:t>
      </w:r>
      <w:r w:rsidRPr="00AF7B4F">
        <w:rPr>
          <w:rFonts w:ascii="Times New Roman" w:hAnsi="Times New Roman" w:cs="Times New Roman"/>
          <w:sz w:val="28"/>
          <w:szCs w:val="28"/>
        </w:rPr>
        <w:t>алоцінн</w:t>
      </w:r>
      <w:r>
        <w:rPr>
          <w:rFonts w:ascii="Times New Roman" w:hAnsi="Times New Roman" w:cs="Times New Roman"/>
          <w:sz w:val="28"/>
          <w:szCs w:val="28"/>
        </w:rPr>
        <w:t>их</w:t>
      </w:r>
      <w:r w:rsidRPr="00AF7B4F">
        <w:rPr>
          <w:rFonts w:ascii="Times New Roman" w:hAnsi="Times New Roman" w:cs="Times New Roman"/>
          <w:sz w:val="28"/>
          <w:szCs w:val="28"/>
        </w:rPr>
        <w:t xml:space="preserve"> необоротн</w:t>
      </w:r>
      <w:r>
        <w:rPr>
          <w:rFonts w:ascii="Times New Roman" w:hAnsi="Times New Roman" w:cs="Times New Roman"/>
          <w:sz w:val="28"/>
          <w:szCs w:val="28"/>
        </w:rPr>
        <w:t>их</w:t>
      </w:r>
      <w:r w:rsidRPr="00AF7B4F">
        <w:rPr>
          <w:rFonts w:ascii="Times New Roman" w:hAnsi="Times New Roman" w:cs="Times New Roman"/>
          <w:sz w:val="28"/>
          <w:szCs w:val="28"/>
        </w:rPr>
        <w:t xml:space="preserve"> матеріальн</w:t>
      </w:r>
      <w:r>
        <w:rPr>
          <w:rFonts w:ascii="Times New Roman" w:hAnsi="Times New Roman" w:cs="Times New Roman"/>
          <w:sz w:val="28"/>
          <w:szCs w:val="28"/>
        </w:rPr>
        <w:t>их</w:t>
      </w:r>
      <w:r w:rsidRPr="00AF7B4F">
        <w:rPr>
          <w:rFonts w:ascii="Times New Roman" w:hAnsi="Times New Roman" w:cs="Times New Roman"/>
          <w:sz w:val="28"/>
          <w:szCs w:val="28"/>
        </w:rPr>
        <w:t xml:space="preserve"> актив</w:t>
      </w:r>
      <w:r>
        <w:rPr>
          <w:rFonts w:ascii="Times New Roman" w:hAnsi="Times New Roman" w:cs="Times New Roman"/>
          <w:sz w:val="28"/>
          <w:szCs w:val="28"/>
        </w:rPr>
        <w:t>ів</w:t>
      </w:r>
      <w:r w:rsidRPr="00EF6435">
        <w:rPr>
          <w:rFonts w:ascii="Times New Roman" w:hAnsi="Times New Roman" w:cs="Times New Roman"/>
          <w:sz w:val="28"/>
          <w:szCs w:val="28"/>
        </w:rPr>
        <w:t xml:space="preserve"> </w:t>
      </w:r>
      <w:r>
        <w:rPr>
          <w:rFonts w:ascii="Times New Roman" w:hAnsi="Times New Roman" w:cs="Times New Roman"/>
          <w:sz w:val="28"/>
          <w:szCs w:val="28"/>
        </w:rPr>
        <w:t>за</w:t>
      </w:r>
      <w:r w:rsidRPr="00AF7B4F">
        <w:rPr>
          <w:rFonts w:ascii="Times New Roman" w:hAnsi="Times New Roman" w:cs="Times New Roman"/>
          <w:sz w:val="28"/>
          <w:szCs w:val="28"/>
        </w:rPr>
        <w:t xml:space="preserve"> досліджуваний період</w:t>
      </w:r>
      <w:r>
        <w:rPr>
          <w:rFonts w:ascii="Times New Roman" w:hAnsi="Times New Roman" w:cs="Times New Roman"/>
          <w:sz w:val="28"/>
          <w:szCs w:val="28"/>
        </w:rPr>
        <w:t xml:space="preserve"> збільшилась із </w:t>
      </w:r>
      <w:r w:rsidRPr="00295A42">
        <w:rPr>
          <w:rFonts w:ascii="Times New Roman" w:hAnsi="Times New Roman" w:cs="Times New Roman"/>
          <w:sz w:val="28"/>
          <w:szCs w:val="28"/>
        </w:rPr>
        <w:t>17244</w:t>
      </w:r>
      <w:r>
        <w:rPr>
          <w:rFonts w:ascii="Times New Roman" w:hAnsi="Times New Roman" w:cs="Times New Roman"/>
          <w:sz w:val="28"/>
          <w:szCs w:val="28"/>
        </w:rPr>
        <w:t xml:space="preserve"> грн. (0,5</w:t>
      </w:r>
      <w:r w:rsidRPr="00AF7B4F">
        <w:rPr>
          <w:rFonts w:ascii="Times New Roman" w:hAnsi="Times New Roman" w:cs="Times New Roman"/>
          <w:sz w:val="28"/>
          <w:szCs w:val="28"/>
        </w:rPr>
        <w:t>%</w:t>
      </w:r>
      <w:r>
        <w:rPr>
          <w:rFonts w:ascii="Times New Roman" w:hAnsi="Times New Roman" w:cs="Times New Roman"/>
          <w:sz w:val="28"/>
          <w:szCs w:val="28"/>
        </w:rPr>
        <w:t xml:space="preserve">) до </w:t>
      </w:r>
      <w:r w:rsidRPr="00295A42">
        <w:rPr>
          <w:rFonts w:ascii="Times New Roman" w:hAnsi="Times New Roman" w:cs="Times New Roman"/>
          <w:sz w:val="28"/>
          <w:szCs w:val="28"/>
        </w:rPr>
        <w:t>34671</w:t>
      </w:r>
      <w:r>
        <w:rPr>
          <w:rFonts w:ascii="Times New Roman" w:hAnsi="Times New Roman" w:cs="Times New Roman"/>
          <w:sz w:val="28"/>
          <w:szCs w:val="28"/>
        </w:rPr>
        <w:t xml:space="preserve"> грн.</w:t>
      </w:r>
      <w:r w:rsidRPr="00EF6435">
        <w:rPr>
          <w:rFonts w:ascii="Times New Roman" w:hAnsi="Times New Roman" w:cs="Times New Roman"/>
          <w:sz w:val="28"/>
          <w:szCs w:val="28"/>
        </w:rPr>
        <w:t xml:space="preserve"> </w:t>
      </w:r>
      <w:r>
        <w:rPr>
          <w:rFonts w:ascii="Times New Roman" w:hAnsi="Times New Roman" w:cs="Times New Roman"/>
          <w:sz w:val="28"/>
          <w:szCs w:val="28"/>
        </w:rPr>
        <w:t>(1</w:t>
      </w:r>
      <w:r w:rsidRPr="00AF7B4F">
        <w:rPr>
          <w:rFonts w:ascii="Times New Roman" w:hAnsi="Times New Roman" w:cs="Times New Roman"/>
          <w:sz w:val="28"/>
          <w:szCs w:val="28"/>
        </w:rPr>
        <w:t>%</w:t>
      </w:r>
      <w:r>
        <w:rPr>
          <w:rFonts w:ascii="Times New Roman" w:hAnsi="Times New Roman" w:cs="Times New Roman"/>
          <w:sz w:val="28"/>
          <w:szCs w:val="28"/>
        </w:rPr>
        <w:t>).</w:t>
      </w:r>
    </w:p>
    <w:p w:rsidR="007040DB" w:rsidRPr="00AF7B4F" w:rsidRDefault="007040DB" w:rsidP="00AF7B4F">
      <w:pPr>
        <w:widowControl w:val="0"/>
        <w:spacing w:after="0" w:line="360" w:lineRule="auto"/>
        <w:ind w:firstLine="709"/>
        <w:jc w:val="both"/>
        <w:rPr>
          <w:rFonts w:ascii="Times New Roman" w:hAnsi="Times New Roman" w:cs="Times New Roman"/>
          <w:sz w:val="28"/>
          <w:szCs w:val="28"/>
        </w:rPr>
      </w:pPr>
    </w:p>
    <w:p w:rsidR="00295A42" w:rsidRPr="00AF7B4F" w:rsidRDefault="00295A42" w:rsidP="00AF7B4F">
      <w:pPr>
        <w:widowControl w:val="0"/>
        <w:spacing w:after="0" w:line="360" w:lineRule="auto"/>
        <w:ind w:firstLine="709"/>
        <w:jc w:val="right"/>
        <w:rPr>
          <w:rFonts w:ascii="Times New Roman" w:hAnsi="Times New Roman" w:cs="Times New Roman"/>
          <w:sz w:val="28"/>
          <w:szCs w:val="28"/>
        </w:rPr>
      </w:pPr>
      <w:r w:rsidRPr="00AF7B4F">
        <w:rPr>
          <w:rFonts w:ascii="Times New Roman" w:hAnsi="Times New Roman" w:cs="Times New Roman"/>
          <w:sz w:val="28"/>
          <w:szCs w:val="28"/>
        </w:rPr>
        <w:lastRenderedPageBreak/>
        <w:t>Таблиця 3.3</w:t>
      </w:r>
    </w:p>
    <w:p w:rsidR="00295A42" w:rsidRPr="00AF7B4F" w:rsidRDefault="00295A42" w:rsidP="00AF7B4F">
      <w:pPr>
        <w:widowControl w:val="0"/>
        <w:spacing w:after="0" w:line="360" w:lineRule="auto"/>
        <w:ind w:firstLine="709"/>
        <w:jc w:val="center"/>
        <w:rPr>
          <w:rFonts w:ascii="Times New Roman" w:hAnsi="Times New Roman" w:cs="Times New Roman"/>
          <w:sz w:val="28"/>
          <w:szCs w:val="28"/>
        </w:rPr>
      </w:pPr>
      <w:r w:rsidRPr="00AF7B4F">
        <w:rPr>
          <w:rFonts w:ascii="Times New Roman" w:hAnsi="Times New Roman" w:cs="Times New Roman"/>
          <w:sz w:val="28"/>
          <w:szCs w:val="28"/>
        </w:rPr>
        <w:t>Аналіз витрат за обмінними операціями за 2019-2020 роки</w:t>
      </w:r>
    </w:p>
    <w:tbl>
      <w:tblPr>
        <w:tblStyle w:val="a8"/>
        <w:tblW w:w="0" w:type="auto"/>
        <w:tblLayout w:type="fixed"/>
        <w:tblLook w:val="04A0"/>
      </w:tblPr>
      <w:tblGrid>
        <w:gridCol w:w="2093"/>
        <w:gridCol w:w="1276"/>
        <w:gridCol w:w="1275"/>
        <w:gridCol w:w="1276"/>
        <w:gridCol w:w="1276"/>
        <w:gridCol w:w="1134"/>
        <w:gridCol w:w="1417"/>
      </w:tblGrid>
      <w:tr w:rsidR="00295A42" w:rsidRPr="00502A7D" w:rsidTr="00585785">
        <w:trPr>
          <w:trHeight w:val="355"/>
        </w:trPr>
        <w:tc>
          <w:tcPr>
            <w:tcW w:w="2093" w:type="dxa"/>
            <w:vMerge w:val="restart"/>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sz w:val="28"/>
                <w:szCs w:val="28"/>
              </w:rPr>
              <w:t>Стаття</w:t>
            </w:r>
          </w:p>
        </w:tc>
        <w:tc>
          <w:tcPr>
            <w:tcW w:w="2551" w:type="dxa"/>
            <w:gridSpan w:val="2"/>
          </w:tcPr>
          <w:p w:rsidR="00295A42" w:rsidRPr="00295A42" w:rsidRDefault="00295A42" w:rsidP="00585785">
            <w:pPr>
              <w:jc w:val="center"/>
              <w:rPr>
                <w:rFonts w:ascii="Times New Roman" w:hAnsi="Times New Roman" w:cs="Times New Roman"/>
                <w:sz w:val="28"/>
                <w:szCs w:val="28"/>
              </w:rPr>
            </w:pPr>
            <w:r w:rsidRPr="00295A42">
              <w:rPr>
                <w:rFonts w:ascii="Times New Roman" w:hAnsi="Times New Roman" w:cs="Times New Roman"/>
                <w:sz w:val="28"/>
                <w:szCs w:val="28"/>
              </w:rPr>
              <w:t>2019 р.</w:t>
            </w:r>
          </w:p>
        </w:tc>
        <w:tc>
          <w:tcPr>
            <w:tcW w:w="2552" w:type="dxa"/>
            <w:gridSpan w:val="2"/>
          </w:tcPr>
          <w:p w:rsidR="00295A42" w:rsidRPr="00295A42" w:rsidRDefault="00295A42" w:rsidP="00585785">
            <w:pPr>
              <w:jc w:val="center"/>
              <w:rPr>
                <w:rFonts w:ascii="Times New Roman" w:hAnsi="Times New Roman" w:cs="Times New Roman"/>
                <w:sz w:val="28"/>
                <w:szCs w:val="28"/>
              </w:rPr>
            </w:pPr>
            <w:r w:rsidRPr="00295A42">
              <w:rPr>
                <w:rFonts w:ascii="Times New Roman" w:hAnsi="Times New Roman" w:cs="Times New Roman"/>
                <w:sz w:val="28"/>
                <w:szCs w:val="28"/>
              </w:rPr>
              <w:t>2020 р.</w:t>
            </w:r>
          </w:p>
        </w:tc>
        <w:tc>
          <w:tcPr>
            <w:tcW w:w="2551" w:type="dxa"/>
            <w:gridSpan w:val="2"/>
          </w:tcPr>
          <w:p w:rsidR="00295A42" w:rsidRPr="00295A42" w:rsidRDefault="00295A42" w:rsidP="00585785">
            <w:pPr>
              <w:spacing w:line="360" w:lineRule="auto"/>
              <w:jc w:val="center"/>
              <w:rPr>
                <w:rFonts w:ascii="Times New Roman" w:hAnsi="Times New Roman" w:cs="Times New Roman"/>
                <w:sz w:val="28"/>
                <w:szCs w:val="28"/>
              </w:rPr>
            </w:pPr>
            <w:r w:rsidRPr="00295A42">
              <w:rPr>
                <w:rFonts w:ascii="Times New Roman" w:hAnsi="Times New Roman" w:cs="Times New Roman"/>
                <w:sz w:val="28"/>
                <w:szCs w:val="28"/>
              </w:rPr>
              <w:t>Відхилення</w:t>
            </w:r>
          </w:p>
        </w:tc>
      </w:tr>
      <w:tr w:rsidR="00295A42" w:rsidRPr="00502A7D" w:rsidTr="00585785">
        <w:trPr>
          <w:trHeight w:val="142"/>
        </w:trPr>
        <w:tc>
          <w:tcPr>
            <w:tcW w:w="2093" w:type="dxa"/>
            <w:vMerge/>
          </w:tcPr>
          <w:p w:rsidR="00295A42" w:rsidRPr="00DD372E" w:rsidRDefault="00295A42" w:rsidP="00585785">
            <w:pPr>
              <w:spacing w:line="360" w:lineRule="auto"/>
              <w:jc w:val="center"/>
              <w:rPr>
                <w:rFonts w:ascii="Times New Roman" w:hAnsi="Times New Roman" w:cs="Times New Roman"/>
                <w:b/>
                <w:sz w:val="28"/>
                <w:szCs w:val="28"/>
              </w:rPr>
            </w:pPr>
          </w:p>
        </w:tc>
        <w:tc>
          <w:tcPr>
            <w:tcW w:w="1276" w:type="dxa"/>
          </w:tcPr>
          <w:p w:rsidR="00295A42" w:rsidRPr="00295A42" w:rsidRDefault="00295A42" w:rsidP="00585785">
            <w:pPr>
              <w:spacing w:line="360" w:lineRule="auto"/>
              <w:jc w:val="center"/>
              <w:rPr>
                <w:rFonts w:ascii="Times New Roman" w:hAnsi="Times New Roman" w:cs="Times New Roman"/>
                <w:sz w:val="28"/>
                <w:szCs w:val="28"/>
              </w:rPr>
            </w:pPr>
            <w:r w:rsidRPr="00295A42">
              <w:rPr>
                <w:rFonts w:ascii="Times New Roman" w:hAnsi="Times New Roman" w:cs="Times New Roman"/>
                <w:sz w:val="28"/>
                <w:szCs w:val="28"/>
              </w:rPr>
              <w:t>Грн.</w:t>
            </w:r>
          </w:p>
        </w:tc>
        <w:tc>
          <w:tcPr>
            <w:tcW w:w="1275" w:type="dxa"/>
          </w:tcPr>
          <w:p w:rsidR="00295A42" w:rsidRPr="00295A42" w:rsidRDefault="00295A42" w:rsidP="00585785">
            <w:pPr>
              <w:jc w:val="center"/>
              <w:rPr>
                <w:rFonts w:ascii="Times New Roman" w:hAnsi="Times New Roman" w:cs="Times New Roman"/>
                <w:sz w:val="28"/>
                <w:szCs w:val="28"/>
              </w:rPr>
            </w:pPr>
            <w:r w:rsidRPr="00295A42">
              <w:rPr>
                <w:rFonts w:ascii="Times New Roman" w:hAnsi="Times New Roman" w:cs="Times New Roman"/>
                <w:sz w:val="28"/>
                <w:szCs w:val="28"/>
              </w:rPr>
              <w:t>Питома вага, %</w:t>
            </w:r>
          </w:p>
        </w:tc>
        <w:tc>
          <w:tcPr>
            <w:tcW w:w="1276" w:type="dxa"/>
          </w:tcPr>
          <w:p w:rsidR="00295A42" w:rsidRPr="00295A42" w:rsidRDefault="00295A42" w:rsidP="00585785">
            <w:pPr>
              <w:spacing w:line="360" w:lineRule="auto"/>
              <w:jc w:val="center"/>
              <w:rPr>
                <w:rFonts w:ascii="Times New Roman" w:hAnsi="Times New Roman" w:cs="Times New Roman"/>
                <w:sz w:val="28"/>
                <w:szCs w:val="28"/>
              </w:rPr>
            </w:pPr>
            <w:r w:rsidRPr="00295A42">
              <w:rPr>
                <w:rFonts w:ascii="Times New Roman" w:hAnsi="Times New Roman" w:cs="Times New Roman"/>
                <w:sz w:val="28"/>
                <w:szCs w:val="28"/>
              </w:rPr>
              <w:t>Грн.</w:t>
            </w:r>
          </w:p>
        </w:tc>
        <w:tc>
          <w:tcPr>
            <w:tcW w:w="1276" w:type="dxa"/>
          </w:tcPr>
          <w:p w:rsidR="00295A42" w:rsidRPr="00295A42" w:rsidRDefault="00295A42" w:rsidP="00585785">
            <w:pPr>
              <w:jc w:val="center"/>
              <w:rPr>
                <w:rFonts w:ascii="Times New Roman" w:hAnsi="Times New Roman" w:cs="Times New Roman"/>
                <w:sz w:val="28"/>
                <w:szCs w:val="28"/>
              </w:rPr>
            </w:pPr>
            <w:r w:rsidRPr="00295A42">
              <w:rPr>
                <w:rFonts w:ascii="Times New Roman" w:hAnsi="Times New Roman" w:cs="Times New Roman"/>
                <w:sz w:val="28"/>
                <w:szCs w:val="28"/>
              </w:rPr>
              <w:t>Питома вага, %</w:t>
            </w:r>
          </w:p>
        </w:tc>
        <w:tc>
          <w:tcPr>
            <w:tcW w:w="1134" w:type="dxa"/>
          </w:tcPr>
          <w:p w:rsidR="00295A42" w:rsidRPr="00295A42" w:rsidRDefault="00295A42" w:rsidP="00585785">
            <w:pPr>
              <w:spacing w:line="360" w:lineRule="auto"/>
              <w:jc w:val="center"/>
              <w:rPr>
                <w:rFonts w:ascii="Times New Roman" w:hAnsi="Times New Roman" w:cs="Times New Roman"/>
                <w:sz w:val="28"/>
                <w:szCs w:val="28"/>
              </w:rPr>
            </w:pPr>
            <w:r w:rsidRPr="00295A42">
              <w:rPr>
                <w:rFonts w:ascii="Times New Roman" w:hAnsi="Times New Roman" w:cs="Times New Roman"/>
                <w:sz w:val="28"/>
                <w:szCs w:val="28"/>
              </w:rPr>
              <w:t>Грн.</w:t>
            </w:r>
          </w:p>
        </w:tc>
        <w:tc>
          <w:tcPr>
            <w:tcW w:w="1417" w:type="dxa"/>
          </w:tcPr>
          <w:p w:rsidR="00295A42" w:rsidRPr="00295A42" w:rsidRDefault="00295A42" w:rsidP="00585785">
            <w:pPr>
              <w:jc w:val="center"/>
              <w:rPr>
                <w:rFonts w:ascii="Times New Roman" w:hAnsi="Times New Roman" w:cs="Times New Roman"/>
                <w:sz w:val="28"/>
                <w:szCs w:val="28"/>
              </w:rPr>
            </w:pPr>
            <w:r w:rsidRPr="00295A42">
              <w:rPr>
                <w:rFonts w:ascii="Times New Roman" w:hAnsi="Times New Roman" w:cs="Times New Roman"/>
                <w:sz w:val="28"/>
                <w:szCs w:val="28"/>
              </w:rPr>
              <w:t>Відносне, %</w:t>
            </w:r>
          </w:p>
        </w:tc>
      </w:tr>
      <w:tr w:rsidR="00295A42" w:rsidRPr="00EC08A4" w:rsidTr="00585785">
        <w:trPr>
          <w:trHeight w:val="475"/>
        </w:trPr>
        <w:tc>
          <w:tcPr>
            <w:tcW w:w="2093" w:type="dxa"/>
          </w:tcPr>
          <w:p w:rsidR="00295A42" w:rsidRPr="00DD372E" w:rsidRDefault="00295A42" w:rsidP="00585785">
            <w:pPr>
              <w:jc w:val="both"/>
              <w:rPr>
                <w:rFonts w:ascii="Times New Roman" w:hAnsi="Times New Roman" w:cs="Times New Roman"/>
                <w:sz w:val="28"/>
                <w:szCs w:val="28"/>
              </w:rPr>
            </w:pPr>
            <w:r w:rsidRPr="00DD372E">
              <w:rPr>
                <w:rFonts w:ascii="Times New Roman" w:hAnsi="Times New Roman"/>
                <w:sz w:val="28"/>
                <w:szCs w:val="28"/>
              </w:rPr>
              <w:t>Витрати на оплату праці</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472710</w:t>
            </w:r>
          </w:p>
        </w:tc>
        <w:tc>
          <w:tcPr>
            <w:tcW w:w="1275"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56,5</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602632</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56,9</w:t>
            </w:r>
          </w:p>
        </w:tc>
        <w:tc>
          <w:tcPr>
            <w:tcW w:w="1134"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129922</w:t>
            </w:r>
          </w:p>
        </w:tc>
        <w:tc>
          <w:tcPr>
            <w:tcW w:w="1417"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127,5</w:t>
            </w:r>
          </w:p>
        </w:tc>
      </w:tr>
      <w:tr w:rsidR="00295A42" w:rsidRPr="00EC08A4" w:rsidTr="00585785">
        <w:trPr>
          <w:trHeight w:val="475"/>
        </w:trPr>
        <w:tc>
          <w:tcPr>
            <w:tcW w:w="2093" w:type="dxa"/>
          </w:tcPr>
          <w:p w:rsidR="00295A42" w:rsidRPr="00DD372E" w:rsidRDefault="00295A42" w:rsidP="00585785">
            <w:pPr>
              <w:jc w:val="both"/>
              <w:rPr>
                <w:rFonts w:ascii="Times New Roman" w:hAnsi="Times New Roman" w:cs="Times New Roman"/>
                <w:sz w:val="28"/>
                <w:szCs w:val="28"/>
              </w:rPr>
            </w:pPr>
            <w:r w:rsidRPr="00DD372E">
              <w:rPr>
                <w:rFonts w:ascii="Times New Roman" w:hAnsi="Times New Roman"/>
                <w:sz w:val="28"/>
                <w:szCs w:val="28"/>
              </w:rPr>
              <w:t>Відрахування на соціальні заходи</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103996</w:t>
            </w:r>
          </w:p>
        </w:tc>
        <w:tc>
          <w:tcPr>
            <w:tcW w:w="1275"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12,4</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132661</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12,5</w:t>
            </w:r>
          </w:p>
        </w:tc>
        <w:tc>
          <w:tcPr>
            <w:tcW w:w="1134"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28665</w:t>
            </w:r>
          </w:p>
        </w:tc>
        <w:tc>
          <w:tcPr>
            <w:tcW w:w="1417"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127,6</w:t>
            </w:r>
          </w:p>
        </w:tc>
      </w:tr>
      <w:tr w:rsidR="00295A42" w:rsidRPr="00EC08A4" w:rsidTr="00585785">
        <w:trPr>
          <w:trHeight w:val="475"/>
        </w:trPr>
        <w:tc>
          <w:tcPr>
            <w:tcW w:w="2093" w:type="dxa"/>
          </w:tcPr>
          <w:p w:rsidR="00295A42" w:rsidRPr="00DD372E" w:rsidRDefault="00295A42" w:rsidP="00585785">
            <w:pPr>
              <w:jc w:val="both"/>
              <w:rPr>
                <w:rFonts w:ascii="Times New Roman" w:hAnsi="Times New Roman" w:cs="Times New Roman"/>
                <w:sz w:val="28"/>
                <w:szCs w:val="28"/>
              </w:rPr>
            </w:pPr>
            <w:r w:rsidRPr="00DD372E">
              <w:rPr>
                <w:rFonts w:ascii="Times New Roman" w:hAnsi="Times New Roman"/>
                <w:sz w:val="28"/>
                <w:szCs w:val="28"/>
              </w:rPr>
              <w:t>Матеріальні витрати</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103143</w:t>
            </w:r>
          </w:p>
        </w:tc>
        <w:tc>
          <w:tcPr>
            <w:tcW w:w="1275"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12,3</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162490</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15,3</w:t>
            </w:r>
          </w:p>
        </w:tc>
        <w:tc>
          <w:tcPr>
            <w:tcW w:w="1134"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59347</w:t>
            </w:r>
          </w:p>
        </w:tc>
        <w:tc>
          <w:tcPr>
            <w:tcW w:w="1417"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157,5</w:t>
            </w:r>
          </w:p>
        </w:tc>
      </w:tr>
      <w:tr w:rsidR="00295A42" w:rsidRPr="00EC08A4" w:rsidTr="00585785">
        <w:trPr>
          <w:trHeight w:val="475"/>
        </w:trPr>
        <w:tc>
          <w:tcPr>
            <w:tcW w:w="2093" w:type="dxa"/>
          </w:tcPr>
          <w:p w:rsidR="00295A42" w:rsidRPr="00DD372E" w:rsidRDefault="00295A42" w:rsidP="00585785">
            <w:pPr>
              <w:jc w:val="both"/>
              <w:rPr>
                <w:rFonts w:ascii="Times New Roman" w:hAnsi="Times New Roman" w:cs="Times New Roman"/>
                <w:b/>
                <w:sz w:val="28"/>
                <w:szCs w:val="28"/>
              </w:rPr>
            </w:pPr>
            <w:r w:rsidRPr="00DD372E">
              <w:rPr>
                <w:rFonts w:ascii="Times New Roman" w:hAnsi="Times New Roman"/>
                <w:sz w:val="28"/>
                <w:szCs w:val="28"/>
              </w:rPr>
              <w:t>Амортизація</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157471</w:t>
            </w:r>
          </w:p>
        </w:tc>
        <w:tc>
          <w:tcPr>
            <w:tcW w:w="1275"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18,8</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162382</w:t>
            </w:r>
          </w:p>
        </w:tc>
        <w:tc>
          <w:tcPr>
            <w:tcW w:w="1276"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15,3</w:t>
            </w:r>
          </w:p>
        </w:tc>
        <w:tc>
          <w:tcPr>
            <w:tcW w:w="1134"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4911</w:t>
            </w:r>
          </w:p>
        </w:tc>
        <w:tc>
          <w:tcPr>
            <w:tcW w:w="1417" w:type="dxa"/>
          </w:tcPr>
          <w:p w:rsidR="00295A42" w:rsidRPr="00DD372E" w:rsidRDefault="00295A42" w:rsidP="00585785">
            <w:pPr>
              <w:spacing w:line="360" w:lineRule="auto"/>
              <w:jc w:val="center"/>
              <w:rPr>
                <w:rFonts w:ascii="Times New Roman" w:hAnsi="Times New Roman" w:cs="Times New Roman"/>
                <w:sz w:val="28"/>
                <w:szCs w:val="28"/>
              </w:rPr>
            </w:pPr>
            <w:r w:rsidRPr="00DD372E">
              <w:rPr>
                <w:rFonts w:ascii="Times New Roman" w:hAnsi="Times New Roman" w:cs="Times New Roman"/>
                <w:sz w:val="28"/>
                <w:szCs w:val="28"/>
              </w:rPr>
              <w:t>103,1</w:t>
            </w:r>
          </w:p>
        </w:tc>
      </w:tr>
      <w:tr w:rsidR="00295A42" w:rsidRPr="00EC08A4" w:rsidTr="00585785">
        <w:trPr>
          <w:trHeight w:val="475"/>
        </w:trPr>
        <w:tc>
          <w:tcPr>
            <w:tcW w:w="2093" w:type="dxa"/>
          </w:tcPr>
          <w:p w:rsidR="00295A42" w:rsidRPr="00DD372E" w:rsidRDefault="00295A42" w:rsidP="00585785">
            <w:pPr>
              <w:jc w:val="both"/>
              <w:rPr>
                <w:rFonts w:ascii="Times New Roman" w:hAnsi="Times New Roman" w:cs="Times New Roman"/>
                <w:b/>
                <w:sz w:val="28"/>
                <w:szCs w:val="28"/>
              </w:rPr>
            </w:pPr>
            <w:r w:rsidRPr="00DD372E">
              <w:rPr>
                <w:rFonts w:ascii="Times New Roman" w:hAnsi="Times New Roman"/>
                <w:sz w:val="28"/>
                <w:szCs w:val="28"/>
              </w:rPr>
              <w:t>Інші витрати</w:t>
            </w:r>
          </w:p>
        </w:tc>
        <w:tc>
          <w:tcPr>
            <w:tcW w:w="1276" w:type="dxa"/>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cs="Times New Roman"/>
                <w:b/>
                <w:sz w:val="28"/>
                <w:szCs w:val="28"/>
              </w:rPr>
              <w:t>-</w:t>
            </w:r>
          </w:p>
        </w:tc>
        <w:tc>
          <w:tcPr>
            <w:tcW w:w="1275" w:type="dxa"/>
          </w:tcPr>
          <w:p w:rsidR="00295A42" w:rsidRPr="00DD372E" w:rsidRDefault="00295A42" w:rsidP="00585785">
            <w:pPr>
              <w:spacing w:line="360" w:lineRule="auto"/>
              <w:jc w:val="center"/>
              <w:rPr>
                <w:rFonts w:ascii="Times New Roman" w:hAnsi="Times New Roman" w:cs="Times New Roman"/>
                <w:b/>
                <w:sz w:val="28"/>
                <w:szCs w:val="28"/>
              </w:rPr>
            </w:pPr>
          </w:p>
        </w:tc>
        <w:tc>
          <w:tcPr>
            <w:tcW w:w="1276" w:type="dxa"/>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cs="Times New Roman"/>
                <w:b/>
                <w:sz w:val="28"/>
                <w:szCs w:val="28"/>
              </w:rPr>
              <w:t>-</w:t>
            </w:r>
          </w:p>
        </w:tc>
        <w:tc>
          <w:tcPr>
            <w:tcW w:w="1276" w:type="dxa"/>
          </w:tcPr>
          <w:p w:rsidR="00295A42" w:rsidRPr="00DD372E" w:rsidRDefault="00295A42" w:rsidP="00585785">
            <w:pPr>
              <w:spacing w:line="360" w:lineRule="auto"/>
              <w:jc w:val="center"/>
              <w:rPr>
                <w:rFonts w:ascii="Times New Roman" w:hAnsi="Times New Roman" w:cs="Times New Roman"/>
                <w:b/>
                <w:sz w:val="28"/>
                <w:szCs w:val="28"/>
              </w:rPr>
            </w:pPr>
          </w:p>
        </w:tc>
        <w:tc>
          <w:tcPr>
            <w:tcW w:w="1134" w:type="dxa"/>
          </w:tcPr>
          <w:p w:rsidR="00295A42" w:rsidRPr="00DD372E" w:rsidRDefault="00295A42" w:rsidP="00585785">
            <w:pPr>
              <w:spacing w:line="360" w:lineRule="auto"/>
              <w:jc w:val="center"/>
              <w:rPr>
                <w:rFonts w:ascii="Times New Roman" w:hAnsi="Times New Roman" w:cs="Times New Roman"/>
                <w:b/>
                <w:sz w:val="28"/>
                <w:szCs w:val="28"/>
              </w:rPr>
            </w:pPr>
          </w:p>
        </w:tc>
        <w:tc>
          <w:tcPr>
            <w:tcW w:w="1417" w:type="dxa"/>
          </w:tcPr>
          <w:p w:rsidR="00295A42" w:rsidRPr="00DD372E" w:rsidRDefault="00295A42" w:rsidP="00585785">
            <w:pPr>
              <w:spacing w:line="360" w:lineRule="auto"/>
              <w:jc w:val="center"/>
              <w:rPr>
                <w:rFonts w:ascii="Times New Roman" w:hAnsi="Times New Roman" w:cs="Times New Roman"/>
                <w:b/>
                <w:sz w:val="28"/>
                <w:szCs w:val="28"/>
              </w:rPr>
            </w:pPr>
          </w:p>
        </w:tc>
      </w:tr>
      <w:tr w:rsidR="00295A42" w:rsidRPr="00EC08A4" w:rsidTr="00585785">
        <w:trPr>
          <w:trHeight w:val="475"/>
        </w:trPr>
        <w:tc>
          <w:tcPr>
            <w:tcW w:w="2093" w:type="dxa"/>
          </w:tcPr>
          <w:p w:rsidR="00295A42" w:rsidRPr="00DD372E" w:rsidRDefault="00295A42" w:rsidP="00585785">
            <w:pPr>
              <w:jc w:val="both"/>
              <w:rPr>
                <w:rFonts w:ascii="Times New Roman" w:hAnsi="Times New Roman" w:cs="Times New Roman"/>
                <w:b/>
                <w:sz w:val="28"/>
                <w:szCs w:val="28"/>
              </w:rPr>
            </w:pPr>
            <w:r w:rsidRPr="00DD372E">
              <w:rPr>
                <w:rFonts w:ascii="Times New Roman" w:hAnsi="Times New Roman" w:cs="Times New Roman"/>
                <w:b/>
                <w:sz w:val="28"/>
                <w:szCs w:val="28"/>
              </w:rPr>
              <w:t>Всього</w:t>
            </w:r>
          </w:p>
        </w:tc>
        <w:tc>
          <w:tcPr>
            <w:tcW w:w="1276" w:type="dxa"/>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cs="Times New Roman"/>
                <w:b/>
                <w:sz w:val="28"/>
                <w:szCs w:val="28"/>
              </w:rPr>
              <w:t>837320</w:t>
            </w:r>
          </w:p>
        </w:tc>
        <w:tc>
          <w:tcPr>
            <w:tcW w:w="1275" w:type="dxa"/>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cs="Times New Roman"/>
                <w:b/>
                <w:sz w:val="28"/>
                <w:szCs w:val="28"/>
              </w:rPr>
              <w:t>100</w:t>
            </w:r>
          </w:p>
        </w:tc>
        <w:tc>
          <w:tcPr>
            <w:tcW w:w="1276" w:type="dxa"/>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cs="Times New Roman"/>
                <w:b/>
                <w:sz w:val="28"/>
                <w:szCs w:val="28"/>
              </w:rPr>
              <w:t>1060165</w:t>
            </w:r>
          </w:p>
        </w:tc>
        <w:tc>
          <w:tcPr>
            <w:tcW w:w="1276" w:type="dxa"/>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cs="Times New Roman"/>
                <w:b/>
                <w:sz w:val="28"/>
                <w:szCs w:val="28"/>
              </w:rPr>
              <w:t>100</w:t>
            </w:r>
          </w:p>
        </w:tc>
        <w:tc>
          <w:tcPr>
            <w:tcW w:w="1134" w:type="dxa"/>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cs="Times New Roman"/>
                <w:b/>
                <w:sz w:val="28"/>
                <w:szCs w:val="28"/>
              </w:rPr>
              <w:t>222845</w:t>
            </w:r>
          </w:p>
        </w:tc>
        <w:tc>
          <w:tcPr>
            <w:tcW w:w="1417" w:type="dxa"/>
          </w:tcPr>
          <w:p w:rsidR="00295A42" w:rsidRPr="00DD372E" w:rsidRDefault="00295A42" w:rsidP="00585785">
            <w:pPr>
              <w:spacing w:line="360" w:lineRule="auto"/>
              <w:jc w:val="center"/>
              <w:rPr>
                <w:rFonts w:ascii="Times New Roman" w:hAnsi="Times New Roman" w:cs="Times New Roman"/>
                <w:b/>
                <w:sz w:val="28"/>
                <w:szCs w:val="28"/>
              </w:rPr>
            </w:pPr>
            <w:r w:rsidRPr="00DD372E">
              <w:rPr>
                <w:rFonts w:ascii="Times New Roman" w:hAnsi="Times New Roman" w:cs="Times New Roman"/>
                <w:b/>
                <w:sz w:val="28"/>
                <w:szCs w:val="28"/>
              </w:rPr>
              <w:t>126,6</w:t>
            </w:r>
          </w:p>
        </w:tc>
      </w:tr>
    </w:tbl>
    <w:p w:rsidR="00295A42" w:rsidRDefault="00295A42" w:rsidP="00295A42">
      <w:pPr>
        <w:widowControl w:val="0"/>
        <w:shd w:val="clear" w:color="auto" w:fill="FFFFFF"/>
        <w:tabs>
          <w:tab w:val="left" w:pos="9638"/>
        </w:tabs>
        <w:autoSpaceDE w:val="0"/>
        <w:autoSpaceDN w:val="0"/>
        <w:adjustRightInd w:val="0"/>
        <w:spacing w:after="0" w:line="360" w:lineRule="auto"/>
        <w:ind w:firstLine="709"/>
        <w:jc w:val="both"/>
        <w:rPr>
          <w:rFonts w:ascii="Times New Roman" w:hAnsi="Times New Roman" w:cs="Times New Roman"/>
          <w:spacing w:val="-4"/>
          <w:sz w:val="28"/>
          <w:szCs w:val="28"/>
        </w:rPr>
      </w:pPr>
      <w:r w:rsidRPr="006E7088">
        <w:rPr>
          <w:rFonts w:ascii="Times New Roman" w:hAnsi="Times New Roman" w:cs="Times New Roman"/>
          <w:bCs/>
          <w:iCs/>
        </w:rPr>
        <w:t xml:space="preserve">Примітка. </w:t>
      </w:r>
      <w:r w:rsidRPr="006E7088">
        <w:rPr>
          <w:rFonts w:ascii="Times New Roman" w:hAnsi="Times New Roman" w:cs="Times New Roman"/>
        </w:rPr>
        <w:t xml:space="preserve">Розроблено автором за даними </w:t>
      </w:r>
      <w:r w:rsidRPr="001C5B22">
        <w:rPr>
          <w:rFonts w:ascii="Times New Roman" w:hAnsi="Times New Roman" w:cs="Times New Roman"/>
        </w:rPr>
        <w:t>до</w:t>
      </w:r>
      <w:r>
        <w:rPr>
          <w:rFonts w:ascii="Times New Roman" w:hAnsi="Times New Roman" w:cs="Times New Roman"/>
        </w:rPr>
        <w:t xml:space="preserve">датка </w:t>
      </w:r>
      <w:r w:rsidRPr="001C1325">
        <w:rPr>
          <w:rFonts w:ascii="Times New Roman" w:hAnsi="Times New Roman" w:cs="Times New Roman"/>
          <w:spacing w:val="-4"/>
          <w:sz w:val="28"/>
          <w:szCs w:val="28"/>
        </w:rPr>
        <w:t xml:space="preserve"> </w:t>
      </w:r>
      <w:r>
        <w:rPr>
          <w:rFonts w:ascii="Times New Roman" w:hAnsi="Times New Roman" w:cs="Times New Roman"/>
          <w:sz w:val="24"/>
          <w:szCs w:val="24"/>
        </w:rPr>
        <w:t>В</w:t>
      </w:r>
    </w:p>
    <w:p w:rsidR="001B1916" w:rsidRDefault="001B1916" w:rsidP="00295A42">
      <w:pPr>
        <w:widowControl w:val="0"/>
        <w:spacing w:after="0" w:line="360" w:lineRule="auto"/>
        <w:ind w:firstLine="709"/>
        <w:jc w:val="both"/>
        <w:rPr>
          <w:rFonts w:ascii="Times New Roman" w:hAnsi="Times New Roman" w:cs="Times New Roman"/>
          <w:sz w:val="28"/>
          <w:szCs w:val="28"/>
        </w:rPr>
      </w:pPr>
    </w:p>
    <w:p w:rsidR="00295A42" w:rsidRPr="00847E1E" w:rsidRDefault="00295A42" w:rsidP="00295A42">
      <w:pPr>
        <w:widowControl w:val="0"/>
        <w:spacing w:after="0" w:line="360" w:lineRule="auto"/>
        <w:ind w:firstLine="709"/>
        <w:jc w:val="both"/>
        <w:rPr>
          <w:rFonts w:ascii="Times New Roman" w:hAnsi="Times New Roman" w:cs="Times New Roman"/>
          <w:b/>
          <w:bCs/>
          <w:color w:val="000000"/>
          <w:sz w:val="28"/>
          <w:szCs w:val="28"/>
        </w:rPr>
      </w:pPr>
      <w:r w:rsidRPr="00847E1E">
        <w:rPr>
          <w:rFonts w:ascii="Times New Roman" w:hAnsi="Times New Roman" w:cs="Times New Roman"/>
          <w:sz w:val="28"/>
          <w:szCs w:val="28"/>
        </w:rPr>
        <w:t xml:space="preserve">За даними таблиці </w:t>
      </w:r>
      <w:r>
        <w:rPr>
          <w:rFonts w:ascii="Times New Roman" w:hAnsi="Times New Roman" w:cs="Times New Roman"/>
          <w:sz w:val="28"/>
          <w:szCs w:val="28"/>
        </w:rPr>
        <w:t xml:space="preserve">3.3 </w:t>
      </w:r>
      <w:r w:rsidRPr="00847E1E">
        <w:rPr>
          <w:rFonts w:ascii="Times New Roman" w:hAnsi="Times New Roman" w:cs="Times New Roman"/>
          <w:sz w:val="28"/>
          <w:szCs w:val="28"/>
        </w:rPr>
        <w:t>можна зазначити, що за 2019 рік найбільшу питому вагу становлять витрати на оплату праці 472710</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грн., або 56,5%; </w:t>
      </w:r>
      <w:r w:rsidRPr="00847E1E">
        <w:rPr>
          <w:rFonts w:ascii="Times New Roman" w:hAnsi="Times New Roman" w:cs="Times New Roman"/>
          <w:sz w:val="28"/>
          <w:szCs w:val="28"/>
        </w:rPr>
        <w:t>амортизація − 157471</w:t>
      </w:r>
      <w:r w:rsidRPr="00847E1E">
        <w:rPr>
          <w:rFonts w:ascii="Times New Roman" w:hAnsi="Times New Roman"/>
          <w:sz w:val="28"/>
          <w:szCs w:val="28"/>
        </w:rPr>
        <w:t xml:space="preserve"> грн. (</w:t>
      </w:r>
      <w:r w:rsidRPr="00847E1E">
        <w:rPr>
          <w:rFonts w:ascii="Times New Roman" w:hAnsi="Times New Roman"/>
          <w:color w:val="000000"/>
          <w:sz w:val="28"/>
          <w:szCs w:val="28"/>
        </w:rPr>
        <w:t>18,8%</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в</w:t>
      </w:r>
      <w:r w:rsidRPr="00847E1E">
        <w:rPr>
          <w:rFonts w:ascii="Times New Roman" w:hAnsi="Times New Roman" w:cs="Times New Roman"/>
          <w:sz w:val="28"/>
          <w:szCs w:val="28"/>
        </w:rPr>
        <w:t>ідрахування на соціальні заходи – 103996</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12,4%);</w:t>
      </w:r>
      <w:r w:rsidRPr="00847E1E">
        <w:rPr>
          <w:rFonts w:ascii="Times New Roman" w:hAnsi="Times New Roman" w:cs="Times New Roman"/>
          <w:sz w:val="28"/>
          <w:szCs w:val="28"/>
        </w:rPr>
        <w:t xml:space="preserve"> </w:t>
      </w:r>
      <w:r w:rsidRPr="00847E1E">
        <w:rPr>
          <w:rFonts w:ascii="Times New Roman" w:eastAsia="Times New Roman" w:hAnsi="Times New Roman" w:cs="Times New Roman"/>
          <w:color w:val="000000"/>
          <w:sz w:val="28"/>
          <w:szCs w:val="28"/>
          <w:lang w:eastAsia="uk-UA"/>
        </w:rPr>
        <w:t xml:space="preserve">матеріальні витрати відповідно становлять </w:t>
      </w:r>
      <w:r w:rsidRPr="00847E1E">
        <w:rPr>
          <w:rFonts w:ascii="Times New Roman" w:hAnsi="Times New Roman" w:cs="Times New Roman"/>
          <w:sz w:val="28"/>
          <w:szCs w:val="28"/>
        </w:rPr>
        <w:t>103143</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грн. (12,3</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Усього </w:t>
      </w:r>
      <w:r w:rsidRPr="00847E1E">
        <w:rPr>
          <w:rFonts w:ascii="Times New Roman" w:hAnsi="Times New Roman" w:cs="Times New Roman"/>
          <w:sz w:val="28"/>
          <w:szCs w:val="28"/>
        </w:rPr>
        <w:t xml:space="preserve">витрат за обмінними операціями − </w:t>
      </w:r>
      <w:r w:rsidRPr="00DD372E">
        <w:rPr>
          <w:rFonts w:ascii="Times New Roman" w:hAnsi="Times New Roman" w:cs="Times New Roman"/>
          <w:sz w:val="28"/>
          <w:szCs w:val="28"/>
        </w:rPr>
        <w:t>837320</w:t>
      </w:r>
      <w:r w:rsidRPr="00847E1E">
        <w:rPr>
          <w:rFonts w:ascii="Times New Roman" w:hAnsi="Times New Roman" w:cs="Times New Roman"/>
          <w:bCs/>
          <w:color w:val="000000"/>
          <w:sz w:val="28"/>
          <w:szCs w:val="28"/>
        </w:rPr>
        <w:t xml:space="preserve"> грн. (100%). На протязі 2020 року у структурі елементів витрат</w:t>
      </w:r>
      <w:r w:rsidRPr="00847E1E">
        <w:rPr>
          <w:rFonts w:ascii="Times New Roman" w:hAnsi="Times New Roman" w:cs="Times New Roman"/>
          <w:sz w:val="28"/>
          <w:szCs w:val="28"/>
        </w:rPr>
        <w:t xml:space="preserve"> за обмінними операціями суттєвих змін не відбулось. Зокрема, як і у попередньому році найбільшу питому вагу становлять витрати на оплату праці 602632</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грн., або 56,9%; </w:t>
      </w:r>
      <w:r w:rsidRPr="00847E1E">
        <w:rPr>
          <w:rFonts w:ascii="Times New Roman" w:hAnsi="Times New Roman" w:cs="Times New Roman"/>
          <w:sz w:val="28"/>
          <w:szCs w:val="28"/>
        </w:rPr>
        <w:t>амортизація − 162382</w:t>
      </w:r>
      <w:r w:rsidRPr="00847E1E">
        <w:rPr>
          <w:rFonts w:ascii="Times New Roman" w:hAnsi="Times New Roman"/>
          <w:sz w:val="28"/>
          <w:szCs w:val="28"/>
        </w:rPr>
        <w:t xml:space="preserve"> грн. (</w:t>
      </w:r>
      <w:r w:rsidRPr="00847E1E">
        <w:rPr>
          <w:rFonts w:ascii="Times New Roman" w:hAnsi="Times New Roman"/>
          <w:color w:val="000000"/>
          <w:sz w:val="28"/>
          <w:szCs w:val="28"/>
        </w:rPr>
        <w:t>15,3%</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 xml:space="preserve">матеріальні витрати відповідно становлять </w:t>
      </w:r>
      <w:r w:rsidRPr="00847E1E">
        <w:rPr>
          <w:rFonts w:ascii="Times New Roman" w:hAnsi="Times New Roman" w:cs="Times New Roman"/>
          <w:sz w:val="28"/>
          <w:szCs w:val="28"/>
        </w:rPr>
        <w:t>162490</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15,3); в</w:t>
      </w:r>
      <w:r w:rsidRPr="00847E1E">
        <w:rPr>
          <w:rFonts w:ascii="Times New Roman" w:hAnsi="Times New Roman" w:cs="Times New Roman"/>
          <w:sz w:val="28"/>
          <w:szCs w:val="28"/>
        </w:rPr>
        <w:t>ідрахування на соціальні заходи – 132661</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 xml:space="preserve">12,5%);. </w:t>
      </w:r>
      <w:r w:rsidRPr="00847E1E">
        <w:rPr>
          <w:rFonts w:ascii="Times New Roman" w:eastAsia="Times New Roman" w:hAnsi="Times New Roman" w:cs="Times New Roman"/>
          <w:color w:val="000000"/>
          <w:sz w:val="28"/>
          <w:szCs w:val="28"/>
          <w:lang w:eastAsia="uk-UA"/>
        </w:rPr>
        <w:t xml:space="preserve">Усього </w:t>
      </w:r>
      <w:r w:rsidRPr="00847E1E">
        <w:rPr>
          <w:rFonts w:ascii="Times New Roman" w:hAnsi="Times New Roman" w:cs="Times New Roman"/>
          <w:sz w:val="28"/>
          <w:szCs w:val="28"/>
        </w:rPr>
        <w:t xml:space="preserve">витрат за обмінними операціями − </w:t>
      </w:r>
      <w:r w:rsidRPr="00DD372E">
        <w:rPr>
          <w:rFonts w:ascii="Times New Roman" w:hAnsi="Times New Roman" w:cs="Times New Roman"/>
          <w:sz w:val="28"/>
          <w:szCs w:val="28"/>
        </w:rPr>
        <w:t>1060165</w:t>
      </w:r>
      <w:r w:rsidRPr="00847E1E">
        <w:rPr>
          <w:rFonts w:ascii="Times New Roman" w:hAnsi="Times New Roman" w:cs="Times New Roman"/>
          <w:bCs/>
          <w:color w:val="000000"/>
          <w:sz w:val="28"/>
          <w:szCs w:val="28"/>
        </w:rPr>
        <w:t xml:space="preserve"> грн. (100%).</w:t>
      </w:r>
    </w:p>
    <w:p w:rsidR="00295A42" w:rsidRPr="00847E1E" w:rsidRDefault="00295A42" w:rsidP="00295A42">
      <w:pPr>
        <w:spacing w:after="0" w:line="360" w:lineRule="auto"/>
        <w:ind w:firstLine="709"/>
        <w:jc w:val="both"/>
        <w:rPr>
          <w:rFonts w:ascii="Times New Roman" w:hAnsi="Times New Roman" w:cs="Times New Roman"/>
          <w:sz w:val="28"/>
          <w:szCs w:val="28"/>
        </w:rPr>
      </w:pPr>
    </w:p>
    <w:p w:rsidR="002A5B43" w:rsidRPr="00CA1D4D" w:rsidRDefault="00CA1D4D" w:rsidP="002A5B43">
      <w:pPr>
        <w:pStyle w:val="Pa23"/>
        <w:widowControl w:val="0"/>
        <w:spacing w:line="360" w:lineRule="auto"/>
        <w:ind w:firstLine="709"/>
        <w:jc w:val="both"/>
        <w:rPr>
          <w:b/>
          <w:sz w:val="28"/>
          <w:szCs w:val="28"/>
        </w:rPr>
      </w:pPr>
      <w:r w:rsidRPr="00CA1D4D">
        <w:rPr>
          <w:b/>
          <w:sz w:val="28"/>
          <w:szCs w:val="28"/>
        </w:rPr>
        <w:t xml:space="preserve">3.2. Стан і основні напрямки здійснення контролю за фінансовим </w:t>
      </w:r>
      <w:r w:rsidR="00F974DA">
        <w:rPr>
          <w:b/>
          <w:sz w:val="28"/>
          <w:szCs w:val="28"/>
        </w:rPr>
        <w:t>забезпеченням</w:t>
      </w:r>
    </w:p>
    <w:p w:rsidR="002A5B43" w:rsidRPr="002A5B43" w:rsidRDefault="002A5B43" w:rsidP="002A5B43">
      <w:pPr>
        <w:pStyle w:val="Default"/>
      </w:pPr>
    </w:p>
    <w:p w:rsidR="002A5B43" w:rsidRDefault="00865F16" w:rsidP="002A5B43">
      <w:pPr>
        <w:pStyle w:val="Default"/>
        <w:widowControl w:val="0"/>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У статті 26 Бюджетного кодексу України зазначено, що внутрішнім контролем є </w:t>
      </w:r>
      <w:r w:rsidR="004A063A">
        <w:t>«</w:t>
      </w:r>
      <w:r w:rsidR="002A5B43" w:rsidRPr="003B31BF">
        <w:rPr>
          <w:rFonts w:ascii="Times New Roman" w:hAnsi="Times New Roman" w:cs="Times New Roman"/>
          <w:color w:val="auto"/>
          <w:sz w:val="28"/>
          <w:szCs w:val="28"/>
        </w:rPr>
        <w:t xml:space="preserve">комплекс заходів, що застосовуються керівником для </w:t>
      </w:r>
      <w:r w:rsidR="002A5B43" w:rsidRPr="003B31BF">
        <w:rPr>
          <w:rFonts w:ascii="Times New Roman" w:hAnsi="Times New Roman" w:cs="Times New Roman"/>
          <w:color w:val="auto"/>
          <w:sz w:val="28"/>
          <w:szCs w:val="28"/>
        </w:rPr>
        <w:lastRenderedPageBreak/>
        <w:t>забезпечення дотримання законності та ефективності використання бюджетних коштів, досягнення результатів відповідно до встановленої мети, завдань, планів і вимог щодо діяльності установи та її підвідомчих установ</w:t>
      </w:r>
      <w:r w:rsidR="001035C8">
        <w:t>»</w:t>
      </w:r>
      <w:r w:rsidR="002A5B43" w:rsidRPr="003B31BF">
        <w:rPr>
          <w:rFonts w:ascii="Times New Roman" w:hAnsi="Times New Roman" w:cs="Times New Roman"/>
          <w:color w:val="auto"/>
          <w:sz w:val="28"/>
          <w:szCs w:val="28"/>
        </w:rPr>
        <w:t xml:space="preserve"> [</w:t>
      </w:r>
      <w:r w:rsidR="002A5B43">
        <w:rPr>
          <w:rFonts w:ascii="Times New Roman" w:hAnsi="Times New Roman" w:cs="Times New Roman"/>
          <w:color w:val="auto"/>
          <w:sz w:val="28"/>
          <w:szCs w:val="28"/>
        </w:rPr>
        <w:t>1</w:t>
      </w:r>
      <w:r>
        <w:rPr>
          <w:rFonts w:ascii="Times New Roman" w:hAnsi="Times New Roman" w:cs="Times New Roman"/>
          <w:color w:val="auto"/>
          <w:sz w:val="28"/>
          <w:szCs w:val="28"/>
        </w:rPr>
        <w:t>9</w:t>
      </w:r>
      <w:r w:rsidR="002A5B43" w:rsidRPr="003B31BF">
        <w:rPr>
          <w:rFonts w:ascii="Times New Roman" w:hAnsi="Times New Roman" w:cs="Times New Roman"/>
          <w:color w:val="auto"/>
          <w:sz w:val="28"/>
          <w:szCs w:val="28"/>
        </w:rPr>
        <w:t xml:space="preserve">]. </w:t>
      </w:r>
    </w:p>
    <w:p w:rsidR="00584146" w:rsidRPr="00E50472" w:rsidRDefault="00E50472" w:rsidP="002A5B43">
      <w:pPr>
        <w:pStyle w:val="Default"/>
        <w:widowControl w:val="0"/>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Даний вид контролю організовується, як правило, методом розмежування контрольних повноважень між працівниками бухгалтерської служби </w:t>
      </w:r>
      <w:r>
        <w:rPr>
          <w:rFonts w:ascii="Times New Roman" w:hAnsi="Times New Roman" w:cs="Times New Roman"/>
          <w:sz w:val="28"/>
          <w:szCs w:val="28"/>
        </w:rPr>
        <w:t>органу місцевого самоврядування та передбача</w:t>
      </w:r>
      <w:r w:rsidR="00B91790">
        <w:rPr>
          <w:rFonts w:ascii="Times New Roman" w:hAnsi="Times New Roman" w:cs="Times New Roman"/>
          <w:sz w:val="28"/>
          <w:szCs w:val="28"/>
        </w:rPr>
        <w:t>є</w:t>
      </w:r>
      <w:r>
        <w:rPr>
          <w:rFonts w:ascii="Times New Roman" w:hAnsi="Times New Roman" w:cs="Times New Roman"/>
          <w:sz w:val="28"/>
          <w:szCs w:val="28"/>
        </w:rPr>
        <w:t xml:space="preserve"> використання додатків до програмного забезпечення. Облікові працівники в межах своїх функціональних обов</w:t>
      </w:r>
      <w:r>
        <w:rPr>
          <w:rFonts w:ascii="Times New Roman" w:hAnsi="Times New Roman" w:cs="Times New Roman"/>
          <w:sz w:val="28"/>
          <w:szCs w:val="28"/>
          <w:lang w:val="en-US"/>
        </w:rPr>
        <w:t>’</w:t>
      </w:r>
      <w:r>
        <w:rPr>
          <w:rFonts w:ascii="Times New Roman" w:hAnsi="Times New Roman" w:cs="Times New Roman"/>
          <w:sz w:val="28"/>
          <w:szCs w:val="28"/>
        </w:rPr>
        <w:t>язків направляють</w:t>
      </w:r>
      <w:r w:rsidR="00F974DA">
        <w:rPr>
          <w:rFonts w:ascii="Times New Roman" w:hAnsi="Times New Roman" w:cs="Times New Roman"/>
          <w:sz w:val="28"/>
          <w:szCs w:val="28"/>
        </w:rPr>
        <w:t xml:space="preserve"> свою</w:t>
      </w:r>
      <w:r>
        <w:rPr>
          <w:rFonts w:ascii="Times New Roman" w:hAnsi="Times New Roman" w:cs="Times New Roman"/>
          <w:sz w:val="28"/>
          <w:szCs w:val="28"/>
        </w:rPr>
        <w:t xml:space="preserve"> діяльність на забезпечення ефективного функціонування установи.</w:t>
      </w:r>
    </w:p>
    <w:p w:rsidR="00122D73" w:rsidRDefault="00E50472" w:rsidP="00122D73">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Процес одержання інформації про об</w:t>
      </w:r>
      <w:r>
        <w:rPr>
          <w:rFonts w:ascii="Times New Roman" w:hAnsi="Times New Roman" w:cs="Times New Roman"/>
          <w:sz w:val="28"/>
          <w:szCs w:val="28"/>
          <w:lang w:val="en-US"/>
        </w:rPr>
        <w:t>’</w:t>
      </w:r>
      <w:r>
        <w:rPr>
          <w:rFonts w:ascii="Times New Roman" w:hAnsi="Times New Roman" w:cs="Times New Roman"/>
          <w:sz w:val="28"/>
          <w:szCs w:val="28"/>
        </w:rPr>
        <w:t>єкти зовнішнього контролю</w:t>
      </w:r>
      <w:r w:rsidR="00122D73">
        <w:rPr>
          <w:rFonts w:ascii="Times New Roman" w:hAnsi="Times New Roman" w:cs="Times New Roman"/>
          <w:sz w:val="28"/>
          <w:szCs w:val="28"/>
        </w:rPr>
        <w:t xml:space="preserve"> використання фінансов</w:t>
      </w:r>
      <w:r w:rsidR="00F974DA">
        <w:rPr>
          <w:rFonts w:ascii="Times New Roman" w:hAnsi="Times New Roman" w:cs="Times New Roman"/>
          <w:sz w:val="28"/>
          <w:szCs w:val="28"/>
        </w:rPr>
        <w:t>ого</w:t>
      </w:r>
      <w:r w:rsidR="00122D73">
        <w:rPr>
          <w:rFonts w:ascii="Times New Roman" w:hAnsi="Times New Roman" w:cs="Times New Roman"/>
          <w:sz w:val="28"/>
          <w:szCs w:val="28"/>
        </w:rPr>
        <w:t xml:space="preserve"> </w:t>
      </w:r>
      <w:r w:rsidR="00F974DA">
        <w:rPr>
          <w:rFonts w:ascii="Times New Roman" w:hAnsi="Times New Roman" w:cs="Times New Roman"/>
          <w:sz w:val="28"/>
          <w:szCs w:val="28"/>
        </w:rPr>
        <w:t>забезпечення</w:t>
      </w:r>
      <w:r w:rsidR="00122D73">
        <w:rPr>
          <w:rFonts w:ascii="Times New Roman" w:hAnsi="Times New Roman" w:cs="Times New Roman"/>
          <w:sz w:val="28"/>
          <w:szCs w:val="28"/>
        </w:rPr>
        <w:t xml:space="preserve"> передбачає використання ф</w:t>
      </w:r>
      <w:r w:rsidR="00122D73" w:rsidRPr="0008362B">
        <w:rPr>
          <w:rFonts w:ascii="Times New Roman" w:hAnsi="Times New Roman" w:cs="Times New Roman"/>
          <w:color w:val="000000"/>
          <w:sz w:val="28"/>
          <w:szCs w:val="28"/>
        </w:rPr>
        <w:t>інансово-економіч</w:t>
      </w:r>
      <w:r w:rsidR="00122D73" w:rsidRPr="0008362B">
        <w:rPr>
          <w:rFonts w:ascii="Times New Roman" w:hAnsi="Times New Roman" w:cs="Times New Roman"/>
          <w:color w:val="000000"/>
          <w:sz w:val="28"/>
          <w:szCs w:val="28"/>
        </w:rPr>
        <w:softHyphen/>
        <w:t>н</w:t>
      </w:r>
      <w:r w:rsidR="00122D73">
        <w:rPr>
          <w:rFonts w:ascii="Times New Roman" w:hAnsi="Times New Roman" w:cs="Times New Roman"/>
          <w:color w:val="000000"/>
          <w:sz w:val="28"/>
          <w:szCs w:val="28"/>
        </w:rPr>
        <w:t>их</w:t>
      </w:r>
      <w:r w:rsidR="00122D73" w:rsidRPr="0008362B">
        <w:rPr>
          <w:rFonts w:ascii="Times New Roman" w:hAnsi="Times New Roman" w:cs="Times New Roman"/>
          <w:color w:val="000000"/>
          <w:sz w:val="28"/>
          <w:szCs w:val="28"/>
        </w:rPr>
        <w:t xml:space="preserve"> показник</w:t>
      </w:r>
      <w:r w:rsidR="00122D73">
        <w:rPr>
          <w:rFonts w:ascii="Times New Roman" w:hAnsi="Times New Roman" w:cs="Times New Roman"/>
          <w:color w:val="000000"/>
          <w:sz w:val="28"/>
          <w:szCs w:val="28"/>
        </w:rPr>
        <w:t>ів (рис.3.6).</w:t>
      </w:r>
    </w:p>
    <w:p w:rsidR="0008362B" w:rsidRPr="00777324" w:rsidRDefault="00FB7B76" w:rsidP="0008362B">
      <w:pPr>
        <w:shd w:val="clear" w:color="auto" w:fill="FFFFFF"/>
        <w:spacing w:line="360" w:lineRule="auto"/>
        <w:jc w:val="both"/>
        <w:rPr>
          <w:rFonts w:ascii="Times New Roman" w:hAnsi="Times New Roman" w:cs="Times New Roman"/>
          <w:color w:val="000000"/>
          <w:spacing w:val="-1"/>
          <w:sz w:val="28"/>
          <w:szCs w:val="28"/>
        </w:rPr>
      </w:pPr>
      <w:r>
        <w:rPr>
          <w:rFonts w:ascii="Times New Roman" w:hAnsi="Times New Roman" w:cs="Times New Roman"/>
          <w:color w:val="000000"/>
          <w:spacing w:val="-1"/>
          <w:sz w:val="28"/>
          <w:szCs w:val="28"/>
        </w:rPr>
      </w:r>
      <w:r>
        <w:rPr>
          <w:rFonts w:ascii="Times New Roman" w:hAnsi="Times New Roman" w:cs="Times New Roman"/>
          <w:color w:val="000000"/>
          <w:spacing w:val="-1"/>
          <w:sz w:val="28"/>
          <w:szCs w:val="28"/>
        </w:rPr>
        <w:pict>
          <v:group id="_x0000_s6489" editas="canvas" style="width:481.9pt;height:359.85pt;mso-position-horizontal-relative:char;mso-position-vertical-relative:line" coordorigin="2362,5002" coordsize="7200,5376">
            <o:lock v:ext="edit" aspectratio="t"/>
            <v:shape id="_x0000_s6490" type="#_x0000_t75" style="position:absolute;left:2362;top:5002;width:7200;height:5376" o:preferrelative="f">
              <v:fill o:detectmouseclick="t"/>
              <v:path o:extrusionok="t" o:connecttype="none"/>
              <o:lock v:ext="edit" text="t"/>
            </v:shape>
            <v:rect id="_x0000_s6491" style="position:absolute;left:3075;top:5002;width:5659;height:411">
              <v:textbox style="mso-next-textbox:#_x0000_s6491">
                <w:txbxContent>
                  <w:p w:rsidR="0048416B" w:rsidRPr="0008362B" w:rsidRDefault="0048416B" w:rsidP="004E4E01">
                    <w:pPr>
                      <w:jc w:val="center"/>
                      <w:rPr>
                        <w:rFonts w:ascii="Times New Roman" w:hAnsi="Times New Roman" w:cs="Times New Roman"/>
                        <w:szCs w:val="24"/>
                      </w:rPr>
                    </w:pPr>
                    <w:r>
                      <w:rPr>
                        <w:rFonts w:ascii="Times New Roman" w:hAnsi="Times New Roman" w:cs="Times New Roman"/>
                        <w:color w:val="000000"/>
                        <w:sz w:val="28"/>
                        <w:szCs w:val="28"/>
                      </w:rPr>
                      <w:t>Ф</w:t>
                    </w:r>
                    <w:r w:rsidRPr="0008362B">
                      <w:rPr>
                        <w:rFonts w:ascii="Times New Roman" w:hAnsi="Times New Roman" w:cs="Times New Roman"/>
                        <w:color w:val="000000"/>
                        <w:sz w:val="28"/>
                        <w:szCs w:val="28"/>
                      </w:rPr>
                      <w:t>інансово-економіч</w:t>
                    </w:r>
                    <w:r w:rsidRPr="0008362B">
                      <w:rPr>
                        <w:rFonts w:ascii="Times New Roman" w:hAnsi="Times New Roman" w:cs="Times New Roman"/>
                        <w:color w:val="000000"/>
                        <w:sz w:val="28"/>
                        <w:szCs w:val="28"/>
                      </w:rPr>
                      <w:softHyphen/>
                      <w:t>ні показники</w:t>
                    </w:r>
                  </w:p>
                </w:txbxContent>
              </v:textbox>
            </v:rect>
            <v:rect id="_x0000_s6492" style="position:absolute;left:2564;top:5671;width:1317;height:737">
              <v:textbox style="mso-next-textbox:#_x0000_s6492">
                <w:txbxContent>
                  <w:p w:rsidR="0048416B" w:rsidRPr="0008362B" w:rsidRDefault="0048416B" w:rsidP="004E4E01">
                    <w:pPr>
                      <w:jc w:val="center"/>
                      <w:rPr>
                        <w:rFonts w:ascii="Times New Roman" w:hAnsi="Times New Roman" w:cs="Times New Roman"/>
                        <w:sz w:val="28"/>
                        <w:szCs w:val="28"/>
                      </w:rPr>
                    </w:pPr>
                    <w:r w:rsidRPr="0008362B">
                      <w:rPr>
                        <w:rFonts w:ascii="Times New Roman" w:hAnsi="Times New Roman" w:cs="Times New Roman"/>
                        <w:color w:val="000000"/>
                        <w:sz w:val="28"/>
                        <w:szCs w:val="28"/>
                      </w:rPr>
                      <w:t>абсолютні показники</w:t>
                    </w:r>
                  </w:p>
                </w:txbxContent>
              </v:textbox>
            </v:rect>
            <v:rect id="_x0000_s6495" style="position:absolute;left:4049;top:5671;width:5222;height:2836">
              <v:textbox style="mso-next-textbox:#_x0000_s6495">
                <w:txbxContent>
                  <w:p w:rsidR="0048416B" w:rsidRPr="001B1916" w:rsidRDefault="0048416B" w:rsidP="003A099C">
                    <w:pPr>
                      <w:pStyle w:val="Pa23"/>
                      <w:widowControl w:val="0"/>
                      <w:spacing w:line="240" w:lineRule="auto"/>
                      <w:jc w:val="both"/>
                      <w:rPr>
                        <w:color w:val="000000"/>
                        <w:sz w:val="28"/>
                        <w:szCs w:val="28"/>
                      </w:rPr>
                    </w:pPr>
                    <w:r w:rsidRPr="001B1916">
                      <w:rPr>
                        <w:color w:val="000000"/>
                        <w:sz w:val="28"/>
                        <w:szCs w:val="28"/>
                      </w:rPr>
                      <w:t xml:space="preserve">використовуються для передачі фактографічної інформації щодо вартісної оцінки параметрів досліджуваних об’єктів зовнішнього контролю використання фінансового забезпечення; вартісна оцінка обсягів використання фінансового забезпечення здійснюється на основі показників видатків кошторису, що характеризують собівартість надаваних послуг чи виконуваних робіт; абсолютні показники використання фінансового забезпечення утворюються внаслідок аналітичної обробки фінансово-економічних показників від звітних та попередніх значень; </w:t>
                    </w:r>
                  </w:p>
                  <w:p w:rsidR="0048416B" w:rsidRPr="0008362B" w:rsidRDefault="0048416B" w:rsidP="004E4E01">
                    <w:pPr>
                      <w:rPr>
                        <w:szCs w:val="24"/>
                      </w:rPr>
                    </w:pPr>
                  </w:p>
                </w:txbxContent>
              </v:textbox>
            </v:rect>
            <v:line id="_x0000_s6496" style="position:absolute;flip:x" from="2851,5134" to="3075,5136"/>
            <v:line id="_x0000_s6497" style="position:absolute" from="2850,5136" to="2851,5674">
              <v:stroke endarrow="block"/>
            </v:line>
            <v:line id="_x0000_s6498" style="position:absolute" from="8734,5133" to="8980,5134"/>
            <v:line id="_x0000_s6499" style="position:absolute" from="8980,5133" to="8981,5671">
              <v:stroke endarrow="block"/>
            </v:line>
            <v:rect id="_x0000_s6501" style="position:absolute;left:2485;top:8672;width:1396;height:671">
              <v:textbox style="mso-next-textbox:#_x0000_s6501">
                <w:txbxContent>
                  <w:p w:rsidR="0048416B" w:rsidRPr="0008362B" w:rsidRDefault="0048416B" w:rsidP="004E4E01">
                    <w:pPr>
                      <w:jc w:val="center"/>
                      <w:rPr>
                        <w:rFonts w:ascii="Times New Roman" w:hAnsi="Times New Roman" w:cs="Times New Roman"/>
                        <w:sz w:val="28"/>
                        <w:szCs w:val="28"/>
                      </w:rPr>
                    </w:pPr>
                    <w:r w:rsidRPr="0008362B">
                      <w:rPr>
                        <w:rFonts w:ascii="Times New Roman" w:hAnsi="Times New Roman" w:cs="Times New Roman"/>
                        <w:color w:val="000000"/>
                        <w:sz w:val="28"/>
                        <w:szCs w:val="28"/>
                      </w:rPr>
                      <w:t>відносні показники</w:t>
                    </w:r>
                  </w:p>
                </w:txbxContent>
              </v:textbox>
            </v:rect>
            <v:rect id="_x0000_s6505" style="position:absolute;left:4050;top:8672;width:5221;height:1594">
              <v:textbox style="mso-next-textbox:#_x0000_s6505">
                <w:txbxContent>
                  <w:p w:rsidR="0048416B" w:rsidRPr="001B1916" w:rsidRDefault="0048416B" w:rsidP="004E4E01">
                    <w:pPr>
                      <w:widowControl w:val="0"/>
                      <w:spacing w:after="0" w:line="240" w:lineRule="auto"/>
                      <w:rPr>
                        <w:rFonts w:ascii="Times New Roman" w:hAnsi="Times New Roman" w:cs="Times New Roman"/>
                        <w:sz w:val="28"/>
                        <w:szCs w:val="28"/>
                      </w:rPr>
                    </w:pPr>
                    <w:r w:rsidRPr="001B1916">
                      <w:rPr>
                        <w:rFonts w:ascii="Times New Roman" w:hAnsi="Times New Roman" w:cs="Times New Roman"/>
                        <w:color w:val="000000"/>
                        <w:sz w:val="28"/>
                        <w:szCs w:val="28"/>
                      </w:rPr>
                      <w:t>вико</w:t>
                    </w:r>
                    <w:r w:rsidRPr="001B1916">
                      <w:rPr>
                        <w:rFonts w:ascii="Times New Roman" w:hAnsi="Times New Roman" w:cs="Times New Roman"/>
                        <w:color w:val="000000"/>
                        <w:sz w:val="28"/>
                        <w:szCs w:val="28"/>
                      </w:rPr>
                      <w:softHyphen/>
                      <w:t>ристання фінансового забезпечення відображається на основі оброблення фактографічної інформації  бухгалтерського обліку; відносні показники формуються у вихідних потоках з інформаційної системи управління фінансового забезпечення і  тому є вторинними</w:t>
                    </w:r>
                  </w:p>
                </w:txbxContent>
              </v:textbox>
            </v:rect>
            <v:line id="_x0000_s6510" style="position:absolute;flip:x" from="2853,6408" to="2854,8672">
              <v:stroke endarrow="block"/>
            </v:line>
            <w10:wrap type="none"/>
            <w10:anchorlock/>
          </v:group>
        </w:pict>
      </w:r>
    </w:p>
    <w:p w:rsidR="0008362B" w:rsidRPr="0008362B" w:rsidRDefault="0008362B" w:rsidP="003A099C">
      <w:pPr>
        <w:widowControl w:val="0"/>
        <w:spacing w:after="0" w:line="360" w:lineRule="auto"/>
        <w:ind w:firstLine="709"/>
        <w:rPr>
          <w:rFonts w:ascii="Times New Roman" w:hAnsi="Times New Roman" w:cs="Times New Roman"/>
          <w:szCs w:val="24"/>
        </w:rPr>
      </w:pPr>
      <w:r w:rsidRPr="00CB56A8">
        <w:rPr>
          <w:rFonts w:ascii="Times New Roman" w:hAnsi="Times New Roman" w:cs="Times New Roman"/>
          <w:sz w:val="28"/>
          <w:szCs w:val="28"/>
        </w:rPr>
        <w:t xml:space="preserve">Рис. </w:t>
      </w:r>
      <w:r>
        <w:rPr>
          <w:rFonts w:ascii="Times New Roman" w:hAnsi="Times New Roman" w:cs="Times New Roman"/>
          <w:sz w:val="28"/>
          <w:szCs w:val="28"/>
        </w:rPr>
        <w:t>3</w:t>
      </w:r>
      <w:r w:rsidRPr="00CB56A8">
        <w:rPr>
          <w:rFonts w:ascii="Times New Roman" w:hAnsi="Times New Roman" w:cs="Times New Roman"/>
          <w:sz w:val="28"/>
          <w:szCs w:val="28"/>
        </w:rPr>
        <w:t>.</w:t>
      </w:r>
      <w:r w:rsidR="006B24F0">
        <w:rPr>
          <w:rFonts w:ascii="Times New Roman" w:hAnsi="Times New Roman" w:cs="Times New Roman"/>
          <w:sz w:val="28"/>
          <w:szCs w:val="28"/>
        </w:rPr>
        <w:t>6</w:t>
      </w:r>
      <w:r w:rsidRPr="00CB56A8">
        <w:rPr>
          <w:rFonts w:ascii="Times New Roman" w:hAnsi="Times New Roman" w:cs="Times New Roman"/>
          <w:sz w:val="28"/>
          <w:szCs w:val="28"/>
        </w:rPr>
        <w:t>.</w:t>
      </w:r>
      <w:r w:rsidRPr="00EB46D8">
        <w:rPr>
          <w:rFonts w:ascii="Times New Roman" w:hAnsi="Times New Roman" w:cs="Times New Roman"/>
          <w:sz w:val="24"/>
          <w:szCs w:val="24"/>
        </w:rPr>
        <w:t xml:space="preserve"> </w:t>
      </w:r>
      <w:r>
        <w:rPr>
          <w:rFonts w:ascii="Times New Roman" w:hAnsi="Times New Roman" w:cs="Times New Roman"/>
          <w:color w:val="000000"/>
          <w:sz w:val="28"/>
          <w:szCs w:val="28"/>
        </w:rPr>
        <w:t>Ф</w:t>
      </w:r>
      <w:r w:rsidRPr="0008362B">
        <w:rPr>
          <w:rFonts w:ascii="Times New Roman" w:hAnsi="Times New Roman" w:cs="Times New Roman"/>
          <w:color w:val="000000"/>
          <w:sz w:val="28"/>
          <w:szCs w:val="28"/>
        </w:rPr>
        <w:t>інансово-економіч</w:t>
      </w:r>
      <w:r w:rsidRPr="0008362B">
        <w:rPr>
          <w:rFonts w:ascii="Times New Roman" w:hAnsi="Times New Roman" w:cs="Times New Roman"/>
          <w:color w:val="000000"/>
          <w:sz w:val="28"/>
          <w:szCs w:val="28"/>
        </w:rPr>
        <w:softHyphen/>
        <w:t>ні показники</w:t>
      </w:r>
    </w:p>
    <w:p w:rsidR="0008362B" w:rsidRPr="00777324" w:rsidRDefault="0008362B" w:rsidP="003A099C">
      <w:pPr>
        <w:widowControl w:val="0"/>
        <w:spacing w:after="0" w:line="360" w:lineRule="auto"/>
        <w:ind w:firstLine="709"/>
        <w:jc w:val="both"/>
        <w:rPr>
          <w:rFonts w:ascii="Times New Roman" w:hAnsi="Times New Roman" w:cs="Times New Roman"/>
          <w:sz w:val="24"/>
          <w:szCs w:val="24"/>
        </w:rPr>
      </w:pPr>
      <w:r w:rsidRPr="00CB56A8">
        <w:rPr>
          <w:rFonts w:ascii="Times New Roman" w:hAnsi="Times New Roman" w:cs="Times New Roman"/>
          <w:sz w:val="28"/>
          <w:szCs w:val="28"/>
        </w:rPr>
        <w:t xml:space="preserve"> </w:t>
      </w:r>
      <w:r w:rsidRPr="00777324">
        <w:rPr>
          <w:rFonts w:ascii="Times New Roman" w:hAnsi="Times New Roman" w:cs="Times New Roman"/>
          <w:sz w:val="24"/>
          <w:szCs w:val="24"/>
        </w:rPr>
        <w:t xml:space="preserve">Примітка. Розроблено автором </w:t>
      </w:r>
      <w:r w:rsidR="006935E0">
        <w:rPr>
          <w:rFonts w:ascii="Times New Roman" w:hAnsi="Times New Roman" w:cs="Times New Roman"/>
          <w:sz w:val="24"/>
          <w:szCs w:val="24"/>
        </w:rPr>
        <w:t>самостійно</w:t>
      </w:r>
    </w:p>
    <w:p w:rsidR="002A5B43" w:rsidRPr="0008362B" w:rsidRDefault="002A5B43" w:rsidP="0008362B">
      <w:pPr>
        <w:pStyle w:val="Pa23"/>
        <w:widowControl w:val="0"/>
        <w:spacing w:line="240" w:lineRule="auto"/>
        <w:jc w:val="both"/>
        <w:rPr>
          <w:color w:val="000000"/>
        </w:rPr>
      </w:pPr>
    </w:p>
    <w:p w:rsidR="002A5B43" w:rsidRDefault="00FB7B76" w:rsidP="002A5B43">
      <w:pPr>
        <w:widowControl w:val="0"/>
        <w:autoSpaceDE w:val="0"/>
        <w:autoSpaceDN w:val="0"/>
        <w:adjustRightInd w:val="0"/>
        <w:spacing w:after="0" w:line="240" w:lineRule="auto"/>
        <w:jc w:val="both"/>
        <w:rPr>
          <w:rFonts w:ascii="Times New Roman" w:hAnsi="Times New Roman" w:cs="Times New Roman"/>
          <w:b/>
          <w:bCs/>
          <w:sz w:val="28"/>
          <w:szCs w:val="28"/>
        </w:rPr>
      </w:pPr>
      <w:r>
        <w:rPr>
          <w:rFonts w:ascii="Times New Roman" w:hAnsi="Times New Roman" w:cs="Times New Roman"/>
          <w:b/>
          <w:bCs/>
          <w:sz w:val="28"/>
          <w:szCs w:val="28"/>
        </w:rPr>
      </w:r>
      <w:r>
        <w:rPr>
          <w:rFonts w:ascii="Times New Roman" w:hAnsi="Times New Roman" w:cs="Times New Roman"/>
          <w:b/>
          <w:bCs/>
          <w:sz w:val="28"/>
          <w:szCs w:val="28"/>
        </w:rPr>
        <w:pict>
          <v:group id="_x0000_s1403" editas="canvas" style="width:481.85pt;height:617.6pt;mso-position-horizontal-relative:char;mso-position-vertical-relative:line" coordorigin="2362,637" coordsize="7200,9228">
            <o:lock v:ext="edit" aspectratio="t"/>
            <v:shape id="_x0000_s1404" type="#_x0000_t75" style="position:absolute;left:2362;top:637;width:7200;height:9228" o:preferrelative="f">
              <v:fill o:detectmouseclick="t"/>
              <v:path o:extrusionok="t" o:connecttype="none"/>
              <o:lock v:ext="edit" text="t"/>
            </v:shape>
            <v:rect id="_x0000_s1405" style="position:absolute;left:4273;top:983;width:3306;height:346">
              <v:textbox>
                <w:txbxContent>
                  <w:p w:rsidR="0048416B" w:rsidRPr="00655218" w:rsidRDefault="0048416B" w:rsidP="002A5B43">
                    <w:pPr>
                      <w:autoSpaceDE w:val="0"/>
                      <w:autoSpaceDN w:val="0"/>
                      <w:adjustRightInd w:val="0"/>
                      <w:spacing w:after="0" w:line="240" w:lineRule="auto"/>
                      <w:rPr>
                        <w:rFonts w:ascii="Times New Roman" w:hAnsi="Times New Roman" w:cs="Times New Roman"/>
                        <w:color w:val="000000"/>
                        <w:sz w:val="24"/>
                        <w:szCs w:val="24"/>
                      </w:rPr>
                    </w:pPr>
                    <w:r w:rsidRPr="00655218">
                      <w:rPr>
                        <w:rFonts w:ascii="Times New Roman" w:hAnsi="Times New Roman" w:cs="Times New Roman"/>
                        <w:color w:val="000000"/>
                        <w:sz w:val="24"/>
                        <w:szCs w:val="24"/>
                      </w:rPr>
                      <w:t xml:space="preserve">Державна аудиторська служба України </w:t>
                    </w:r>
                  </w:p>
                  <w:p w:rsidR="0048416B" w:rsidRPr="00495A2A" w:rsidRDefault="0048416B" w:rsidP="002A5B43">
                    <w:pPr>
                      <w:rPr>
                        <w:sz w:val="24"/>
                        <w:szCs w:val="24"/>
                      </w:rPr>
                    </w:pPr>
                  </w:p>
                </w:txbxContent>
              </v:textbox>
            </v:rect>
            <v:rect id="_x0000_s1406" style="position:absolute;left:4273;top:1329;width:3306;height:347">
              <v:textbox>
                <w:txbxContent>
                  <w:p w:rsidR="0048416B" w:rsidRPr="00495A2A" w:rsidRDefault="0048416B" w:rsidP="002A5B43">
                    <w:pPr>
                      <w:autoSpaceDE w:val="0"/>
                      <w:autoSpaceDN w:val="0"/>
                      <w:adjustRightInd w:val="0"/>
                      <w:spacing w:after="0" w:line="240" w:lineRule="auto"/>
                      <w:rPr>
                        <w:rFonts w:ascii="Times New Roman" w:hAnsi="Times New Roman" w:cs="Times New Roman"/>
                        <w:color w:val="000000"/>
                        <w:sz w:val="24"/>
                        <w:szCs w:val="24"/>
                      </w:rPr>
                    </w:pPr>
                    <w:r w:rsidRPr="00495A2A">
                      <w:rPr>
                        <w:rFonts w:ascii="Times New Roman" w:hAnsi="Times New Roman" w:cs="Times New Roman"/>
                        <w:color w:val="000000"/>
                        <w:sz w:val="24"/>
                        <w:szCs w:val="24"/>
                      </w:rPr>
                      <w:t xml:space="preserve">Державна казначейська служба України </w:t>
                    </w:r>
                  </w:p>
                  <w:p w:rsidR="0048416B" w:rsidRPr="00495A2A" w:rsidRDefault="0048416B" w:rsidP="002A5B43">
                    <w:pPr>
                      <w:rPr>
                        <w:sz w:val="24"/>
                        <w:szCs w:val="24"/>
                      </w:rPr>
                    </w:pPr>
                  </w:p>
                </w:txbxContent>
              </v:textbox>
            </v:rect>
            <v:rect id="_x0000_s1407" style="position:absolute;left:4273;top:637;width:3306;height:346">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Міністерство фінансів України</w:t>
                    </w:r>
                  </w:p>
                  <w:p w:rsidR="0048416B" w:rsidRPr="00495A2A" w:rsidRDefault="0048416B" w:rsidP="002A5B43"/>
                </w:txbxContent>
              </v:textbox>
            </v:rect>
            <v:rect id="_x0000_s1408" style="position:absolute;left:4273;top:1676;width:3306;height:348">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Кабінет Міністрів України</w:t>
                    </w:r>
                  </w:p>
                  <w:p w:rsidR="0048416B" w:rsidRPr="00495A2A" w:rsidRDefault="0048416B" w:rsidP="002A5B43">
                    <w:pPr>
                      <w:rPr>
                        <w:sz w:val="24"/>
                        <w:szCs w:val="24"/>
                      </w:rPr>
                    </w:pPr>
                  </w:p>
                </w:txbxContent>
              </v:textbox>
            </v:rect>
            <v:rect id="_x0000_s1409" style="position:absolute;left:4273;top:2371;width:3306;height:347">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Рахункова палата</w:t>
                    </w:r>
                  </w:p>
                  <w:p w:rsidR="0048416B" w:rsidRPr="00495A2A" w:rsidRDefault="0048416B" w:rsidP="002A5B43">
                    <w:pPr>
                      <w:rPr>
                        <w:sz w:val="24"/>
                        <w:szCs w:val="24"/>
                      </w:rPr>
                    </w:pPr>
                  </w:p>
                </w:txbxContent>
              </v:textbox>
            </v:rect>
            <v:rect id="_x0000_s1410" style="position:absolute;left:4273;top:2024;width:3306;height:347">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Верховна Рада України</w:t>
                    </w:r>
                  </w:p>
                  <w:p w:rsidR="0048416B" w:rsidRPr="00495A2A" w:rsidRDefault="0048416B" w:rsidP="002A5B43">
                    <w:pPr>
                      <w:rPr>
                        <w:sz w:val="24"/>
                        <w:szCs w:val="24"/>
                      </w:rPr>
                    </w:pPr>
                  </w:p>
                </w:txbxContent>
              </v:textbox>
            </v:rect>
            <v:rect id="_x0000_s1411" style="position:absolute;left:4273;top:2718;width:3306;height:347">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Фонд державного майна України</w:t>
                    </w:r>
                  </w:p>
                  <w:p w:rsidR="0048416B" w:rsidRPr="00495A2A" w:rsidRDefault="0048416B" w:rsidP="002A5B43">
                    <w:pPr>
                      <w:rPr>
                        <w:sz w:val="24"/>
                        <w:szCs w:val="24"/>
                      </w:rPr>
                    </w:pPr>
                  </w:p>
                </w:txbxContent>
              </v:textbox>
            </v:rect>
            <v:rect id="_x0000_s1412" style="position:absolute;left:4273;top:3065;width:3306;height:347">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Пенсійний фонд України</w:t>
                    </w:r>
                  </w:p>
                  <w:p w:rsidR="0048416B" w:rsidRPr="00495A2A" w:rsidRDefault="0048416B" w:rsidP="002A5B43">
                    <w:pPr>
                      <w:rPr>
                        <w:sz w:val="24"/>
                        <w:szCs w:val="24"/>
                      </w:rPr>
                    </w:pPr>
                  </w:p>
                </w:txbxContent>
              </v:textbox>
            </v:rect>
            <v:rect id="_x0000_s1413" style="position:absolute;left:4273;top:3412;width:3306;height:346">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Державна фіскальна служба України</w:t>
                    </w:r>
                  </w:p>
                  <w:p w:rsidR="0048416B" w:rsidRPr="00495A2A" w:rsidRDefault="0048416B" w:rsidP="002A5B43">
                    <w:pPr>
                      <w:rPr>
                        <w:sz w:val="24"/>
                        <w:szCs w:val="24"/>
                      </w:rPr>
                    </w:pPr>
                  </w:p>
                </w:txbxContent>
              </v:textbox>
            </v:rect>
            <v:rect id="_x0000_s1414" style="position:absolute;left:2894;top:1329;width:1009;height:616">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Загальні об’єкти</w:t>
                    </w:r>
                  </w:p>
                  <w:p w:rsidR="0048416B" w:rsidRPr="00495A2A" w:rsidRDefault="0048416B" w:rsidP="002A5B43">
                    <w:pPr>
                      <w:rPr>
                        <w:sz w:val="24"/>
                        <w:szCs w:val="24"/>
                      </w:rPr>
                    </w:pPr>
                  </w:p>
                </w:txbxContent>
              </v:textbox>
            </v:rect>
            <v:shape id="_x0000_s1415" type="#_x0000_t32" style="position:absolute;left:3903;top:810;width:370;height:827;flip:y" o:connectortype="straight">
              <v:stroke endarrow="block"/>
            </v:shape>
            <v:shape id="_x0000_s1416" type="#_x0000_t32" style="position:absolute;left:3903;top:1156;width:370;height:481;flip:y" o:connectortype="straight">
              <v:stroke endarrow="block"/>
            </v:shape>
            <v:shape id="_x0000_s1417" type="#_x0000_t32" style="position:absolute;left:3903;top:1503;width:370;height:134;flip:y" o:connectortype="straight">
              <v:stroke endarrow="block"/>
            </v:shape>
            <v:shape id="_x0000_s1418" type="#_x0000_t32" style="position:absolute;left:3903;top:1637;width:370;height:213" o:connectortype="straight">
              <v:stroke endarrow="block"/>
            </v:shape>
            <v:shape id="_x0000_s1419" type="#_x0000_t32" style="position:absolute;left:3903;top:1637;width:370;height:561" o:connectortype="straight">
              <v:stroke endarrow="block"/>
            </v:shape>
            <v:shape id="_x0000_s1420" type="#_x0000_t32" style="position:absolute;left:3903;top:1637;width:370;height:907" o:connectortype="straight">
              <v:stroke endarrow="block"/>
            </v:shape>
            <v:rect id="_x0000_s1421" style="position:absolute;left:7936;top:2892;width:1122;height:693">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Спеціальні об’єкти</w:t>
                    </w:r>
                  </w:p>
                  <w:p w:rsidR="0048416B" w:rsidRPr="00495A2A" w:rsidRDefault="0048416B" w:rsidP="002A5B43"/>
                </w:txbxContent>
              </v:textbox>
            </v:rect>
            <v:shape id="_x0000_s1422" type="#_x0000_t32" style="position:absolute;left:7579;top:2892;width:357;height:346;flip:x y" o:connectortype="straight">
              <v:stroke endarrow="block"/>
            </v:shape>
            <v:shape id="_x0000_s1423" type="#_x0000_t32" style="position:absolute;left:7579;top:3238;width:357;height:1;flip:x" o:connectortype="straight">
              <v:stroke endarrow="block"/>
            </v:shape>
            <v:shape id="_x0000_s1424" type="#_x0000_t32" style="position:absolute;left:7579;top:3238;width:357;height:347;flip:x" o:connectortype="straight">
              <v:stroke endarrow="block"/>
            </v:shape>
            <v:rect id="_x0000_s1425" style="position:absolute;left:7847;top:983;width:1614;height:694">
              <v:textbox>
                <w:txbxContent>
                  <w:p w:rsidR="0048416B" w:rsidRPr="00495A2A"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495A2A">
                      <w:rPr>
                        <w:rFonts w:ascii="Times New Roman" w:hAnsi="Times New Roman" w:cs="Times New Roman"/>
                        <w:color w:val="000000"/>
                        <w:sz w:val="24"/>
                        <w:szCs w:val="24"/>
                      </w:rPr>
                      <w:t>Суб’єкти зовніш</w:t>
                    </w:r>
                    <w:r>
                      <w:rPr>
                        <w:rFonts w:ascii="Times New Roman" w:hAnsi="Times New Roman" w:cs="Times New Roman"/>
                        <w:color w:val="000000"/>
                        <w:sz w:val="24"/>
                        <w:szCs w:val="24"/>
                      </w:rPr>
                      <w:t>-</w:t>
                    </w:r>
                    <w:r w:rsidRPr="00495A2A">
                      <w:rPr>
                        <w:rFonts w:ascii="Times New Roman" w:hAnsi="Times New Roman" w:cs="Times New Roman"/>
                        <w:color w:val="000000"/>
                        <w:sz w:val="24"/>
                        <w:szCs w:val="24"/>
                      </w:rPr>
                      <w:t>нього контролю</w:t>
                    </w:r>
                  </w:p>
                  <w:p w:rsidR="0048416B" w:rsidRPr="00495A2A" w:rsidRDefault="0048416B" w:rsidP="002A5B43">
                    <w:pPr>
                      <w:jc w:val="center"/>
                      <w:rPr>
                        <w:sz w:val="24"/>
                        <w:szCs w:val="24"/>
                      </w:rPr>
                    </w:pPr>
                  </w:p>
                </w:txbxContent>
              </v:textbox>
            </v:rect>
            <v:shape id="_x0000_s1426" type="#_x0000_t32" style="position:absolute;left:7579;top:1156;width:268;height:174;flip:x y" o:connectortype="straight">
              <v:stroke endarrow="block"/>
            </v:shape>
            <v:shape id="_x0000_s1427" type="#_x0000_t32" style="position:absolute;left:7579;top:1330;width:268;height:173;flip:x" o:connectortype="straight">
              <v:stroke endarrow="block"/>
            </v:shape>
            <v:rect id="_x0000_s1428" style="position:absolute;left:3903;top:3836;width:4033;height:752">
              <v:textbox>
                <w:txbxContent>
                  <w:p w:rsidR="0048416B" w:rsidRPr="007E68A9"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7E68A9">
                      <w:rPr>
                        <w:rFonts w:ascii="Times New Roman" w:hAnsi="Times New Roman" w:cs="Times New Roman"/>
                        <w:color w:val="000000"/>
                        <w:sz w:val="24"/>
                        <w:szCs w:val="24"/>
                      </w:rPr>
                      <w:t>Обсяг формування та використання фінансов</w:t>
                    </w:r>
                    <w:r>
                      <w:rPr>
                        <w:rFonts w:ascii="Times New Roman" w:hAnsi="Times New Roman" w:cs="Times New Roman"/>
                        <w:color w:val="000000"/>
                        <w:sz w:val="24"/>
                        <w:szCs w:val="24"/>
                      </w:rPr>
                      <w:t>ого</w:t>
                    </w:r>
                    <w:r w:rsidRPr="007E68A9">
                      <w:rPr>
                        <w:rFonts w:ascii="Times New Roman" w:hAnsi="Times New Roman" w:cs="Times New Roman"/>
                        <w:color w:val="000000"/>
                        <w:sz w:val="24"/>
                        <w:szCs w:val="24"/>
                      </w:rPr>
                      <w:t xml:space="preserve"> </w:t>
                    </w:r>
                    <w:r>
                      <w:rPr>
                        <w:rFonts w:ascii="Times New Roman" w:hAnsi="Times New Roman" w:cs="Times New Roman"/>
                        <w:color w:val="000000"/>
                        <w:sz w:val="24"/>
                        <w:szCs w:val="24"/>
                      </w:rPr>
                      <w:t>забезпечення</w:t>
                    </w:r>
                    <w:r w:rsidRPr="007E68A9">
                      <w:rPr>
                        <w:rFonts w:ascii="Times New Roman" w:hAnsi="Times New Roman" w:cs="Times New Roman"/>
                        <w:color w:val="000000"/>
                        <w:sz w:val="24"/>
                        <w:szCs w:val="24"/>
                      </w:rPr>
                      <w:t xml:space="preserve"> установ та чинники впливу на </w:t>
                    </w:r>
                    <w:r>
                      <w:rPr>
                        <w:rFonts w:ascii="Times New Roman" w:hAnsi="Times New Roman" w:cs="Times New Roman"/>
                        <w:color w:val="000000"/>
                        <w:sz w:val="24"/>
                        <w:szCs w:val="24"/>
                      </w:rPr>
                      <w:t>його</w:t>
                    </w:r>
                    <w:r w:rsidRPr="007E68A9">
                      <w:rPr>
                        <w:rFonts w:ascii="Times New Roman" w:hAnsi="Times New Roman" w:cs="Times New Roman"/>
                        <w:color w:val="000000"/>
                        <w:sz w:val="24"/>
                        <w:szCs w:val="24"/>
                      </w:rPr>
                      <w:t xml:space="preserve"> використання</w:t>
                    </w:r>
                  </w:p>
                  <w:p w:rsidR="0048416B" w:rsidRPr="007E68A9" w:rsidRDefault="0048416B" w:rsidP="002A5B43">
                    <w:pPr>
                      <w:jc w:val="center"/>
                      <w:rPr>
                        <w:sz w:val="24"/>
                        <w:szCs w:val="24"/>
                      </w:rPr>
                    </w:pPr>
                  </w:p>
                </w:txbxContent>
              </v:textbox>
            </v:rect>
            <v:shape id="_x0000_s1429" type="#_x0000_t33" style="position:absolute;left:2517;top:2827;width:2268;height:504;rotation:90;flip:x" o:connectortype="elbow" adj="-19963,96128,-19963">
              <v:stroke endarrow="block"/>
            </v:shape>
            <v:shape id="_x0000_s1430" type="#_x0000_t33" style="position:absolute;left:7903;top:3618;width:628;height:561;rotation:90" o:connectortype="elbow" adj="-247603,-149532,-247603">
              <v:stroke endarrow="block"/>
            </v:shape>
            <v:rect id="_x0000_s1431" style="position:absolute;left:3399;top:4646;width:5098;height:571">
              <v:textbox>
                <w:txbxContent>
                  <w:p w:rsidR="0048416B" w:rsidRPr="007E68A9"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7E68A9">
                      <w:rPr>
                        <w:rFonts w:ascii="Times New Roman" w:hAnsi="Times New Roman" w:cs="Times New Roman"/>
                        <w:color w:val="000000"/>
                        <w:sz w:val="24"/>
                        <w:szCs w:val="24"/>
                      </w:rPr>
                      <w:t>ЗОВНІШНІЙ  КОНТРОЛЬ ВИКОРИСТАННЯ ФІНАНСОВ</w:t>
                    </w:r>
                    <w:r>
                      <w:rPr>
                        <w:rFonts w:ascii="Times New Roman" w:hAnsi="Times New Roman" w:cs="Times New Roman"/>
                        <w:color w:val="000000"/>
                        <w:sz w:val="24"/>
                        <w:szCs w:val="24"/>
                      </w:rPr>
                      <w:t>ОГО ЗАБЕЗПЕЧЕННЯ</w:t>
                    </w:r>
                    <w:r w:rsidRPr="007E68A9">
                      <w:rPr>
                        <w:rFonts w:ascii="Times New Roman" w:hAnsi="Times New Roman" w:cs="Times New Roman"/>
                        <w:color w:val="000000"/>
                        <w:sz w:val="24"/>
                        <w:szCs w:val="24"/>
                      </w:rPr>
                      <w:t xml:space="preserve"> УСТАНОВ</w:t>
                    </w:r>
                  </w:p>
                  <w:p w:rsidR="0048416B" w:rsidRDefault="0048416B" w:rsidP="002A5B43">
                    <w:pPr>
                      <w:jc w:val="center"/>
                    </w:pPr>
                  </w:p>
                </w:txbxContent>
              </v:textbox>
            </v:rect>
            <v:shape id="_x0000_s1432" type="#_x0000_t34" style="position:absolute;left:2894;top:1637;width:505;height:3294;rotation:180" o:connectortype="elbow" adj="33103,-34298,-89627">
              <v:stroke endarrow="block"/>
            </v:shape>
            <v:shape id="_x0000_s1433" type="#_x0000_t34" style="position:absolute;left:8497;top:3238;width:561;height:1693;flip:y" o:connectortype="elbow" adj="31939,66735,-277315">
              <v:stroke endarrow="block"/>
            </v:shape>
            <v:rect id="_x0000_s1434" style="position:absolute;left:2468;top:5407;width:2533;height:359">
              <v:textbox>
                <w:txbxContent>
                  <w:p w:rsidR="0048416B" w:rsidRPr="007E68A9" w:rsidRDefault="0048416B" w:rsidP="002A5B43">
                    <w:pPr>
                      <w:autoSpaceDE w:val="0"/>
                      <w:autoSpaceDN w:val="0"/>
                      <w:adjustRightInd w:val="0"/>
                      <w:spacing w:after="0" w:line="240" w:lineRule="auto"/>
                      <w:rPr>
                        <w:rFonts w:ascii="Times New Roman" w:hAnsi="Times New Roman" w:cs="Times New Roman"/>
                        <w:color w:val="000000"/>
                        <w:sz w:val="24"/>
                        <w:szCs w:val="24"/>
                      </w:rPr>
                    </w:pPr>
                    <w:r w:rsidRPr="007E68A9">
                      <w:rPr>
                        <w:rFonts w:ascii="Times New Roman" w:hAnsi="Times New Roman" w:cs="Times New Roman"/>
                        <w:color w:val="000000"/>
                        <w:sz w:val="24"/>
                        <w:szCs w:val="24"/>
                      </w:rPr>
                      <w:t xml:space="preserve">Інформаційне забезпечення </w:t>
                    </w:r>
                  </w:p>
                  <w:p w:rsidR="0048416B" w:rsidRDefault="0048416B" w:rsidP="002A5B43"/>
                </w:txbxContent>
              </v:textbox>
            </v:rect>
            <v:rect id="_x0000_s1435" style="position:absolute;left:6917;top:5407;width:2466;height:359">
              <v:textbox>
                <w:txbxContent>
                  <w:p w:rsidR="0048416B" w:rsidRPr="007E68A9"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7E68A9">
                      <w:rPr>
                        <w:rFonts w:ascii="Times New Roman" w:hAnsi="Times New Roman" w:cs="Times New Roman"/>
                        <w:color w:val="000000"/>
                        <w:sz w:val="24"/>
                        <w:szCs w:val="24"/>
                      </w:rPr>
                      <w:t>Методичне забезпечення</w:t>
                    </w:r>
                  </w:p>
                  <w:p w:rsidR="0048416B" w:rsidRPr="007E68A9" w:rsidRDefault="0048416B" w:rsidP="002A5B43">
                    <w:pPr>
                      <w:jc w:val="center"/>
                      <w:rPr>
                        <w:sz w:val="24"/>
                        <w:szCs w:val="24"/>
                      </w:rPr>
                    </w:pPr>
                  </w:p>
                </w:txbxContent>
              </v:textbox>
            </v:rect>
            <v:rect id="_x0000_s1436" style="position:absolute;left:2792;top:5833;width:2209;height:729">
              <v:textbox>
                <w:txbxContent>
                  <w:p w:rsidR="0048416B" w:rsidRPr="007E68A9"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7E68A9">
                      <w:rPr>
                        <w:rFonts w:ascii="Times New Roman" w:hAnsi="Times New Roman" w:cs="Times New Roman"/>
                        <w:color w:val="000000"/>
                        <w:sz w:val="24"/>
                        <w:szCs w:val="24"/>
                      </w:rPr>
                      <w:t>Загальна інформація про фінансов</w:t>
                    </w:r>
                    <w:r>
                      <w:rPr>
                        <w:rFonts w:ascii="Times New Roman" w:hAnsi="Times New Roman" w:cs="Times New Roman"/>
                        <w:color w:val="000000"/>
                        <w:sz w:val="24"/>
                        <w:szCs w:val="24"/>
                      </w:rPr>
                      <w:t>е</w:t>
                    </w:r>
                    <w:r w:rsidRPr="007E68A9">
                      <w:rPr>
                        <w:rFonts w:ascii="Times New Roman" w:hAnsi="Times New Roman" w:cs="Times New Roman"/>
                        <w:color w:val="000000"/>
                        <w:sz w:val="24"/>
                        <w:szCs w:val="24"/>
                      </w:rPr>
                      <w:t xml:space="preserve"> </w:t>
                    </w:r>
                    <w:r>
                      <w:rPr>
                        <w:rFonts w:ascii="Times New Roman" w:hAnsi="Times New Roman" w:cs="Times New Roman"/>
                        <w:color w:val="000000"/>
                        <w:sz w:val="24"/>
                        <w:szCs w:val="24"/>
                      </w:rPr>
                      <w:t>забезпечення</w:t>
                    </w:r>
                    <w:r w:rsidRPr="007E68A9">
                      <w:rPr>
                        <w:rFonts w:ascii="Times New Roman" w:hAnsi="Times New Roman" w:cs="Times New Roman"/>
                        <w:color w:val="000000"/>
                        <w:sz w:val="24"/>
                        <w:szCs w:val="24"/>
                      </w:rPr>
                      <w:t xml:space="preserve"> установи</w:t>
                    </w:r>
                  </w:p>
                  <w:p w:rsidR="0048416B" w:rsidRPr="007E68A9" w:rsidRDefault="0048416B" w:rsidP="002A5B43">
                    <w:pPr>
                      <w:jc w:val="center"/>
                      <w:rPr>
                        <w:sz w:val="24"/>
                        <w:szCs w:val="24"/>
                      </w:rPr>
                    </w:pPr>
                  </w:p>
                </w:txbxContent>
              </v:textbox>
            </v:rect>
            <v:rect id="_x0000_s1437" style="position:absolute;left:2792;top:6664;width:2209;height:974">
              <v:textbox>
                <w:txbxContent>
                  <w:p w:rsidR="0048416B" w:rsidRPr="007E68A9"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7E68A9">
                      <w:rPr>
                        <w:rFonts w:ascii="Times New Roman" w:hAnsi="Times New Roman" w:cs="Times New Roman"/>
                        <w:color w:val="000000"/>
                        <w:sz w:val="24"/>
                        <w:szCs w:val="24"/>
                      </w:rPr>
                      <w:t>Інформація про фінансов</w:t>
                    </w:r>
                    <w:r>
                      <w:rPr>
                        <w:rFonts w:ascii="Times New Roman" w:hAnsi="Times New Roman" w:cs="Times New Roman"/>
                        <w:color w:val="000000"/>
                        <w:sz w:val="24"/>
                        <w:szCs w:val="24"/>
                      </w:rPr>
                      <w:t>е</w:t>
                    </w:r>
                    <w:r w:rsidRPr="007E68A9">
                      <w:rPr>
                        <w:rFonts w:ascii="Times New Roman" w:hAnsi="Times New Roman" w:cs="Times New Roman"/>
                        <w:color w:val="000000"/>
                        <w:sz w:val="24"/>
                        <w:szCs w:val="24"/>
                      </w:rPr>
                      <w:t xml:space="preserve"> </w:t>
                    </w:r>
                    <w:r>
                      <w:rPr>
                        <w:rFonts w:ascii="Times New Roman" w:hAnsi="Times New Roman" w:cs="Times New Roman"/>
                        <w:color w:val="000000"/>
                        <w:sz w:val="24"/>
                        <w:szCs w:val="24"/>
                      </w:rPr>
                      <w:t>забезпечення</w:t>
                    </w:r>
                    <w:r w:rsidRPr="007E68A9">
                      <w:rPr>
                        <w:rFonts w:ascii="Times New Roman" w:hAnsi="Times New Roman" w:cs="Times New Roman"/>
                        <w:color w:val="000000"/>
                        <w:sz w:val="24"/>
                        <w:szCs w:val="24"/>
                      </w:rPr>
                      <w:t xml:space="preserve"> за обліковими джерелами подання</w:t>
                    </w:r>
                  </w:p>
                  <w:p w:rsidR="0048416B" w:rsidRPr="007E68A9" w:rsidRDefault="0048416B" w:rsidP="002A5B43">
                    <w:pPr>
                      <w:spacing w:after="0" w:line="240" w:lineRule="auto"/>
                      <w:jc w:val="center"/>
                      <w:rPr>
                        <w:sz w:val="24"/>
                        <w:szCs w:val="24"/>
                      </w:rPr>
                    </w:pPr>
                  </w:p>
                </w:txbxContent>
              </v:textbox>
            </v:rect>
            <v:rect id="_x0000_s1438" style="position:absolute;left:2792;top:7781;width:2209;height:974">
              <v:textbox>
                <w:txbxContent>
                  <w:p w:rsidR="0048416B" w:rsidRPr="007E68A9" w:rsidRDefault="0048416B" w:rsidP="00CB447E">
                    <w:pPr>
                      <w:widowControl w:val="0"/>
                      <w:autoSpaceDE w:val="0"/>
                      <w:autoSpaceDN w:val="0"/>
                      <w:adjustRightInd w:val="0"/>
                      <w:spacing w:after="0" w:line="240" w:lineRule="auto"/>
                      <w:jc w:val="center"/>
                      <w:rPr>
                        <w:rFonts w:ascii="Times New Roman" w:hAnsi="Times New Roman" w:cs="Times New Roman"/>
                        <w:color w:val="000000"/>
                        <w:sz w:val="24"/>
                        <w:szCs w:val="24"/>
                      </w:rPr>
                    </w:pPr>
                    <w:r w:rsidRPr="007E68A9">
                      <w:rPr>
                        <w:rFonts w:ascii="Times New Roman" w:hAnsi="Times New Roman" w:cs="Times New Roman"/>
                        <w:color w:val="000000"/>
                        <w:sz w:val="24"/>
                        <w:szCs w:val="24"/>
                      </w:rPr>
                      <w:t>Інформація про фінансов</w:t>
                    </w:r>
                    <w:r>
                      <w:rPr>
                        <w:rFonts w:ascii="Times New Roman" w:hAnsi="Times New Roman" w:cs="Times New Roman"/>
                        <w:color w:val="000000"/>
                        <w:sz w:val="24"/>
                        <w:szCs w:val="24"/>
                      </w:rPr>
                      <w:t>е</w:t>
                    </w:r>
                    <w:r w:rsidRPr="007E68A9">
                      <w:rPr>
                        <w:rFonts w:ascii="Times New Roman" w:hAnsi="Times New Roman" w:cs="Times New Roman"/>
                        <w:color w:val="000000"/>
                        <w:sz w:val="24"/>
                        <w:szCs w:val="24"/>
                      </w:rPr>
                      <w:t xml:space="preserve"> </w:t>
                    </w:r>
                    <w:r>
                      <w:rPr>
                        <w:rFonts w:ascii="Times New Roman" w:hAnsi="Times New Roman" w:cs="Times New Roman"/>
                        <w:color w:val="000000"/>
                        <w:sz w:val="24"/>
                        <w:szCs w:val="24"/>
                      </w:rPr>
                      <w:t>забезпечення</w:t>
                    </w:r>
                    <w:r w:rsidRPr="007E68A9">
                      <w:rPr>
                        <w:rFonts w:ascii="Times New Roman" w:hAnsi="Times New Roman" w:cs="Times New Roman"/>
                        <w:color w:val="000000"/>
                        <w:sz w:val="24"/>
                        <w:szCs w:val="24"/>
                      </w:rPr>
                      <w:t xml:space="preserve"> за результатами перевірки</w:t>
                    </w:r>
                  </w:p>
                  <w:p w:rsidR="0048416B" w:rsidRPr="007E68A9" w:rsidRDefault="0048416B" w:rsidP="002A5B43">
                    <w:pPr>
                      <w:spacing w:after="0" w:line="240" w:lineRule="auto"/>
                      <w:jc w:val="center"/>
                      <w:rPr>
                        <w:sz w:val="24"/>
                        <w:szCs w:val="24"/>
                      </w:rPr>
                    </w:pPr>
                  </w:p>
                </w:txbxContent>
              </v:textbox>
            </v:rect>
            <v:rect id="_x0000_s1439" style="position:absolute;left:2792;top:8926;width:2209;height:842">
              <v:textbox>
                <w:txbxContent>
                  <w:p w:rsidR="0048416B" w:rsidRPr="007E68A9"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7E68A9">
                      <w:rPr>
                        <w:rFonts w:ascii="Times New Roman" w:hAnsi="Times New Roman" w:cs="Times New Roman"/>
                        <w:color w:val="000000"/>
                        <w:sz w:val="24"/>
                        <w:szCs w:val="24"/>
                      </w:rPr>
                      <w:t>Рекомендаційна інформація про фінансов</w:t>
                    </w:r>
                    <w:r>
                      <w:rPr>
                        <w:rFonts w:ascii="Times New Roman" w:hAnsi="Times New Roman" w:cs="Times New Roman"/>
                        <w:color w:val="000000"/>
                        <w:sz w:val="24"/>
                        <w:szCs w:val="24"/>
                      </w:rPr>
                      <w:t>е</w:t>
                    </w:r>
                    <w:r w:rsidRPr="007E68A9">
                      <w:rPr>
                        <w:rFonts w:ascii="Times New Roman" w:hAnsi="Times New Roman" w:cs="Times New Roman"/>
                        <w:color w:val="000000"/>
                        <w:sz w:val="24"/>
                        <w:szCs w:val="24"/>
                      </w:rPr>
                      <w:t xml:space="preserve"> </w:t>
                    </w:r>
                    <w:r>
                      <w:rPr>
                        <w:rFonts w:ascii="Times New Roman" w:hAnsi="Times New Roman" w:cs="Times New Roman"/>
                        <w:color w:val="000000"/>
                        <w:sz w:val="24"/>
                        <w:szCs w:val="24"/>
                      </w:rPr>
                      <w:t>забезпечення</w:t>
                    </w:r>
                  </w:p>
                  <w:p w:rsidR="0048416B" w:rsidRPr="007E68A9" w:rsidRDefault="0048416B" w:rsidP="002A5B43">
                    <w:pPr>
                      <w:spacing w:after="0" w:line="240" w:lineRule="auto"/>
                      <w:jc w:val="center"/>
                      <w:rPr>
                        <w:sz w:val="24"/>
                        <w:szCs w:val="24"/>
                      </w:rPr>
                    </w:pPr>
                  </w:p>
                </w:txbxContent>
              </v:textbox>
            </v:rect>
            <v:shape id="_x0000_s1440" type="#_x0000_t32" style="position:absolute;left:2556;top:5766;width:1;height:3160" o:connectortype="straight"/>
            <v:shape id="_x0000_s1441" type="#_x0000_t32" style="position:absolute;left:2557;top:8926;width:236;height:1" o:connectortype="straight">
              <v:stroke endarrow="block"/>
            </v:shape>
            <v:shape id="_x0000_s1442" type="#_x0000_t32" style="position:absolute;left:2556;top:7985;width:236;height:1" o:connectortype="straight">
              <v:stroke endarrow="block"/>
            </v:shape>
            <v:shape id="_x0000_s1443" type="#_x0000_t32" style="position:absolute;left:2557;top:7055;width:236;height:1" o:connectortype="straight">
              <v:stroke endarrow="block"/>
            </v:shape>
            <v:shape id="_x0000_s1444" type="#_x0000_t32" style="position:absolute;left:2556;top:6147;width:236;height:1" o:connectortype="straight">
              <v:stroke endarrow="block"/>
            </v:shape>
            <v:rect id="_x0000_s1445" style="position:absolute;left:6918;top:5833;width:2140;height:1580">
              <v:textbox>
                <w:txbxContent>
                  <w:p w:rsidR="0048416B" w:rsidRPr="00A03626"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A03626">
                      <w:rPr>
                        <w:rFonts w:ascii="Times New Roman" w:hAnsi="Times New Roman" w:cs="Times New Roman"/>
                        <w:color w:val="000000"/>
                        <w:sz w:val="24"/>
                        <w:szCs w:val="24"/>
                      </w:rPr>
                      <w:t>Економіко-логічні методи (методи групування, деталізації, елімінування, порівняння, розрахунку відносних та середніх величин)</w:t>
                    </w:r>
                  </w:p>
                  <w:p w:rsidR="0048416B" w:rsidRPr="007E68A9" w:rsidRDefault="0048416B" w:rsidP="002A5B43">
                    <w:pPr>
                      <w:jc w:val="center"/>
                      <w:rPr>
                        <w:sz w:val="24"/>
                        <w:szCs w:val="24"/>
                      </w:rPr>
                    </w:pPr>
                  </w:p>
                </w:txbxContent>
              </v:textbox>
            </v:rect>
            <v:rect id="_x0000_s1446" style="position:absolute;left:6917;top:7413;width:2140;height:2008">
              <v:textbox>
                <w:txbxContent>
                  <w:p w:rsidR="0048416B" w:rsidRPr="00A03626"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A03626">
                      <w:rPr>
                        <w:rFonts w:ascii="Times New Roman" w:hAnsi="Times New Roman" w:cs="Times New Roman"/>
                        <w:color w:val="000000"/>
                        <w:sz w:val="24"/>
                        <w:szCs w:val="24"/>
                      </w:rPr>
                      <w:t>Економіко-математичні методи (методи кореляційно-регресійного аналізу, лінійного програмування та моделювання, методи теорії масового обслуговування)</w:t>
                    </w:r>
                  </w:p>
                  <w:p w:rsidR="0048416B" w:rsidRPr="00A03626" w:rsidRDefault="0048416B" w:rsidP="002A5B43">
                    <w:pPr>
                      <w:jc w:val="center"/>
                      <w:rPr>
                        <w:sz w:val="24"/>
                        <w:szCs w:val="24"/>
                      </w:rPr>
                    </w:pPr>
                  </w:p>
                </w:txbxContent>
              </v:textbox>
            </v:rect>
            <v:shape id="_x0000_s1447" type="#_x0000_t32" style="position:absolute;left:9304;top:5766;width:1;height:3160" o:connectortype="straight"/>
            <v:shape id="_x0000_s1448" type="#_x0000_t32" style="position:absolute;left:9059;top:6663;width:246;height:1;flip:x" o:connectortype="straight">
              <v:stroke endarrow="block"/>
            </v:shape>
            <v:shape id="_x0000_s1449" type="#_x0000_t32" style="position:absolute;left:9057;top:8927;width:246;height:1;flip:x" o:connectortype="straight">
              <v:stroke endarrow="block"/>
            </v:shape>
            <v:shape id="_x0000_s1450" type="#_x0000_t32" style="position:absolute;left:5001;top:5217;width:947;height:369;flip:x" o:connectortype="straight">
              <v:stroke endarrow="block"/>
            </v:shape>
            <v:shape id="_x0000_s1451" type="#_x0000_t32" style="position:absolute;left:5948;top:5217;width:969;height:369" o:connectortype="straight">
              <v:stroke endarrow="block"/>
            </v:shape>
            <v:shape id="_x0000_s1452" type="#_x0000_t32" style="position:absolute;left:5001;top:5586;width:1916;height:1" o:connectortype="straight"/>
            <v:rect id="_x0000_s1453" style="position:absolute;left:5315;top:5936;width:459;height:2205">
              <v:textbox style="layout-flow:vertical;mso-layout-flow-alt:bottom-to-top">
                <w:txbxContent>
                  <w:p w:rsidR="0048416B" w:rsidRPr="00115CE1" w:rsidRDefault="0048416B" w:rsidP="002A5B43">
                    <w:pPr>
                      <w:autoSpaceDE w:val="0"/>
                      <w:autoSpaceDN w:val="0"/>
                      <w:adjustRightInd w:val="0"/>
                      <w:spacing w:after="0" w:line="240" w:lineRule="auto"/>
                      <w:jc w:val="center"/>
                      <w:rPr>
                        <w:rFonts w:ascii="Times New Roman" w:hAnsi="Times New Roman" w:cs="Times New Roman"/>
                        <w:color w:val="000000"/>
                        <w:sz w:val="28"/>
                        <w:szCs w:val="28"/>
                      </w:rPr>
                    </w:pPr>
                    <w:r w:rsidRPr="00115CE1">
                      <w:rPr>
                        <w:rFonts w:ascii="Times New Roman" w:hAnsi="Times New Roman" w:cs="Times New Roman"/>
                        <w:color w:val="000000"/>
                        <w:sz w:val="28"/>
                        <w:szCs w:val="28"/>
                      </w:rPr>
                      <w:t>Абсолютні показники</w:t>
                    </w:r>
                  </w:p>
                  <w:p w:rsidR="0048416B" w:rsidRDefault="0048416B" w:rsidP="002A5B43"/>
                </w:txbxContent>
              </v:textbox>
            </v:rect>
            <v:rect id="_x0000_s1454" style="position:absolute;left:6122;top:5937;width:458;height:2204">
              <v:textbox style="layout-flow:vertical;mso-layout-flow-alt:bottom-to-top">
                <w:txbxContent>
                  <w:p w:rsidR="0048416B" w:rsidRPr="00115CE1" w:rsidRDefault="0048416B" w:rsidP="002A5B43">
                    <w:pPr>
                      <w:autoSpaceDE w:val="0"/>
                      <w:autoSpaceDN w:val="0"/>
                      <w:adjustRightInd w:val="0"/>
                      <w:spacing w:after="0" w:line="240" w:lineRule="auto"/>
                      <w:jc w:val="center"/>
                      <w:rPr>
                        <w:rFonts w:ascii="Times New Roman" w:hAnsi="Times New Roman" w:cs="Times New Roman"/>
                        <w:color w:val="000000"/>
                        <w:sz w:val="28"/>
                        <w:szCs w:val="28"/>
                      </w:rPr>
                    </w:pPr>
                    <w:r w:rsidRPr="00115CE1">
                      <w:rPr>
                        <w:rFonts w:ascii="Times New Roman" w:hAnsi="Times New Roman" w:cs="Times New Roman"/>
                        <w:color w:val="000000"/>
                        <w:sz w:val="28"/>
                        <w:szCs w:val="28"/>
                      </w:rPr>
                      <w:t>Відносні показники</w:t>
                    </w:r>
                  </w:p>
                  <w:p w:rsidR="0048416B" w:rsidRDefault="0048416B" w:rsidP="002A5B43"/>
                </w:txbxContent>
              </v:textbox>
            </v:rect>
            <v:shape id="_x0000_s1455" type="#_x0000_t32" style="position:absolute;left:5774;top:7268;width:348;height:1" o:connectortype="straight">
              <v:stroke endarrow="block"/>
            </v:shape>
            <v:rect id="_x0000_s1456" style="position:absolute;left:5158;top:8467;width:1625;height:1142">
              <v:textbox>
                <w:txbxContent>
                  <w:p w:rsidR="0048416B" w:rsidRPr="00115CE1" w:rsidRDefault="0048416B" w:rsidP="002A5B43">
                    <w:pPr>
                      <w:autoSpaceDE w:val="0"/>
                      <w:autoSpaceDN w:val="0"/>
                      <w:adjustRightInd w:val="0"/>
                      <w:spacing w:after="0" w:line="240" w:lineRule="auto"/>
                      <w:jc w:val="center"/>
                      <w:rPr>
                        <w:rFonts w:ascii="Times New Roman" w:hAnsi="Times New Roman" w:cs="Times New Roman"/>
                        <w:color w:val="000000"/>
                        <w:sz w:val="24"/>
                        <w:szCs w:val="24"/>
                      </w:rPr>
                    </w:pPr>
                    <w:r w:rsidRPr="00115CE1">
                      <w:rPr>
                        <w:rFonts w:ascii="Times New Roman" w:hAnsi="Times New Roman" w:cs="Times New Roman"/>
                        <w:color w:val="000000"/>
                        <w:sz w:val="24"/>
                        <w:szCs w:val="24"/>
                      </w:rPr>
                      <w:t>Узагальнення та реалізація результатів зовнішнього контролю</w:t>
                    </w:r>
                  </w:p>
                  <w:p w:rsidR="0048416B" w:rsidRDefault="0048416B" w:rsidP="002A5B43"/>
                </w:txbxContent>
              </v:textbox>
            </v:rect>
            <v:shape id="_x0000_s1457" type="#_x0000_t32" style="position:absolute;left:5545;top:5587;width:403;height:349;flip:x" o:connectortype="straight">
              <v:stroke endarrow="block"/>
            </v:shape>
            <v:shape id="_x0000_s1458" type="#_x0000_t32" style="position:absolute;left:5930;top:5588;width:422;height:349" o:connectortype="straight">
              <v:stroke endarrow="block"/>
            </v:shape>
            <v:shape id="_x0000_s1459" type="#_x0000_t32" style="position:absolute;left:5971;top:8141;width:381;height:326;flip:x" o:connectortype="straight">
              <v:stroke endarrow="block"/>
            </v:shape>
            <v:shape id="_x0000_s1460" type="#_x0000_t32" style="position:absolute;left:5545;top:8141;width:426;height:326" o:connectortype="straight">
              <v:stroke endarrow="block"/>
            </v:shape>
            <w10:wrap type="none"/>
            <w10:anchorlock/>
          </v:group>
        </w:pict>
      </w:r>
    </w:p>
    <w:p w:rsidR="002A5B43" w:rsidRPr="00115CE1" w:rsidRDefault="002A5B43" w:rsidP="002A5B43">
      <w:pPr>
        <w:widowControl w:val="0"/>
        <w:autoSpaceDE w:val="0"/>
        <w:autoSpaceDN w:val="0"/>
        <w:adjustRightInd w:val="0"/>
        <w:spacing w:after="0" w:line="240" w:lineRule="auto"/>
        <w:ind w:firstLine="709"/>
        <w:jc w:val="both"/>
        <w:rPr>
          <w:rFonts w:ascii="Times New Roman" w:hAnsi="Times New Roman" w:cs="Times New Roman"/>
          <w:bCs/>
          <w:sz w:val="28"/>
          <w:szCs w:val="28"/>
        </w:rPr>
      </w:pPr>
    </w:p>
    <w:p w:rsidR="002A5B43" w:rsidRPr="00115CE1" w:rsidRDefault="002A5B43" w:rsidP="00CB447E">
      <w:pPr>
        <w:pStyle w:val="Pa23"/>
        <w:widowControl w:val="0"/>
        <w:spacing w:line="360" w:lineRule="auto"/>
        <w:ind w:firstLine="709"/>
        <w:jc w:val="both"/>
        <w:rPr>
          <w:color w:val="000000"/>
          <w:sz w:val="28"/>
          <w:szCs w:val="28"/>
        </w:rPr>
      </w:pPr>
      <w:r w:rsidRPr="00115CE1">
        <w:rPr>
          <w:bCs/>
          <w:color w:val="000000"/>
          <w:sz w:val="28"/>
          <w:szCs w:val="28"/>
        </w:rPr>
        <w:t xml:space="preserve">Рис. </w:t>
      </w:r>
      <w:r>
        <w:rPr>
          <w:bCs/>
          <w:color w:val="000000"/>
          <w:sz w:val="28"/>
          <w:szCs w:val="28"/>
          <w:lang w:val="en-US"/>
        </w:rPr>
        <w:t>3</w:t>
      </w:r>
      <w:r>
        <w:rPr>
          <w:bCs/>
          <w:color w:val="000000"/>
          <w:sz w:val="28"/>
          <w:szCs w:val="28"/>
        </w:rPr>
        <w:t>.</w:t>
      </w:r>
      <w:r w:rsidR="006B24F0">
        <w:rPr>
          <w:bCs/>
          <w:color w:val="000000"/>
          <w:sz w:val="28"/>
          <w:szCs w:val="28"/>
        </w:rPr>
        <w:t>7</w:t>
      </w:r>
      <w:r w:rsidRPr="00115CE1">
        <w:rPr>
          <w:bCs/>
          <w:color w:val="000000"/>
          <w:sz w:val="28"/>
          <w:szCs w:val="28"/>
        </w:rPr>
        <w:t xml:space="preserve">. </w:t>
      </w:r>
      <w:r>
        <w:rPr>
          <w:bCs/>
          <w:color w:val="000000"/>
          <w:sz w:val="28"/>
          <w:szCs w:val="28"/>
        </w:rPr>
        <w:t>Е</w:t>
      </w:r>
      <w:r w:rsidRPr="00115CE1">
        <w:rPr>
          <w:bCs/>
          <w:color w:val="000000"/>
          <w:sz w:val="28"/>
          <w:szCs w:val="28"/>
        </w:rPr>
        <w:t xml:space="preserve">лементи організаційно-методичного забезпечення процедури зовнішнього контролю </w:t>
      </w:r>
      <w:r w:rsidR="00CB447E">
        <w:rPr>
          <w:bCs/>
          <w:color w:val="000000"/>
          <w:sz w:val="28"/>
          <w:szCs w:val="28"/>
        </w:rPr>
        <w:t xml:space="preserve">за </w:t>
      </w:r>
      <w:r w:rsidR="00CB447E" w:rsidRPr="00CB447E">
        <w:rPr>
          <w:sz w:val="28"/>
          <w:szCs w:val="28"/>
        </w:rPr>
        <w:t>фінансовим забезпеченням</w:t>
      </w:r>
      <w:r w:rsidR="00CB447E">
        <w:rPr>
          <w:sz w:val="28"/>
          <w:szCs w:val="28"/>
        </w:rPr>
        <w:t xml:space="preserve"> </w:t>
      </w:r>
      <w:r w:rsidRPr="00115CE1">
        <w:rPr>
          <w:bCs/>
          <w:color w:val="000000"/>
          <w:sz w:val="28"/>
          <w:szCs w:val="28"/>
        </w:rPr>
        <w:t xml:space="preserve">установ </w:t>
      </w:r>
    </w:p>
    <w:p w:rsidR="002A5B43" w:rsidRPr="00310DB6" w:rsidRDefault="002A5B43" w:rsidP="002A5B43">
      <w:pPr>
        <w:widowControl w:val="0"/>
        <w:spacing w:after="0" w:line="360" w:lineRule="auto"/>
        <w:ind w:firstLine="709"/>
        <w:jc w:val="both"/>
        <w:rPr>
          <w:rFonts w:ascii="Times New Roman" w:hAnsi="Times New Roman" w:cs="Times New Roman"/>
          <w:sz w:val="24"/>
          <w:szCs w:val="24"/>
        </w:rPr>
      </w:pPr>
      <w:r w:rsidRPr="00347753">
        <w:rPr>
          <w:rFonts w:ascii="Times New Roman" w:hAnsi="Times New Roman" w:cs="Times New Roman"/>
          <w:iCs/>
          <w:color w:val="000000"/>
          <w:sz w:val="24"/>
          <w:szCs w:val="24"/>
        </w:rPr>
        <w:t xml:space="preserve">Примітка. </w:t>
      </w:r>
      <w:r>
        <w:rPr>
          <w:rFonts w:ascii="Times New Roman" w:hAnsi="Times New Roman" w:cs="Times New Roman"/>
          <w:iCs/>
          <w:color w:val="000000"/>
          <w:sz w:val="24"/>
          <w:szCs w:val="24"/>
        </w:rPr>
        <w:t>Р</w:t>
      </w:r>
      <w:r w:rsidRPr="00347753">
        <w:rPr>
          <w:rFonts w:ascii="Times New Roman" w:hAnsi="Times New Roman" w:cs="Times New Roman"/>
          <w:iCs/>
          <w:color w:val="000000"/>
          <w:sz w:val="24"/>
          <w:szCs w:val="24"/>
        </w:rPr>
        <w:t>озроблено автором</w:t>
      </w:r>
      <w:r>
        <w:rPr>
          <w:rFonts w:ascii="Times New Roman" w:hAnsi="Times New Roman" w:cs="Times New Roman"/>
          <w:iCs/>
          <w:color w:val="000000"/>
          <w:sz w:val="24"/>
          <w:szCs w:val="24"/>
        </w:rPr>
        <w:t xml:space="preserve"> </w:t>
      </w:r>
      <w:r w:rsidR="006935E0">
        <w:rPr>
          <w:rFonts w:ascii="Times New Roman" w:hAnsi="Times New Roman" w:cs="Times New Roman"/>
          <w:iCs/>
          <w:color w:val="000000"/>
          <w:sz w:val="24"/>
          <w:szCs w:val="24"/>
        </w:rPr>
        <w:t>самостійно</w:t>
      </w:r>
    </w:p>
    <w:p w:rsidR="000C5645" w:rsidRDefault="000C5645" w:rsidP="002A5B43">
      <w:pPr>
        <w:pStyle w:val="Pa23"/>
        <w:widowControl w:val="0"/>
        <w:spacing w:line="360" w:lineRule="auto"/>
        <w:ind w:firstLine="709"/>
        <w:jc w:val="both"/>
        <w:rPr>
          <w:color w:val="000000"/>
          <w:sz w:val="28"/>
          <w:szCs w:val="28"/>
        </w:rPr>
      </w:pPr>
    </w:p>
    <w:p w:rsidR="00B01B40" w:rsidRDefault="00B01B40" w:rsidP="000C5645">
      <w:pPr>
        <w:pStyle w:val="Pa23"/>
        <w:widowControl w:val="0"/>
        <w:spacing w:line="360" w:lineRule="auto"/>
        <w:ind w:firstLine="709"/>
        <w:jc w:val="both"/>
        <w:rPr>
          <w:color w:val="000000"/>
          <w:sz w:val="28"/>
          <w:szCs w:val="28"/>
        </w:rPr>
      </w:pPr>
      <w:r>
        <w:rPr>
          <w:color w:val="000000"/>
          <w:sz w:val="28"/>
          <w:szCs w:val="28"/>
        </w:rPr>
        <w:lastRenderedPageBreak/>
        <w:t>Інформаційне забезпечення зовнішнього контролю фінансового забезпечення передбачає вивчення та розмежування інформації щодо законодавчої та нормативно-правової бази, складу та структури обсягів використання фінансового забезпечення. Цю інформацію отримують на основі облікових даних та результатів перевірок фінансового забезпечення</w:t>
      </w:r>
      <w:r w:rsidR="00E80DE6">
        <w:rPr>
          <w:color w:val="000000"/>
          <w:sz w:val="28"/>
          <w:szCs w:val="28"/>
        </w:rPr>
        <w:t>, з врахуванням специфіки діяльності досліджуваної установи і специфічних методів дослідження. Так, економіко-логістичні методи застосовують при проведені аналізу руху та ефективності використання</w:t>
      </w:r>
      <w:r w:rsidR="00E80DE6" w:rsidRPr="00E80DE6">
        <w:rPr>
          <w:color w:val="000000"/>
          <w:sz w:val="28"/>
          <w:szCs w:val="28"/>
        </w:rPr>
        <w:t xml:space="preserve"> </w:t>
      </w:r>
      <w:r w:rsidR="00E80DE6">
        <w:rPr>
          <w:color w:val="000000"/>
          <w:sz w:val="28"/>
          <w:szCs w:val="28"/>
        </w:rPr>
        <w:t xml:space="preserve">фінансового забезпечення. </w:t>
      </w:r>
      <w:r w:rsidR="007224FA">
        <w:rPr>
          <w:color w:val="000000"/>
          <w:sz w:val="28"/>
          <w:szCs w:val="28"/>
        </w:rPr>
        <w:t>За підсумками зовнішнього контролю визначають відхилення  стосовно видатків, дотримання установою норм витрат на її поточне утримання за усіма кодами економічної класифікації видатків та розробляють необхідні заходи щодо ефективного використання фінансового забезпечення</w:t>
      </w:r>
      <w:r w:rsidR="00A24DCF">
        <w:rPr>
          <w:color w:val="000000"/>
          <w:sz w:val="28"/>
          <w:szCs w:val="28"/>
        </w:rPr>
        <w:t xml:space="preserve"> з метою забезпечення завдань діяльності установи</w:t>
      </w:r>
      <w:r w:rsidR="007224FA">
        <w:rPr>
          <w:color w:val="000000"/>
          <w:sz w:val="28"/>
          <w:szCs w:val="28"/>
        </w:rPr>
        <w:t>.</w:t>
      </w:r>
    </w:p>
    <w:p w:rsidR="004457F6" w:rsidRPr="007449E0" w:rsidRDefault="00A24DCF" w:rsidP="004457F6">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449E0">
        <w:rPr>
          <w:rFonts w:ascii="Times New Roman" w:hAnsi="Times New Roman" w:cs="Times New Roman"/>
          <w:sz w:val="28"/>
          <w:szCs w:val="28"/>
        </w:rPr>
        <w:t>В процесі виконання кошторису виникає необхідність оперативного управління фінансово-господарською діяльністю для того, щоб швидко можна було досягти передбачуваних результатів та при необхідності ліквідувати недоліки, які виникають в процесі</w:t>
      </w:r>
      <w:r w:rsidR="007449E0" w:rsidRPr="007449E0">
        <w:rPr>
          <w:rFonts w:ascii="Times New Roman" w:hAnsi="Times New Roman" w:cs="Times New Roman"/>
          <w:sz w:val="28"/>
          <w:szCs w:val="28"/>
        </w:rPr>
        <w:t xml:space="preserve"> формування та використання </w:t>
      </w:r>
      <w:r w:rsidR="007449E0" w:rsidRPr="007449E0">
        <w:rPr>
          <w:rFonts w:ascii="Times New Roman" w:hAnsi="Times New Roman" w:cs="Times New Roman"/>
          <w:color w:val="000000"/>
          <w:sz w:val="28"/>
          <w:szCs w:val="28"/>
        </w:rPr>
        <w:t>фінансового забезпечення</w:t>
      </w:r>
      <w:r w:rsidR="007449E0">
        <w:rPr>
          <w:rFonts w:ascii="Times New Roman" w:hAnsi="Times New Roman" w:cs="Times New Roman"/>
          <w:color w:val="000000"/>
          <w:sz w:val="28"/>
          <w:szCs w:val="28"/>
        </w:rPr>
        <w:t>. Керівник установи у цьому плані наділений найбільшими повноваженнями, тому що він найшвидше має можливість виявити недоліки, їх усунути і оперативно прийняти управлінські рішення.</w:t>
      </w:r>
      <w:r w:rsidR="00A35D62">
        <w:rPr>
          <w:rFonts w:ascii="Times New Roman" w:hAnsi="Times New Roman" w:cs="Times New Roman"/>
          <w:color w:val="000000"/>
          <w:sz w:val="28"/>
          <w:szCs w:val="28"/>
        </w:rPr>
        <w:t xml:space="preserve"> Однак, керівники органів місцевого самоврядування досить часто через брак досвіду та низький рівень автономії обмежені в правах самостійно приймати управлінські рішення стосовно формування та використання </w:t>
      </w:r>
      <w:r w:rsidR="00A35D62" w:rsidRPr="007449E0">
        <w:rPr>
          <w:rFonts w:ascii="Times New Roman" w:hAnsi="Times New Roman" w:cs="Times New Roman"/>
          <w:color w:val="000000"/>
          <w:sz w:val="28"/>
          <w:szCs w:val="28"/>
        </w:rPr>
        <w:t>фінансового забезпечення</w:t>
      </w:r>
      <w:r w:rsidR="00A35D62">
        <w:rPr>
          <w:rFonts w:ascii="Times New Roman" w:hAnsi="Times New Roman" w:cs="Times New Roman"/>
          <w:color w:val="000000"/>
          <w:sz w:val="28"/>
          <w:szCs w:val="28"/>
        </w:rPr>
        <w:t xml:space="preserve">, особливо це стосується </w:t>
      </w:r>
      <w:r w:rsidR="00BC4942">
        <w:rPr>
          <w:rFonts w:ascii="Times New Roman" w:hAnsi="Times New Roman" w:cs="Times New Roman"/>
          <w:color w:val="000000"/>
          <w:sz w:val="28"/>
          <w:szCs w:val="28"/>
        </w:rPr>
        <w:t>обмежень щодо кошторису.</w:t>
      </w:r>
    </w:p>
    <w:p w:rsidR="00A24DCF" w:rsidRPr="003C3D4B" w:rsidRDefault="00BC4942" w:rsidP="00B91790">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BC4942">
        <w:rPr>
          <w:rFonts w:ascii="Times New Roman" w:hAnsi="Times New Roman" w:cs="Times New Roman"/>
          <w:sz w:val="28"/>
          <w:szCs w:val="28"/>
        </w:rPr>
        <w:t>Значну проблему</w:t>
      </w:r>
      <w:r>
        <w:rPr>
          <w:rFonts w:ascii="Times New Roman" w:hAnsi="Times New Roman" w:cs="Times New Roman"/>
          <w:sz w:val="28"/>
          <w:szCs w:val="28"/>
        </w:rPr>
        <w:t xml:space="preserve"> в </w:t>
      </w:r>
      <w:r>
        <w:rPr>
          <w:rFonts w:ascii="Times New Roman" w:hAnsi="Times New Roman" w:cs="Times New Roman"/>
          <w:color w:val="000000"/>
          <w:sz w:val="28"/>
          <w:szCs w:val="28"/>
        </w:rPr>
        <w:t xml:space="preserve">органах місцевого самоврядування </w:t>
      </w:r>
      <w:r>
        <w:rPr>
          <w:rFonts w:ascii="Times New Roman" w:hAnsi="Times New Roman" w:cs="Times New Roman"/>
          <w:sz w:val="28"/>
          <w:szCs w:val="28"/>
        </w:rPr>
        <w:t>становить кадровий потенціал, який не завжди має можливість та бажання змінювати форми та методи надання послуг, забезпечити ефективне управління та регулювання ними у сучасних умовах господарювання. Негативний вплив на цю ситуацію</w:t>
      </w:r>
      <w:r w:rsidR="006B24F0">
        <w:rPr>
          <w:rFonts w:ascii="Times New Roman" w:hAnsi="Times New Roman" w:cs="Times New Roman"/>
          <w:sz w:val="28"/>
          <w:szCs w:val="28"/>
        </w:rPr>
        <w:t xml:space="preserve">, як правило, </w:t>
      </w:r>
      <w:r>
        <w:rPr>
          <w:rFonts w:ascii="Times New Roman" w:hAnsi="Times New Roman" w:cs="Times New Roman"/>
          <w:sz w:val="28"/>
          <w:szCs w:val="28"/>
        </w:rPr>
        <w:t xml:space="preserve">має також і збільшення </w:t>
      </w:r>
      <w:r w:rsidR="006B24F0">
        <w:rPr>
          <w:rFonts w:ascii="Times New Roman" w:hAnsi="Times New Roman" w:cs="Times New Roman"/>
          <w:sz w:val="28"/>
          <w:szCs w:val="28"/>
        </w:rPr>
        <w:t>віку керівників, які не здатні швидко змінювати форми, методи та зміст управління</w:t>
      </w:r>
      <w:r w:rsidR="003C3D4B">
        <w:rPr>
          <w:rFonts w:ascii="Times New Roman" w:hAnsi="Times New Roman" w:cs="Times New Roman"/>
          <w:sz w:val="28"/>
          <w:szCs w:val="28"/>
        </w:rPr>
        <w:t xml:space="preserve"> </w:t>
      </w:r>
      <w:r w:rsidR="003C3D4B" w:rsidRPr="003C3D4B">
        <w:rPr>
          <w:rFonts w:ascii="Times New Roman" w:hAnsi="Times New Roman" w:cs="Times New Roman"/>
          <w:sz w:val="28"/>
          <w:szCs w:val="28"/>
        </w:rPr>
        <w:t>[</w:t>
      </w:r>
      <w:r w:rsidR="003C3D4B">
        <w:rPr>
          <w:rFonts w:ascii="Times New Roman" w:hAnsi="Times New Roman" w:cs="Times New Roman"/>
          <w:sz w:val="28"/>
          <w:szCs w:val="28"/>
        </w:rPr>
        <w:t>50</w:t>
      </w:r>
      <w:r w:rsidR="003C3D4B" w:rsidRPr="003C3D4B">
        <w:rPr>
          <w:rFonts w:ascii="Times New Roman" w:hAnsi="Times New Roman" w:cs="Times New Roman"/>
          <w:sz w:val="28"/>
          <w:szCs w:val="28"/>
        </w:rPr>
        <w:t>]</w:t>
      </w:r>
      <w:r w:rsidR="006B24F0" w:rsidRPr="003C3D4B">
        <w:rPr>
          <w:rFonts w:ascii="Times New Roman" w:hAnsi="Times New Roman" w:cs="Times New Roman"/>
          <w:sz w:val="28"/>
          <w:szCs w:val="28"/>
        </w:rPr>
        <w:t>.</w:t>
      </w:r>
    </w:p>
    <w:p w:rsidR="004457F6" w:rsidRDefault="006B24F0" w:rsidP="004457F6">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Чим повніша та досконаліша інформація, тим вища її якість і результативність  щодо прийняття управлінських рішень </w:t>
      </w:r>
      <w:r w:rsidR="004457F6">
        <w:rPr>
          <w:rFonts w:ascii="Times New Roman" w:hAnsi="Times New Roman" w:cs="Times New Roman"/>
          <w:sz w:val="28"/>
          <w:szCs w:val="28"/>
        </w:rPr>
        <w:t>(рис.3.</w:t>
      </w:r>
      <w:r>
        <w:rPr>
          <w:rFonts w:ascii="Times New Roman" w:hAnsi="Times New Roman" w:cs="Times New Roman"/>
          <w:sz w:val="28"/>
          <w:szCs w:val="28"/>
        </w:rPr>
        <w:t>8</w:t>
      </w:r>
      <w:r w:rsidR="004457F6">
        <w:rPr>
          <w:rFonts w:ascii="Times New Roman" w:hAnsi="Times New Roman" w:cs="Times New Roman"/>
          <w:sz w:val="28"/>
          <w:szCs w:val="28"/>
        </w:rPr>
        <w:t>)</w:t>
      </w:r>
      <w:r w:rsidR="004457F6" w:rsidRPr="002C0C1E">
        <w:rPr>
          <w:rFonts w:ascii="Times New Roman" w:hAnsi="Times New Roman" w:cs="Times New Roman"/>
          <w:sz w:val="28"/>
          <w:szCs w:val="28"/>
        </w:rPr>
        <w:t>.</w:t>
      </w:r>
    </w:p>
    <w:p w:rsidR="004457F6" w:rsidRPr="002C0C1E" w:rsidRDefault="004457F6" w:rsidP="004457F6">
      <w:pPr>
        <w:autoSpaceDE w:val="0"/>
        <w:autoSpaceDN w:val="0"/>
        <w:adjustRightInd w:val="0"/>
        <w:spacing w:after="0" w:line="240" w:lineRule="auto"/>
        <w:rPr>
          <w:rFonts w:ascii="Times New Roman" w:hAnsi="Times New Roman" w:cs="Times New Roman"/>
          <w:sz w:val="28"/>
          <w:szCs w:val="28"/>
        </w:rPr>
      </w:pPr>
    </w:p>
    <w:p w:rsidR="004457F6" w:rsidRDefault="00FB7B76" w:rsidP="004457F6">
      <w:r>
        <w:pict>
          <v:group id="_x0000_s2013" editas="canvas" style="width:481.95pt;height:281.55pt;mso-position-horizontal-relative:char;mso-position-vertical-relative:line" coordorigin="2362,1560" coordsize="7200,4207">
            <o:lock v:ext="edit" aspectratio="t"/>
            <v:shape id="_x0000_s2014" type="#_x0000_t75" style="position:absolute;left:2362;top:1560;width:7200;height:4207" o:preferrelative="f">
              <v:fill o:detectmouseclick="t"/>
              <v:path o:extrusionok="t" o:connecttype="none"/>
              <o:lock v:ext="edit" text="t"/>
            </v:shape>
            <v:rect id="_x0000_s2015" style="position:absolute;left:2362;top:1560;width:7087;height:396">
              <v:textbox style="mso-next-textbox:#_x0000_s2015">
                <w:txbxContent>
                  <w:p w:rsidR="0048416B" w:rsidRPr="008632D1" w:rsidRDefault="0048416B" w:rsidP="004457F6">
                    <w:pPr>
                      <w:jc w:val="center"/>
                      <w:rPr>
                        <w:szCs w:val="28"/>
                      </w:rPr>
                    </w:pPr>
                    <w:r>
                      <w:rPr>
                        <w:rFonts w:ascii="Times New Roman" w:hAnsi="Times New Roman" w:cs="Times New Roman"/>
                        <w:sz w:val="28"/>
                        <w:szCs w:val="28"/>
                      </w:rPr>
                      <w:t>В</w:t>
                    </w:r>
                    <w:r w:rsidRPr="002C0C1E">
                      <w:rPr>
                        <w:rFonts w:ascii="Times New Roman" w:hAnsi="Times New Roman" w:cs="Times New Roman"/>
                        <w:sz w:val="28"/>
                        <w:szCs w:val="28"/>
                      </w:rPr>
                      <w:t>провадження концепції</w:t>
                    </w:r>
                    <w:r>
                      <w:rPr>
                        <w:rFonts w:ascii="Times New Roman" w:hAnsi="Times New Roman" w:cs="Times New Roman"/>
                        <w:sz w:val="28"/>
                        <w:szCs w:val="28"/>
                      </w:rPr>
                      <w:t xml:space="preserve"> </w:t>
                    </w:r>
                    <w:r w:rsidRPr="002C0C1E">
                      <w:rPr>
                        <w:rFonts w:ascii="Times New Roman" w:hAnsi="Times New Roman" w:cs="Times New Roman"/>
                        <w:sz w:val="28"/>
                        <w:szCs w:val="28"/>
                      </w:rPr>
                      <w:t>інформаційного забезпечення</w:t>
                    </w:r>
                    <w:r>
                      <w:rPr>
                        <w:rFonts w:ascii="Times New Roman" w:hAnsi="Times New Roman" w:cs="Times New Roman"/>
                        <w:sz w:val="28"/>
                        <w:szCs w:val="28"/>
                      </w:rPr>
                      <w:t xml:space="preserve"> передбачає:</w:t>
                    </w:r>
                  </w:p>
                </w:txbxContent>
              </v:textbox>
            </v:rect>
            <v:rect id="_x0000_s2016" style="position:absolute;left:3437;top:2124;width:6012;height:1065">
              <v:textbox style="mso-next-textbox:#_x0000_s2016">
                <w:txbxContent>
                  <w:p w:rsidR="0048416B" w:rsidRPr="002C0C1E" w:rsidRDefault="0048416B" w:rsidP="004457F6">
                    <w:pPr>
                      <w:widowControl w:val="0"/>
                      <w:autoSpaceDE w:val="0"/>
                      <w:autoSpaceDN w:val="0"/>
                      <w:adjustRightInd w:val="0"/>
                      <w:spacing w:after="0" w:line="240" w:lineRule="auto"/>
                      <w:jc w:val="both"/>
                      <w:rPr>
                        <w:rFonts w:ascii="Times New Roman" w:hAnsi="Times New Roman" w:cs="Times New Roman"/>
                        <w:sz w:val="28"/>
                        <w:szCs w:val="28"/>
                      </w:rPr>
                    </w:pPr>
                    <w:r w:rsidRPr="002C0C1E">
                      <w:rPr>
                        <w:rFonts w:ascii="Times New Roman" w:hAnsi="Times New Roman" w:cs="Times New Roman"/>
                        <w:sz w:val="28"/>
                        <w:szCs w:val="28"/>
                      </w:rPr>
                      <w:t>організаційне забезпечення – система органів, які розробляють</w:t>
                    </w:r>
                    <w:r>
                      <w:rPr>
                        <w:rFonts w:ascii="Times New Roman" w:hAnsi="Times New Roman" w:cs="Times New Roman"/>
                        <w:sz w:val="28"/>
                        <w:szCs w:val="28"/>
                      </w:rPr>
                      <w:t xml:space="preserve"> </w:t>
                    </w:r>
                    <w:r w:rsidRPr="002C0C1E">
                      <w:rPr>
                        <w:rFonts w:ascii="Times New Roman" w:hAnsi="Times New Roman" w:cs="Times New Roman"/>
                        <w:sz w:val="28"/>
                        <w:szCs w:val="28"/>
                      </w:rPr>
                      <w:t>і приймають управлінські рішення у процесі формування й використання</w:t>
                    </w:r>
                    <w:r>
                      <w:rPr>
                        <w:rFonts w:ascii="Times New Roman" w:hAnsi="Times New Roman" w:cs="Times New Roman"/>
                        <w:sz w:val="28"/>
                        <w:szCs w:val="28"/>
                      </w:rPr>
                      <w:t xml:space="preserve"> </w:t>
                    </w:r>
                    <w:r w:rsidRPr="002C0C1E">
                      <w:rPr>
                        <w:rFonts w:ascii="Times New Roman" w:hAnsi="Times New Roman" w:cs="Times New Roman"/>
                        <w:sz w:val="28"/>
                        <w:szCs w:val="28"/>
                      </w:rPr>
                      <w:t xml:space="preserve">фінансових ресурсів </w:t>
                    </w:r>
                    <w:r>
                      <w:rPr>
                        <w:rFonts w:ascii="Times New Roman" w:hAnsi="Times New Roman" w:cs="Times New Roman"/>
                        <w:sz w:val="28"/>
                        <w:szCs w:val="28"/>
                      </w:rPr>
                      <w:t>установ державного сектору</w:t>
                    </w:r>
                    <w:r w:rsidRPr="002C0C1E">
                      <w:rPr>
                        <w:rFonts w:ascii="Times New Roman" w:hAnsi="Times New Roman" w:cs="Times New Roman"/>
                        <w:sz w:val="28"/>
                        <w:szCs w:val="28"/>
                      </w:rPr>
                      <w:t xml:space="preserve"> та відповідають за</w:t>
                    </w:r>
                    <w:r>
                      <w:rPr>
                        <w:rFonts w:ascii="Times New Roman" w:hAnsi="Times New Roman" w:cs="Times New Roman"/>
                        <w:sz w:val="28"/>
                        <w:szCs w:val="28"/>
                      </w:rPr>
                      <w:t xml:space="preserve"> </w:t>
                    </w:r>
                    <w:r w:rsidRPr="002C0C1E">
                      <w:rPr>
                        <w:rFonts w:ascii="Times New Roman" w:hAnsi="Times New Roman" w:cs="Times New Roman"/>
                        <w:sz w:val="28"/>
                        <w:szCs w:val="28"/>
                      </w:rPr>
                      <w:t>результати даних рішень;</w:t>
                    </w:r>
                  </w:p>
                  <w:p w:rsidR="0048416B" w:rsidRPr="008632D1" w:rsidRDefault="0048416B" w:rsidP="004457F6">
                    <w:pPr>
                      <w:rPr>
                        <w:szCs w:val="28"/>
                      </w:rPr>
                    </w:pPr>
                  </w:p>
                </w:txbxContent>
              </v:textbox>
            </v:rect>
            <v:rect id="_x0000_s2017" style="position:absolute;left:3438;top:3301;width:6010;height:606">
              <v:textbox style="mso-next-textbox:#_x0000_s2017">
                <w:txbxContent>
                  <w:p w:rsidR="0048416B" w:rsidRPr="002C0C1E" w:rsidRDefault="0048416B" w:rsidP="004457F6">
                    <w:pPr>
                      <w:widowControl w:val="0"/>
                      <w:autoSpaceDE w:val="0"/>
                      <w:autoSpaceDN w:val="0"/>
                      <w:adjustRightInd w:val="0"/>
                      <w:spacing w:after="0" w:line="240" w:lineRule="auto"/>
                      <w:rPr>
                        <w:rFonts w:ascii="Times New Roman" w:hAnsi="Times New Roman" w:cs="Times New Roman"/>
                        <w:sz w:val="28"/>
                        <w:szCs w:val="28"/>
                      </w:rPr>
                    </w:pPr>
                    <w:r w:rsidRPr="002C0C1E">
                      <w:rPr>
                        <w:rFonts w:ascii="Times New Roman" w:hAnsi="Times New Roman" w:cs="Times New Roman"/>
                        <w:sz w:val="28"/>
                        <w:szCs w:val="28"/>
                      </w:rPr>
                      <w:t>технічне забезпечення – сукупність устаткування, необхідного</w:t>
                    </w:r>
                    <w:r>
                      <w:rPr>
                        <w:rFonts w:ascii="Times New Roman" w:hAnsi="Times New Roman" w:cs="Times New Roman"/>
                        <w:sz w:val="28"/>
                        <w:szCs w:val="28"/>
                      </w:rPr>
                      <w:t xml:space="preserve"> </w:t>
                    </w:r>
                    <w:r w:rsidRPr="002C0C1E">
                      <w:rPr>
                        <w:rFonts w:ascii="Times New Roman" w:hAnsi="Times New Roman" w:cs="Times New Roman"/>
                        <w:sz w:val="28"/>
                        <w:szCs w:val="28"/>
                      </w:rPr>
                      <w:t>для ефективної роботи органів управління;</w:t>
                    </w:r>
                  </w:p>
                  <w:p w:rsidR="0048416B" w:rsidRPr="008632D1" w:rsidRDefault="0048416B" w:rsidP="004457F6">
                    <w:pPr>
                      <w:rPr>
                        <w:szCs w:val="28"/>
                      </w:rPr>
                    </w:pPr>
                  </w:p>
                </w:txbxContent>
              </v:textbox>
            </v:rect>
            <v:rect id="_x0000_s2018" style="position:absolute;left:3438;top:4019;width:6013;height:1593">
              <v:textbox style="mso-next-textbox:#_x0000_s2018">
                <w:txbxContent>
                  <w:p w:rsidR="0048416B" w:rsidRPr="008632D1" w:rsidRDefault="0048416B" w:rsidP="004457F6">
                    <w:pPr>
                      <w:widowControl w:val="0"/>
                      <w:spacing w:after="0" w:line="240" w:lineRule="auto"/>
                      <w:jc w:val="both"/>
                      <w:rPr>
                        <w:szCs w:val="28"/>
                      </w:rPr>
                    </w:pPr>
                    <w:r w:rsidRPr="002C0C1E">
                      <w:rPr>
                        <w:rFonts w:ascii="Times New Roman" w:hAnsi="Times New Roman" w:cs="Times New Roman"/>
                        <w:sz w:val="28"/>
                        <w:szCs w:val="28"/>
                      </w:rPr>
                      <w:t>програмне забезпечення – наявність відповідного пакета</w:t>
                    </w:r>
                    <w:r>
                      <w:rPr>
                        <w:rFonts w:ascii="Times New Roman" w:hAnsi="Times New Roman" w:cs="Times New Roman"/>
                        <w:sz w:val="28"/>
                        <w:szCs w:val="28"/>
                      </w:rPr>
                      <w:t xml:space="preserve"> </w:t>
                    </w:r>
                    <w:r w:rsidRPr="002C0C1E">
                      <w:rPr>
                        <w:rFonts w:ascii="Times New Roman" w:hAnsi="Times New Roman" w:cs="Times New Roman"/>
                        <w:sz w:val="28"/>
                        <w:szCs w:val="28"/>
                      </w:rPr>
                      <w:t>прикладних програм для роботи персональних комп’ютерів із метою</w:t>
                    </w:r>
                    <w:r>
                      <w:rPr>
                        <w:rFonts w:ascii="Times New Roman" w:hAnsi="Times New Roman" w:cs="Times New Roman"/>
                        <w:sz w:val="28"/>
                        <w:szCs w:val="28"/>
                      </w:rPr>
                      <w:t xml:space="preserve"> </w:t>
                    </w:r>
                    <w:r w:rsidRPr="002C0C1E">
                      <w:rPr>
                        <w:rFonts w:ascii="Times New Roman" w:hAnsi="Times New Roman" w:cs="Times New Roman"/>
                        <w:sz w:val="28"/>
                        <w:szCs w:val="28"/>
                      </w:rPr>
                      <w:t>розроблення та прийняття ефективних управлінських рішень у процесі застосування сучасних і</w:t>
                    </w:r>
                    <w:r>
                      <w:rPr>
                        <w:rFonts w:ascii="Times New Roman" w:hAnsi="Times New Roman" w:cs="Times New Roman"/>
                        <w:sz w:val="28"/>
                        <w:szCs w:val="28"/>
                      </w:rPr>
                      <w:t xml:space="preserve"> </w:t>
                    </w:r>
                    <w:r w:rsidRPr="002C0C1E">
                      <w:rPr>
                        <w:rFonts w:ascii="Times New Roman" w:hAnsi="Times New Roman" w:cs="Times New Roman"/>
                        <w:sz w:val="28"/>
                        <w:szCs w:val="28"/>
                      </w:rPr>
                      <w:t>перспективних методів ситуативного моделювання</w:t>
                    </w:r>
                    <w:r>
                      <w:rPr>
                        <w:rFonts w:ascii="Times New Roman" w:hAnsi="Times New Roman" w:cs="Times New Roman"/>
                        <w:sz w:val="28"/>
                        <w:szCs w:val="28"/>
                      </w:rPr>
                      <w:t xml:space="preserve"> </w:t>
                    </w:r>
                    <w:r w:rsidRPr="002C0C1E">
                      <w:rPr>
                        <w:rFonts w:ascii="Times New Roman" w:hAnsi="Times New Roman" w:cs="Times New Roman"/>
                        <w:sz w:val="28"/>
                        <w:szCs w:val="28"/>
                      </w:rPr>
                      <w:t>на основі комп’ютерних технологій і систем штучного інтелекту</w:t>
                    </w:r>
                  </w:p>
                  <w:p w:rsidR="0048416B" w:rsidRDefault="0048416B" w:rsidP="004457F6"/>
                </w:txbxContent>
              </v:textbox>
            </v:rect>
            <v:shape id="_x0000_s2019" type="#_x0000_t32" style="position:absolute;left:2555;top:1956;width:1;height:2673" o:connectortype="straight"/>
            <v:shape id="_x0000_s2020" type="#_x0000_t32" style="position:absolute;left:2553;top:2673;width:884;height:5;flip:y" o:connectortype="straight">
              <v:stroke endarrow="block"/>
            </v:shape>
            <v:shape id="_x0000_s2021" type="#_x0000_t32" style="position:absolute;left:2554;top:3645;width:884;height:4;flip:y" o:connectortype="straight">
              <v:stroke endarrow="block"/>
            </v:shape>
            <v:shape id="_x0000_s2022" type="#_x0000_t32" style="position:absolute;left:2553;top:4629;width:884;height:5;flip:y" o:connectortype="straight">
              <v:stroke endarrow="block"/>
            </v:shape>
            <w10:wrap type="none"/>
            <w10:anchorlock/>
          </v:group>
        </w:pict>
      </w:r>
    </w:p>
    <w:p w:rsidR="004457F6" w:rsidRPr="006A631B" w:rsidRDefault="004457F6" w:rsidP="004457F6">
      <w:pPr>
        <w:widowControl w:val="0"/>
        <w:spacing w:after="0" w:line="360" w:lineRule="auto"/>
        <w:ind w:firstLine="709"/>
        <w:jc w:val="both"/>
        <w:rPr>
          <w:rFonts w:ascii="Times New Roman" w:hAnsi="Times New Roman" w:cs="Times New Roman"/>
          <w:sz w:val="28"/>
          <w:szCs w:val="28"/>
        </w:rPr>
      </w:pPr>
      <w:r w:rsidRPr="006A631B">
        <w:rPr>
          <w:rFonts w:ascii="Times New Roman" w:hAnsi="Times New Roman" w:cs="Times New Roman"/>
          <w:sz w:val="28"/>
          <w:szCs w:val="28"/>
        </w:rPr>
        <w:t>Рис.3.</w:t>
      </w:r>
      <w:r w:rsidR="006B24F0">
        <w:rPr>
          <w:rFonts w:ascii="Times New Roman" w:hAnsi="Times New Roman" w:cs="Times New Roman"/>
          <w:sz w:val="28"/>
          <w:szCs w:val="28"/>
        </w:rPr>
        <w:t>8</w:t>
      </w:r>
      <w:r>
        <w:rPr>
          <w:rFonts w:ascii="Times New Roman" w:hAnsi="Times New Roman" w:cs="Times New Roman"/>
          <w:sz w:val="28"/>
          <w:szCs w:val="28"/>
        </w:rPr>
        <w:t>.</w:t>
      </w:r>
      <w:r w:rsidRPr="006A631B">
        <w:rPr>
          <w:rFonts w:ascii="Times New Roman" w:hAnsi="Times New Roman" w:cs="Times New Roman"/>
          <w:sz w:val="28"/>
          <w:szCs w:val="28"/>
        </w:rPr>
        <w:t xml:space="preserve"> </w:t>
      </w:r>
      <w:r>
        <w:rPr>
          <w:rFonts w:ascii="Times New Roman" w:hAnsi="Times New Roman" w:cs="Times New Roman"/>
          <w:sz w:val="28"/>
          <w:szCs w:val="28"/>
        </w:rPr>
        <w:t>В</w:t>
      </w:r>
      <w:r w:rsidRPr="002C0C1E">
        <w:rPr>
          <w:rFonts w:ascii="Times New Roman" w:hAnsi="Times New Roman" w:cs="Times New Roman"/>
          <w:sz w:val="28"/>
          <w:szCs w:val="28"/>
        </w:rPr>
        <w:t>провадження концепції</w:t>
      </w:r>
      <w:r>
        <w:rPr>
          <w:rFonts w:ascii="Times New Roman" w:hAnsi="Times New Roman" w:cs="Times New Roman"/>
          <w:sz w:val="28"/>
          <w:szCs w:val="28"/>
        </w:rPr>
        <w:t xml:space="preserve"> </w:t>
      </w:r>
      <w:r w:rsidRPr="002C0C1E">
        <w:rPr>
          <w:rFonts w:ascii="Times New Roman" w:hAnsi="Times New Roman" w:cs="Times New Roman"/>
          <w:sz w:val="28"/>
          <w:szCs w:val="28"/>
        </w:rPr>
        <w:t xml:space="preserve">інформаційного забезпечення </w:t>
      </w:r>
      <w:r>
        <w:rPr>
          <w:rFonts w:ascii="Times New Roman" w:hAnsi="Times New Roman" w:cs="Times New Roman"/>
          <w:sz w:val="28"/>
          <w:szCs w:val="28"/>
        </w:rPr>
        <w:t>установ державного сектору</w:t>
      </w:r>
    </w:p>
    <w:p w:rsidR="004457F6" w:rsidRPr="006A631B" w:rsidRDefault="004457F6" w:rsidP="004457F6">
      <w:pPr>
        <w:widowControl w:val="0"/>
        <w:autoSpaceDE w:val="0"/>
        <w:autoSpaceDN w:val="0"/>
        <w:adjustRightInd w:val="0"/>
        <w:spacing w:after="0" w:line="360" w:lineRule="auto"/>
        <w:ind w:firstLine="709"/>
        <w:rPr>
          <w:rFonts w:ascii="Times New Roman" w:hAnsi="Times New Roman" w:cs="Times New Roman"/>
          <w:sz w:val="24"/>
          <w:szCs w:val="24"/>
        </w:rPr>
      </w:pPr>
      <w:r w:rsidRPr="006A631B">
        <w:rPr>
          <w:rFonts w:ascii="Times New Roman" w:hAnsi="Times New Roman" w:cs="Times New Roman"/>
          <w:sz w:val="24"/>
          <w:szCs w:val="24"/>
        </w:rPr>
        <w:t xml:space="preserve">Примітка. Розроблено автором </w:t>
      </w:r>
      <w:r w:rsidR="006935E0">
        <w:rPr>
          <w:rFonts w:ascii="Times New Roman" w:hAnsi="Times New Roman" w:cs="Times New Roman"/>
          <w:sz w:val="24"/>
          <w:szCs w:val="24"/>
        </w:rPr>
        <w:t>самостійно</w:t>
      </w:r>
    </w:p>
    <w:p w:rsidR="006B24F0" w:rsidRDefault="006B24F0" w:rsidP="004457F6">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6B24F0" w:rsidRDefault="004457F6" w:rsidP="004457F6">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рисунка необхідно зробити висновок про те, що </w:t>
      </w:r>
      <w:r w:rsidR="006B24F0">
        <w:rPr>
          <w:rFonts w:ascii="Times New Roman" w:hAnsi="Times New Roman" w:cs="Times New Roman"/>
          <w:sz w:val="28"/>
          <w:szCs w:val="28"/>
        </w:rPr>
        <w:t>нагальним питанням є впровадження нової концепції інформаційного забезпечення. Вказана концепція повинна врахувати потруби в інформації усіх рівнів управління</w:t>
      </w:r>
      <w:r w:rsidR="006B1ADE">
        <w:rPr>
          <w:rFonts w:ascii="Times New Roman" w:hAnsi="Times New Roman" w:cs="Times New Roman"/>
          <w:sz w:val="28"/>
          <w:szCs w:val="28"/>
        </w:rPr>
        <w:t xml:space="preserve"> установою та бути підґрунтям для прийняття ефективних управлінських рішень щодо формування та використання фінансового </w:t>
      </w:r>
      <w:r w:rsidR="006B1ADE" w:rsidRPr="002C0C1E">
        <w:rPr>
          <w:rFonts w:ascii="Times New Roman" w:hAnsi="Times New Roman" w:cs="Times New Roman"/>
          <w:sz w:val="28"/>
          <w:szCs w:val="28"/>
        </w:rPr>
        <w:t>забезпечення</w:t>
      </w:r>
      <w:r w:rsidR="006B1ADE">
        <w:rPr>
          <w:rFonts w:ascii="Times New Roman" w:hAnsi="Times New Roman" w:cs="Times New Roman"/>
          <w:sz w:val="28"/>
          <w:szCs w:val="28"/>
        </w:rPr>
        <w:t>.</w:t>
      </w:r>
    </w:p>
    <w:p w:rsidR="004457F6" w:rsidRDefault="004457F6" w:rsidP="004457F6">
      <w:pPr>
        <w:widowControl w:val="0"/>
        <w:autoSpaceDE w:val="0"/>
        <w:autoSpaceDN w:val="0"/>
        <w:adjustRightInd w:val="0"/>
        <w:spacing w:after="0" w:line="360" w:lineRule="auto"/>
        <w:ind w:firstLine="709"/>
        <w:jc w:val="both"/>
        <w:rPr>
          <w:rFonts w:ascii="Times New Roman" w:hAnsi="Times New Roman" w:cs="Times New Roman"/>
          <w:b/>
          <w:sz w:val="28"/>
          <w:szCs w:val="28"/>
        </w:rPr>
      </w:pPr>
    </w:p>
    <w:p w:rsidR="00D439A1" w:rsidRPr="00D439A1" w:rsidRDefault="00D439A1" w:rsidP="00D439A1">
      <w:pPr>
        <w:widowControl w:val="0"/>
        <w:autoSpaceDE w:val="0"/>
        <w:autoSpaceDN w:val="0"/>
        <w:adjustRightInd w:val="0"/>
        <w:spacing w:after="0" w:line="360" w:lineRule="auto"/>
        <w:ind w:firstLine="709"/>
        <w:jc w:val="both"/>
        <w:rPr>
          <w:rFonts w:ascii="Times New Roman" w:hAnsi="Times New Roman" w:cs="Times New Roman"/>
          <w:b/>
          <w:sz w:val="28"/>
          <w:szCs w:val="28"/>
          <w:u w:val="single"/>
        </w:rPr>
      </w:pPr>
      <w:r>
        <w:rPr>
          <w:rFonts w:ascii="Times New Roman" w:hAnsi="Times New Roman" w:cs="Times New Roman"/>
          <w:b/>
          <w:bCs/>
          <w:sz w:val="28"/>
          <w:szCs w:val="28"/>
        </w:rPr>
        <w:t>3</w:t>
      </w:r>
      <w:r w:rsidRPr="00D439A1">
        <w:rPr>
          <w:rFonts w:ascii="Times New Roman" w:hAnsi="Times New Roman" w:cs="Times New Roman"/>
          <w:b/>
          <w:bCs/>
          <w:sz w:val="28"/>
          <w:szCs w:val="28"/>
        </w:rPr>
        <w:t xml:space="preserve">.3. </w:t>
      </w:r>
      <w:r w:rsidR="000E2F0F">
        <w:rPr>
          <w:rFonts w:ascii="Times New Roman" w:hAnsi="Times New Roman" w:cs="Times New Roman"/>
          <w:b/>
          <w:bCs/>
          <w:sz w:val="28"/>
          <w:szCs w:val="28"/>
        </w:rPr>
        <w:t xml:space="preserve">Проектування системи </w:t>
      </w:r>
      <w:r w:rsidRPr="00D439A1">
        <w:rPr>
          <w:rFonts w:ascii="Times New Roman" w:hAnsi="Times New Roman" w:cs="Times New Roman"/>
          <w:b/>
          <w:bCs/>
          <w:sz w:val="28"/>
          <w:szCs w:val="28"/>
        </w:rPr>
        <w:t>внутрішнього контролю</w:t>
      </w:r>
      <w:r w:rsidRPr="00D439A1">
        <w:rPr>
          <w:rFonts w:ascii="Times New Roman" w:hAnsi="Times New Roman" w:cs="Times New Roman"/>
          <w:b/>
          <w:sz w:val="28"/>
          <w:szCs w:val="28"/>
        </w:rPr>
        <w:t xml:space="preserve"> в умовах застосування інформаційних технологій  </w:t>
      </w:r>
    </w:p>
    <w:p w:rsidR="00D439A1" w:rsidRDefault="00D439A1" w:rsidP="00D439A1">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9E764A" w:rsidRPr="008240EB" w:rsidRDefault="009B0593" w:rsidP="009E764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Моделювання процедур бухгалтерського обліку для цілей внутрішнього контролю можна описати наступним чином </w:t>
      </w:r>
      <w:r w:rsidR="009E764A">
        <w:rPr>
          <w:rFonts w:ascii="Times New Roman" w:hAnsi="Times New Roman" w:cs="Times New Roman"/>
          <w:sz w:val="28"/>
          <w:szCs w:val="28"/>
        </w:rPr>
        <w:t>(рис. 3.</w:t>
      </w:r>
      <w:r w:rsidR="003157E3">
        <w:rPr>
          <w:rFonts w:ascii="Times New Roman" w:hAnsi="Times New Roman" w:cs="Times New Roman"/>
          <w:sz w:val="28"/>
          <w:szCs w:val="28"/>
        </w:rPr>
        <w:t>9</w:t>
      </w:r>
      <w:r w:rsidR="009E764A">
        <w:rPr>
          <w:rFonts w:ascii="Times New Roman" w:hAnsi="Times New Roman" w:cs="Times New Roman"/>
          <w:sz w:val="28"/>
          <w:szCs w:val="28"/>
        </w:rPr>
        <w:t>).</w:t>
      </w:r>
    </w:p>
    <w:p w:rsidR="009E764A" w:rsidRDefault="00FB7B76" w:rsidP="009E764A">
      <w:r>
        <w:pict>
          <v:group id="_x0000_s1705" editas="canvas" style="width:481.95pt;height:285.35pt;mso-position-horizontal-relative:char;mso-position-vertical-relative:line" coordorigin="2361,-1371" coordsize="7200,4263">
            <o:lock v:ext="edit" aspectratio="t"/>
            <v:shape id="_x0000_s1706" type="#_x0000_t75" style="position:absolute;left:2361;top:-1371;width:7200;height:4263" o:preferrelative="f">
              <v:fill o:detectmouseclick="t"/>
              <v:path o:extrusionok="t" o:connecttype="none"/>
              <o:lock v:ext="edit" text="t"/>
            </v:shape>
            <v:rect id="_x0000_s1707" style="position:absolute;left:2546;top:-1371;width:6714;height:655">
              <v:textbox style="mso-next-textbox:#_x0000_s1707">
                <w:txbxContent>
                  <w:p w:rsidR="0048416B" w:rsidRPr="00A37A2E" w:rsidRDefault="0048416B" w:rsidP="009E764A">
                    <w:pPr>
                      <w:jc w:val="center"/>
                      <w:rPr>
                        <w:szCs w:val="28"/>
                      </w:rPr>
                    </w:pPr>
                    <w:r>
                      <w:rPr>
                        <w:rFonts w:ascii="Times New Roman" w:hAnsi="Times New Roman" w:cs="Times New Roman"/>
                        <w:sz w:val="28"/>
                        <w:szCs w:val="28"/>
                      </w:rPr>
                      <w:t>Моделювання процедур  бухгалтерського обліку для цілей внутрішнього контролю</w:t>
                    </w:r>
                  </w:p>
                </w:txbxContent>
              </v:textbox>
            </v:rect>
            <v:rect id="_x0000_s1708" style="position:absolute;left:3180;top:-593;width:6084;height:594">
              <v:textbox style="mso-next-textbox:#_x0000_s1708">
                <w:txbxContent>
                  <w:p w:rsidR="0048416B" w:rsidRPr="00F57C9D" w:rsidRDefault="0048416B" w:rsidP="009E764A">
                    <w:pPr>
                      <w:pStyle w:val="a3"/>
                      <w:widowControl w:val="0"/>
                      <w:tabs>
                        <w:tab w:val="left" w:pos="993"/>
                      </w:tabs>
                      <w:autoSpaceDE w:val="0"/>
                      <w:autoSpaceDN w:val="0"/>
                      <w:adjustRightInd w:val="0"/>
                      <w:spacing w:after="0" w:line="240" w:lineRule="auto"/>
                      <w:ind w:left="0"/>
                      <w:jc w:val="both"/>
                      <w:rPr>
                        <w:rFonts w:ascii="Times New Roman" w:hAnsi="Times New Roman" w:cs="Times New Roman"/>
                        <w:sz w:val="28"/>
                        <w:szCs w:val="28"/>
                        <w:lang w:val="uk-UA"/>
                      </w:rPr>
                    </w:pPr>
                    <w:r w:rsidRPr="00F57C9D">
                      <w:rPr>
                        <w:rFonts w:ascii="Times New Roman" w:hAnsi="Times New Roman" w:cs="Times New Roman"/>
                        <w:sz w:val="28"/>
                        <w:szCs w:val="28"/>
                        <w:lang w:val="uk-UA"/>
                      </w:rPr>
                      <w:t>визначити завдання бухгалтерського обліку, що охоплюють його процедуру;</w:t>
                    </w:r>
                  </w:p>
                  <w:p w:rsidR="0048416B" w:rsidRPr="00A37A2E" w:rsidRDefault="0048416B" w:rsidP="009E764A">
                    <w:pPr>
                      <w:rPr>
                        <w:szCs w:val="28"/>
                      </w:rPr>
                    </w:pPr>
                  </w:p>
                </w:txbxContent>
              </v:textbox>
            </v:rect>
            <v:rect id="_x0000_s1709" style="position:absolute;left:3180;top:103;width:6081;height:615">
              <v:textbox style="mso-next-textbox:#_x0000_s1709">
                <w:txbxContent>
                  <w:p w:rsidR="0048416B" w:rsidRPr="00F57C9D" w:rsidRDefault="0048416B" w:rsidP="009E764A">
                    <w:pPr>
                      <w:pStyle w:val="a3"/>
                      <w:widowControl w:val="0"/>
                      <w:tabs>
                        <w:tab w:val="left" w:pos="993"/>
                      </w:tabs>
                      <w:autoSpaceDE w:val="0"/>
                      <w:autoSpaceDN w:val="0"/>
                      <w:adjustRightInd w:val="0"/>
                      <w:spacing w:after="0" w:line="240" w:lineRule="auto"/>
                      <w:ind w:left="0"/>
                      <w:jc w:val="both"/>
                      <w:rPr>
                        <w:rFonts w:ascii="Times New Roman" w:hAnsi="Times New Roman" w:cs="Times New Roman"/>
                        <w:sz w:val="28"/>
                        <w:szCs w:val="28"/>
                        <w:lang w:val="uk-UA"/>
                      </w:rPr>
                    </w:pPr>
                    <w:r w:rsidRPr="00F57C9D">
                      <w:rPr>
                        <w:rFonts w:ascii="Times New Roman" w:hAnsi="Times New Roman" w:cs="Times New Roman"/>
                        <w:sz w:val="28"/>
                        <w:szCs w:val="28"/>
                        <w:lang w:val="uk-UA"/>
                      </w:rPr>
                      <w:t>визначити місця зберігання вхідної й вихідної інформації для завдання, а також їх роль;</w:t>
                    </w:r>
                  </w:p>
                  <w:p w:rsidR="0048416B" w:rsidRPr="00A37A2E" w:rsidRDefault="0048416B" w:rsidP="009E764A">
                    <w:pPr>
                      <w:rPr>
                        <w:szCs w:val="28"/>
                      </w:rPr>
                    </w:pPr>
                  </w:p>
                </w:txbxContent>
              </v:textbox>
            </v:rect>
            <v:rect id="_x0000_s1710" style="position:absolute;left:3174;top:853;width:6079;height:560">
              <v:textbox style="mso-next-textbox:#_x0000_s1710">
                <w:txbxContent>
                  <w:p w:rsidR="0048416B" w:rsidRPr="00F57C9D" w:rsidRDefault="0048416B" w:rsidP="009E764A">
                    <w:pPr>
                      <w:pStyle w:val="a3"/>
                      <w:widowControl w:val="0"/>
                      <w:tabs>
                        <w:tab w:val="left" w:pos="993"/>
                      </w:tabs>
                      <w:autoSpaceDE w:val="0"/>
                      <w:autoSpaceDN w:val="0"/>
                      <w:adjustRightInd w:val="0"/>
                      <w:spacing w:after="0" w:line="240" w:lineRule="auto"/>
                      <w:ind w:left="0"/>
                      <w:jc w:val="both"/>
                      <w:rPr>
                        <w:rFonts w:ascii="Times New Roman" w:hAnsi="Times New Roman" w:cs="Times New Roman"/>
                        <w:sz w:val="28"/>
                        <w:szCs w:val="28"/>
                        <w:lang w:val="uk-UA"/>
                      </w:rPr>
                    </w:pPr>
                    <w:r w:rsidRPr="00F57C9D">
                      <w:rPr>
                        <w:rFonts w:ascii="Times New Roman" w:hAnsi="Times New Roman" w:cs="Times New Roman"/>
                        <w:sz w:val="28"/>
                        <w:szCs w:val="28"/>
                        <w:lang w:val="uk-UA"/>
                      </w:rPr>
                      <w:t>змоделювати розгалуження, поглинання, черговість й вирішення;</w:t>
                    </w:r>
                  </w:p>
                  <w:p w:rsidR="0048416B" w:rsidRPr="00A37A2E" w:rsidRDefault="0048416B" w:rsidP="009E764A">
                    <w:pPr>
                      <w:rPr>
                        <w:szCs w:val="28"/>
                      </w:rPr>
                    </w:pPr>
                  </w:p>
                </w:txbxContent>
              </v:textbox>
            </v:rect>
            <v:shape id="_x0000_s1711" type="#_x0000_t32" style="position:absolute;left:2627;top:-716;width:7;height:3183;flip:x" o:connectortype="straight"/>
            <v:shape id="_x0000_s1712" type="#_x0000_t32" style="position:absolute;left:2634;top:-292;width:546;height:2" o:connectortype="straight">
              <v:stroke endarrow="block"/>
            </v:shape>
            <v:shape id="_x0000_s1713" type="#_x0000_t32" style="position:absolute;left:2627;top:381;width:547;height:1" o:connectortype="straight">
              <v:stroke endarrow="block"/>
            </v:shape>
            <v:shape id="_x0000_s1714" type="#_x0000_t32" style="position:absolute;left:2629;top:1165;width:547;height:1" o:connectortype="straight">
              <v:stroke endarrow="block"/>
            </v:shape>
            <v:rect id="_x0000_s1715" style="position:absolute;left:3183;top:1536;width:6081;height:639">
              <v:textbox style="mso-next-textbox:#_x0000_s1715">
                <w:txbxContent>
                  <w:p w:rsidR="0048416B" w:rsidRPr="00F57C9D" w:rsidRDefault="0048416B" w:rsidP="009E764A">
                    <w:pPr>
                      <w:pStyle w:val="a3"/>
                      <w:widowControl w:val="0"/>
                      <w:tabs>
                        <w:tab w:val="left" w:pos="993"/>
                      </w:tabs>
                      <w:autoSpaceDE w:val="0"/>
                      <w:autoSpaceDN w:val="0"/>
                      <w:adjustRightInd w:val="0"/>
                      <w:spacing w:after="0" w:line="240" w:lineRule="auto"/>
                      <w:ind w:left="0"/>
                      <w:jc w:val="both"/>
                      <w:rPr>
                        <w:rFonts w:ascii="Times New Roman" w:hAnsi="Times New Roman" w:cs="Times New Roman"/>
                        <w:sz w:val="28"/>
                        <w:szCs w:val="28"/>
                        <w:lang w:val="uk-UA"/>
                      </w:rPr>
                    </w:pPr>
                    <w:r w:rsidRPr="00F57C9D">
                      <w:rPr>
                        <w:rFonts w:ascii="Times New Roman" w:hAnsi="Times New Roman" w:cs="Times New Roman"/>
                        <w:sz w:val="28"/>
                        <w:szCs w:val="28"/>
                        <w:lang w:val="uk-UA"/>
                      </w:rPr>
                      <w:t>окреслити переходи, що зображують завдання бухгалтерського обліку;</w:t>
                    </w:r>
                  </w:p>
                  <w:p w:rsidR="0048416B" w:rsidRPr="00A37A2E" w:rsidRDefault="0048416B" w:rsidP="009E764A">
                    <w:pPr>
                      <w:rPr>
                        <w:szCs w:val="28"/>
                      </w:rPr>
                    </w:pPr>
                  </w:p>
                </w:txbxContent>
              </v:textbox>
            </v:rect>
            <v:rect id="_x0000_s1716" style="position:absolute;left:3183;top:2332;width:6081;height:392">
              <v:textbox style="mso-next-textbox:#_x0000_s1716">
                <w:txbxContent>
                  <w:p w:rsidR="0048416B" w:rsidRPr="00A37A2E" w:rsidRDefault="0048416B" w:rsidP="009E764A">
                    <w:pPr>
                      <w:rPr>
                        <w:szCs w:val="28"/>
                      </w:rPr>
                    </w:pPr>
                    <w:r w:rsidRPr="00F57C9D">
                      <w:rPr>
                        <w:rFonts w:ascii="Times New Roman" w:hAnsi="Times New Roman" w:cs="Times New Roman"/>
                        <w:sz w:val="28"/>
                        <w:szCs w:val="28"/>
                      </w:rPr>
                      <w:t>окреслити місця, що зображують сховища інформації</w:t>
                    </w:r>
                  </w:p>
                </w:txbxContent>
              </v:textbox>
            </v:rect>
            <v:shape id="_x0000_s1717" type="#_x0000_t32" style="position:absolute;left:2627;top:1895;width:546;height:1" o:connectortype="straight">
              <v:stroke endarrow="block"/>
            </v:shape>
            <v:shape id="_x0000_s1718" type="#_x0000_t32" style="position:absolute;left:2627;top:2466;width:547;height:1" o:connectortype="straight">
              <v:stroke endarrow="block"/>
            </v:shape>
            <w10:wrap type="none"/>
            <w10:anchorlock/>
          </v:group>
        </w:pict>
      </w:r>
    </w:p>
    <w:p w:rsidR="009E764A" w:rsidRDefault="009E764A" w:rsidP="009E764A">
      <w:pPr>
        <w:widowControl w:val="0"/>
        <w:spacing w:after="0" w:line="360" w:lineRule="auto"/>
        <w:ind w:firstLine="709"/>
        <w:jc w:val="both"/>
        <w:rPr>
          <w:rFonts w:ascii="Times New Roman" w:hAnsi="Times New Roman" w:cs="Times New Roman"/>
          <w:sz w:val="28"/>
          <w:szCs w:val="28"/>
        </w:rPr>
      </w:pPr>
      <w:r w:rsidRPr="00707A45">
        <w:rPr>
          <w:rFonts w:ascii="Times New Roman" w:hAnsi="Times New Roman" w:cs="Times New Roman"/>
          <w:sz w:val="28"/>
          <w:szCs w:val="28"/>
        </w:rPr>
        <w:t>Рис.</w:t>
      </w:r>
      <w:r>
        <w:rPr>
          <w:rFonts w:ascii="Times New Roman" w:hAnsi="Times New Roman" w:cs="Times New Roman"/>
          <w:sz w:val="28"/>
          <w:szCs w:val="28"/>
        </w:rPr>
        <w:t>3</w:t>
      </w:r>
      <w:r w:rsidRPr="00707A45">
        <w:rPr>
          <w:rFonts w:ascii="Times New Roman" w:hAnsi="Times New Roman" w:cs="Times New Roman"/>
          <w:sz w:val="28"/>
          <w:szCs w:val="28"/>
        </w:rPr>
        <w:t>.</w:t>
      </w:r>
      <w:r w:rsidR="003157E3">
        <w:rPr>
          <w:rFonts w:ascii="Times New Roman" w:hAnsi="Times New Roman" w:cs="Times New Roman"/>
          <w:sz w:val="28"/>
          <w:szCs w:val="28"/>
        </w:rPr>
        <w:t>9</w:t>
      </w:r>
      <w:r>
        <w:rPr>
          <w:rFonts w:ascii="Times New Roman" w:hAnsi="Times New Roman" w:cs="Times New Roman"/>
          <w:sz w:val="28"/>
          <w:szCs w:val="28"/>
        </w:rPr>
        <w:t xml:space="preserve">. </w:t>
      </w:r>
      <w:r w:rsidR="009B0593">
        <w:rPr>
          <w:rFonts w:ascii="Times New Roman" w:hAnsi="Times New Roman" w:cs="Times New Roman"/>
          <w:sz w:val="28"/>
          <w:szCs w:val="28"/>
        </w:rPr>
        <w:t>Моделювання процедур бухгалтерського обліку для цілей внутрішнього контролю</w:t>
      </w:r>
    </w:p>
    <w:p w:rsidR="006935E0" w:rsidRPr="006A631B" w:rsidRDefault="006935E0" w:rsidP="006935E0">
      <w:pPr>
        <w:widowControl w:val="0"/>
        <w:autoSpaceDE w:val="0"/>
        <w:autoSpaceDN w:val="0"/>
        <w:adjustRightInd w:val="0"/>
        <w:spacing w:after="0" w:line="360" w:lineRule="auto"/>
        <w:ind w:firstLine="709"/>
        <w:rPr>
          <w:rFonts w:ascii="Times New Roman" w:hAnsi="Times New Roman" w:cs="Times New Roman"/>
          <w:sz w:val="24"/>
          <w:szCs w:val="24"/>
        </w:rPr>
      </w:pPr>
      <w:r w:rsidRPr="006A631B">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1C3B82" w:rsidRDefault="001C3B82" w:rsidP="001C3B82">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6E64FF" w:rsidRDefault="006E64FF" w:rsidP="009E764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системи контрольних технологій має проводитись таким чином, щоб забезпечити не лише удосконалення існуючої системи контрольних заходів та технологій у випадку виникнення проблемних ситуацій, але і мати можливість їх удосконалити, коли зміниться зовнішнє середовище.</w:t>
      </w:r>
    </w:p>
    <w:p w:rsidR="00D439A1" w:rsidRDefault="00FB7B76" w:rsidP="00D439A1">
      <w:r>
        <w:pict>
          <v:group id="_x0000_s1541" editas="canvas" style="width:481.95pt;height:149.35pt;mso-position-horizontal-relative:char;mso-position-vertical-relative:line" coordorigin="2361,-1371" coordsize="7200,2232">
            <o:lock v:ext="edit" aspectratio="t"/>
            <v:shape id="_x0000_s1542" type="#_x0000_t75" style="position:absolute;left:2361;top:-1371;width:7200;height:2232" o:preferrelative="f">
              <v:fill o:detectmouseclick="t"/>
              <v:path o:extrusionok="t" o:connecttype="none"/>
              <o:lock v:ext="edit" text="t"/>
            </v:shape>
            <v:rect id="_x0000_s1543" style="position:absolute;left:2544;top:-1371;width:6714;height:397">
              <v:textbox style="mso-next-textbox:#_x0000_s1543">
                <w:txbxContent>
                  <w:p w:rsidR="0048416B" w:rsidRPr="00310DB6" w:rsidRDefault="0048416B" w:rsidP="00D439A1">
                    <w:pPr>
                      <w:jc w:val="center"/>
                      <w:rPr>
                        <w:szCs w:val="28"/>
                      </w:rPr>
                    </w:pPr>
                    <w:r>
                      <w:rPr>
                        <w:rFonts w:ascii="Times New Roman" w:hAnsi="Times New Roman" w:cs="Times New Roman"/>
                        <w:sz w:val="28"/>
                        <w:szCs w:val="28"/>
                      </w:rPr>
                      <w:t xml:space="preserve">Ознаки  внутрішнього контролю </w:t>
                    </w:r>
                  </w:p>
                </w:txbxContent>
              </v:textbox>
            </v:rect>
            <v:rect id="_x0000_s1544" style="position:absolute;left:3174;top:-887;width:6084;height:926">
              <v:textbox style="mso-next-textbox:#_x0000_s1544">
                <w:txbxContent>
                  <w:p w:rsidR="0048416B" w:rsidRDefault="0048416B" w:rsidP="00D439A1">
                    <w:pPr>
                      <w:widowControl w:val="0"/>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без нього неможливе поточне функціонування господарської системи. Внутрішній контроль як функція управління є абсолютно необхідною ланкою діяльності установи;</w:t>
                    </w:r>
                  </w:p>
                  <w:p w:rsidR="0048416B" w:rsidRPr="008D5DA8" w:rsidRDefault="0048416B" w:rsidP="00D439A1">
                    <w:pPr>
                      <w:rPr>
                        <w:szCs w:val="28"/>
                      </w:rPr>
                    </w:pPr>
                  </w:p>
                </w:txbxContent>
              </v:textbox>
            </v:rect>
            <v:rect id="_x0000_s1545" style="position:absolute;left:3174;top:122;width:6084;height:661">
              <v:textbox style="mso-next-textbox:#_x0000_s1545">
                <w:txbxContent>
                  <w:p w:rsidR="0048416B" w:rsidRDefault="0048416B" w:rsidP="00D439A1">
                    <w:pPr>
                      <w:widowControl w:val="0"/>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він може здійснюватись як без участі автоматизованих систем, так і бути автоматизованим</w:t>
                    </w:r>
                  </w:p>
                  <w:p w:rsidR="0048416B" w:rsidRPr="008D5DA8" w:rsidRDefault="0048416B" w:rsidP="00D439A1">
                    <w:pPr>
                      <w:rPr>
                        <w:szCs w:val="28"/>
                      </w:rPr>
                    </w:pPr>
                  </w:p>
                </w:txbxContent>
              </v:textbox>
            </v:rect>
            <v:shape id="_x0000_s1546" type="#_x0000_t32" style="position:absolute;left:2628;top:-974;width:1;height:1451" o:connectortype="straight"/>
            <v:shape id="_x0000_s1547" type="#_x0000_t32" style="position:absolute;left:2628;top:-533;width:546;height:1" o:connectortype="straight">
              <v:stroke endarrow="block"/>
            </v:shape>
            <v:shape id="_x0000_s1548" type="#_x0000_t32" style="position:absolute;left:2627;top:476;width:547;height:1" o:connectortype="straight">
              <v:stroke endarrow="block"/>
            </v:shape>
            <w10:wrap type="none"/>
            <w10:anchorlock/>
          </v:group>
        </w:pict>
      </w:r>
    </w:p>
    <w:p w:rsidR="00D439A1" w:rsidRDefault="00D439A1" w:rsidP="00D439A1">
      <w:pPr>
        <w:widowControl w:val="0"/>
        <w:spacing w:after="0" w:line="360" w:lineRule="auto"/>
        <w:ind w:firstLine="709"/>
        <w:jc w:val="both"/>
        <w:rPr>
          <w:rFonts w:ascii="Times New Roman" w:hAnsi="Times New Roman" w:cs="Times New Roman"/>
          <w:sz w:val="28"/>
          <w:szCs w:val="28"/>
        </w:rPr>
      </w:pPr>
      <w:r w:rsidRPr="00707A45">
        <w:rPr>
          <w:rFonts w:ascii="Times New Roman" w:hAnsi="Times New Roman" w:cs="Times New Roman"/>
          <w:sz w:val="28"/>
          <w:szCs w:val="28"/>
        </w:rPr>
        <w:t>Рис.</w:t>
      </w:r>
      <w:r>
        <w:rPr>
          <w:rFonts w:ascii="Times New Roman" w:hAnsi="Times New Roman" w:cs="Times New Roman"/>
          <w:sz w:val="28"/>
          <w:szCs w:val="28"/>
        </w:rPr>
        <w:t>3</w:t>
      </w:r>
      <w:r w:rsidRPr="00707A45">
        <w:rPr>
          <w:rFonts w:ascii="Times New Roman" w:hAnsi="Times New Roman" w:cs="Times New Roman"/>
          <w:sz w:val="28"/>
          <w:szCs w:val="28"/>
        </w:rPr>
        <w:t>.</w:t>
      </w:r>
      <w:r w:rsidR="006E64FF">
        <w:rPr>
          <w:rFonts w:ascii="Times New Roman" w:hAnsi="Times New Roman" w:cs="Times New Roman"/>
          <w:sz w:val="28"/>
          <w:szCs w:val="28"/>
        </w:rPr>
        <w:t>10</w:t>
      </w:r>
      <w:r>
        <w:rPr>
          <w:rFonts w:ascii="Times New Roman" w:hAnsi="Times New Roman" w:cs="Times New Roman"/>
          <w:sz w:val="28"/>
          <w:szCs w:val="28"/>
        </w:rPr>
        <w:t>.</w:t>
      </w:r>
      <w:r w:rsidRPr="0036069C">
        <w:rPr>
          <w:rFonts w:ascii="Times New Roman" w:hAnsi="Times New Roman" w:cs="Times New Roman"/>
          <w:sz w:val="28"/>
          <w:szCs w:val="28"/>
        </w:rPr>
        <w:t xml:space="preserve"> </w:t>
      </w:r>
      <w:r>
        <w:rPr>
          <w:rFonts w:ascii="Times New Roman" w:hAnsi="Times New Roman" w:cs="Times New Roman"/>
          <w:sz w:val="28"/>
          <w:szCs w:val="28"/>
        </w:rPr>
        <w:t>Ознаки  внутрішнього контролю</w:t>
      </w:r>
    </w:p>
    <w:p w:rsidR="006935E0" w:rsidRPr="006A631B" w:rsidRDefault="006935E0" w:rsidP="006935E0">
      <w:pPr>
        <w:widowControl w:val="0"/>
        <w:autoSpaceDE w:val="0"/>
        <w:autoSpaceDN w:val="0"/>
        <w:adjustRightInd w:val="0"/>
        <w:spacing w:after="0" w:line="360" w:lineRule="auto"/>
        <w:ind w:firstLine="709"/>
        <w:rPr>
          <w:rFonts w:ascii="Times New Roman" w:hAnsi="Times New Roman" w:cs="Times New Roman"/>
          <w:sz w:val="24"/>
          <w:szCs w:val="24"/>
        </w:rPr>
      </w:pPr>
      <w:r w:rsidRPr="006A631B">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1B1916" w:rsidRDefault="001B1916" w:rsidP="001B1916">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1B1916" w:rsidRDefault="001B1916" w:rsidP="001B1916">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Професор В.Ф. Максімова, формуючи визначення предмету внутрішнього  </w:t>
      </w:r>
      <w:r>
        <w:rPr>
          <w:rFonts w:ascii="Times New Roman" w:hAnsi="Times New Roman" w:cs="Times New Roman"/>
          <w:sz w:val="28"/>
          <w:szCs w:val="28"/>
        </w:rPr>
        <w:lastRenderedPageBreak/>
        <w:t xml:space="preserve">контролю, пише: </w:t>
      </w:r>
      <w:r w:rsidR="001035C8" w:rsidRPr="009557AF">
        <w:rPr>
          <w:rFonts w:ascii="Times New Roman" w:hAnsi="Times New Roman" w:cs="Times New Roman"/>
          <w:sz w:val="28"/>
          <w:szCs w:val="28"/>
        </w:rPr>
        <w:t>«</w:t>
      </w:r>
      <w:r>
        <w:rPr>
          <w:rFonts w:ascii="Times New Roman" w:hAnsi="Times New Roman" w:cs="Times New Roman"/>
          <w:sz w:val="28"/>
          <w:szCs w:val="28"/>
        </w:rPr>
        <w:t>Предметом внутрішнього економічного контролю слід вважати стан організаційних, управлінських, економічних, інформаційних характеристик підприємства як організованої системи, котра вивчається з метою виявлення недоліків у фінансово-господарській діяльності та їх причин, і розробка пропозицій з поліпшення функціонування об’єкта</w:t>
      </w:r>
      <w:r w:rsidR="001035C8" w:rsidRPr="009557AF">
        <w:rPr>
          <w:rFonts w:ascii="Times New Roman" w:hAnsi="Times New Roman" w:cs="Times New Roman"/>
          <w:sz w:val="28"/>
          <w:szCs w:val="28"/>
        </w:rPr>
        <w:t>»</w:t>
      </w:r>
      <w:r>
        <w:rPr>
          <w:rFonts w:ascii="Times New Roman" w:hAnsi="Times New Roman" w:cs="Times New Roman"/>
          <w:sz w:val="28"/>
          <w:szCs w:val="28"/>
        </w:rPr>
        <w:t xml:space="preserve"> [42]. </w:t>
      </w:r>
    </w:p>
    <w:p w:rsidR="006E64FF" w:rsidRPr="00310DB6" w:rsidRDefault="006E64FF" w:rsidP="00D439A1">
      <w:pPr>
        <w:widowControl w:val="0"/>
        <w:spacing w:after="0" w:line="360" w:lineRule="auto"/>
        <w:ind w:firstLine="709"/>
        <w:jc w:val="both"/>
        <w:rPr>
          <w:rFonts w:ascii="Times New Roman" w:hAnsi="Times New Roman" w:cs="Times New Roman"/>
          <w:sz w:val="24"/>
          <w:szCs w:val="24"/>
        </w:rPr>
      </w:pPr>
    </w:p>
    <w:p w:rsidR="00D439A1" w:rsidRDefault="00FB7B76" w:rsidP="00D439A1">
      <w:r>
        <w:pict>
          <v:group id="_x0000_s1519" editas="canvas" style="width:481.95pt;height:169.4pt;mso-position-horizontal-relative:char;mso-position-vertical-relative:line" coordorigin="2361,-1371" coordsize="7200,2531">
            <o:lock v:ext="edit" aspectratio="t"/>
            <v:shape id="_x0000_s1520" type="#_x0000_t75" style="position:absolute;left:2361;top:-1371;width:7200;height:2531" o:preferrelative="f">
              <v:fill o:detectmouseclick="t"/>
              <v:path o:extrusionok="t" o:connecttype="none"/>
              <o:lock v:ext="edit" text="t"/>
            </v:shape>
            <v:rect id="_x0000_s1521" style="position:absolute;left:2544;top:-1371;width:6714;height:397">
              <v:textbox style="mso-next-textbox:#_x0000_s1521">
                <w:txbxContent>
                  <w:p w:rsidR="0048416B" w:rsidRPr="00310DB6" w:rsidRDefault="0048416B" w:rsidP="00D439A1">
                    <w:pPr>
                      <w:jc w:val="center"/>
                      <w:rPr>
                        <w:szCs w:val="28"/>
                      </w:rPr>
                    </w:pPr>
                    <w:r>
                      <w:rPr>
                        <w:rFonts w:ascii="Times New Roman" w:hAnsi="Times New Roman" w:cs="Times New Roman"/>
                        <w:sz w:val="28"/>
                        <w:szCs w:val="28"/>
                      </w:rPr>
                      <w:t>Організація внутрішнього контролю передбачає:</w:t>
                    </w:r>
                  </w:p>
                </w:txbxContent>
              </v:textbox>
            </v:rect>
            <v:rect id="_x0000_s1522" style="position:absolute;left:3174;top:-795;width:6084;height:599">
              <v:textbox style="mso-next-textbox:#_x0000_s1522">
                <w:txbxContent>
                  <w:p w:rsidR="0048416B" w:rsidRPr="008D5DA8" w:rsidRDefault="0048416B" w:rsidP="00D439A1">
                    <w:pPr>
                      <w:autoSpaceDE w:val="0"/>
                      <w:autoSpaceDN w:val="0"/>
                      <w:adjustRightInd w:val="0"/>
                      <w:spacing w:after="0" w:line="240" w:lineRule="auto"/>
                      <w:rPr>
                        <w:sz w:val="28"/>
                        <w:szCs w:val="28"/>
                      </w:rPr>
                    </w:pPr>
                    <w:r>
                      <w:rPr>
                        <w:rFonts w:ascii="Times New Roman" w:hAnsi="Times New Roman" w:cs="Times New Roman"/>
                        <w:sz w:val="28"/>
                        <w:szCs w:val="28"/>
                      </w:rPr>
                      <w:t>в</w:t>
                    </w:r>
                    <w:r w:rsidRPr="008D5DA8">
                      <w:rPr>
                        <w:rFonts w:ascii="Times New Roman" w:hAnsi="Times New Roman" w:cs="Times New Roman"/>
                        <w:sz w:val="28"/>
                        <w:szCs w:val="28"/>
                      </w:rPr>
                      <w:t>ибір та запровадження конкретного застосування формальних контрольних процедур та технологій</w:t>
                    </w:r>
                  </w:p>
                </w:txbxContent>
              </v:textbox>
            </v:rect>
            <v:rect id="_x0000_s1523" style="position:absolute;left:3174;top:-72;width:6084;height:626">
              <v:textbox style="mso-next-textbox:#_x0000_s1523">
                <w:txbxContent>
                  <w:p w:rsidR="0048416B" w:rsidRPr="00EC1BE6" w:rsidRDefault="0048416B" w:rsidP="00D439A1">
                    <w:pPr>
                      <w:autoSpaceDE w:val="0"/>
                      <w:autoSpaceDN w:val="0"/>
                      <w:adjustRightInd w:val="0"/>
                      <w:spacing w:after="0" w:line="240" w:lineRule="auto"/>
                      <w:rPr>
                        <w:sz w:val="28"/>
                        <w:szCs w:val="28"/>
                      </w:rPr>
                    </w:pPr>
                    <w:r>
                      <w:rPr>
                        <w:rFonts w:ascii="Times New Roman" w:hAnsi="Times New Roman" w:cs="Times New Roman"/>
                        <w:sz w:val="28"/>
                        <w:szCs w:val="28"/>
                      </w:rPr>
                      <w:t>з</w:t>
                    </w:r>
                    <w:r w:rsidRPr="00EC1BE6">
                      <w:rPr>
                        <w:rFonts w:ascii="Times New Roman" w:hAnsi="Times New Roman" w:cs="Times New Roman"/>
                        <w:sz w:val="28"/>
                        <w:szCs w:val="28"/>
                      </w:rPr>
                      <w:t>абезпечення здійснення контрольної функції в межах господарюючої системи певного рівня</w:t>
                    </w:r>
                  </w:p>
                </w:txbxContent>
              </v:textbox>
            </v:rect>
            <v:rect id="_x0000_s1524" style="position:absolute;left:3174;top:678;width:6084;height:381">
              <v:textbox style="mso-next-textbox:#_x0000_s1524">
                <w:txbxContent>
                  <w:p w:rsidR="0048416B" w:rsidRPr="00EC1BE6" w:rsidRDefault="0048416B" w:rsidP="00D439A1">
                    <w:pPr>
                      <w:autoSpaceDE w:val="0"/>
                      <w:autoSpaceDN w:val="0"/>
                      <w:adjustRightInd w:val="0"/>
                      <w:spacing w:after="0" w:line="240" w:lineRule="auto"/>
                      <w:rPr>
                        <w:sz w:val="28"/>
                        <w:szCs w:val="28"/>
                      </w:rPr>
                    </w:pPr>
                    <w:r>
                      <w:rPr>
                        <w:rFonts w:ascii="Times New Roman" w:hAnsi="Times New Roman" w:cs="Times New Roman"/>
                        <w:sz w:val="28"/>
                        <w:szCs w:val="28"/>
                      </w:rPr>
                      <w:t>в</w:t>
                    </w:r>
                    <w:r w:rsidRPr="00EC1BE6">
                      <w:rPr>
                        <w:rFonts w:ascii="Times New Roman" w:hAnsi="Times New Roman" w:cs="Times New Roman"/>
                        <w:sz w:val="28"/>
                        <w:szCs w:val="28"/>
                      </w:rPr>
                      <w:t>иконання функції організації слідує за функцією планування</w:t>
                    </w:r>
                  </w:p>
                </w:txbxContent>
              </v:textbox>
            </v:rect>
            <v:shape id="_x0000_s1525" type="#_x0000_t32" style="position:absolute;left:2628;top:-974;width:1;height:1790" o:connectortype="straight"/>
            <v:shape id="_x0000_s1526" type="#_x0000_t32" style="position:absolute;left:2628;top:-533;width:546;height:1" o:connectortype="straight">
              <v:stroke endarrow="block"/>
            </v:shape>
            <v:shape id="_x0000_s1527" type="#_x0000_t32" style="position:absolute;left:2627;top:267;width:547;height:1" o:connectortype="straight">
              <v:stroke endarrow="block"/>
            </v:shape>
            <v:shape id="_x0000_s1528" type="#_x0000_t32" style="position:absolute;left:2627;top:816;width:547;height:1" o:connectortype="straight">
              <v:stroke endarrow="block"/>
            </v:shape>
            <w10:wrap type="none"/>
            <w10:anchorlock/>
          </v:group>
        </w:pict>
      </w:r>
    </w:p>
    <w:p w:rsidR="00D439A1" w:rsidRDefault="00D439A1" w:rsidP="00D439A1">
      <w:pPr>
        <w:widowControl w:val="0"/>
        <w:spacing w:after="0" w:line="360" w:lineRule="auto"/>
        <w:ind w:firstLine="709"/>
        <w:jc w:val="both"/>
        <w:rPr>
          <w:rFonts w:ascii="Times New Roman" w:hAnsi="Times New Roman" w:cs="Times New Roman"/>
          <w:sz w:val="28"/>
          <w:szCs w:val="28"/>
        </w:rPr>
      </w:pPr>
      <w:r w:rsidRPr="00707A45">
        <w:rPr>
          <w:rFonts w:ascii="Times New Roman" w:hAnsi="Times New Roman" w:cs="Times New Roman"/>
          <w:sz w:val="28"/>
          <w:szCs w:val="28"/>
        </w:rPr>
        <w:t xml:space="preserve">Рис. </w:t>
      </w:r>
      <w:r>
        <w:rPr>
          <w:rFonts w:ascii="Times New Roman" w:hAnsi="Times New Roman" w:cs="Times New Roman"/>
          <w:sz w:val="28"/>
          <w:szCs w:val="28"/>
        </w:rPr>
        <w:t>3</w:t>
      </w:r>
      <w:r w:rsidRPr="00707A45">
        <w:rPr>
          <w:rFonts w:ascii="Times New Roman" w:hAnsi="Times New Roman" w:cs="Times New Roman"/>
          <w:sz w:val="28"/>
          <w:szCs w:val="28"/>
        </w:rPr>
        <w:t>.</w:t>
      </w:r>
      <w:r w:rsidR="006E64FF">
        <w:rPr>
          <w:rFonts w:ascii="Times New Roman" w:hAnsi="Times New Roman" w:cs="Times New Roman"/>
          <w:sz w:val="28"/>
          <w:szCs w:val="28"/>
        </w:rPr>
        <w:t>11</w:t>
      </w:r>
      <w:r>
        <w:rPr>
          <w:rFonts w:ascii="Times New Roman" w:hAnsi="Times New Roman" w:cs="Times New Roman"/>
          <w:sz w:val="28"/>
          <w:szCs w:val="28"/>
        </w:rPr>
        <w:t xml:space="preserve">.Організація внутрішнього контролю </w:t>
      </w:r>
    </w:p>
    <w:p w:rsidR="00D439A1" w:rsidRDefault="00D439A1" w:rsidP="00D439A1">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sidR="006935E0">
        <w:rPr>
          <w:rFonts w:ascii="Times New Roman" w:hAnsi="Times New Roman" w:cs="Times New Roman"/>
          <w:sz w:val="24"/>
          <w:szCs w:val="24"/>
        </w:rPr>
        <w:t>самостійно</w:t>
      </w:r>
    </w:p>
    <w:p w:rsidR="006E64FF" w:rsidRDefault="006E64FF" w:rsidP="00D439A1">
      <w:pPr>
        <w:widowControl w:val="0"/>
        <w:spacing w:after="0" w:line="360" w:lineRule="auto"/>
        <w:ind w:firstLine="709"/>
        <w:jc w:val="both"/>
        <w:rPr>
          <w:rFonts w:ascii="Times New Roman" w:hAnsi="Times New Roman" w:cs="Times New Roman"/>
          <w:sz w:val="24"/>
          <w:szCs w:val="24"/>
        </w:rPr>
      </w:pPr>
    </w:p>
    <w:p w:rsidR="00D439A1" w:rsidRDefault="00D439A1" w:rsidP="00D439A1">
      <w:pPr>
        <w:pStyle w:val="2"/>
        <w:widowControl w:val="0"/>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З</w:t>
      </w:r>
      <w:r w:rsidRPr="0059522C">
        <w:rPr>
          <w:rFonts w:ascii="Times New Roman" w:hAnsi="Times New Roman" w:cs="Times New Roman"/>
          <w:sz w:val="28"/>
          <w:szCs w:val="28"/>
        </w:rPr>
        <w:t>авданнями системи внутрішнього контролю є</w:t>
      </w:r>
      <w:r w:rsidR="00ED3975">
        <w:rPr>
          <w:rFonts w:ascii="Times New Roman" w:hAnsi="Times New Roman" w:cs="Times New Roman"/>
          <w:sz w:val="28"/>
          <w:szCs w:val="28"/>
        </w:rPr>
        <w:t xml:space="preserve"> (рис.</w:t>
      </w:r>
      <w:r w:rsidR="00AA6532">
        <w:rPr>
          <w:rFonts w:ascii="Times New Roman" w:hAnsi="Times New Roman" w:cs="Times New Roman"/>
          <w:sz w:val="28"/>
          <w:szCs w:val="28"/>
        </w:rPr>
        <w:t>3.</w:t>
      </w:r>
      <w:r w:rsidR="006E64FF">
        <w:rPr>
          <w:rFonts w:ascii="Times New Roman" w:hAnsi="Times New Roman" w:cs="Times New Roman"/>
          <w:sz w:val="28"/>
          <w:szCs w:val="28"/>
        </w:rPr>
        <w:t>1</w:t>
      </w:r>
      <w:r w:rsidR="00AA6532">
        <w:rPr>
          <w:rFonts w:ascii="Times New Roman" w:hAnsi="Times New Roman" w:cs="Times New Roman"/>
          <w:sz w:val="28"/>
          <w:szCs w:val="28"/>
        </w:rPr>
        <w:t>2)</w:t>
      </w:r>
      <w:r w:rsidRPr="0059522C">
        <w:rPr>
          <w:rFonts w:ascii="Times New Roman" w:hAnsi="Times New Roman" w:cs="Times New Roman"/>
          <w:sz w:val="28"/>
          <w:szCs w:val="28"/>
        </w:rPr>
        <w:t xml:space="preserve">: </w:t>
      </w:r>
    </w:p>
    <w:p w:rsidR="004272DE" w:rsidRDefault="00FB7B76" w:rsidP="004272DE">
      <w:r>
        <w:pict>
          <v:group id="_x0000_s1719" editas="canvas" style="width:481.95pt;height:169.4pt;mso-position-horizontal-relative:char;mso-position-vertical-relative:line" coordorigin="2361,-1371" coordsize="7200,2531">
            <o:lock v:ext="edit" aspectratio="t"/>
            <v:shape id="_x0000_s1720" type="#_x0000_t75" style="position:absolute;left:2361;top:-1371;width:7200;height:2531" o:preferrelative="f">
              <v:fill o:detectmouseclick="t"/>
              <v:path o:extrusionok="t" o:connecttype="none"/>
              <o:lock v:ext="edit" text="t"/>
            </v:shape>
            <v:rect id="_x0000_s1721" style="position:absolute;left:2544;top:-1371;width:6714;height:397">
              <v:textbox style="mso-next-textbox:#_x0000_s1721">
                <w:txbxContent>
                  <w:p w:rsidR="0048416B" w:rsidRDefault="0048416B" w:rsidP="00ED3975">
                    <w:pPr>
                      <w:pStyle w:val="2"/>
                      <w:widowControl w:val="0"/>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З</w:t>
                    </w:r>
                    <w:r w:rsidRPr="0059522C">
                      <w:rPr>
                        <w:rFonts w:ascii="Times New Roman" w:hAnsi="Times New Roman" w:cs="Times New Roman"/>
                        <w:sz w:val="28"/>
                        <w:szCs w:val="28"/>
                      </w:rPr>
                      <w:t>авданнями системи внутрішнього контролю є:</w:t>
                    </w:r>
                  </w:p>
                  <w:p w:rsidR="0048416B" w:rsidRPr="004272DE" w:rsidRDefault="0048416B" w:rsidP="004272DE">
                    <w:pPr>
                      <w:rPr>
                        <w:szCs w:val="28"/>
                      </w:rPr>
                    </w:pPr>
                  </w:p>
                </w:txbxContent>
              </v:textbox>
            </v:rect>
            <v:rect id="_x0000_s1722" style="position:absolute;left:3174;top:-795;width:6084;height:415">
              <v:textbox style="mso-next-textbox:#_x0000_s1722">
                <w:txbxContent>
                  <w:p w:rsidR="0048416B" w:rsidRPr="0059522C" w:rsidRDefault="0048416B" w:rsidP="004272DE">
                    <w:pPr>
                      <w:pStyle w:val="2"/>
                      <w:widowControl w:val="0"/>
                      <w:tabs>
                        <w:tab w:val="left" w:pos="993"/>
                      </w:tabs>
                      <w:autoSpaceDE w:val="0"/>
                      <w:autoSpaceDN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п</w:t>
                    </w:r>
                    <w:r w:rsidRPr="0059522C">
                      <w:rPr>
                        <w:rFonts w:ascii="Times New Roman" w:hAnsi="Times New Roman" w:cs="Times New Roman"/>
                        <w:sz w:val="28"/>
                        <w:szCs w:val="28"/>
                      </w:rPr>
                      <w:t>еревірка достовірності та точності облікової інформації;</w:t>
                    </w:r>
                  </w:p>
                  <w:p w:rsidR="0048416B" w:rsidRPr="004272DE" w:rsidRDefault="0048416B" w:rsidP="004272DE">
                    <w:pPr>
                      <w:rPr>
                        <w:szCs w:val="28"/>
                      </w:rPr>
                    </w:pPr>
                  </w:p>
                </w:txbxContent>
              </v:textbox>
            </v:rect>
            <v:rect id="_x0000_s1723" style="position:absolute;left:3174;top:-268;width:6084;height:425">
              <v:textbox style="mso-next-textbox:#_x0000_s1723">
                <w:txbxContent>
                  <w:p w:rsidR="0048416B" w:rsidRPr="0059522C" w:rsidRDefault="0048416B" w:rsidP="004272DE">
                    <w:pPr>
                      <w:pStyle w:val="2"/>
                      <w:widowControl w:val="0"/>
                      <w:tabs>
                        <w:tab w:val="left" w:pos="993"/>
                      </w:tabs>
                      <w:autoSpaceDE w:val="0"/>
                      <w:autoSpaceDN w:val="0"/>
                      <w:spacing w:after="0" w:line="240" w:lineRule="auto"/>
                      <w:jc w:val="both"/>
                      <w:rPr>
                        <w:rFonts w:ascii="Times New Roman" w:hAnsi="Times New Roman" w:cs="Times New Roman"/>
                        <w:sz w:val="28"/>
                        <w:szCs w:val="28"/>
                      </w:rPr>
                    </w:pPr>
                    <w:r w:rsidRPr="0059522C">
                      <w:rPr>
                        <w:rFonts w:ascii="Times New Roman" w:hAnsi="Times New Roman" w:cs="Times New Roman"/>
                        <w:sz w:val="28"/>
                        <w:szCs w:val="28"/>
                      </w:rPr>
                      <w:t>контроль роботи облікового персоналу;</w:t>
                    </w:r>
                  </w:p>
                  <w:p w:rsidR="0048416B" w:rsidRPr="004272DE" w:rsidRDefault="0048416B" w:rsidP="004272DE">
                    <w:pPr>
                      <w:rPr>
                        <w:szCs w:val="28"/>
                      </w:rPr>
                    </w:pPr>
                  </w:p>
                </w:txbxContent>
              </v:textbox>
            </v:rect>
            <v:rect id="_x0000_s1724" style="position:absolute;left:3174;top:297;width:6084;height:735">
              <v:textbox style="mso-next-textbox:#_x0000_s1724">
                <w:txbxContent>
                  <w:p w:rsidR="0048416B" w:rsidRPr="004272DE" w:rsidRDefault="0048416B" w:rsidP="004272DE">
                    <w:pPr>
                      <w:rPr>
                        <w:szCs w:val="28"/>
                      </w:rPr>
                    </w:pPr>
                    <w:r w:rsidRPr="0059522C">
                      <w:rPr>
                        <w:rFonts w:ascii="Times New Roman" w:hAnsi="Times New Roman" w:cs="Times New Roman"/>
                        <w:sz w:val="28"/>
                        <w:szCs w:val="28"/>
                      </w:rPr>
                      <w:t>забезпечення захисту і дотримання правильності функціонування апаратного та програмного забезпечення</w:t>
                    </w:r>
                  </w:p>
                </w:txbxContent>
              </v:textbox>
            </v:rect>
            <v:shape id="_x0000_s1725" type="#_x0000_t32" style="position:absolute;left:2627;top:-974;width:1;height:1480;flip:x" o:connectortype="straight"/>
            <v:shape id="_x0000_s1726" type="#_x0000_t32" style="position:absolute;left:2628;top:-605;width:546;height:1" o:connectortype="straight">
              <v:stroke endarrow="block"/>
            </v:shape>
            <v:shape id="_x0000_s1727" type="#_x0000_t32" style="position:absolute;left:2627;top:-34;width:547;height:1" o:connectortype="straight">
              <v:stroke endarrow="block"/>
            </v:shape>
            <v:shape id="_x0000_s1728" type="#_x0000_t32" style="position:absolute;left:2627;top:505;width:547;height:1" o:connectortype="straight">
              <v:stroke endarrow="block"/>
            </v:shape>
            <w10:wrap type="none"/>
            <w10:anchorlock/>
          </v:group>
        </w:pict>
      </w:r>
    </w:p>
    <w:p w:rsidR="004272DE" w:rsidRDefault="004272DE" w:rsidP="004272DE">
      <w:pPr>
        <w:widowControl w:val="0"/>
        <w:spacing w:after="0" w:line="360" w:lineRule="auto"/>
        <w:ind w:firstLine="709"/>
        <w:jc w:val="both"/>
        <w:rPr>
          <w:rFonts w:ascii="Times New Roman" w:hAnsi="Times New Roman" w:cs="Times New Roman"/>
          <w:sz w:val="28"/>
          <w:szCs w:val="28"/>
        </w:rPr>
      </w:pPr>
      <w:r w:rsidRPr="00707A45">
        <w:rPr>
          <w:rFonts w:ascii="Times New Roman" w:hAnsi="Times New Roman" w:cs="Times New Roman"/>
          <w:sz w:val="28"/>
          <w:szCs w:val="28"/>
        </w:rPr>
        <w:t xml:space="preserve">Рис. </w:t>
      </w:r>
      <w:r>
        <w:rPr>
          <w:rFonts w:ascii="Times New Roman" w:hAnsi="Times New Roman" w:cs="Times New Roman"/>
          <w:sz w:val="28"/>
          <w:szCs w:val="28"/>
        </w:rPr>
        <w:t>3</w:t>
      </w:r>
      <w:r w:rsidRPr="00707A45">
        <w:rPr>
          <w:rFonts w:ascii="Times New Roman" w:hAnsi="Times New Roman" w:cs="Times New Roman"/>
          <w:sz w:val="28"/>
          <w:szCs w:val="28"/>
        </w:rPr>
        <w:t>.</w:t>
      </w:r>
      <w:r w:rsidR="006E64FF">
        <w:rPr>
          <w:rFonts w:ascii="Times New Roman" w:hAnsi="Times New Roman" w:cs="Times New Roman"/>
          <w:sz w:val="28"/>
          <w:szCs w:val="28"/>
        </w:rPr>
        <w:t>12</w:t>
      </w:r>
      <w:r>
        <w:rPr>
          <w:rFonts w:ascii="Times New Roman" w:hAnsi="Times New Roman" w:cs="Times New Roman"/>
          <w:sz w:val="28"/>
          <w:szCs w:val="28"/>
        </w:rPr>
        <w:t>.</w:t>
      </w:r>
      <w:r w:rsidRPr="004272DE">
        <w:rPr>
          <w:rFonts w:ascii="Times New Roman" w:hAnsi="Times New Roman" w:cs="Times New Roman"/>
          <w:sz w:val="28"/>
          <w:szCs w:val="28"/>
        </w:rPr>
        <w:t xml:space="preserve"> </w:t>
      </w:r>
      <w:r>
        <w:rPr>
          <w:rFonts w:ascii="Times New Roman" w:hAnsi="Times New Roman" w:cs="Times New Roman"/>
          <w:sz w:val="28"/>
          <w:szCs w:val="28"/>
        </w:rPr>
        <w:t>З</w:t>
      </w:r>
      <w:r w:rsidRPr="0059522C">
        <w:rPr>
          <w:rFonts w:ascii="Times New Roman" w:hAnsi="Times New Roman" w:cs="Times New Roman"/>
          <w:sz w:val="28"/>
          <w:szCs w:val="28"/>
        </w:rPr>
        <w:t>авданнями системи внутрішнього контролю</w:t>
      </w:r>
    </w:p>
    <w:p w:rsidR="006935E0" w:rsidRDefault="006935E0" w:rsidP="006935E0">
      <w:pPr>
        <w:widowControl w:val="0"/>
        <w:spacing w:after="0" w:line="360" w:lineRule="auto"/>
        <w:ind w:firstLine="709"/>
        <w:jc w:val="both"/>
        <w:rPr>
          <w:rFonts w:ascii="Times New Roman" w:hAnsi="Times New Roman" w:cs="Times New Roman"/>
          <w:sz w:val="24"/>
          <w:szCs w:val="24"/>
        </w:rPr>
      </w:pPr>
      <w:r w:rsidRPr="00310DB6">
        <w:rPr>
          <w:rFonts w:ascii="Times New Roman" w:hAnsi="Times New Roman" w:cs="Times New Roman"/>
          <w:sz w:val="24"/>
          <w:szCs w:val="24"/>
        </w:rPr>
        <w:t xml:space="preserve">Примітка. Розроблено автором </w:t>
      </w:r>
      <w:r>
        <w:rPr>
          <w:rFonts w:ascii="Times New Roman" w:hAnsi="Times New Roman" w:cs="Times New Roman"/>
          <w:sz w:val="24"/>
          <w:szCs w:val="24"/>
        </w:rPr>
        <w:t>самостійно</w:t>
      </w:r>
    </w:p>
    <w:p w:rsidR="00434B1C" w:rsidRDefault="00434B1C" w:rsidP="00D476C4">
      <w:pPr>
        <w:pStyle w:val="2"/>
        <w:widowControl w:val="0"/>
        <w:spacing w:after="0" w:line="360" w:lineRule="auto"/>
        <w:ind w:firstLine="709"/>
        <w:jc w:val="both"/>
        <w:rPr>
          <w:rFonts w:ascii="Times New Roman" w:hAnsi="Times New Roman" w:cs="Times New Roman"/>
          <w:sz w:val="28"/>
          <w:szCs w:val="28"/>
        </w:rPr>
      </w:pPr>
    </w:p>
    <w:p w:rsidR="00CE79BA" w:rsidRPr="00556BC9" w:rsidRDefault="00556BC9" w:rsidP="00D476C4">
      <w:pPr>
        <w:pStyle w:val="2"/>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працях багатьох учених об</w:t>
      </w:r>
      <w:r>
        <w:rPr>
          <w:rFonts w:ascii="Times New Roman" w:hAnsi="Times New Roman" w:cs="Times New Roman"/>
          <w:sz w:val="28"/>
          <w:szCs w:val="28"/>
          <w:lang w:val="en-US"/>
        </w:rPr>
        <w:t>’</w:t>
      </w:r>
      <w:r>
        <w:rPr>
          <w:rFonts w:ascii="Times New Roman" w:hAnsi="Times New Roman" w:cs="Times New Roman"/>
          <w:sz w:val="28"/>
          <w:szCs w:val="28"/>
        </w:rPr>
        <w:t>єкти контролю розглядаються як набір об</w:t>
      </w:r>
      <w:r>
        <w:rPr>
          <w:rFonts w:ascii="Times New Roman" w:hAnsi="Times New Roman" w:cs="Times New Roman"/>
          <w:sz w:val="28"/>
          <w:szCs w:val="28"/>
          <w:lang w:val="en-US"/>
        </w:rPr>
        <w:t>’</w:t>
      </w:r>
      <w:r>
        <w:rPr>
          <w:rFonts w:ascii="Times New Roman" w:hAnsi="Times New Roman" w:cs="Times New Roman"/>
          <w:sz w:val="28"/>
          <w:szCs w:val="28"/>
        </w:rPr>
        <w:t>єктів пізнання, що характеризують предмет пізнання.</w:t>
      </w:r>
    </w:p>
    <w:p w:rsidR="00B6291A" w:rsidRDefault="00CE79BA" w:rsidP="00BF2350">
      <w:pPr>
        <w:pStyle w:val="2"/>
        <w:widowControl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В</w:t>
      </w:r>
      <w:r w:rsidRPr="0059522C">
        <w:rPr>
          <w:rFonts w:ascii="Times New Roman" w:hAnsi="Times New Roman" w:cs="Times New Roman"/>
          <w:sz w:val="28"/>
          <w:szCs w:val="28"/>
        </w:rPr>
        <w:t xml:space="preserve">изначимо об’єкти внутрішнього контролю </w:t>
      </w:r>
      <w:r w:rsidR="00B6291A" w:rsidRPr="0059522C">
        <w:rPr>
          <w:rFonts w:ascii="Times New Roman" w:hAnsi="Times New Roman" w:cs="Times New Roman"/>
          <w:sz w:val="28"/>
          <w:szCs w:val="28"/>
        </w:rPr>
        <w:t xml:space="preserve">(рис. </w:t>
      </w:r>
      <w:r w:rsidR="00B6291A" w:rsidRPr="003A0F3D">
        <w:rPr>
          <w:rFonts w:ascii="Times New Roman" w:hAnsi="Times New Roman" w:cs="Times New Roman"/>
          <w:sz w:val="28"/>
          <w:szCs w:val="28"/>
        </w:rPr>
        <w:t>3.</w:t>
      </w:r>
      <w:r w:rsidR="00B6291A">
        <w:rPr>
          <w:rFonts w:ascii="Times New Roman" w:hAnsi="Times New Roman" w:cs="Times New Roman"/>
          <w:sz w:val="28"/>
          <w:szCs w:val="28"/>
        </w:rPr>
        <w:t>13</w:t>
      </w:r>
      <w:r w:rsidR="00B6291A" w:rsidRPr="003A0F3D">
        <w:rPr>
          <w:rFonts w:ascii="Times New Roman" w:hAnsi="Times New Roman" w:cs="Times New Roman"/>
          <w:sz w:val="28"/>
          <w:szCs w:val="28"/>
        </w:rPr>
        <w:t>.).</w:t>
      </w:r>
      <w:r w:rsidR="00BF2350">
        <w:rPr>
          <w:rFonts w:ascii="Times New Roman" w:hAnsi="Times New Roman" w:cs="Times New Roman"/>
          <w:sz w:val="28"/>
          <w:szCs w:val="28"/>
          <w:lang w:val="en-US"/>
        </w:rPr>
        <w:t xml:space="preserve">    </w:t>
      </w:r>
    </w:p>
    <w:bookmarkStart w:id="6" w:name="_MON_1699968359"/>
    <w:bookmarkEnd w:id="6"/>
    <w:p w:rsidR="00BF2350" w:rsidRDefault="00BF2350" w:rsidP="00BF2350">
      <w:pPr>
        <w:pStyle w:val="2"/>
        <w:widowControl w:val="0"/>
        <w:spacing w:after="0" w:line="360" w:lineRule="auto"/>
        <w:ind w:firstLine="709"/>
        <w:jc w:val="both"/>
        <w:rPr>
          <w:rFonts w:ascii="Times New Roman" w:hAnsi="Times New Roman" w:cs="Times New Roman"/>
          <w:sz w:val="28"/>
          <w:szCs w:val="28"/>
        </w:rPr>
      </w:pPr>
      <w:r w:rsidRPr="006E57F3">
        <w:rPr>
          <w:rFonts w:ascii="Times New Roman" w:hAnsi="Times New Roman" w:cs="Times New Roman"/>
          <w:sz w:val="28"/>
          <w:szCs w:val="28"/>
        </w:rPr>
        <w:object w:dxaOrig="9639" w:dyaOrig="7412">
          <v:shape id="_x0000_i1060" type="#_x0000_t75" style="width:482.25pt;height:370.5pt" o:ole="">
            <v:imagedata r:id="rId23" o:title=""/>
          </v:shape>
          <o:OLEObject Type="Embed" ProgID="Word.Document.12" ShapeID="_x0000_i1060" DrawAspect="Content" ObjectID="_1700030875" r:id="rId24">
            <o:FieldCodes>\s</o:FieldCodes>
          </o:OLEObject>
        </w:object>
      </w:r>
    </w:p>
    <w:p w:rsidR="00B6291A" w:rsidRPr="00A34B88" w:rsidRDefault="00B6291A" w:rsidP="00B6291A">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3.13. Об’єкти внутрішнього контролю в комп’ютерній системі бухгалтерського обліку</w:t>
      </w:r>
    </w:p>
    <w:p w:rsidR="00B6291A" w:rsidRDefault="00B6291A" w:rsidP="00B6291A">
      <w:pPr>
        <w:widowControl w:val="0"/>
        <w:shd w:val="clear" w:color="auto" w:fill="FFFFFF"/>
        <w:autoSpaceDE w:val="0"/>
        <w:autoSpaceDN w:val="0"/>
        <w:adjustRightInd w:val="0"/>
        <w:spacing w:after="0" w:line="360" w:lineRule="auto"/>
        <w:ind w:firstLine="709"/>
        <w:rPr>
          <w:rFonts w:ascii="Times New Roman" w:hAnsi="Times New Roman" w:cs="Times New Roman"/>
          <w:color w:val="000000" w:themeColor="text1"/>
          <w:sz w:val="24"/>
          <w:szCs w:val="24"/>
        </w:rPr>
      </w:pPr>
      <w:r w:rsidRPr="008F070F">
        <w:rPr>
          <w:rFonts w:ascii="Times New Roman" w:hAnsi="Times New Roman" w:cs="Times New Roman"/>
          <w:color w:val="000000" w:themeColor="text1"/>
          <w:sz w:val="24"/>
          <w:szCs w:val="24"/>
        </w:rPr>
        <w:t>Примітк</w:t>
      </w:r>
      <w:r>
        <w:rPr>
          <w:rFonts w:ascii="Times New Roman" w:hAnsi="Times New Roman" w:cs="Times New Roman"/>
          <w:color w:val="000000" w:themeColor="text1"/>
          <w:sz w:val="24"/>
          <w:szCs w:val="24"/>
        </w:rPr>
        <w:t>а. Розроблено автором самостійно</w:t>
      </w:r>
    </w:p>
    <w:p w:rsidR="00CE79BA" w:rsidRDefault="00CE79BA" w:rsidP="00B6291A">
      <w:pPr>
        <w:pStyle w:val="2"/>
        <w:widowControl w:val="0"/>
        <w:spacing w:after="0" w:line="360" w:lineRule="auto"/>
        <w:ind w:firstLine="709"/>
        <w:jc w:val="both"/>
        <w:rPr>
          <w:rFonts w:ascii="Times New Roman" w:hAnsi="Times New Roman" w:cs="Times New Roman"/>
          <w:sz w:val="28"/>
          <w:szCs w:val="28"/>
        </w:rPr>
      </w:pPr>
    </w:p>
    <w:p w:rsidR="00CE79BA" w:rsidRDefault="00CE79BA" w:rsidP="00CE79B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Проф</w:t>
      </w:r>
      <w:r w:rsidR="00B91790">
        <w:rPr>
          <w:rFonts w:ascii="Times New Roman" w:hAnsi="Times New Roman" w:cs="Times New Roman"/>
          <w:sz w:val="28"/>
          <w:szCs w:val="28"/>
        </w:rPr>
        <w:t>есор</w:t>
      </w:r>
      <w:r>
        <w:rPr>
          <w:rFonts w:ascii="Times New Roman" w:hAnsi="Times New Roman" w:cs="Times New Roman"/>
          <w:sz w:val="28"/>
          <w:szCs w:val="28"/>
        </w:rPr>
        <w:t xml:space="preserve"> В.О.Шевчук визначає об’єкт контролю (контрольований, підконтрольний об’єкт) як діяльність певного суб’єкта,  на яку спрямовуються контрольні дії цього або іншого суб’єкта (суб’єктів), що знаходяться в оточуючому середовищі. І далі: </w:t>
      </w:r>
      <w:r w:rsidR="001035C8" w:rsidRPr="00613BB4">
        <w:rPr>
          <w:rFonts w:ascii="Times New Roman" w:hAnsi="Times New Roman" w:cs="Times New Roman"/>
          <w:sz w:val="28"/>
          <w:szCs w:val="28"/>
        </w:rPr>
        <w:t>«</w:t>
      </w:r>
      <w:r>
        <w:rPr>
          <w:rFonts w:ascii="Times New Roman" w:hAnsi="Times New Roman" w:cs="Times New Roman"/>
          <w:sz w:val="28"/>
          <w:szCs w:val="28"/>
        </w:rPr>
        <w:t>...за об’єкт контролю приймається діяльність господарських систем, які забезпечують існування та розвиток економічних агентів − фізичних осіб, об’єднань громадян... суспільства в</w:t>
      </w:r>
      <w:r w:rsidR="00B91790">
        <w:rPr>
          <w:rFonts w:ascii="Times New Roman" w:hAnsi="Times New Roman" w:cs="Times New Roman"/>
          <w:sz w:val="28"/>
          <w:szCs w:val="28"/>
        </w:rPr>
        <w:t xml:space="preserve"> </w:t>
      </w:r>
      <w:r>
        <w:rPr>
          <w:rFonts w:ascii="Times New Roman" w:hAnsi="Times New Roman" w:cs="Times New Roman"/>
          <w:sz w:val="28"/>
          <w:szCs w:val="28"/>
        </w:rPr>
        <w:t>цілому</w:t>
      </w:r>
      <w:r w:rsidR="001035C8" w:rsidRPr="00613BB4">
        <w:rPr>
          <w:rFonts w:ascii="Times New Roman" w:hAnsi="Times New Roman" w:cs="Times New Roman"/>
          <w:sz w:val="28"/>
          <w:szCs w:val="28"/>
        </w:rPr>
        <w:t>»</w:t>
      </w:r>
      <w:r>
        <w:rPr>
          <w:rFonts w:ascii="Times New Roman" w:hAnsi="Times New Roman" w:cs="Times New Roman"/>
          <w:sz w:val="28"/>
          <w:szCs w:val="28"/>
        </w:rPr>
        <w:t xml:space="preserve"> [</w:t>
      </w:r>
      <w:r w:rsidR="003C3D4B">
        <w:rPr>
          <w:rFonts w:ascii="Times New Roman" w:hAnsi="Times New Roman" w:cs="Times New Roman"/>
          <w:sz w:val="28"/>
          <w:szCs w:val="28"/>
        </w:rPr>
        <w:t>72</w:t>
      </w:r>
      <w:r>
        <w:rPr>
          <w:rFonts w:ascii="Times New Roman" w:hAnsi="Times New Roman" w:cs="Times New Roman"/>
          <w:sz w:val="28"/>
          <w:szCs w:val="28"/>
        </w:rPr>
        <w:t>].</w:t>
      </w:r>
    </w:p>
    <w:p w:rsidR="00F704BA" w:rsidRDefault="00D476C4" w:rsidP="00F704BA">
      <w:pPr>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en-US"/>
        </w:rPr>
      </w:pPr>
      <w:r w:rsidRPr="00D476C4">
        <w:rPr>
          <w:rFonts w:ascii="Times New Roman" w:hAnsi="Times New Roman" w:cs="Times New Roman"/>
          <w:color w:val="000000" w:themeColor="text1"/>
          <w:sz w:val="28"/>
          <w:szCs w:val="28"/>
        </w:rPr>
        <w:t xml:space="preserve">У випадку, коли </w:t>
      </w:r>
      <w:r>
        <w:rPr>
          <w:rFonts w:ascii="Times New Roman" w:hAnsi="Times New Roman" w:cs="Times New Roman"/>
          <w:color w:val="000000" w:themeColor="text1"/>
          <w:sz w:val="28"/>
          <w:szCs w:val="28"/>
        </w:rPr>
        <w:t>керівники підрозділів установи намагаються вплинути на зміни тих чи інших обставин, обов</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язково змінюються їх потреби в обробці інформації</w:t>
      </w:r>
      <w:r w:rsidR="00A70641">
        <w:rPr>
          <w:rFonts w:ascii="Times New Roman" w:hAnsi="Times New Roman" w:cs="Times New Roman"/>
          <w:color w:val="000000" w:themeColor="text1"/>
          <w:sz w:val="28"/>
          <w:szCs w:val="28"/>
        </w:rPr>
        <w:t xml:space="preserve"> </w:t>
      </w:r>
      <w:r>
        <w:rPr>
          <w:rFonts w:ascii="Times New Roman" w:hAnsi="Times New Roman" w:cs="Times New Roman"/>
          <w:sz w:val="28"/>
          <w:szCs w:val="28"/>
        </w:rPr>
        <w:t>(рис. 3.14)</w:t>
      </w:r>
      <w:r w:rsidR="00D439A1">
        <w:rPr>
          <w:rFonts w:ascii="Times New Roman" w:hAnsi="Times New Roman" w:cs="Times New Roman"/>
          <w:sz w:val="28"/>
          <w:szCs w:val="28"/>
        </w:rPr>
        <w:t xml:space="preserve">. </w:t>
      </w:r>
      <w:r w:rsidR="00F704BA">
        <w:rPr>
          <w:rFonts w:ascii="Times New Roman" w:hAnsi="Times New Roman" w:cs="Times New Roman"/>
          <w:sz w:val="28"/>
          <w:szCs w:val="28"/>
          <w:lang w:val="en-US"/>
        </w:rPr>
        <w:t xml:space="preserve"> </w:t>
      </w:r>
    </w:p>
    <w:p w:rsidR="00F704BA" w:rsidRPr="00777324" w:rsidRDefault="00F704BA" w:rsidP="00F704BA">
      <w:pPr>
        <w:shd w:val="clear" w:color="auto" w:fill="FFFFFF"/>
        <w:autoSpaceDE w:val="0"/>
        <w:autoSpaceDN w:val="0"/>
        <w:adjustRightInd w:val="0"/>
        <w:spacing w:after="0" w:line="360" w:lineRule="auto"/>
        <w:ind w:hanging="142"/>
        <w:jc w:val="both"/>
        <w:rPr>
          <w:rFonts w:ascii="Times New Roman" w:hAnsi="Times New Roman" w:cs="Times New Roman"/>
          <w:color w:val="000000"/>
          <w:spacing w:val="-1"/>
          <w:sz w:val="28"/>
          <w:szCs w:val="28"/>
        </w:rPr>
      </w:pPr>
    </w:p>
    <w:bookmarkStart w:id="7" w:name="_MON_1700030445"/>
    <w:bookmarkEnd w:id="7"/>
    <w:p w:rsidR="00BD4C10" w:rsidRPr="00F704BA" w:rsidRDefault="00F704BA" w:rsidP="00F704BA">
      <w:pPr>
        <w:widowControl w:val="0"/>
        <w:shd w:val="clear" w:color="auto" w:fill="FFFFFF"/>
        <w:spacing w:after="0" w:line="360" w:lineRule="auto"/>
        <w:ind w:hanging="142"/>
        <w:jc w:val="both"/>
        <w:rPr>
          <w:rFonts w:ascii="Times New Roman" w:hAnsi="Times New Roman" w:cs="Times New Roman"/>
          <w:b/>
          <w:bCs/>
          <w:color w:val="000000"/>
          <w:sz w:val="28"/>
          <w:szCs w:val="28"/>
          <w:u w:val="single"/>
        </w:rPr>
      </w:pPr>
      <w:r>
        <w:object w:dxaOrig="9645" w:dyaOrig="6983">
          <v:shape id="_x0000_i1062" type="#_x0000_t75" style="width:482.25pt;height:349.5pt" o:ole="">
            <v:imagedata r:id="rId25" o:title=""/>
          </v:shape>
          <o:OLEObject Type="Embed" ProgID="Word.Document.12" ShapeID="_x0000_i1062" DrawAspect="Content" ObjectID="_1700030876" r:id="rId26">
            <o:FieldCodes>\s</o:FieldCodes>
          </o:OLEObject>
        </w:object>
      </w:r>
      <w:r>
        <w:rPr>
          <w:lang w:val="en-US"/>
        </w:rPr>
        <w:tab/>
      </w:r>
      <w:r w:rsidR="00620202" w:rsidRPr="00F704BA">
        <w:rPr>
          <w:rFonts w:ascii="Times New Roman" w:hAnsi="Times New Roman" w:cs="Times New Roman"/>
          <w:sz w:val="28"/>
          <w:szCs w:val="28"/>
        </w:rPr>
        <w:t>Рис. 3.</w:t>
      </w:r>
      <w:r w:rsidR="00D476C4" w:rsidRPr="00F704BA">
        <w:rPr>
          <w:rFonts w:ascii="Times New Roman" w:hAnsi="Times New Roman" w:cs="Times New Roman"/>
          <w:sz w:val="28"/>
          <w:szCs w:val="28"/>
        </w:rPr>
        <w:t>14</w:t>
      </w:r>
      <w:r w:rsidR="00620202" w:rsidRPr="00F704BA">
        <w:rPr>
          <w:rFonts w:ascii="Times New Roman" w:hAnsi="Times New Roman" w:cs="Times New Roman"/>
          <w:sz w:val="28"/>
          <w:szCs w:val="28"/>
        </w:rPr>
        <w:t>.</w:t>
      </w:r>
      <w:r w:rsidR="00620202" w:rsidRPr="00F704BA">
        <w:rPr>
          <w:rFonts w:ascii="Times New Roman" w:hAnsi="Times New Roman" w:cs="Times New Roman"/>
        </w:rPr>
        <w:t xml:space="preserve"> </w:t>
      </w:r>
      <w:r w:rsidR="00BD4C10" w:rsidRPr="00F704BA">
        <w:rPr>
          <w:rFonts w:ascii="Times New Roman" w:hAnsi="Times New Roman" w:cs="Times New Roman"/>
          <w:sz w:val="28"/>
          <w:szCs w:val="28"/>
        </w:rPr>
        <w:t>Типові компоненти підсистеми обробки даних</w:t>
      </w:r>
      <w:r w:rsidR="006E1CA3" w:rsidRPr="00F704BA">
        <w:rPr>
          <w:rFonts w:ascii="Times New Roman" w:hAnsi="Times New Roman" w:cs="Times New Roman"/>
          <w:sz w:val="28"/>
          <w:szCs w:val="28"/>
        </w:rPr>
        <w:t xml:space="preserve"> </w:t>
      </w:r>
    </w:p>
    <w:p w:rsidR="00620202" w:rsidRPr="00C86C6E" w:rsidRDefault="00620202" w:rsidP="00F704BA">
      <w:pPr>
        <w:widowControl w:val="0"/>
        <w:autoSpaceDE w:val="0"/>
        <w:autoSpaceDN w:val="0"/>
        <w:adjustRightInd w:val="0"/>
        <w:spacing w:after="0" w:line="360" w:lineRule="auto"/>
        <w:ind w:firstLine="709"/>
        <w:rPr>
          <w:rFonts w:ascii="Times New Roman" w:eastAsia="TimesNewRomanPSMT" w:hAnsi="Times New Roman" w:cs="Times New Roman"/>
          <w:sz w:val="24"/>
          <w:szCs w:val="24"/>
        </w:rPr>
      </w:pPr>
      <w:r w:rsidRPr="00CB56A8">
        <w:rPr>
          <w:rFonts w:ascii="Times New Roman" w:hAnsi="Times New Roman" w:cs="Times New Roman"/>
          <w:sz w:val="28"/>
          <w:szCs w:val="28"/>
        </w:rPr>
        <w:t xml:space="preserve"> </w:t>
      </w:r>
      <w:r w:rsidRPr="00324223">
        <w:rPr>
          <w:rFonts w:ascii="Times New Roman" w:hAnsi="Times New Roman" w:cs="Times New Roman"/>
          <w:sz w:val="24"/>
          <w:szCs w:val="24"/>
        </w:rPr>
        <w:t xml:space="preserve">Примітка. Розроблено автором </w:t>
      </w:r>
      <w:r w:rsidR="006935E0">
        <w:rPr>
          <w:rFonts w:ascii="Times New Roman" w:hAnsi="Times New Roman" w:cs="Times New Roman"/>
          <w:sz w:val="24"/>
          <w:szCs w:val="24"/>
        </w:rPr>
        <w:t>самостійно</w:t>
      </w:r>
    </w:p>
    <w:p w:rsidR="003A4413" w:rsidRDefault="003A4413" w:rsidP="00F704BA">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E71522" w:rsidRDefault="00A70641" w:rsidP="00F704B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випадку, коли компонент змінюється, щоб пристосуватись до нових умов, які виникли у підсистемі, то </w:t>
      </w:r>
      <w:r>
        <w:rPr>
          <w:rFonts w:ascii="Times New Roman" w:hAnsi="Times New Roman" w:cs="Times New Roman"/>
          <w:color w:val="000000" w:themeColor="text1"/>
          <w:sz w:val="28"/>
          <w:szCs w:val="28"/>
        </w:rPr>
        <w:t>обов</w:t>
      </w:r>
      <w:r>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язково</w:t>
      </w:r>
      <w:r w:rsidR="00D17D59">
        <w:rPr>
          <w:rFonts w:ascii="Times New Roman" w:hAnsi="Times New Roman" w:cs="Times New Roman"/>
          <w:color w:val="000000" w:themeColor="text1"/>
          <w:sz w:val="28"/>
          <w:szCs w:val="28"/>
        </w:rPr>
        <w:t xml:space="preserve"> зазнають змін і контрольні процедури.</w:t>
      </w:r>
      <w:r>
        <w:rPr>
          <w:rFonts w:ascii="Times New Roman" w:hAnsi="Times New Roman" w:cs="Times New Roman"/>
          <w:sz w:val="28"/>
          <w:szCs w:val="28"/>
        </w:rPr>
        <w:t xml:space="preserve"> </w:t>
      </w:r>
      <w:r w:rsidR="00D17D59">
        <w:rPr>
          <w:rFonts w:ascii="Times New Roman" w:hAnsi="Times New Roman" w:cs="Times New Roman"/>
          <w:sz w:val="28"/>
          <w:szCs w:val="28"/>
        </w:rPr>
        <w:t>Контрольні технології є необхідними для забезпечення надійності функціонування компонентів ІС, а не лише для надійності формування фінансових показників. Так, компонент введення даних не лише впорядковує дані, з метою полегшення їх наступної обробки, але і дає можливість їх перевірки на точність, повноту дій, що були проведені працівниками на етапі збору інформації.</w:t>
      </w:r>
    </w:p>
    <w:p w:rsidR="00D17D59" w:rsidRDefault="001D7326" w:rsidP="00F704BA">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процесі проведення контрольних дій досить важко простежити хід виконання операційних завдань, тому така перевірка формується за даними первинних документів</w:t>
      </w:r>
      <w:r w:rsidR="005C25EB">
        <w:rPr>
          <w:rFonts w:ascii="Times New Roman" w:hAnsi="Times New Roman" w:cs="Times New Roman"/>
          <w:sz w:val="28"/>
          <w:szCs w:val="28"/>
        </w:rPr>
        <w:t>, які дозволяють контролюючим особам встановити, чи проводила особа в процесі виконання операційного завдання законні чи незаконні дії.</w:t>
      </w:r>
    </w:p>
    <w:p w:rsidR="00E71522" w:rsidRDefault="00F62608" w:rsidP="00A12C30">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Комп</w:t>
      </w:r>
      <w:r>
        <w:rPr>
          <w:rFonts w:ascii="Times New Roman" w:hAnsi="Times New Roman" w:cs="Times New Roman"/>
          <w:sz w:val="28"/>
          <w:szCs w:val="28"/>
          <w:lang w:val="en-US"/>
        </w:rPr>
        <w:t>’</w:t>
      </w:r>
      <w:r>
        <w:rPr>
          <w:rFonts w:ascii="Times New Roman" w:hAnsi="Times New Roman" w:cs="Times New Roman"/>
          <w:sz w:val="28"/>
          <w:szCs w:val="28"/>
        </w:rPr>
        <w:t>ютеризація обліку має значний вплив на проведення внутрішнього контролю.</w:t>
      </w:r>
      <w:r w:rsidR="003A4413">
        <w:rPr>
          <w:rFonts w:ascii="Times New Roman" w:hAnsi="Times New Roman" w:cs="Times New Roman"/>
          <w:sz w:val="28"/>
          <w:szCs w:val="28"/>
        </w:rPr>
        <w:t xml:space="preserve"> </w:t>
      </w:r>
      <w:r w:rsidR="00AA1472">
        <w:rPr>
          <w:rFonts w:ascii="Times New Roman" w:hAnsi="Times New Roman" w:cs="Times New Roman"/>
          <w:sz w:val="28"/>
          <w:szCs w:val="28"/>
        </w:rPr>
        <w:t>Комп</w:t>
      </w:r>
      <w:r w:rsidR="00AA1472">
        <w:rPr>
          <w:rFonts w:ascii="Times New Roman" w:hAnsi="Times New Roman" w:cs="Times New Roman"/>
          <w:sz w:val="28"/>
          <w:szCs w:val="28"/>
          <w:lang w:val="en-US"/>
        </w:rPr>
        <w:t>’</w:t>
      </w:r>
      <w:r w:rsidR="00AA1472">
        <w:rPr>
          <w:rFonts w:ascii="Times New Roman" w:hAnsi="Times New Roman" w:cs="Times New Roman"/>
          <w:sz w:val="28"/>
          <w:szCs w:val="28"/>
        </w:rPr>
        <w:t>ютерні контроль</w:t>
      </w:r>
      <w:r w:rsidR="00B91790">
        <w:rPr>
          <w:rFonts w:ascii="Times New Roman" w:hAnsi="Times New Roman" w:cs="Times New Roman"/>
          <w:sz w:val="28"/>
          <w:szCs w:val="28"/>
        </w:rPr>
        <w:t>ні</w:t>
      </w:r>
      <w:r w:rsidR="00AA1472">
        <w:rPr>
          <w:rFonts w:ascii="Times New Roman" w:hAnsi="Times New Roman" w:cs="Times New Roman"/>
          <w:sz w:val="28"/>
          <w:szCs w:val="28"/>
        </w:rPr>
        <w:t xml:space="preserve"> технології подіють на: програмне забезпечення та контрольні дії. Програмне забезпечення має на меті перевірити конкретні показники і записи, якщо ж виявлено помилки та значні відхилення, то цей факт засвідчує неефективність контрольних технологій.</w:t>
      </w:r>
    </w:p>
    <w:p w:rsidR="00D439A1" w:rsidRDefault="00D439A1" w:rsidP="00A12C30">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Комп’ютеризація обліку суттєво впливає на здійснення внутрішнього контролю. Однак, існують певні методи перевірки, які не передбачають запуск на виконання облікових комп’ютерних програм. </w:t>
      </w:r>
      <w:r w:rsidR="00AA1472">
        <w:rPr>
          <w:rFonts w:ascii="Times New Roman" w:hAnsi="Times New Roman" w:cs="Times New Roman"/>
          <w:sz w:val="28"/>
          <w:szCs w:val="28"/>
        </w:rPr>
        <w:t>Контрольні дані застосовуються для введення їх в ІС для того, щоб здійснити перевірку функціонування комп</w:t>
      </w:r>
      <w:r w:rsidR="00AA1472">
        <w:rPr>
          <w:rFonts w:ascii="Times New Roman" w:hAnsi="Times New Roman" w:cs="Times New Roman"/>
          <w:sz w:val="28"/>
          <w:szCs w:val="28"/>
          <w:lang w:val="en-US"/>
        </w:rPr>
        <w:t>’</w:t>
      </w:r>
      <w:r w:rsidR="00AA1472">
        <w:rPr>
          <w:rFonts w:ascii="Times New Roman" w:hAnsi="Times New Roman" w:cs="Times New Roman"/>
          <w:sz w:val="28"/>
          <w:szCs w:val="28"/>
        </w:rPr>
        <w:t>ютерних програм. За такої умови перелік господарських операцій вводиться в</w:t>
      </w:r>
      <w:r w:rsidR="00AA1472" w:rsidRPr="00AA1472">
        <w:rPr>
          <w:rFonts w:ascii="Times New Roman" w:hAnsi="Times New Roman" w:cs="Times New Roman"/>
          <w:sz w:val="28"/>
          <w:szCs w:val="28"/>
        </w:rPr>
        <w:t xml:space="preserve"> </w:t>
      </w:r>
      <w:r w:rsidR="00AA1472">
        <w:rPr>
          <w:rFonts w:ascii="Times New Roman" w:hAnsi="Times New Roman" w:cs="Times New Roman"/>
          <w:sz w:val="28"/>
          <w:szCs w:val="28"/>
        </w:rPr>
        <w:t>комп</w:t>
      </w:r>
      <w:r w:rsidR="00AA1472">
        <w:rPr>
          <w:rFonts w:ascii="Times New Roman" w:hAnsi="Times New Roman" w:cs="Times New Roman"/>
          <w:sz w:val="28"/>
          <w:szCs w:val="28"/>
          <w:lang w:val="en-US"/>
        </w:rPr>
        <w:t>’</w:t>
      </w:r>
      <w:r w:rsidR="00AA1472">
        <w:rPr>
          <w:rFonts w:ascii="Times New Roman" w:hAnsi="Times New Roman" w:cs="Times New Roman"/>
          <w:sz w:val="28"/>
          <w:szCs w:val="28"/>
        </w:rPr>
        <w:t>ютерну систему, а далі отримані результати порівнюються із попередньо встановленими показниками (рис. 3.15).</w:t>
      </w:r>
    </w:p>
    <w:p w:rsidR="002D3234" w:rsidRDefault="00FB7B76" w:rsidP="002D3234">
      <w:pPr>
        <w:widowControl w:val="0"/>
        <w:tabs>
          <w:tab w:val="left" w:pos="851"/>
          <w:tab w:val="num" w:pos="993"/>
        </w:tabs>
        <w:spacing w:after="0" w:line="360" w:lineRule="auto"/>
        <w:jc w:val="both"/>
        <w:rPr>
          <w:rFonts w:ascii="Times New Roman" w:hAnsi="Times New Roman" w:cs="Times New Roman"/>
          <w:sz w:val="28"/>
          <w:szCs w:val="28"/>
        </w:rPr>
      </w:pPr>
      <w:r w:rsidRPr="00FB7B76">
        <w:rPr>
          <w:rFonts w:ascii="Times New Roman" w:hAnsi="Times New Roman" w:cs="Times New Roman"/>
          <w:noProof/>
          <w:sz w:val="28"/>
          <w:szCs w:val="28"/>
          <w:lang w:val="ru-RU"/>
        </w:rPr>
      </w:r>
      <w:r w:rsidRPr="00FB7B76">
        <w:rPr>
          <w:rFonts w:ascii="Times New Roman" w:hAnsi="Times New Roman" w:cs="Times New Roman"/>
          <w:noProof/>
          <w:sz w:val="28"/>
          <w:szCs w:val="28"/>
          <w:lang w:val="ru-RU"/>
        </w:rPr>
        <w:pict>
          <v:group id="Полотно 331" o:spid="_x0000_s1902" editas="canvas" style="width:467.75pt;height:372.25pt;mso-position-horizontal-relative:char;mso-position-vertical-relative:line" coordsize="59404,47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IZf3AcAAGFCAAAOAAAAZHJzL2Uyb0RvYy54bWzsXMtu20YU3RfoPwy4t8Uhhy8hchBIdlog&#10;bQMk/QCapCQ2FMmStCWnKJCm6K5ANt0X/YMgbdA2afMN1B/1zh2+TFuWZStCUtALWXwN53HPfZx7&#10;R3fuLmYBOfWS1I/CgUT3ZYl4oRO5fjgZSF8/PtozJZJmdujaQRR6A+nMS6W7B59+cmce9z0lmkaB&#10;6yUEGgnT/jweSNMsi/u9XupMvZmd7kexF8LFcZTM7AwOk0nPTew5tD4Leoos6715lLhxEjlemsLZ&#10;kbgoHWD747HnZF+Nx6mXkWAgQd8y/Ezw85h/9g7u2P1JYsdT3ym6Yd+gFzPbD+GlVVMjO7PJSeJf&#10;aGrmO0mURuNs34lmvWg89h0PxwCjoXJrNEM7PLVTHIwDs1N2EL5tsd3jCe93GB35QQCz0YPW+/wc&#10;/z+H9fHg5DyG1Unjap3S273/0dSOPRxW2ne+PH2YEN8dSKplSSS0ZyAl+a/LZ8sX+T/5u+WP+e/5&#10;u/zt8uf83/yv/A1RKF8z3iF48lH8MOG9T+MHkfMkJWE0nNrhxLuXJNF86tkudBTvh1E1HuAHKTxK&#10;judfRC68zz7JIly+xTiZ8QZhYcgCnlUNRTZUiZxVsuItMuLAJZVaGtOYRBy4xixqKihMPbtfthEn&#10;aXbfi2aEfxlICcgivsM+fZBmfKbtfnkLjiEKfJcvAh5w+feGQUJObZDcIKP4aHAygw6Lc1Tmf0KA&#10;4TyIuThfdgMhxJvAN6XN1oOQzAeSojF4ft2rs8VWXz3zM8B74M8GktkYAF+rw9CFWbH7me0H4jvM&#10;UBCiSIr1EuueLY4XKDAMh8oX8zhyz2A5k0jgG/QRfJlGyVOJzAHbAyn99sROPIkEn4cgEhZl8CzJ&#10;8IBpsMYSSZpXjptX7NCBpgaSkyUSEQfDTKiQkzjxJ1N4l5ijMLoHgjT2cXXrfhUjAADtCEl8XUsk&#10;/bZ8vnyWv87f5m/ylyR/hTD6k4BQ7w5GiiUbmgyW4BxU7H6JJUoNywSUcSgphqZTg3duNZTcaB4i&#10;xGs8ccGZuMWgbfcbKpHxLABVDvghWo2U5j1K6x4V5wReiwjFDnQALTTMJgDt0CiMTWHXmAzCuNau&#10;adoOAakbhlqYNUM3mIp4q/EIdg2sG+gQDkiqK1Sj1tWI7IwbV0BbNW6Vn9PBqQUn0NsFnFYZN7ZD&#10;LIFxM1UwHdy4KappWprO316jCawb1cD4CevGDEu5GkvvybpZnXXbCkI7OLbgCKK/1rrpu3Q3qa6a&#10;mm4IROq6ajDzPCIVzVItUxeQ1FRZl1FhrHY4O/O2dfOGSrCOkT6O2G3Sn09qFgQYrhZdtRG7cz+J&#10;TmKIYObxpMGCMJDFAk94A1FVlN7irvtJXJIeE/4VeQ8eLLWv82O84xo0R8MdVIDJMFT0RWsLxjST&#10;aloRoFHdVJmM/qDdd6acdwA6RKniO00v0OZMDwuuxAAPsrB/uib4mJImwX4X/dxZdAzIX6uxFBwh&#10;F9Ad8EwQ9MIEgQOhKWrbe1DBcKPvYIATcWVY3GmprWupymx1Vr9l9cG8rsWQvksMMcuAiFVgqG3v&#10;ZQ2oZSRqaYehaxDEWw1kq2Csw1ALQxAUrsWQUfEAO7BDJi1Y2s4O3TrJslUMVeRgh6EWhq6TMzSq&#10;YGMHGFJlC/xLsEO6LiiX2o/WmF74wZqCbl4XccIMXJGo3CqGcMY/tohzB3l3RutsYZl3f7l8QZY/&#10;QOL9df4HpN0h9b58zpOImIbnFyGfKE6/IEY1sYCuYfgwgSCFT/O1MuyXxI1VVlCjBUVTeiwrMuuB&#10;H/JqgiJvJ0KkZuKuqm3g6WSe+bY0Rdt14huC/SK/fWUqDZUF1AeUBDLWkHxnydaheWiyPaboh3tM&#10;Ho327h0N2Z5+RA1tpI6GwxH9no+Isv7Ud10v5IUEZT0LZdcjKorKGlGJUlW0VLPXO9865kdhrcr/&#10;2Gmss+ALL0RAWCtBT6Ak7yrEpxdTbhuJNCbEuBDfQKRNyt8OBoBVVEgl0joQJxiIdCLdiTRUrl1W&#10;9XV5dRSjddrrRloaA98binRDS0OQDXiufZoyS6wZa1LEnZbutHQhfmVhBL2YOtpISzfppU0dD8tQ&#10;AFCopdsiDdobCx80Yw1Z1Il0J9Jtka6yN1UN6yYibaJ2va2W1ikU75zT0nUGpnM8OsdjQ8cDOIsW&#10;TbmRSDfJl021NJApIo/PDIZEaO14WEpRU9NJdCfRG0m0fksdXSUFbxQcQnId3Q6DtaouLQVEnTse&#10;nUB3Ar2ZQK/W0MDiNTYAvMv/JmaVjyvEl0dzziIsakmqPTQYhj4+i2F7jCjZaHglGxB8V2jwInRk&#10;FmY3VnPhaZbYfJvFMApD2EQTJWK3xYp9NBVf9cGyfSTDWbX5JiXYoDKQZp4LW1M82EDHvwkCk298&#10;6cjA/Y0qqi5nTvSL5T6l/3IJOqpM207QYcl6EYVe8G86dHTo2EH2h9fJFt79L7A7DCwEZHsEPhqG&#10;A3eOvcpfw7bMn3rVJjKzySmWZYlb3YtJxoEff1buryt2ZUL1LoADHCXNEAxNHRRAphddKBPCBqFH&#10;V+SMTuLR+9lEJpeJ3Y9qE5n75EPb5dkVOpwrdICi2hKmbfb/ohGzMII456+9TxePUQZZrUvxqFo8&#10;2LpGUNP5eEVO5X+X8MUKbyibxxp1h/+MAWaMi99c4D+U0DzGu+pfhjj4DwAA//8DAFBLAwQUAAYA&#10;CAAAACEA7fSvw9sAAAAFAQAADwAAAGRycy9kb3ducmV2LnhtbEyPwU7DMBBE70j8g7VIXBB1KE2B&#10;EKeqijggTgS4b+MliYjXwXbbwNezcIHLSKtZzbwpV5Mb1J5C7D0buJhloIgbb3tuDbw8359fg4oJ&#10;2eLgmQx8UoRVdXxUYmH9gZ9oX6dWSQjHAg10KY2F1rHpyGGc+ZFYvDcfHCY5Q6ttwIOEu0HPs2yp&#10;HfYsDR2OtOmoea93TkrytNzg+vXsoUeeP36Er6GmO2NOT6b1LahEU/p7hh98QYdKmLZ+xzaqwYAM&#10;Sb8q3s1lnoPaGrhaLHLQVan/01ffAAAA//8DAFBLAQItABQABgAIAAAAIQC2gziS/gAAAOEBAAAT&#10;AAAAAAAAAAAAAAAAAAAAAABbQ29udGVudF9UeXBlc10ueG1sUEsBAi0AFAAGAAgAAAAhADj9If/W&#10;AAAAlAEAAAsAAAAAAAAAAAAAAAAALwEAAF9yZWxzLy5yZWxzUEsBAi0AFAAGAAgAAAAhAKvshl/c&#10;BwAAYUIAAA4AAAAAAAAAAAAAAAAALgIAAGRycy9lMm9Eb2MueG1sUEsBAi0AFAAGAAgAAAAhAO30&#10;r8PbAAAABQEAAA8AAAAAAAAAAAAAAAAANgoAAGRycy9kb3ducmV2LnhtbFBLBQYAAAAABAAEAPMA&#10;AAA+CwAAAAA=&#10;">
            <v:shape id="_x0000_s1903" type="#_x0000_t75" style="position:absolute;width:59404;height:47275;visibility:visible">
              <v:fill o:detectmouseclick="t"/>
              <v:path o:connecttype="none"/>
            </v:shape>
            <v:rect id="Прямоугольник 21" o:spid="_x0000_s1904" style="position:absolute;left:13722;top:489;width:31953;height:495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Y5xcUA&#10;AADcAAAADwAAAGRycy9kb3ducmV2LnhtbESPzWrDMBCE74G+g9hCLyGWk0KIHcumFEp7K00C7XGx&#10;1j/YWtmWkrhvXxUCOQ4z8w2TFbPpxYUm11pWsI5iEMSl1S3XCk7Ht9UOhPPIGnvLpOCXHBT5wyLD&#10;VNsrf9Hl4GsRIOxSVNB4P6RSurIhgy6yA3HwKjsZ9EFOtdQTXgPc9HITx1tpsOWw0OBArw2V3eFs&#10;FPzQ+L6k5DS6Kt6cvz+X3drvOqWeHueXPQhPs7+Hb+0PreA5SeD/TDgCM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5jnFxQAAANwAAAAPAAAAAAAAAAAAAAAAAJgCAABkcnMv&#10;ZG93bnJldi54bWxQSwUGAAAAAAQABAD1AAAAigMAAAAA&#10;" fillcolor="white [3201]" strokecolor="black [3213]" strokeweight="1pt">
              <v:textbox>
                <w:txbxContent>
                  <w:p w:rsidR="0048416B" w:rsidRPr="00FA186A" w:rsidRDefault="0048416B" w:rsidP="001742D0">
                    <w:pPr>
                      <w:jc w:val="center"/>
                      <w:rPr>
                        <w:rFonts w:ascii="Times New Roman" w:hAnsi="Times New Roman" w:cs="Times New Roman"/>
                        <w:sz w:val="24"/>
                        <w:szCs w:val="24"/>
                      </w:rPr>
                    </w:pPr>
                    <w:r>
                      <w:rPr>
                        <w:rFonts w:ascii="Times New Roman" w:hAnsi="Times New Roman" w:cs="Times New Roman"/>
                        <w:sz w:val="24"/>
                        <w:szCs w:val="24"/>
                      </w:rPr>
                      <w:t>Визначення суб</w:t>
                    </w:r>
                    <w:r w:rsidRPr="001022E6">
                      <w:rPr>
                        <w:rFonts w:ascii="Times New Roman" w:hAnsi="Times New Roman" w:cs="Times New Roman"/>
                        <w:sz w:val="24"/>
                        <w:szCs w:val="24"/>
                      </w:rPr>
                      <w:t>’</w:t>
                    </w:r>
                    <w:r w:rsidRPr="00FA186A">
                      <w:rPr>
                        <w:rFonts w:ascii="Times New Roman" w:hAnsi="Times New Roman" w:cs="Times New Roman"/>
                        <w:sz w:val="24"/>
                        <w:szCs w:val="24"/>
                      </w:rPr>
                      <w:t>єктів управління і їх інформаційних інтересів</w:t>
                    </w:r>
                  </w:p>
                </w:txbxContent>
              </v:textbox>
            </v:rect>
            <v:shape id="Стрелка вниз 73" o:spid="_x0000_s1905" type="#_x0000_t67" style="position:absolute;left:28016;top:5442;width:2343;height:22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xsUA&#10;AADcAAAADwAAAGRycy9kb3ducmV2LnhtbERPTWvCQBC9F/oflhF6KbqxiNToKsUqeFCsURBvQ3ZM&#10;UrOzMbsm6b/vHgo9Pt73bNGZUjRUu8KyguEgAkGcWl1wpuB0XPffQTiPrLG0TAp+yMFi/vw0w1jb&#10;lg/UJD4TIYRdjApy76tYSpfmZNANbEUcuKutDfoA60zqGtsQbkr5FkVjabDg0JBjRcuc0lvyMAoe&#10;+2XWfg0nxe3zOzm/NtvL7r6qlHrpdR9TEJ46/y/+c2+0glEU5ocz4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L+TGxQAAANwAAAAPAAAAAAAAAAAAAAAAAJgCAABkcnMv&#10;ZG93bnJldi54bWxQSwUGAAAAAAQABAD1AAAAigMAAAAA&#10;" adj="16974" fillcolor="white [3201]" strokecolor="black [3213]" strokeweight="1pt"/>
            <v:rect id="Прямоугольник 55" o:spid="_x0000_s1906" style="position:absolute;left:6775;top:7677;width:45415;height:149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BtIcUA&#10;AADcAAAADwAAAGRycy9kb3ducmV2LnhtbESPQWvCQBSE74L/YXlCL0F3E4rY6CqlUNpbaSq0x0f2&#10;mYRk38bsatJ/3y0IHoeZ+YbZHSbbiSsNvnGsIV0pEMSlMw1XGo5fr8sNCB+QDXaOScMveTjs57Md&#10;5saN/EnXIlQiQtjnqKEOoc+l9GVNFv3K9cTRO7nBYohyqKQZcIxw28lMqbW02HBcqLGnl5rKtrhY&#10;DT90fkvo6Xj2J5Vdvj+SNg2bVuuHxfS8BRFoCvfwrf1uNDyqFP7PxCMg9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MG0hxQAAANwAAAAPAAAAAAAAAAAAAAAAAJgCAABkcnMv&#10;ZG93bnJldi54bWxQSwUGAAAAAAQABAD1AAAAigMAAAAA&#10;" fillcolor="white [3201]" strokecolor="black [3213]" strokeweight="1pt">
              <v:textbox>
                <w:txbxContent>
                  <w:p w:rsidR="0048416B" w:rsidRPr="003719F5" w:rsidRDefault="0048416B" w:rsidP="001742D0">
                    <w:pPr>
                      <w:widowControl w:val="0"/>
                      <w:spacing w:after="0"/>
                      <w:jc w:val="center"/>
                      <w:rPr>
                        <w:rFonts w:ascii="Times New Roman" w:hAnsi="Times New Roman" w:cs="Times New Roman"/>
                        <w:sz w:val="24"/>
                        <w:szCs w:val="24"/>
                      </w:rPr>
                    </w:pPr>
                    <w:r w:rsidRPr="00FA186A">
                      <w:rPr>
                        <w:rFonts w:ascii="Times New Roman" w:hAnsi="Times New Roman" w:cs="Times New Roman"/>
                        <w:sz w:val="24"/>
                        <w:szCs w:val="24"/>
                      </w:rPr>
                      <w:t>Встановлення завдань внут</w:t>
                    </w:r>
                    <w:r>
                      <w:rPr>
                        <w:rFonts w:ascii="Times New Roman" w:hAnsi="Times New Roman" w:cs="Times New Roman"/>
                        <w:sz w:val="24"/>
                        <w:szCs w:val="24"/>
                      </w:rPr>
                      <w:t>рішнього контролю відносно комп</w:t>
                    </w:r>
                    <w:r w:rsidRPr="001022E6">
                      <w:rPr>
                        <w:rFonts w:ascii="Times New Roman" w:hAnsi="Times New Roman" w:cs="Times New Roman"/>
                        <w:sz w:val="24"/>
                        <w:szCs w:val="24"/>
                      </w:rPr>
                      <w:t>’</w:t>
                    </w:r>
                    <w:r w:rsidRPr="00FA186A">
                      <w:rPr>
                        <w:rFonts w:ascii="Times New Roman" w:hAnsi="Times New Roman" w:cs="Times New Roman"/>
                        <w:sz w:val="24"/>
                        <w:szCs w:val="24"/>
                      </w:rPr>
                      <w:t>ютерної системи бухгалтерського обліку</w:t>
                    </w:r>
                  </w:p>
                  <w:p w:rsidR="0048416B" w:rsidRDefault="0048416B" w:rsidP="001742D0">
                    <w:pPr>
                      <w:pStyle w:val="a3"/>
                      <w:widowControl w:val="0"/>
                      <w:numPr>
                        <w:ilvl w:val="0"/>
                        <w:numId w:val="3"/>
                      </w:numPr>
                      <w:tabs>
                        <w:tab w:val="left" w:pos="284"/>
                      </w:tabs>
                      <w:spacing w:after="0"/>
                      <w:ind w:left="0" w:firstLine="0"/>
                      <w:contextualSpacing w:val="0"/>
                      <w:rPr>
                        <w:rFonts w:ascii="Times New Roman" w:hAnsi="Times New Roman" w:cs="Times New Roman"/>
                        <w:sz w:val="24"/>
                        <w:szCs w:val="24"/>
                        <w:lang w:val="uk-UA"/>
                      </w:rPr>
                    </w:pPr>
                    <w:r>
                      <w:rPr>
                        <w:rFonts w:ascii="Times New Roman" w:hAnsi="Times New Roman" w:cs="Times New Roman"/>
                        <w:sz w:val="24"/>
                        <w:szCs w:val="24"/>
                        <w:lang w:val="uk-UA"/>
                      </w:rPr>
                      <w:t>Контроль дій облікового персоналу</w:t>
                    </w:r>
                  </w:p>
                  <w:p w:rsidR="0048416B" w:rsidRDefault="0048416B" w:rsidP="001742D0">
                    <w:pPr>
                      <w:pStyle w:val="a3"/>
                      <w:widowControl w:val="0"/>
                      <w:numPr>
                        <w:ilvl w:val="0"/>
                        <w:numId w:val="3"/>
                      </w:numPr>
                      <w:tabs>
                        <w:tab w:val="left" w:pos="284"/>
                      </w:tabs>
                      <w:spacing w:after="0"/>
                      <w:ind w:left="284" w:hanging="284"/>
                      <w:contextualSpacing w:val="0"/>
                      <w:rPr>
                        <w:rFonts w:ascii="Times New Roman" w:hAnsi="Times New Roman" w:cs="Times New Roman"/>
                        <w:sz w:val="24"/>
                        <w:szCs w:val="24"/>
                        <w:lang w:val="uk-UA"/>
                      </w:rPr>
                    </w:pPr>
                    <w:r>
                      <w:rPr>
                        <w:rFonts w:ascii="Times New Roman" w:hAnsi="Times New Roman" w:cs="Times New Roman"/>
                        <w:sz w:val="24"/>
                        <w:szCs w:val="24"/>
                        <w:lang w:val="uk-UA"/>
                      </w:rPr>
                      <w:t>Забезпечення захисту та правильності функціонування апаратного та програмного забезпечення</w:t>
                    </w:r>
                  </w:p>
                  <w:p w:rsidR="0048416B" w:rsidRPr="004A43E4" w:rsidRDefault="0048416B" w:rsidP="001742D0">
                    <w:pPr>
                      <w:pStyle w:val="a3"/>
                      <w:widowControl w:val="0"/>
                      <w:numPr>
                        <w:ilvl w:val="0"/>
                        <w:numId w:val="3"/>
                      </w:numPr>
                      <w:tabs>
                        <w:tab w:val="left" w:pos="284"/>
                      </w:tabs>
                      <w:spacing w:after="0"/>
                      <w:ind w:left="0" w:firstLine="0"/>
                      <w:contextualSpacing w:val="0"/>
                      <w:rPr>
                        <w:rFonts w:ascii="Times New Roman" w:hAnsi="Times New Roman" w:cs="Times New Roman"/>
                        <w:sz w:val="24"/>
                        <w:szCs w:val="24"/>
                        <w:lang w:val="uk-UA"/>
                      </w:rPr>
                    </w:pPr>
                    <w:r>
                      <w:rPr>
                        <w:rFonts w:ascii="Times New Roman" w:hAnsi="Times New Roman" w:cs="Times New Roman"/>
                        <w:sz w:val="24"/>
                        <w:szCs w:val="24"/>
                        <w:lang w:val="uk-UA"/>
                      </w:rPr>
                      <w:t>Забезпечення достовірності та точності облікової інформації</w:t>
                    </w:r>
                  </w:p>
                </w:txbxContent>
              </v:textbox>
            </v:rect>
            <v:rect id="Прямоугольник 63" o:spid="_x0000_s1908" style="position:absolute;left:16383;top:25342;width:25940;height:593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5WzcQA&#10;AADcAAAADwAAAGRycy9kb3ducmV2LnhtbESPT4vCMBTE78J+h/AEL6KJf1i0GmURxL0tuoIeH82z&#10;LW1eahO1++3NguBxmJnfMMt1aytxp8YXjjWMhgoEcepMwZmG4+92MAPhA7LByjFp+CMP69VHZ4mJ&#10;cQ/e0/0QMhEh7BPUkIdQJ1L6NCeLfuhq4uhdXGMxRNlk0jT4iHBbybFSn9JiwXEhx5o2OaXl4WY1&#10;nOm669P8ePUXNb6dfvrlKMxKrXvd9msBIlAb3uFX+9tomKoJ/J+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uVs3EAAAA3AAAAA8AAAAAAAAAAAAAAAAAmAIAAGRycy9k&#10;b3ducmV2LnhtbFBLBQYAAAAABAAEAPUAAACJAwAAAAA=&#10;" fillcolor="white [3201]" strokecolor="black [3213]" strokeweight="1pt">
              <v:textbox>
                <w:txbxContent>
                  <w:p w:rsidR="0048416B" w:rsidRPr="003719F5" w:rsidRDefault="0048416B" w:rsidP="001742D0">
                    <w:pPr>
                      <w:jc w:val="center"/>
                      <w:rPr>
                        <w:rFonts w:ascii="Times New Roman" w:hAnsi="Times New Roman" w:cs="Times New Roman"/>
                        <w:sz w:val="24"/>
                        <w:szCs w:val="24"/>
                      </w:rPr>
                    </w:pPr>
                    <w:r w:rsidRPr="003719F5">
                      <w:rPr>
                        <w:rFonts w:ascii="Times New Roman" w:hAnsi="Times New Roman" w:cs="Times New Roman"/>
                        <w:sz w:val="24"/>
                        <w:szCs w:val="24"/>
                      </w:rPr>
                      <w:t>Розробка моделі організації внутрішнього контролю</w:t>
                    </w:r>
                  </w:p>
                </w:txbxContent>
              </v:textbox>
            </v:rect>
            <v:group id="Group 338" o:spid="_x0000_s1909" style="position:absolute;left:6775;top:28619;width:45815;height:16840" coordorigin="2508,4568" coordsize="7215,26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ZE/28UAAADcAAAADwAAAGRycy9kb3ducmV2LnhtbESPS4vCQBCE7wv+h6EF&#10;bzqJL5aso4ioeBDBByx7azJtEsz0hMyYxH+/syDssaiqr6jFqjOlaKh2hWUF8SgCQZxaXXCm4Hbd&#10;DT9BOI+ssbRMCl7kYLXsfSww0bblMzUXn4kAYZeggtz7KpHSpTkZdCNbEQfvbmuDPsg6k7rGNsBN&#10;KcdRNJcGCw4LOVa0ySl9XJ5Gwb7Fdj2Jt83xcd+8fq6z0/cxJqUG/W79BcJT5//D7/ZBK5hGU/g7&#10;E46AXP4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mRP9vFAAAA3AAA&#10;AA8AAAAAAAAAAAAAAAAAqgIAAGRycy9kb3ducmV2LnhtbFBLBQYAAAAABAAEAPoAAACcAwAAAAA=&#10;">
              <v:rect id="Прямоугольник 29" o:spid="_x0000_s1910" style="position:absolute;left:2755;top:5236;width:1393;height:7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n1VcUA&#10;AADcAAAADwAAAGRycy9kb3ducmV2LnhtbESPQWvCQBSE7wX/w/KEXqTZNRSx0VWkUNpbUQN6fGSf&#10;SUj2bcyuJv333YLQ4zAz3zDr7Whbcafe1441zBMFgrhwpuZSQ378eFmC8AHZYOuYNPyQh+1m8rTG&#10;zLiB93Q/hFJECPsMNVQhdJmUvqjIok9cRxy9i+sthij7Upoehwi3rUyVWkiLNceFCjt6r6hoDjer&#10;4UzXzxm95Vd/Uent9D1r5mHZaP08HXcrEIHG8B9+tL+Mhle1gL8z8Qj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2fVVxQAAANwAAAAPAAAAAAAAAAAAAAAAAJgCAABkcnMv&#10;ZG93bnJldi54bWxQSwUGAAAAAAQABAD1AAAAigMAAAAA&#10;" fillcolor="white [3201]" strokecolor="black [3213]" strokeweight="1pt">
                <v:textbox style="mso-next-textbox:#Прямоугольник 29">
                  <w:txbxContent>
                    <w:p w:rsidR="0048416B" w:rsidRDefault="0048416B" w:rsidP="001742D0">
                      <w:pPr>
                        <w:widowControl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Суб</w:t>
                      </w:r>
                      <w:r w:rsidRPr="001022E6">
                        <w:rPr>
                          <w:rFonts w:ascii="Times New Roman" w:hAnsi="Times New Roman" w:cs="Times New Roman"/>
                          <w:sz w:val="24"/>
                          <w:szCs w:val="24"/>
                        </w:rPr>
                        <w:t>’</w:t>
                      </w:r>
                      <w:r w:rsidRPr="00736654">
                        <w:rPr>
                          <w:rFonts w:ascii="Times New Roman" w:hAnsi="Times New Roman" w:cs="Times New Roman"/>
                          <w:sz w:val="24"/>
                          <w:szCs w:val="24"/>
                        </w:rPr>
                        <w:t>єкт</w:t>
                      </w:r>
                    </w:p>
                    <w:p w:rsidR="0048416B" w:rsidRPr="00736654" w:rsidRDefault="0048416B" w:rsidP="001742D0">
                      <w:pPr>
                        <w:widowControl w:val="0"/>
                        <w:spacing w:after="0" w:line="240" w:lineRule="auto"/>
                        <w:jc w:val="center"/>
                        <w:rPr>
                          <w:rFonts w:ascii="Times New Roman" w:hAnsi="Times New Roman" w:cs="Times New Roman"/>
                          <w:sz w:val="24"/>
                          <w:szCs w:val="24"/>
                        </w:rPr>
                      </w:pPr>
                      <w:r w:rsidRPr="00736654">
                        <w:rPr>
                          <w:rFonts w:ascii="Times New Roman" w:hAnsi="Times New Roman" w:cs="Times New Roman"/>
                          <w:sz w:val="24"/>
                          <w:szCs w:val="24"/>
                        </w:rPr>
                        <w:t>контролю</w:t>
                      </w:r>
                    </w:p>
                  </w:txbxContent>
                </v:textbox>
              </v:rect>
              <v:rect id="Прямоугольник 69" o:spid="_x0000_s1911" style="position:absolute;left:4970;top:5238;width:2059;height:41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VQzsMA&#10;AADcAAAADwAAAGRycy9kb3ducmV2LnhtbESPQYvCMBSE78L+h/AEL6KJIq5WoyyCuLdFV9Djo3m2&#10;pc1LbaJ2/71ZEDwOM/MNs1y3thJ3anzhWMNoqEAQp84UnGk4/m4HMxA+IBusHJOGP/KwXn10lpgY&#10;9+A93Q8hExHCPkENeQh1IqVPc7Loh64mjt7FNRZDlE0mTYOPCLeVHCs1lRYLjgs51rTJKS0PN6vh&#10;TNddn+bHq7+o8e300y9HYVZq3eu2XwsQgdrwDr/a30bDRH3C/5l4BO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JVQzsMAAADcAAAADwAAAAAAAAAAAAAAAACYAgAAZHJzL2Rv&#10;d25yZXYueG1sUEsFBgAAAAAEAAQA9QAAAIgDAAAAAA==&#10;" fillcolor="white [3201]" strokecolor="black [3213]" strokeweight="1pt">
                <v:textbox style="mso-next-textbox:#Прямоугольник 69">
                  <w:txbxContent>
                    <w:p w:rsidR="0048416B" w:rsidRPr="00736654" w:rsidRDefault="0048416B" w:rsidP="001742D0">
                      <w:pPr>
                        <w:jc w:val="center"/>
                        <w:rPr>
                          <w:rFonts w:ascii="Times New Roman" w:hAnsi="Times New Roman" w:cs="Times New Roman"/>
                          <w:sz w:val="24"/>
                          <w:szCs w:val="24"/>
                        </w:rPr>
                      </w:pPr>
                      <w:r w:rsidRPr="00736654">
                        <w:rPr>
                          <w:rFonts w:ascii="Times New Roman" w:hAnsi="Times New Roman" w:cs="Times New Roman"/>
                          <w:sz w:val="24"/>
                          <w:szCs w:val="24"/>
                        </w:rPr>
                        <w:t>Контрольні дії</w:t>
                      </w:r>
                    </w:p>
                  </w:txbxContent>
                </v:textbox>
              </v:rect>
              <v:rect id="Прямоугольник 71" o:spid="_x0000_s1912" style="position:absolute;left:8108;top:5236;width:1393;height:7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rEvMEA&#10;AADcAAAADwAAAGRycy9kb3ducmV2LnhtbERPy4rCMBTdC/5DuMJsRBNlEK1NRQSZ2YkPmFlemmtb&#10;2tzUJmrn781iwOXhvNNNbxvxoM5XjjXMpgoEce5MxYWGy3k/WYLwAdlg45g0/JGHTTYcpJgY9+Qj&#10;PU6hEDGEfYIayhDaREqfl2TRT11LHLmr6yyGCLtCmg6fMdw2cq7UQlqsODaU2NKupLw+3a2GX7p9&#10;jWl1ufmrmt9/DuN6Fpa11h+jfrsGEagPb/G/+9to+FRxbTwTj4DM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0KxLzBAAAA3AAAAA8AAAAAAAAAAAAAAAAAmAIAAGRycy9kb3du&#10;cmV2LnhtbFBLBQYAAAAABAAEAPUAAACGAwAAAAA=&#10;" fillcolor="white [3201]" strokecolor="black [3213]" strokeweight="1pt">
                <v:textbox style="mso-next-textbox:#Прямоугольник 71">
                  <w:txbxContent>
                    <w:p w:rsidR="0048416B" w:rsidRPr="00736654" w:rsidRDefault="0048416B" w:rsidP="001742D0">
                      <w:pPr>
                        <w:widowControl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Об</w:t>
                      </w:r>
                      <w:r w:rsidRPr="001022E6">
                        <w:rPr>
                          <w:rFonts w:ascii="Times New Roman" w:hAnsi="Times New Roman" w:cs="Times New Roman"/>
                          <w:sz w:val="24"/>
                          <w:szCs w:val="24"/>
                        </w:rPr>
                        <w:t>’</w:t>
                      </w:r>
                      <w:r w:rsidRPr="00736654">
                        <w:rPr>
                          <w:rFonts w:ascii="Times New Roman" w:hAnsi="Times New Roman" w:cs="Times New Roman"/>
                          <w:sz w:val="24"/>
                          <w:szCs w:val="24"/>
                        </w:rPr>
                        <w:t>єкт контролю</w:t>
                      </w:r>
                    </w:p>
                  </w:txbxContent>
                </v:textbox>
              </v:rect>
              <v:rect id="Прямоугольник 72" o:spid="_x0000_s1913" style="position:absolute;left:3096;top:6693;width:5465;height:52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ZhJ8MA&#10;AADcAAAADwAAAGRycy9kb3ducmV2LnhtbESPT4vCMBTE78J+h/AWvIgmiohWo4iwrDfxD+jx0Tzb&#10;0ualNlHrtzfCwh6HmfkNs1i1thIPanzhWMNwoEAQp84UnGk4HX/6UxA+IBusHJOGF3lYLb86C0yM&#10;e/KeHoeQiQhhn6CGPIQ6kdKnOVn0A1cTR+/qGoshyiaTpsFnhNtKjpSaSIsFx4Uca9rklJaHu9Vw&#10;odtvj2anm7+q0f2865XDMC217n636zmIQG34D/+1t0bDWM3gcyYeAbl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kZhJ8MAAADcAAAADwAAAAAAAAAAAAAAAACYAgAAZHJzL2Rv&#10;d25yZXYueG1sUEsFBgAAAAAEAAQA9QAAAIgDAAAAAA==&#10;" fillcolor="white [3201]" strokecolor="black [3213]" strokeweight="1pt">
                <v:textbox style="mso-next-textbox:#Прямоугольник 72">
                  <w:txbxContent>
                    <w:p w:rsidR="0048416B" w:rsidRPr="00736654" w:rsidRDefault="0048416B" w:rsidP="001742D0">
                      <w:pPr>
                        <w:jc w:val="center"/>
                        <w:rPr>
                          <w:rFonts w:ascii="Times New Roman" w:hAnsi="Times New Roman" w:cs="Times New Roman"/>
                          <w:sz w:val="24"/>
                          <w:szCs w:val="24"/>
                        </w:rPr>
                      </w:pPr>
                      <w:r w:rsidRPr="00736654">
                        <w:rPr>
                          <w:rFonts w:ascii="Times New Roman" w:hAnsi="Times New Roman" w:cs="Times New Roman"/>
                          <w:sz w:val="24"/>
                          <w:szCs w:val="24"/>
                        </w:rPr>
                        <w:t>Інші функції управління</w:t>
                      </w:r>
                    </w:p>
                  </w:txbxContent>
                </v:textbox>
              </v:rect>
              <v:line id="Прямая соединительная линия 76" o:spid="_x0000_s1914" style="position:absolute;visibility:visible" from="2508,4568" to="4024,4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c5IcMAAADcAAAADwAAAGRycy9kb3ducmV2LnhtbERPz2vCMBS+D/wfwhO8zbSyWemMUgRh&#10;utPUseujeWurzUtJYq3765fDwOPH93u5HkwrenK+sawgnSYgiEurG64UnI7b5wUIH5A1tpZJwZ08&#10;rFejpyXm2t74k/pDqEQMYZ+jgjqELpfSlzUZ9FPbEUfuxzqDIUJXSe3wFsNNK2dJMpcGG44NNXa0&#10;qam8HK5GwaLcn12RFbv09avLfvvZx3z7nSk1GQ/FG4hAQ3iI/93vWsFLGufHM/EIyN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OXOSHDAAAA3AAAAA8AAAAAAAAAAAAA&#10;AAAAoQIAAGRycy9kb3ducmV2LnhtbFBLBQYAAAAABAAEAPkAAACRAwAAAAA=&#10;" strokecolor="black [3213]" strokeweight="1pt"/>
              <v:line id="Прямая соединительная линия 77" o:spid="_x0000_s1915" style="position:absolute;visibility:visible" from="8111,4568" to="9720,45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ucusYAAADcAAAADwAAAGRycy9kb3ducmV2LnhtbESPQWvCQBSE7wX/w/KE3uom0hpJXSUI&#10;Qq0ntaXXR/Y1Sc2+DbvbGPvru4LgcZiZb5jFajCt6Mn5xrKCdJKAIC6tbrhS8HHcPM1B+ICssbVM&#10;Ci7kYbUcPSww1/bMe+oPoRIRwj5HBXUIXS6lL2sy6Ce2I47et3UGQ5SuktrhOcJNK6dJMpMGG44L&#10;NXa0rqk8HX6Ngnn5/uOKrNimL59d9tdPd7PNV6bU43goXkEEGsI9fGu/aQXPaQrXM/EIyO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zbnLrGAAAA3AAAAA8AAAAAAAAA&#10;AAAAAAAAoQIAAGRycy9kb3ducmV2LnhtbFBLBQYAAAAABAAEAPkAAACUAwAAAAA=&#10;" strokecolor="black [3213]" strokeweight="1pt"/>
              <v:line id="Прямая соединительная линия 78" o:spid="_x0000_s1916" style="position:absolute;visibility:visible" from="2508,4570" to="2508,6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kCzcYAAADcAAAADwAAAGRycy9kb3ducmV2LnhtbESPQWvCQBSE74X+h+UVequbhNZIdJVQ&#10;ENp60ipeH9lnEpt9G3a3Me2v7wpCj8PMfMMsVqPpxEDOt5YVpJMEBHFldcu1gv3n+mkGwgdkjZ1l&#10;UvBDHlbL+7sFFtpeeEvDLtQiQtgXqKAJoS+k9FVDBv3E9sTRO1lnMETpaqkdXiLcdDJLkqk02HJc&#10;aLCn14aqr923UTCrPs6uzMv39OXQ579Dtpmuj7lSjw9jOQcRaAz/4Vv7TSt4TjO4nolH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wJAs3GAAAA3AAAAA8AAAAAAAAA&#10;AAAAAAAAoQIAAGRycy9kb3ducmV2LnhtbFBLBQYAAAAABAAEAPkAAACUAwAAAAA=&#10;" strokecolor="black [3213]" strokeweight="1pt"/>
              <v:line id="Прямая соединительная линия 79" o:spid="_x0000_s1917" style="position:absolute;visibility:visible" from="9722,4570" to="9723,6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WnVsYAAADcAAAADwAAAGRycy9kb3ducmV2LnhtbESPQWvCQBSE7wX/w/IKvdVNbGskukoQ&#10;hNaetIrXR/aZxGbfht1tTPvr3UKhx2FmvmEWq8G0oifnG8sK0nECgri0uuFKweFj8zgD4QOyxtYy&#10;KfgmD6vl6G6BubZX3lG/D5WIEPY5KqhD6HIpfVmTQT+2HXH0ztYZDFG6SmqH1wg3rZwkyVQabDgu&#10;1NjRuqbyc/9lFMzK7cUVWfGWvhy77KefvE83p0yph/uhmIMINIT/8F/7VSt4Tp/g90w8AnJ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Fp1bGAAAA3AAAAA8AAAAAAAAA&#10;AAAAAAAAoQIAAGRycy9kb3ducmV2LnhtbFBLBQYAAAAABAAEAPkAAACUAwAAAAA=&#10;" strokecolor="black [3213]" strokeweight="1pt"/>
              <v:line id="Прямая соединительная линия 80" o:spid="_x0000_s1918" style="position:absolute;visibility:visible" from="2508,6150" to="9723,6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w/IsYAAADcAAAADwAAAGRycy9kb3ducmV2LnhtbESPT2vCQBTE70K/w/IK3nQTsUaiq4SC&#10;YNtT/YPXR/aZpM2+DbvbmPbTdwsFj8PM/IZZbwfTip6cbywrSKcJCOLS6oYrBafjbrIE4QOyxtYy&#10;KfgmD9vNw2iNubY3fqf+ECoRIexzVFCH0OVS+rImg35qO+LoXa0zGKJ0ldQObxFuWjlLkoU02HBc&#10;qLGj55rKz8OXUbAsXz9ckRUv6dO5y3762dtid8mUGj8OxQpEoCHcw//tvVYwT+fwdyYeAbn5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sPyLGAAAA3AAAAA8AAAAAAAAA&#10;AAAAAAAAoQIAAGRycy9kb3ducmV2LnhtbFBLBQYAAAAABAAEAPkAAACUAwAAAAA=&#10;" strokecolor="black [3213]" strokeweight="1pt"/>
              <v:line id="Прямая соединительная линия 82" o:spid="_x0000_s1919" style="position:absolute;visibility:visible" from="3097,4741" to="4025,47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aucYAAADcAAAADwAAAGRycy9kb3ducmV2LnhtbESPQWvCQBSE74X+h+UVvNVNpBqJrhIK&#10;QtVTbcXrI/tM0mbfht1tjP31XaHgcZiZb5jlejCt6Mn5xrKCdJyAIC6tbrhS8PmxeZ6D8AFZY2uZ&#10;FFzJw3r1+LDEXNsLv1N/CJWIEPY5KqhD6HIpfVmTQT+2HXH0ztYZDFG6SmqHlwg3rZwkyUwabDgu&#10;1NjRa03l9+HHKJiXuy9XZMU2nR677Lef7GebU6bU6GkoFiACDeEe/m+/aQUv6RRuZ+IRk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PgmrnGAAAA3AAAAA8AAAAAAAAA&#10;AAAAAAAAoQIAAGRycy9kb3ducmV2LnhtbFBLBQYAAAAABAAEAPkAAACUAwAAAAA=&#10;" strokecolor="black [3213]" strokeweight="1pt"/>
              <v:line id="Прямая соединительная линия 83" o:spid="_x0000_s1920" style="position:absolute;visibility:visible" from="8135,4747" to="9062,4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bwRsUAAADbAAAADwAAAGRycy9kb3ducmV2LnhtbESPQWvCQBSE70L/w/IEb7pRbCKpq4SC&#10;oO1J29LrI/uapGbfht01xv76bkHocZiZb5j1djCt6Mn5xrKC+SwBQVxa3XCl4P1tN12B8AFZY2uZ&#10;FNzIw3bzMFpjru2Vj9SfQiUihH2OCuoQulxKX9Zk0M9sRxy9L+sMhihdJbXDa4SbVi6SJJUGG44L&#10;NXb0XFN5Pl2MglX58u2KrDjMHz+67KdfvKa7z0ypyXgonkAEGsJ/+N7eawXpEv6+xB8gN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XbwRsUAAADbAAAADwAAAAAAAAAA&#10;AAAAAAChAgAAZHJzL2Rvd25yZXYueG1sUEsFBgAAAAAEAAQA+QAAAJMDAAAAAA==&#10;" strokecolor="black [3213]" strokeweight="1pt"/>
              <v:shape id="Прямая со стрелкой 84" o:spid="_x0000_s1921" type="#_x0000_t32" style="position:absolute;left:3097;top:4741;width:0;height:4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zOScAAAADbAAAADwAAAGRycy9kb3ducmV2LnhtbESPQYvCMBSE7wv+h/AEb2uqRVeqUWRV&#10;EG/riudH82xLm5eSZGv990YQ9jjMzDfMatObRnTkfGVZwWScgCDOra64UHD5PXwuQPiArLGxTAoe&#10;5GGzHnysMNP2zj/UnUMhIoR9hgrKENpMSp+XZNCPbUscvZt1BkOUrpDa4T3CTSOnSTKXBiuOCyW2&#10;9F1SXp//jIKK08DTXXqg0752X8W17mx6UWo07LdLEIH68B9+t49awXwGry/xB8j1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cszknAAAAA2wAAAA8AAAAAAAAAAAAAAAAA&#10;oQIAAGRycy9kb3ducmV2LnhtbFBLBQYAAAAABAAEAPkAAACOAwAAAAA=&#10;" strokecolor="black [3213]" strokeweight="1pt">
                <v:stroke endarrow="open"/>
              </v:shape>
              <v:shape id="Прямая со стрелкой 85" o:spid="_x0000_s1922" type="#_x0000_t32" style="position:absolute;left:9062;top:4741;width:0;height:49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5QPsEAAADbAAAADwAAAGRycy9kb3ducmV2LnhtbESPT4vCMBTE78J+h/AW9qapFupSjSK7&#10;CuLNP+z50Tzb0ualJLF2v70RBI/DzPyGWa4H04qenK8tK5hOEhDEhdU1lwou5934G4QPyBpby6Tg&#10;nzysVx+jJeba3vlI/SmUIkLY56igCqHLpfRFRQb9xHbE0btaZzBE6UqpHd4j3LRyliSZNFhzXKiw&#10;o5+KiuZ0MwpqTgPPftMdHbaNm5d/TW/Ti1Jfn8NmASLQEN7hV3uvFWQZPL/EHyB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lA+wQAAANsAAAAPAAAAAAAAAAAAAAAA&#10;AKECAABkcnMvZG93bnJldi54bWxQSwUGAAAAAAQABAD5AAAAjwMAAAAA&#10;" strokecolor="black [3213]" strokeweight="1pt">
                <v:stroke endarrow="open"/>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88" o:spid="_x0000_s1923" type="#_x0000_t70" style="position:absolute;left:5930;top:5778;width:72;height:897;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e8MA&#10;AADbAAAADwAAAGRycy9kb3ducmV2LnhtbESPUWvCMBSF3wf+h3CFvc3Ugm2tRinCQNhgm+4HXJpr&#10;E2xuSpNp9++XwWCPh3POdzjb/eR6caMxWM8KlosMBHHrteVOwef5+akCESKyxt4zKfimAPvd7GGL&#10;tfZ3/qDbKXYiQTjUqMDEONRShtaQw7DwA3HyLn50GJMcO6lHvCe462WeZYV0aDktGBzoYKi9nr6c&#10;gverKRt+ex1e1sHmNpzXVbXSSj3Op2YDItIU/8N/7aNWUJTw+yX9AL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B/e8MAAADbAAAADwAAAAAAAAAAAAAAAACYAgAAZHJzL2Rv&#10;d25yZXYueG1sUEsFBgAAAAAEAAQA9QAAAIgDAAAAAA==&#10;" adj=",867" fillcolor="white [3201]" strokecolor="black [3200]" strokeweight="1pt"/>
              <v:shape id="Прямая со стрелкой 90" o:spid="_x0000_s1924" type="#_x0000_t32" style="position:absolute;left:4149;top:5778;width:396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1h174AAADbAAAADwAAAGRycy9kb3ducmV2LnhtbERPy4rCMBTdC/5DuII7TW3BGaqxiA8Y&#10;ZjeOuL4017a0uSlJrPXvzWJglofz3haj6cRAzjeWFayWCQji0uqGKwXX3/PiE4QPyBo7y6TgRR6K&#10;3XSyxVzbJ//QcAmViCHsc1RQh9DnUvqyJoN+aXviyN2tMxgidJXUDp8x3HQyTZK1NNhwbKixp0NN&#10;ZXt5GAUNZ4HTY3am71PrPqpbO9jsqtR8Nu43IAKN4V/85/7SCtZxbPwSf4Dcv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JLWHXvgAAANsAAAAPAAAAAAAAAAAAAAAAAKEC&#10;AABkcnMvZG93bnJldi54bWxQSwUGAAAAAAQABAD5AAAAjAMAAAAA&#10;" strokecolor="black [3213]" strokeweight="1pt">
                <v:stroke endarrow="open"/>
              </v:shape>
            </v:group>
            <v:shape id="Стрелка вниз 73" o:spid="_x0000_s6527" type="#_x0000_t67" style="position:absolute;left:28505;top:22587;width:2343;height:27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kxsUA&#10;AADcAAAADwAAAGRycy9kb3ducmV2LnhtbERPTWvCQBC9F/oflhF6KbqxiNToKsUqeFCsURBvQ3ZM&#10;UrOzMbsm6b/vHgo9Pt73bNGZUjRUu8KyguEgAkGcWl1wpuB0XPffQTiPrLG0TAp+yMFi/vw0w1jb&#10;lg/UJD4TIYRdjApy76tYSpfmZNANbEUcuKutDfoA60zqGtsQbkr5FkVjabDg0JBjRcuc0lvyMAoe&#10;+2XWfg0nxe3zOzm/NtvL7r6qlHrpdR9TEJ46/y/+c2+0glEU5ocz4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L+TGxQAAANwAAAAPAAAAAAAAAAAAAAAAAJgCAABkcnMv&#10;ZG93bnJldi54bWxQSwUGAAAAAAQABAD1AAAAigMAAAAA&#10;" adj="16974" fillcolor="white [3201]" strokecolor="black [3213]" strokeweight="1pt"/>
            <w10:wrap type="none"/>
            <w10:anchorlock/>
          </v:group>
        </w:pict>
      </w:r>
    </w:p>
    <w:p w:rsidR="002D3234" w:rsidRPr="00042A4A" w:rsidRDefault="002D3234" w:rsidP="002D3234">
      <w:pPr>
        <w:widowControl w:val="0"/>
        <w:tabs>
          <w:tab w:val="left" w:pos="851"/>
          <w:tab w:val="num"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w:t>
      </w:r>
      <w:r w:rsidR="009B0593">
        <w:rPr>
          <w:rFonts w:ascii="Times New Roman" w:hAnsi="Times New Roman" w:cs="Times New Roman"/>
          <w:sz w:val="28"/>
          <w:szCs w:val="28"/>
        </w:rPr>
        <w:t>3</w:t>
      </w:r>
      <w:r>
        <w:rPr>
          <w:rFonts w:ascii="Times New Roman" w:hAnsi="Times New Roman" w:cs="Times New Roman"/>
          <w:sz w:val="28"/>
          <w:szCs w:val="28"/>
        </w:rPr>
        <w:t>.1</w:t>
      </w:r>
      <w:r w:rsidR="00AA1472">
        <w:rPr>
          <w:rFonts w:ascii="Times New Roman" w:hAnsi="Times New Roman" w:cs="Times New Roman"/>
          <w:sz w:val="28"/>
          <w:szCs w:val="28"/>
        </w:rPr>
        <w:t>5</w:t>
      </w:r>
      <w:r w:rsidRPr="009F4671">
        <w:rPr>
          <w:rFonts w:ascii="Times New Roman" w:hAnsi="Times New Roman" w:cs="Times New Roman"/>
          <w:sz w:val="28"/>
          <w:szCs w:val="28"/>
        </w:rPr>
        <w:t>.  Модель побудови організації системи внутрішнього контролю в умовах комп</w:t>
      </w:r>
      <w:r>
        <w:rPr>
          <w:rFonts w:ascii="Times New Roman" w:hAnsi="Times New Roman" w:cs="Times New Roman"/>
          <w:sz w:val="28"/>
          <w:szCs w:val="28"/>
        </w:rPr>
        <w:t>’</w:t>
      </w:r>
      <w:r w:rsidRPr="009F4671">
        <w:rPr>
          <w:rFonts w:ascii="Times New Roman" w:hAnsi="Times New Roman" w:cs="Times New Roman"/>
          <w:sz w:val="28"/>
          <w:szCs w:val="28"/>
        </w:rPr>
        <w:t>ютеризації</w:t>
      </w:r>
    </w:p>
    <w:p w:rsidR="002D3234" w:rsidRPr="00DA5B92" w:rsidRDefault="002D3234" w:rsidP="002D3234">
      <w:pPr>
        <w:shd w:val="clear" w:color="auto" w:fill="FFFFFF"/>
        <w:autoSpaceDE w:val="0"/>
        <w:autoSpaceDN w:val="0"/>
        <w:adjustRightInd w:val="0"/>
        <w:spacing w:after="0" w:line="360" w:lineRule="auto"/>
        <w:ind w:firstLine="709"/>
        <w:rPr>
          <w:rFonts w:ascii="Times New Roman" w:hAnsi="Times New Roman" w:cs="Times New Roman"/>
          <w:color w:val="000000" w:themeColor="text1"/>
          <w:sz w:val="24"/>
          <w:szCs w:val="24"/>
        </w:rPr>
      </w:pPr>
      <w:r w:rsidRPr="008F070F">
        <w:rPr>
          <w:rFonts w:ascii="Times New Roman" w:hAnsi="Times New Roman" w:cs="Times New Roman"/>
          <w:color w:val="000000" w:themeColor="text1"/>
          <w:sz w:val="24"/>
          <w:szCs w:val="24"/>
        </w:rPr>
        <w:t>Примітк</w:t>
      </w:r>
      <w:r>
        <w:rPr>
          <w:rFonts w:ascii="Times New Roman" w:hAnsi="Times New Roman" w:cs="Times New Roman"/>
          <w:color w:val="000000" w:themeColor="text1"/>
          <w:sz w:val="24"/>
          <w:szCs w:val="24"/>
        </w:rPr>
        <w:t>а. Розроблено автором самостійно</w:t>
      </w:r>
    </w:p>
    <w:p w:rsidR="00BF1BD2" w:rsidRPr="002347AB" w:rsidRDefault="00BF1BD2" w:rsidP="00BF1BD2">
      <w:pPr>
        <w:spacing w:after="0" w:line="360" w:lineRule="auto"/>
        <w:ind w:firstLine="709"/>
        <w:jc w:val="both"/>
        <w:rPr>
          <w:rFonts w:ascii="Times New Roman" w:hAnsi="Times New Roman" w:cs="Times New Roman"/>
          <w:sz w:val="28"/>
        </w:rPr>
      </w:pPr>
      <w:r w:rsidRPr="002347AB">
        <w:rPr>
          <w:rFonts w:ascii="Times New Roman" w:hAnsi="Times New Roman" w:cs="Times New Roman"/>
          <w:sz w:val="28"/>
        </w:rPr>
        <w:lastRenderedPageBreak/>
        <w:t xml:space="preserve">Обліково-аналітична забезпечення доходів та витрат </w:t>
      </w:r>
      <w:r>
        <w:rPr>
          <w:rFonts w:ascii="Times New Roman" w:hAnsi="Times New Roman" w:cs="Times New Roman"/>
          <w:sz w:val="28"/>
        </w:rPr>
        <w:t>формує</w:t>
      </w:r>
      <w:r w:rsidRPr="002347AB">
        <w:rPr>
          <w:rFonts w:ascii="Times New Roman" w:hAnsi="Times New Roman" w:cs="Times New Roman"/>
          <w:sz w:val="28"/>
        </w:rPr>
        <w:t xml:space="preserve">ться в системі, яка поєднує в собі висновки роботи бухгалтерії та економічної служби </w:t>
      </w:r>
      <w:r>
        <w:rPr>
          <w:rFonts w:ascii="Times New Roman" w:hAnsi="Times New Roman" w:cs="Times New Roman"/>
          <w:sz w:val="28"/>
        </w:rPr>
        <w:t>установи</w:t>
      </w:r>
      <w:r w:rsidRPr="002347AB">
        <w:rPr>
          <w:rFonts w:ascii="Times New Roman" w:hAnsi="Times New Roman" w:cs="Times New Roman"/>
          <w:sz w:val="28"/>
        </w:rPr>
        <w:t>. Головною метою обліково-аналітичної системи є забезпечення усіх користувачів точною та правдивою інформацією, яка міститься в облікових регістрах та звітності. Це все створює позитивні умови управлінському персоналу, щоб повністю оцінити діяльності установи та прийнят</w:t>
      </w:r>
      <w:r>
        <w:rPr>
          <w:rFonts w:ascii="Times New Roman" w:hAnsi="Times New Roman" w:cs="Times New Roman"/>
          <w:sz w:val="28"/>
        </w:rPr>
        <w:t>и</w:t>
      </w:r>
      <w:r w:rsidRPr="002347AB">
        <w:rPr>
          <w:rFonts w:ascii="Times New Roman" w:hAnsi="Times New Roman" w:cs="Times New Roman"/>
          <w:sz w:val="28"/>
        </w:rPr>
        <w:t xml:space="preserve"> обґрунтован</w:t>
      </w:r>
      <w:r>
        <w:rPr>
          <w:rFonts w:ascii="Times New Roman" w:hAnsi="Times New Roman" w:cs="Times New Roman"/>
          <w:sz w:val="28"/>
        </w:rPr>
        <w:t>і</w:t>
      </w:r>
      <w:r w:rsidRPr="002347AB">
        <w:rPr>
          <w:rFonts w:ascii="Times New Roman" w:hAnsi="Times New Roman" w:cs="Times New Roman"/>
          <w:sz w:val="28"/>
        </w:rPr>
        <w:t xml:space="preserve"> рішень.</w:t>
      </w:r>
    </w:p>
    <w:p w:rsidR="00BF1BD2" w:rsidRPr="002347AB" w:rsidRDefault="00BF1BD2" w:rsidP="00BF1BD2">
      <w:pPr>
        <w:spacing w:after="0" w:line="360" w:lineRule="auto"/>
        <w:ind w:firstLine="709"/>
        <w:jc w:val="both"/>
        <w:rPr>
          <w:rFonts w:ascii="Times New Roman" w:hAnsi="Times New Roman" w:cs="Times New Roman"/>
          <w:sz w:val="28"/>
        </w:rPr>
      </w:pPr>
      <w:r w:rsidRPr="002347AB">
        <w:rPr>
          <w:rFonts w:ascii="Times New Roman" w:hAnsi="Times New Roman" w:cs="Times New Roman"/>
          <w:sz w:val="28"/>
        </w:rPr>
        <w:t>Для ефективного аналітичного забезпечення потрібно, щоб обліково-аналітична інформації відповідала наступним критеріям: доступність, точність, зрозумілість, достовірність, своєчасність, відсутність системних помилок, корисність та інші.</w:t>
      </w:r>
    </w:p>
    <w:p w:rsidR="00BF1BD2" w:rsidRPr="002347AB" w:rsidRDefault="00BF1BD2" w:rsidP="00BF1BD2">
      <w:pPr>
        <w:spacing w:after="0" w:line="360" w:lineRule="auto"/>
        <w:ind w:firstLine="709"/>
        <w:jc w:val="both"/>
        <w:rPr>
          <w:rFonts w:ascii="Times New Roman" w:hAnsi="Times New Roman" w:cs="Times New Roman"/>
          <w:sz w:val="28"/>
        </w:rPr>
      </w:pPr>
      <w:r w:rsidRPr="002347AB">
        <w:rPr>
          <w:rFonts w:ascii="Times New Roman" w:hAnsi="Times New Roman" w:cs="Times New Roman"/>
          <w:sz w:val="28"/>
        </w:rPr>
        <w:t>Аналітичне забезпечення доходів та видатків, а саме складання і виконання кошторису бюджетної установи, через методи економічного аналізу, формується під час виявлення, вимірювання, реєстрації, накопичення та узагальнення точних даних синте</w:t>
      </w:r>
      <w:r>
        <w:rPr>
          <w:rFonts w:ascii="Times New Roman" w:hAnsi="Times New Roman" w:cs="Times New Roman"/>
          <w:sz w:val="28"/>
        </w:rPr>
        <w:t>тичного та аналітичного обліку.</w:t>
      </w:r>
    </w:p>
    <w:p w:rsidR="00BF1BD2" w:rsidRPr="002347AB" w:rsidRDefault="00BF1BD2" w:rsidP="00BF1BD2">
      <w:pPr>
        <w:spacing w:after="0" w:line="360" w:lineRule="auto"/>
        <w:ind w:firstLine="709"/>
        <w:jc w:val="both"/>
        <w:rPr>
          <w:rFonts w:ascii="Times New Roman" w:hAnsi="Times New Roman" w:cs="Times New Roman"/>
          <w:sz w:val="28"/>
        </w:rPr>
      </w:pPr>
      <w:r w:rsidRPr="002347AB">
        <w:rPr>
          <w:rFonts w:ascii="Times New Roman" w:hAnsi="Times New Roman" w:cs="Times New Roman"/>
          <w:sz w:val="28"/>
        </w:rPr>
        <w:t>Основною метою перевірки бухгалтерської та фінансової звітності є встановлення правильності бухгалтерського обліку та фінансової звітності відповідно до методології бухгалтерського обліку, методичного забезпечення, своєчасності та повноти обліку та</w:t>
      </w:r>
      <w:r>
        <w:rPr>
          <w:rFonts w:ascii="Times New Roman" w:hAnsi="Times New Roman" w:cs="Times New Roman"/>
          <w:sz w:val="28"/>
        </w:rPr>
        <w:t xml:space="preserve"> звітності</w:t>
      </w:r>
      <w:r w:rsidRPr="002347AB">
        <w:rPr>
          <w:rFonts w:ascii="Times New Roman" w:hAnsi="Times New Roman" w:cs="Times New Roman"/>
          <w:sz w:val="28"/>
        </w:rPr>
        <w:t>, виявлення незаконності та неправомірних витрат, щоб не допустити майбутніх помилок.</w:t>
      </w:r>
    </w:p>
    <w:p w:rsidR="00BF1BD2" w:rsidRDefault="00BF1BD2" w:rsidP="00BF1BD2">
      <w:pPr>
        <w:spacing w:after="0" w:line="360" w:lineRule="auto"/>
        <w:ind w:firstLine="709"/>
        <w:jc w:val="both"/>
        <w:rPr>
          <w:rFonts w:ascii="Times New Roman" w:hAnsi="Times New Roman" w:cs="Times New Roman"/>
          <w:sz w:val="28"/>
        </w:rPr>
      </w:pPr>
      <w:r w:rsidRPr="002347AB">
        <w:rPr>
          <w:rFonts w:ascii="Times New Roman" w:hAnsi="Times New Roman" w:cs="Times New Roman"/>
          <w:sz w:val="28"/>
        </w:rPr>
        <w:t>Основним фінансовим документом держсектору є кошторис, а тому він є важливим об</w:t>
      </w:r>
      <w:r>
        <w:rPr>
          <w:rFonts w:ascii="Times New Roman" w:hAnsi="Times New Roman" w:cs="Times New Roman"/>
          <w:sz w:val="28"/>
          <w:lang w:val="en-US"/>
        </w:rPr>
        <w:t>’</w:t>
      </w:r>
      <w:r w:rsidRPr="002347AB">
        <w:rPr>
          <w:rFonts w:ascii="Times New Roman" w:hAnsi="Times New Roman" w:cs="Times New Roman"/>
          <w:sz w:val="28"/>
        </w:rPr>
        <w:t>єктом контролю. Важливим питанням при перевірці  установи є дотримання законодавчих вимог про виконання кошторису, тобто з</w:t>
      </w:r>
      <w:r>
        <w:rPr>
          <w:rFonts w:ascii="Times New Roman" w:hAnsi="Times New Roman" w:cs="Times New Roman"/>
          <w:sz w:val="28"/>
          <w:lang w:val="en-US"/>
        </w:rPr>
        <w:t>’</w:t>
      </w:r>
      <w:r w:rsidRPr="002347AB">
        <w:rPr>
          <w:rFonts w:ascii="Times New Roman" w:hAnsi="Times New Roman" w:cs="Times New Roman"/>
          <w:sz w:val="28"/>
        </w:rPr>
        <w:t xml:space="preserve">ясування того, чи працює </w:t>
      </w:r>
      <w:r>
        <w:rPr>
          <w:rFonts w:ascii="Times New Roman" w:hAnsi="Times New Roman" w:cs="Times New Roman"/>
          <w:sz w:val="28"/>
        </w:rPr>
        <w:t>установа</w:t>
      </w:r>
      <w:r w:rsidRPr="002347AB">
        <w:rPr>
          <w:rFonts w:ascii="Times New Roman" w:hAnsi="Times New Roman" w:cs="Times New Roman"/>
          <w:sz w:val="28"/>
        </w:rPr>
        <w:t xml:space="preserve"> лише в межах асигнувань, затверджених бюджетом і планом розподілу, та наявність витягів з казначейства для підтвердження відповідності цих документів даним казначейського обліку.</w:t>
      </w:r>
    </w:p>
    <w:p w:rsidR="00BF1BD2" w:rsidRDefault="00BF1BD2" w:rsidP="00BF1BD2">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rPr>
        <w:t>О</w:t>
      </w:r>
      <w:r w:rsidRPr="005B5E4D">
        <w:rPr>
          <w:rFonts w:ascii="Times New Roman" w:hAnsi="Times New Roman" w:cs="Times New Roman"/>
          <w:sz w:val="28"/>
        </w:rPr>
        <w:t xml:space="preserve">сновними завданнями контролю спеціального фонду є: перевірка достовірності планування власних коштів; контроль повноти та вчасного надходження власних коштів; контроль дотримання цільового використання </w:t>
      </w:r>
      <w:r w:rsidRPr="005B5E4D">
        <w:rPr>
          <w:rFonts w:ascii="Times New Roman" w:hAnsi="Times New Roman" w:cs="Times New Roman"/>
          <w:sz w:val="28"/>
        </w:rPr>
        <w:lastRenderedPageBreak/>
        <w:t>коштів спеціального фонду згідно з кошторисними призначеннями; перевірка звітності про доходи та витрати коштів спеціального фонду.</w:t>
      </w:r>
    </w:p>
    <w:p w:rsidR="000C2475" w:rsidRDefault="000C2475" w:rsidP="000C2475">
      <w:pPr>
        <w:spacing w:after="0" w:line="360" w:lineRule="auto"/>
        <w:jc w:val="both"/>
        <w:rPr>
          <w:rFonts w:ascii="Times New Roman" w:hAnsi="Times New Roman" w:cs="Times New Roman"/>
          <w:sz w:val="28"/>
        </w:rPr>
      </w:pPr>
    </w:p>
    <w:p w:rsidR="000C2475" w:rsidRDefault="000C2475" w:rsidP="000C2475">
      <w:pPr>
        <w:spacing w:after="0" w:line="360" w:lineRule="auto"/>
        <w:rPr>
          <w:rFonts w:ascii="Times New Roman" w:hAnsi="Times New Roman" w:cs="Times New Roman"/>
          <w:sz w:val="28"/>
        </w:rPr>
      </w:pPr>
      <w:r w:rsidRPr="006E57F3">
        <w:rPr>
          <w:rFonts w:ascii="Times New Roman" w:hAnsi="Times New Roman" w:cs="Times New Roman"/>
          <w:sz w:val="28"/>
          <w:lang w:val="en-US"/>
        </w:rPr>
        <w:object w:dxaOrig="9639" w:dyaOrig="9671">
          <v:shape id="_x0000_i1061" type="#_x0000_t75" style="width:482.25pt;height:483.75pt" o:ole="">
            <v:imagedata r:id="rId27" o:title=""/>
          </v:shape>
          <o:OLEObject Type="Embed" ProgID="Word.Document.12" ShapeID="_x0000_i1061" DrawAspect="Content" ObjectID="_1700030877" r:id="rId28">
            <o:FieldCodes>\s</o:FieldCodes>
          </o:OLEObject>
        </w:object>
      </w:r>
      <w:r>
        <w:rPr>
          <w:rFonts w:ascii="Times New Roman" w:hAnsi="Times New Roman" w:cs="Times New Roman"/>
          <w:sz w:val="28"/>
          <w:lang w:val="en-US"/>
        </w:rPr>
        <w:tab/>
      </w:r>
      <w:r w:rsidRPr="008261A6">
        <w:rPr>
          <w:rFonts w:ascii="Times New Roman" w:hAnsi="Times New Roman" w:cs="Times New Roman"/>
          <w:sz w:val="28"/>
          <w:szCs w:val="28"/>
        </w:rPr>
        <w:t xml:space="preserve">Рис. </w:t>
      </w:r>
      <w:r>
        <w:rPr>
          <w:rFonts w:ascii="Times New Roman" w:hAnsi="Times New Roman" w:cs="Times New Roman"/>
          <w:sz w:val="28"/>
          <w:szCs w:val="28"/>
        </w:rPr>
        <w:t>3</w:t>
      </w:r>
      <w:r w:rsidRPr="008261A6">
        <w:rPr>
          <w:rFonts w:ascii="Times New Roman" w:hAnsi="Times New Roman" w:cs="Times New Roman"/>
          <w:sz w:val="28"/>
          <w:szCs w:val="28"/>
        </w:rPr>
        <w:t>.</w:t>
      </w:r>
      <w:r>
        <w:rPr>
          <w:rFonts w:ascii="Times New Roman" w:hAnsi="Times New Roman" w:cs="Times New Roman"/>
          <w:sz w:val="28"/>
          <w:szCs w:val="28"/>
          <w:lang w:val="en-US"/>
        </w:rPr>
        <w:t>16</w:t>
      </w:r>
      <w:r>
        <w:rPr>
          <w:rFonts w:ascii="Times New Roman" w:hAnsi="Times New Roman" w:cs="Times New Roman"/>
          <w:sz w:val="28"/>
          <w:szCs w:val="28"/>
        </w:rPr>
        <w:t>.</w:t>
      </w:r>
      <w:r w:rsidRPr="00BE73BC">
        <w:rPr>
          <w:rFonts w:ascii="Times New Roman" w:hAnsi="Times New Roman" w:cs="Times New Roman"/>
          <w:sz w:val="28"/>
        </w:rPr>
        <w:t xml:space="preserve"> </w:t>
      </w:r>
      <w:r>
        <w:rPr>
          <w:rFonts w:ascii="Times New Roman" w:hAnsi="Times New Roman" w:cs="Times New Roman"/>
          <w:sz w:val="28"/>
        </w:rPr>
        <w:t>Основні етапи проведення контролю</w:t>
      </w:r>
    </w:p>
    <w:p w:rsidR="000F5573" w:rsidRPr="008261A6" w:rsidRDefault="000F5573" w:rsidP="000F5573">
      <w:pPr>
        <w:widowControl w:val="0"/>
        <w:spacing w:after="0" w:line="360" w:lineRule="auto"/>
        <w:ind w:firstLine="709"/>
      </w:pPr>
      <w:r w:rsidRPr="00640247">
        <w:rPr>
          <w:rFonts w:ascii="Times New Roman" w:hAnsi="Times New Roman" w:cs="Times New Roman"/>
          <w:sz w:val="24"/>
          <w:szCs w:val="24"/>
        </w:rPr>
        <w:t xml:space="preserve">Примітка. </w:t>
      </w:r>
      <w:r>
        <w:rPr>
          <w:rFonts w:ascii="Times New Roman" w:hAnsi="Times New Roman" w:cs="Times New Roman"/>
          <w:sz w:val="24"/>
          <w:szCs w:val="24"/>
        </w:rPr>
        <w:t>Розроблено</w:t>
      </w:r>
      <w:r w:rsidRPr="00640247">
        <w:rPr>
          <w:rFonts w:ascii="Times New Roman" w:hAnsi="Times New Roman" w:cs="Times New Roman"/>
          <w:sz w:val="24"/>
          <w:szCs w:val="24"/>
        </w:rPr>
        <w:t xml:space="preserve"> автором</w:t>
      </w:r>
      <w:r>
        <w:rPr>
          <w:rFonts w:ascii="Times New Roman" w:hAnsi="Times New Roman" w:cs="Times New Roman"/>
          <w:sz w:val="24"/>
          <w:szCs w:val="24"/>
        </w:rPr>
        <w:t xml:space="preserve"> самостійно</w:t>
      </w:r>
      <w:r>
        <w:rPr>
          <w:rFonts w:ascii="Times New Roman" w:hAnsi="Times New Roman" w:cs="Times New Roman"/>
          <w:sz w:val="24"/>
          <w:szCs w:val="24"/>
          <w:lang w:val="en-US"/>
        </w:rPr>
        <w:t xml:space="preserve"> </w:t>
      </w:r>
    </w:p>
    <w:p w:rsidR="000F5573" w:rsidRDefault="000F5573" w:rsidP="000F5573">
      <w:pPr>
        <w:spacing w:after="0" w:line="360" w:lineRule="auto"/>
        <w:ind w:firstLine="709"/>
        <w:jc w:val="both"/>
        <w:rPr>
          <w:rFonts w:ascii="Times New Roman" w:hAnsi="Times New Roman" w:cs="Times New Roman"/>
          <w:sz w:val="28"/>
          <w:lang w:val="en-US"/>
        </w:rPr>
      </w:pPr>
    </w:p>
    <w:p w:rsidR="00BF1BD2" w:rsidRPr="002347AB" w:rsidRDefault="00BF1BD2" w:rsidP="00BF1BD2">
      <w:pPr>
        <w:spacing w:after="0" w:line="360" w:lineRule="auto"/>
        <w:ind w:firstLine="709"/>
        <w:jc w:val="both"/>
        <w:rPr>
          <w:rFonts w:ascii="Times New Roman" w:hAnsi="Times New Roman" w:cs="Times New Roman"/>
          <w:sz w:val="28"/>
        </w:rPr>
      </w:pPr>
      <w:r w:rsidRPr="002347AB">
        <w:rPr>
          <w:rFonts w:ascii="Times New Roman" w:hAnsi="Times New Roman" w:cs="Times New Roman"/>
          <w:sz w:val="28"/>
        </w:rPr>
        <w:t>Для ефективної та результативної роботи установи є важливо нал</w:t>
      </w:r>
      <w:r>
        <w:rPr>
          <w:rFonts w:ascii="Times New Roman" w:hAnsi="Times New Roman" w:cs="Times New Roman"/>
          <w:sz w:val="28"/>
        </w:rPr>
        <w:t>а</w:t>
      </w:r>
      <w:r w:rsidRPr="002347AB">
        <w:rPr>
          <w:rFonts w:ascii="Times New Roman" w:hAnsi="Times New Roman" w:cs="Times New Roman"/>
          <w:sz w:val="28"/>
        </w:rPr>
        <w:t>годити систему управління, а саме впорядкувати си</w:t>
      </w:r>
      <w:r>
        <w:rPr>
          <w:rFonts w:ascii="Times New Roman" w:hAnsi="Times New Roman" w:cs="Times New Roman"/>
          <w:sz w:val="28"/>
        </w:rPr>
        <w:t>с</w:t>
      </w:r>
      <w:r w:rsidRPr="002347AB">
        <w:rPr>
          <w:rFonts w:ascii="Times New Roman" w:hAnsi="Times New Roman" w:cs="Times New Roman"/>
          <w:sz w:val="28"/>
        </w:rPr>
        <w:t>тему внутрішнього контролю</w:t>
      </w:r>
      <w:r>
        <w:rPr>
          <w:rFonts w:ascii="Times New Roman" w:hAnsi="Times New Roman" w:cs="Times New Roman"/>
          <w:sz w:val="28"/>
        </w:rPr>
        <w:t>, т</w:t>
      </w:r>
      <w:r w:rsidRPr="002347AB">
        <w:rPr>
          <w:rFonts w:ascii="Times New Roman" w:hAnsi="Times New Roman" w:cs="Times New Roman"/>
          <w:sz w:val="28"/>
        </w:rPr>
        <w:t>ому особливого значення набуває організація внутрішнього контролю облікової та звітної інформації.</w:t>
      </w:r>
    </w:p>
    <w:p w:rsidR="00BF1BD2" w:rsidRPr="002347AB" w:rsidRDefault="00BF1BD2" w:rsidP="00BF1BD2">
      <w:pPr>
        <w:spacing w:after="0" w:line="360" w:lineRule="auto"/>
        <w:ind w:firstLine="709"/>
        <w:jc w:val="both"/>
        <w:rPr>
          <w:rFonts w:ascii="Times New Roman" w:hAnsi="Times New Roman" w:cs="Times New Roman"/>
          <w:sz w:val="28"/>
        </w:rPr>
      </w:pPr>
      <w:r w:rsidRPr="002347AB">
        <w:rPr>
          <w:rFonts w:ascii="Times New Roman" w:hAnsi="Times New Roman" w:cs="Times New Roman"/>
          <w:sz w:val="28"/>
        </w:rPr>
        <w:lastRenderedPageBreak/>
        <w:t>Система внутрішнього контролю створюється</w:t>
      </w:r>
      <w:r>
        <w:rPr>
          <w:rFonts w:ascii="Times New Roman" w:hAnsi="Times New Roman" w:cs="Times New Roman"/>
          <w:sz w:val="28"/>
        </w:rPr>
        <w:t>,</w:t>
      </w:r>
      <w:r w:rsidRPr="002347AB">
        <w:rPr>
          <w:rFonts w:ascii="Times New Roman" w:hAnsi="Times New Roman" w:cs="Times New Roman"/>
          <w:sz w:val="28"/>
        </w:rPr>
        <w:t xml:space="preserve"> щоб здійснити комплексно-системний підхід до функціонування обліково-інформаційної системи, що в результаті може підвищити ступінь економічної безпеки установи. Тому система внутрішнього контролю покликана вияв</w:t>
      </w:r>
      <w:r>
        <w:rPr>
          <w:rFonts w:ascii="Times New Roman" w:hAnsi="Times New Roman" w:cs="Times New Roman"/>
          <w:sz w:val="28"/>
        </w:rPr>
        <w:t>ити</w:t>
      </w:r>
      <w:r w:rsidRPr="002347AB">
        <w:rPr>
          <w:rFonts w:ascii="Times New Roman" w:hAnsi="Times New Roman" w:cs="Times New Roman"/>
          <w:sz w:val="28"/>
        </w:rPr>
        <w:t xml:space="preserve"> пом</w:t>
      </w:r>
      <w:r>
        <w:rPr>
          <w:rFonts w:ascii="Times New Roman" w:hAnsi="Times New Roman" w:cs="Times New Roman"/>
          <w:sz w:val="28"/>
        </w:rPr>
        <w:t>и</w:t>
      </w:r>
      <w:r w:rsidRPr="002347AB">
        <w:rPr>
          <w:rFonts w:ascii="Times New Roman" w:hAnsi="Times New Roman" w:cs="Times New Roman"/>
          <w:sz w:val="28"/>
        </w:rPr>
        <w:t>лк</w:t>
      </w:r>
      <w:r>
        <w:rPr>
          <w:rFonts w:ascii="Times New Roman" w:hAnsi="Times New Roman" w:cs="Times New Roman"/>
          <w:sz w:val="28"/>
        </w:rPr>
        <w:t>и</w:t>
      </w:r>
      <w:r w:rsidRPr="002347AB">
        <w:rPr>
          <w:rFonts w:ascii="Times New Roman" w:hAnsi="Times New Roman" w:cs="Times New Roman"/>
          <w:sz w:val="28"/>
        </w:rPr>
        <w:t xml:space="preserve"> в обліку та складанні звітності і повинна забезпечити правдивість та надійність даних обліково-інформаційної системи. Забезпечує постійність проведення процедур для оцінювання операцій та спрямованість контрольних процедур на інтереси конкретних користувачів.</w:t>
      </w:r>
    </w:p>
    <w:p w:rsidR="00BF1BD2" w:rsidRPr="00D109CF" w:rsidRDefault="00BF1BD2" w:rsidP="00BF1BD2">
      <w:pPr>
        <w:spacing w:after="0" w:line="360" w:lineRule="auto"/>
        <w:ind w:firstLine="709"/>
        <w:jc w:val="both"/>
        <w:rPr>
          <w:rFonts w:ascii="Times New Roman" w:hAnsi="Times New Roman" w:cs="Times New Roman"/>
          <w:sz w:val="28"/>
        </w:rPr>
      </w:pPr>
      <w:r w:rsidRPr="00D109CF">
        <w:rPr>
          <w:rFonts w:ascii="Times New Roman" w:hAnsi="Times New Roman" w:cs="Times New Roman"/>
          <w:sz w:val="28"/>
        </w:rPr>
        <w:t>В результаті проведеного дослідження теоретичних та методичних аспектів щодо обліку, аналізу та внутрішнього контролю доходів та видатків бюджетних установ отримано наступні висновки.</w:t>
      </w:r>
    </w:p>
    <w:p w:rsidR="00BF1BD2" w:rsidRPr="00D109CF" w:rsidRDefault="00BF1BD2" w:rsidP="00BF1BD2">
      <w:pPr>
        <w:spacing w:after="0" w:line="360" w:lineRule="auto"/>
        <w:ind w:firstLine="709"/>
        <w:jc w:val="both"/>
        <w:rPr>
          <w:rFonts w:ascii="Times New Roman" w:hAnsi="Times New Roman" w:cs="Times New Roman"/>
          <w:sz w:val="28"/>
        </w:rPr>
      </w:pPr>
      <w:r w:rsidRPr="00D109CF">
        <w:rPr>
          <w:rFonts w:ascii="Times New Roman" w:hAnsi="Times New Roman" w:cs="Times New Roman"/>
          <w:sz w:val="28"/>
        </w:rPr>
        <w:t>Особливе місце в організації обліку доходів і витрат займає економічна класифікація видатків бюджету, яка передбачає їх розподіл на поточні</w:t>
      </w:r>
      <w:r>
        <w:rPr>
          <w:rFonts w:ascii="Times New Roman" w:hAnsi="Times New Roman" w:cs="Times New Roman"/>
          <w:sz w:val="28"/>
        </w:rPr>
        <w:t xml:space="preserve"> та</w:t>
      </w:r>
      <w:r w:rsidRPr="00D109CF">
        <w:rPr>
          <w:rFonts w:ascii="Times New Roman" w:hAnsi="Times New Roman" w:cs="Times New Roman"/>
          <w:sz w:val="28"/>
        </w:rPr>
        <w:t xml:space="preserve"> капітальні. Подібно до класифікації доходів бюджетних установ, поділ витрат здійснюється на витрати за обмінними та необмінними операціями.</w:t>
      </w:r>
    </w:p>
    <w:p w:rsidR="00BF1BD2" w:rsidRPr="00D109CF" w:rsidRDefault="00BF1BD2" w:rsidP="00BF1BD2">
      <w:pPr>
        <w:spacing w:after="0" w:line="360" w:lineRule="auto"/>
        <w:ind w:firstLine="709"/>
        <w:jc w:val="both"/>
        <w:rPr>
          <w:rFonts w:ascii="Times New Roman" w:hAnsi="Times New Roman" w:cs="Times New Roman"/>
          <w:sz w:val="28"/>
        </w:rPr>
      </w:pPr>
      <w:r w:rsidRPr="00D109CF">
        <w:rPr>
          <w:rFonts w:ascii="Times New Roman" w:hAnsi="Times New Roman" w:cs="Times New Roman"/>
          <w:sz w:val="28"/>
        </w:rPr>
        <w:t xml:space="preserve">До доходів спеціального фонду  бюджету належать власні надходження бюджетних установ, які виконують </w:t>
      </w:r>
      <w:r>
        <w:rPr>
          <w:rFonts w:ascii="Times New Roman" w:hAnsi="Times New Roman" w:cs="Times New Roman"/>
          <w:sz w:val="28"/>
        </w:rPr>
        <w:t>додаткову</w:t>
      </w:r>
      <w:r w:rsidRPr="00D109CF">
        <w:rPr>
          <w:rFonts w:ascii="Times New Roman" w:hAnsi="Times New Roman" w:cs="Times New Roman"/>
          <w:sz w:val="28"/>
        </w:rPr>
        <w:t xml:space="preserve"> функцію бюджетних асигнувань та забезпечують виконання основних завдань бюджетних установ щодо не покриття доходами загального фонду. </w:t>
      </w:r>
    </w:p>
    <w:p w:rsidR="00BF1BD2" w:rsidRPr="00D109CF" w:rsidRDefault="00BF1BD2" w:rsidP="00BF1BD2">
      <w:pPr>
        <w:spacing w:after="0" w:line="360" w:lineRule="auto"/>
        <w:ind w:firstLine="709"/>
        <w:jc w:val="both"/>
        <w:rPr>
          <w:rFonts w:ascii="Times New Roman" w:hAnsi="Times New Roman" w:cs="Times New Roman"/>
          <w:sz w:val="28"/>
        </w:rPr>
      </w:pPr>
      <w:r w:rsidRPr="00D109CF">
        <w:rPr>
          <w:rFonts w:ascii="Times New Roman" w:hAnsi="Times New Roman" w:cs="Times New Roman"/>
          <w:sz w:val="28"/>
        </w:rPr>
        <w:t xml:space="preserve">Як і інші бюджетні установи та організації, досліджувана </w:t>
      </w:r>
      <w:r>
        <w:rPr>
          <w:rFonts w:ascii="Times New Roman" w:hAnsi="Times New Roman" w:cs="Times New Roman"/>
          <w:sz w:val="28"/>
        </w:rPr>
        <w:t>установа,</w:t>
      </w:r>
      <w:r w:rsidRPr="00D109CF">
        <w:rPr>
          <w:rFonts w:ascii="Times New Roman" w:hAnsi="Times New Roman" w:cs="Times New Roman"/>
          <w:sz w:val="28"/>
        </w:rPr>
        <w:t xml:space="preserve"> більшість грошових розрахунків здійснює у безготівковій формі, а свої вільні кошти повинна зберігати </w:t>
      </w:r>
      <w:r>
        <w:rPr>
          <w:rFonts w:ascii="Times New Roman" w:hAnsi="Times New Roman" w:cs="Times New Roman"/>
          <w:sz w:val="28"/>
        </w:rPr>
        <w:t>н</w:t>
      </w:r>
      <w:r w:rsidRPr="00D109CF">
        <w:rPr>
          <w:rFonts w:ascii="Times New Roman" w:hAnsi="Times New Roman" w:cs="Times New Roman"/>
          <w:sz w:val="28"/>
        </w:rPr>
        <w:t>а поточному рахунку у банку або реєстраційному рахунку в органах Державного казначейства.</w:t>
      </w:r>
    </w:p>
    <w:p w:rsidR="00BF1BD2" w:rsidRPr="00D109CF" w:rsidRDefault="00BF1BD2" w:rsidP="00BF1BD2">
      <w:pPr>
        <w:spacing w:after="0" w:line="360" w:lineRule="auto"/>
        <w:ind w:firstLine="709"/>
        <w:jc w:val="both"/>
        <w:rPr>
          <w:rFonts w:ascii="Times New Roman" w:hAnsi="Times New Roman" w:cs="Times New Roman"/>
          <w:sz w:val="28"/>
        </w:rPr>
      </w:pPr>
      <w:r w:rsidRPr="002D1172">
        <w:rPr>
          <w:rFonts w:ascii="Times New Roman" w:hAnsi="Times New Roman" w:cs="Times New Roman"/>
          <w:sz w:val="28"/>
        </w:rPr>
        <w:t>Дослідження обліково-аналітичного забезпечення доходів, витрат і фінансових резул</w:t>
      </w:r>
      <w:r>
        <w:rPr>
          <w:rFonts w:ascii="Times New Roman" w:hAnsi="Times New Roman" w:cs="Times New Roman"/>
          <w:sz w:val="28"/>
        </w:rPr>
        <w:t>ьтатів дає можливість в</w:t>
      </w:r>
      <w:r w:rsidRPr="002D1172">
        <w:rPr>
          <w:rFonts w:ascii="Times New Roman" w:hAnsi="Times New Roman" w:cs="Times New Roman"/>
          <w:sz w:val="28"/>
        </w:rPr>
        <w:t>досконалення</w:t>
      </w:r>
      <w:r>
        <w:rPr>
          <w:rFonts w:ascii="Times New Roman" w:hAnsi="Times New Roman" w:cs="Times New Roman"/>
          <w:sz w:val="28"/>
        </w:rPr>
        <w:t xml:space="preserve"> обліку; здійснення контролю </w:t>
      </w:r>
      <w:r w:rsidRPr="00D07656">
        <w:rPr>
          <w:rFonts w:ascii="Times New Roman" w:hAnsi="Times New Roman" w:cs="Times New Roman"/>
          <w:sz w:val="28"/>
        </w:rPr>
        <w:t>динаміки взаємозв’язку показників доходу, витрат</w:t>
      </w:r>
      <w:r>
        <w:rPr>
          <w:rFonts w:ascii="Times New Roman" w:hAnsi="Times New Roman" w:cs="Times New Roman"/>
          <w:sz w:val="28"/>
        </w:rPr>
        <w:t>,</w:t>
      </w:r>
      <w:r w:rsidRPr="00D07656">
        <w:rPr>
          <w:rFonts w:ascii="Times New Roman" w:hAnsi="Times New Roman" w:cs="Times New Roman"/>
          <w:sz w:val="28"/>
        </w:rPr>
        <w:t xml:space="preserve"> фінансової звітності; </w:t>
      </w:r>
      <w:r>
        <w:rPr>
          <w:rFonts w:ascii="Times New Roman" w:hAnsi="Times New Roman" w:cs="Times New Roman"/>
          <w:sz w:val="28"/>
        </w:rPr>
        <w:t xml:space="preserve"> швидко реагувати на зміну </w:t>
      </w:r>
      <w:r w:rsidRPr="00D07656">
        <w:rPr>
          <w:rFonts w:ascii="Times New Roman" w:hAnsi="Times New Roman" w:cs="Times New Roman"/>
          <w:sz w:val="28"/>
        </w:rPr>
        <w:t>рівня ф</w:t>
      </w:r>
      <w:r>
        <w:rPr>
          <w:rFonts w:ascii="Times New Roman" w:hAnsi="Times New Roman" w:cs="Times New Roman"/>
          <w:sz w:val="28"/>
        </w:rPr>
        <w:t>інансової безпеки через оцінку ефективності</w:t>
      </w:r>
      <w:r w:rsidRPr="00D07656">
        <w:rPr>
          <w:rFonts w:ascii="Times New Roman" w:hAnsi="Times New Roman" w:cs="Times New Roman"/>
          <w:sz w:val="28"/>
        </w:rPr>
        <w:t xml:space="preserve"> діяльності </w:t>
      </w:r>
      <w:r>
        <w:rPr>
          <w:rFonts w:ascii="Times New Roman" w:hAnsi="Times New Roman" w:cs="Times New Roman"/>
          <w:sz w:val="28"/>
        </w:rPr>
        <w:t>установи та в</w:t>
      </w:r>
      <w:r w:rsidRPr="00D07656">
        <w:rPr>
          <w:rFonts w:ascii="Times New Roman" w:hAnsi="Times New Roman" w:cs="Times New Roman"/>
          <w:sz w:val="28"/>
        </w:rPr>
        <w:t xml:space="preserve">часно виявляти загрози </w:t>
      </w:r>
      <w:r>
        <w:rPr>
          <w:rFonts w:ascii="Times New Roman" w:hAnsi="Times New Roman" w:cs="Times New Roman"/>
          <w:sz w:val="28"/>
        </w:rPr>
        <w:t xml:space="preserve">щодо </w:t>
      </w:r>
      <w:r w:rsidRPr="00D07656">
        <w:rPr>
          <w:rFonts w:ascii="Times New Roman" w:hAnsi="Times New Roman" w:cs="Times New Roman"/>
          <w:sz w:val="28"/>
        </w:rPr>
        <w:t>фінансових результатів.</w:t>
      </w:r>
    </w:p>
    <w:p w:rsidR="00BF1BD2" w:rsidRDefault="00BF1BD2" w:rsidP="00BF1BD2">
      <w:pPr>
        <w:spacing w:after="0" w:line="360" w:lineRule="auto"/>
        <w:ind w:firstLine="709"/>
        <w:jc w:val="both"/>
        <w:rPr>
          <w:rFonts w:ascii="Times New Roman" w:hAnsi="Times New Roman" w:cs="Times New Roman"/>
          <w:sz w:val="28"/>
        </w:rPr>
      </w:pPr>
      <w:r w:rsidRPr="00D109CF">
        <w:rPr>
          <w:rFonts w:ascii="Times New Roman" w:hAnsi="Times New Roman" w:cs="Times New Roman"/>
          <w:sz w:val="28"/>
        </w:rPr>
        <w:lastRenderedPageBreak/>
        <w:t>Контрол</w:t>
      </w:r>
      <w:r>
        <w:rPr>
          <w:rFonts w:ascii="Times New Roman" w:hAnsi="Times New Roman" w:cs="Times New Roman"/>
          <w:sz w:val="28"/>
        </w:rPr>
        <w:t>ь</w:t>
      </w:r>
      <w:r w:rsidRPr="00D109CF">
        <w:rPr>
          <w:rFonts w:ascii="Times New Roman" w:hAnsi="Times New Roman" w:cs="Times New Roman"/>
          <w:sz w:val="28"/>
        </w:rPr>
        <w:t xml:space="preserve"> установ державного сектору економіки за їх діяльністю здійснюється у формі зовнішнього або внутрішнього контролю. Зовнішній контроль є основним видом фінансового контролю в бюджетні сфері діяльності. Він відповідає за дотримання та виконання бюджетного законодавства та  законодавства про бухгалтерський облік та фінансову звітність. </w:t>
      </w:r>
    </w:p>
    <w:p w:rsidR="00BF1BD2" w:rsidRPr="00D109CF" w:rsidRDefault="00BF1BD2" w:rsidP="00BF1BD2">
      <w:pPr>
        <w:spacing w:after="0" w:line="360" w:lineRule="auto"/>
        <w:ind w:firstLine="709"/>
        <w:jc w:val="both"/>
        <w:rPr>
          <w:rFonts w:ascii="Times New Roman" w:hAnsi="Times New Roman" w:cs="Times New Roman"/>
          <w:sz w:val="28"/>
        </w:rPr>
      </w:pPr>
      <w:r w:rsidRPr="00D109CF">
        <w:rPr>
          <w:rFonts w:ascii="Times New Roman" w:hAnsi="Times New Roman" w:cs="Times New Roman"/>
          <w:sz w:val="28"/>
        </w:rPr>
        <w:t xml:space="preserve">Кошторис є головним об’єктом здійснення контрольних процедур відносно доходів та витрат бюджетної установи. </w:t>
      </w:r>
      <w:r>
        <w:rPr>
          <w:rFonts w:ascii="Times New Roman" w:hAnsi="Times New Roman" w:cs="Times New Roman"/>
          <w:sz w:val="28"/>
        </w:rPr>
        <w:t xml:space="preserve">Насамперед здійснюється перевірка </w:t>
      </w:r>
      <w:r w:rsidRPr="00D109CF">
        <w:rPr>
          <w:rFonts w:ascii="Times New Roman" w:hAnsi="Times New Roman" w:cs="Times New Roman"/>
          <w:sz w:val="28"/>
        </w:rPr>
        <w:t>законност</w:t>
      </w:r>
      <w:r>
        <w:rPr>
          <w:rFonts w:ascii="Times New Roman" w:hAnsi="Times New Roman" w:cs="Times New Roman"/>
          <w:sz w:val="28"/>
        </w:rPr>
        <w:t>і формування кошторису установи та дотримання видатків згідно затвердженого кошторису</w:t>
      </w:r>
      <w:r w:rsidRPr="00D109CF">
        <w:rPr>
          <w:rFonts w:ascii="Times New Roman" w:hAnsi="Times New Roman" w:cs="Times New Roman"/>
          <w:sz w:val="28"/>
        </w:rPr>
        <w:t>.</w:t>
      </w:r>
    </w:p>
    <w:p w:rsidR="00BF1BD2" w:rsidRPr="00D109CF" w:rsidRDefault="00BF1BD2" w:rsidP="00BF1BD2">
      <w:pPr>
        <w:spacing w:after="0" w:line="360" w:lineRule="auto"/>
        <w:ind w:firstLine="709"/>
        <w:jc w:val="both"/>
        <w:rPr>
          <w:rFonts w:ascii="Times New Roman" w:hAnsi="Times New Roman" w:cs="Times New Roman"/>
          <w:sz w:val="28"/>
        </w:rPr>
      </w:pPr>
      <w:r w:rsidRPr="00D109CF">
        <w:rPr>
          <w:rFonts w:ascii="Times New Roman" w:hAnsi="Times New Roman" w:cs="Times New Roman"/>
          <w:sz w:val="28"/>
        </w:rPr>
        <w:t xml:space="preserve"> Напрями використання бюджетних коштів, визначеним у паспорті бюджетної програми. За здійснення нецільового використання бюджетних коштів, а саме витрачання їх не за призначенням, можуть застосовуватися заходи впливу: призупинення операцій з бюджетними коштами; зупинення бюджетних асигнувань; скорочення бюджетних асигнувань; повернення коштів до відповідного бюджету, а посадові особи можуть притягуватися до цивільної, дисциплінарної, адміністративної або навіть кримінальної відповідальності.</w:t>
      </w:r>
    </w:p>
    <w:p w:rsidR="00BF1BD2" w:rsidRDefault="00BF1BD2" w:rsidP="00BF1BD2">
      <w:pPr>
        <w:spacing w:after="0" w:line="360" w:lineRule="auto"/>
        <w:ind w:firstLine="709"/>
        <w:jc w:val="both"/>
        <w:rPr>
          <w:rFonts w:ascii="Times New Roman" w:hAnsi="Times New Roman" w:cs="Times New Roman"/>
          <w:sz w:val="28"/>
        </w:rPr>
      </w:pPr>
    </w:p>
    <w:p w:rsidR="002525FF" w:rsidRPr="00652B63" w:rsidRDefault="002525FF" w:rsidP="002525FF">
      <w:pPr>
        <w:pStyle w:val="Default"/>
        <w:widowControl w:val="0"/>
        <w:spacing w:line="360" w:lineRule="auto"/>
        <w:ind w:firstLine="709"/>
        <w:jc w:val="both"/>
        <w:rPr>
          <w:rFonts w:ascii="Times New Roman" w:hAnsi="Times New Roman" w:cs="Times New Roman"/>
          <w:b/>
          <w:sz w:val="28"/>
          <w:szCs w:val="28"/>
        </w:rPr>
      </w:pPr>
      <w:r w:rsidRPr="00652B63">
        <w:rPr>
          <w:rFonts w:ascii="Times New Roman" w:hAnsi="Times New Roman" w:cs="Times New Roman"/>
          <w:b/>
          <w:sz w:val="28"/>
          <w:szCs w:val="28"/>
        </w:rPr>
        <w:t>Висновки до розділу 3</w:t>
      </w:r>
    </w:p>
    <w:p w:rsidR="002525FF" w:rsidRDefault="002525FF" w:rsidP="002525FF">
      <w:pPr>
        <w:widowControl w:val="0"/>
        <w:spacing w:after="0" w:line="360" w:lineRule="auto"/>
        <w:ind w:firstLine="709"/>
        <w:jc w:val="both"/>
        <w:rPr>
          <w:rFonts w:ascii="Times New Roman" w:hAnsi="Times New Roman" w:cs="Times New Roman"/>
          <w:sz w:val="28"/>
          <w:szCs w:val="28"/>
        </w:rPr>
      </w:pPr>
    </w:p>
    <w:p w:rsidR="0054420C" w:rsidRDefault="004C0DDB" w:rsidP="0054420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Проаналізувавши  діяльність досліджуваної установи необхідно зазначити, що у</w:t>
      </w:r>
      <w:r w:rsidR="0054420C" w:rsidRPr="00AF7B4F">
        <w:rPr>
          <w:rFonts w:ascii="Times New Roman" w:hAnsi="Times New Roman" w:cs="Times New Roman"/>
          <w:sz w:val="28"/>
          <w:szCs w:val="28"/>
        </w:rPr>
        <w:t xml:space="preserve"> структурі основних засобів за </w:t>
      </w:r>
      <w:r w:rsidR="0054420C">
        <w:rPr>
          <w:rFonts w:ascii="Times New Roman" w:hAnsi="Times New Roman" w:cs="Times New Roman"/>
          <w:sz w:val="28"/>
          <w:szCs w:val="28"/>
        </w:rPr>
        <w:t xml:space="preserve">2020 рік суттєвих змін не відбулось: </w:t>
      </w:r>
      <w:r w:rsidR="0054420C" w:rsidRPr="00AF7B4F">
        <w:rPr>
          <w:rFonts w:ascii="Times New Roman" w:hAnsi="Times New Roman" w:cs="Times New Roman"/>
          <w:sz w:val="28"/>
          <w:szCs w:val="28"/>
        </w:rPr>
        <w:t xml:space="preserve">найбільша питома вага припадає на </w:t>
      </w:r>
      <w:r w:rsidR="0054420C" w:rsidRPr="00295A42">
        <w:rPr>
          <w:rFonts w:ascii="Times New Roman" w:hAnsi="Times New Roman" w:cs="Times New Roman"/>
          <w:sz w:val="28"/>
          <w:szCs w:val="28"/>
        </w:rPr>
        <w:t>Будівлі, споруди та передавальні пристрої</w:t>
      </w:r>
      <w:r w:rsidR="0054420C">
        <w:rPr>
          <w:rFonts w:ascii="Times New Roman" w:hAnsi="Times New Roman" w:cs="Times New Roman"/>
          <w:sz w:val="28"/>
          <w:szCs w:val="28"/>
        </w:rPr>
        <w:t xml:space="preserve"> − 72,2%, що це становить </w:t>
      </w:r>
      <w:r w:rsidR="0054420C" w:rsidRPr="00295A42">
        <w:rPr>
          <w:rFonts w:ascii="Times New Roman" w:hAnsi="Times New Roman" w:cs="Times New Roman"/>
          <w:sz w:val="28"/>
          <w:szCs w:val="28"/>
        </w:rPr>
        <w:t>2569151</w:t>
      </w:r>
      <w:r w:rsidR="0054420C">
        <w:rPr>
          <w:rFonts w:ascii="Times New Roman" w:hAnsi="Times New Roman" w:cs="Times New Roman"/>
          <w:sz w:val="28"/>
          <w:szCs w:val="28"/>
        </w:rPr>
        <w:t xml:space="preserve"> грн.;</w:t>
      </w:r>
      <w:r w:rsidR="0054420C" w:rsidRPr="00AF7B4F">
        <w:rPr>
          <w:rFonts w:ascii="Times New Roman" w:hAnsi="Times New Roman" w:cs="Times New Roman"/>
          <w:sz w:val="28"/>
          <w:szCs w:val="28"/>
        </w:rPr>
        <w:t xml:space="preserve"> </w:t>
      </w:r>
      <w:r w:rsidR="0054420C" w:rsidRPr="00295A42">
        <w:rPr>
          <w:rFonts w:ascii="Times New Roman" w:hAnsi="Times New Roman" w:cs="Times New Roman"/>
          <w:sz w:val="28"/>
          <w:szCs w:val="28"/>
        </w:rPr>
        <w:t>Інші основні засоби</w:t>
      </w:r>
      <w:r w:rsidR="0054420C">
        <w:rPr>
          <w:rFonts w:ascii="Times New Roman" w:hAnsi="Times New Roman" w:cs="Times New Roman"/>
          <w:sz w:val="28"/>
          <w:szCs w:val="28"/>
        </w:rPr>
        <w:t xml:space="preserve"> − 25,3% (</w:t>
      </w:r>
      <w:r w:rsidR="0054420C" w:rsidRPr="00295A42">
        <w:rPr>
          <w:rFonts w:ascii="Times New Roman" w:hAnsi="Times New Roman" w:cs="Times New Roman"/>
          <w:sz w:val="28"/>
          <w:szCs w:val="28"/>
        </w:rPr>
        <w:t>899205</w:t>
      </w:r>
      <w:r w:rsidR="0054420C">
        <w:rPr>
          <w:rFonts w:ascii="Times New Roman" w:hAnsi="Times New Roman" w:cs="Times New Roman"/>
          <w:sz w:val="28"/>
          <w:szCs w:val="28"/>
        </w:rPr>
        <w:t xml:space="preserve"> грн.); </w:t>
      </w:r>
      <w:r w:rsidR="0054420C" w:rsidRPr="00AF7B4F">
        <w:rPr>
          <w:rFonts w:ascii="Times New Roman" w:hAnsi="Times New Roman" w:cs="Times New Roman"/>
          <w:sz w:val="28"/>
          <w:szCs w:val="28"/>
        </w:rPr>
        <w:t xml:space="preserve">Машини та обладнання </w:t>
      </w:r>
      <w:r w:rsidR="0054420C">
        <w:rPr>
          <w:rFonts w:ascii="Times New Roman" w:hAnsi="Times New Roman" w:cs="Times New Roman"/>
          <w:sz w:val="28"/>
          <w:szCs w:val="28"/>
        </w:rPr>
        <w:t>1</w:t>
      </w:r>
      <w:r w:rsidR="0054420C" w:rsidRPr="00AF7B4F">
        <w:rPr>
          <w:rFonts w:ascii="Times New Roman" w:hAnsi="Times New Roman" w:cs="Times New Roman"/>
          <w:sz w:val="28"/>
          <w:szCs w:val="28"/>
        </w:rPr>
        <w:t>,</w:t>
      </w:r>
      <w:r w:rsidR="0054420C">
        <w:rPr>
          <w:rFonts w:ascii="Times New Roman" w:hAnsi="Times New Roman" w:cs="Times New Roman"/>
          <w:sz w:val="28"/>
          <w:szCs w:val="28"/>
        </w:rPr>
        <w:t>3</w:t>
      </w:r>
      <w:r w:rsidR="0054420C" w:rsidRPr="00AF7B4F">
        <w:rPr>
          <w:rFonts w:ascii="Times New Roman" w:hAnsi="Times New Roman" w:cs="Times New Roman"/>
          <w:sz w:val="28"/>
          <w:szCs w:val="28"/>
        </w:rPr>
        <w:t>%</w:t>
      </w:r>
      <w:r w:rsidR="0054420C">
        <w:rPr>
          <w:rFonts w:ascii="Times New Roman" w:hAnsi="Times New Roman" w:cs="Times New Roman"/>
          <w:sz w:val="28"/>
          <w:szCs w:val="28"/>
        </w:rPr>
        <w:t xml:space="preserve"> (</w:t>
      </w:r>
      <w:r w:rsidR="0054420C" w:rsidRPr="00295A42">
        <w:rPr>
          <w:rFonts w:ascii="Times New Roman" w:hAnsi="Times New Roman" w:cs="Times New Roman"/>
          <w:sz w:val="28"/>
          <w:szCs w:val="28"/>
        </w:rPr>
        <w:t>44776</w:t>
      </w:r>
      <w:r w:rsidR="0054420C">
        <w:rPr>
          <w:rFonts w:ascii="Times New Roman" w:hAnsi="Times New Roman" w:cs="Times New Roman"/>
          <w:sz w:val="28"/>
          <w:szCs w:val="28"/>
        </w:rPr>
        <w:t xml:space="preserve"> грн.). Даний показник залишився на попередньому рівні;</w:t>
      </w:r>
      <w:r w:rsidR="0054420C" w:rsidRPr="00AF7B4F">
        <w:rPr>
          <w:rFonts w:ascii="Times New Roman" w:hAnsi="Times New Roman" w:cs="Times New Roman"/>
          <w:sz w:val="28"/>
          <w:szCs w:val="28"/>
        </w:rPr>
        <w:t xml:space="preserve"> Малоцінні необоротні матеріальні активи відповідно становлять </w:t>
      </w:r>
      <w:r w:rsidR="0054420C">
        <w:rPr>
          <w:rFonts w:ascii="Times New Roman" w:hAnsi="Times New Roman" w:cs="Times New Roman"/>
          <w:sz w:val="28"/>
          <w:szCs w:val="28"/>
        </w:rPr>
        <w:t>1</w:t>
      </w:r>
      <w:r w:rsidR="0054420C" w:rsidRPr="00AF7B4F">
        <w:rPr>
          <w:rFonts w:ascii="Times New Roman" w:hAnsi="Times New Roman" w:cs="Times New Roman"/>
          <w:sz w:val="28"/>
          <w:szCs w:val="28"/>
        </w:rPr>
        <w:t xml:space="preserve">% </w:t>
      </w:r>
      <w:r w:rsidR="0054420C">
        <w:rPr>
          <w:rFonts w:ascii="Times New Roman" w:hAnsi="Times New Roman" w:cs="Times New Roman"/>
          <w:sz w:val="28"/>
          <w:szCs w:val="28"/>
        </w:rPr>
        <w:t>(</w:t>
      </w:r>
      <w:r w:rsidR="0054420C" w:rsidRPr="00295A42">
        <w:rPr>
          <w:rFonts w:ascii="Times New Roman" w:hAnsi="Times New Roman" w:cs="Times New Roman"/>
          <w:sz w:val="28"/>
          <w:szCs w:val="28"/>
        </w:rPr>
        <w:t>34671</w:t>
      </w:r>
      <w:r w:rsidR="0054420C">
        <w:rPr>
          <w:rFonts w:ascii="Times New Roman" w:hAnsi="Times New Roman" w:cs="Times New Roman"/>
          <w:sz w:val="28"/>
          <w:szCs w:val="28"/>
        </w:rPr>
        <w:t xml:space="preserve"> грн.);</w:t>
      </w:r>
      <w:r w:rsidR="0054420C" w:rsidRPr="00AF7B4F">
        <w:rPr>
          <w:rFonts w:ascii="Times New Roman" w:hAnsi="Times New Roman" w:cs="Times New Roman"/>
          <w:sz w:val="28"/>
          <w:szCs w:val="28"/>
        </w:rPr>
        <w:t xml:space="preserve"> </w:t>
      </w:r>
      <w:r w:rsidR="0054420C" w:rsidRPr="00295A42">
        <w:rPr>
          <w:rFonts w:ascii="Times New Roman" w:hAnsi="Times New Roman" w:cs="Times New Roman"/>
          <w:sz w:val="28"/>
          <w:szCs w:val="28"/>
        </w:rPr>
        <w:t>Інструменти, прилади, інвентар</w:t>
      </w:r>
      <w:r w:rsidR="0054420C">
        <w:rPr>
          <w:rFonts w:ascii="Times New Roman" w:hAnsi="Times New Roman" w:cs="Times New Roman"/>
          <w:sz w:val="28"/>
          <w:szCs w:val="28"/>
        </w:rPr>
        <w:t xml:space="preserve"> станов</w:t>
      </w:r>
      <w:r>
        <w:rPr>
          <w:rFonts w:ascii="Times New Roman" w:hAnsi="Times New Roman" w:cs="Times New Roman"/>
          <w:sz w:val="28"/>
          <w:szCs w:val="28"/>
        </w:rPr>
        <w:t>ля</w:t>
      </w:r>
      <w:r w:rsidR="0054420C">
        <w:rPr>
          <w:rFonts w:ascii="Times New Roman" w:hAnsi="Times New Roman" w:cs="Times New Roman"/>
          <w:sz w:val="28"/>
          <w:szCs w:val="28"/>
        </w:rPr>
        <w:t xml:space="preserve">ть </w:t>
      </w:r>
      <w:r w:rsidR="0054420C" w:rsidRPr="00AF7B4F">
        <w:rPr>
          <w:rFonts w:ascii="Times New Roman" w:hAnsi="Times New Roman" w:cs="Times New Roman"/>
          <w:sz w:val="28"/>
          <w:szCs w:val="28"/>
        </w:rPr>
        <w:t>0,</w:t>
      </w:r>
      <w:r w:rsidR="0054420C">
        <w:rPr>
          <w:rFonts w:ascii="Times New Roman" w:hAnsi="Times New Roman" w:cs="Times New Roman"/>
          <w:sz w:val="28"/>
          <w:szCs w:val="28"/>
        </w:rPr>
        <w:t>2</w:t>
      </w:r>
      <w:r w:rsidR="0054420C" w:rsidRPr="00AF7B4F">
        <w:rPr>
          <w:rFonts w:ascii="Times New Roman" w:hAnsi="Times New Roman" w:cs="Times New Roman"/>
          <w:sz w:val="28"/>
          <w:szCs w:val="28"/>
        </w:rPr>
        <w:t xml:space="preserve">% </w:t>
      </w:r>
      <w:r w:rsidR="0054420C">
        <w:rPr>
          <w:rFonts w:ascii="Times New Roman" w:hAnsi="Times New Roman" w:cs="Times New Roman"/>
          <w:sz w:val="28"/>
          <w:szCs w:val="28"/>
        </w:rPr>
        <w:t>(</w:t>
      </w:r>
      <w:r w:rsidR="0054420C" w:rsidRPr="00295A42">
        <w:rPr>
          <w:rFonts w:ascii="Times New Roman" w:hAnsi="Times New Roman" w:cs="Times New Roman"/>
          <w:sz w:val="28"/>
          <w:szCs w:val="28"/>
        </w:rPr>
        <w:t>6881</w:t>
      </w:r>
      <w:r w:rsidR="0054420C">
        <w:rPr>
          <w:rFonts w:ascii="Times New Roman" w:hAnsi="Times New Roman" w:cs="Times New Roman"/>
          <w:sz w:val="28"/>
          <w:szCs w:val="28"/>
        </w:rPr>
        <w:t xml:space="preserve"> грн.).</w:t>
      </w:r>
    </w:p>
    <w:p w:rsidR="0054420C" w:rsidRDefault="0054420C" w:rsidP="0054420C">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Вартість м</w:t>
      </w:r>
      <w:r w:rsidRPr="00AF7B4F">
        <w:rPr>
          <w:rFonts w:ascii="Times New Roman" w:hAnsi="Times New Roman" w:cs="Times New Roman"/>
          <w:sz w:val="28"/>
          <w:szCs w:val="28"/>
        </w:rPr>
        <w:t>алоцінн</w:t>
      </w:r>
      <w:r>
        <w:rPr>
          <w:rFonts w:ascii="Times New Roman" w:hAnsi="Times New Roman" w:cs="Times New Roman"/>
          <w:sz w:val="28"/>
          <w:szCs w:val="28"/>
        </w:rPr>
        <w:t>их</w:t>
      </w:r>
      <w:r w:rsidRPr="00AF7B4F">
        <w:rPr>
          <w:rFonts w:ascii="Times New Roman" w:hAnsi="Times New Roman" w:cs="Times New Roman"/>
          <w:sz w:val="28"/>
          <w:szCs w:val="28"/>
        </w:rPr>
        <w:t xml:space="preserve"> необоротн</w:t>
      </w:r>
      <w:r>
        <w:rPr>
          <w:rFonts w:ascii="Times New Roman" w:hAnsi="Times New Roman" w:cs="Times New Roman"/>
          <w:sz w:val="28"/>
          <w:szCs w:val="28"/>
        </w:rPr>
        <w:t>их</w:t>
      </w:r>
      <w:r w:rsidRPr="00AF7B4F">
        <w:rPr>
          <w:rFonts w:ascii="Times New Roman" w:hAnsi="Times New Roman" w:cs="Times New Roman"/>
          <w:sz w:val="28"/>
          <w:szCs w:val="28"/>
        </w:rPr>
        <w:t xml:space="preserve"> матеріальн</w:t>
      </w:r>
      <w:r>
        <w:rPr>
          <w:rFonts w:ascii="Times New Roman" w:hAnsi="Times New Roman" w:cs="Times New Roman"/>
          <w:sz w:val="28"/>
          <w:szCs w:val="28"/>
        </w:rPr>
        <w:t>их</w:t>
      </w:r>
      <w:r w:rsidRPr="00AF7B4F">
        <w:rPr>
          <w:rFonts w:ascii="Times New Roman" w:hAnsi="Times New Roman" w:cs="Times New Roman"/>
          <w:sz w:val="28"/>
          <w:szCs w:val="28"/>
        </w:rPr>
        <w:t xml:space="preserve"> актив</w:t>
      </w:r>
      <w:r>
        <w:rPr>
          <w:rFonts w:ascii="Times New Roman" w:hAnsi="Times New Roman" w:cs="Times New Roman"/>
          <w:sz w:val="28"/>
          <w:szCs w:val="28"/>
        </w:rPr>
        <w:t>ів</w:t>
      </w:r>
      <w:r w:rsidRPr="00EF6435">
        <w:rPr>
          <w:rFonts w:ascii="Times New Roman" w:hAnsi="Times New Roman" w:cs="Times New Roman"/>
          <w:sz w:val="28"/>
          <w:szCs w:val="28"/>
        </w:rPr>
        <w:t xml:space="preserve"> </w:t>
      </w:r>
      <w:r>
        <w:rPr>
          <w:rFonts w:ascii="Times New Roman" w:hAnsi="Times New Roman" w:cs="Times New Roman"/>
          <w:sz w:val="28"/>
          <w:szCs w:val="28"/>
        </w:rPr>
        <w:t>за</w:t>
      </w:r>
      <w:r w:rsidRPr="00AF7B4F">
        <w:rPr>
          <w:rFonts w:ascii="Times New Roman" w:hAnsi="Times New Roman" w:cs="Times New Roman"/>
          <w:sz w:val="28"/>
          <w:szCs w:val="28"/>
        </w:rPr>
        <w:t xml:space="preserve"> досліджуваний період</w:t>
      </w:r>
      <w:r>
        <w:rPr>
          <w:rFonts w:ascii="Times New Roman" w:hAnsi="Times New Roman" w:cs="Times New Roman"/>
          <w:sz w:val="28"/>
          <w:szCs w:val="28"/>
        </w:rPr>
        <w:t xml:space="preserve"> збільшилась із </w:t>
      </w:r>
      <w:r w:rsidRPr="00295A42">
        <w:rPr>
          <w:rFonts w:ascii="Times New Roman" w:hAnsi="Times New Roman" w:cs="Times New Roman"/>
          <w:sz w:val="28"/>
          <w:szCs w:val="28"/>
        </w:rPr>
        <w:t>17244</w:t>
      </w:r>
      <w:r>
        <w:rPr>
          <w:rFonts w:ascii="Times New Roman" w:hAnsi="Times New Roman" w:cs="Times New Roman"/>
          <w:sz w:val="28"/>
          <w:szCs w:val="28"/>
        </w:rPr>
        <w:t xml:space="preserve"> грн. (0,5</w:t>
      </w:r>
      <w:r w:rsidRPr="00AF7B4F">
        <w:rPr>
          <w:rFonts w:ascii="Times New Roman" w:hAnsi="Times New Roman" w:cs="Times New Roman"/>
          <w:sz w:val="28"/>
          <w:szCs w:val="28"/>
        </w:rPr>
        <w:t>%</w:t>
      </w:r>
      <w:r>
        <w:rPr>
          <w:rFonts w:ascii="Times New Roman" w:hAnsi="Times New Roman" w:cs="Times New Roman"/>
          <w:sz w:val="28"/>
          <w:szCs w:val="28"/>
        </w:rPr>
        <w:t xml:space="preserve">) до </w:t>
      </w:r>
      <w:r w:rsidRPr="00295A42">
        <w:rPr>
          <w:rFonts w:ascii="Times New Roman" w:hAnsi="Times New Roman" w:cs="Times New Roman"/>
          <w:sz w:val="28"/>
          <w:szCs w:val="28"/>
        </w:rPr>
        <w:t>34671</w:t>
      </w:r>
      <w:r>
        <w:rPr>
          <w:rFonts w:ascii="Times New Roman" w:hAnsi="Times New Roman" w:cs="Times New Roman"/>
          <w:sz w:val="28"/>
          <w:szCs w:val="28"/>
        </w:rPr>
        <w:t xml:space="preserve"> грн.</w:t>
      </w:r>
      <w:r w:rsidRPr="00EF6435">
        <w:rPr>
          <w:rFonts w:ascii="Times New Roman" w:hAnsi="Times New Roman" w:cs="Times New Roman"/>
          <w:sz w:val="28"/>
          <w:szCs w:val="28"/>
        </w:rPr>
        <w:t xml:space="preserve"> </w:t>
      </w:r>
      <w:r>
        <w:rPr>
          <w:rFonts w:ascii="Times New Roman" w:hAnsi="Times New Roman" w:cs="Times New Roman"/>
          <w:sz w:val="28"/>
          <w:szCs w:val="28"/>
        </w:rPr>
        <w:t>(1</w:t>
      </w:r>
      <w:r w:rsidRPr="00AF7B4F">
        <w:rPr>
          <w:rFonts w:ascii="Times New Roman" w:hAnsi="Times New Roman" w:cs="Times New Roman"/>
          <w:sz w:val="28"/>
          <w:szCs w:val="28"/>
        </w:rPr>
        <w:t>%</w:t>
      </w:r>
      <w:r>
        <w:rPr>
          <w:rFonts w:ascii="Times New Roman" w:hAnsi="Times New Roman" w:cs="Times New Roman"/>
          <w:sz w:val="28"/>
          <w:szCs w:val="28"/>
        </w:rPr>
        <w:t>).</w:t>
      </w:r>
    </w:p>
    <w:p w:rsidR="00D05CF1" w:rsidRDefault="00D05CF1" w:rsidP="0005048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 діяльності органу місцевого самоврядування важливе місце займають активи, тому завданнями аналізу є збільшення обсягів надання послуг, підвищення їх якості, за умови раціонального використання ресурсів. При цьому аналізу підлягає процес надходження, зберігання, використання активів</w:t>
      </w:r>
      <w:r w:rsidR="005A2FB4">
        <w:rPr>
          <w:rFonts w:ascii="Times New Roman" w:hAnsi="Times New Roman" w:cs="Times New Roman"/>
          <w:sz w:val="28"/>
          <w:szCs w:val="28"/>
        </w:rPr>
        <w:t>.</w:t>
      </w:r>
    </w:p>
    <w:p w:rsidR="00050484" w:rsidRDefault="00050484" w:rsidP="00050484">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BB33C2">
        <w:rPr>
          <w:rFonts w:ascii="Times New Roman" w:hAnsi="Times New Roman" w:cs="Times New Roman"/>
          <w:sz w:val="28"/>
          <w:szCs w:val="28"/>
        </w:rPr>
        <w:t xml:space="preserve"> продовж 2020 року в установі запасів було на суму </w:t>
      </w:r>
      <w:r w:rsidRPr="00BB33C2">
        <w:rPr>
          <w:rFonts w:ascii="Times New Roman" w:hAnsi="Times New Roman" w:cs="Times New Roman"/>
          <w:noProof/>
          <w:sz w:val="28"/>
          <w:szCs w:val="28"/>
        </w:rPr>
        <w:t xml:space="preserve">23966 грн., що складає 100%. </w:t>
      </w:r>
      <w:r>
        <w:rPr>
          <w:rFonts w:ascii="Times New Roman" w:hAnsi="Times New Roman" w:cs="Times New Roman"/>
          <w:noProof/>
          <w:sz w:val="28"/>
          <w:szCs w:val="28"/>
        </w:rPr>
        <w:t>Найбільшу</w:t>
      </w:r>
      <w:r w:rsidRPr="00BB33C2">
        <w:rPr>
          <w:rFonts w:ascii="Times New Roman" w:hAnsi="Times New Roman" w:cs="Times New Roman"/>
          <w:sz w:val="28"/>
          <w:szCs w:val="28"/>
        </w:rPr>
        <w:t xml:space="preserve"> питому вагу (</w:t>
      </w:r>
      <w:r w:rsidRPr="00BB33C2">
        <w:rPr>
          <w:rFonts w:ascii="Times New Roman" w:hAnsi="Times New Roman" w:cs="Times New Roman"/>
          <w:noProof/>
          <w:sz w:val="28"/>
          <w:szCs w:val="28"/>
        </w:rPr>
        <w:t xml:space="preserve">55,9%) </w:t>
      </w:r>
      <w:r w:rsidRPr="00BB33C2">
        <w:rPr>
          <w:rFonts w:ascii="Times New Roman" w:hAnsi="Times New Roman" w:cs="Times New Roman"/>
          <w:sz w:val="28"/>
          <w:szCs w:val="28"/>
        </w:rPr>
        <w:t xml:space="preserve">в структурі запасів </w:t>
      </w:r>
      <w:r w:rsidRPr="00BB33C2">
        <w:rPr>
          <w:rFonts w:ascii="Times New Roman" w:hAnsi="Times New Roman" w:cs="Times New Roman"/>
          <w:noProof/>
          <w:sz w:val="28"/>
          <w:szCs w:val="28"/>
        </w:rPr>
        <w:t>становили</w:t>
      </w:r>
      <w:r w:rsidRPr="00BB33C2">
        <w:rPr>
          <w:rFonts w:ascii="Times New Roman" w:hAnsi="Times New Roman" w:cs="Times New Roman"/>
          <w:sz w:val="28"/>
          <w:szCs w:val="28"/>
        </w:rPr>
        <w:t xml:space="preserve"> Будівельні матеріали; </w:t>
      </w:r>
      <w:r w:rsidRPr="00BB33C2">
        <w:rPr>
          <w:rFonts w:ascii="Times New Roman" w:hAnsi="Times New Roman" w:cs="Times New Roman"/>
          <w:noProof/>
          <w:sz w:val="28"/>
          <w:szCs w:val="28"/>
        </w:rPr>
        <w:t xml:space="preserve"> 29,1% припадає на </w:t>
      </w:r>
      <w:r w:rsidRPr="00BB33C2">
        <w:rPr>
          <w:rFonts w:ascii="Times New Roman" w:hAnsi="Times New Roman" w:cs="Times New Roman"/>
          <w:sz w:val="28"/>
          <w:szCs w:val="28"/>
        </w:rPr>
        <w:t>МШП</w:t>
      </w:r>
      <w:r w:rsidRPr="00BB33C2">
        <w:rPr>
          <w:rFonts w:ascii="Times New Roman" w:hAnsi="Times New Roman" w:cs="Times New Roman"/>
          <w:noProof/>
          <w:color w:val="000000"/>
          <w:sz w:val="28"/>
          <w:szCs w:val="28"/>
        </w:rPr>
        <w:t xml:space="preserve"> та </w:t>
      </w:r>
      <w:r w:rsidRPr="00BB33C2">
        <w:rPr>
          <w:rFonts w:ascii="Times New Roman" w:hAnsi="Times New Roman" w:cs="Times New Roman"/>
          <w:noProof/>
          <w:sz w:val="28"/>
          <w:szCs w:val="28"/>
        </w:rPr>
        <w:t xml:space="preserve">15% на </w:t>
      </w:r>
      <w:r w:rsidRPr="00BB33C2">
        <w:rPr>
          <w:rFonts w:ascii="Times New Roman" w:hAnsi="Times New Roman" w:cs="Times New Roman"/>
          <w:sz w:val="28"/>
          <w:szCs w:val="28"/>
        </w:rPr>
        <w:t xml:space="preserve">Пально-мастильні матеріали. </w:t>
      </w:r>
    </w:p>
    <w:p w:rsidR="00D05CF1" w:rsidRDefault="00D05CF1" w:rsidP="00D05CF1">
      <w:pPr>
        <w:pStyle w:val="a3"/>
        <w:widowControl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Доцільно зазначити, що у структурі доходів досліджуваної установи за 2019 рік </w:t>
      </w:r>
      <w:r w:rsidRPr="00B419BC">
        <w:rPr>
          <w:rFonts w:ascii="Times New Roman" w:hAnsi="Times New Roman" w:cs="Times New Roman"/>
          <w:sz w:val="28"/>
          <w:szCs w:val="28"/>
        </w:rPr>
        <w:t>98,5</w:t>
      </w:r>
      <w:r>
        <w:rPr>
          <w:rFonts w:ascii="Times New Roman" w:hAnsi="Times New Roman" w:cs="Times New Roman"/>
          <w:sz w:val="28"/>
          <w:szCs w:val="28"/>
          <w:lang w:val="uk-UA"/>
        </w:rPr>
        <w:t>% припадає на д</w:t>
      </w:r>
      <w:r w:rsidRPr="00B419BC">
        <w:rPr>
          <w:rFonts w:ascii="Times New Roman" w:hAnsi="Times New Roman" w:cs="Times New Roman"/>
          <w:sz w:val="28"/>
          <w:szCs w:val="28"/>
        </w:rPr>
        <w:t>оходи від обмінних операцій</w:t>
      </w:r>
      <w:r>
        <w:rPr>
          <w:rFonts w:ascii="Times New Roman" w:hAnsi="Times New Roman" w:cs="Times New Roman"/>
          <w:sz w:val="28"/>
          <w:szCs w:val="28"/>
          <w:lang w:val="uk-UA"/>
        </w:rPr>
        <w:t xml:space="preserve">, або це складає </w:t>
      </w:r>
      <w:r w:rsidRPr="00B419BC">
        <w:rPr>
          <w:rFonts w:ascii="Times New Roman" w:hAnsi="Times New Roman" w:cs="Times New Roman"/>
          <w:sz w:val="28"/>
          <w:szCs w:val="28"/>
        </w:rPr>
        <w:t>679849</w:t>
      </w:r>
      <w:r>
        <w:rPr>
          <w:rFonts w:ascii="Times New Roman" w:hAnsi="Times New Roman" w:cs="Times New Roman"/>
          <w:sz w:val="28"/>
          <w:szCs w:val="28"/>
          <w:lang w:val="uk-UA"/>
        </w:rPr>
        <w:t xml:space="preserve"> грн. та лише </w:t>
      </w:r>
      <w:r w:rsidRPr="00B419BC">
        <w:rPr>
          <w:rFonts w:ascii="Times New Roman" w:hAnsi="Times New Roman" w:cs="Times New Roman"/>
          <w:sz w:val="28"/>
          <w:szCs w:val="28"/>
        </w:rPr>
        <w:t>1,5</w:t>
      </w:r>
      <w:r>
        <w:rPr>
          <w:rFonts w:ascii="Times New Roman" w:hAnsi="Times New Roman" w:cs="Times New Roman"/>
          <w:sz w:val="28"/>
          <w:szCs w:val="28"/>
          <w:lang w:val="uk-UA"/>
        </w:rPr>
        <w:t>%</w:t>
      </w:r>
      <w:r w:rsidRPr="00B419BC">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це д</w:t>
      </w:r>
      <w:r w:rsidRPr="00B419BC">
        <w:rPr>
          <w:rFonts w:ascii="Times New Roman" w:hAnsi="Times New Roman" w:cs="Times New Roman"/>
          <w:sz w:val="28"/>
          <w:szCs w:val="28"/>
        </w:rPr>
        <w:t>оходи від необмінних операцій</w:t>
      </w:r>
      <w:r>
        <w:rPr>
          <w:rFonts w:ascii="Times New Roman" w:hAnsi="Times New Roman" w:cs="Times New Roman"/>
          <w:sz w:val="28"/>
          <w:szCs w:val="28"/>
          <w:lang w:val="uk-UA"/>
        </w:rPr>
        <w:t xml:space="preserve"> (</w:t>
      </w:r>
      <w:r w:rsidRPr="00B419BC">
        <w:rPr>
          <w:rFonts w:ascii="Times New Roman" w:hAnsi="Times New Roman" w:cs="Times New Roman"/>
          <w:sz w:val="28"/>
          <w:szCs w:val="28"/>
        </w:rPr>
        <w:t>10001</w:t>
      </w:r>
      <w:r>
        <w:rPr>
          <w:rFonts w:ascii="Times New Roman" w:hAnsi="Times New Roman" w:cs="Times New Roman"/>
          <w:sz w:val="28"/>
          <w:szCs w:val="28"/>
          <w:lang w:val="uk-UA"/>
        </w:rPr>
        <w:t xml:space="preserve"> грн.). Щодо отриманих доходів у 2020 році, то </w:t>
      </w:r>
      <w:r w:rsidRPr="00B419BC">
        <w:rPr>
          <w:rFonts w:ascii="Times New Roman" w:hAnsi="Times New Roman" w:cs="Times New Roman"/>
          <w:sz w:val="28"/>
          <w:szCs w:val="28"/>
        </w:rPr>
        <w:t>96,8</w:t>
      </w:r>
      <w:r>
        <w:rPr>
          <w:rFonts w:ascii="Times New Roman" w:hAnsi="Times New Roman" w:cs="Times New Roman"/>
          <w:sz w:val="28"/>
          <w:szCs w:val="28"/>
          <w:lang w:val="uk-UA"/>
        </w:rPr>
        <w:t>% становлять д</w:t>
      </w:r>
      <w:r w:rsidRPr="00B419BC">
        <w:rPr>
          <w:rFonts w:ascii="Times New Roman" w:hAnsi="Times New Roman" w:cs="Times New Roman"/>
          <w:sz w:val="28"/>
          <w:szCs w:val="28"/>
        </w:rPr>
        <w:t>оходи від обмінних операцій</w:t>
      </w:r>
      <w:r>
        <w:rPr>
          <w:rFonts w:ascii="Times New Roman" w:hAnsi="Times New Roman" w:cs="Times New Roman"/>
          <w:sz w:val="28"/>
          <w:szCs w:val="28"/>
          <w:lang w:val="uk-UA"/>
        </w:rPr>
        <w:t xml:space="preserve">, або це складає  </w:t>
      </w:r>
      <w:r w:rsidRPr="00B419BC">
        <w:rPr>
          <w:rFonts w:ascii="Times New Roman" w:hAnsi="Times New Roman" w:cs="Times New Roman"/>
          <w:sz w:val="28"/>
          <w:szCs w:val="28"/>
        </w:rPr>
        <w:t>897783</w:t>
      </w:r>
      <w:r>
        <w:rPr>
          <w:rFonts w:ascii="Times New Roman" w:hAnsi="Times New Roman" w:cs="Times New Roman"/>
          <w:sz w:val="28"/>
          <w:szCs w:val="28"/>
          <w:lang w:val="uk-UA"/>
        </w:rPr>
        <w:t xml:space="preserve"> грн. і </w:t>
      </w:r>
      <w:r w:rsidRPr="00B419BC">
        <w:rPr>
          <w:rFonts w:ascii="Times New Roman" w:hAnsi="Times New Roman" w:cs="Times New Roman"/>
          <w:sz w:val="28"/>
          <w:szCs w:val="28"/>
        </w:rPr>
        <w:t>3,2</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B419BC">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B419BC">
        <w:rPr>
          <w:rFonts w:ascii="Times New Roman" w:hAnsi="Times New Roman" w:cs="Times New Roman"/>
          <w:sz w:val="28"/>
          <w:szCs w:val="28"/>
        </w:rPr>
        <w:t>оходи від необмінних операцій</w:t>
      </w:r>
      <w:r>
        <w:rPr>
          <w:rFonts w:ascii="Times New Roman" w:hAnsi="Times New Roman" w:cs="Times New Roman"/>
          <w:sz w:val="28"/>
          <w:szCs w:val="28"/>
          <w:lang w:val="uk-UA"/>
        </w:rPr>
        <w:t xml:space="preserve"> (</w:t>
      </w:r>
      <w:r w:rsidRPr="00B419BC">
        <w:rPr>
          <w:rFonts w:ascii="Times New Roman" w:hAnsi="Times New Roman" w:cs="Times New Roman"/>
          <w:sz w:val="28"/>
          <w:szCs w:val="28"/>
        </w:rPr>
        <w:t>30000</w:t>
      </w:r>
      <w:r>
        <w:rPr>
          <w:rFonts w:ascii="Times New Roman" w:hAnsi="Times New Roman" w:cs="Times New Roman"/>
          <w:sz w:val="28"/>
          <w:szCs w:val="28"/>
          <w:lang w:val="uk-UA"/>
        </w:rPr>
        <w:t xml:space="preserve"> грн.). Структура доходів за вказані роки суттєвих змін не зазнала,</w:t>
      </w:r>
      <w:r w:rsidRPr="00B419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їх сума зросла на </w:t>
      </w:r>
      <w:r w:rsidRPr="00B419BC">
        <w:rPr>
          <w:rFonts w:ascii="Times New Roman" w:hAnsi="Times New Roman" w:cs="Times New Roman"/>
          <w:sz w:val="28"/>
          <w:szCs w:val="28"/>
        </w:rPr>
        <w:t>217934</w:t>
      </w:r>
      <w:r>
        <w:rPr>
          <w:rFonts w:ascii="Times New Roman" w:hAnsi="Times New Roman" w:cs="Times New Roman"/>
          <w:sz w:val="28"/>
          <w:szCs w:val="28"/>
          <w:lang w:val="uk-UA"/>
        </w:rPr>
        <w:t xml:space="preserve"> грн. Незважаючи на це, вказаних коштів було недостатньо для забезпечення усіх покладених на установу функцій, тому виник дефіцит у сумі </w:t>
      </w:r>
      <w:r w:rsidRPr="00CC6F23">
        <w:rPr>
          <w:rFonts w:ascii="Times New Roman" w:hAnsi="Times New Roman" w:cs="Times New Roman"/>
          <w:sz w:val="28"/>
          <w:szCs w:val="28"/>
        </w:rPr>
        <w:t>162382</w:t>
      </w:r>
      <w:r>
        <w:rPr>
          <w:rFonts w:ascii="Times New Roman" w:hAnsi="Times New Roman" w:cs="Times New Roman"/>
          <w:sz w:val="28"/>
          <w:szCs w:val="28"/>
          <w:lang w:val="uk-UA"/>
        </w:rPr>
        <w:t xml:space="preserve"> грн.</w:t>
      </w:r>
    </w:p>
    <w:p w:rsidR="00D05CF1" w:rsidRPr="00847E1E" w:rsidRDefault="00D05CF1" w:rsidP="00D05CF1">
      <w:pPr>
        <w:widowControl w:val="0"/>
        <w:spacing w:after="0" w:line="360" w:lineRule="auto"/>
        <w:ind w:firstLine="709"/>
        <w:jc w:val="both"/>
        <w:rPr>
          <w:rFonts w:ascii="Times New Roman" w:hAnsi="Times New Roman" w:cs="Times New Roman"/>
          <w:b/>
          <w:bCs/>
          <w:color w:val="000000"/>
          <w:sz w:val="28"/>
          <w:szCs w:val="28"/>
        </w:rPr>
      </w:pPr>
      <w:r>
        <w:rPr>
          <w:rFonts w:ascii="Times New Roman" w:hAnsi="Times New Roman" w:cs="Times New Roman"/>
          <w:sz w:val="28"/>
          <w:szCs w:val="28"/>
        </w:rPr>
        <w:t>Провівши а</w:t>
      </w:r>
      <w:r w:rsidRPr="00AF7B4F">
        <w:rPr>
          <w:rFonts w:ascii="Times New Roman" w:hAnsi="Times New Roman" w:cs="Times New Roman"/>
          <w:sz w:val="28"/>
          <w:szCs w:val="28"/>
        </w:rPr>
        <w:t>наліз витрат за обмінними операціями за 2019-2020 роки</w:t>
      </w:r>
      <w:r>
        <w:rPr>
          <w:rFonts w:ascii="Times New Roman" w:hAnsi="Times New Roman" w:cs="Times New Roman"/>
          <w:sz w:val="28"/>
          <w:szCs w:val="28"/>
        </w:rPr>
        <w:t xml:space="preserve"> </w:t>
      </w:r>
      <w:r w:rsidRPr="00847E1E">
        <w:rPr>
          <w:rFonts w:ascii="Times New Roman" w:hAnsi="Times New Roman" w:cs="Times New Roman"/>
          <w:sz w:val="28"/>
          <w:szCs w:val="28"/>
        </w:rPr>
        <w:t>можна зазначити, що за 2019 рік найбільшу питому вагу становлять витрати на оплату праці 472710</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грн., або 56,5%; </w:t>
      </w:r>
      <w:r w:rsidRPr="00847E1E">
        <w:rPr>
          <w:rFonts w:ascii="Times New Roman" w:hAnsi="Times New Roman" w:cs="Times New Roman"/>
          <w:sz w:val="28"/>
          <w:szCs w:val="28"/>
        </w:rPr>
        <w:t>амортизація − 157471</w:t>
      </w:r>
      <w:r w:rsidRPr="00847E1E">
        <w:rPr>
          <w:rFonts w:ascii="Times New Roman" w:hAnsi="Times New Roman"/>
          <w:sz w:val="28"/>
          <w:szCs w:val="28"/>
        </w:rPr>
        <w:t xml:space="preserve"> грн. (</w:t>
      </w:r>
      <w:r w:rsidRPr="00847E1E">
        <w:rPr>
          <w:rFonts w:ascii="Times New Roman" w:hAnsi="Times New Roman"/>
          <w:color w:val="000000"/>
          <w:sz w:val="28"/>
          <w:szCs w:val="28"/>
        </w:rPr>
        <w:t>18,8%</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в</w:t>
      </w:r>
      <w:r w:rsidRPr="00847E1E">
        <w:rPr>
          <w:rFonts w:ascii="Times New Roman" w:hAnsi="Times New Roman" w:cs="Times New Roman"/>
          <w:sz w:val="28"/>
          <w:szCs w:val="28"/>
        </w:rPr>
        <w:t>ідрахування на соціальні заходи – 103996</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12,4%);</w:t>
      </w:r>
      <w:r w:rsidRPr="00847E1E">
        <w:rPr>
          <w:rFonts w:ascii="Times New Roman" w:hAnsi="Times New Roman" w:cs="Times New Roman"/>
          <w:sz w:val="28"/>
          <w:szCs w:val="28"/>
        </w:rPr>
        <w:t xml:space="preserve"> </w:t>
      </w:r>
      <w:r w:rsidRPr="00847E1E">
        <w:rPr>
          <w:rFonts w:ascii="Times New Roman" w:eastAsia="Times New Roman" w:hAnsi="Times New Roman" w:cs="Times New Roman"/>
          <w:color w:val="000000"/>
          <w:sz w:val="28"/>
          <w:szCs w:val="28"/>
          <w:lang w:eastAsia="uk-UA"/>
        </w:rPr>
        <w:t xml:space="preserve">матеріальні витрати відповідно становлять </w:t>
      </w:r>
      <w:r w:rsidRPr="00847E1E">
        <w:rPr>
          <w:rFonts w:ascii="Times New Roman" w:hAnsi="Times New Roman" w:cs="Times New Roman"/>
          <w:sz w:val="28"/>
          <w:szCs w:val="28"/>
        </w:rPr>
        <w:t>103143</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грн. (12,3</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Усього </w:t>
      </w:r>
      <w:r w:rsidRPr="00847E1E">
        <w:rPr>
          <w:rFonts w:ascii="Times New Roman" w:hAnsi="Times New Roman" w:cs="Times New Roman"/>
          <w:sz w:val="28"/>
          <w:szCs w:val="28"/>
        </w:rPr>
        <w:t xml:space="preserve">витрат за обмінними операціями − </w:t>
      </w:r>
      <w:r w:rsidRPr="00DD372E">
        <w:rPr>
          <w:rFonts w:ascii="Times New Roman" w:hAnsi="Times New Roman" w:cs="Times New Roman"/>
          <w:sz w:val="28"/>
          <w:szCs w:val="28"/>
        </w:rPr>
        <w:t>837320</w:t>
      </w:r>
      <w:r w:rsidRPr="00847E1E">
        <w:rPr>
          <w:rFonts w:ascii="Times New Roman" w:hAnsi="Times New Roman" w:cs="Times New Roman"/>
          <w:bCs/>
          <w:color w:val="000000"/>
          <w:sz w:val="28"/>
          <w:szCs w:val="28"/>
        </w:rPr>
        <w:t xml:space="preserve"> грн. (100%). На протязі 2020 року у структурі елементів витрат</w:t>
      </w:r>
      <w:r w:rsidRPr="00847E1E">
        <w:rPr>
          <w:rFonts w:ascii="Times New Roman" w:hAnsi="Times New Roman" w:cs="Times New Roman"/>
          <w:sz w:val="28"/>
          <w:szCs w:val="28"/>
        </w:rPr>
        <w:t xml:space="preserve"> за обмінними операціями суттєвих змін не відбулось. Зокрема, як і у попередньому році найбільшу питому вагу становлять витрати на оплату праці 602632</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грн., або 56,9%; </w:t>
      </w:r>
      <w:r w:rsidRPr="00847E1E">
        <w:rPr>
          <w:rFonts w:ascii="Times New Roman" w:hAnsi="Times New Roman" w:cs="Times New Roman"/>
          <w:sz w:val="28"/>
          <w:szCs w:val="28"/>
        </w:rPr>
        <w:t>амортизація − 162382</w:t>
      </w:r>
      <w:r w:rsidRPr="00847E1E">
        <w:rPr>
          <w:rFonts w:ascii="Times New Roman" w:hAnsi="Times New Roman"/>
          <w:sz w:val="28"/>
          <w:szCs w:val="28"/>
        </w:rPr>
        <w:t xml:space="preserve"> грн. (</w:t>
      </w:r>
      <w:r w:rsidRPr="00847E1E">
        <w:rPr>
          <w:rFonts w:ascii="Times New Roman" w:hAnsi="Times New Roman"/>
          <w:color w:val="000000"/>
          <w:sz w:val="28"/>
          <w:szCs w:val="28"/>
        </w:rPr>
        <w:t>15,3%</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 xml:space="preserve">матеріальні витрати відповідно становлять </w:t>
      </w:r>
      <w:r w:rsidRPr="00847E1E">
        <w:rPr>
          <w:rFonts w:ascii="Times New Roman" w:hAnsi="Times New Roman" w:cs="Times New Roman"/>
          <w:sz w:val="28"/>
          <w:szCs w:val="28"/>
        </w:rPr>
        <w:t>162490</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15,3); в</w:t>
      </w:r>
      <w:r w:rsidRPr="00847E1E">
        <w:rPr>
          <w:rFonts w:ascii="Times New Roman" w:hAnsi="Times New Roman" w:cs="Times New Roman"/>
          <w:sz w:val="28"/>
          <w:szCs w:val="28"/>
        </w:rPr>
        <w:t>ідрахування на соціальні заходи – 132661</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 xml:space="preserve">12,5%);. </w:t>
      </w:r>
      <w:r w:rsidRPr="00847E1E">
        <w:rPr>
          <w:rFonts w:ascii="Times New Roman" w:eastAsia="Times New Roman" w:hAnsi="Times New Roman" w:cs="Times New Roman"/>
          <w:color w:val="000000"/>
          <w:sz w:val="28"/>
          <w:szCs w:val="28"/>
          <w:lang w:eastAsia="uk-UA"/>
        </w:rPr>
        <w:t xml:space="preserve">Усього </w:t>
      </w:r>
      <w:r w:rsidRPr="00847E1E">
        <w:rPr>
          <w:rFonts w:ascii="Times New Roman" w:hAnsi="Times New Roman" w:cs="Times New Roman"/>
          <w:sz w:val="28"/>
          <w:szCs w:val="28"/>
        </w:rPr>
        <w:t xml:space="preserve">витрат за обмінними операціями − </w:t>
      </w:r>
      <w:r w:rsidRPr="00DD372E">
        <w:rPr>
          <w:rFonts w:ascii="Times New Roman" w:hAnsi="Times New Roman" w:cs="Times New Roman"/>
          <w:sz w:val="28"/>
          <w:szCs w:val="28"/>
        </w:rPr>
        <w:t>1060165</w:t>
      </w:r>
      <w:r w:rsidRPr="00847E1E">
        <w:rPr>
          <w:rFonts w:ascii="Times New Roman" w:hAnsi="Times New Roman" w:cs="Times New Roman"/>
          <w:bCs/>
          <w:color w:val="000000"/>
          <w:sz w:val="28"/>
          <w:szCs w:val="28"/>
        </w:rPr>
        <w:t xml:space="preserve"> грн. (100%).</w:t>
      </w:r>
    </w:p>
    <w:p w:rsidR="00D05CF1" w:rsidRDefault="00D05CF1" w:rsidP="00D05CF1">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pacing w:val="-4"/>
          <w:sz w:val="28"/>
          <w:szCs w:val="28"/>
        </w:rPr>
        <w:t>Ф</w:t>
      </w:r>
      <w:r w:rsidRPr="001140F2">
        <w:rPr>
          <w:rFonts w:ascii="Times New Roman" w:hAnsi="Times New Roman" w:cs="Times New Roman"/>
          <w:spacing w:val="-4"/>
          <w:sz w:val="28"/>
          <w:szCs w:val="28"/>
        </w:rPr>
        <w:t>інансов</w:t>
      </w:r>
      <w:r>
        <w:rPr>
          <w:rFonts w:ascii="Times New Roman" w:hAnsi="Times New Roman" w:cs="Times New Roman"/>
          <w:spacing w:val="-4"/>
          <w:sz w:val="28"/>
          <w:szCs w:val="28"/>
        </w:rPr>
        <w:t>і</w:t>
      </w:r>
      <w:r w:rsidRPr="001140F2">
        <w:rPr>
          <w:rFonts w:ascii="Times New Roman" w:hAnsi="Times New Roman" w:cs="Times New Roman"/>
          <w:spacing w:val="-4"/>
          <w:sz w:val="28"/>
          <w:szCs w:val="28"/>
        </w:rPr>
        <w:t xml:space="preserve"> </w:t>
      </w:r>
      <w:r>
        <w:rPr>
          <w:rFonts w:ascii="Times New Roman" w:hAnsi="Times New Roman" w:cs="Times New Roman"/>
          <w:spacing w:val="-4"/>
          <w:sz w:val="28"/>
          <w:szCs w:val="28"/>
        </w:rPr>
        <w:t xml:space="preserve">результати розраховуються </w:t>
      </w:r>
      <w:r w:rsidRPr="001140F2">
        <w:rPr>
          <w:rFonts w:ascii="Times New Roman" w:hAnsi="Times New Roman" w:cs="Times New Roman"/>
          <w:spacing w:val="-4"/>
          <w:sz w:val="28"/>
          <w:szCs w:val="28"/>
        </w:rPr>
        <w:t xml:space="preserve">шляхом списання усіх доходів від </w:t>
      </w:r>
      <w:r w:rsidRPr="001140F2">
        <w:rPr>
          <w:rFonts w:ascii="Times New Roman" w:hAnsi="Times New Roman" w:cs="Times New Roman"/>
          <w:color w:val="000000"/>
          <w:sz w:val="28"/>
          <w:szCs w:val="28"/>
        </w:rPr>
        <w:lastRenderedPageBreak/>
        <w:t>обмінних операцій</w:t>
      </w:r>
      <w:r w:rsidRPr="001140F2">
        <w:rPr>
          <w:rFonts w:ascii="Times New Roman" w:hAnsi="Times New Roman" w:cs="Times New Roman"/>
          <w:spacing w:val="-4"/>
          <w:sz w:val="28"/>
          <w:szCs w:val="28"/>
        </w:rPr>
        <w:t xml:space="preserve"> та </w:t>
      </w:r>
      <w:r w:rsidRPr="001140F2">
        <w:rPr>
          <w:rFonts w:ascii="Times New Roman" w:hAnsi="Times New Roman" w:cs="Times New Roman"/>
          <w:color w:val="000000"/>
          <w:sz w:val="28"/>
          <w:szCs w:val="28"/>
        </w:rPr>
        <w:t>необмінних операцій</w:t>
      </w:r>
      <w:r w:rsidRPr="001140F2">
        <w:rPr>
          <w:rFonts w:ascii="Times New Roman" w:hAnsi="Times New Roman" w:cs="Times New Roman"/>
          <w:spacing w:val="-4"/>
          <w:sz w:val="28"/>
          <w:szCs w:val="28"/>
        </w:rPr>
        <w:t xml:space="preserve"> і витрат</w:t>
      </w:r>
      <w:r w:rsidRPr="001140F2">
        <w:rPr>
          <w:rFonts w:ascii="Times New Roman" w:hAnsi="Times New Roman" w:cs="Times New Roman"/>
          <w:color w:val="000000"/>
          <w:sz w:val="28"/>
          <w:szCs w:val="28"/>
        </w:rPr>
        <w:t xml:space="preserve"> за обмінними операціями</w:t>
      </w:r>
      <w:r w:rsidRPr="001140F2">
        <w:rPr>
          <w:rFonts w:ascii="Times New Roman" w:hAnsi="Times New Roman" w:cs="Times New Roman"/>
          <w:spacing w:val="-4"/>
          <w:sz w:val="28"/>
          <w:szCs w:val="28"/>
        </w:rPr>
        <w:t xml:space="preserve"> та</w:t>
      </w:r>
      <w:r w:rsidRPr="001140F2">
        <w:rPr>
          <w:rFonts w:ascii="Times New Roman" w:hAnsi="Times New Roman" w:cs="Times New Roman"/>
          <w:color w:val="000000"/>
          <w:sz w:val="28"/>
          <w:szCs w:val="28"/>
        </w:rPr>
        <w:t xml:space="preserve"> необмінними операціями.</w:t>
      </w:r>
      <w:r>
        <w:rPr>
          <w:rFonts w:ascii="Times New Roman" w:hAnsi="Times New Roman" w:cs="Times New Roman"/>
          <w:color w:val="000000"/>
          <w:sz w:val="28"/>
          <w:szCs w:val="28"/>
        </w:rPr>
        <w:t xml:space="preserve"> </w:t>
      </w:r>
      <w:r w:rsidRPr="001140F2">
        <w:rPr>
          <w:rFonts w:ascii="Times New Roman" w:hAnsi="Times New Roman" w:cs="Times New Roman"/>
          <w:spacing w:val="-4"/>
          <w:sz w:val="28"/>
          <w:szCs w:val="28"/>
        </w:rPr>
        <w:t xml:space="preserve">Щодо фінансових результатів діяльності </w:t>
      </w:r>
      <w:r w:rsidRPr="001140F2">
        <w:rPr>
          <w:rFonts w:ascii="Times New Roman" w:hAnsi="Times New Roman" w:cs="Times New Roman"/>
          <w:color w:val="000000"/>
          <w:sz w:val="28"/>
          <w:szCs w:val="28"/>
        </w:rPr>
        <w:t>за 2020 рік</w:t>
      </w:r>
      <w:r w:rsidRPr="001140F2">
        <w:rPr>
          <w:rFonts w:ascii="Times New Roman" w:hAnsi="Times New Roman" w:cs="Times New Roman"/>
          <w:spacing w:val="-4"/>
          <w:sz w:val="28"/>
          <w:szCs w:val="28"/>
        </w:rPr>
        <w:t xml:space="preserve">, </w:t>
      </w:r>
      <w:r w:rsidRPr="001140F2">
        <w:rPr>
          <w:rFonts w:ascii="Times New Roman" w:hAnsi="Times New Roman" w:cs="Times New Roman"/>
          <w:sz w:val="28"/>
          <w:szCs w:val="28"/>
        </w:rPr>
        <w:t xml:space="preserve">то вони визначаться як </w:t>
      </w:r>
      <w:r w:rsidRPr="001140F2">
        <w:rPr>
          <w:rFonts w:ascii="Times New Roman" w:hAnsi="Times New Roman" w:cs="Times New Roman"/>
          <w:spacing w:val="-4"/>
          <w:sz w:val="28"/>
          <w:szCs w:val="28"/>
        </w:rPr>
        <w:t xml:space="preserve">дефіцит у сумі </w:t>
      </w:r>
      <w:r w:rsidRPr="004D72EF">
        <w:rPr>
          <w:rFonts w:ascii="Times New Roman" w:hAnsi="Times New Roman" w:cs="Times New Roman"/>
          <w:sz w:val="28"/>
          <w:szCs w:val="28"/>
        </w:rPr>
        <w:t>162382</w:t>
      </w:r>
      <w:r w:rsidRPr="001140F2">
        <w:rPr>
          <w:rFonts w:ascii="Times New Roman" w:hAnsi="Times New Roman" w:cs="Times New Roman"/>
          <w:color w:val="000000"/>
          <w:sz w:val="28"/>
          <w:szCs w:val="28"/>
        </w:rPr>
        <w:t xml:space="preserve"> грн.</w:t>
      </w:r>
    </w:p>
    <w:p w:rsidR="00D05CF1" w:rsidRPr="00847E1E" w:rsidRDefault="00D05CF1" w:rsidP="00D05CF1">
      <w:pPr>
        <w:widowControl w:val="0"/>
        <w:spacing w:after="0" w:line="360" w:lineRule="auto"/>
        <w:ind w:firstLine="709"/>
        <w:jc w:val="both"/>
        <w:rPr>
          <w:rFonts w:ascii="Times New Roman" w:hAnsi="Times New Roman" w:cs="Times New Roman"/>
          <w:b/>
          <w:bCs/>
          <w:color w:val="000000"/>
          <w:sz w:val="28"/>
          <w:szCs w:val="28"/>
        </w:rPr>
      </w:pPr>
      <w:r>
        <w:rPr>
          <w:rFonts w:ascii="Times New Roman" w:hAnsi="Times New Roman" w:cs="Times New Roman"/>
          <w:sz w:val="28"/>
          <w:szCs w:val="28"/>
        </w:rPr>
        <w:t>З</w:t>
      </w:r>
      <w:r w:rsidRPr="00847E1E">
        <w:rPr>
          <w:rFonts w:ascii="Times New Roman" w:hAnsi="Times New Roman" w:cs="Times New Roman"/>
          <w:sz w:val="28"/>
          <w:szCs w:val="28"/>
        </w:rPr>
        <w:t>а 2019 рік найбільшу питому вагу становлять витрати на оплату праці 472710</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грн., або 56,5%; </w:t>
      </w:r>
      <w:r w:rsidRPr="00847E1E">
        <w:rPr>
          <w:rFonts w:ascii="Times New Roman" w:hAnsi="Times New Roman" w:cs="Times New Roman"/>
          <w:sz w:val="28"/>
          <w:szCs w:val="28"/>
        </w:rPr>
        <w:t>амортизація − 157471</w:t>
      </w:r>
      <w:r w:rsidRPr="00847E1E">
        <w:rPr>
          <w:rFonts w:ascii="Times New Roman" w:hAnsi="Times New Roman"/>
          <w:sz w:val="28"/>
          <w:szCs w:val="28"/>
        </w:rPr>
        <w:t xml:space="preserve"> грн. (</w:t>
      </w:r>
      <w:r w:rsidRPr="00847E1E">
        <w:rPr>
          <w:rFonts w:ascii="Times New Roman" w:hAnsi="Times New Roman"/>
          <w:color w:val="000000"/>
          <w:sz w:val="28"/>
          <w:szCs w:val="28"/>
        </w:rPr>
        <w:t>18,8%</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в</w:t>
      </w:r>
      <w:r w:rsidRPr="00847E1E">
        <w:rPr>
          <w:rFonts w:ascii="Times New Roman" w:hAnsi="Times New Roman" w:cs="Times New Roman"/>
          <w:sz w:val="28"/>
          <w:szCs w:val="28"/>
        </w:rPr>
        <w:t>ідрахування на соціальні заходи – 103996</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12,4%);</w:t>
      </w:r>
      <w:r w:rsidRPr="00847E1E">
        <w:rPr>
          <w:rFonts w:ascii="Times New Roman" w:hAnsi="Times New Roman" w:cs="Times New Roman"/>
          <w:sz w:val="28"/>
          <w:szCs w:val="28"/>
        </w:rPr>
        <w:t xml:space="preserve"> </w:t>
      </w:r>
      <w:r w:rsidRPr="00847E1E">
        <w:rPr>
          <w:rFonts w:ascii="Times New Roman" w:eastAsia="Times New Roman" w:hAnsi="Times New Roman" w:cs="Times New Roman"/>
          <w:color w:val="000000"/>
          <w:sz w:val="28"/>
          <w:szCs w:val="28"/>
          <w:lang w:eastAsia="uk-UA"/>
        </w:rPr>
        <w:t xml:space="preserve">матеріальні витрати відповідно становлять </w:t>
      </w:r>
      <w:r w:rsidRPr="00847E1E">
        <w:rPr>
          <w:rFonts w:ascii="Times New Roman" w:hAnsi="Times New Roman" w:cs="Times New Roman"/>
          <w:sz w:val="28"/>
          <w:szCs w:val="28"/>
        </w:rPr>
        <w:t>103143</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грн. (12,3</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Усього </w:t>
      </w:r>
      <w:r w:rsidRPr="00847E1E">
        <w:rPr>
          <w:rFonts w:ascii="Times New Roman" w:hAnsi="Times New Roman" w:cs="Times New Roman"/>
          <w:sz w:val="28"/>
          <w:szCs w:val="28"/>
        </w:rPr>
        <w:t xml:space="preserve">витрат за обмінними операціями − </w:t>
      </w:r>
      <w:r w:rsidRPr="00DD372E">
        <w:rPr>
          <w:rFonts w:ascii="Times New Roman" w:hAnsi="Times New Roman" w:cs="Times New Roman"/>
          <w:sz w:val="28"/>
          <w:szCs w:val="28"/>
        </w:rPr>
        <w:t>837320</w:t>
      </w:r>
      <w:r w:rsidRPr="00847E1E">
        <w:rPr>
          <w:rFonts w:ascii="Times New Roman" w:hAnsi="Times New Roman" w:cs="Times New Roman"/>
          <w:bCs/>
          <w:color w:val="000000"/>
          <w:sz w:val="28"/>
          <w:szCs w:val="28"/>
        </w:rPr>
        <w:t xml:space="preserve"> грн. (100%). На протязі 2020 року у структурі елементів витрат</w:t>
      </w:r>
      <w:r w:rsidRPr="00847E1E">
        <w:rPr>
          <w:rFonts w:ascii="Times New Roman" w:hAnsi="Times New Roman" w:cs="Times New Roman"/>
          <w:sz w:val="28"/>
          <w:szCs w:val="28"/>
        </w:rPr>
        <w:t xml:space="preserve"> за обмінними операціями суттєвих змін не відбулось. Зокрема, як і у попередньому році найбільшу питому вагу становлять витрати на оплату праці 602632</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грн., або 56,9%; </w:t>
      </w:r>
      <w:r w:rsidRPr="00847E1E">
        <w:rPr>
          <w:rFonts w:ascii="Times New Roman" w:hAnsi="Times New Roman" w:cs="Times New Roman"/>
          <w:sz w:val="28"/>
          <w:szCs w:val="28"/>
        </w:rPr>
        <w:t>амортизація − 162382</w:t>
      </w:r>
      <w:r w:rsidRPr="00847E1E">
        <w:rPr>
          <w:rFonts w:ascii="Times New Roman" w:hAnsi="Times New Roman"/>
          <w:sz w:val="28"/>
          <w:szCs w:val="28"/>
        </w:rPr>
        <w:t xml:space="preserve"> грн. (</w:t>
      </w:r>
      <w:r w:rsidRPr="00847E1E">
        <w:rPr>
          <w:rFonts w:ascii="Times New Roman" w:hAnsi="Times New Roman"/>
          <w:color w:val="000000"/>
          <w:sz w:val="28"/>
          <w:szCs w:val="28"/>
        </w:rPr>
        <w:t>15,3%</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 xml:space="preserve">матеріальні витрати відповідно становлять </w:t>
      </w:r>
      <w:r w:rsidRPr="00847E1E">
        <w:rPr>
          <w:rFonts w:ascii="Times New Roman" w:hAnsi="Times New Roman" w:cs="Times New Roman"/>
          <w:sz w:val="28"/>
          <w:szCs w:val="28"/>
        </w:rPr>
        <w:t>162490</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15,3); в</w:t>
      </w:r>
      <w:r w:rsidRPr="00847E1E">
        <w:rPr>
          <w:rFonts w:ascii="Times New Roman" w:hAnsi="Times New Roman" w:cs="Times New Roman"/>
          <w:sz w:val="28"/>
          <w:szCs w:val="28"/>
        </w:rPr>
        <w:t>ідрахування на соціальні заходи – 132661</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 xml:space="preserve">12,5%);. </w:t>
      </w:r>
      <w:r w:rsidRPr="00847E1E">
        <w:rPr>
          <w:rFonts w:ascii="Times New Roman" w:eastAsia="Times New Roman" w:hAnsi="Times New Roman" w:cs="Times New Roman"/>
          <w:color w:val="000000"/>
          <w:sz w:val="28"/>
          <w:szCs w:val="28"/>
          <w:lang w:eastAsia="uk-UA"/>
        </w:rPr>
        <w:t xml:space="preserve">Усього </w:t>
      </w:r>
      <w:r w:rsidRPr="00847E1E">
        <w:rPr>
          <w:rFonts w:ascii="Times New Roman" w:hAnsi="Times New Roman" w:cs="Times New Roman"/>
          <w:sz w:val="28"/>
          <w:szCs w:val="28"/>
        </w:rPr>
        <w:t xml:space="preserve">витрат за обмінними операціями − </w:t>
      </w:r>
      <w:r w:rsidRPr="00DD372E">
        <w:rPr>
          <w:rFonts w:ascii="Times New Roman" w:hAnsi="Times New Roman" w:cs="Times New Roman"/>
          <w:sz w:val="28"/>
          <w:szCs w:val="28"/>
        </w:rPr>
        <w:t>1060165</w:t>
      </w:r>
      <w:r w:rsidRPr="00847E1E">
        <w:rPr>
          <w:rFonts w:ascii="Times New Roman" w:hAnsi="Times New Roman" w:cs="Times New Roman"/>
          <w:bCs/>
          <w:color w:val="000000"/>
          <w:sz w:val="28"/>
          <w:szCs w:val="28"/>
        </w:rPr>
        <w:t xml:space="preserve"> грн. (100%).</w:t>
      </w:r>
    </w:p>
    <w:p w:rsidR="004C0DDB" w:rsidRDefault="004C0DDB" w:rsidP="000D31F6">
      <w:pPr>
        <w:pStyle w:val="21"/>
        <w:widowControl w:val="0"/>
        <w:tabs>
          <w:tab w:val="left" w:pos="9639"/>
        </w:tabs>
        <w:spacing w:line="360" w:lineRule="auto"/>
        <w:ind w:firstLine="709"/>
        <w:jc w:val="center"/>
        <w:rPr>
          <w:b/>
          <w:color w:val="000000"/>
          <w:spacing w:val="-2"/>
          <w:sz w:val="28"/>
          <w:szCs w:val="28"/>
          <w:lang w:val="uk-UA"/>
        </w:rPr>
      </w:pPr>
    </w:p>
    <w:p w:rsidR="004C0DDB" w:rsidRDefault="004C0DDB" w:rsidP="000D31F6">
      <w:pPr>
        <w:pStyle w:val="21"/>
        <w:widowControl w:val="0"/>
        <w:tabs>
          <w:tab w:val="left" w:pos="9639"/>
        </w:tabs>
        <w:spacing w:line="360" w:lineRule="auto"/>
        <w:ind w:firstLine="709"/>
        <w:jc w:val="center"/>
        <w:rPr>
          <w:b/>
          <w:color w:val="000000"/>
          <w:spacing w:val="-2"/>
          <w:sz w:val="28"/>
          <w:szCs w:val="28"/>
          <w:lang w:val="uk-UA"/>
        </w:rPr>
      </w:pPr>
    </w:p>
    <w:p w:rsidR="004C0DDB" w:rsidRDefault="004C0DDB" w:rsidP="000D31F6">
      <w:pPr>
        <w:pStyle w:val="21"/>
        <w:widowControl w:val="0"/>
        <w:tabs>
          <w:tab w:val="left" w:pos="9639"/>
        </w:tabs>
        <w:spacing w:line="360" w:lineRule="auto"/>
        <w:ind w:firstLine="709"/>
        <w:jc w:val="center"/>
        <w:rPr>
          <w:b/>
          <w:color w:val="000000"/>
          <w:spacing w:val="-2"/>
          <w:sz w:val="28"/>
          <w:szCs w:val="28"/>
          <w:lang w:val="uk-UA"/>
        </w:rPr>
      </w:pPr>
    </w:p>
    <w:p w:rsidR="004C0DDB" w:rsidRDefault="004C0DDB" w:rsidP="000D31F6">
      <w:pPr>
        <w:pStyle w:val="21"/>
        <w:widowControl w:val="0"/>
        <w:tabs>
          <w:tab w:val="left" w:pos="9639"/>
        </w:tabs>
        <w:spacing w:line="360" w:lineRule="auto"/>
        <w:ind w:firstLine="709"/>
        <w:jc w:val="center"/>
        <w:rPr>
          <w:b/>
          <w:color w:val="000000"/>
          <w:spacing w:val="-2"/>
          <w:sz w:val="28"/>
          <w:szCs w:val="28"/>
          <w:lang w:val="uk-UA"/>
        </w:rPr>
      </w:pPr>
    </w:p>
    <w:p w:rsidR="004C0DDB" w:rsidRDefault="004C0DDB" w:rsidP="000D31F6">
      <w:pPr>
        <w:pStyle w:val="21"/>
        <w:widowControl w:val="0"/>
        <w:tabs>
          <w:tab w:val="left" w:pos="9639"/>
        </w:tabs>
        <w:spacing w:line="360" w:lineRule="auto"/>
        <w:ind w:firstLine="709"/>
        <w:jc w:val="center"/>
        <w:rPr>
          <w:b/>
          <w:color w:val="000000"/>
          <w:spacing w:val="-2"/>
          <w:sz w:val="28"/>
          <w:szCs w:val="28"/>
          <w:lang w:val="en-US"/>
        </w:rPr>
      </w:pPr>
    </w:p>
    <w:p w:rsidR="00BF1BD2" w:rsidRDefault="00BF1BD2" w:rsidP="000D31F6">
      <w:pPr>
        <w:pStyle w:val="21"/>
        <w:widowControl w:val="0"/>
        <w:tabs>
          <w:tab w:val="left" w:pos="9639"/>
        </w:tabs>
        <w:spacing w:line="360" w:lineRule="auto"/>
        <w:ind w:firstLine="709"/>
        <w:jc w:val="center"/>
        <w:rPr>
          <w:b/>
          <w:color w:val="000000"/>
          <w:spacing w:val="-2"/>
          <w:sz w:val="28"/>
          <w:szCs w:val="28"/>
          <w:lang w:val="en-US"/>
        </w:rPr>
      </w:pPr>
    </w:p>
    <w:p w:rsidR="00BF1BD2" w:rsidRDefault="00BF1BD2" w:rsidP="000D31F6">
      <w:pPr>
        <w:pStyle w:val="21"/>
        <w:widowControl w:val="0"/>
        <w:tabs>
          <w:tab w:val="left" w:pos="9639"/>
        </w:tabs>
        <w:spacing w:line="360" w:lineRule="auto"/>
        <w:ind w:firstLine="709"/>
        <w:jc w:val="center"/>
        <w:rPr>
          <w:b/>
          <w:color w:val="000000"/>
          <w:spacing w:val="-2"/>
          <w:sz w:val="28"/>
          <w:szCs w:val="28"/>
          <w:lang w:val="en-US"/>
        </w:rPr>
      </w:pPr>
    </w:p>
    <w:p w:rsidR="00BF1BD2" w:rsidRDefault="00BF1BD2" w:rsidP="000D31F6">
      <w:pPr>
        <w:pStyle w:val="21"/>
        <w:widowControl w:val="0"/>
        <w:tabs>
          <w:tab w:val="left" w:pos="9639"/>
        </w:tabs>
        <w:spacing w:line="360" w:lineRule="auto"/>
        <w:ind w:firstLine="709"/>
        <w:jc w:val="center"/>
        <w:rPr>
          <w:b/>
          <w:color w:val="000000"/>
          <w:spacing w:val="-2"/>
          <w:sz w:val="28"/>
          <w:szCs w:val="28"/>
          <w:lang w:val="en-US"/>
        </w:rPr>
      </w:pPr>
    </w:p>
    <w:p w:rsidR="00BF1BD2" w:rsidRDefault="00BF1BD2" w:rsidP="000D31F6">
      <w:pPr>
        <w:pStyle w:val="21"/>
        <w:widowControl w:val="0"/>
        <w:tabs>
          <w:tab w:val="left" w:pos="9639"/>
        </w:tabs>
        <w:spacing w:line="360" w:lineRule="auto"/>
        <w:ind w:firstLine="709"/>
        <w:jc w:val="center"/>
        <w:rPr>
          <w:b/>
          <w:color w:val="000000"/>
          <w:spacing w:val="-2"/>
          <w:sz w:val="28"/>
          <w:szCs w:val="28"/>
          <w:lang w:val="en-US"/>
        </w:rPr>
      </w:pPr>
    </w:p>
    <w:p w:rsidR="00BF1BD2" w:rsidRDefault="00BF1BD2" w:rsidP="000D31F6">
      <w:pPr>
        <w:pStyle w:val="21"/>
        <w:widowControl w:val="0"/>
        <w:tabs>
          <w:tab w:val="left" w:pos="9639"/>
        </w:tabs>
        <w:spacing w:line="360" w:lineRule="auto"/>
        <w:ind w:firstLine="709"/>
        <w:jc w:val="center"/>
        <w:rPr>
          <w:b/>
          <w:color w:val="000000"/>
          <w:spacing w:val="-2"/>
          <w:sz w:val="28"/>
          <w:szCs w:val="28"/>
          <w:lang w:val="uk-UA"/>
        </w:rPr>
      </w:pPr>
    </w:p>
    <w:p w:rsidR="005A2FB4" w:rsidRDefault="005A2FB4" w:rsidP="000D31F6">
      <w:pPr>
        <w:pStyle w:val="21"/>
        <w:widowControl w:val="0"/>
        <w:tabs>
          <w:tab w:val="left" w:pos="9639"/>
        </w:tabs>
        <w:spacing w:line="360" w:lineRule="auto"/>
        <w:ind w:firstLine="709"/>
        <w:jc w:val="center"/>
        <w:rPr>
          <w:b/>
          <w:color w:val="000000"/>
          <w:spacing w:val="-2"/>
          <w:sz w:val="28"/>
          <w:szCs w:val="28"/>
          <w:lang w:val="uk-UA"/>
        </w:rPr>
      </w:pPr>
    </w:p>
    <w:p w:rsidR="005A2FB4" w:rsidRDefault="005A2FB4" w:rsidP="000D31F6">
      <w:pPr>
        <w:pStyle w:val="21"/>
        <w:widowControl w:val="0"/>
        <w:tabs>
          <w:tab w:val="left" w:pos="9639"/>
        </w:tabs>
        <w:spacing w:line="360" w:lineRule="auto"/>
        <w:ind w:firstLine="709"/>
        <w:jc w:val="center"/>
        <w:rPr>
          <w:b/>
          <w:color w:val="000000"/>
          <w:spacing w:val="-2"/>
          <w:sz w:val="28"/>
          <w:szCs w:val="28"/>
          <w:lang w:val="uk-UA"/>
        </w:rPr>
      </w:pPr>
    </w:p>
    <w:p w:rsidR="005A2FB4" w:rsidRDefault="005A2FB4" w:rsidP="000D31F6">
      <w:pPr>
        <w:pStyle w:val="21"/>
        <w:widowControl w:val="0"/>
        <w:tabs>
          <w:tab w:val="left" w:pos="9639"/>
        </w:tabs>
        <w:spacing w:line="360" w:lineRule="auto"/>
        <w:ind w:firstLine="709"/>
        <w:jc w:val="center"/>
        <w:rPr>
          <w:b/>
          <w:color w:val="000000"/>
          <w:spacing w:val="-2"/>
          <w:sz w:val="28"/>
          <w:szCs w:val="28"/>
          <w:lang w:val="uk-UA"/>
        </w:rPr>
      </w:pPr>
    </w:p>
    <w:p w:rsidR="005A2FB4" w:rsidRDefault="005A2FB4" w:rsidP="000D31F6">
      <w:pPr>
        <w:pStyle w:val="21"/>
        <w:widowControl w:val="0"/>
        <w:tabs>
          <w:tab w:val="left" w:pos="9639"/>
        </w:tabs>
        <w:spacing w:line="360" w:lineRule="auto"/>
        <w:ind w:firstLine="709"/>
        <w:jc w:val="center"/>
        <w:rPr>
          <w:b/>
          <w:color w:val="000000"/>
          <w:spacing w:val="-2"/>
          <w:sz w:val="28"/>
          <w:szCs w:val="28"/>
          <w:lang w:val="uk-UA"/>
        </w:rPr>
      </w:pPr>
    </w:p>
    <w:p w:rsidR="005A2FB4" w:rsidRPr="005A2FB4" w:rsidRDefault="005A2FB4" w:rsidP="000D31F6">
      <w:pPr>
        <w:pStyle w:val="21"/>
        <w:widowControl w:val="0"/>
        <w:tabs>
          <w:tab w:val="left" w:pos="9639"/>
        </w:tabs>
        <w:spacing w:line="360" w:lineRule="auto"/>
        <w:ind w:firstLine="709"/>
        <w:jc w:val="center"/>
        <w:rPr>
          <w:b/>
          <w:color w:val="000000"/>
          <w:spacing w:val="-2"/>
          <w:sz w:val="28"/>
          <w:szCs w:val="28"/>
          <w:lang w:val="uk-UA"/>
        </w:rPr>
      </w:pPr>
    </w:p>
    <w:p w:rsidR="00BF1BD2" w:rsidRDefault="00BF1BD2" w:rsidP="000D31F6">
      <w:pPr>
        <w:pStyle w:val="21"/>
        <w:widowControl w:val="0"/>
        <w:tabs>
          <w:tab w:val="left" w:pos="9639"/>
        </w:tabs>
        <w:spacing w:line="360" w:lineRule="auto"/>
        <w:ind w:firstLine="709"/>
        <w:jc w:val="center"/>
        <w:rPr>
          <w:b/>
          <w:color w:val="000000"/>
          <w:spacing w:val="-2"/>
          <w:sz w:val="28"/>
          <w:szCs w:val="28"/>
          <w:lang w:val="en-US"/>
        </w:rPr>
      </w:pPr>
    </w:p>
    <w:p w:rsidR="00AF485A" w:rsidRDefault="00AF485A" w:rsidP="000D31F6">
      <w:pPr>
        <w:pStyle w:val="21"/>
        <w:widowControl w:val="0"/>
        <w:tabs>
          <w:tab w:val="left" w:pos="9639"/>
        </w:tabs>
        <w:spacing w:line="360" w:lineRule="auto"/>
        <w:ind w:firstLine="709"/>
        <w:jc w:val="center"/>
        <w:rPr>
          <w:b/>
          <w:color w:val="000000"/>
          <w:spacing w:val="-2"/>
          <w:sz w:val="28"/>
          <w:szCs w:val="28"/>
          <w:lang w:val="uk-UA"/>
        </w:rPr>
      </w:pPr>
      <w:r w:rsidRPr="00AF485A">
        <w:rPr>
          <w:b/>
          <w:color w:val="000000"/>
          <w:spacing w:val="-2"/>
          <w:sz w:val="28"/>
          <w:szCs w:val="28"/>
          <w:lang w:val="uk-UA"/>
        </w:rPr>
        <w:lastRenderedPageBreak/>
        <w:t xml:space="preserve">ВИСНОВКИ </w:t>
      </w:r>
    </w:p>
    <w:p w:rsidR="00C768FE" w:rsidRPr="00AF485A" w:rsidRDefault="00C768FE" w:rsidP="000D31F6">
      <w:pPr>
        <w:pStyle w:val="21"/>
        <w:widowControl w:val="0"/>
        <w:tabs>
          <w:tab w:val="left" w:pos="9639"/>
        </w:tabs>
        <w:spacing w:line="360" w:lineRule="auto"/>
        <w:ind w:firstLine="709"/>
        <w:jc w:val="center"/>
        <w:rPr>
          <w:b/>
          <w:color w:val="000000"/>
          <w:spacing w:val="-2"/>
          <w:sz w:val="28"/>
          <w:szCs w:val="28"/>
          <w:lang w:val="uk-UA"/>
        </w:rPr>
      </w:pPr>
    </w:p>
    <w:p w:rsidR="00C768FE" w:rsidRDefault="00C768FE" w:rsidP="000D31F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Самостійність органів місцевого самоврядування є об</w:t>
      </w:r>
      <w:r>
        <w:rPr>
          <w:rFonts w:ascii="Times New Roman" w:hAnsi="Times New Roman" w:cs="Times New Roman"/>
          <w:sz w:val="28"/>
          <w:szCs w:val="28"/>
          <w:lang w:val="en-US"/>
        </w:rPr>
        <w:t>’</w:t>
      </w:r>
      <w:r>
        <w:rPr>
          <w:rFonts w:ascii="Times New Roman" w:hAnsi="Times New Roman" w:cs="Times New Roman"/>
          <w:sz w:val="28"/>
          <w:szCs w:val="28"/>
        </w:rPr>
        <w:t>єктивною необхідністю, тому що її відсутність гальмує розвиток та ефективне і повне виконання функцій територіальних одиниць. Основними ознаками фінансової автономії місцевих органів влади є:</w:t>
      </w:r>
    </w:p>
    <w:p w:rsidR="00C768FE" w:rsidRPr="00915DC2" w:rsidRDefault="00C768FE" w:rsidP="000D31F6">
      <w:pPr>
        <w:pStyle w:val="a3"/>
        <w:widowControl w:val="0"/>
        <w:numPr>
          <w:ilvl w:val="0"/>
          <w:numId w:val="31"/>
        </w:numPr>
        <w:tabs>
          <w:tab w:val="left" w:pos="1134"/>
        </w:tabs>
        <w:spacing w:after="0" w:line="360" w:lineRule="auto"/>
        <w:ind w:left="0" w:firstLine="709"/>
        <w:contextualSpacing w:val="0"/>
        <w:jc w:val="both"/>
        <w:rPr>
          <w:rFonts w:ascii="Times New Roman" w:hAnsi="Times New Roman" w:cs="Times New Roman"/>
          <w:sz w:val="28"/>
          <w:szCs w:val="28"/>
        </w:rPr>
      </w:pPr>
      <w:r w:rsidRPr="00915DC2">
        <w:rPr>
          <w:rFonts w:ascii="Times New Roman" w:hAnsi="Times New Roman" w:cs="Times New Roman"/>
          <w:sz w:val="28"/>
          <w:szCs w:val="28"/>
        </w:rPr>
        <w:t>органи місцевого самоврядування повинні мати право збирати власні доходи і це право повинно бути закріплене Конституцією;</w:t>
      </w:r>
    </w:p>
    <w:p w:rsidR="00C768FE" w:rsidRPr="00915DC2" w:rsidRDefault="00C768FE" w:rsidP="000D31F6">
      <w:pPr>
        <w:pStyle w:val="a3"/>
        <w:widowControl w:val="0"/>
        <w:numPr>
          <w:ilvl w:val="0"/>
          <w:numId w:val="31"/>
        </w:numPr>
        <w:tabs>
          <w:tab w:val="left" w:pos="1134"/>
        </w:tabs>
        <w:spacing w:after="0" w:line="360" w:lineRule="auto"/>
        <w:ind w:left="0" w:firstLine="709"/>
        <w:contextualSpacing w:val="0"/>
        <w:jc w:val="both"/>
        <w:rPr>
          <w:rFonts w:ascii="Times New Roman" w:hAnsi="Times New Roman" w:cs="Times New Roman"/>
          <w:sz w:val="28"/>
          <w:szCs w:val="28"/>
        </w:rPr>
      </w:pPr>
      <w:r w:rsidRPr="00915DC2">
        <w:rPr>
          <w:rFonts w:ascii="Times New Roman" w:hAnsi="Times New Roman" w:cs="Times New Roman"/>
          <w:sz w:val="28"/>
          <w:szCs w:val="28"/>
        </w:rPr>
        <w:t>органи місцевого самоврядування повинні мати певний рівень свободи щодо прийняття рішень стосовно розміру власних доходів;</w:t>
      </w:r>
    </w:p>
    <w:p w:rsidR="00C768FE" w:rsidRPr="00915DC2" w:rsidRDefault="00C768FE" w:rsidP="000D31F6">
      <w:pPr>
        <w:pStyle w:val="a3"/>
        <w:widowControl w:val="0"/>
        <w:numPr>
          <w:ilvl w:val="0"/>
          <w:numId w:val="31"/>
        </w:numPr>
        <w:tabs>
          <w:tab w:val="left" w:pos="1134"/>
        </w:tabs>
        <w:spacing w:after="0" w:line="360" w:lineRule="auto"/>
        <w:ind w:left="0" w:firstLine="709"/>
        <w:contextualSpacing w:val="0"/>
        <w:jc w:val="both"/>
        <w:rPr>
          <w:rFonts w:ascii="Times New Roman" w:hAnsi="Times New Roman" w:cs="Times New Roman"/>
          <w:sz w:val="28"/>
          <w:szCs w:val="28"/>
        </w:rPr>
      </w:pPr>
      <w:r w:rsidRPr="00915DC2">
        <w:rPr>
          <w:rFonts w:ascii="Times New Roman" w:hAnsi="Times New Roman" w:cs="Times New Roman"/>
          <w:sz w:val="28"/>
          <w:szCs w:val="28"/>
        </w:rPr>
        <w:t>розмір власних доходів має відповідати потребам та планам розвитку територіальної громади та відповідного регіону;</w:t>
      </w:r>
    </w:p>
    <w:p w:rsidR="00C768FE" w:rsidRPr="00915DC2" w:rsidRDefault="00C768FE" w:rsidP="000D31F6">
      <w:pPr>
        <w:pStyle w:val="a3"/>
        <w:widowControl w:val="0"/>
        <w:numPr>
          <w:ilvl w:val="0"/>
          <w:numId w:val="31"/>
        </w:numPr>
        <w:tabs>
          <w:tab w:val="left" w:pos="1134"/>
        </w:tabs>
        <w:spacing w:after="0" w:line="360" w:lineRule="auto"/>
        <w:ind w:left="0" w:firstLine="709"/>
        <w:contextualSpacing w:val="0"/>
        <w:jc w:val="both"/>
        <w:rPr>
          <w:rFonts w:ascii="Times New Roman" w:hAnsi="Times New Roman" w:cs="Times New Roman"/>
          <w:sz w:val="28"/>
          <w:szCs w:val="28"/>
        </w:rPr>
      </w:pPr>
      <w:r w:rsidRPr="00915DC2">
        <w:rPr>
          <w:rFonts w:ascii="Times New Roman" w:hAnsi="Times New Roman" w:cs="Times New Roman"/>
          <w:sz w:val="28"/>
          <w:szCs w:val="28"/>
        </w:rPr>
        <w:t>органи державної влади не повинні втручатись у процес управління місцевими фінансами, якщо цей процес не виходить за межі правового поля або якщо ці обмеження не визначені чинним законодавством;</w:t>
      </w:r>
    </w:p>
    <w:p w:rsidR="00C768FE" w:rsidRPr="00A54B4F" w:rsidRDefault="00C768FE" w:rsidP="000D31F6">
      <w:pPr>
        <w:pStyle w:val="Default"/>
        <w:widowControl w:val="0"/>
        <w:numPr>
          <w:ilvl w:val="0"/>
          <w:numId w:val="31"/>
        </w:numPr>
        <w:tabs>
          <w:tab w:val="left" w:pos="993"/>
          <w:tab w:val="left" w:pos="1134"/>
        </w:tabs>
        <w:spacing w:line="360" w:lineRule="auto"/>
        <w:ind w:left="0" w:firstLine="709"/>
        <w:jc w:val="both"/>
        <w:rPr>
          <w:rFonts w:ascii="Times New Roman" w:hAnsi="Times New Roman" w:cs="Times New Roman"/>
          <w:b/>
          <w:sz w:val="28"/>
          <w:szCs w:val="28"/>
        </w:rPr>
      </w:pPr>
      <w:r w:rsidRPr="00A31FF2">
        <w:rPr>
          <w:rFonts w:ascii="Times New Roman" w:hAnsi="Times New Roman" w:cs="Times New Roman"/>
          <w:sz w:val="28"/>
          <w:szCs w:val="28"/>
        </w:rPr>
        <w:t xml:space="preserve">підвищити принциповість та свідомий вибір обрання голів і депутатів місцевого самоврядування, які спроможні зосередитися на потенціалі громади, а також реалізовувати проекти розвитку, що дадуть нові робочі місця й податки. </w:t>
      </w:r>
    </w:p>
    <w:p w:rsidR="0025255D" w:rsidRDefault="0087338B" w:rsidP="000D31F6">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25255D" w:rsidRPr="00AF485A">
        <w:rPr>
          <w:rFonts w:ascii="Times New Roman" w:hAnsi="Times New Roman" w:cs="Times New Roman"/>
          <w:color w:val="000000"/>
          <w:sz w:val="28"/>
          <w:szCs w:val="28"/>
        </w:rPr>
        <w:t xml:space="preserve">Доцільно зробити висновок про те, що основними завданнями облікового забезпечення фінансово-господарської діяльності є: </w:t>
      </w:r>
    </w:p>
    <w:p w:rsidR="00DD2B9A" w:rsidRPr="00DD2B9A" w:rsidRDefault="00DD2B9A" w:rsidP="00DD2B9A">
      <w:pPr>
        <w:pStyle w:val="a3"/>
        <w:widowControl w:val="0"/>
        <w:numPr>
          <w:ilvl w:val="0"/>
          <w:numId w:val="44"/>
        </w:numPr>
        <w:tabs>
          <w:tab w:val="left" w:pos="993"/>
        </w:tabs>
        <w:spacing w:after="0" w:line="360" w:lineRule="auto"/>
        <w:ind w:left="0" w:firstLine="709"/>
        <w:jc w:val="both"/>
        <w:rPr>
          <w:rFonts w:ascii="Times New Roman" w:hAnsi="Times New Roman" w:cs="Times New Roman"/>
          <w:color w:val="000000"/>
          <w:sz w:val="28"/>
          <w:szCs w:val="28"/>
        </w:rPr>
      </w:pPr>
      <w:r w:rsidRPr="00DD2B9A">
        <w:rPr>
          <w:rFonts w:ascii="Times New Roman" w:hAnsi="Times New Roman" w:cs="Times New Roman"/>
          <w:color w:val="000000"/>
          <w:sz w:val="28"/>
          <w:szCs w:val="28"/>
        </w:rPr>
        <w:t xml:space="preserve">забезпечення якісних показників щодо </w:t>
      </w:r>
      <w:r>
        <w:rPr>
          <w:rFonts w:ascii="Times New Roman" w:hAnsi="Times New Roman" w:cs="Times New Roman"/>
          <w:color w:val="000000"/>
          <w:sz w:val="28"/>
          <w:szCs w:val="28"/>
          <w:lang w:val="uk-UA"/>
        </w:rPr>
        <w:t>планування доходів і видатків наступного року;</w:t>
      </w:r>
    </w:p>
    <w:p w:rsidR="00DD2B9A" w:rsidRPr="00DD2B9A" w:rsidRDefault="00DD2B9A" w:rsidP="00DD2B9A">
      <w:pPr>
        <w:pStyle w:val="a3"/>
        <w:widowControl w:val="0"/>
        <w:numPr>
          <w:ilvl w:val="0"/>
          <w:numId w:val="44"/>
        </w:numPr>
        <w:tabs>
          <w:tab w:val="left" w:pos="993"/>
        </w:tabs>
        <w:spacing w:after="0" w:line="360" w:lineRule="auto"/>
        <w:ind w:left="0"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побудова механізму достовірного та своєчасного відображення інформації про отримані доходи та здійснені видатки;</w:t>
      </w:r>
    </w:p>
    <w:p w:rsidR="00DD2B9A" w:rsidRPr="00DD2B9A" w:rsidRDefault="00DD2B9A" w:rsidP="000D31F6">
      <w:pPr>
        <w:pStyle w:val="a3"/>
        <w:widowControl w:val="0"/>
        <w:numPr>
          <w:ilvl w:val="0"/>
          <w:numId w:val="6"/>
        </w:numPr>
        <w:tabs>
          <w:tab w:val="left" w:pos="993"/>
        </w:tabs>
        <w:spacing w:after="0" w:line="360" w:lineRule="auto"/>
        <w:ind w:left="0" w:firstLine="709"/>
        <w:contextualSpacing w:val="0"/>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забезпечення безперервності інформації щодо оперативних даних за вказаними об</w:t>
      </w:r>
      <w:r>
        <w:rPr>
          <w:rFonts w:ascii="Times New Roman" w:hAnsi="Times New Roman" w:cs="Times New Roman"/>
          <w:color w:val="000000"/>
          <w:sz w:val="28"/>
          <w:szCs w:val="28"/>
          <w:lang w:val="en-US"/>
        </w:rPr>
        <w:t>’</w:t>
      </w:r>
      <w:r>
        <w:rPr>
          <w:rFonts w:ascii="Times New Roman" w:hAnsi="Times New Roman" w:cs="Times New Roman"/>
          <w:color w:val="000000"/>
          <w:sz w:val="28"/>
          <w:szCs w:val="28"/>
          <w:lang w:val="uk-UA"/>
        </w:rPr>
        <w:t>єктами обліку між бухгалтерською службою і апаратом управління в особі керівника;</w:t>
      </w:r>
    </w:p>
    <w:p w:rsidR="00DD2B9A" w:rsidRPr="00DD2B9A" w:rsidRDefault="00DD2B9A" w:rsidP="000D31F6">
      <w:pPr>
        <w:pStyle w:val="a3"/>
        <w:widowControl w:val="0"/>
        <w:numPr>
          <w:ilvl w:val="0"/>
          <w:numId w:val="6"/>
        </w:numPr>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lang w:val="uk-UA"/>
        </w:rPr>
        <w:t>забезпечення отримання достовірної інформації про результати виконання кошторису доходів і видатків.</w:t>
      </w:r>
    </w:p>
    <w:p w:rsidR="0025255D" w:rsidRDefault="0087338B" w:rsidP="000D31F6">
      <w:pPr>
        <w:pStyle w:val="ab"/>
        <w:widowControl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2.</w:t>
      </w:r>
      <w:r w:rsidR="0025255D" w:rsidRPr="00683938">
        <w:rPr>
          <w:rFonts w:ascii="Times New Roman" w:hAnsi="Times New Roman" w:cs="Times New Roman"/>
          <w:sz w:val="28"/>
          <w:szCs w:val="28"/>
        </w:rPr>
        <w:t xml:space="preserve">В процесі вивчення </w:t>
      </w:r>
      <w:r w:rsidR="00F67DA5">
        <w:rPr>
          <w:rFonts w:ascii="Times New Roman" w:hAnsi="Times New Roman" w:cs="Times New Roman"/>
          <w:sz w:val="28"/>
          <w:szCs w:val="28"/>
        </w:rPr>
        <w:t xml:space="preserve">фінансово-господарської </w:t>
      </w:r>
      <w:r w:rsidR="0025255D" w:rsidRPr="00683938">
        <w:rPr>
          <w:rFonts w:ascii="Times New Roman" w:hAnsi="Times New Roman" w:cs="Times New Roman"/>
          <w:sz w:val="28"/>
          <w:szCs w:val="28"/>
        </w:rPr>
        <w:t>діяльн</w:t>
      </w:r>
      <w:r w:rsidR="00F67DA5">
        <w:rPr>
          <w:rFonts w:ascii="Times New Roman" w:hAnsi="Times New Roman" w:cs="Times New Roman"/>
          <w:sz w:val="28"/>
          <w:szCs w:val="28"/>
        </w:rPr>
        <w:t>о</w:t>
      </w:r>
      <w:r w:rsidR="0025255D" w:rsidRPr="00683938">
        <w:rPr>
          <w:rFonts w:ascii="Times New Roman" w:hAnsi="Times New Roman" w:cs="Times New Roman"/>
          <w:sz w:val="28"/>
          <w:szCs w:val="28"/>
        </w:rPr>
        <w:t>ст</w:t>
      </w:r>
      <w:r w:rsidR="008E157C">
        <w:rPr>
          <w:rFonts w:ascii="Times New Roman" w:hAnsi="Times New Roman" w:cs="Times New Roman"/>
          <w:sz w:val="28"/>
          <w:szCs w:val="28"/>
        </w:rPr>
        <w:t>і</w:t>
      </w:r>
      <w:r w:rsidR="0025255D" w:rsidRPr="00683938">
        <w:rPr>
          <w:rFonts w:ascii="Times New Roman" w:hAnsi="Times New Roman" w:cs="Times New Roman"/>
          <w:sz w:val="28"/>
          <w:szCs w:val="28"/>
        </w:rPr>
        <w:t xml:space="preserve"> </w:t>
      </w:r>
      <w:r w:rsidR="008E157C" w:rsidRPr="00794905">
        <w:rPr>
          <w:rFonts w:ascii="Times New Roman" w:hAnsi="Times New Roman" w:cs="Times New Roman"/>
          <w:sz w:val="28"/>
          <w:szCs w:val="28"/>
        </w:rPr>
        <w:t>Добрівлянської сільської ради</w:t>
      </w:r>
      <w:r w:rsidR="008E157C">
        <w:rPr>
          <w:rFonts w:ascii="Times New Roman" w:hAnsi="Times New Roman" w:cs="Times New Roman"/>
          <w:sz w:val="28"/>
          <w:szCs w:val="28"/>
        </w:rPr>
        <w:t xml:space="preserve"> </w:t>
      </w:r>
      <w:r w:rsidR="0025255D" w:rsidRPr="00683938">
        <w:rPr>
          <w:rFonts w:ascii="Times New Roman" w:hAnsi="Times New Roman" w:cs="Times New Roman"/>
          <w:sz w:val="28"/>
          <w:szCs w:val="28"/>
        </w:rPr>
        <w:t>ми дійшли висновку, що організація обліку</w:t>
      </w:r>
      <w:r w:rsidR="0025255D" w:rsidRPr="00683938">
        <w:rPr>
          <w:rFonts w:ascii="Times New Roman" w:hAnsi="Times New Roman" w:cs="Times New Roman"/>
          <w:i/>
          <w:sz w:val="28"/>
          <w:szCs w:val="28"/>
        </w:rPr>
        <w:t xml:space="preserve"> </w:t>
      </w:r>
      <w:r w:rsidR="0025255D" w:rsidRPr="00683938">
        <w:rPr>
          <w:rFonts w:ascii="Times New Roman" w:hAnsi="Times New Roman" w:cs="Times New Roman"/>
          <w:sz w:val="28"/>
          <w:szCs w:val="28"/>
        </w:rPr>
        <w:t xml:space="preserve">в даній установі поставлена на належному рівні. </w:t>
      </w:r>
    </w:p>
    <w:p w:rsidR="0087338B" w:rsidRDefault="0087338B" w:rsidP="000D31F6">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3.Спільним в обліку доходів та витрат за національними та міжнародними стандартами є те, що їх розподіляють на обмінні та необмінні. Вказане  стало можливим і знайшло своє відображення у фінансовій звітності в процесі проведення реформи бухгалтерського обліку.</w:t>
      </w:r>
    </w:p>
    <w:p w:rsidR="0087338B" w:rsidRDefault="0087338B" w:rsidP="000D31F6">
      <w:pPr>
        <w:pStyle w:val="a3"/>
        <w:widowControl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bCs/>
          <w:color w:val="000000"/>
          <w:sz w:val="28"/>
          <w:szCs w:val="28"/>
          <w:lang w:val="uk-UA"/>
        </w:rPr>
        <w:t xml:space="preserve">Доцільно зазначити, що у структурі доходів досліджуваної установи за 2019 рік </w:t>
      </w:r>
      <w:r w:rsidRPr="00B419BC">
        <w:rPr>
          <w:rFonts w:ascii="Times New Roman" w:hAnsi="Times New Roman" w:cs="Times New Roman"/>
          <w:sz w:val="28"/>
          <w:szCs w:val="28"/>
        </w:rPr>
        <w:t>98,5</w:t>
      </w:r>
      <w:r>
        <w:rPr>
          <w:rFonts w:ascii="Times New Roman" w:hAnsi="Times New Roman" w:cs="Times New Roman"/>
          <w:sz w:val="28"/>
          <w:szCs w:val="28"/>
          <w:lang w:val="uk-UA"/>
        </w:rPr>
        <w:t>% припадає на д</w:t>
      </w:r>
      <w:r w:rsidRPr="00B419BC">
        <w:rPr>
          <w:rFonts w:ascii="Times New Roman" w:hAnsi="Times New Roman" w:cs="Times New Roman"/>
          <w:sz w:val="28"/>
          <w:szCs w:val="28"/>
        </w:rPr>
        <w:t>оходи від обмінних операцій</w:t>
      </w:r>
      <w:r>
        <w:rPr>
          <w:rFonts w:ascii="Times New Roman" w:hAnsi="Times New Roman" w:cs="Times New Roman"/>
          <w:sz w:val="28"/>
          <w:szCs w:val="28"/>
          <w:lang w:val="uk-UA"/>
        </w:rPr>
        <w:t xml:space="preserve">, або це складає </w:t>
      </w:r>
      <w:r w:rsidRPr="00B419BC">
        <w:rPr>
          <w:rFonts w:ascii="Times New Roman" w:hAnsi="Times New Roman" w:cs="Times New Roman"/>
          <w:sz w:val="28"/>
          <w:szCs w:val="28"/>
        </w:rPr>
        <w:t>679849</w:t>
      </w:r>
      <w:r>
        <w:rPr>
          <w:rFonts w:ascii="Times New Roman" w:hAnsi="Times New Roman" w:cs="Times New Roman"/>
          <w:sz w:val="28"/>
          <w:szCs w:val="28"/>
          <w:lang w:val="uk-UA"/>
        </w:rPr>
        <w:t xml:space="preserve"> грн. та лише </w:t>
      </w:r>
      <w:r w:rsidRPr="00B419BC">
        <w:rPr>
          <w:rFonts w:ascii="Times New Roman" w:hAnsi="Times New Roman" w:cs="Times New Roman"/>
          <w:sz w:val="28"/>
          <w:szCs w:val="28"/>
        </w:rPr>
        <w:t>1,5</w:t>
      </w:r>
      <w:r>
        <w:rPr>
          <w:rFonts w:ascii="Times New Roman" w:hAnsi="Times New Roman" w:cs="Times New Roman"/>
          <w:sz w:val="28"/>
          <w:szCs w:val="28"/>
          <w:lang w:val="uk-UA"/>
        </w:rPr>
        <w:t>%</w:t>
      </w:r>
      <w:r w:rsidRPr="00B419BC">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це д</w:t>
      </w:r>
      <w:r w:rsidRPr="00B419BC">
        <w:rPr>
          <w:rFonts w:ascii="Times New Roman" w:hAnsi="Times New Roman" w:cs="Times New Roman"/>
          <w:sz w:val="28"/>
          <w:szCs w:val="28"/>
        </w:rPr>
        <w:t>оходи від необмінних операцій</w:t>
      </w:r>
      <w:r>
        <w:rPr>
          <w:rFonts w:ascii="Times New Roman" w:hAnsi="Times New Roman" w:cs="Times New Roman"/>
          <w:sz w:val="28"/>
          <w:szCs w:val="28"/>
          <w:lang w:val="uk-UA"/>
        </w:rPr>
        <w:t xml:space="preserve"> (</w:t>
      </w:r>
      <w:r w:rsidRPr="00B419BC">
        <w:rPr>
          <w:rFonts w:ascii="Times New Roman" w:hAnsi="Times New Roman" w:cs="Times New Roman"/>
          <w:sz w:val="28"/>
          <w:szCs w:val="28"/>
        </w:rPr>
        <w:t>10001</w:t>
      </w:r>
      <w:r>
        <w:rPr>
          <w:rFonts w:ascii="Times New Roman" w:hAnsi="Times New Roman" w:cs="Times New Roman"/>
          <w:sz w:val="28"/>
          <w:szCs w:val="28"/>
          <w:lang w:val="uk-UA"/>
        </w:rPr>
        <w:t xml:space="preserve"> грн.). Щодо отриманих доходів у 2020 році, то </w:t>
      </w:r>
      <w:r w:rsidRPr="00B419BC">
        <w:rPr>
          <w:rFonts w:ascii="Times New Roman" w:hAnsi="Times New Roman" w:cs="Times New Roman"/>
          <w:sz w:val="28"/>
          <w:szCs w:val="28"/>
        </w:rPr>
        <w:t>96,8</w:t>
      </w:r>
      <w:r>
        <w:rPr>
          <w:rFonts w:ascii="Times New Roman" w:hAnsi="Times New Roman" w:cs="Times New Roman"/>
          <w:sz w:val="28"/>
          <w:szCs w:val="28"/>
          <w:lang w:val="uk-UA"/>
        </w:rPr>
        <w:t>% становлять д</w:t>
      </w:r>
      <w:r w:rsidRPr="00B419BC">
        <w:rPr>
          <w:rFonts w:ascii="Times New Roman" w:hAnsi="Times New Roman" w:cs="Times New Roman"/>
          <w:sz w:val="28"/>
          <w:szCs w:val="28"/>
        </w:rPr>
        <w:t>оходи від обмінних операцій</w:t>
      </w:r>
      <w:r>
        <w:rPr>
          <w:rFonts w:ascii="Times New Roman" w:hAnsi="Times New Roman" w:cs="Times New Roman"/>
          <w:sz w:val="28"/>
          <w:szCs w:val="28"/>
          <w:lang w:val="uk-UA"/>
        </w:rPr>
        <w:t xml:space="preserve">, або це складає  </w:t>
      </w:r>
      <w:r w:rsidRPr="00B419BC">
        <w:rPr>
          <w:rFonts w:ascii="Times New Roman" w:hAnsi="Times New Roman" w:cs="Times New Roman"/>
          <w:sz w:val="28"/>
          <w:szCs w:val="28"/>
        </w:rPr>
        <w:t>897783</w:t>
      </w:r>
      <w:r>
        <w:rPr>
          <w:rFonts w:ascii="Times New Roman" w:hAnsi="Times New Roman" w:cs="Times New Roman"/>
          <w:sz w:val="28"/>
          <w:szCs w:val="28"/>
          <w:lang w:val="uk-UA"/>
        </w:rPr>
        <w:t xml:space="preserve"> грн. і </w:t>
      </w:r>
      <w:r w:rsidRPr="00B419BC">
        <w:rPr>
          <w:rFonts w:ascii="Times New Roman" w:hAnsi="Times New Roman" w:cs="Times New Roman"/>
          <w:sz w:val="28"/>
          <w:szCs w:val="28"/>
        </w:rPr>
        <w:t>3,2</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Pr="00B419BC">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B419BC">
        <w:rPr>
          <w:rFonts w:ascii="Times New Roman" w:hAnsi="Times New Roman" w:cs="Times New Roman"/>
          <w:sz w:val="28"/>
          <w:szCs w:val="28"/>
        </w:rPr>
        <w:t>оходи від необмінних операцій</w:t>
      </w:r>
      <w:r>
        <w:rPr>
          <w:rFonts w:ascii="Times New Roman" w:hAnsi="Times New Roman" w:cs="Times New Roman"/>
          <w:sz w:val="28"/>
          <w:szCs w:val="28"/>
          <w:lang w:val="uk-UA"/>
        </w:rPr>
        <w:t xml:space="preserve"> (</w:t>
      </w:r>
      <w:r w:rsidRPr="00B419BC">
        <w:rPr>
          <w:rFonts w:ascii="Times New Roman" w:hAnsi="Times New Roman" w:cs="Times New Roman"/>
          <w:sz w:val="28"/>
          <w:szCs w:val="28"/>
        </w:rPr>
        <w:t>30000</w:t>
      </w:r>
      <w:r>
        <w:rPr>
          <w:rFonts w:ascii="Times New Roman" w:hAnsi="Times New Roman" w:cs="Times New Roman"/>
          <w:sz w:val="28"/>
          <w:szCs w:val="28"/>
          <w:lang w:val="uk-UA"/>
        </w:rPr>
        <w:t xml:space="preserve"> грн.). Структура доходів за вказані роки суттєвих змін не зазнала,</w:t>
      </w:r>
      <w:r w:rsidRPr="00B419B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їх сума зросла на </w:t>
      </w:r>
      <w:r w:rsidRPr="00B419BC">
        <w:rPr>
          <w:rFonts w:ascii="Times New Roman" w:hAnsi="Times New Roman" w:cs="Times New Roman"/>
          <w:sz w:val="28"/>
          <w:szCs w:val="28"/>
        </w:rPr>
        <w:t>217934</w:t>
      </w:r>
      <w:r>
        <w:rPr>
          <w:rFonts w:ascii="Times New Roman" w:hAnsi="Times New Roman" w:cs="Times New Roman"/>
          <w:sz w:val="28"/>
          <w:szCs w:val="28"/>
          <w:lang w:val="uk-UA"/>
        </w:rPr>
        <w:t xml:space="preserve"> грн. Незважаючи на це, вказаних коштів було недостатньо для забезпечення усіх покладених на установу функцій, тому виник дефіцит у сумі </w:t>
      </w:r>
      <w:r w:rsidRPr="00CC6F23">
        <w:rPr>
          <w:rFonts w:ascii="Times New Roman" w:hAnsi="Times New Roman" w:cs="Times New Roman"/>
          <w:sz w:val="28"/>
          <w:szCs w:val="28"/>
        </w:rPr>
        <w:t>162382</w:t>
      </w:r>
      <w:r>
        <w:rPr>
          <w:rFonts w:ascii="Times New Roman" w:hAnsi="Times New Roman" w:cs="Times New Roman"/>
          <w:sz w:val="28"/>
          <w:szCs w:val="28"/>
          <w:lang w:val="uk-UA"/>
        </w:rPr>
        <w:t xml:space="preserve"> грн.</w:t>
      </w:r>
    </w:p>
    <w:p w:rsidR="00986019" w:rsidRPr="00847E1E" w:rsidRDefault="00986019" w:rsidP="000D31F6">
      <w:pPr>
        <w:widowControl w:val="0"/>
        <w:spacing w:after="0" w:line="360" w:lineRule="auto"/>
        <w:ind w:firstLine="709"/>
        <w:jc w:val="both"/>
        <w:rPr>
          <w:rFonts w:ascii="Times New Roman" w:hAnsi="Times New Roman" w:cs="Times New Roman"/>
          <w:b/>
          <w:bCs/>
          <w:color w:val="000000"/>
          <w:sz w:val="28"/>
          <w:szCs w:val="28"/>
        </w:rPr>
      </w:pPr>
      <w:r>
        <w:rPr>
          <w:rFonts w:ascii="Times New Roman" w:hAnsi="Times New Roman" w:cs="Times New Roman"/>
          <w:sz w:val="28"/>
          <w:szCs w:val="28"/>
        </w:rPr>
        <w:t>Провівши а</w:t>
      </w:r>
      <w:r w:rsidRPr="00AF7B4F">
        <w:rPr>
          <w:rFonts w:ascii="Times New Roman" w:hAnsi="Times New Roman" w:cs="Times New Roman"/>
          <w:sz w:val="28"/>
          <w:szCs w:val="28"/>
        </w:rPr>
        <w:t>наліз витрат за обмінними операціями за 2019-2020 роки</w:t>
      </w:r>
      <w:r w:rsidR="000D31F6">
        <w:rPr>
          <w:rFonts w:ascii="Times New Roman" w:hAnsi="Times New Roman" w:cs="Times New Roman"/>
          <w:sz w:val="28"/>
          <w:szCs w:val="28"/>
        </w:rPr>
        <w:t xml:space="preserve"> </w:t>
      </w:r>
      <w:r w:rsidRPr="00847E1E">
        <w:rPr>
          <w:rFonts w:ascii="Times New Roman" w:hAnsi="Times New Roman" w:cs="Times New Roman"/>
          <w:sz w:val="28"/>
          <w:szCs w:val="28"/>
        </w:rPr>
        <w:t>можна зазначити, що за 2019 рік найбільшу питому вагу становлять витрати на оплату праці 472710</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грн., або 56,5%; </w:t>
      </w:r>
      <w:r w:rsidRPr="00847E1E">
        <w:rPr>
          <w:rFonts w:ascii="Times New Roman" w:hAnsi="Times New Roman" w:cs="Times New Roman"/>
          <w:sz w:val="28"/>
          <w:szCs w:val="28"/>
        </w:rPr>
        <w:t>амортизація − 157471</w:t>
      </w:r>
      <w:r w:rsidRPr="00847E1E">
        <w:rPr>
          <w:rFonts w:ascii="Times New Roman" w:hAnsi="Times New Roman"/>
          <w:sz w:val="28"/>
          <w:szCs w:val="28"/>
        </w:rPr>
        <w:t xml:space="preserve"> грн. (</w:t>
      </w:r>
      <w:r w:rsidRPr="00847E1E">
        <w:rPr>
          <w:rFonts w:ascii="Times New Roman" w:hAnsi="Times New Roman"/>
          <w:color w:val="000000"/>
          <w:sz w:val="28"/>
          <w:szCs w:val="28"/>
        </w:rPr>
        <w:t>18,8%</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в</w:t>
      </w:r>
      <w:r w:rsidRPr="00847E1E">
        <w:rPr>
          <w:rFonts w:ascii="Times New Roman" w:hAnsi="Times New Roman" w:cs="Times New Roman"/>
          <w:sz w:val="28"/>
          <w:szCs w:val="28"/>
        </w:rPr>
        <w:t>ідрахування на соціальні заходи – 103996</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12,4%);</w:t>
      </w:r>
      <w:r w:rsidRPr="00847E1E">
        <w:rPr>
          <w:rFonts w:ascii="Times New Roman" w:hAnsi="Times New Roman" w:cs="Times New Roman"/>
          <w:sz w:val="28"/>
          <w:szCs w:val="28"/>
        </w:rPr>
        <w:t xml:space="preserve"> </w:t>
      </w:r>
      <w:r w:rsidRPr="00847E1E">
        <w:rPr>
          <w:rFonts w:ascii="Times New Roman" w:eastAsia="Times New Roman" w:hAnsi="Times New Roman" w:cs="Times New Roman"/>
          <w:color w:val="000000"/>
          <w:sz w:val="28"/>
          <w:szCs w:val="28"/>
          <w:lang w:eastAsia="uk-UA"/>
        </w:rPr>
        <w:t xml:space="preserve">матеріальні витрати відповідно становлять </w:t>
      </w:r>
      <w:r w:rsidRPr="00847E1E">
        <w:rPr>
          <w:rFonts w:ascii="Times New Roman" w:hAnsi="Times New Roman" w:cs="Times New Roman"/>
          <w:sz w:val="28"/>
          <w:szCs w:val="28"/>
        </w:rPr>
        <w:t>103143</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грн. (12,3</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Усього </w:t>
      </w:r>
      <w:r w:rsidRPr="00847E1E">
        <w:rPr>
          <w:rFonts w:ascii="Times New Roman" w:hAnsi="Times New Roman" w:cs="Times New Roman"/>
          <w:sz w:val="28"/>
          <w:szCs w:val="28"/>
        </w:rPr>
        <w:t xml:space="preserve">витрат за обмінними операціями − </w:t>
      </w:r>
      <w:r w:rsidRPr="00DD372E">
        <w:rPr>
          <w:rFonts w:ascii="Times New Roman" w:hAnsi="Times New Roman" w:cs="Times New Roman"/>
          <w:sz w:val="28"/>
          <w:szCs w:val="28"/>
        </w:rPr>
        <w:t>837320</w:t>
      </w:r>
      <w:r w:rsidRPr="00847E1E">
        <w:rPr>
          <w:rFonts w:ascii="Times New Roman" w:hAnsi="Times New Roman" w:cs="Times New Roman"/>
          <w:bCs/>
          <w:color w:val="000000"/>
          <w:sz w:val="28"/>
          <w:szCs w:val="28"/>
        </w:rPr>
        <w:t xml:space="preserve"> грн. (100%). На протязі 2020 року у структурі елементів витрат</w:t>
      </w:r>
      <w:r w:rsidRPr="00847E1E">
        <w:rPr>
          <w:rFonts w:ascii="Times New Roman" w:hAnsi="Times New Roman" w:cs="Times New Roman"/>
          <w:sz w:val="28"/>
          <w:szCs w:val="28"/>
        </w:rPr>
        <w:t xml:space="preserve"> за обмінними операціями суттєвих змін не відбулось. Зокрема, як і у попередньому році найбільшу питому вагу становлять витрати на оплату праці 602632</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 xml:space="preserve">грн., або 56,9%; </w:t>
      </w:r>
      <w:r w:rsidRPr="00847E1E">
        <w:rPr>
          <w:rFonts w:ascii="Times New Roman" w:hAnsi="Times New Roman" w:cs="Times New Roman"/>
          <w:sz w:val="28"/>
          <w:szCs w:val="28"/>
        </w:rPr>
        <w:t>амортизація − 162382</w:t>
      </w:r>
      <w:r w:rsidRPr="00847E1E">
        <w:rPr>
          <w:rFonts w:ascii="Times New Roman" w:hAnsi="Times New Roman"/>
          <w:sz w:val="28"/>
          <w:szCs w:val="28"/>
        </w:rPr>
        <w:t xml:space="preserve"> грн. (</w:t>
      </w:r>
      <w:r w:rsidRPr="00847E1E">
        <w:rPr>
          <w:rFonts w:ascii="Times New Roman" w:hAnsi="Times New Roman"/>
          <w:color w:val="000000"/>
          <w:sz w:val="28"/>
          <w:szCs w:val="28"/>
        </w:rPr>
        <w:t>15,3%</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 xml:space="preserve">матеріальні витрати відповідно становлять </w:t>
      </w:r>
      <w:r w:rsidRPr="00847E1E">
        <w:rPr>
          <w:rFonts w:ascii="Times New Roman" w:hAnsi="Times New Roman" w:cs="Times New Roman"/>
          <w:sz w:val="28"/>
          <w:szCs w:val="28"/>
        </w:rPr>
        <w:t>162490</w:t>
      </w:r>
      <w:r w:rsidRPr="00847E1E">
        <w:rPr>
          <w:rFonts w:ascii="Times New Roman" w:hAnsi="Times New Roman"/>
          <w:sz w:val="28"/>
          <w:szCs w:val="28"/>
        </w:rPr>
        <w:t xml:space="preserve"> </w:t>
      </w:r>
      <w:r w:rsidRPr="00847E1E">
        <w:rPr>
          <w:rFonts w:ascii="Times New Roman" w:hAnsi="Times New Roman" w:cs="Times New Roman"/>
          <w:color w:val="000000"/>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15,3); в</w:t>
      </w:r>
      <w:r w:rsidRPr="00847E1E">
        <w:rPr>
          <w:rFonts w:ascii="Times New Roman" w:hAnsi="Times New Roman" w:cs="Times New Roman"/>
          <w:sz w:val="28"/>
          <w:szCs w:val="28"/>
        </w:rPr>
        <w:t>ідрахування на соціальні заходи – 132661</w:t>
      </w:r>
      <w:r w:rsidRPr="00847E1E">
        <w:rPr>
          <w:rFonts w:ascii="Times New Roman" w:hAnsi="Times New Roman"/>
          <w:sz w:val="28"/>
          <w:szCs w:val="28"/>
        </w:rPr>
        <w:t xml:space="preserve"> </w:t>
      </w:r>
      <w:r w:rsidRPr="00847E1E">
        <w:rPr>
          <w:rFonts w:ascii="Times New Roman" w:eastAsia="Times New Roman" w:hAnsi="Times New Roman" w:cs="Times New Roman"/>
          <w:color w:val="000000"/>
          <w:sz w:val="28"/>
          <w:szCs w:val="28"/>
          <w:lang w:eastAsia="uk-UA"/>
        </w:rPr>
        <w:t>грн. (</w:t>
      </w:r>
      <w:r w:rsidRPr="00847E1E">
        <w:rPr>
          <w:rFonts w:ascii="Times New Roman" w:hAnsi="Times New Roman" w:cs="Times New Roman"/>
          <w:color w:val="000000"/>
          <w:sz w:val="28"/>
          <w:szCs w:val="28"/>
        </w:rPr>
        <w:t xml:space="preserve">12,5%);. </w:t>
      </w:r>
      <w:r w:rsidRPr="00847E1E">
        <w:rPr>
          <w:rFonts w:ascii="Times New Roman" w:eastAsia="Times New Roman" w:hAnsi="Times New Roman" w:cs="Times New Roman"/>
          <w:color w:val="000000"/>
          <w:sz w:val="28"/>
          <w:szCs w:val="28"/>
          <w:lang w:eastAsia="uk-UA"/>
        </w:rPr>
        <w:t xml:space="preserve">Усього </w:t>
      </w:r>
      <w:r w:rsidRPr="00847E1E">
        <w:rPr>
          <w:rFonts w:ascii="Times New Roman" w:hAnsi="Times New Roman" w:cs="Times New Roman"/>
          <w:sz w:val="28"/>
          <w:szCs w:val="28"/>
        </w:rPr>
        <w:t xml:space="preserve">витрат за обмінними операціями − </w:t>
      </w:r>
      <w:r w:rsidRPr="00DD372E">
        <w:rPr>
          <w:rFonts w:ascii="Times New Roman" w:hAnsi="Times New Roman" w:cs="Times New Roman"/>
          <w:sz w:val="28"/>
          <w:szCs w:val="28"/>
        </w:rPr>
        <w:t>1060165</w:t>
      </w:r>
      <w:r w:rsidRPr="00847E1E">
        <w:rPr>
          <w:rFonts w:ascii="Times New Roman" w:hAnsi="Times New Roman" w:cs="Times New Roman"/>
          <w:bCs/>
          <w:color w:val="000000"/>
          <w:sz w:val="28"/>
          <w:szCs w:val="28"/>
        </w:rPr>
        <w:t xml:space="preserve"> грн. (100%).</w:t>
      </w:r>
    </w:p>
    <w:p w:rsidR="0087338B" w:rsidRDefault="0087338B" w:rsidP="000D31F6">
      <w:pPr>
        <w:widowControl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pacing w:val="-4"/>
          <w:sz w:val="28"/>
          <w:szCs w:val="28"/>
        </w:rPr>
        <w:t>Ф</w:t>
      </w:r>
      <w:r w:rsidRPr="001140F2">
        <w:rPr>
          <w:rFonts w:ascii="Times New Roman" w:hAnsi="Times New Roman" w:cs="Times New Roman"/>
          <w:spacing w:val="-4"/>
          <w:sz w:val="28"/>
          <w:szCs w:val="28"/>
        </w:rPr>
        <w:t>інансов</w:t>
      </w:r>
      <w:r>
        <w:rPr>
          <w:rFonts w:ascii="Times New Roman" w:hAnsi="Times New Roman" w:cs="Times New Roman"/>
          <w:spacing w:val="-4"/>
          <w:sz w:val="28"/>
          <w:szCs w:val="28"/>
        </w:rPr>
        <w:t>і</w:t>
      </w:r>
      <w:r w:rsidRPr="001140F2">
        <w:rPr>
          <w:rFonts w:ascii="Times New Roman" w:hAnsi="Times New Roman" w:cs="Times New Roman"/>
          <w:spacing w:val="-4"/>
          <w:sz w:val="28"/>
          <w:szCs w:val="28"/>
        </w:rPr>
        <w:t xml:space="preserve"> </w:t>
      </w:r>
      <w:r>
        <w:rPr>
          <w:rFonts w:ascii="Times New Roman" w:hAnsi="Times New Roman" w:cs="Times New Roman"/>
          <w:spacing w:val="-4"/>
          <w:sz w:val="28"/>
          <w:szCs w:val="28"/>
        </w:rPr>
        <w:t xml:space="preserve">результати розраховуються </w:t>
      </w:r>
      <w:r w:rsidRPr="001140F2">
        <w:rPr>
          <w:rFonts w:ascii="Times New Roman" w:hAnsi="Times New Roman" w:cs="Times New Roman"/>
          <w:spacing w:val="-4"/>
          <w:sz w:val="28"/>
          <w:szCs w:val="28"/>
        </w:rPr>
        <w:t xml:space="preserve">шляхом списання усіх доходів від </w:t>
      </w:r>
      <w:r w:rsidRPr="001140F2">
        <w:rPr>
          <w:rFonts w:ascii="Times New Roman" w:hAnsi="Times New Roman" w:cs="Times New Roman"/>
          <w:color w:val="000000"/>
          <w:sz w:val="28"/>
          <w:szCs w:val="28"/>
        </w:rPr>
        <w:t>обмінних операцій</w:t>
      </w:r>
      <w:r w:rsidRPr="001140F2">
        <w:rPr>
          <w:rFonts w:ascii="Times New Roman" w:hAnsi="Times New Roman" w:cs="Times New Roman"/>
          <w:spacing w:val="-4"/>
          <w:sz w:val="28"/>
          <w:szCs w:val="28"/>
        </w:rPr>
        <w:t xml:space="preserve"> та </w:t>
      </w:r>
      <w:r w:rsidRPr="001140F2">
        <w:rPr>
          <w:rFonts w:ascii="Times New Roman" w:hAnsi="Times New Roman" w:cs="Times New Roman"/>
          <w:color w:val="000000"/>
          <w:sz w:val="28"/>
          <w:szCs w:val="28"/>
        </w:rPr>
        <w:t>необмінних операцій</w:t>
      </w:r>
      <w:r w:rsidRPr="001140F2">
        <w:rPr>
          <w:rFonts w:ascii="Times New Roman" w:hAnsi="Times New Roman" w:cs="Times New Roman"/>
          <w:spacing w:val="-4"/>
          <w:sz w:val="28"/>
          <w:szCs w:val="28"/>
        </w:rPr>
        <w:t xml:space="preserve"> і витрат</w:t>
      </w:r>
      <w:r w:rsidRPr="001140F2">
        <w:rPr>
          <w:rFonts w:ascii="Times New Roman" w:hAnsi="Times New Roman" w:cs="Times New Roman"/>
          <w:color w:val="000000"/>
          <w:sz w:val="28"/>
          <w:szCs w:val="28"/>
        </w:rPr>
        <w:t xml:space="preserve"> за обмінними операціями</w:t>
      </w:r>
      <w:r w:rsidRPr="001140F2">
        <w:rPr>
          <w:rFonts w:ascii="Times New Roman" w:hAnsi="Times New Roman" w:cs="Times New Roman"/>
          <w:spacing w:val="-4"/>
          <w:sz w:val="28"/>
          <w:szCs w:val="28"/>
        </w:rPr>
        <w:t xml:space="preserve"> та</w:t>
      </w:r>
      <w:r w:rsidRPr="001140F2">
        <w:rPr>
          <w:rFonts w:ascii="Times New Roman" w:hAnsi="Times New Roman" w:cs="Times New Roman"/>
          <w:color w:val="000000"/>
          <w:sz w:val="28"/>
          <w:szCs w:val="28"/>
        </w:rPr>
        <w:t xml:space="preserve"> </w:t>
      </w:r>
      <w:r w:rsidRPr="001140F2">
        <w:rPr>
          <w:rFonts w:ascii="Times New Roman" w:hAnsi="Times New Roman" w:cs="Times New Roman"/>
          <w:color w:val="000000"/>
          <w:sz w:val="28"/>
          <w:szCs w:val="28"/>
        </w:rPr>
        <w:lastRenderedPageBreak/>
        <w:t>необмінними операціями.</w:t>
      </w:r>
      <w:r>
        <w:rPr>
          <w:rFonts w:ascii="Times New Roman" w:hAnsi="Times New Roman" w:cs="Times New Roman"/>
          <w:color w:val="000000"/>
          <w:sz w:val="28"/>
          <w:szCs w:val="28"/>
        </w:rPr>
        <w:t xml:space="preserve"> </w:t>
      </w:r>
      <w:r w:rsidRPr="001140F2">
        <w:rPr>
          <w:rFonts w:ascii="Times New Roman" w:hAnsi="Times New Roman" w:cs="Times New Roman"/>
          <w:spacing w:val="-4"/>
          <w:sz w:val="28"/>
          <w:szCs w:val="28"/>
        </w:rPr>
        <w:t xml:space="preserve">Щодо фінансових результатів діяльності </w:t>
      </w:r>
      <w:r w:rsidRPr="001140F2">
        <w:rPr>
          <w:rFonts w:ascii="Times New Roman" w:hAnsi="Times New Roman" w:cs="Times New Roman"/>
          <w:color w:val="000000"/>
          <w:sz w:val="28"/>
          <w:szCs w:val="28"/>
        </w:rPr>
        <w:t>за 2020 рік</w:t>
      </w:r>
      <w:r w:rsidRPr="001140F2">
        <w:rPr>
          <w:rFonts w:ascii="Times New Roman" w:hAnsi="Times New Roman" w:cs="Times New Roman"/>
          <w:spacing w:val="-4"/>
          <w:sz w:val="28"/>
          <w:szCs w:val="28"/>
        </w:rPr>
        <w:t xml:space="preserve">, </w:t>
      </w:r>
      <w:r w:rsidRPr="001140F2">
        <w:rPr>
          <w:rFonts w:ascii="Times New Roman" w:hAnsi="Times New Roman" w:cs="Times New Roman"/>
          <w:sz w:val="28"/>
          <w:szCs w:val="28"/>
        </w:rPr>
        <w:t xml:space="preserve">то вони визначаться як </w:t>
      </w:r>
      <w:r w:rsidRPr="001140F2">
        <w:rPr>
          <w:rFonts w:ascii="Times New Roman" w:hAnsi="Times New Roman" w:cs="Times New Roman"/>
          <w:spacing w:val="-4"/>
          <w:sz w:val="28"/>
          <w:szCs w:val="28"/>
        </w:rPr>
        <w:t xml:space="preserve">дефіцит у сумі </w:t>
      </w:r>
      <w:r w:rsidRPr="004D72EF">
        <w:rPr>
          <w:rFonts w:ascii="Times New Roman" w:hAnsi="Times New Roman" w:cs="Times New Roman"/>
          <w:sz w:val="28"/>
          <w:szCs w:val="28"/>
        </w:rPr>
        <w:t>162382</w:t>
      </w:r>
      <w:r w:rsidRPr="001140F2">
        <w:rPr>
          <w:rFonts w:ascii="Times New Roman" w:hAnsi="Times New Roman" w:cs="Times New Roman"/>
          <w:color w:val="000000"/>
          <w:sz w:val="28"/>
          <w:szCs w:val="28"/>
        </w:rPr>
        <w:t xml:space="preserve"> грн.</w:t>
      </w:r>
    </w:p>
    <w:p w:rsidR="0087338B" w:rsidRDefault="0087338B" w:rsidP="000D31F6">
      <w:pPr>
        <w:widowControl w:val="0"/>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У</w:t>
      </w:r>
      <w:r w:rsidRPr="00BB33C2">
        <w:rPr>
          <w:rFonts w:ascii="Times New Roman" w:hAnsi="Times New Roman" w:cs="Times New Roman"/>
          <w:sz w:val="28"/>
          <w:szCs w:val="28"/>
        </w:rPr>
        <w:t xml:space="preserve"> продовж 2020 року в установі запасів було на суму </w:t>
      </w:r>
      <w:r w:rsidRPr="00BB33C2">
        <w:rPr>
          <w:rFonts w:ascii="Times New Roman" w:hAnsi="Times New Roman" w:cs="Times New Roman"/>
          <w:noProof/>
          <w:sz w:val="28"/>
          <w:szCs w:val="28"/>
        </w:rPr>
        <w:t xml:space="preserve">23966 грн., що складає 100%. </w:t>
      </w:r>
      <w:r>
        <w:rPr>
          <w:rFonts w:ascii="Times New Roman" w:hAnsi="Times New Roman" w:cs="Times New Roman"/>
          <w:noProof/>
          <w:sz w:val="28"/>
          <w:szCs w:val="28"/>
        </w:rPr>
        <w:t>Найбільшу</w:t>
      </w:r>
      <w:r w:rsidRPr="00BB33C2">
        <w:rPr>
          <w:rFonts w:ascii="Times New Roman" w:hAnsi="Times New Roman" w:cs="Times New Roman"/>
          <w:sz w:val="28"/>
          <w:szCs w:val="28"/>
        </w:rPr>
        <w:t xml:space="preserve"> питому вагу (</w:t>
      </w:r>
      <w:r w:rsidRPr="00BB33C2">
        <w:rPr>
          <w:rFonts w:ascii="Times New Roman" w:hAnsi="Times New Roman" w:cs="Times New Roman"/>
          <w:noProof/>
          <w:sz w:val="28"/>
          <w:szCs w:val="28"/>
        </w:rPr>
        <w:t xml:space="preserve">55,9%) </w:t>
      </w:r>
      <w:r w:rsidRPr="00BB33C2">
        <w:rPr>
          <w:rFonts w:ascii="Times New Roman" w:hAnsi="Times New Roman" w:cs="Times New Roman"/>
          <w:sz w:val="28"/>
          <w:szCs w:val="28"/>
        </w:rPr>
        <w:t xml:space="preserve">в структурі запасів </w:t>
      </w:r>
      <w:r w:rsidRPr="00BB33C2">
        <w:rPr>
          <w:rFonts w:ascii="Times New Roman" w:hAnsi="Times New Roman" w:cs="Times New Roman"/>
          <w:noProof/>
          <w:sz w:val="28"/>
          <w:szCs w:val="28"/>
        </w:rPr>
        <w:t>становили</w:t>
      </w:r>
      <w:r w:rsidRPr="00BB33C2">
        <w:rPr>
          <w:rFonts w:ascii="Times New Roman" w:hAnsi="Times New Roman" w:cs="Times New Roman"/>
          <w:sz w:val="28"/>
          <w:szCs w:val="28"/>
        </w:rPr>
        <w:t xml:space="preserve"> Будівельні матеріали; </w:t>
      </w:r>
      <w:r w:rsidRPr="00BB33C2">
        <w:rPr>
          <w:rFonts w:ascii="Times New Roman" w:hAnsi="Times New Roman" w:cs="Times New Roman"/>
          <w:noProof/>
          <w:sz w:val="28"/>
          <w:szCs w:val="28"/>
        </w:rPr>
        <w:t xml:space="preserve"> 29,1% припадає на </w:t>
      </w:r>
      <w:r w:rsidRPr="00BB33C2">
        <w:rPr>
          <w:rFonts w:ascii="Times New Roman" w:hAnsi="Times New Roman" w:cs="Times New Roman"/>
          <w:sz w:val="28"/>
          <w:szCs w:val="28"/>
        </w:rPr>
        <w:t>МШП</w:t>
      </w:r>
      <w:r w:rsidRPr="00BB33C2">
        <w:rPr>
          <w:rFonts w:ascii="Times New Roman" w:hAnsi="Times New Roman" w:cs="Times New Roman"/>
          <w:noProof/>
          <w:color w:val="000000"/>
          <w:sz w:val="28"/>
          <w:szCs w:val="28"/>
        </w:rPr>
        <w:t xml:space="preserve"> та </w:t>
      </w:r>
      <w:r w:rsidRPr="00BB33C2">
        <w:rPr>
          <w:rFonts w:ascii="Times New Roman" w:hAnsi="Times New Roman" w:cs="Times New Roman"/>
          <w:noProof/>
          <w:sz w:val="28"/>
          <w:szCs w:val="28"/>
        </w:rPr>
        <w:t xml:space="preserve">15% на </w:t>
      </w:r>
      <w:r w:rsidRPr="00BB33C2">
        <w:rPr>
          <w:rFonts w:ascii="Times New Roman" w:hAnsi="Times New Roman" w:cs="Times New Roman"/>
          <w:sz w:val="28"/>
          <w:szCs w:val="28"/>
        </w:rPr>
        <w:t xml:space="preserve">Пально-мастильні матеріали. </w:t>
      </w:r>
    </w:p>
    <w:p w:rsidR="0087338B" w:rsidRDefault="0087338B" w:rsidP="000D31F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AF7B4F">
        <w:rPr>
          <w:rFonts w:ascii="Times New Roman" w:hAnsi="Times New Roman" w:cs="Times New Roman"/>
          <w:sz w:val="28"/>
          <w:szCs w:val="28"/>
        </w:rPr>
        <w:t xml:space="preserve">еобхідно зробити висновок про те, що у структурі основних засобів за </w:t>
      </w:r>
      <w:r>
        <w:rPr>
          <w:rFonts w:ascii="Times New Roman" w:hAnsi="Times New Roman" w:cs="Times New Roman"/>
          <w:sz w:val="28"/>
          <w:szCs w:val="28"/>
        </w:rPr>
        <w:t xml:space="preserve">2019 рік </w:t>
      </w:r>
      <w:r w:rsidRPr="00AF7B4F">
        <w:rPr>
          <w:rFonts w:ascii="Times New Roman" w:hAnsi="Times New Roman" w:cs="Times New Roman"/>
          <w:sz w:val="28"/>
          <w:szCs w:val="28"/>
        </w:rPr>
        <w:t xml:space="preserve">найбільша питома вага припадає на </w:t>
      </w:r>
      <w:r w:rsidRPr="00295A42">
        <w:rPr>
          <w:rFonts w:ascii="Times New Roman" w:hAnsi="Times New Roman" w:cs="Times New Roman"/>
          <w:sz w:val="28"/>
          <w:szCs w:val="28"/>
        </w:rPr>
        <w:t>Будівлі, споруди та передавальні пристрої</w:t>
      </w:r>
      <w:r>
        <w:rPr>
          <w:rFonts w:ascii="Times New Roman" w:hAnsi="Times New Roman" w:cs="Times New Roman"/>
          <w:sz w:val="28"/>
          <w:szCs w:val="28"/>
        </w:rPr>
        <w:t xml:space="preserve"> − </w:t>
      </w:r>
      <w:r>
        <w:rPr>
          <w:rFonts w:ascii="Times New Roman" w:hAnsi="Times New Roman" w:cs="Times New Roman"/>
          <w:sz w:val="28"/>
          <w:szCs w:val="28"/>
          <w:lang w:val="en-US"/>
        </w:rPr>
        <w:t>73</w:t>
      </w:r>
      <w:r>
        <w:rPr>
          <w:rFonts w:ascii="Times New Roman" w:hAnsi="Times New Roman" w:cs="Times New Roman"/>
          <w:sz w:val="28"/>
          <w:szCs w:val="28"/>
        </w:rPr>
        <w:t>,</w:t>
      </w:r>
      <w:r>
        <w:rPr>
          <w:rFonts w:ascii="Times New Roman" w:hAnsi="Times New Roman" w:cs="Times New Roman"/>
          <w:sz w:val="28"/>
          <w:szCs w:val="28"/>
          <w:lang w:val="en-US"/>
        </w:rPr>
        <w:t>3</w:t>
      </w:r>
      <w:r>
        <w:rPr>
          <w:rFonts w:ascii="Times New Roman" w:hAnsi="Times New Roman" w:cs="Times New Roman"/>
          <w:sz w:val="28"/>
          <w:szCs w:val="28"/>
        </w:rPr>
        <w:t xml:space="preserve">%, що це становить </w:t>
      </w:r>
      <w:r w:rsidRPr="00295A42">
        <w:rPr>
          <w:rFonts w:ascii="Times New Roman" w:hAnsi="Times New Roman" w:cs="Times New Roman"/>
          <w:sz w:val="28"/>
          <w:szCs w:val="28"/>
        </w:rPr>
        <w:t>2480931</w:t>
      </w:r>
      <w:r>
        <w:rPr>
          <w:rFonts w:ascii="Times New Roman" w:hAnsi="Times New Roman" w:cs="Times New Roman"/>
          <w:sz w:val="28"/>
          <w:szCs w:val="28"/>
        </w:rPr>
        <w:t xml:space="preserve"> грн.;</w:t>
      </w:r>
      <w:r w:rsidRPr="00AF7B4F">
        <w:rPr>
          <w:rFonts w:ascii="Times New Roman" w:hAnsi="Times New Roman" w:cs="Times New Roman"/>
          <w:sz w:val="28"/>
          <w:szCs w:val="28"/>
        </w:rPr>
        <w:t xml:space="preserve"> </w:t>
      </w:r>
      <w:r w:rsidRPr="00295A42">
        <w:rPr>
          <w:rFonts w:ascii="Times New Roman" w:hAnsi="Times New Roman" w:cs="Times New Roman"/>
          <w:sz w:val="28"/>
          <w:szCs w:val="28"/>
        </w:rPr>
        <w:t>Інші основні засоби</w:t>
      </w:r>
      <w:r>
        <w:rPr>
          <w:rFonts w:ascii="Times New Roman" w:hAnsi="Times New Roman" w:cs="Times New Roman"/>
          <w:sz w:val="28"/>
          <w:szCs w:val="28"/>
        </w:rPr>
        <w:t xml:space="preserve"> − 24,7% (</w:t>
      </w:r>
      <w:r w:rsidRPr="00295A42">
        <w:rPr>
          <w:rFonts w:ascii="Times New Roman" w:hAnsi="Times New Roman" w:cs="Times New Roman"/>
          <w:sz w:val="28"/>
          <w:szCs w:val="28"/>
        </w:rPr>
        <w:t>836244</w:t>
      </w:r>
      <w:r>
        <w:rPr>
          <w:rFonts w:ascii="Times New Roman" w:hAnsi="Times New Roman" w:cs="Times New Roman"/>
          <w:sz w:val="28"/>
          <w:szCs w:val="28"/>
        </w:rPr>
        <w:t xml:space="preserve"> грн.); </w:t>
      </w:r>
      <w:r w:rsidRPr="00AF7B4F">
        <w:rPr>
          <w:rFonts w:ascii="Times New Roman" w:hAnsi="Times New Roman" w:cs="Times New Roman"/>
          <w:sz w:val="28"/>
          <w:szCs w:val="28"/>
        </w:rPr>
        <w:t xml:space="preserve">Машини та обладнання </w:t>
      </w:r>
      <w:r>
        <w:rPr>
          <w:rFonts w:ascii="Times New Roman" w:hAnsi="Times New Roman" w:cs="Times New Roman"/>
          <w:sz w:val="28"/>
          <w:szCs w:val="28"/>
        </w:rPr>
        <w:t>1</w:t>
      </w:r>
      <w:r w:rsidRPr="00AF7B4F">
        <w:rPr>
          <w:rFonts w:ascii="Times New Roman" w:hAnsi="Times New Roman" w:cs="Times New Roman"/>
          <w:sz w:val="28"/>
          <w:szCs w:val="28"/>
        </w:rPr>
        <w:t>,</w:t>
      </w:r>
      <w:r>
        <w:rPr>
          <w:rFonts w:ascii="Times New Roman" w:hAnsi="Times New Roman" w:cs="Times New Roman"/>
          <w:sz w:val="28"/>
          <w:szCs w:val="28"/>
        </w:rPr>
        <w:t>3</w:t>
      </w:r>
      <w:r w:rsidRPr="00AF7B4F">
        <w:rPr>
          <w:rFonts w:ascii="Times New Roman" w:hAnsi="Times New Roman" w:cs="Times New Roman"/>
          <w:sz w:val="28"/>
          <w:szCs w:val="28"/>
        </w:rPr>
        <w:t>%</w:t>
      </w:r>
      <w:r>
        <w:rPr>
          <w:rFonts w:ascii="Times New Roman" w:hAnsi="Times New Roman" w:cs="Times New Roman"/>
          <w:sz w:val="28"/>
          <w:szCs w:val="28"/>
        </w:rPr>
        <w:t xml:space="preserve"> (</w:t>
      </w:r>
      <w:r w:rsidRPr="00295A42">
        <w:rPr>
          <w:rFonts w:ascii="Times New Roman" w:hAnsi="Times New Roman" w:cs="Times New Roman"/>
          <w:sz w:val="28"/>
          <w:szCs w:val="28"/>
        </w:rPr>
        <w:t>44776</w:t>
      </w:r>
      <w:r>
        <w:rPr>
          <w:rFonts w:ascii="Times New Roman" w:hAnsi="Times New Roman" w:cs="Times New Roman"/>
          <w:sz w:val="28"/>
          <w:szCs w:val="28"/>
        </w:rPr>
        <w:t xml:space="preserve"> грн.);</w:t>
      </w:r>
      <w:r w:rsidRPr="00AF7B4F">
        <w:rPr>
          <w:rFonts w:ascii="Times New Roman" w:hAnsi="Times New Roman" w:cs="Times New Roman"/>
          <w:sz w:val="28"/>
          <w:szCs w:val="28"/>
        </w:rPr>
        <w:t xml:space="preserve"> Малоцінні необоротні матеріальні активи відповідно становлять </w:t>
      </w:r>
      <w:r>
        <w:rPr>
          <w:rFonts w:ascii="Times New Roman" w:hAnsi="Times New Roman" w:cs="Times New Roman"/>
          <w:sz w:val="28"/>
          <w:szCs w:val="28"/>
        </w:rPr>
        <w:t>0,5</w:t>
      </w:r>
      <w:r w:rsidRPr="00AF7B4F">
        <w:rPr>
          <w:rFonts w:ascii="Times New Roman" w:hAnsi="Times New Roman" w:cs="Times New Roman"/>
          <w:sz w:val="28"/>
          <w:szCs w:val="28"/>
        </w:rPr>
        <w:t xml:space="preserve">% </w:t>
      </w:r>
      <w:r>
        <w:rPr>
          <w:rFonts w:ascii="Times New Roman" w:hAnsi="Times New Roman" w:cs="Times New Roman"/>
          <w:sz w:val="28"/>
          <w:szCs w:val="28"/>
        </w:rPr>
        <w:t>(</w:t>
      </w:r>
      <w:r w:rsidRPr="00295A42">
        <w:rPr>
          <w:rFonts w:ascii="Times New Roman" w:hAnsi="Times New Roman" w:cs="Times New Roman"/>
          <w:sz w:val="28"/>
          <w:szCs w:val="28"/>
        </w:rPr>
        <w:t>17244</w:t>
      </w:r>
      <w:r>
        <w:rPr>
          <w:rFonts w:ascii="Times New Roman" w:hAnsi="Times New Roman" w:cs="Times New Roman"/>
          <w:sz w:val="28"/>
          <w:szCs w:val="28"/>
        </w:rPr>
        <w:t xml:space="preserve"> грн.) і</w:t>
      </w:r>
      <w:r w:rsidRPr="00AF7B4F">
        <w:rPr>
          <w:rFonts w:ascii="Times New Roman" w:hAnsi="Times New Roman" w:cs="Times New Roman"/>
          <w:sz w:val="28"/>
          <w:szCs w:val="28"/>
        </w:rPr>
        <w:t xml:space="preserve"> лише 0,</w:t>
      </w:r>
      <w:r>
        <w:rPr>
          <w:rFonts w:ascii="Times New Roman" w:hAnsi="Times New Roman" w:cs="Times New Roman"/>
          <w:sz w:val="28"/>
          <w:szCs w:val="28"/>
        </w:rPr>
        <w:t>2</w:t>
      </w:r>
      <w:r w:rsidRPr="00AF7B4F">
        <w:rPr>
          <w:rFonts w:ascii="Times New Roman" w:hAnsi="Times New Roman" w:cs="Times New Roman"/>
          <w:sz w:val="28"/>
          <w:szCs w:val="28"/>
        </w:rPr>
        <w:t xml:space="preserve">% є питома вага за показником </w:t>
      </w:r>
      <w:r>
        <w:rPr>
          <w:rFonts w:ascii="Times New Roman" w:hAnsi="Times New Roman" w:cs="Times New Roman"/>
          <w:sz w:val="28"/>
          <w:szCs w:val="28"/>
        </w:rPr>
        <w:t xml:space="preserve">(групою основних засобів) </w:t>
      </w:r>
      <w:r w:rsidRPr="00295A42">
        <w:rPr>
          <w:rFonts w:ascii="Times New Roman" w:hAnsi="Times New Roman" w:cs="Times New Roman"/>
          <w:sz w:val="28"/>
          <w:szCs w:val="28"/>
        </w:rPr>
        <w:t>Інструменти, прилади, інвентар</w:t>
      </w:r>
      <w:r>
        <w:rPr>
          <w:rFonts w:ascii="Times New Roman" w:hAnsi="Times New Roman" w:cs="Times New Roman"/>
          <w:sz w:val="28"/>
          <w:szCs w:val="28"/>
        </w:rPr>
        <w:t xml:space="preserve">, що становить </w:t>
      </w:r>
      <w:r w:rsidRPr="00295A42">
        <w:rPr>
          <w:rFonts w:ascii="Times New Roman" w:hAnsi="Times New Roman" w:cs="Times New Roman"/>
          <w:sz w:val="28"/>
          <w:szCs w:val="28"/>
        </w:rPr>
        <w:t>7123</w:t>
      </w:r>
      <w:r>
        <w:rPr>
          <w:rFonts w:ascii="Times New Roman" w:hAnsi="Times New Roman" w:cs="Times New Roman"/>
          <w:sz w:val="28"/>
          <w:szCs w:val="28"/>
        </w:rPr>
        <w:t xml:space="preserve"> грн. за</w:t>
      </w:r>
      <w:r w:rsidRPr="00AF7B4F">
        <w:rPr>
          <w:rFonts w:ascii="Times New Roman" w:hAnsi="Times New Roman" w:cs="Times New Roman"/>
          <w:sz w:val="28"/>
          <w:szCs w:val="28"/>
        </w:rPr>
        <w:t xml:space="preserve"> досліджуваний період</w:t>
      </w:r>
      <w:r>
        <w:rPr>
          <w:rFonts w:ascii="Times New Roman" w:hAnsi="Times New Roman" w:cs="Times New Roman"/>
          <w:sz w:val="28"/>
          <w:szCs w:val="28"/>
        </w:rPr>
        <w:t>.</w:t>
      </w:r>
    </w:p>
    <w:p w:rsidR="0087338B" w:rsidRDefault="0087338B" w:rsidP="000D31F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AF7B4F">
        <w:rPr>
          <w:rFonts w:ascii="Times New Roman" w:hAnsi="Times New Roman" w:cs="Times New Roman"/>
          <w:sz w:val="28"/>
          <w:szCs w:val="28"/>
        </w:rPr>
        <w:t xml:space="preserve"> структурі основних засобів за </w:t>
      </w:r>
      <w:r>
        <w:rPr>
          <w:rFonts w:ascii="Times New Roman" w:hAnsi="Times New Roman" w:cs="Times New Roman"/>
          <w:sz w:val="28"/>
          <w:szCs w:val="28"/>
        </w:rPr>
        <w:t xml:space="preserve">2020 рік суттєвих змін не відбулось: </w:t>
      </w:r>
      <w:r w:rsidRPr="00AF7B4F">
        <w:rPr>
          <w:rFonts w:ascii="Times New Roman" w:hAnsi="Times New Roman" w:cs="Times New Roman"/>
          <w:sz w:val="28"/>
          <w:szCs w:val="28"/>
        </w:rPr>
        <w:t xml:space="preserve">найбільша питома вага припадає на </w:t>
      </w:r>
      <w:r w:rsidRPr="00295A42">
        <w:rPr>
          <w:rFonts w:ascii="Times New Roman" w:hAnsi="Times New Roman" w:cs="Times New Roman"/>
          <w:sz w:val="28"/>
          <w:szCs w:val="28"/>
        </w:rPr>
        <w:t>Будівлі, споруди та передавальні пристрої</w:t>
      </w:r>
      <w:r>
        <w:rPr>
          <w:rFonts w:ascii="Times New Roman" w:hAnsi="Times New Roman" w:cs="Times New Roman"/>
          <w:sz w:val="28"/>
          <w:szCs w:val="28"/>
        </w:rPr>
        <w:t xml:space="preserve"> − 72,2%, що це становить </w:t>
      </w:r>
      <w:r w:rsidRPr="00295A42">
        <w:rPr>
          <w:rFonts w:ascii="Times New Roman" w:hAnsi="Times New Roman" w:cs="Times New Roman"/>
          <w:sz w:val="28"/>
          <w:szCs w:val="28"/>
        </w:rPr>
        <w:t>2569151</w:t>
      </w:r>
      <w:r>
        <w:rPr>
          <w:rFonts w:ascii="Times New Roman" w:hAnsi="Times New Roman" w:cs="Times New Roman"/>
          <w:sz w:val="28"/>
          <w:szCs w:val="28"/>
        </w:rPr>
        <w:t xml:space="preserve"> грн.;</w:t>
      </w:r>
      <w:r w:rsidRPr="00AF7B4F">
        <w:rPr>
          <w:rFonts w:ascii="Times New Roman" w:hAnsi="Times New Roman" w:cs="Times New Roman"/>
          <w:sz w:val="28"/>
          <w:szCs w:val="28"/>
        </w:rPr>
        <w:t xml:space="preserve"> </w:t>
      </w:r>
      <w:r w:rsidRPr="00295A42">
        <w:rPr>
          <w:rFonts w:ascii="Times New Roman" w:hAnsi="Times New Roman" w:cs="Times New Roman"/>
          <w:sz w:val="28"/>
          <w:szCs w:val="28"/>
        </w:rPr>
        <w:t>Інші основні засоби</w:t>
      </w:r>
      <w:r>
        <w:rPr>
          <w:rFonts w:ascii="Times New Roman" w:hAnsi="Times New Roman" w:cs="Times New Roman"/>
          <w:sz w:val="28"/>
          <w:szCs w:val="28"/>
        </w:rPr>
        <w:t xml:space="preserve"> − 25,3% (</w:t>
      </w:r>
      <w:r w:rsidRPr="00295A42">
        <w:rPr>
          <w:rFonts w:ascii="Times New Roman" w:hAnsi="Times New Roman" w:cs="Times New Roman"/>
          <w:sz w:val="28"/>
          <w:szCs w:val="28"/>
        </w:rPr>
        <w:t>899205</w:t>
      </w:r>
      <w:r>
        <w:rPr>
          <w:rFonts w:ascii="Times New Roman" w:hAnsi="Times New Roman" w:cs="Times New Roman"/>
          <w:sz w:val="28"/>
          <w:szCs w:val="28"/>
        </w:rPr>
        <w:t xml:space="preserve"> грн.); </w:t>
      </w:r>
      <w:r w:rsidRPr="00AF7B4F">
        <w:rPr>
          <w:rFonts w:ascii="Times New Roman" w:hAnsi="Times New Roman" w:cs="Times New Roman"/>
          <w:sz w:val="28"/>
          <w:szCs w:val="28"/>
        </w:rPr>
        <w:t xml:space="preserve">Машини та обладнання </w:t>
      </w:r>
      <w:r>
        <w:rPr>
          <w:rFonts w:ascii="Times New Roman" w:hAnsi="Times New Roman" w:cs="Times New Roman"/>
          <w:sz w:val="28"/>
          <w:szCs w:val="28"/>
        </w:rPr>
        <w:t>1</w:t>
      </w:r>
      <w:r w:rsidRPr="00AF7B4F">
        <w:rPr>
          <w:rFonts w:ascii="Times New Roman" w:hAnsi="Times New Roman" w:cs="Times New Roman"/>
          <w:sz w:val="28"/>
          <w:szCs w:val="28"/>
        </w:rPr>
        <w:t>,</w:t>
      </w:r>
      <w:r>
        <w:rPr>
          <w:rFonts w:ascii="Times New Roman" w:hAnsi="Times New Roman" w:cs="Times New Roman"/>
          <w:sz w:val="28"/>
          <w:szCs w:val="28"/>
        </w:rPr>
        <w:t>3</w:t>
      </w:r>
      <w:r w:rsidRPr="00AF7B4F">
        <w:rPr>
          <w:rFonts w:ascii="Times New Roman" w:hAnsi="Times New Roman" w:cs="Times New Roman"/>
          <w:sz w:val="28"/>
          <w:szCs w:val="28"/>
        </w:rPr>
        <w:t>%</w:t>
      </w:r>
      <w:r>
        <w:rPr>
          <w:rFonts w:ascii="Times New Roman" w:hAnsi="Times New Roman" w:cs="Times New Roman"/>
          <w:sz w:val="28"/>
          <w:szCs w:val="28"/>
        </w:rPr>
        <w:t xml:space="preserve"> (</w:t>
      </w:r>
      <w:r w:rsidRPr="00295A42">
        <w:rPr>
          <w:rFonts w:ascii="Times New Roman" w:hAnsi="Times New Roman" w:cs="Times New Roman"/>
          <w:sz w:val="28"/>
          <w:szCs w:val="28"/>
        </w:rPr>
        <w:t>44776</w:t>
      </w:r>
      <w:r>
        <w:rPr>
          <w:rFonts w:ascii="Times New Roman" w:hAnsi="Times New Roman" w:cs="Times New Roman"/>
          <w:sz w:val="28"/>
          <w:szCs w:val="28"/>
        </w:rPr>
        <w:t xml:space="preserve"> грн.). Даний показник залишився на попередньому рівні;</w:t>
      </w:r>
      <w:r w:rsidRPr="00AF7B4F">
        <w:rPr>
          <w:rFonts w:ascii="Times New Roman" w:hAnsi="Times New Roman" w:cs="Times New Roman"/>
          <w:sz w:val="28"/>
          <w:szCs w:val="28"/>
        </w:rPr>
        <w:t xml:space="preserve"> Малоцінні необоротні матеріальні активи відповідно становлять </w:t>
      </w:r>
      <w:r>
        <w:rPr>
          <w:rFonts w:ascii="Times New Roman" w:hAnsi="Times New Roman" w:cs="Times New Roman"/>
          <w:sz w:val="28"/>
          <w:szCs w:val="28"/>
        </w:rPr>
        <w:t>1</w:t>
      </w:r>
      <w:r w:rsidRPr="00AF7B4F">
        <w:rPr>
          <w:rFonts w:ascii="Times New Roman" w:hAnsi="Times New Roman" w:cs="Times New Roman"/>
          <w:sz w:val="28"/>
          <w:szCs w:val="28"/>
        </w:rPr>
        <w:t xml:space="preserve">% </w:t>
      </w:r>
      <w:r>
        <w:rPr>
          <w:rFonts w:ascii="Times New Roman" w:hAnsi="Times New Roman" w:cs="Times New Roman"/>
          <w:sz w:val="28"/>
          <w:szCs w:val="28"/>
        </w:rPr>
        <w:t>(</w:t>
      </w:r>
      <w:r w:rsidRPr="00295A42">
        <w:rPr>
          <w:rFonts w:ascii="Times New Roman" w:hAnsi="Times New Roman" w:cs="Times New Roman"/>
          <w:sz w:val="28"/>
          <w:szCs w:val="28"/>
        </w:rPr>
        <w:t>34671</w:t>
      </w:r>
      <w:r>
        <w:rPr>
          <w:rFonts w:ascii="Times New Roman" w:hAnsi="Times New Roman" w:cs="Times New Roman"/>
          <w:sz w:val="28"/>
          <w:szCs w:val="28"/>
        </w:rPr>
        <w:t xml:space="preserve"> грн.);</w:t>
      </w:r>
      <w:r w:rsidRPr="00AF7B4F">
        <w:rPr>
          <w:rFonts w:ascii="Times New Roman" w:hAnsi="Times New Roman" w:cs="Times New Roman"/>
          <w:sz w:val="28"/>
          <w:szCs w:val="28"/>
        </w:rPr>
        <w:t xml:space="preserve"> </w:t>
      </w:r>
      <w:r w:rsidRPr="00295A42">
        <w:rPr>
          <w:rFonts w:ascii="Times New Roman" w:hAnsi="Times New Roman" w:cs="Times New Roman"/>
          <w:sz w:val="28"/>
          <w:szCs w:val="28"/>
        </w:rPr>
        <w:t>Інструменти, прилади, інвентар</w:t>
      </w:r>
      <w:r>
        <w:rPr>
          <w:rFonts w:ascii="Times New Roman" w:hAnsi="Times New Roman" w:cs="Times New Roman"/>
          <w:sz w:val="28"/>
          <w:szCs w:val="28"/>
        </w:rPr>
        <w:t xml:space="preserve">, що становить </w:t>
      </w:r>
      <w:r w:rsidRPr="00AF7B4F">
        <w:rPr>
          <w:rFonts w:ascii="Times New Roman" w:hAnsi="Times New Roman" w:cs="Times New Roman"/>
          <w:sz w:val="28"/>
          <w:szCs w:val="28"/>
        </w:rPr>
        <w:t>0,</w:t>
      </w:r>
      <w:r>
        <w:rPr>
          <w:rFonts w:ascii="Times New Roman" w:hAnsi="Times New Roman" w:cs="Times New Roman"/>
          <w:sz w:val="28"/>
          <w:szCs w:val="28"/>
        </w:rPr>
        <w:t>2</w:t>
      </w:r>
      <w:r w:rsidRPr="00AF7B4F">
        <w:rPr>
          <w:rFonts w:ascii="Times New Roman" w:hAnsi="Times New Roman" w:cs="Times New Roman"/>
          <w:sz w:val="28"/>
          <w:szCs w:val="28"/>
        </w:rPr>
        <w:t xml:space="preserve">% </w:t>
      </w:r>
      <w:r>
        <w:rPr>
          <w:rFonts w:ascii="Times New Roman" w:hAnsi="Times New Roman" w:cs="Times New Roman"/>
          <w:sz w:val="28"/>
          <w:szCs w:val="28"/>
        </w:rPr>
        <w:t>(</w:t>
      </w:r>
      <w:r w:rsidRPr="00295A42">
        <w:rPr>
          <w:rFonts w:ascii="Times New Roman" w:hAnsi="Times New Roman" w:cs="Times New Roman"/>
          <w:sz w:val="28"/>
          <w:szCs w:val="28"/>
        </w:rPr>
        <w:t>6881</w:t>
      </w:r>
      <w:r>
        <w:rPr>
          <w:rFonts w:ascii="Times New Roman" w:hAnsi="Times New Roman" w:cs="Times New Roman"/>
          <w:sz w:val="28"/>
          <w:szCs w:val="28"/>
        </w:rPr>
        <w:t xml:space="preserve"> грн.).</w:t>
      </w:r>
    </w:p>
    <w:p w:rsidR="0087338B" w:rsidRDefault="0087338B" w:rsidP="000D31F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Вартість м</w:t>
      </w:r>
      <w:r w:rsidRPr="00AF7B4F">
        <w:rPr>
          <w:rFonts w:ascii="Times New Roman" w:hAnsi="Times New Roman" w:cs="Times New Roman"/>
          <w:sz w:val="28"/>
          <w:szCs w:val="28"/>
        </w:rPr>
        <w:t>алоцінн</w:t>
      </w:r>
      <w:r>
        <w:rPr>
          <w:rFonts w:ascii="Times New Roman" w:hAnsi="Times New Roman" w:cs="Times New Roman"/>
          <w:sz w:val="28"/>
          <w:szCs w:val="28"/>
        </w:rPr>
        <w:t>их</w:t>
      </w:r>
      <w:r w:rsidRPr="00AF7B4F">
        <w:rPr>
          <w:rFonts w:ascii="Times New Roman" w:hAnsi="Times New Roman" w:cs="Times New Roman"/>
          <w:sz w:val="28"/>
          <w:szCs w:val="28"/>
        </w:rPr>
        <w:t xml:space="preserve"> необоротн</w:t>
      </w:r>
      <w:r>
        <w:rPr>
          <w:rFonts w:ascii="Times New Roman" w:hAnsi="Times New Roman" w:cs="Times New Roman"/>
          <w:sz w:val="28"/>
          <w:szCs w:val="28"/>
        </w:rPr>
        <w:t>их</w:t>
      </w:r>
      <w:r w:rsidRPr="00AF7B4F">
        <w:rPr>
          <w:rFonts w:ascii="Times New Roman" w:hAnsi="Times New Roman" w:cs="Times New Roman"/>
          <w:sz w:val="28"/>
          <w:szCs w:val="28"/>
        </w:rPr>
        <w:t xml:space="preserve"> матеріальн</w:t>
      </w:r>
      <w:r>
        <w:rPr>
          <w:rFonts w:ascii="Times New Roman" w:hAnsi="Times New Roman" w:cs="Times New Roman"/>
          <w:sz w:val="28"/>
          <w:szCs w:val="28"/>
        </w:rPr>
        <w:t>их</w:t>
      </w:r>
      <w:r w:rsidRPr="00AF7B4F">
        <w:rPr>
          <w:rFonts w:ascii="Times New Roman" w:hAnsi="Times New Roman" w:cs="Times New Roman"/>
          <w:sz w:val="28"/>
          <w:szCs w:val="28"/>
        </w:rPr>
        <w:t xml:space="preserve"> актив</w:t>
      </w:r>
      <w:r>
        <w:rPr>
          <w:rFonts w:ascii="Times New Roman" w:hAnsi="Times New Roman" w:cs="Times New Roman"/>
          <w:sz w:val="28"/>
          <w:szCs w:val="28"/>
        </w:rPr>
        <w:t>ів</w:t>
      </w:r>
      <w:r w:rsidRPr="00EF6435">
        <w:rPr>
          <w:rFonts w:ascii="Times New Roman" w:hAnsi="Times New Roman" w:cs="Times New Roman"/>
          <w:sz w:val="28"/>
          <w:szCs w:val="28"/>
        </w:rPr>
        <w:t xml:space="preserve"> </w:t>
      </w:r>
      <w:r>
        <w:rPr>
          <w:rFonts w:ascii="Times New Roman" w:hAnsi="Times New Roman" w:cs="Times New Roman"/>
          <w:sz w:val="28"/>
          <w:szCs w:val="28"/>
        </w:rPr>
        <w:t>за</w:t>
      </w:r>
      <w:r w:rsidRPr="00AF7B4F">
        <w:rPr>
          <w:rFonts w:ascii="Times New Roman" w:hAnsi="Times New Roman" w:cs="Times New Roman"/>
          <w:sz w:val="28"/>
          <w:szCs w:val="28"/>
        </w:rPr>
        <w:t xml:space="preserve"> досліджуваний період</w:t>
      </w:r>
      <w:r>
        <w:rPr>
          <w:rFonts w:ascii="Times New Roman" w:hAnsi="Times New Roman" w:cs="Times New Roman"/>
          <w:sz w:val="28"/>
          <w:szCs w:val="28"/>
        </w:rPr>
        <w:t xml:space="preserve"> збільшилась із </w:t>
      </w:r>
      <w:r w:rsidRPr="00295A42">
        <w:rPr>
          <w:rFonts w:ascii="Times New Roman" w:hAnsi="Times New Roman" w:cs="Times New Roman"/>
          <w:sz w:val="28"/>
          <w:szCs w:val="28"/>
        </w:rPr>
        <w:t>17244</w:t>
      </w:r>
      <w:r>
        <w:rPr>
          <w:rFonts w:ascii="Times New Roman" w:hAnsi="Times New Roman" w:cs="Times New Roman"/>
          <w:sz w:val="28"/>
          <w:szCs w:val="28"/>
        </w:rPr>
        <w:t xml:space="preserve"> грн. (0,5</w:t>
      </w:r>
      <w:r w:rsidRPr="00AF7B4F">
        <w:rPr>
          <w:rFonts w:ascii="Times New Roman" w:hAnsi="Times New Roman" w:cs="Times New Roman"/>
          <w:sz w:val="28"/>
          <w:szCs w:val="28"/>
        </w:rPr>
        <w:t>%</w:t>
      </w:r>
      <w:r>
        <w:rPr>
          <w:rFonts w:ascii="Times New Roman" w:hAnsi="Times New Roman" w:cs="Times New Roman"/>
          <w:sz w:val="28"/>
          <w:szCs w:val="28"/>
        </w:rPr>
        <w:t xml:space="preserve">) до </w:t>
      </w:r>
      <w:r w:rsidRPr="00295A42">
        <w:rPr>
          <w:rFonts w:ascii="Times New Roman" w:hAnsi="Times New Roman" w:cs="Times New Roman"/>
          <w:sz w:val="28"/>
          <w:szCs w:val="28"/>
        </w:rPr>
        <w:t>34671</w:t>
      </w:r>
      <w:r>
        <w:rPr>
          <w:rFonts w:ascii="Times New Roman" w:hAnsi="Times New Roman" w:cs="Times New Roman"/>
          <w:sz w:val="28"/>
          <w:szCs w:val="28"/>
        </w:rPr>
        <w:t xml:space="preserve"> грн.</w:t>
      </w:r>
      <w:r w:rsidRPr="00EF6435">
        <w:rPr>
          <w:rFonts w:ascii="Times New Roman" w:hAnsi="Times New Roman" w:cs="Times New Roman"/>
          <w:sz w:val="28"/>
          <w:szCs w:val="28"/>
        </w:rPr>
        <w:t xml:space="preserve"> </w:t>
      </w:r>
      <w:r>
        <w:rPr>
          <w:rFonts w:ascii="Times New Roman" w:hAnsi="Times New Roman" w:cs="Times New Roman"/>
          <w:sz w:val="28"/>
          <w:szCs w:val="28"/>
        </w:rPr>
        <w:t>(1</w:t>
      </w:r>
      <w:r w:rsidRPr="00AF7B4F">
        <w:rPr>
          <w:rFonts w:ascii="Times New Roman" w:hAnsi="Times New Roman" w:cs="Times New Roman"/>
          <w:sz w:val="28"/>
          <w:szCs w:val="28"/>
        </w:rPr>
        <w:t>%</w:t>
      </w:r>
      <w:r>
        <w:rPr>
          <w:rFonts w:ascii="Times New Roman" w:hAnsi="Times New Roman" w:cs="Times New Roman"/>
          <w:sz w:val="28"/>
          <w:szCs w:val="28"/>
        </w:rPr>
        <w:t>).</w:t>
      </w:r>
    </w:p>
    <w:p w:rsidR="00AF485A" w:rsidRPr="00683938" w:rsidRDefault="000D31F6" w:rsidP="000D31F6">
      <w:pPr>
        <w:pStyle w:val="ab"/>
        <w:widowControl w:val="0"/>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5.</w:t>
      </w:r>
      <w:r w:rsidR="00AF485A" w:rsidRPr="00683938">
        <w:rPr>
          <w:rFonts w:ascii="Times New Roman" w:hAnsi="Times New Roman" w:cs="Times New Roman"/>
          <w:sz w:val="28"/>
          <w:szCs w:val="28"/>
        </w:rPr>
        <w:t>На наш погляд покращання в діяльності установи можна досягти</w:t>
      </w:r>
      <w:r w:rsidR="00840AD9">
        <w:rPr>
          <w:rFonts w:ascii="Times New Roman" w:hAnsi="Times New Roman" w:cs="Times New Roman"/>
          <w:sz w:val="28"/>
          <w:szCs w:val="28"/>
        </w:rPr>
        <w:t xml:space="preserve"> наступним чином</w:t>
      </w:r>
      <w:r w:rsidR="00AF485A" w:rsidRPr="00683938">
        <w:rPr>
          <w:rFonts w:ascii="Times New Roman" w:hAnsi="Times New Roman" w:cs="Times New Roman"/>
          <w:sz w:val="28"/>
          <w:szCs w:val="28"/>
        </w:rPr>
        <w:t>:</w:t>
      </w:r>
    </w:p>
    <w:p w:rsidR="00683938" w:rsidRPr="00683938" w:rsidRDefault="00683938" w:rsidP="000D31F6">
      <w:pPr>
        <w:pStyle w:val="ab"/>
        <w:widowControl w:val="0"/>
        <w:numPr>
          <w:ilvl w:val="0"/>
          <w:numId w:val="12"/>
        </w:numPr>
        <w:tabs>
          <w:tab w:val="left" w:pos="993"/>
        </w:tabs>
        <w:spacing w:after="0" w:line="360" w:lineRule="auto"/>
        <w:ind w:left="0" w:firstLine="709"/>
        <w:jc w:val="both"/>
        <w:rPr>
          <w:rFonts w:ascii="Times New Roman" w:hAnsi="Times New Roman" w:cs="Times New Roman"/>
          <w:sz w:val="28"/>
          <w:szCs w:val="28"/>
        </w:rPr>
      </w:pPr>
      <w:r w:rsidRPr="00683938">
        <w:rPr>
          <w:rFonts w:ascii="Times New Roman" w:hAnsi="Times New Roman" w:cs="Times New Roman"/>
          <w:sz w:val="28"/>
          <w:szCs w:val="28"/>
        </w:rPr>
        <w:t>бухгалтерський облік повинен бути налагодженим таким чином, щоб забезпечити контроль за ефективним і раціональним використанням усіх активів;</w:t>
      </w:r>
    </w:p>
    <w:p w:rsidR="00AE3A1C" w:rsidRDefault="00AE3A1C" w:rsidP="000D31F6">
      <w:pPr>
        <w:pStyle w:val="a3"/>
        <w:widowControl w:val="0"/>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Pr>
          <w:rFonts w:ascii="Times New Roman" w:hAnsi="Times New Roman" w:cs="Times New Roman"/>
          <w:sz w:val="28"/>
          <w:szCs w:val="28"/>
        </w:rPr>
        <w:t>дотриманням термінів та інструкції здійснення інвентаризації фінансових та нефінансових ресурсів, а також достовірним відображенням її наслідків в облікових документах;</w:t>
      </w:r>
    </w:p>
    <w:p w:rsidR="00AE3A1C" w:rsidRPr="00683938" w:rsidRDefault="00AE3A1C" w:rsidP="000D31F6">
      <w:pPr>
        <w:pStyle w:val="a3"/>
        <w:widowControl w:val="0"/>
        <w:numPr>
          <w:ilvl w:val="0"/>
          <w:numId w:val="12"/>
        </w:numPr>
        <w:tabs>
          <w:tab w:val="left" w:pos="993"/>
        </w:tabs>
        <w:spacing w:after="0" w:line="360" w:lineRule="auto"/>
        <w:ind w:left="0" w:firstLine="709"/>
        <w:contextualSpacing w:val="0"/>
        <w:jc w:val="both"/>
        <w:rPr>
          <w:rFonts w:ascii="Times New Roman" w:hAnsi="Times New Roman" w:cs="Times New Roman"/>
          <w:sz w:val="28"/>
          <w:szCs w:val="28"/>
        </w:rPr>
      </w:pPr>
      <w:r w:rsidRPr="006A41CA">
        <w:rPr>
          <w:rFonts w:ascii="Times New Roman" w:hAnsi="Times New Roman" w:cs="Times New Roman"/>
          <w:sz w:val="28"/>
          <w:szCs w:val="28"/>
        </w:rPr>
        <w:lastRenderedPageBreak/>
        <w:t xml:space="preserve">правильністю та достовірністю реєстрації операцій з оприбуткування придбаних </w:t>
      </w:r>
      <w:r w:rsidRPr="006A41CA">
        <w:rPr>
          <w:rFonts w:ascii="Times New Roman" w:hAnsi="Times New Roman" w:cs="Times New Roman"/>
          <w:sz w:val="28"/>
          <w:szCs w:val="28"/>
          <w:lang w:val="uk-UA"/>
        </w:rPr>
        <w:t xml:space="preserve">активів та </w:t>
      </w:r>
      <w:r w:rsidRPr="006A41CA">
        <w:rPr>
          <w:rFonts w:ascii="Times New Roman" w:hAnsi="Times New Roman" w:cs="Times New Roman"/>
          <w:sz w:val="28"/>
          <w:szCs w:val="28"/>
        </w:rPr>
        <w:t>відповідністю процесу списання до законодавчих норм і правил</w:t>
      </w:r>
      <w:r w:rsidR="00683938">
        <w:rPr>
          <w:rFonts w:ascii="Times New Roman" w:hAnsi="Times New Roman" w:cs="Times New Roman"/>
          <w:sz w:val="28"/>
          <w:szCs w:val="28"/>
          <w:lang w:val="uk-UA"/>
        </w:rPr>
        <w:t>;</w:t>
      </w:r>
    </w:p>
    <w:p w:rsidR="00683938" w:rsidRPr="00683938" w:rsidRDefault="00683938" w:rsidP="000D31F6">
      <w:pPr>
        <w:pStyle w:val="ab"/>
        <w:widowControl w:val="0"/>
        <w:numPr>
          <w:ilvl w:val="0"/>
          <w:numId w:val="34"/>
        </w:numPr>
        <w:tabs>
          <w:tab w:val="left" w:pos="993"/>
        </w:tabs>
        <w:spacing w:after="0" w:line="360" w:lineRule="auto"/>
        <w:ind w:left="0" w:firstLine="709"/>
        <w:jc w:val="both"/>
        <w:rPr>
          <w:rFonts w:ascii="Times New Roman" w:hAnsi="Times New Roman" w:cs="Times New Roman"/>
          <w:sz w:val="28"/>
          <w:szCs w:val="28"/>
        </w:rPr>
      </w:pPr>
      <w:r w:rsidRPr="00683938">
        <w:rPr>
          <w:rFonts w:ascii="Times New Roman" w:hAnsi="Times New Roman" w:cs="Times New Roman"/>
          <w:sz w:val="28"/>
          <w:szCs w:val="28"/>
        </w:rPr>
        <w:t>зіставлення вітчизняної та міжнародної практики ведення обліку оренди через призму стандартів бухгалтерського обліку в державному та приватному секторах економіки дасть змогу передати в оренду зайві основні засоби;</w:t>
      </w:r>
    </w:p>
    <w:p w:rsidR="009D4EA5" w:rsidRPr="009D4EA5" w:rsidRDefault="00683938" w:rsidP="000D31F6">
      <w:pPr>
        <w:pStyle w:val="ab"/>
        <w:widowControl w:val="0"/>
        <w:numPr>
          <w:ilvl w:val="0"/>
          <w:numId w:val="34"/>
        </w:numPr>
        <w:tabs>
          <w:tab w:val="left" w:pos="993"/>
        </w:tabs>
        <w:spacing w:after="0" w:line="360" w:lineRule="auto"/>
        <w:ind w:left="0" w:firstLine="709"/>
        <w:jc w:val="both"/>
        <w:rPr>
          <w:rFonts w:ascii="Times New Roman" w:hAnsi="Times New Roman" w:cs="Times New Roman"/>
          <w:sz w:val="28"/>
          <w:szCs w:val="28"/>
        </w:rPr>
      </w:pPr>
      <w:r w:rsidRPr="00683938">
        <w:rPr>
          <w:rFonts w:ascii="Times New Roman" w:hAnsi="Times New Roman" w:cs="Times New Roman"/>
          <w:sz w:val="28"/>
          <w:szCs w:val="28"/>
        </w:rPr>
        <w:t>впорядкувати  ціни на платні послуги, що надаються</w:t>
      </w:r>
      <w:r w:rsidR="009D4EA5">
        <w:rPr>
          <w:rFonts w:ascii="Times New Roman" w:hAnsi="Times New Roman" w:cs="Times New Roman"/>
          <w:sz w:val="28"/>
          <w:szCs w:val="28"/>
        </w:rPr>
        <w:t>;</w:t>
      </w:r>
    </w:p>
    <w:p w:rsidR="009D4EA5" w:rsidRPr="009D4EA5" w:rsidRDefault="009D4EA5" w:rsidP="000D31F6">
      <w:pPr>
        <w:pStyle w:val="a3"/>
        <w:widowControl w:val="0"/>
        <w:numPr>
          <w:ilvl w:val="0"/>
          <w:numId w:val="34"/>
        </w:numPr>
        <w:tabs>
          <w:tab w:val="left" w:pos="993"/>
        </w:tabs>
        <w:spacing w:after="0" w:line="360" w:lineRule="auto"/>
        <w:ind w:left="0" w:firstLine="709"/>
        <w:contextualSpacing w:val="0"/>
        <w:jc w:val="both"/>
        <w:rPr>
          <w:rFonts w:ascii="Times New Roman" w:hAnsi="Times New Roman" w:cs="Times New Roman"/>
          <w:sz w:val="28"/>
          <w:szCs w:val="28"/>
        </w:rPr>
      </w:pPr>
      <w:r w:rsidRPr="009D4EA5">
        <w:rPr>
          <w:rFonts w:ascii="Times New Roman" w:hAnsi="Times New Roman" w:cs="Times New Roman"/>
          <w:sz w:val="28"/>
          <w:szCs w:val="28"/>
        </w:rPr>
        <w:t>якість надання  послуг залежить від обсягу коштів, які виділені на відповідну програму. Проблема ефективного використання цих коштів стає все більш актуальною, коли їх недостатньо для виконання функцій.</w:t>
      </w:r>
    </w:p>
    <w:p w:rsidR="00805789" w:rsidRDefault="00683938" w:rsidP="000D31F6">
      <w:pPr>
        <w:pStyle w:val="ab"/>
        <w:widowControl w:val="0"/>
        <w:tabs>
          <w:tab w:val="left" w:pos="993"/>
        </w:tabs>
        <w:spacing w:after="0" w:line="360" w:lineRule="auto"/>
        <w:ind w:left="0" w:firstLine="709"/>
        <w:jc w:val="both"/>
        <w:rPr>
          <w:rFonts w:ascii="Times New Roman" w:hAnsi="Times New Roman" w:cs="Times New Roman"/>
          <w:sz w:val="28"/>
          <w:szCs w:val="28"/>
          <w:lang w:val="en-US"/>
        </w:rPr>
      </w:pPr>
      <w:r w:rsidRPr="00683938">
        <w:rPr>
          <w:rFonts w:ascii="Times New Roman" w:hAnsi="Times New Roman" w:cs="Times New Roman"/>
          <w:sz w:val="28"/>
          <w:szCs w:val="28"/>
        </w:rPr>
        <w:t xml:space="preserve"> </w:t>
      </w:r>
      <w:r w:rsidR="000D31F6">
        <w:rPr>
          <w:rFonts w:ascii="Times New Roman" w:hAnsi="Times New Roman" w:cs="Times New Roman"/>
          <w:sz w:val="28"/>
          <w:szCs w:val="28"/>
        </w:rPr>
        <w:t>6.</w:t>
      </w:r>
      <w:r w:rsidR="00805789">
        <w:rPr>
          <w:rFonts w:ascii="Times New Roman" w:hAnsi="Times New Roman" w:cs="Times New Roman"/>
          <w:sz w:val="28"/>
          <w:szCs w:val="28"/>
        </w:rPr>
        <w:t xml:space="preserve">Основні напрями вдосконалення обліку </w:t>
      </w:r>
      <w:r w:rsidR="00840AD9">
        <w:rPr>
          <w:rFonts w:ascii="Times New Roman" w:hAnsi="Times New Roman" w:cs="Times New Roman"/>
          <w:sz w:val="28"/>
          <w:szCs w:val="28"/>
        </w:rPr>
        <w:t>актив</w:t>
      </w:r>
      <w:r w:rsidR="00805789">
        <w:rPr>
          <w:rFonts w:ascii="Times New Roman" w:hAnsi="Times New Roman" w:cs="Times New Roman"/>
          <w:sz w:val="28"/>
          <w:szCs w:val="28"/>
        </w:rPr>
        <w:t>ів</w:t>
      </w:r>
      <w:r w:rsidR="0025255D">
        <w:rPr>
          <w:rFonts w:ascii="Times New Roman" w:hAnsi="Times New Roman" w:cs="Times New Roman"/>
          <w:sz w:val="28"/>
          <w:szCs w:val="28"/>
        </w:rPr>
        <w:t>:</w:t>
      </w:r>
    </w:p>
    <w:p w:rsidR="001140F2" w:rsidRPr="001140F2" w:rsidRDefault="001140F2" w:rsidP="000D31F6">
      <w:pPr>
        <w:pStyle w:val="ab"/>
        <w:widowControl w:val="0"/>
        <w:numPr>
          <w:ilvl w:val="0"/>
          <w:numId w:val="40"/>
        </w:numPr>
        <w:tabs>
          <w:tab w:val="left" w:pos="993"/>
        </w:tabs>
        <w:spacing w:after="0" w:line="360" w:lineRule="auto"/>
        <w:ind w:left="0" w:firstLine="709"/>
        <w:jc w:val="both"/>
        <w:rPr>
          <w:rFonts w:ascii="Times New Roman" w:hAnsi="Times New Roman" w:cs="Times New Roman"/>
          <w:sz w:val="28"/>
          <w:szCs w:val="28"/>
        </w:rPr>
      </w:pPr>
      <w:r w:rsidRPr="001140F2">
        <w:rPr>
          <w:rFonts w:ascii="Times New Roman" w:hAnsi="Times New Roman" w:cs="Times New Roman"/>
          <w:sz w:val="28"/>
          <w:szCs w:val="28"/>
        </w:rPr>
        <w:t>формуванням договорів про матеріальну відповідальність та перевірка закріпленості  активів за відповідальними особами</w:t>
      </w:r>
      <w:r>
        <w:rPr>
          <w:rFonts w:ascii="Times New Roman" w:hAnsi="Times New Roman" w:cs="Times New Roman"/>
          <w:sz w:val="28"/>
          <w:szCs w:val="28"/>
        </w:rPr>
        <w:t>;</w:t>
      </w:r>
    </w:p>
    <w:p w:rsidR="00805789" w:rsidRPr="0025255D" w:rsidRDefault="00805789" w:rsidP="000D31F6">
      <w:pPr>
        <w:pStyle w:val="a3"/>
        <w:widowControl w:val="0"/>
        <w:numPr>
          <w:ilvl w:val="0"/>
          <w:numId w:val="37"/>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5255D">
        <w:rPr>
          <w:rFonts w:ascii="Times New Roman" w:hAnsi="Times New Roman" w:cs="Times New Roman"/>
          <w:sz w:val="28"/>
          <w:szCs w:val="28"/>
        </w:rPr>
        <w:t xml:space="preserve">підвищення оперативності інформаційного забезпечення управління </w:t>
      </w:r>
      <w:r w:rsidR="0025255D" w:rsidRPr="0025255D">
        <w:rPr>
          <w:rFonts w:ascii="Times New Roman" w:hAnsi="Times New Roman" w:cs="Times New Roman"/>
          <w:sz w:val="28"/>
          <w:szCs w:val="28"/>
        </w:rPr>
        <w:t>активам</w:t>
      </w:r>
      <w:r w:rsidRPr="0025255D">
        <w:rPr>
          <w:rFonts w:ascii="Times New Roman" w:hAnsi="Times New Roman" w:cs="Times New Roman"/>
          <w:sz w:val="28"/>
          <w:szCs w:val="28"/>
        </w:rPr>
        <w:t>и, яке визначається запровадженням інформаційних технологій обробки інформації;</w:t>
      </w:r>
    </w:p>
    <w:p w:rsidR="00805789" w:rsidRPr="0025255D" w:rsidRDefault="00805789" w:rsidP="000D31F6">
      <w:pPr>
        <w:pStyle w:val="a3"/>
        <w:widowControl w:val="0"/>
        <w:numPr>
          <w:ilvl w:val="0"/>
          <w:numId w:val="37"/>
        </w:numPr>
        <w:tabs>
          <w:tab w:val="left" w:pos="993"/>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25255D">
        <w:rPr>
          <w:rFonts w:ascii="Times New Roman" w:hAnsi="Times New Roman" w:cs="Times New Roman"/>
          <w:sz w:val="28"/>
          <w:szCs w:val="28"/>
        </w:rPr>
        <w:t xml:space="preserve">удосконалення системи автоматизації обліково-аналітичних робіт в управлінні </w:t>
      </w:r>
      <w:r w:rsidR="0025255D" w:rsidRPr="0025255D">
        <w:rPr>
          <w:rFonts w:ascii="Times New Roman" w:hAnsi="Times New Roman" w:cs="Times New Roman"/>
          <w:sz w:val="28"/>
          <w:szCs w:val="28"/>
        </w:rPr>
        <w:t>активами</w:t>
      </w:r>
      <w:r w:rsidRPr="0025255D">
        <w:rPr>
          <w:rFonts w:ascii="Times New Roman" w:hAnsi="Times New Roman" w:cs="Times New Roman"/>
          <w:sz w:val="28"/>
          <w:szCs w:val="28"/>
        </w:rPr>
        <w:t xml:space="preserve"> та обґрунтування раціональних методів проведення інвентаризації;</w:t>
      </w:r>
    </w:p>
    <w:p w:rsidR="00805789" w:rsidRPr="003676E2" w:rsidRDefault="00805789" w:rsidP="000D31F6">
      <w:pPr>
        <w:pStyle w:val="a3"/>
        <w:widowControl w:val="0"/>
        <w:numPr>
          <w:ilvl w:val="0"/>
          <w:numId w:val="37"/>
        </w:numPr>
        <w:tabs>
          <w:tab w:val="left" w:pos="993"/>
        </w:tabs>
        <w:spacing w:after="0" w:line="360" w:lineRule="auto"/>
        <w:ind w:left="0" w:firstLine="709"/>
        <w:contextualSpacing w:val="0"/>
      </w:pPr>
      <w:r w:rsidRPr="0025255D">
        <w:rPr>
          <w:rFonts w:ascii="Times New Roman" w:hAnsi="Times New Roman" w:cs="Times New Roman"/>
          <w:sz w:val="28"/>
          <w:szCs w:val="28"/>
        </w:rPr>
        <w:t xml:space="preserve">чітка організація обліково-контрольних процедур руху </w:t>
      </w:r>
      <w:r w:rsidR="0025255D" w:rsidRPr="0025255D">
        <w:rPr>
          <w:rFonts w:ascii="Times New Roman" w:hAnsi="Times New Roman" w:cs="Times New Roman"/>
          <w:sz w:val="28"/>
          <w:szCs w:val="28"/>
        </w:rPr>
        <w:t>активів.</w:t>
      </w:r>
    </w:p>
    <w:p w:rsidR="0087338B" w:rsidRPr="00AF485A" w:rsidRDefault="000D31F6" w:rsidP="000D31F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0087338B" w:rsidRPr="00AF485A">
        <w:rPr>
          <w:rFonts w:ascii="Times New Roman" w:hAnsi="Times New Roman" w:cs="Times New Roman"/>
          <w:sz w:val="28"/>
          <w:szCs w:val="28"/>
        </w:rPr>
        <w:t xml:space="preserve">Чинна система контролю та суб’єкти, які її здійснюють в сучасних умовах ставлять перед собою завдання забезпечення ефективного використання фінансового забезпечення. З цією метою цей об’єкт контролю перебуває під особливою увагою контролюючих органів. В наявності в посадових осіб, які здійснюють контроль є не лише дієва методика контролю, а й відповідні важелі впливу на виявлені порушення. </w:t>
      </w:r>
    </w:p>
    <w:p w:rsidR="00AE3A1C" w:rsidRDefault="00AE3A1C" w:rsidP="000D31F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для ефективного виконання з своїх функцій та повноважень, перш за все необхідно мобілізувати контрольні заходи та налаштувати оптимальну систему контролю.</w:t>
      </w:r>
    </w:p>
    <w:p w:rsidR="0094693D" w:rsidRPr="0094693D" w:rsidRDefault="0094693D" w:rsidP="007D42BD">
      <w:pPr>
        <w:pStyle w:val="Default"/>
        <w:widowControl w:val="0"/>
        <w:spacing w:line="360" w:lineRule="auto"/>
        <w:ind w:firstLine="709"/>
        <w:jc w:val="both"/>
        <w:rPr>
          <w:rFonts w:ascii="Times New Roman" w:hAnsi="Times New Roman" w:cs="Times New Roman"/>
          <w:sz w:val="28"/>
          <w:szCs w:val="28"/>
        </w:rPr>
      </w:pPr>
      <w:r w:rsidRPr="0094693D">
        <w:rPr>
          <w:rFonts w:ascii="Times New Roman" w:hAnsi="Times New Roman" w:cs="Times New Roman"/>
          <w:sz w:val="28"/>
          <w:szCs w:val="28"/>
        </w:rPr>
        <w:lastRenderedPageBreak/>
        <w:t xml:space="preserve">Основним завданням керівника щодо проведення контрольних заходів є: </w:t>
      </w:r>
    </w:p>
    <w:p w:rsidR="0094693D" w:rsidRPr="0094693D" w:rsidRDefault="0094693D" w:rsidP="007D42BD">
      <w:pPr>
        <w:pStyle w:val="Default"/>
        <w:widowControl w:val="0"/>
        <w:spacing w:line="360" w:lineRule="auto"/>
        <w:ind w:firstLine="709"/>
        <w:jc w:val="both"/>
        <w:rPr>
          <w:rFonts w:ascii="Times New Roman" w:hAnsi="Times New Roman" w:cs="Times New Roman"/>
          <w:sz w:val="28"/>
          <w:szCs w:val="28"/>
        </w:rPr>
      </w:pPr>
      <w:r w:rsidRPr="0094693D">
        <w:rPr>
          <w:rFonts w:ascii="Times New Roman" w:hAnsi="Times New Roman" w:cs="Times New Roman"/>
          <w:iCs/>
          <w:sz w:val="28"/>
          <w:szCs w:val="28"/>
        </w:rPr>
        <w:t xml:space="preserve">– </w:t>
      </w:r>
      <w:r w:rsidR="007D42BD">
        <w:rPr>
          <w:rFonts w:ascii="Times New Roman" w:hAnsi="Times New Roman" w:cs="Times New Roman"/>
          <w:iCs/>
          <w:sz w:val="28"/>
          <w:szCs w:val="28"/>
        </w:rPr>
        <w:t xml:space="preserve">забезпечення необхідних умов щодо </w:t>
      </w:r>
      <w:r w:rsidRPr="0094693D">
        <w:rPr>
          <w:rFonts w:ascii="Times New Roman" w:hAnsi="Times New Roman" w:cs="Times New Roman"/>
          <w:iCs/>
          <w:sz w:val="28"/>
          <w:szCs w:val="28"/>
        </w:rPr>
        <w:t>функціонування внутрішнього контролю</w:t>
      </w:r>
      <w:r w:rsidR="007D42BD">
        <w:rPr>
          <w:rFonts w:ascii="Times New Roman" w:hAnsi="Times New Roman" w:cs="Times New Roman"/>
          <w:iCs/>
          <w:sz w:val="28"/>
          <w:szCs w:val="28"/>
        </w:rPr>
        <w:t xml:space="preserve"> в досліджуваній установі</w:t>
      </w:r>
      <w:r w:rsidRPr="0094693D">
        <w:rPr>
          <w:rFonts w:ascii="Times New Roman" w:hAnsi="Times New Roman" w:cs="Times New Roman"/>
          <w:iCs/>
          <w:sz w:val="28"/>
          <w:szCs w:val="28"/>
        </w:rPr>
        <w:t xml:space="preserve">; </w:t>
      </w:r>
    </w:p>
    <w:p w:rsidR="0094693D" w:rsidRPr="0094693D" w:rsidRDefault="0094693D" w:rsidP="007D42BD">
      <w:pPr>
        <w:pStyle w:val="Default"/>
        <w:widowControl w:val="0"/>
        <w:spacing w:line="360" w:lineRule="auto"/>
        <w:ind w:firstLine="709"/>
        <w:jc w:val="both"/>
        <w:rPr>
          <w:rFonts w:ascii="Times New Roman" w:hAnsi="Times New Roman" w:cs="Times New Roman"/>
          <w:sz w:val="28"/>
          <w:szCs w:val="28"/>
        </w:rPr>
      </w:pPr>
      <w:r w:rsidRPr="0094693D">
        <w:rPr>
          <w:rFonts w:ascii="Times New Roman" w:hAnsi="Times New Roman" w:cs="Times New Roman"/>
          <w:iCs/>
          <w:sz w:val="28"/>
          <w:szCs w:val="28"/>
        </w:rPr>
        <w:t xml:space="preserve">– </w:t>
      </w:r>
      <w:r w:rsidR="007D42BD">
        <w:rPr>
          <w:rFonts w:ascii="Times New Roman" w:hAnsi="Times New Roman" w:cs="Times New Roman"/>
          <w:iCs/>
          <w:sz w:val="28"/>
          <w:szCs w:val="28"/>
        </w:rPr>
        <w:t xml:space="preserve">постійне </w:t>
      </w:r>
      <w:r w:rsidRPr="0094693D">
        <w:rPr>
          <w:rFonts w:ascii="Times New Roman" w:hAnsi="Times New Roman" w:cs="Times New Roman"/>
          <w:iCs/>
          <w:sz w:val="28"/>
          <w:szCs w:val="28"/>
        </w:rPr>
        <w:t xml:space="preserve">удосконалення </w:t>
      </w:r>
      <w:r w:rsidR="007D42BD">
        <w:rPr>
          <w:rFonts w:ascii="Times New Roman" w:hAnsi="Times New Roman" w:cs="Times New Roman"/>
          <w:iCs/>
          <w:sz w:val="28"/>
          <w:szCs w:val="28"/>
        </w:rPr>
        <w:t>методів контролю</w:t>
      </w:r>
      <w:r w:rsidRPr="0094693D">
        <w:rPr>
          <w:rFonts w:ascii="Times New Roman" w:hAnsi="Times New Roman" w:cs="Times New Roman"/>
          <w:iCs/>
          <w:sz w:val="28"/>
          <w:szCs w:val="28"/>
        </w:rPr>
        <w:t xml:space="preserve">; </w:t>
      </w:r>
    </w:p>
    <w:p w:rsidR="0094693D" w:rsidRPr="0094693D" w:rsidRDefault="0094693D" w:rsidP="007D42BD">
      <w:pPr>
        <w:pStyle w:val="Default"/>
        <w:widowControl w:val="0"/>
        <w:spacing w:line="360" w:lineRule="auto"/>
        <w:ind w:firstLine="709"/>
        <w:jc w:val="both"/>
        <w:rPr>
          <w:rFonts w:ascii="Times New Roman" w:hAnsi="Times New Roman" w:cs="Times New Roman"/>
          <w:sz w:val="28"/>
          <w:szCs w:val="28"/>
        </w:rPr>
      </w:pPr>
      <w:r w:rsidRPr="0094693D">
        <w:rPr>
          <w:rFonts w:ascii="Times New Roman" w:hAnsi="Times New Roman" w:cs="Times New Roman"/>
          <w:iCs/>
          <w:sz w:val="28"/>
          <w:szCs w:val="28"/>
        </w:rPr>
        <w:t xml:space="preserve">– </w:t>
      </w:r>
      <w:r w:rsidR="007D42BD">
        <w:rPr>
          <w:rFonts w:ascii="Times New Roman" w:hAnsi="Times New Roman" w:cs="Times New Roman"/>
          <w:iCs/>
          <w:sz w:val="28"/>
          <w:szCs w:val="28"/>
        </w:rPr>
        <w:t>проведення заходів щодо попередження</w:t>
      </w:r>
      <w:r w:rsidRPr="0094693D">
        <w:rPr>
          <w:rFonts w:ascii="Times New Roman" w:hAnsi="Times New Roman" w:cs="Times New Roman"/>
          <w:iCs/>
          <w:sz w:val="28"/>
          <w:szCs w:val="28"/>
        </w:rPr>
        <w:t xml:space="preserve"> факт</w:t>
      </w:r>
      <w:r w:rsidR="007D42BD">
        <w:rPr>
          <w:rFonts w:ascii="Times New Roman" w:hAnsi="Times New Roman" w:cs="Times New Roman"/>
          <w:iCs/>
          <w:sz w:val="28"/>
          <w:szCs w:val="28"/>
        </w:rPr>
        <w:t>ів</w:t>
      </w:r>
      <w:r w:rsidRPr="0094693D">
        <w:rPr>
          <w:rFonts w:ascii="Times New Roman" w:hAnsi="Times New Roman" w:cs="Times New Roman"/>
          <w:iCs/>
          <w:sz w:val="28"/>
          <w:szCs w:val="28"/>
        </w:rPr>
        <w:t xml:space="preserve"> неефективного використання бюджетних коштів; </w:t>
      </w:r>
    </w:p>
    <w:p w:rsidR="0094693D" w:rsidRPr="0094693D" w:rsidRDefault="0094693D" w:rsidP="007D42BD">
      <w:pPr>
        <w:widowControl w:val="0"/>
        <w:spacing w:after="0" w:line="360" w:lineRule="auto"/>
        <w:ind w:firstLine="709"/>
        <w:jc w:val="both"/>
        <w:rPr>
          <w:rFonts w:ascii="Times New Roman" w:hAnsi="Times New Roman" w:cs="Times New Roman"/>
          <w:iCs/>
          <w:sz w:val="28"/>
          <w:szCs w:val="28"/>
        </w:rPr>
      </w:pPr>
      <w:r w:rsidRPr="0094693D">
        <w:rPr>
          <w:rFonts w:ascii="Times New Roman" w:hAnsi="Times New Roman" w:cs="Times New Roman"/>
          <w:iCs/>
          <w:sz w:val="28"/>
          <w:szCs w:val="28"/>
        </w:rPr>
        <w:t>– недопущення виникненню помилок та інших недоліків у діяльності установи.</w:t>
      </w:r>
    </w:p>
    <w:p w:rsidR="009A7B2E" w:rsidRPr="00E14739" w:rsidRDefault="009A7B2E" w:rsidP="007D42BD">
      <w:pPr>
        <w:pStyle w:val="3"/>
        <w:spacing w:after="0" w:line="360" w:lineRule="auto"/>
        <w:ind w:firstLine="709"/>
        <w:jc w:val="both"/>
        <w:rPr>
          <w:b/>
          <w:sz w:val="28"/>
          <w:szCs w:val="28"/>
          <w:lang w:val="uk-UA"/>
        </w:rPr>
      </w:pPr>
      <w:r>
        <w:rPr>
          <w:sz w:val="28"/>
          <w:szCs w:val="28"/>
        </w:rPr>
        <w:t>Підсумовуючи, можна стверджувати, що реалізація зазначених напрямів удосконалення обліку</w:t>
      </w:r>
      <w:r w:rsidR="007D42BD">
        <w:rPr>
          <w:sz w:val="28"/>
          <w:szCs w:val="28"/>
          <w:lang w:val="uk-UA"/>
        </w:rPr>
        <w:t xml:space="preserve">, аналізу </w:t>
      </w:r>
      <w:r w:rsidR="001317DF">
        <w:rPr>
          <w:sz w:val="28"/>
          <w:szCs w:val="28"/>
          <w:lang w:val="uk-UA"/>
        </w:rPr>
        <w:t xml:space="preserve">та контролю </w:t>
      </w:r>
      <w:r w:rsidR="007D42BD">
        <w:rPr>
          <w:sz w:val="28"/>
          <w:szCs w:val="28"/>
          <w:lang w:val="uk-UA"/>
        </w:rPr>
        <w:t>сприятиме з</w:t>
      </w:r>
      <w:r>
        <w:rPr>
          <w:sz w:val="28"/>
          <w:szCs w:val="28"/>
        </w:rPr>
        <w:t>начно</w:t>
      </w:r>
      <w:r w:rsidR="007D42BD">
        <w:rPr>
          <w:sz w:val="28"/>
          <w:szCs w:val="28"/>
          <w:lang w:val="uk-UA"/>
        </w:rPr>
        <w:t>му</w:t>
      </w:r>
      <w:r>
        <w:rPr>
          <w:sz w:val="28"/>
          <w:szCs w:val="28"/>
        </w:rPr>
        <w:t xml:space="preserve"> підвищенн</w:t>
      </w:r>
      <w:r w:rsidR="007D42BD">
        <w:rPr>
          <w:sz w:val="28"/>
          <w:szCs w:val="28"/>
          <w:lang w:val="uk-UA"/>
        </w:rPr>
        <w:t>ю</w:t>
      </w:r>
      <w:r>
        <w:rPr>
          <w:sz w:val="28"/>
          <w:szCs w:val="28"/>
        </w:rPr>
        <w:t xml:space="preserve"> результативності фінансово-господарської діяльності </w:t>
      </w:r>
      <w:r w:rsidR="007D42BD">
        <w:rPr>
          <w:sz w:val="28"/>
          <w:szCs w:val="28"/>
          <w:lang w:val="uk-UA"/>
        </w:rPr>
        <w:t xml:space="preserve">досліджуваної </w:t>
      </w:r>
      <w:r>
        <w:rPr>
          <w:sz w:val="28"/>
          <w:szCs w:val="28"/>
        </w:rPr>
        <w:t>установи</w:t>
      </w:r>
      <w:r>
        <w:rPr>
          <w:sz w:val="28"/>
          <w:szCs w:val="28"/>
          <w:lang w:val="uk-UA"/>
        </w:rPr>
        <w:t>.</w:t>
      </w:r>
    </w:p>
    <w:p w:rsidR="009A7B2E" w:rsidRDefault="009A7B2E" w:rsidP="000D31F6">
      <w:pPr>
        <w:pStyle w:val="3"/>
        <w:spacing w:after="0" w:line="360" w:lineRule="auto"/>
        <w:ind w:firstLine="709"/>
        <w:jc w:val="center"/>
        <w:rPr>
          <w:b/>
          <w:sz w:val="28"/>
          <w:szCs w:val="28"/>
          <w:lang w:val="uk-UA"/>
        </w:rPr>
      </w:pPr>
    </w:p>
    <w:p w:rsidR="009A7B2E" w:rsidRDefault="009A7B2E" w:rsidP="000D31F6">
      <w:pPr>
        <w:widowControl w:val="0"/>
        <w:spacing w:after="0" w:line="360" w:lineRule="auto"/>
        <w:ind w:firstLine="709"/>
        <w:jc w:val="both"/>
        <w:rPr>
          <w:rFonts w:ascii="Times New Roman" w:hAnsi="Times New Roman" w:cs="Times New Roman"/>
          <w:sz w:val="28"/>
          <w:szCs w:val="28"/>
        </w:rPr>
      </w:pPr>
    </w:p>
    <w:p w:rsidR="00AF485A" w:rsidRPr="00F424BD" w:rsidRDefault="00AF485A" w:rsidP="000D31F6">
      <w:pPr>
        <w:pStyle w:val="a9"/>
        <w:widowControl w:val="0"/>
        <w:tabs>
          <w:tab w:val="left" w:pos="0"/>
          <w:tab w:val="left" w:pos="851"/>
        </w:tabs>
        <w:spacing w:after="0" w:line="360" w:lineRule="auto"/>
        <w:ind w:firstLine="709"/>
        <w:jc w:val="both"/>
        <w:rPr>
          <w:rFonts w:ascii="Times New Roman" w:hAnsi="Times New Roman" w:cs="Times New Roman"/>
          <w:sz w:val="28"/>
          <w:szCs w:val="28"/>
        </w:rPr>
      </w:pPr>
    </w:p>
    <w:p w:rsidR="0025255D" w:rsidRDefault="0025255D" w:rsidP="000D31F6">
      <w:pPr>
        <w:pStyle w:val="3"/>
        <w:spacing w:after="0" w:line="360" w:lineRule="auto"/>
        <w:ind w:firstLine="709"/>
        <w:jc w:val="center"/>
        <w:rPr>
          <w:b/>
          <w:sz w:val="28"/>
          <w:szCs w:val="28"/>
          <w:lang w:val="uk-UA"/>
        </w:rPr>
      </w:pPr>
    </w:p>
    <w:p w:rsidR="0025255D" w:rsidRDefault="0025255D" w:rsidP="000D31F6">
      <w:pPr>
        <w:pStyle w:val="3"/>
        <w:spacing w:after="0" w:line="360" w:lineRule="auto"/>
        <w:ind w:firstLine="709"/>
        <w:jc w:val="center"/>
        <w:rPr>
          <w:b/>
          <w:sz w:val="28"/>
          <w:szCs w:val="28"/>
          <w:lang w:val="uk-UA"/>
        </w:rPr>
      </w:pPr>
    </w:p>
    <w:p w:rsidR="0025255D" w:rsidRDefault="0025255D" w:rsidP="000D31F6">
      <w:pPr>
        <w:pStyle w:val="3"/>
        <w:spacing w:after="0" w:line="360" w:lineRule="auto"/>
        <w:ind w:firstLine="709"/>
        <w:jc w:val="center"/>
        <w:rPr>
          <w:b/>
          <w:sz w:val="28"/>
          <w:szCs w:val="28"/>
          <w:lang w:val="uk-UA"/>
        </w:rPr>
      </w:pPr>
    </w:p>
    <w:p w:rsidR="0025255D" w:rsidRDefault="0025255D" w:rsidP="000D31F6">
      <w:pPr>
        <w:pStyle w:val="3"/>
        <w:spacing w:after="0" w:line="360" w:lineRule="auto"/>
        <w:ind w:firstLine="709"/>
        <w:jc w:val="center"/>
        <w:rPr>
          <w:b/>
          <w:sz w:val="28"/>
          <w:szCs w:val="28"/>
          <w:lang w:val="uk-UA"/>
        </w:rPr>
      </w:pPr>
    </w:p>
    <w:p w:rsidR="0025255D" w:rsidRDefault="0025255D" w:rsidP="000D31F6">
      <w:pPr>
        <w:pStyle w:val="3"/>
        <w:spacing w:after="0" w:line="360" w:lineRule="auto"/>
        <w:ind w:firstLine="709"/>
        <w:jc w:val="center"/>
        <w:rPr>
          <w:b/>
          <w:sz w:val="28"/>
          <w:szCs w:val="28"/>
          <w:lang w:val="uk-UA"/>
        </w:rPr>
      </w:pPr>
    </w:p>
    <w:p w:rsidR="0025255D" w:rsidRDefault="0025255D" w:rsidP="000D31F6">
      <w:pPr>
        <w:pStyle w:val="3"/>
        <w:spacing w:after="0" w:line="360" w:lineRule="auto"/>
        <w:ind w:firstLine="709"/>
        <w:jc w:val="center"/>
        <w:rPr>
          <w:b/>
          <w:sz w:val="28"/>
          <w:szCs w:val="28"/>
          <w:lang w:val="uk-UA"/>
        </w:rPr>
      </w:pPr>
    </w:p>
    <w:p w:rsidR="000D31F6" w:rsidRDefault="000D31F6" w:rsidP="000D31F6">
      <w:pPr>
        <w:pStyle w:val="3"/>
        <w:spacing w:after="0" w:line="360" w:lineRule="auto"/>
        <w:ind w:firstLine="709"/>
        <w:jc w:val="center"/>
        <w:rPr>
          <w:b/>
          <w:sz w:val="28"/>
          <w:szCs w:val="28"/>
          <w:lang w:val="uk-UA"/>
        </w:rPr>
      </w:pPr>
    </w:p>
    <w:p w:rsidR="000D31F6" w:rsidRDefault="000D31F6" w:rsidP="000D31F6">
      <w:pPr>
        <w:pStyle w:val="3"/>
        <w:spacing w:after="0" w:line="360" w:lineRule="auto"/>
        <w:ind w:firstLine="709"/>
        <w:jc w:val="center"/>
        <w:rPr>
          <w:b/>
          <w:sz w:val="28"/>
          <w:szCs w:val="28"/>
          <w:lang w:val="uk-UA"/>
        </w:rPr>
      </w:pPr>
    </w:p>
    <w:p w:rsidR="000D31F6" w:rsidRDefault="000D31F6" w:rsidP="000D31F6">
      <w:pPr>
        <w:pStyle w:val="3"/>
        <w:spacing w:after="0" w:line="360" w:lineRule="auto"/>
        <w:ind w:firstLine="709"/>
        <w:jc w:val="center"/>
        <w:rPr>
          <w:b/>
          <w:sz w:val="28"/>
          <w:szCs w:val="28"/>
          <w:lang w:val="uk-UA"/>
        </w:rPr>
      </w:pPr>
    </w:p>
    <w:p w:rsidR="000D31F6" w:rsidRDefault="000D31F6" w:rsidP="00360D8B">
      <w:pPr>
        <w:pStyle w:val="3"/>
        <w:spacing w:after="0" w:line="360" w:lineRule="auto"/>
        <w:ind w:left="567" w:hanging="567"/>
        <w:jc w:val="center"/>
        <w:rPr>
          <w:b/>
          <w:sz w:val="28"/>
          <w:szCs w:val="28"/>
          <w:lang w:val="uk-UA"/>
        </w:rPr>
      </w:pPr>
    </w:p>
    <w:p w:rsidR="000D31F6" w:rsidRDefault="000D31F6" w:rsidP="00360D8B">
      <w:pPr>
        <w:pStyle w:val="3"/>
        <w:spacing w:after="0" w:line="360" w:lineRule="auto"/>
        <w:ind w:left="567" w:hanging="567"/>
        <w:jc w:val="center"/>
        <w:rPr>
          <w:b/>
          <w:sz w:val="28"/>
          <w:szCs w:val="28"/>
          <w:lang w:val="uk-UA"/>
        </w:rPr>
      </w:pPr>
    </w:p>
    <w:p w:rsidR="000D31F6" w:rsidRDefault="000D31F6" w:rsidP="00360D8B">
      <w:pPr>
        <w:pStyle w:val="3"/>
        <w:spacing w:after="0" w:line="360" w:lineRule="auto"/>
        <w:ind w:left="567" w:hanging="567"/>
        <w:jc w:val="center"/>
        <w:rPr>
          <w:b/>
          <w:sz w:val="28"/>
          <w:szCs w:val="28"/>
          <w:lang w:val="uk-UA"/>
        </w:rPr>
      </w:pPr>
    </w:p>
    <w:p w:rsidR="000D31F6" w:rsidRDefault="000D31F6" w:rsidP="00360D8B">
      <w:pPr>
        <w:pStyle w:val="3"/>
        <w:spacing w:after="0" w:line="360" w:lineRule="auto"/>
        <w:ind w:left="567" w:hanging="567"/>
        <w:jc w:val="center"/>
        <w:rPr>
          <w:b/>
          <w:sz w:val="28"/>
          <w:szCs w:val="28"/>
          <w:lang w:val="uk-UA"/>
        </w:rPr>
      </w:pPr>
    </w:p>
    <w:p w:rsidR="000D31F6" w:rsidRDefault="000D31F6" w:rsidP="00360D8B">
      <w:pPr>
        <w:pStyle w:val="3"/>
        <w:spacing w:after="0" w:line="360" w:lineRule="auto"/>
        <w:ind w:left="567" w:hanging="567"/>
        <w:jc w:val="center"/>
        <w:rPr>
          <w:b/>
          <w:sz w:val="28"/>
          <w:szCs w:val="28"/>
          <w:lang w:val="uk-UA"/>
        </w:rPr>
      </w:pPr>
    </w:p>
    <w:p w:rsidR="000D31F6" w:rsidRDefault="000D31F6" w:rsidP="00360D8B">
      <w:pPr>
        <w:pStyle w:val="3"/>
        <w:spacing w:after="0" w:line="360" w:lineRule="auto"/>
        <w:ind w:left="567" w:hanging="567"/>
        <w:jc w:val="center"/>
        <w:rPr>
          <w:b/>
          <w:sz w:val="28"/>
          <w:szCs w:val="28"/>
          <w:lang w:val="uk-UA"/>
        </w:rPr>
      </w:pPr>
    </w:p>
    <w:p w:rsidR="000D31F6" w:rsidRDefault="000D31F6" w:rsidP="00360D8B">
      <w:pPr>
        <w:pStyle w:val="3"/>
        <w:spacing w:after="0" w:line="360" w:lineRule="auto"/>
        <w:ind w:left="567" w:hanging="567"/>
        <w:jc w:val="center"/>
        <w:rPr>
          <w:b/>
          <w:sz w:val="28"/>
          <w:szCs w:val="28"/>
          <w:lang w:val="uk-UA"/>
        </w:rPr>
      </w:pPr>
    </w:p>
    <w:p w:rsidR="00360D8B" w:rsidRPr="00B32784" w:rsidRDefault="00360D8B" w:rsidP="00360D8B">
      <w:pPr>
        <w:pStyle w:val="3"/>
        <w:spacing w:after="0" w:line="360" w:lineRule="auto"/>
        <w:ind w:left="567" w:hanging="567"/>
        <w:jc w:val="center"/>
        <w:rPr>
          <w:b/>
          <w:sz w:val="28"/>
          <w:szCs w:val="28"/>
          <w:lang w:val="uk-UA"/>
        </w:rPr>
      </w:pPr>
      <w:r w:rsidRPr="00B32784">
        <w:rPr>
          <w:b/>
          <w:sz w:val="28"/>
          <w:szCs w:val="28"/>
          <w:lang w:val="uk-UA"/>
        </w:rPr>
        <w:lastRenderedPageBreak/>
        <w:t>ПЕРЕЛІК</w:t>
      </w:r>
      <w:r w:rsidRPr="00B32784">
        <w:rPr>
          <w:b/>
          <w:sz w:val="28"/>
          <w:szCs w:val="28"/>
        </w:rPr>
        <w:t xml:space="preserve"> ВИКОРИСТАНИХ ДЖЕРЕЛ</w:t>
      </w:r>
    </w:p>
    <w:p w:rsidR="00360D8B" w:rsidRPr="00B32784" w:rsidRDefault="00360D8B" w:rsidP="00360D8B">
      <w:pPr>
        <w:widowControl w:val="0"/>
        <w:spacing w:after="0" w:line="360" w:lineRule="auto"/>
        <w:ind w:left="567" w:hanging="567"/>
        <w:rPr>
          <w:rFonts w:ascii="Times New Roman" w:hAnsi="Times New Roman" w:cs="Times New Roman"/>
        </w:rPr>
      </w:pPr>
    </w:p>
    <w:p w:rsidR="00360D8B" w:rsidRPr="00DE0C20"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bCs/>
          <w:sz w:val="28"/>
          <w:szCs w:val="28"/>
        </w:rPr>
      </w:pPr>
      <w:r w:rsidRPr="00B32784">
        <w:rPr>
          <w:rFonts w:ascii="Times New Roman" w:eastAsia="Calibri" w:hAnsi="Times New Roman" w:cs="Times New Roman"/>
          <w:sz w:val="28"/>
          <w:szCs w:val="28"/>
          <w:lang w:val="uk-UA"/>
        </w:rPr>
        <w:t>Бенько І.Д</w:t>
      </w:r>
      <w:r w:rsidRPr="00B32784">
        <w:rPr>
          <w:rFonts w:ascii="Times New Roman" w:eastAsia="Calibri" w:hAnsi="Times New Roman" w:cs="Times New Roman"/>
          <w:bCs/>
          <w:sz w:val="28"/>
          <w:szCs w:val="28"/>
          <w:lang w:val="uk-UA"/>
        </w:rPr>
        <w:t xml:space="preserve">.  </w:t>
      </w:r>
      <w:r w:rsidRPr="00B32784">
        <w:rPr>
          <w:rFonts w:ascii="Times New Roman" w:eastAsia="Calibri" w:hAnsi="Times New Roman" w:cs="Times New Roman"/>
          <w:sz w:val="28"/>
          <w:szCs w:val="28"/>
          <w:lang w:val="uk-UA"/>
        </w:rPr>
        <w:t>Особливості організації</w:t>
      </w:r>
      <w:r w:rsidRPr="00B32784">
        <w:rPr>
          <w:rFonts w:ascii="Times New Roman" w:eastAsia="Calibri" w:hAnsi="Times New Roman" w:cs="Times New Roman"/>
          <w:sz w:val="28"/>
          <w:szCs w:val="28"/>
        </w:rPr>
        <w:t xml:space="preserve"> обліку в органах </w:t>
      </w:r>
      <w:r w:rsidRPr="00B32784">
        <w:rPr>
          <w:rFonts w:ascii="Times New Roman" w:eastAsia="TimesNewRoman" w:hAnsi="Times New Roman" w:cs="Times New Roman"/>
          <w:sz w:val="28"/>
          <w:szCs w:val="28"/>
        </w:rPr>
        <w:t>місцевого самоврядування</w:t>
      </w:r>
      <w:r w:rsidRPr="00B32784">
        <w:rPr>
          <w:rFonts w:ascii="Times New Roman" w:eastAsia="TimesNewRoman" w:hAnsi="Times New Roman" w:cs="Times New Roman"/>
          <w:sz w:val="28"/>
          <w:szCs w:val="28"/>
          <w:lang w:val="uk-UA"/>
        </w:rPr>
        <w:t>.</w:t>
      </w:r>
      <w:r w:rsidRPr="00B32784">
        <w:rPr>
          <w:rFonts w:ascii="Times New Roman" w:eastAsia="Calibri" w:hAnsi="Times New Roman" w:cs="Times New Roman"/>
          <w:sz w:val="28"/>
          <w:szCs w:val="28"/>
          <w:lang w:val="uk-UA"/>
        </w:rPr>
        <w:t xml:space="preserve"> </w:t>
      </w:r>
      <w:r w:rsidRPr="003A2318">
        <w:rPr>
          <w:rFonts w:ascii="Times New Roman" w:eastAsia="Calibri" w:hAnsi="Times New Roman" w:cs="Times New Roman"/>
          <w:bCs/>
          <w:i/>
          <w:sz w:val="28"/>
          <w:szCs w:val="28"/>
          <w:lang w:val="uk-UA"/>
        </w:rPr>
        <w:t>Наук. вісник Херсонського державного  ун</w:t>
      </w:r>
      <w:r w:rsidRPr="003A2318">
        <w:rPr>
          <w:rFonts w:ascii="Times New Roman" w:eastAsia="Calibri" w:hAnsi="Times New Roman" w:cs="Times New Roman"/>
          <w:bCs/>
          <w:i/>
          <w:sz w:val="28"/>
          <w:szCs w:val="28"/>
        </w:rPr>
        <w:t>-</w:t>
      </w:r>
      <w:r w:rsidRPr="003A2318">
        <w:rPr>
          <w:rFonts w:ascii="Times New Roman" w:eastAsia="Calibri" w:hAnsi="Times New Roman" w:cs="Times New Roman"/>
          <w:bCs/>
          <w:i/>
          <w:sz w:val="28"/>
          <w:szCs w:val="28"/>
          <w:lang w:val="uk-UA"/>
        </w:rPr>
        <w:t>ту.</w:t>
      </w:r>
      <w:r w:rsidRPr="00B32784">
        <w:rPr>
          <w:rFonts w:ascii="Times New Roman" w:eastAsia="Calibri" w:hAnsi="Times New Roman" w:cs="Times New Roman"/>
          <w:bCs/>
          <w:sz w:val="28"/>
          <w:szCs w:val="28"/>
          <w:lang w:val="uk-UA"/>
        </w:rPr>
        <w:t xml:space="preserve"> Серія: Економічні науки. Вип</w:t>
      </w:r>
      <w:r w:rsidRPr="00B32784">
        <w:rPr>
          <w:rFonts w:ascii="Times New Roman" w:eastAsia="Calibri" w:hAnsi="Times New Roman" w:cs="Times New Roman"/>
          <w:bCs/>
          <w:sz w:val="28"/>
          <w:szCs w:val="28"/>
        </w:rPr>
        <w:t>.</w:t>
      </w:r>
      <w:r w:rsidRPr="00B32784">
        <w:rPr>
          <w:rFonts w:ascii="Times New Roman" w:eastAsia="Calibri" w:hAnsi="Times New Roman" w:cs="Times New Roman"/>
          <w:bCs/>
          <w:sz w:val="28"/>
          <w:szCs w:val="28"/>
          <w:lang w:val="uk-UA"/>
        </w:rPr>
        <w:t xml:space="preserve"> 2</w:t>
      </w:r>
      <w:r w:rsidRPr="00B32784">
        <w:rPr>
          <w:rFonts w:ascii="Times New Roman" w:eastAsia="Calibri" w:hAnsi="Times New Roman" w:cs="Times New Roman"/>
          <w:bCs/>
          <w:sz w:val="28"/>
          <w:szCs w:val="28"/>
        </w:rPr>
        <w:t>9</w:t>
      </w:r>
      <w:r w:rsidRPr="00B32784">
        <w:rPr>
          <w:rFonts w:ascii="Times New Roman" w:eastAsia="Calibri" w:hAnsi="Times New Roman" w:cs="Times New Roman"/>
          <w:bCs/>
          <w:sz w:val="28"/>
          <w:szCs w:val="28"/>
          <w:lang w:val="uk-UA"/>
        </w:rPr>
        <w:t>. Ч 2. Херсон: ХДУ, 2018. С.1</w:t>
      </w:r>
      <w:r w:rsidRPr="00B32784">
        <w:rPr>
          <w:rFonts w:ascii="Times New Roman" w:eastAsia="Calibri" w:hAnsi="Times New Roman" w:cs="Times New Roman"/>
          <w:bCs/>
          <w:sz w:val="28"/>
          <w:szCs w:val="28"/>
        </w:rPr>
        <w:t>46</w:t>
      </w:r>
      <w:r w:rsidRPr="00B32784">
        <w:rPr>
          <w:rFonts w:ascii="Times New Roman" w:hAnsi="Times New Roman" w:cs="Times New Roman"/>
          <w:sz w:val="28"/>
          <w:szCs w:val="28"/>
        </w:rPr>
        <w:t>–</w:t>
      </w:r>
      <w:r w:rsidRPr="00B32784">
        <w:rPr>
          <w:rFonts w:ascii="Times New Roman" w:eastAsia="Calibri" w:hAnsi="Times New Roman" w:cs="Times New Roman"/>
          <w:bCs/>
          <w:sz w:val="28"/>
          <w:szCs w:val="28"/>
          <w:lang w:val="uk-UA"/>
        </w:rPr>
        <w:t>1</w:t>
      </w:r>
      <w:r w:rsidRPr="00B32784">
        <w:rPr>
          <w:rFonts w:ascii="Times New Roman" w:eastAsia="Calibri" w:hAnsi="Times New Roman" w:cs="Times New Roman"/>
          <w:bCs/>
          <w:sz w:val="28"/>
          <w:szCs w:val="28"/>
        </w:rPr>
        <w:t>49</w:t>
      </w:r>
      <w:r w:rsidRPr="00B32784">
        <w:rPr>
          <w:rFonts w:ascii="Times New Roman" w:eastAsia="Calibri" w:hAnsi="Times New Roman" w:cs="Times New Roman"/>
          <w:bCs/>
          <w:sz w:val="28"/>
          <w:szCs w:val="28"/>
          <w:lang w:val="uk-UA"/>
        </w:rPr>
        <w:t>.</w:t>
      </w:r>
    </w:p>
    <w:p w:rsidR="00DE0C20" w:rsidRPr="00B32784" w:rsidRDefault="00DE0C20" w:rsidP="00DB5BAD">
      <w:pPr>
        <w:widowControl w:val="0"/>
        <w:numPr>
          <w:ilvl w:val="0"/>
          <w:numId w:val="1"/>
        </w:numPr>
        <w:tabs>
          <w:tab w:val="num" w:pos="0"/>
          <w:tab w:val="left" w:pos="1134"/>
        </w:tabs>
        <w:autoSpaceDE w:val="0"/>
        <w:autoSpaceDN w:val="0"/>
        <w:adjustRightInd w:val="0"/>
        <w:spacing w:after="0" w:line="360" w:lineRule="auto"/>
        <w:ind w:left="0" w:firstLine="709"/>
        <w:jc w:val="both"/>
        <w:rPr>
          <w:rFonts w:ascii="Times New Roman" w:hAnsi="Times New Roman" w:cs="Times New Roman"/>
          <w:bCs/>
          <w:sz w:val="28"/>
          <w:szCs w:val="28"/>
          <w:lang w:eastAsia="uk-UA"/>
        </w:rPr>
      </w:pPr>
      <w:r w:rsidRPr="00B32784">
        <w:rPr>
          <w:rFonts w:ascii="Times New Roman" w:hAnsi="Times New Roman" w:cs="Times New Roman"/>
          <w:sz w:val="28"/>
          <w:szCs w:val="28"/>
        </w:rPr>
        <w:t>Бенько І.Д.</w:t>
      </w:r>
      <w:r w:rsidRPr="00B32784">
        <w:rPr>
          <w:rFonts w:ascii="Times New Roman" w:hAnsi="Times New Roman" w:cs="Times New Roman"/>
          <w:color w:val="333333"/>
          <w:sz w:val="28"/>
          <w:szCs w:val="28"/>
        </w:rPr>
        <w:t xml:space="preserve"> </w:t>
      </w:r>
      <w:r w:rsidRPr="00B32784">
        <w:rPr>
          <w:rFonts w:ascii="Times New Roman" w:hAnsi="Times New Roman" w:cs="Times New Roman"/>
          <w:bCs/>
          <w:sz w:val="28"/>
          <w:szCs w:val="28"/>
        </w:rPr>
        <w:t xml:space="preserve">Особливості діяльності установ державного сектору економіки та їх вплив на організацію обліку. </w:t>
      </w:r>
      <w:r w:rsidRPr="00B32784">
        <w:rPr>
          <w:rFonts w:ascii="Times New Roman" w:hAnsi="Times New Roman" w:cs="Times New Roman"/>
          <w:i/>
          <w:color w:val="333333"/>
          <w:sz w:val="28"/>
          <w:szCs w:val="28"/>
        </w:rPr>
        <w:t xml:space="preserve">Облік, оподаткування і контроль : теорія та методологія </w:t>
      </w:r>
      <w:r w:rsidRPr="00B32784">
        <w:rPr>
          <w:rFonts w:ascii="Times New Roman" w:hAnsi="Times New Roman" w:cs="Times New Roman"/>
          <w:color w:val="333333"/>
          <w:sz w:val="28"/>
          <w:szCs w:val="28"/>
        </w:rPr>
        <w:t>: зб. матеріалів міжнар. наук.-практ. інтернет-конф.,м. Тернопіль, 30 черв. 2017 р. / редкол. : Bartosiewicz Sławomir, Henning Dräger, Korzeb Zbigniew. Тернопіль : ТНЕУ, 2017. С</w:t>
      </w:r>
      <w:r w:rsidRPr="00B32784">
        <w:rPr>
          <w:rFonts w:ascii="Times New Roman" w:hAnsi="Times New Roman" w:cs="Times New Roman"/>
          <w:bCs/>
          <w:color w:val="333333"/>
          <w:sz w:val="28"/>
          <w:szCs w:val="28"/>
          <w:lang w:eastAsia="uk-UA"/>
        </w:rPr>
        <w:t>.93</w:t>
      </w:r>
      <w:r w:rsidRPr="00B32784">
        <w:rPr>
          <w:rFonts w:ascii="Times New Roman" w:hAnsi="Times New Roman" w:cs="Times New Roman"/>
          <w:sz w:val="28"/>
          <w:szCs w:val="28"/>
        </w:rPr>
        <w:t>–</w:t>
      </w:r>
      <w:r w:rsidRPr="00B32784">
        <w:rPr>
          <w:rFonts w:ascii="Times New Roman" w:hAnsi="Times New Roman" w:cs="Times New Roman"/>
          <w:bCs/>
          <w:color w:val="333333"/>
          <w:sz w:val="28"/>
          <w:szCs w:val="28"/>
          <w:lang w:eastAsia="uk-UA"/>
        </w:rPr>
        <w:t>96.</w:t>
      </w:r>
    </w:p>
    <w:p w:rsidR="00360D8B" w:rsidRPr="00B32784"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eastAsia="Calibri" w:hAnsi="Times New Roman" w:cs="Times New Roman"/>
          <w:bCs/>
          <w:sz w:val="28"/>
          <w:szCs w:val="28"/>
        </w:rPr>
      </w:pPr>
      <w:r w:rsidRPr="00B32784">
        <w:rPr>
          <w:rFonts w:ascii="Times New Roman" w:eastAsia="Calibri" w:hAnsi="Times New Roman" w:cs="Times New Roman"/>
          <w:sz w:val="28"/>
          <w:szCs w:val="28"/>
          <w:lang w:val="uk-UA"/>
        </w:rPr>
        <w:t>Бенько І.Д</w:t>
      </w:r>
      <w:r w:rsidRPr="00B32784">
        <w:rPr>
          <w:rFonts w:ascii="Times New Roman" w:eastAsia="Calibri" w:hAnsi="Times New Roman" w:cs="Times New Roman"/>
          <w:bCs/>
          <w:sz w:val="28"/>
          <w:szCs w:val="28"/>
          <w:lang w:val="uk-UA"/>
        </w:rPr>
        <w:t xml:space="preserve">. </w:t>
      </w:r>
      <w:r w:rsidRPr="00B32784">
        <w:rPr>
          <w:rFonts w:ascii="Times New Roman" w:eastAsia="Calibri" w:hAnsi="Times New Roman" w:cs="Times New Roman"/>
          <w:sz w:val="28"/>
          <w:szCs w:val="28"/>
          <w:lang w:val="uk-UA"/>
        </w:rPr>
        <w:t xml:space="preserve">Методика обліку доходів та видатків в установах освіти. </w:t>
      </w:r>
      <w:r w:rsidRPr="00B32784">
        <w:rPr>
          <w:rFonts w:ascii="Times New Roman" w:eastAsia="Calibri" w:hAnsi="Times New Roman" w:cs="Times New Roman"/>
          <w:bCs/>
          <w:i/>
          <w:sz w:val="28"/>
          <w:szCs w:val="28"/>
          <w:lang w:val="uk-UA"/>
        </w:rPr>
        <w:t>Стан і перспективи розвитку обліково-інформаційної системи в Україні</w:t>
      </w:r>
      <w:r w:rsidRPr="00B32784">
        <w:rPr>
          <w:rFonts w:ascii="Times New Roman" w:eastAsia="Calibri" w:hAnsi="Times New Roman" w:cs="Times New Roman"/>
          <w:bCs/>
          <w:sz w:val="28"/>
          <w:szCs w:val="28"/>
          <w:lang w:val="uk-UA"/>
        </w:rPr>
        <w:t xml:space="preserve">: матеріали </w:t>
      </w:r>
      <w:r w:rsidRPr="00B32784">
        <w:rPr>
          <w:rFonts w:ascii="Times New Roman" w:eastAsia="Calibri" w:hAnsi="Times New Roman" w:cs="Times New Roman"/>
          <w:bCs/>
          <w:sz w:val="28"/>
          <w:szCs w:val="28"/>
        </w:rPr>
        <w:t>V</w:t>
      </w:r>
      <w:r w:rsidRPr="00B32784">
        <w:rPr>
          <w:rFonts w:ascii="Times New Roman" w:eastAsia="Calibri" w:hAnsi="Times New Roman" w:cs="Times New Roman"/>
          <w:bCs/>
          <w:sz w:val="28"/>
          <w:szCs w:val="28"/>
          <w:lang w:val="uk-UA"/>
        </w:rPr>
        <w:t xml:space="preserve"> між нар. наук.-практ. конф., 31 травня – 1 червня 2018 р.  Тернопіль: ТНЕУ, 2018. С.10</w:t>
      </w:r>
      <w:r w:rsidRPr="00B32784">
        <w:rPr>
          <w:rFonts w:ascii="Times New Roman" w:hAnsi="Times New Roman" w:cs="Times New Roman"/>
          <w:bCs/>
          <w:sz w:val="28"/>
          <w:szCs w:val="28"/>
          <w:shd w:val="clear" w:color="auto" w:fill="FFFFFF"/>
        </w:rPr>
        <w:t>–</w:t>
      </w:r>
      <w:r w:rsidRPr="00B32784">
        <w:rPr>
          <w:rFonts w:ascii="Times New Roman" w:eastAsia="Calibri" w:hAnsi="Times New Roman" w:cs="Times New Roman"/>
          <w:bCs/>
          <w:sz w:val="28"/>
          <w:szCs w:val="28"/>
          <w:lang w:val="uk-UA"/>
        </w:rPr>
        <w:t>12.</w:t>
      </w:r>
    </w:p>
    <w:p w:rsidR="00360D8B" w:rsidRPr="00B32784"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bCs/>
          <w:sz w:val="28"/>
          <w:szCs w:val="28"/>
          <w:lang w:val="en-US"/>
        </w:rPr>
      </w:pPr>
      <w:r w:rsidRPr="00B32784">
        <w:rPr>
          <w:rFonts w:ascii="Times New Roman" w:hAnsi="Times New Roman" w:cs="Times New Roman"/>
          <w:sz w:val="28"/>
          <w:szCs w:val="28"/>
          <w:lang w:val="uk-UA"/>
        </w:rPr>
        <w:t>Бенько І.Д</w:t>
      </w:r>
      <w:r w:rsidRPr="00B32784">
        <w:rPr>
          <w:rFonts w:ascii="Times New Roman" w:hAnsi="Times New Roman" w:cs="Times New Roman"/>
          <w:bCs/>
          <w:sz w:val="28"/>
          <w:szCs w:val="28"/>
          <w:lang w:val="uk-UA"/>
        </w:rPr>
        <w:t>.</w:t>
      </w:r>
      <w:r w:rsidRPr="00B32784">
        <w:rPr>
          <w:rFonts w:ascii="Times New Roman" w:hAnsi="Times New Roman" w:cs="Times New Roman"/>
          <w:sz w:val="28"/>
          <w:szCs w:val="28"/>
        </w:rPr>
        <w:t>, Шагай</w:t>
      </w:r>
      <w:r w:rsidRPr="00B32784">
        <w:rPr>
          <w:rFonts w:ascii="Times New Roman" w:hAnsi="Times New Roman" w:cs="Times New Roman"/>
          <w:bCs/>
          <w:sz w:val="28"/>
          <w:szCs w:val="28"/>
          <w:lang w:val="uk-UA"/>
        </w:rPr>
        <w:t xml:space="preserve"> </w:t>
      </w:r>
      <w:r w:rsidRPr="00B32784">
        <w:rPr>
          <w:rFonts w:ascii="Times New Roman" w:hAnsi="Times New Roman" w:cs="Times New Roman"/>
          <w:sz w:val="28"/>
          <w:szCs w:val="28"/>
        </w:rPr>
        <w:t>Н.В.</w:t>
      </w:r>
      <w:r w:rsidRPr="00B32784">
        <w:rPr>
          <w:rFonts w:ascii="Times New Roman" w:hAnsi="Times New Roman" w:cs="Times New Roman"/>
          <w:bCs/>
          <w:sz w:val="28"/>
          <w:szCs w:val="28"/>
          <w:lang w:val="uk-UA"/>
        </w:rPr>
        <w:t xml:space="preserve"> </w:t>
      </w:r>
      <w:r w:rsidRPr="00B32784">
        <w:rPr>
          <w:rFonts w:ascii="Times New Roman" w:hAnsi="Times New Roman" w:cs="Times New Roman"/>
          <w:sz w:val="28"/>
          <w:szCs w:val="28"/>
          <w:lang w:val="uk-UA"/>
        </w:rPr>
        <w:t xml:space="preserve">Особливості організації обліку і контролю в органах місцевого самоврядування. </w:t>
      </w:r>
      <w:r w:rsidRPr="00B32784">
        <w:rPr>
          <w:rFonts w:ascii="Times New Roman" w:hAnsi="Times New Roman" w:cs="Times New Roman"/>
          <w:i/>
          <w:color w:val="333333"/>
          <w:sz w:val="28"/>
          <w:szCs w:val="28"/>
        </w:rPr>
        <w:t xml:space="preserve">Облік, оподаткування і контроль : теорія та </w:t>
      </w:r>
      <w:r w:rsidRPr="00B32784">
        <w:rPr>
          <w:rFonts w:ascii="Times New Roman" w:hAnsi="Times New Roman" w:cs="Times New Roman"/>
          <w:i/>
          <w:color w:val="333333"/>
          <w:sz w:val="28"/>
          <w:szCs w:val="28"/>
          <w:lang w:val="uk-UA"/>
        </w:rPr>
        <w:t xml:space="preserve"> </w:t>
      </w:r>
      <w:r w:rsidRPr="00B32784">
        <w:rPr>
          <w:rFonts w:ascii="Times New Roman" w:hAnsi="Times New Roman" w:cs="Times New Roman"/>
          <w:i/>
          <w:color w:val="333333"/>
          <w:sz w:val="28"/>
          <w:szCs w:val="28"/>
        </w:rPr>
        <w:t xml:space="preserve">методологія </w:t>
      </w:r>
      <w:r w:rsidRPr="00B32784">
        <w:rPr>
          <w:rFonts w:ascii="Times New Roman" w:hAnsi="Times New Roman" w:cs="Times New Roman"/>
          <w:color w:val="333333"/>
          <w:sz w:val="28"/>
          <w:szCs w:val="28"/>
          <w:lang w:val="uk-UA"/>
        </w:rPr>
        <w:t xml:space="preserve"> : </w:t>
      </w:r>
      <w:r w:rsidRPr="00B32784">
        <w:rPr>
          <w:rFonts w:ascii="Times New Roman" w:hAnsi="Times New Roman" w:cs="Times New Roman"/>
          <w:color w:val="333333"/>
          <w:sz w:val="28"/>
          <w:szCs w:val="28"/>
        </w:rPr>
        <w:t>матеріал</w:t>
      </w:r>
      <w:r w:rsidRPr="00B32784">
        <w:rPr>
          <w:rFonts w:ascii="Times New Roman" w:hAnsi="Times New Roman" w:cs="Times New Roman"/>
          <w:color w:val="333333"/>
          <w:sz w:val="28"/>
          <w:szCs w:val="28"/>
          <w:lang w:val="uk-UA"/>
        </w:rPr>
        <w:t xml:space="preserve">и ІІІ </w:t>
      </w:r>
      <w:r w:rsidRPr="00B32784">
        <w:rPr>
          <w:rFonts w:ascii="Times New Roman" w:hAnsi="Times New Roman" w:cs="Times New Roman"/>
          <w:color w:val="333333"/>
          <w:sz w:val="28"/>
          <w:szCs w:val="28"/>
        </w:rPr>
        <w:t>міжнар</w:t>
      </w:r>
      <w:r w:rsidRPr="00B32784">
        <w:rPr>
          <w:rFonts w:ascii="Times New Roman" w:hAnsi="Times New Roman" w:cs="Times New Roman"/>
          <w:color w:val="333333"/>
          <w:sz w:val="28"/>
          <w:szCs w:val="28"/>
          <w:lang w:val="uk-UA"/>
        </w:rPr>
        <w:t>.</w:t>
      </w:r>
      <w:r w:rsidRPr="00B32784">
        <w:rPr>
          <w:rFonts w:ascii="Times New Roman" w:hAnsi="Times New Roman" w:cs="Times New Roman"/>
          <w:color w:val="333333"/>
          <w:sz w:val="28"/>
          <w:szCs w:val="28"/>
        </w:rPr>
        <w:t xml:space="preserve"> наук</w:t>
      </w:r>
      <w:r w:rsidRPr="00B32784">
        <w:rPr>
          <w:rFonts w:ascii="Times New Roman" w:hAnsi="Times New Roman" w:cs="Times New Roman"/>
          <w:color w:val="333333"/>
          <w:sz w:val="28"/>
          <w:szCs w:val="28"/>
          <w:lang w:val="uk-UA"/>
        </w:rPr>
        <w:t>.</w:t>
      </w:r>
      <w:r w:rsidRPr="00B32784">
        <w:rPr>
          <w:rFonts w:ascii="Times New Roman" w:hAnsi="Times New Roman" w:cs="Times New Roman"/>
          <w:color w:val="333333"/>
          <w:sz w:val="28"/>
          <w:szCs w:val="28"/>
        </w:rPr>
        <w:t>-практ</w:t>
      </w:r>
      <w:r w:rsidRPr="00B32784">
        <w:rPr>
          <w:rFonts w:ascii="Times New Roman" w:hAnsi="Times New Roman" w:cs="Times New Roman"/>
          <w:color w:val="333333"/>
          <w:sz w:val="28"/>
          <w:szCs w:val="28"/>
          <w:lang w:val="uk-UA"/>
        </w:rPr>
        <w:t xml:space="preserve">. </w:t>
      </w:r>
      <w:r w:rsidRPr="00B32784">
        <w:rPr>
          <w:rFonts w:ascii="Times New Roman" w:hAnsi="Times New Roman" w:cs="Times New Roman"/>
          <w:color w:val="333333"/>
          <w:sz w:val="28"/>
          <w:szCs w:val="28"/>
        </w:rPr>
        <w:t xml:space="preserve"> інтернет-конф</w:t>
      </w:r>
      <w:r w:rsidRPr="00B32784">
        <w:rPr>
          <w:rFonts w:ascii="Times New Roman" w:hAnsi="Times New Roman" w:cs="Times New Roman"/>
          <w:color w:val="333333"/>
          <w:sz w:val="28"/>
          <w:szCs w:val="28"/>
          <w:lang w:val="uk-UA"/>
        </w:rPr>
        <w:t xml:space="preserve">., </w:t>
      </w:r>
      <w:r w:rsidRPr="00B32784">
        <w:rPr>
          <w:rFonts w:ascii="Times New Roman" w:hAnsi="Times New Roman" w:cs="Times New Roman"/>
          <w:color w:val="333333"/>
          <w:sz w:val="28"/>
          <w:szCs w:val="28"/>
        </w:rPr>
        <w:t xml:space="preserve">м. Тернопіль,  </w:t>
      </w:r>
      <w:r w:rsidRPr="00B32784">
        <w:rPr>
          <w:rFonts w:ascii="Times New Roman" w:hAnsi="Times New Roman" w:cs="Times New Roman"/>
          <w:color w:val="333333"/>
          <w:sz w:val="28"/>
          <w:szCs w:val="28"/>
          <w:lang w:val="uk-UA"/>
        </w:rPr>
        <w:t>26</w:t>
      </w:r>
      <w:r w:rsidRPr="00B32784">
        <w:rPr>
          <w:rFonts w:ascii="Times New Roman" w:hAnsi="Times New Roman" w:cs="Times New Roman"/>
          <w:color w:val="333333"/>
          <w:sz w:val="28"/>
          <w:szCs w:val="28"/>
        </w:rPr>
        <w:t xml:space="preserve"> </w:t>
      </w:r>
      <w:r w:rsidRPr="00B32784">
        <w:rPr>
          <w:rFonts w:ascii="Times New Roman" w:hAnsi="Times New Roman" w:cs="Times New Roman"/>
          <w:color w:val="333333"/>
          <w:sz w:val="28"/>
          <w:szCs w:val="28"/>
          <w:lang w:val="uk-UA"/>
        </w:rPr>
        <w:t>червня</w:t>
      </w:r>
      <w:r w:rsidRPr="00B32784">
        <w:rPr>
          <w:rFonts w:ascii="Times New Roman" w:hAnsi="Times New Roman" w:cs="Times New Roman"/>
          <w:color w:val="333333"/>
          <w:sz w:val="28"/>
          <w:szCs w:val="28"/>
        </w:rPr>
        <w:t xml:space="preserve"> 201</w:t>
      </w:r>
      <w:r w:rsidRPr="00B32784">
        <w:rPr>
          <w:rFonts w:ascii="Times New Roman" w:hAnsi="Times New Roman" w:cs="Times New Roman"/>
          <w:color w:val="333333"/>
          <w:sz w:val="28"/>
          <w:szCs w:val="28"/>
          <w:lang w:val="uk-UA"/>
        </w:rPr>
        <w:t>8</w:t>
      </w:r>
      <w:r w:rsidRPr="00B32784">
        <w:rPr>
          <w:rFonts w:ascii="Times New Roman" w:hAnsi="Times New Roman" w:cs="Times New Roman"/>
          <w:color w:val="333333"/>
          <w:sz w:val="28"/>
          <w:szCs w:val="28"/>
        </w:rPr>
        <w:t xml:space="preserve"> р. Тернопіль : ТНЕУ, 201</w:t>
      </w:r>
      <w:r w:rsidRPr="00B32784">
        <w:rPr>
          <w:rFonts w:ascii="Times New Roman" w:hAnsi="Times New Roman" w:cs="Times New Roman"/>
          <w:color w:val="333333"/>
          <w:sz w:val="28"/>
          <w:szCs w:val="28"/>
          <w:lang w:val="uk-UA"/>
        </w:rPr>
        <w:t>8</w:t>
      </w:r>
      <w:r w:rsidRPr="00B32784">
        <w:rPr>
          <w:rFonts w:ascii="Times New Roman" w:hAnsi="Times New Roman" w:cs="Times New Roman"/>
          <w:color w:val="333333"/>
          <w:sz w:val="28"/>
          <w:szCs w:val="28"/>
        </w:rPr>
        <w:t>.</w:t>
      </w:r>
      <w:r w:rsidRPr="00B32784">
        <w:rPr>
          <w:rFonts w:ascii="Times New Roman" w:hAnsi="Times New Roman" w:cs="Times New Roman"/>
          <w:b/>
          <w:bCs/>
          <w:sz w:val="28"/>
          <w:szCs w:val="28"/>
        </w:rPr>
        <w:t xml:space="preserve"> </w:t>
      </w:r>
      <w:r w:rsidRPr="00B32784">
        <w:rPr>
          <w:rFonts w:ascii="Times New Roman" w:hAnsi="Times New Roman" w:cs="Times New Roman"/>
          <w:bCs/>
          <w:sz w:val="28"/>
          <w:szCs w:val="28"/>
          <w:lang w:val="uk-UA"/>
        </w:rPr>
        <w:t>С.49</w:t>
      </w:r>
      <w:r w:rsidRPr="00B32784">
        <w:rPr>
          <w:rFonts w:ascii="Times New Roman" w:hAnsi="Times New Roman" w:cs="Times New Roman"/>
          <w:bCs/>
          <w:sz w:val="28"/>
          <w:szCs w:val="28"/>
          <w:shd w:val="clear" w:color="auto" w:fill="FFFFFF"/>
        </w:rPr>
        <w:t>–</w:t>
      </w:r>
      <w:r w:rsidRPr="00B32784">
        <w:rPr>
          <w:rFonts w:ascii="Times New Roman" w:hAnsi="Times New Roman" w:cs="Times New Roman"/>
          <w:bCs/>
          <w:sz w:val="28"/>
          <w:szCs w:val="28"/>
          <w:lang w:val="uk-UA"/>
        </w:rPr>
        <w:t>51.</w:t>
      </w:r>
    </w:p>
    <w:p w:rsidR="003A2318" w:rsidRDefault="003A2318"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bCs/>
          <w:sz w:val="28"/>
          <w:szCs w:val="28"/>
          <w:lang w:val="uk-UA"/>
        </w:rPr>
      </w:pPr>
      <w:r w:rsidRPr="00B32784">
        <w:rPr>
          <w:rFonts w:ascii="Times New Roman" w:hAnsi="Times New Roman" w:cs="Times New Roman"/>
          <w:noProof/>
          <w:sz w:val="28"/>
          <w:szCs w:val="28"/>
          <w:lang w:eastAsia="uk-UA"/>
        </w:rPr>
        <w:t>Бенько І.Д.</w:t>
      </w:r>
      <w:r w:rsidRPr="00B32784">
        <w:rPr>
          <w:rFonts w:ascii="Times New Roman" w:hAnsi="Times New Roman" w:cs="Times New Roman"/>
          <w:bCs/>
          <w:sz w:val="28"/>
          <w:szCs w:val="28"/>
          <w:lang w:val="uk-UA"/>
        </w:rPr>
        <w:t>, Гуцайлюк Л.О.</w:t>
      </w:r>
      <w:r w:rsidRPr="00B32784">
        <w:rPr>
          <w:rFonts w:ascii="Times New Roman" w:hAnsi="Times New Roman" w:cs="Times New Roman"/>
          <w:sz w:val="28"/>
          <w:szCs w:val="28"/>
        </w:rPr>
        <w:t xml:space="preserve"> </w:t>
      </w:r>
      <w:r w:rsidRPr="00B32784">
        <w:rPr>
          <w:rFonts w:ascii="Times New Roman" w:hAnsi="Times New Roman" w:cs="Times New Roman"/>
          <w:bCs/>
          <w:sz w:val="28"/>
          <w:szCs w:val="28"/>
          <w:lang w:val="uk-UA"/>
        </w:rPr>
        <w:t xml:space="preserve">Роль і місце бюджетного обліку в організації фінансування бюджетних установ та шляхи його модернізації. </w:t>
      </w:r>
      <w:r w:rsidRPr="00B32784">
        <w:rPr>
          <w:rFonts w:ascii="Times New Roman" w:hAnsi="Times New Roman" w:cs="Times New Roman"/>
          <w:bCs/>
          <w:i/>
          <w:sz w:val="28"/>
          <w:szCs w:val="28"/>
          <w:lang w:val="uk-UA"/>
        </w:rPr>
        <w:t>Галицький економічний вісник.</w:t>
      </w:r>
      <w:r w:rsidRPr="00B32784">
        <w:rPr>
          <w:rFonts w:ascii="Times New Roman" w:hAnsi="Times New Roman" w:cs="Times New Roman"/>
          <w:bCs/>
          <w:sz w:val="28"/>
          <w:szCs w:val="28"/>
          <w:lang w:val="uk-UA"/>
        </w:rPr>
        <w:t xml:space="preserve"> 2009. № 3. С. 167</w:t>
      </w:r>
      <w:r w:rsidRPr="00B32784">
        <w:rPr>
          <w:rFonts w:ascii="Times New Roman" w:hAnsi="Times New Roman" w:cs="Times New Roman"/>
          <w:bCs/>
          <w:sz w:val="28"/>
          <w:szCs w:val="28"/>
          <w:shd w:val="clear" w:color="auto" w:fill="FFFFFF"/>
        </w:rPr>
        <w:t>–</w:t>
      </w:r>
      <w:r w:rsidRPr="00B32784">
        <w:rPr>
          <w:rFonts w:ascii="Times New Roman" w:hAnsi="Times New Roman" w:cs="Times New Roman"/>
          <w:bCs/>
          <w:sz w:val="28"/>
          <w:szCs w:val="28"/>
          <w:lang w:val="uk-UA"/>
        </w:rPr>
        <w:t>170.</w:t>
      </w:r>
    </w:p>
    <w:p w:rsidR="003A2318" w:rsidRPr="00B32784" w:rsidRDefault="003A2318" w:rsidP="00DB5BAD">
      <w:pPr>
        <w:pStyle w:val="11"/>
        <w:widowControl w:val="0"/>
        <w:numPr>
          <w:ilvl w:val="0"/>
          <w:numId w:val="1"/>
        </w:numPr>
        <w:tabs>
          <w:tab w:val="num" w:pos="0"/>
          <w:tab w:val="left" w:pos="1134"/>
        </w:tabs>
        <w:suppressAutoHyphens w:val="0"/>
        <w:spacing w:line="360" w:lineRule="auto"/>
        <w:ind w:left="0" w:firstLine="709"/>
        <w:contextualSpacing w:val="0"/>
        <w:jc w:val="both"/>
        <w:rPr>
          <w:bCs/>
          <w:sz w:val="28"/>
          <w:szCs w:val="28"/>
          <w:lang w:val="uk-UA"/>
        </w:rPr>
      </w:pPr>
      <w:r w:rsidRPr="00B32784">
        <w:rPr>
          <w:sz w:val="28"/>
          <w:szCs w:val="28"/>
          <w:lang w:val="uk-UA"/>
        </w:rPr>
        <w:t>Бенько І.Д.</w:t>
      </w:r>
      <w:r w:rsidRPr="00B32784">
        <w:rPr>
          <w:bCs/>
          <w:sz w:val="28"/>
          <w:szCs w:val="28"/>
          <w:lang w:val="uk-UA"/>
        </w:rPr>
        <w:t xml:space="preserve"> Організація обліку, аналізу та контролю розрахунків бюджетних установ. </w:t>
      </w:r>
      <w:r w:rsidRPr="00B32784">
        <w:rPr>
          <w:bCs/>
          <w:i/>
          <w:sz w:val="28"/>
          <w:szCs w:val="28"/>
          <w:lang w:val="uk-UA"/>
        </w:rPr>
        <w:t>Економіка і ринок: облік, аналіз, контроль</w:t>
      </w:r>
      <w:r w:rsidRPr="00B32784">
        <w:rPr>
          <w:bCs/>
          <w:sz w:val="28"/>
          <w:szCs w:val="28"/>
          <w:lang w:val="uk-UA"/>
        </w:rPr>
        <w:t xml:space="preserve">. </w:t>
      </w:r>
      <w:r w:rsidRPr="00C7454B">
        <w:rPr>
          <w:bCs/>
          <w:i/>
          <w:sz w:val="28"/>
          <w:szCs w:val="28"/>
          <w:lang w:val="uk-UA"/>
        </w:rPr>
        <w:t>Наук. журнал.</w:t>
      </w:r>
      <w:r w:rsidRPr="00B32784">
        <w:rPr>
          <w:bCs/>
          <w:sz w:val="28"/>
          <w:szCs w:val="28"/>
          <w:lang w:val="uk-UA"/>
        </w:rPr>
        <w:t xml:space="preserve"> Вип. 24.Тернопіль: ТНЕУ, 2011. С.24</w:t>
      </w:r>
      <w:r w:rsidRPr="00B32784">
        <w:rPr>
          <w:sz w:val="28"/>
          <w:szCs w:val="28"/>
        </w:rPr>
        <w:t>–</w:t>
      </w:r>
      <w:r w:rsidRPr="00B32784">
        <w:rPr>
          <w:bCs/>
          <w:sz w:val="28"/>
          <w:szCs w:val="28"/>
          <w:lang w:val="uk-UA"/>
        </w:rPr>
        <w:t>34.</w:t>
      </w:r>
    </w:p>
    <w:p w:rsidR="003A2318" w:rsidRPr="00B32784" w:rsidRDefault="003A2318" w:rsidP="00DB5BAD">
      <w:pPr>
        <w:pStyle w:val="11"/>
        <w:widowControl w:val="0"/>
        <w:numPr>
          <w:ilvl w:val="0"/>
          <w:numId w:val="1"/>
        </w:numPr>
        <w:tabs>
          <w:tab w:val="num" w:pos="0"/>
          <w:tab w:val="left" w:pos="1134"/>
        </w:tabs>
        <w:suppressAutoHyphens w:val="0"/>
        <w:spacing w:line="360" w:lineRule="auto"/>
        <w:ind w:left="0" w:firstLine="709"/>
        <w:contextualSpacing w:val="0"/>
        <w:jc w:val="both"/>
        <w:rPr>
          <w:bCs/>
          <w:sz w:val="28"/>
          <w:szCs w:val="28"/>
          <w:lang w:val="uk-UA"/>
        </w:rPr>
      </w:pPr>
      <w:r w:rsidRPr="00B32784">
        <w:rPr>
          <w:sz w:val="28"/>
          <w:szCs w:val="28"/>
          <w:lang w:val="uk-UA"/>
        </w:rPr>
        <w:t>Бенько І.Д.</w:t>
      </w:r>
      <w:r w:rsidRPr="00B32784">
        <w:rPr>
          <w:bCs/>
          <w:sz w:val="28"/>
          <w:szCs w:val="28"/>
          <w:lang w:val="uk-UA"/>
        </w:rPr>
        <w:t xml:space="preserve"> Організації обліку та контролю фінансових ресурсів бюджетних установ. </w:t>
      </w:r>
      <w:r w:rsidRPr="00B32784">
        <w:rPr>
          <w:bCs/>
          <w:i/>
          <w:sz w:val="28"/>
          <w:szCs w:val="28"/>
          <w:lang w:val="uk-UA"/>
        </w:rPr>
        <w:t>Інноваційна економіка</w:t>
      </w:r>
      <w:r w:rsidRPr="00B32784">
        <w:rPr>
          <w:bCs/>
          <w:sz w:val="28"/>
          <w:szCs w:val="28"/>
          <w:lang w:val="uk-UA"/>
        </w:rPr>
        <w:t xml:space="preserve">. </w:t>
      </w:r>
      <w:r w:rsidRPr="00C7454B">
        <w:rPr>
          <w:bCs/>
          <w:i/>
          <w:sz w:val="28"/>
          <w:szCs w:val="28"/>
          <w:lang w:val="uk-UA"/>
        </w:rPr>
        <w:t>Всеукраїнський наук.-виробн. журнал.</w:t>
      </w:r>
      <w:r w:rsidRPr="00B32784">
        <w:rPr>
          <w:bCs/>
          <w:sz w:val="28"/>
          <w:szCs w:val="28"/>
          <w:lang w:val="uk-UA"/>
        </w:rPr>
        <w:t xml:space="preserve"> Вип. 9. Тернопіль: Тернопільський інститут АПВ НААН, 2012.  С.272</w:t>
      </w:r>
      <w:r w:rsidRPr="00B32784">
        <w:rPr>
          <w:sz w:val="28"/>
          <w:szCs w:val="28"/>
        </w:rPr>
        <w:t>–</w:t>
      </w:r>
      <w:r w:rsidRPr="00B32784">
        <w:rPr>
          <w:bCs/>
          <w:sz w:val="28"/>
          <w:szCs w:val="28"/>
          <w:lang w:val="uk-UA"/>
        </w:rPr>
        <w:t>276.</w:t>
      </w:r>
    </w:p>
    <w:p w:rsidR="003A2318" w:rsidRPr="00B32784" w:rsidRDefault="003A2318"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bCs/>
          <w:sz w:val="28"/>
          <w:szCs w:val="28"/>
          <w:lang w:val="uk-UA"/>
        </w:rPr>
      </w:pPr>
      <w:r w:rsidRPr="00B32784">
        <w:rPr>
          <w:rFonts w:ascii="Times New Roman" w:hAnsi="Times New Roman" w:cs="Times New Roman"/>
          <w:sz w:val="28"/>
          <w:szCs w:val="28"/>
          <w:lang w:val="uk-UA"/>
        </w:rPr>
        <w:t>Бенько І.Д.</w:t>
      </w:r>
      <w:r w:rsidRPr="00B32784">
        <w:rPr>
          <w:rFonts w:ascii="Times New Roman" w:hAnsi="Times New Roman" w:cs="Times New Roman"/>
          <w:bCs/>
          <w:sz w:val="28"/>
          <w:szCs w:val="28"/>
          <w:lang w:val="uk-UA"/>
        </w:rPr>
        <w:t xml:space="preserve"> </w:t>
      </w:r>
      <w:r w:rsidRPr="00B32784">
        <w:rPr>
          <w:rFonts w:ascii="Times New Roman" w:hAnsi="Times New Roman" w:cs="Times New Roman"/>
          <w:sz w:val="28"/>
          <w:szCs w:val="28"/>
          <w:lang w:val="uk-UA"/>
        </w:rPr>
        <w:t>Методика обліку освітніх послуг у вищих навчальних закладах.</w:t>
      </w:r>
      <w:r w:rsidRPr="00B32784">
        <w:rPr>
          <w:rFonts w:ascii="Times New Roman" w:hAnsi="Times New Roman" w:cs="Times New Roman"/>
          <w:bCs/>
          <w:sz w:val="28"/>
          <w:szCs w:val="28"/>
          <w:lang w:val="uk-UA"/>
        </w:rPr>
        <w:t xml:space="preserve"> </w:t>
      </w:r>
      <w:r w:rsidRPr="00B32784">
        <w:rPr>
          <w:rFonts w:ascii="Times New Roman" w:hAnsi="Times New Roman" w:cs="Times New Roman"/>
          <w:bCs/>
          <w:i/>
          <w:sz w:val="28"/>
          <w:szCs w:val="28"/>
          <w:lang w:val="uk-UA"/>
        </w:rPr>
        <w:t>Стан і перспективи розвитку обліково-інформаційної системи в Україні:</w:t>
      </w:r>
      <w:r w:rsidRPr="00B32784">
        <w:rPr>
          <w:rFonts w:ascii="Times New Roman" w:hAnsi="Times New Roman" w:cs="Times New Roman"/>
          <w:bCs/>
          <w:sz w:val="28"/>
          <w:szCs w:val="28"/>
          <w:lang w:val="uk-UA"/>
        </w:rPr>
        <w:t xml:space="preserve"> матеріали ІІІ міжнар. наук.-практ. конф., 10-11 жовтня 2014 р. </w:t>
      </w:r>
      <w:r w:rsidRPr="00B32784">
        <w:rPr>
          <w:rFonts w:ascii="Times New Roman" w:hAnsi="Times New Roman" w:cs="Times New Roman"/>
          <w:bCs/>
          <w:sz w:val="28"/>
          <w:szCs w:val="28"/>
          <w:lang w:val="uk-UA"/>
        </w:rPr>
        <w:lastRenderedPageBreak/>
        <w:t>Тернопіль: ТАЙП, 2014. С.140</w:t>
      </w:r>
      <w:r w:rsidRPr="00B32784">
        <w:rPr>
          <w:rFonts w:ascii="Times New Roman" w:hAnsi="Times New Roman" w:cs="Times New Roman"/>
          <w:bCs/>
          <w:sz w:val="28"/>
          <w:szCs w:val="28"/>
          <w:shd w:val="clear" w:color="auto" w:fill="FFFFFF"/>
        </w:rPr>
        <w:t>–</w:t>
      </w:r>
      <w:r w:rsidRPr="00B32784">
        <w:rPr>
          <w:rFonts w:ascii="Times New Roman" w:hAnsi="Times New Roman" w:cs="Times New Roman"/>
          <w:bCs/>
          <w:sz w:val="28"/>
          <w:szCs w:val="28"/>
          <w:lang w:val="uk-UA"/>
        </w:rPr>
        <w:t>142.</w:t>
      </w:r>
    </w:p>
    <w:p w:rsidR="003A2318" w:rsidRPr="00B32784" w:rsidRDefault="003A2318"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bCs/>
          <w:sz w:val="28"/>
          <w:szCs w:val="28"/>
          <w:lang w:val="uk-UA"/>
        </w:rPr>
      </w:pPr>
      <w:r w:rsidRPr="00B32784">
        <w:rPr>
          <w:rFonts w:ascii="Times New Roman" w:hAnsi="Times New Roman" w:cs="Times New Roman"/>
          <w:sz w:val="28"/>
          <w:szCs w:val="28"/>
          <w:lang w:val="uk-UA"/>
        </w:rPr>
        <w:t>Бенько І.Д., Сисюк С.В.  Організація обліку фінансово забезпечення закладів освіти.</w:t>
      </w:r>
      <w:r w:rsidRPr="00B32784">
        <w:rPr>
          <w:rFonts w:ascii="Times New Roman" w:hAnsi="Times New Roman" w:cs="Times New Roman"/>
          <w:bCs/>
          <w:sz w:val="28"/>
          <w:szCs w:val="28"/>
          <w:lang w:val="uk-UA"/>
        </w:rPr>
        <w:t xml:space="preserve"> </w:t>
      </w:r>
      <w:r w:rsidRPr="007910F5">
        <w:rPr>
          <w:rFonts w:ascii="Times New Roman" w:hAnsi="Times New Roman" w:cs="Times New Roman"/>
          <w:bCs/>
          <w:i/>
          <w:sz w:val="28"/>
          <w:szCs w:val="28"/>
          <w:lang w:val="uk-UA"/>
        </w:rPr>
        <w:t>Наук</w:t>
      </w:r>
      <w:r w:rsidR="00C7454B">
        <w:rPr>
          <w:rFonts w:ascii="Times New Roman" w:hAnsi="Times New Roman" w:cs="Times New Roman"/>
          <w:bCs/>
          <w:i/>
          <w:sz w:val="28"/>
          <w:szCs w:val="28"/>
          <w:lang w:val="uk-UA"/>
        </w:rPr>
        <w:t>.</w:t>
      </w:r>
      <w:r w:rsidRPr="007910F5">
        <w:rPr>
          <w:rFonts w:ascii="Times New Roman" w:hAnsi="Times New Roman" w:cs="Times New Roman"/>
          <w:bCs/>
          <w:i/>
          <w:sz w:val="28"/>
          <w:szCs w:val="28"/>
          <w:lang w:val="uk-UA"/>
        </w:rPr>
        <w:t>вісник Херсонського державного  ун-ту</w:t>
      </w:r>
      <w:r w:rsidRPr="00B32784">
        <w:rPr>
          <w:rFonts w:ascii="Times New Roman" w:hAnsi="Times New Roman" w:cs="Times New Roman"/>
          <w:bCs/>
          <w:sz w:val="28"/>
          <w:szCs w:val="28"/>
          <w:lang w:val="uk-UA"/>
        </w:rPr>
        <w:t>. Серія: Економічні науки. Вип.11. Ч.4. Херсон: ХДУ. 2015. С.147</w:t>
      </w:r>
      <w:r w:rsidRPr="00B32784">
        <w:rPr>
          <w:rFonts w:ascii="Times New Roman" w:hAnsi="Times New Roman" w:cs="Times New Roman"/>
          <w:bCs/>
          <w:sz w:val="28"/>
          <w:szCs w:val="28"/>
          <w:shd w:val="clear" w:color="auto" w:fill="FFFFFF"/>
        </w:rPr>
        <w:t>–</w:t>
      </w:r>
      <w:r w:rsidRPr="00B32784">
        <w:rPr>
          <w:rFonts w:ascii="Times New Roman" w:hAnsi="Times New Roman" w:cs="Times New Roman"/>
          <w:bCs/>
          <w:sz w:val="28"/>
          <w:szCs w:val="28"/>
          <w:lang w:val="uk-UA"/>
        </w:rPr>
        <w:t>150.</w:t>
      </w:r>
      <w:r w:rsidRPr="00B32784">
        <w:rPr>
          <w:rFonts w:ascii="Times New Roman" w:hAnsi="Times New Roman" w:cs="Times New Roman"/>
          <w:bCs/>
          <w:sz w:val="28"/>
          <w:szCs w:val="28"/>
          <w:u w:val="single"/>
          <w:lang w:val="uk-UA"/>
        </w:rPr>
        <w:t xml:space="preserve"> </w:t>
      </w:r>
    </w:p>
    <w:p w:rsidR="003A2318" w:rsidRPr="00B32784" w:rsidRDefault="003A2318"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bCs/>
          <w:sz w:val="28"/>
          <w:szCs w:val="28"/>
        </w:rPr>
      </w:pPr>
      <w:r w:rsidRPr="00B32784">
        <w:rPr>
          <w:rFonts w:ascii="Times New Roman" w:hAnsi="Times New Roman" w:cs="Times New Roman"/>
          <w:sz w:val="28"/>
          <w:szCs w:val="28"/>
          <w:lang w:val="uk-UA"/>
        </w:rPr>
        <w:t>Бенько І.Д.</w:t>
      </w:r>
      <w:r w:rsidRPr="00B32784">
        <w:rPr>
          <w:rFonts w:ascii="Times New Roman" w:hAnsi="Times New Roman" w:cs="Times New Roman"/>
          <w:bCs/>
          <w:sz w:val="28"/>
          <w:szCs w:val="28"/>
          <w:lang w:val="uk-UA"/>
        </w:rPr>
        <w:t xml:space="preserve"> Проблемні аспекти організації обліку в установах освіти.</w:t>
      </w:r>
      <w:r w:rsidRPr="00B32784">
        <w:rPr>
          <w:rFonts w:ascii="Times New Roman" w:hAnsi="Times New Roman" w:cs="Times New Roman"/>
          <w:sz w:val="28"/>
          <w:szCs w:val="28"/>
          <w:lang w:val="uk-UA"/>
        </w:rPr>
        <w:t xml:space="preserve"> </w:t>
      </w:r>
      <w:r w:rsidRPr="007910F5">
        <w:rPr>
          <w:rFonts w:ascii="Times New Roman" w:hAnsi="Times New Roman" w:cs="Times New Roman"/>
          <w:bCs/>
          <w:i/>
          <w:sz w:val="28"/>
          <w:szCs w:val="28"/>
          <w:lang w:val="uk-UA"/>
        </w:rPr>
        <w:t>Наук. вісник Херсонського державного  ун</w:t>
      </w:r>
      <w:r w:rsidRPr="007910F5">
        <w:rPr>
          <w:rFonts w:ascii="Times New Roman" w:hAnsi="Times New Roman" w:cs="Times New Roman"/>
          <w:bCs/>
          <w:i/>
          <w:sz w:val="28"/>
          <w:szCs w:val="28"/>
          <w:lang w:val="en-US"/>
        </w:rPr>
        <w:t>-</w:t>
      </w:r>
      <w:r w:rsidRPr="007910F5">
        <w:rPr>
          <w:rFonts w:ascii="Times New Roman" w:hAnsi="Times New Roman" w:cs="Times New Roman"/>
          <w:bCs/>
          <w:i/>
          <w:sz w:val="28"/>
          <w:szCs w:val="28"/>
          <w:lang w:val="uk-UA"/>
        </w:rPr>
        <w:t>ту</w:t>
      </w:r>
      <w:r w:rsidRPr="00B32784">
        <w:rPr>
          <w:rFonts w:ascii="Times New Roman" w:hAnsi="Times New Roman" w:cs="Times New Roman"/>
          <w:bCs/>
          <w:sz w:val="28"/>
          <w:szCs w:val="28"/>
          <w:lang w:val="uk-UA"/>
        </w:rPr>
        <w:t>. Серія: Економічні науки. Вип</w:t>
      </w:r>
      <w:r w:rsidRPr="00B32784">
        <w:rPr>
          <w:rFonts w:ascii="Times New Roman" w:hAnsi="Times New Roman" w:cs="Times New Roman"/>
          <w:bCs/>
          <w:sz w:val="28"/>
          <w:szCs w:val="28"/>
          <w:lang w:val="en-US"/>
        </w:rPr>
        <w:t>.</w:t>
      </w:r>
      <w:r w:rsidRPr="00B32784">
        <w:rPr>
          <w:rFonts w:ascii="Times New Roman" w:hAnsi="Times New Roman" w:cs="Times New Roman"/>
          <w:bCs/>
          <w:sz w:val="28"/>
          <w:szCs w:val="28"/>
          <w:lang w:val="uk-UA"/>
        </w:rPr>
        <w:t xml:space="preserve"> 24. Ч 2. Херсон: ХДУ, 2017. С.11</w:t>
      </w:r>
      <w:r w:rsidRPr="00B32784">
        <w:rPr>
          <w:rFonts w:ascii="Times New Roman" w:hAnsi="Times New Roman" w:cs="Times New Roman"/>
          <w:bCs/>
          <w:sz w:val="28"/>
          <w:szCs w:val="28"/>
        </w:rPr>
        <w:t>4</w:t>
      </w:r>
      <w:r w:rsidRPr="00B32784">
        <w:rPr>
          <w:rFonts w:ascii="Times New Roman" w:hAnsi="Times New Roman" w:cs="Times New Roman"/>
          <w:sz w:val="28"/>
          <w:szCs w:val="28"/>
        </w:rPr>
        <w:t>–</w:t>
      </w:r>
      <w:r w:rsidRPr="00B32784">
        <w:rPr>
          <w:rFonts w:ascii="Times New Roman" w:hAnsi="Times New Roman" w:cs="Times New Roman"/>
          <w:bCs/>
          <w:sz w:val="28"/>
          <w:szCs w:val="28"/>
          <w:lang w:val="uk-UA"/>
        </w:rPr>
        <w:t>117.</w:t>
      </w:r>
    </w:p>
    <w:p w:rsidR="00360D8B" w:rsidRPr="00E939B0"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bCs/>
          <w:sz w:val="28"/>
          <w:szCs w:val="28"/>
          <w:lang w:val="en-US"/>
        </w:rPr>
      </w:pPr>
      <w:r w:rsidRPr="00B32784">
        <w:rPr>
          <w:rFonts w:ascii="Times New Roman" w:hAnsi="Times New Roman" w:cs="Times New Roman"/>
          <w:sz w:val="28"/>
          <w:szCs w:val="28"/>
          <w:lang w:val="uk-UA"/>
        </w:rPr>
        <w:t>Бенько І.Д</w:t>
      </w:r>
      <w:r w:rsidRPr="00B32784">
        <w:rPr>
          <w:rFonts w:ascii="Times New Roman" w:hAnsi="Times New Roman" w:cs="Times New Roman"/>
          <w:bCs/>
          <w:sz w:val="28"/>
          <w:szCs w:val="28"/>
          <w:lang w:val="uk-UA"/>
        </w:rPr>
        <w:t>. Сучасний стан і о</w:t>
      </w:r>
      <w:r w:rsidRPr="00B32784">
        <w:rPr>
          <w:rFonts w:ascii="Times New Roman" w:hAnsi="Times New Roman" w:cs="Times New Roman"/>
          <w:sz w:val="28"/>
          <w:szCs w:val="28"/>
          <w:lang w:val="uk-UA"/>
        </w:rPr>
        <w:t xml:space="preserve">собливості діяльності </w:t>
      </w:r>
      <w:r w:rsidRPr="00B32784">
        <w:rPr>
          <w:rFonts w:ascii="Times New Roman" w:hAnsi="Times New Roman" w:cs="Times New Roman"/>
          <w:sz w:val="28"/>
          <w:szCs w:val="28"/>
        </w:rPr>
        <w:t>орган</w:t>
      </w:r>
      <w:r w:rsidRPr="00B32784">
        <w:rPr>
          <w:rFonts w:ascii="Times New Roman" w:hAnsi="Times New Roman" w:cs="Times New Roman"/>
          <w:sz w:val="28"/>
          <w:szCs w:val="28"/>
          <w:lang w:val="uk-UA"/>
        </w:rPr>
        <w:t>ів</w:t>
      </w:r>
      <w:r w:rsidRPr="00B32784">
        <w:rPr>
          <w:rFonts w:ascii="Times New Roman" w:hAnsi="Times New Roman" w:cs="Times New Roman"/>
          <w:sz w:val="28"/>
          <w:szCs w:val="28"/>
        </w:rPr>
        <w:t xml:space="preserve"> </w:t>
      </w:r>
      <w:r w:rsidRPr="00B32784">
        <w:rPr>
          <w:rFonts w:ascii="Times New Roman" w:eastAsia="TimesNewRoman" w:hAnsi="Times New Roman" w:cs="Times New Roman"/>
          <w:sz w:val="28"/>
          <w:szCs w:val="28"/>
        </w:rPr>
        <w:t>місцевого самоврядування</w:t>
      </w:r>
      <w:r w:rsidRPr="00B32784">
        <w:rPr>
          <w:rFonts w:ascii="Times New Roman" w:hAnsi="Times New Roman" w:cs="Times New Roman"/>
          <w:sz w:val="28"/>
          <w:szCs w:val="28"/>
        </w:rPr>
        <w:t xml:space="preserve"> </w:t>
      </w:r>
      <w:r w:rsidRPr="00B32784">
        <w:rPr>
          <w:rFonts w:ascii="Times New Roman" w:hAnsi="Times New Roman" w:cs="Times New Roman"/>
          <w:sz w:val="28"/>
          <w:szCs w:val="28"/>
          <w:lang w:val="uk-UA"/>
        </w:rPr>
        <w:t xml:space="preserve">та їх вплив на організацію </w:t>
      </w:r>
      <w:r w:rsidRPr="00B32784">
        <w:rPr>
          <w:rFonts w:ascii="Times New Roman" w:hAnsi="Times New Roman" w:cs="Times New Roman"/>
          <w:sz w:val="28"/>
          <w:szCs w:val="28"/>
        </w:rPr>
        <w:t>обліку</w:t>
      </w:r>
      <w:r w:rsidR="00FA75A2">
        <w:rPr>
          <w:rFonts w:ascii="Times New Roman" w:hAnsi="Times New Roman" w:cs="Times New Roman"/>
          <w:sz w:val="28"/>
          <w:szCs w:val="28"/>
          <w:lang w:val="uk-UA"/>
        </w:rPr>
        <w:t>.</w:t>
      </w:r>
      <w:r w:rsidRPr="00B32784">
        <w:rPr>
          <w:rFonts w:ascii="Times New Roman" w:hAnsi="Times New Roman" w:cs="Times New Roman"/>
          <w:color w:val="333333"/>
          <w:sz w:val="28"/>
          <w:szCs w:val="28"/>
        </w:rPr>
        <w:t xml:space="preserve"> </w:t>
      </w:r>
      <w:r w:rsidRPr="00FA75A2">
        <w:rPr>
          <w:rFonts w:ascii="Times New Roman" w:hAnsi="Times New Roman" w:cs="Times New Roman"/>
          <w:i/>
          <w:color w:val="333333"/>
          <w:sz w:val="28"/>
          <w:szCs w:val="28"/>
        </w:rPr>
        <w:t xml:space="preserve">Облік, оподаткування і контроль : теорія та </w:t>
      </w:r>
      <w:r w:rsidRPr="00FA75A2">
        <w:rPr>
          <w:rFonts w:ascii="Times New Roman" w:hAnsi="Times New Roman" w:cs="Times New Roman"/>
          <w:i/>
          <w:color w:val="333333"/>
          <w:sz w:val="28"/>
          <w:szCs w:val="28"/>
          <w:lang w:val="uk-UA"/>
        </w:rPr>
        <w:t xml:space="preserve"> </w:t>
      </w:r>
      <w:r w:rsidRPr="00FA75A2">
        <w:rPr>
          <w:rFonts w:ascii="Times New Roman" w:hAnsi="Times New Roman" w:cs="Times New Roman"/>
          <w:i/>
          <w:color w:val="333333"/>
          <w:sz w:val="28"/>
          <w:szCs w:val="28"/>
        </w:rPr>
        <w:t xml:space="preserve">методологія </w:t>
      </w:r>
      <w:r w:rsidRPr="00B32784">
        <w:rPr>
          <w:rFonts w:ascii="Times New Roman" w:hAnsi="Times New Roman" w:cs="Times New Roman"/>
          <w:color w:val="333333"/>
          <w:sz w:val="28"/>
          <w:szCs w:val="28"/>
          <w:lang w:val="uk-UA"/>
        </w:rPr>
        <w:t xml:space="preserve"> : </w:t>
      </w:r>
      <w:r w:rsidRPr="00B32784">
        <w:rPr>
          <w:rFonts w:ascii="Times New Roman" w:hAnsi="Times New Roman" w:cs="Times New Roman"/>
          <w:color w:val="333333"/>
          <w:sz w:val="28"/>
          <w:szCs w:val="28"/>
        </w:rPr>
        <w:t>матеріал</w:t>
      </w:r>
      <w:r w:rsidRPr="00B32784">
        <w:rPr>
          <w:rFonts w:ascii="Times New Roman" w:hAnsi="Times New Roman" w:cs="Times New Roman"/>
          <w:color w:val="333333"/>
          <w:sz w:val="28"/>
          <w:szCs w:val="28"/>
          <w:lang w:val="uk-UA"/>
        </w:rPr>
        <w:t>и І</w:t>
      </w:r>
      <w:r w:rsidRPr="00B32784">
        <w:rPr>
          <w:rFonts w:ascii="Times New Roman" w:hAnsi="Times New Roman" w:cs="Times New Roman"/>
          <w:color w:val="333333"/>
          <w:sz w:val="28"/>
          <w:szCs w:val="28"/>
          <w:lang w:val="en-US"/>
        </w:rPr>
        <w:t>V</w:t>
      </w:r>
      <w:r w:rsidRPr="00B32784">
        <w:rPr>
          <w:rFonts w:ascii="Times New Roman" w:hAnsi="Times New Roman" w:cs="Times New Roman"/>
          <w:color w:val="333333"/>
          <w:sz w:val="28"/>
          <w:szCs w:val="28"/>
          <w:lang w:val="uk-UA"/>
        </w:rPr>
        <w:t xml:space="preserve"> </w:t>
      </w:r>
      <w:r w:rsidRPr="00B32784">
        <w:rPr>
          <w:rFonts w:ascii="Times New Roman" w:hAnsi="Times New Roman" w:cs="Times New Roman"/>
          <w:color w:val="333333"/>
          <w:sz w:val="28"/>
          <w:szCs w:val="28"/>
        </w:rPr>
        <w:t>міжнар</w:t>
      </w:r>
      <w:r w:rsidRPr="00B32784">
        <w:rPr>
          <w:rFonts w:ascii="Times New Roman" w:hAnsi="Times New Roman" w:cs="Times New Roman"/>
          <w:color w:val="333333"/>
          <w:sz w:val="28"/>
          <w:szCs w:val="28"/>
          <w:lang w:val="en-US"/>
        </w:rPr>
        <w:t>.</w:t>
      </w:r>
      <w:r w:rsidRPr="00B32784">
        <w:rPr>
          <w:rFonts w:ascii="Times New Roman" w:hAnsi="Times New Roman" w:cs="Times New Roman"/>
          <w:color w:val="333333"/>
          <w:sz w:val="28"/>
          <w:szCs w:val="28"/>
        </w:rPr>
        <w:t xml:space="preserve"> наук</w:t>
      </w:r>
      <w:r w:rsidRPr="00B32784">
        <w:rPr>
          <w:rFonts w:ascii="Times New Roman" w:hAnsi="Times New Roman" w:cs="Times New Roman"/>
          <w:color w:val="333333"/>
          <w:sz w:val="28"/>
          <w:szCs w:val="28"/>
          <w:lang w:val="uk-UA"/>
        </w:rPr>
        <w:t>.</w:t>
      </w:r>
      <w:r w:rsidRPr="00B32784">
        <w:rPr>
          <w:rFonts w:ascii="Times New Roman" w:hAnsi="Times New Roman" w:cs="Times New Roman"/>
          <w:color w:val="333333"/>
          <w:sz w:val="28"/>
          <w:szCs w:val="28"/>
        </w:rPr>
        <w:t>-практ</w:t>
      </w:r>
      <w:r w:rsidRPr="00B32784">
        <w:rPr>
          <w:rFonts w:ascii="Times New Roman" w:hAnsi="Times New Roman" w:cs="Times New Roman"/>
          <w:color w:val="333333"/>
          <w:sz w:val="28"/>
          <w:szCs w:val="28"/>
          <w:lang w:val="uk-UA"/>
        </w:rPr>
        <w:t xml:space="preserve">. </w:t>
      </w:r>
      <w:r w:rsidRPr="00B32784">
        <w:rPr>
          <w:rFonts w:ascii="Times New Roman" w:hAnsi="Times New Roman" w:cs="Times New Roman"/>
          <w:color w:val="333333"/>
          <w:sz w:val="28"/>
          <w:szCs w:val="28"/>
        </w:rPr>
        <w:t xml:space="preserve"> інтернет-конф</w:t>
      </w:r>
      <w:r w:rsidRPr="00B32784">
        <w:rPr>
          <w:rFonts w:ascii="Times New Roman" w:hAnsi="Times New Roman" w:cs="Times New Roman"/>
          <w:color w:val="333333"/>
          <w:sz w:val="28"/>
          <w:szCs w:val="28"/>
          <w:lang w:val="uk-UA"/>
        </w:rPr>
        <w:t>.,</w:t>
      </w:r>
      <w:r w:rsidRPr="00B32784">
        <w:rPr>
          <w:rFonts w:ascii="Times New Roman" w:hAnsi="Times New Roman" w:cs="Times New Roman"/>
          <w:color w:val="333333"/>
          <w:sz w:val="28"/>
          <w:szCs w:val="28"/>
        </w:rPr>
        <w:t xml:space="preserve">м. Тернопіль, </w:t>
      </w:r>
      <w:r w:rsidRPr="00B32784">
        <w:rPr>
          <w:rFonts w:ascii="Times New Roman" w:hAnsi="Times New Roman" w:cs="Times New Roman"/>
          <w:color w:val="333333"/>
          <w:sz w:val="28"/>
          <w:szCs w:val="28"/>
          <w:lang w:val="uk-UA"/>
        </w:rPr>
        <w:t>28</w:t>
      </w:r>
      <w:r w:rsidRPr="00B32784">
        <w:rPr>
          <w:rFonts w:ascii="Times New Roman" w:hAnsi="Times New Roman" w:cs="Times New Roman"/>
          <w:color w:val="333333"/>
          <w:sz w:val="28"/>
          <w:szCs w:val="28"/>
        </w:rPr>
        <w:t xml:space="preserve"> </w:t>
      </w:r>
      <w:r w:rsidRPr="00B32784">
        <w:rPr>
          <w:rFonts w:ascii="Times New Roman" w:hAnsi="Times New Roman" w:cs="Times New Roman"/>
          <w:color w:val="333333"/>
          <w:sz w:val="28"/>
          <w:szCs w:val="28"/>
          <w:lang w:val="uk-UA"/>
        </w:rPr>
        <w:t>грудня</w:t>
      </w:r>
      <w:r w:rsidRPr="00B32784">
        <w:rPr>
          <w:rFonts w:ascii="Times New Roman" w:hAnsi="Times New Roman" w:cs="Times New Roman"/>
          <w:color w:val="333333"/>
          <w:sz w:val="28"/>
          <w:szCs w:val="28"/>
        </w:rPr>
        <w:t xml:space="preserve"> 201</w:t>
      </w:r>
      <w:r w:rsidRPr="00B32784">
        <w:rPr>
          <w:rFonts w:ascii="Times New Roman" w:hAnsi="Times New Roman" w:cs="Times New Roman"/>
          <w:color w:val="333333"/>
          <w:sz w:val="28"/>
          <w:szCs w:val="28"/>
          <w:lang w:val="uk-UA"/>
        </w:rPr>
        <w:t>8</w:t>
      </w:r>
      <w:r w:rsidRPr="00B32784">
        <w:rPr>
          <w:rFonts w:ascii="Times New Roman" w:hAnsi="Times New Roman" w:cs="Times New Roman"/>
          <w:color w:val="333333"/>
          <w:sz w:val="28"/>
          <w:szCs w:val="28"/>
        </w:rPr>
        <w:t xml:space="preserve"> р.  Тернопіль : ТНЕУ, 201</w:t>
      </w:r>
      <w:r w:rsidRPr="00B32784">
        <w:rPr>
          <w:rFonts w:ascii="Times New Roman" w:hAnsi="Times New Roman" w:cs="Times New Roman"/>
          <w:color w:val="333333"/>
          <w:sz w:val="28"/>
          <w:szCs w:val="28"/>
          <w:lang w:val="uk-UA"/>
        </w:rPr>
        <w:t>8</w:t>
      </w:r>
      <w:r w:rsidRPr="00B32784">
        <w:rPr>
          <w:rFonts w:ascii="Times New Roman" w:hAnsi="Times New Roman" w:cs="Times New Roman"/>
          <w:color w:val="333333"/>
          <w:sz w:val="28"/>
          <w:szCs w:val="28"/>
        </w:rPr>
        <w:t>.</w:t>
      </w:r>
      <w:r w:rsidRPr="00B32784">
        <w:rPr>
          <w:rFonts w:ascii="Times New Roman" w:hAnsi="Times New Roman" w:cs="Times New Roman"/>
          <w:b/>
          <w:bCs/>
          <w:sz w:val="28"/>
          <w:szCs w:val="28"/>
          <w:lang w:val="en-US"/>
        </w:rPr>
        <w:t xml:space="preserve">  </w:t>
      </w:r>
      <w:r w:rsidRPr="00B32784">
        <w:rPr>
          <w:rFonts w:ascii="Times New Roman" w:hAnsi="Times New Roman" w:cs="Times New Roman"/>
          <w:bCs/>
          <w:sz w:val="28"/>
          <w:szCs w:val="28"/>
          <w:lang w:val="uk-UA"/>
        </w:rPr>
        <w:t>С.69</w:t>
      </w:r>
      <w:r w:rsidRPr="00B32784">
        <w:rPr>
          <w:rFonts w:ascii="Times New Roman" w:hAnsi="Times New Roman" w:cs="Times New Roman"/>
          <w:bCs/>
          <w:sz w:val="28"/>
          <w:szCs w:val="28"/>
          <w:shd w:val="clear" w:color="auto" w:fill="FFFFFF"/>
        </w:rPr>
        <w:t>–</w:t>
      </w:r>
      <w:r w:rsidRPr="00B32784">
        <w:rPr>
          <w:rFonts w:ascii="Times New Roman" w:hAnsi="Times New Roman" w:cs="Times New Roman"/>
          <w:bCs/>
          <w:sz w:val="28"/>
          <w:szCs w:val="28"/>
          <w:lang w:val="uk-UA"/>
        </w:rPr>
        <w:t>70.</w:t>
      </w:r>
    </w:p>
    <w:p w:rsidR="00360D8B" w:rsidRPr="003247DA"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jc w:val="both"/>
        <w:rPr>
          <w:rFonts w:ascii="Times New Roman" w:eastAsia="Calibri" w:hAnsi="Times New Roman" w:cs="Times New Roman"/>
          <w:bCs/>
          <w:sz w:val="28"/>
          <w:szCs w:val="28"/>
        </w:rPr>
      </w:pPr>
      <w:r w:rsidRPr="003247DA">
        <w:rPr>
          <w:rFonts w:ascii="Times New Roman" w:eastAsia="Calibri" w:hAnsi="Times New Roman" w:cs="Times New Roman"/>
          <w:sz w:val="28"/>
          <w:szCs w:val="28"/>
        </w:rPr>
        <w:t>Бенько І.Д</w:t>
      </w:r>
      <w:r w:rsidRPr="003247DA">
        <w:rPr>
          <w:rFonts w:ascii="Times New Roman" w:eastAsia="Calibri" w:hAnsi="Times New Roman" w:cs="Times New Roman"/>
          <w:bCs/>
          <w:sz w:val="28"/>
          <w:szCs w:val="28"/>
        </w:rPr>
        <w:t xml:space="preserve">. </w:t>
      </w:r>
      <w:r w:rsidRPr="003247DA">
        <w:rPr>
          <w:rFonts w:ascii="Times New Roman" w:hAnsi="Times New Roman" w:cs="Times New Roman"/>
          <w:sz w:val="28"/>
          <w:szCs w:val="28"/>
        </w:rPr>
        <w:t>Методика обліку фінансово-господарської діяльності закладів охорони здоров’я.</w:t>
      </w:r>
      <w:r w:rsidRPr="003247DA">
        <w:rPr>
          <w:rFonts w:ascii="Times New Roman" w:hAnsi="Times New Roman" w:cs="Times New Roman"/>
          <w:color w:val="222222"/>
          <w:sz w:val="28"/>
          <w:szCs w:val="28"/>
          <w:shd w:val="clear" w:color="auto" w:fill="FFFFFF"/>
        </w:rPr>
        <w:t xml:space="preserve"> </w:t>
      </w:r>
      <w:r w:rsidRPr="003247DA">
        <w:rPr>
          <w:rFonts w:ascii="Times New Roman" w:hAnsi="Times New Roman" w:cs="Times New Roman"/>
          <w:i/>
          <w:color w:val="222222"/>
          <w:sz w:val="28"/>
          <w:szCs w:val="28"/>
          <w:shd w:val="clear" w:color="auto" w:fill="FFFFFF"/>
        </w:rPr>
        <w:t>Наук.-практ. журнал. Причорноморські економічні студії</w:t>
      </w:r>
      <w:r w:rsidRPr="003247DA">
        <w:rPr>
          <w:rFonts w:ascii="Times New Roman" w:hAnsi="Times New Roman" w:cs="Times New Roman"/>
          <w:color w:val="222222"/>
          <w:sz w:val="28"/>
          <w:szCs w:val="28"/>
          <w:shd w:val="clear" w:color="auto" w:fill="FFFFFF"/>
          <w:lang w:val="en-US"/>
        </w:rPr>
        <w:t>.</w:t>
      </w:r>
      <w:r w:rsidRPr="003247DA">
        <w:rPr>
          <w:rFonts w:ascii="Times New Roman" w:hAnsi="Times New Roman" w:cs="Times New Roman"/>
          <w:bCs/>
          <w:sz w:val="28"/>
          <w:szCs w:val="28"/>
        </w:rPr>
        <w:t xml:space="preserve"> Вип</w:t>
      </w:r>
      <w:r w:rsidRPr="003247DA">
        <w:rPr>
          <w:rFonts w:ascii="Times New Roman" w:hAnsi="Times New Roman" w:cs="Times New Roman"/>
          <w:bCs/>
          <w:sz w:val="28"/>
          <w:szCs w:val="28"/>
          <w:lang w:val="en-US"/>
        </w:rPr>
        <w:t>.</w:t>
      </w:r>
      <w:r w:rsidRPr="003247DA">
        <w:rPr>
          <w:rFonts w:ascii="Times New Roman" w:hAnsi="Times New Roman" w:cs="Times New Roman"/>
          <w:bCs/>
          <w:sz w:val="28"/>
          <w:szCs w:val="28"/>
        </w:rPr>
        <w:t xml:space="preserve"> 27. Ч 2. Одеса. ПНДІЕІ. </w:t>
      </w:r>
      <w:r w:rsidRPr="003247DA">
        <w:rPr>
          <w:rFonts w:ascii="Times New Roman" w:hAnsi="Times New Roman" w:cs="Times New Roman"/>
          <w:color w:val="333333"/>
          <w:sz w:val="28"/>
          <w:szCs w:val="28"/>
        </w:rPr>
        <w:t>2018</w:t>
      </w:r>
      <w:r w:rsidRPr="003247DA">
        <w:rPr>
          <w:rFonts w:ascii="Times New Roman" w:hAnsi="Times New Roman" w:cs="Times New Roman"/>
          <w:bCs/>
          <w:sz w:val="28"/>
          <w:szCs w:val="28"/>
        </w:rPr>
        <w:t>. С.121</w:t>
      </w:r>
      <w:r w:rsidR="005B7B0B" w:rsidRPr="00B32784">
        <w:rPr>
          <w:rFonts w:ascii="Times New Roman" w:hAnsi="Times New Roman" w:cs="Times New Roman"/>
          <w:bCs/>
          <w:sz w:val="28"/>
          <w:szCs w:val="28"/>
        </w:rPr>
        <w:t>−</w:t>
      </w:r>
      <w:r w:rsidRPr="003247DA">
        <w:rPr>
          <w:rFonts w:ascii="Times New Roman" w:hAnsi="Times New Roman" w:cs="Times New Roman"/>
          <w:bCs/>
          <w:sz w:val="28"/>
          <w:szCs w:val="28"/>
        </w:rPr>
        <w:t>125.</w:t>
      </w:r>
      <w:r w:rsidRPr="003247DA">
        <w:rPr>
          <w:rFonts w:ascii="Times New Roman" w:hAnsi="Times New Roman" w:cs="Times New Roman"/>
          <w:bCs/>
          <w:sz w:val="28"/>
          <w:szCs w:val="28"/>
          <w:lang w:val="en-US"/>
        </w:rPr>
        <w:t xml:space="preserve"> </w:t>
      </w:r>
      <w:r w:rsidRPr="003247DA">
        <w:rPr>
          <w:rFonts w:ascii="Times New Roman" w:hAnsi="Times New Roman" w:cs="Times New Roman"/>
          <w:sz w:val="28"/>
          <w:szCs w:val="28"/>
        </w:rPr>
        <w:t xml:space="preserve">URL: </w:t>
      </w:r>
      <w:hyperlink r:id="rId29" w:history="1">
        <w:r w:rsidRPr="00FF62EB">
          <w:rPr>
            <w:rStyle w:val="a5"/>
            <w:rFonts w:ascii="Times New Roman" w:hAnsi="Times New Roman" w:cs="Times New Roman"/>
            <w:sz w:val="28"/>
            <w:szCs w:val="28"/>
          </w:rPr>
          <w:t>http://bses.in.ua/ journals/2018/27_2_2018/23.pdf</w:t>
        </w:r>
      </w:hyperlink>
    </w:p>
    <w:p w:rsidR="00360D8B" w:rsidRPr="00B32784"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eastAsia="Calibri" w:hAnsi="Times New Roman" w:cs="Times New Roman"/>
          <w:sz w:val="28"/>
          <w:szCs w:val="28"/>
        </w:rPr>
        <w:t>Бенько І.Д</w:t>
      </w:r>
      <w:r w:rsidRPr="00B32784">
        <w:rPr>
          <w:rFonts w:ascii="Times New Roman" w:eastAsia="Calibri" w:hAnsi="Times New Roman" w:cs="Times New Roman"/>
          <w:bCs/>
          <w:sz w:val="28"/>
          <w:szCs w:val="28"/>
        </w:rPr>
        <w:t>.</w:t>
      </w:r>
      <w:r w:rsidRPr="00B32784">
        <w:rPr>
          <w:rFonts w:ascii="Times New Roman" w:eastAsia="Calibri" w:hAnsi="Times New Roman" w:cs="Times New Roman"/>
          <w:bCs/>
          <w:sz w:val="28"/>
          <w:szCs w:val="28"/>
          <w:lang w:val="uk-UA"/>
        </w:rPr>
        <w:t xml:space="preserve">, Сисюк С.В. </w:t>
      </w:r>
      <w:r w:rsidRPr="00B32784">
        <w:rPr>
          <w:rFonts w:ascii="Times New Roman" w:hAnsi="Times New Roman" w:cs="Times New Roman"/>
          <w:bCs/>
          <w:sz w:val="28"/>
          <w:szCs w:val="28"/>
          <w:lang w:val="uk-UA"/>
        </w:rPr>
        <w:t xml:space="preserve">Корупція в сфері публічних закупівель: форми прояву та засоби протидії. </w:t>
      </w:r>
      <w:r w:rsidRPr="007910F5">
        <w:rPr>
          <w:rFonts w:ascii="Times New Roman" w:hAnsi="Times New Roman" w:cs="Times New Roman"/>
          <w:i/>
          <w:color w:val="222222"/>
          <w:sz w:val="28"/>
          <w:szCs w:val="28"/>
          <w:shd w:val="clear" w:color="auto" w:fill="FFFFFF"/>
        </w:rPr>
        <w:t>Наук</w:t>
      </w:r>
      <w:r w:rsidRPr="007910F5">
        <w:rPr>
          <w:rFonts w:ascii="Times New Roman" w:hAnsi="Times New Roman" w:cs="Times New Roman"/>
          <w:i/>
          <w:color w:val="222222"/>
          <w:sz w:val="28"/>
          <w:szCs w:val="28"/>
          <w:shd w:val="clear" w:color="auto" w:fill="FFFFFF"/>
          <w:lang w:val="uk-UA"/>
        </w:rPr>
        <w:t>.</w:t>
      </w:r>
      <w:r w:rsidRPr="007910F5">
        <w:rPr>
          <w:rFonts w:ascii="Times New Roman" w:hAnsi="Times New Roman" w:cs="Times New Roman"/>
          <w:i/>
          <w:color w:val="222222"/>
          <w:sz w:val="28"/>
          <w:szCs w:val="28"/>
          <w:shd w:val="clear" w:color="auto" w:fill="FFFFFF"/>
        </w:rPr>
        <w:t>-практ</w:t>
      </w:r>
      <w:r w:rsidRPr="007910F5">
        <w:rPr>
          <w:rFonts w:ascii="Times New Roman" w:hAnsi="Times New Roman" w:cs="Times New Roman"/>
          <w:i/>
          <w:color w:val="222222"/>
          <w:sz w:val="28"/>
          <w:szCs w:val="28"/>
          <w:shd w:val="clear" w:color="auto" w:fill="FFFFFF"/>
          <w:lang w:val="uk-UA"/>
        </w:rPr>
        <w:t>.</w:t>
      </w:r>
      <w:r w:rsidRPr="007910F5">
        <w:rPr>
          <w:rFonts w:ascii="Times New Roman" w:hAnsi="Times New Roman" w:cs="Times New Roman"/>
          <w:i/>
          <w:color w:val="222222"/>
          <w:sz w:val="28"/>
          <w:szCs w:val="28"/>
          <w:shd w:val="clear" w:color="auto" w:fill="FFFFFF"/>
        </w:rPr>
        <w:t xml:space="preserve"> журна</w:t>
      </w:r>
      <w:r w:rsidRPr="007910F5">
        <w:rPr>
          <w:rFonts w:ascii="Times New Roman" w:hAnsi="Times New Roman" w:cs="Times New Roman"/>
          <w:i/>
          <w:color w:val="222222"/>
          <w:sz w:val="28"/>
          <w:szCs w:val="28"/>
          <w:shd w:val="clear" w:color="auto" w:fill="FFFFFF"/>
          <w:lang w:val="uk-UA"/>
        </w:rPr>
        <w:t>л.</w:t>
      </w:r>
      <w:r w:rsidRPr="00B32784">
        <w:rPr>
          <w:rFonts w:ascii="Times New Roman" w:hAnsi="Times New Roman" w:cs="Times New Roman"/>
          <w:color w:val="222222"/>
          <w:sz w:val="28"/>
          <w:szCs w:val="28"/>
          <w:shd w:val="clear" w:color="auto" w:fill="FFFFFF"/>
          <w:lang w:val="uk-UA"/>
        </w:rPr>
        <w:t xml:space="preserve"> </w:t>
      </w:r>
      <w:r w:rsidRPr="00B32784">
        <w:rPr>
          <w:rFonts w:ascii="Times New Roman" w:hAnsi="Times New Roman" w:cs="Times New Roman"/>
          <w:i/>
          <w:color w:val="222222"/>
          <w:sz w:val="28"/>
          <w:szCs w:val="28"/>
          <w:shd w:val="clear" w:color="auto" w:fill="FFFFFF"/>
        </w:rPr>
        <w:t>Причорноморські економічні студії.</w:t>
      </w:r>
      <w:r w:rsidRPr="00B32784">
        <w:rPr>
          <w:rFonts w:ascii="Times New Roman" w:hAnsi="Times New Roman" w:cs="Times New Roman"/>
          <w:bCs/>
          <w:sz w:val="28"/>
          <w:szCs w:val="28"/>
          <w:lang w:val="uk-UA"/>
        </w:rPr>
        <w:t xml:space="preserve"> Вип</w:t>
      </w:r>
      <w:r w:rsidRPr="00B32784">
        <w:rPr>
          <w:rFonts w:ascii="Times New Roman" w:hAnsi="Times New Roman" w:cs="Times New Roman"/>
          <w:bCs/>
          <w:sz w:val="28"/>
          <w:szCs w:val="28"/>
        </w:rPr>
        <w:t>.</w:t>
      </w:r>
      <w:r w:rsidRPr="00B32784">
        <w:rPr>
          <w:rFonts w:ascii="Times New Roman" w:hAnsi="Times New Roman" w:cs="Times New Roman"/>
          <w:bCs/>
          <w:sz w:val="28"/>
          <w:szCs w:val="28"/>
          <w:lang w:val="uk-UA"/>
        </w:rPr>
        <w:t xml:space="preserve"> 38.  Ч 2. Одеса. ПНДІЕІ. </w:t>
      </w:r>
      <w:r w:rsidRPr="00B32784">
        <w:rPr>
          <w:rFonts w:ascii="Times New Roman" w:hAnsi="Times New Roman" w:cs="Times New Roman"/>
          <w:color w:val="333333"/>
          <w:sz w:val="28"/>
          <w:szCs w:val="28"/>
          <w:lang w:val="uk-UA"/>
        </w:rPr>
        <w:t>2019</w:t>
      </w:r>
      <w:r w:rsidRPr="00B32784">
        <w:rPr>
          <w:rFonts w:ascii="Times New Roman" w:hAnsi="Times New Roman" w:cs="Times New Roman"/>
          <w:bCs/>
          <w:sz w:val="28"/>
          <w:szCs w:val="28"/>
          <w:lang w:val="uk-UA"/>
        </w:rPr>
        <w:t>.  С.</w:t>
      </w:r>
      <w:r w:rsidRPr="00B32784">
        <w:rPr>
          <w:rFonts w:ascii="Times New Roman" w:hAnsi="Times New Roman" w:cs="Times New Roman"/>
          <w:bCs/>
          <w:sz w:val="28"/>
          <w:szCs w:val="28"/>
        </w:rPr>
        <w:t>84−87</w:t>
      </w:r>
      <w:r w:rsidRPr="00B32784">
        <w:rPr>
          <w:rFonts w:ascii="Times New Roman" w:hAnsi="Times New Roman" w:cs="Times New Roman"/>
          <w:bCs/>
          <w:sz w:val="28"/>
          <w:szCs w:val="28"/>
          <w:lang w:val="uk-UA"/>
        </w:rPr>
        <w:t>.</w:t>
      </w:r>
    </w:p>
    <w:p w:rsidR="00360D8B" w:rsidRPr="00A976C3"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Бобух І., Корпієвскі Д. Міжнародний досвід оцінки нефінансових вироблених активів та шляхи його використання в Україні. </w:t>
      </w:r>
      <w:r w:rsidRPr="00B32784">
        <w:rPr>
          <w:rFonts w:ascii="Times New Roman" w:hAnsi="Times New Roman" w:cs="Times New Roman"/>
          <w:i/>
          <w:sz w:val="28"/>
          <w:szCs w:val="28"/>
        </w:rPr>
        <w:t>Економіст</w:t>
      </w:r>
      <w:r w:rsidRPr="00B32784">
        <w:rPr>
          <w:rFonts w:ascii="Times New Roman" w:hAnsi="Times New Roman" w:cs="Times New Roman"/>
          <w:sz w:val="28"/>
          <w:szCs w:val="28"/>
        </w:rPr>
        <w:t xml:space="preserve">. 2013. № 11. С. 15–20. </w:t>
      </w:r>
      <w:r w:rsidRPr="00B32784">
        <w:rPr>
          <w:rFonts w:ascii="Times New Roman" w:hAnsi="Times New Roman" w:cs="Times New Roman"/>
          <w:sz w:val="28"/>
          <w:szCs w:val="28"/>
          <w:lang w:val="en-US"/>
        </w:rPr>
        <w:t>URL</w:t>
      </w:r>
      <w:r w:rsidRPr="00B32784">
        <w:rPr>
          <w:rFonts w:ascii="Times New Roman" w:hAnsi="Times New Roman" w:cs="Times New Roman"/>
          <w:sz w:val="28"/>
          <w:szCs w:val="28"/>
        </w:rPr>
        <w:t xml:space="preserve">: http://nbuv.gov.ua/ UJRN/econ_2013_11_8. </w:t>
      </w:r>
    </w:p>
    <w:p w:rsidR="00360D8B" w:rsidRPr="00761741" w:rsidRDefault="00360D8B"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rPr>
      </w:pPr>
      <w:r w:rsidRPr="00A976C3">
        <w:rPr>
          <w:rFonts w:ascii="Times New Roman" w:hAnsi="Times New Roman" w:cs="Times New Roman"/>
          <w:sz w:val="28"/>
          <w:szCs w:val="28"/>
        </w:rPr>
        <w:t>Бойко Л.О., Волчек Р.М., Волкова Н.А.</w:t>
      </w:r>
      <w:r>
        <w:rPr>
          <w:rFonts w:ascii="Times New Roman" w:hAnsi="Times New Roman" w:cs="Times New Roman"/>
          <w:sz w:val="28"/>
          <w:szCs w:val="28"/>
          <w:lang w:val="uk-UA"/>
        </w:rPr>
        <w:t xml:space="preserve"> </w:t>
      </w:r>
      <w:r w:rsidRPr="00A976C3">
        <w:rPr>
          <w:rFonts w:ascii="Times New Roman" w:hAnsi="Times New Roman" w:cs="Times New Roman"/>
          <w:sz w:val="28"/>
          <w:szCs w:val="28"/>
        </w:rPr>
        <w:t xml:space="preserve">Організація та методика економічного аналізу: </w:t>
      </w:r>
      <w:r w:rsidRPr="00A976C3">
        <w:rPr>
          <w:rFonts w:ascii="Times New Roman" w:hAnsi="Times New Roman" w:cs="Times New Roman"/>
          <w:sz w:val="28"/>
          <w:szCs w:val="28"/>
          <w:lang w:val="en-US"/>
        </w:rPr>
        <w:t>н</w:t>
      </w:r>
      <w:r w:rsidRPr="00A976C3">
        <w:rPr>
          <w:rFonts w:ascii="Times New Roman" w:hAnsi="Times New Roman" w:cs="Times New Roman"/>
          <w:sz w:val="28"/>
          <w:szCs w:val="28"/>
        </w:rPr>
        <w:t>авч.</w:t>
      </w:r>
      <w:r>
        <w:rPr>
          <w:rFonts w:ascii="Times New Roman" w:hAnsi="Times New Roman" w:cs="Times New Roman"/>
          <w:sz w:val="28"/>
          <w:szCs w:val="28"/>
          <w:lang w:val="uk-UA"/>
        </w:rPr>
        <w:t xml:space="preserve"> </w:t>
      </w:r>
      <w:r w:rsidRPr="00A976C3">
        <w:rPr>
          <w:rFonts w:ascii="Times New Roman" w:hAnsi="Times New Roman" w:cs="Times New Roman"/>
          <w:sz w:val="28"/>
          <w:szCs w:val="28"/>
        </w:rPr>
        <w:t xml:space="preserve">посіб. Одеса, ОДЕУ. 2010. 351 с. </w:t>
      </w:r>
    </w:p>
    <w:p w:rsidR="00360D8B" w:rsidRPr="005018D0"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eastAsia="uk-UA"/>
        </w:rPr>
      </w:pPr>
      <w:r w:rsidRPr="00761741">
        <w:rPr>
          <w:rFonts w:ascii="Times New Roman" w:hAnsi="Times New Roman" w:cs="Times New Roman"/>
          <w:sz w:val="28"/>
          <w:szCs w:val="28"/>
          <w:lang w:eastAsia="uk-UA"/>
        </w:rPr>
        <w:t xml:space="preserve">Бондаренко Н.  Квартальна звітність і нові правила бухобліку: уникаємо помилок. </w:t>
      </w:r>
      <w:r w:rsidRPr="00761741">
        <w:rPr>
          <w:rFonts w:ascii="Times New Roman" w:hAnsi="Times New Roman" w:cs="Times New Roman"/>
          <w:i/>
          <w:sz w:val="28"/>
          <w:szCs w:val="28"/>
          <w:lang w:eastAsia="uk-UA"/>
        </w:rPr>
        <w:t>Все про бухгалтерський облік</w:t>
      </w:r>
      <w:r w:rsidRPr="00761741">
        <w:rPr>
          <w:rFonts w:ascii="Times New Roman" w:hAnsi="Times New Roman" w:cs="Times New Roman"/>
          <w:sz w:val="28"/>
          <w:szCs w:val="28"/>
          <w:lang w:eastAsia="uk-UA"/>
        </w:rPr>
        <w:t>. 2015. № 39. С.19</w:t>
      </w:r>
      <w:r w:rsidR="005B7B0B" w:rsidRPr="00B32784">
        <w:rPr>
          <w:rFonts w:ascii="Times New Roman" w:hAnsi="Times New Roman" w:cs="Times New Roman"/>
          <w:bCs/>
          <w:sz w:val="28"/>
          <w:szCs w:val="28"/>
        </w:rPr>
        <w:t>−</w:t>
      </w:r>
      <w:r w:rsidRPr="00761741">
        <w:rPr>
          <w:rFonts w:ascii="Times New Roman" w:hAnsi="Times New Roman" w:cs="Times New Roman"/>
          <w:sz w:val="28"/>
          <w:szCs w:val="28"/>
          <w:lang w:eastAsia="uk-UA"/>
        </w:rPr>
        <w:t>22.</w:t>
      </w:r>
    </w:p>
    <w:p w:rsidR="005018D0" w:rsidRPr="005B7B0B" w:rsidRDefault="005018D0"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eastAsia="uk-UA"/>
        </w:rPr>
      </w:pPr>
      <w:r w:rsidRPr="005B7B0B">
        <w:rPr>
          <w:rFonts w:ascii="Times New Roman" w:hAnsi="Times New Roman" w:cs="Times New Roman"/>
          <w:sz w:val="28"/>
          <w:szCs w:val="28"/>
        </w:rPr>
        <w:t xml:space="preserve">Бугіль С.Я. </w:t>
      </w:r>
      <w:r w:rsidR="005B7B0B" w:rsidRPr="005B7B0B">
        <w:rPr>
          <w:rFonts w:ascii="Times New Roman" w:hAnsi="Times New Roman" w:cs="Times New Roman"/>
          <w:sz w:val="28"/>
          <w:szCs w:val="28"/>
          <w:lang w:val="uk-UA"/>
        </w:rPr>
        <w:t>Пріоритети фінансової децентралізації в забезпеченні сталого розвитку територіальних громад України.</w:t>
      </w:r>
      <w:r w:rsidR="005B7B0B" w:rsidRPr="005B7B0B">
        <w:rPr>
          <w:rFonts w:ascii="Times New Roman" w:hAnsi="Times New Roman" w:cs="Times New Roman"/>
          <w:i/>
          <w:color w:val="222222"/>
          <w:sz w:val="28"/>
          <w:szCs w:val="28"/>
          <w:shd w:val="clear" w:color="auto" w:fill="FFFFFF"/>
        </w:rPr>
        <w:t xml:space="preserve"> Наук.-практ. журнал. Причорноморські економічні студії</w:t>
      </w:r>
      <w:r w:rsidR="005B7B0B" w:rsidRPr="005B7B0B">
        <w:rPr>
          <w:rFonts w:ascii="Times New Roman" w:hAnsi="Times New Roman" w:cs="Times New Roman"/>
          <w:color w:val="222222"/>
          <w:sz w:val="28"/>
          <w:szCs w:val="28"/>
          <w:shd w:val="clear" w:color="auto" w:fill="FFFFFF"/>
          <w:lang w:val="en-US"/>
        </w:rPr>
        <w:t>.</w:t>
      </w:r>
      <w:r w:rsidR="005B7B0B" w:rsidRPr="005B7B0B">
        <w:rPr>
          <w:rFonts w:ascii="Times New Roman" w:hAnsi="Times New Roman" w:cs="Times New Roman"/>
          <w:bCs/>
          <w:sz w:val="28"/>
          <w:szCs w:val="28"/>
        </w:rPr>
        <w:t xml:space="preserve"> Вип</w:t>
      </w:r>
      <w:r w:rsidR="005B7B0B" w:rsidRPr="005B7B0B">
        <w:rPr>
          <w:rFonts w:ascii="Times New Roman" w:hAnsi="Times New Roman" w:cs="Times New Roman"/>
          <w:bCs/>
          <w:sz w:val="28"/>
          <w:szCs w:val="28"/>
          <w:lang w:val="en-US"/>
        </w:rPr>
        <w:t>.</w:t>
      </w:r>
      <w:r w:rsidR="005B7B0B" w:rsidRPr="005B7B0B">
        <w:rPr>
          <w:rFonts w:ascii="Times New Roman" w:hAnsi="Times New Roman" w:cs="Times New Roman"/>
          <w:bCs/>
          <w:sz w:val="28"/>
          <w:szCs w:val="28"/>
        </w:rPr>
        <w:t xml:space="preserve"> 27. Ч 2. Одеса. ПНДІЕІ.</w:t>
      </w:r>
      <w:r w:rsidR="005B7B0B" w:rsidRPr="005B7B0B">
        <w:rPr>
          <w:rFonts w:ascii="Times New Roman" w:hAnsi="Times New Roman" w:cs="Times New Roman"/>
          <w:bCs/>
          <w:sz w:val="28"/>
          <w:szCs w:val="28"/>
          <w:lang w:val="uk-UA"/>
        </w:rPr>
        <w:t xml:space="preserve"> </w:t>
      </w:r>
      <w:r w:rsidRPr="005B7B0B">
        <w:rPr>
          <w:rFonts w:ascii="Times New Roman" w:hAnsi="Times New Roman" w:cs="Times New Roman"/>
          <w:sz w:val="28"/>
          <w:szCs w:val="28"/>
        </w:rPr>
        <w:t>Вип</w:t>
      </w:r>
      <w:r w:rsidR="005B7B0B">
        <w:rPr>
          <w:rFonts w:ascii="Times New Roman" w:hAnsi="Times New Roman" w:cs="Times New Roman"/>
          <w:sz w:val="28"/>
          <w:szCs w:val="28"/>
          <w:lang w:val="uk-UA"/>
        </w:rPr>
        <w:t>.</w:t>
      </w:r>
      <w:r w:rsidRPr="005B7B0B">
        <w:rPr>
          <w:rFonts w:ascii="Times New Roman" w:hAnsi="Times New Roman" w:cs="Times New Roman"/>
          <w:sz w:val="28"/>
          <w:szCs w:val="28"/>
        </w:rPr>
        <w:t xml:space="preserve"> 28-2. 2018</w:t>
      </w:r>
      <w:r w:rsidRPr="005B7B0B">
        <w:rPr>
          <w:rFonts w:ascii="Times New Roman" w:hAnsi="Times New Roman" w:cs="Times New Roman"/>
          <w:sz w:val="28"/>
          <w:szCs w:val="28"/>
          <w:lang w:val="uk-UA"/>
        </w:rPr>
        <w:t xml:space="preserve">. </w:t>
      </w:r>
      <w:r w:rsidR="005B7B0B">
        <w:rPr>
          <w:rFonts w:ascii="Times New Roman" w:hAnsi="Times New Roman" w:cs="Times New Roman"/>
          <w:sz w:val="28"/>
          <w:szCs w:val="28"/>
          <w:lang w:val="uk-UA"/>
        </w:rPr>
        <w:t>С</w:t>
      </w:r>
      <w:r w:rsidRPr="005B7B0B">
        <w:rPr>
          <w:rFonts w:ascii="Times New Roman" w:hAnsi="Times New Roman" w:cs="Times New Roman"/>
          <w:sz w:val="28"/>
          <w:szCs w:val="28"/>
          <w:lang w:val="uk-UA"/>
        </w:rPr>
        <w:t>.83</w:t>
      </w:r>
      <w:r w:rsidR="005B7B0B" w:rsidRPr="00B32784">
        <w:rPr>
          <w:rFonts w:ascii="Times New Roman" w:hAnsi="Times New Roman" w:cs="Times New Roman"/>
          <w:bCs/>
          <w:sz w:val="28"/>
          <w:szCs w:val="28"/>
        </w:rPr>
        <w:t>−</w:t>
      </w:r>
      <w:r w:rsidRPr="005B7B0B">
        <w:rPr>
          <w:rFonts w:ascii="Times New Roman" w:hAnsi="Times New Roman" w:cs="Times New Roman"/>
          <w:sz w:val="28"/>
          <w:szCs w:val="28"/>
          <w:lang w:val="uk-UA"/>
        </w:rPr>
        <w:t>87.</w:t>
      </w:r>
    </w:p>
    <w:p w:rsidR="00360D8B" w:rsidRPr="0054480B" w:rsidRDefault="00360D8B" w:rsidP="00DB5BAD">
      <w:pPr>
        <w:pStyle w:val="a3"/>
        <w:widowControl w:val="0"/>
        <w:numPr>
          <w:ilvl w:val="0"/>
          <w:numId w:val="1"/>
        </w:numPr>
        <w:tabs>
          <w:tab w:val="num" w:pos="0"/>
          <w:tab w:val="left" w:pos="709"/>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lastRenderedPageBreak/>
        <w:t>Бюджетний кодекс України: Кодекс України від 08.07.201</w:t>
      </w:r>
      <w:r w:rsidR="008029EC">
        <w:rPr>
          <w:rFonts w:ascii="Times New Roman" w:hAnsi="Times New Roman" w:cs="Times New Roman"/>
          <w:sz w:val="28"/>
          <w:szCs w:val="28"/>
          <w:lang w:val="uk-UA"/>
        </w:rPr>
        <w:t>0</w:t>
      </w:r>
      <w:r w:rsidRPr="00B32784">
        <w:rPr>
          <w:rFonts w:ascii="Times New Roman" w:hAnsi="Times New Roman" w:cs="Times New Roman"/>
          <w:sz w:val="28"/>
          <w:szCs w:val="28"/>
        </w:rPr>
        <w:t xml:space="preserve"> № 2456-VI в редакції від 01.01.2018 р. URL </w:t>
      </w:r>
      <w:hyperlink r:id="rId30" w:history="1">
        <w:r w:rsidRPr="00B32784">
          <w:rPr>
            <w:rStyle w:val="a5"/>
            <w:rFonts w:ascii="Times New Roman" w:hAnsi="Times New Roman" w:cs="Times New Roman"/>
            <w:sz w:val="28"/>
            <w:szCs w:val="28"/>
          </w:rPr>
          <w:t>http://zakon5.rada.gov.ua/laws/show/2456-17</w:t>
        </w:r>
      </w:hyperlink>
    </w:p>
    <w:p w:rsidR="00360D8B" w:rsidRPr="0054480B"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eastAsia="uk-UA"/>
        </w:rPr>
      </w:pPr>
      <w:r w:rsidRPr="0054480B">
        <w:rPr>
          <w:rFonts w:ascii="Times New Roman" w:hAnsi="Times New Roman" w:cs="Times New Roman"/>
          <w:sz w:val="28"/>
          <w:szCs w:val="28"/>
          <w:lang w:eastAsia="uk-UA"/>
        </w:rPr>
        <w:t xml:space="preserve">Вальківський В. Бюджетні установи звітуватимуть казначейству за оновленими формами звітності. </w:t>
      </w:r>
      <w:r w:rsidRPr="0054480B">
        <w:rPr>
          <w:rFonts w:ascii="Times New Roman" w:hAnsi="Times New Roman" w:cs="Times New Roman"/>
          <w:i/>
          <w:sz w:val="28"/>
          <w:szCs w:val="28"/>
          <w:lang w:eastAsia="uk-UA"/>
        </w:rPr>
        <w:t>Все про бухгалтерський облік</w:t>
      </w:r>
      <w:r w:rsidRPr="0054480B">
        <w:rPr>
          <w:rFonts w:ascii="Times New Roman" w:hAnsi="Times New Roman" w:cs="Times New Roman"/>
          <w:sz w:val="28"/>
          <w:szCs w:val="28"/>
          <w:lang w:eastAsia="uk-UA"/>
        </w:rPr>
        <w:t>. 2016. № 19. С. 42</w:t>
      </w:r>
      <w:r w:rsidR="00FA75A2" w:rsidRPr="00B32784">
        <w:rPr>
          <w:rFonts w:ascii="Times New Roman" w:hAnsi="Times New Roman" w:cs="Times New Roman"/>
          <w:bCs/>
          <w:sz w:val="28"/>
          <w:szCs w:val="28"/>
        </w:rPr>
        <w:t>−</w:t>
      </w:r>
      <w:r w:rsidRPr="0054480B">
        <w:rPr>
          <w:rFonts w:ascii="Times New Roman" w:hAnsi="Times New Roman" w:cs="Times New Roman"/>
          <w:sz w:val="28"/>
          <w:szCs w:val="28"/>
          <w:lang w:eastAsia="uk-UA"/>
        </w:rPr>
        <w:t>43.</w:t>
      </w:r>
    </w:p>
    <w:p w:rsidR="00360D8B" w:rsidRPr="008E7EDB" w:rsidRDefault="00360D8B" w:rsidP="00DB5BAD">
      <w:pPr>
        <w:pStyle w:val="a3"/>
        <w:widowControl w:val="0"/>
        <w:numPr>
          <w:ilvl w:val="0"/>
          <w:numId w:val="1"/>
        </w:numPr>
        <w:tabs>
          <w:tab w:val="num" w:pos="0"/>
          <w:tab w:val="left" w:pos="709"/>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Голинський Ю. О. Організація казначейського обслуговування бюджетів в умовах реформування державних фінансів в Україні: автореф. дис. ... канд. екон. наук: 08.00.08 / Львів. держ. фін. акад. Львів, 2015. 20 c.</w:t>
      </w:r>
    </w:p>
    <w:p w:rsidR="00360D8B" w:rsidRPr="00594DF7"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eastAsia="Arimo" w:hAnsi="Times New Roman" w:cs="Times New Roman"/>
          <w:sz w:val="28"/>
          <w:szCs w:val="28"/>
          <w:lang w:eastAsia="uk-UA"/>
        </w:rPr>
      </w:pPr>
      <w:r w:rsidRPr="00594DF7">
        <w:rPr>
          <w:rFonts w:ascii="Times New Roman" w:hAnsi="Times New Roman" w:cs="Times New Roman"/>
          <w:sz w:val="28"/>
          <w:szCs w:val="28"/>
          <w:lang w:val="uk-UA" w:eastAsia="uk-UA"/>
        </w:rPr>
        <w:t>Губанова Т.О. Значення досвіду країн ЄС для подальшого реформування системи державного фінансового контролю в Україні.</w:t>
      </w:r>
      <w:r w:rsidRPr="00594DF7">
        <w:rPr>
          <w:rFonts w:ascii="Times New Roman" w:hAnsi="Times New Roman" w:cs="Times New Roman"/>
          <w:sz w:val="28"/>
          <w:szCs w:val="28"/>
        </w:rPr>
        <w:t xml:space="preserve"> </w:t>
      </w:r>
      <w:r w:rsidRPr="00594DF7">
        <w:rPr>
          <w:rFonts w:ascii="Times New Roman" w:hAnsi="Times New Roman" w:cs="Times New Roman"/>
          <w:i/>
          <w:sz w:val="28"/>
          <w:szCs w:val="28"/>
        </w:rPr>
        <w:t>Наук</w:t>
      </w:r>
      <w:r w:rsidRPr="00594DF7">
        <w:rPr>
          <w:rFonts w:ascii="Times New Roman" w:hAnsi="Times New Roman" w:cs="Times New Roman"/>
          <w:i/>
          <w:sz w:val="28"/>
          <w:szCs w:val="28"/>
          <w:lang w:val="uk-UA"/>
        </w:rPr>
        <w:t>.</w:t>
      </w:r>
      <w:r w:rsidR="007910F5">
        <w:rPr>
          <w:rFonts w:ascii="Times New Roman" w:hAnsi="Times New Roman" w:cs="Times New Roman"/>
          <w:i/>
          <w:sz w:val="28"/>
          <w:szCs w:val="28"/>
          <w:lang w:val="uk-UA"/>
        </w:rPr>
        <w:t xml:space="preserve"> </w:t>
      </w:r>
      <w:r w:rsidRPr="00594DF7">
        <w:rPr>
          <w:rFonts w:ascii="Times New Roman" w:hAnsi="Times New Roman" w:cs="Times New Roman"/>
          <w:i/>
          <w:sz w:val="28"/>
          <w:szCs w:val="28"/>
        </w:rPr>
        <w:t xml:space="preserve">вісник </w:t>
      </w:r>
      <w:r w:rsidRPr="00594DF7">
        <w:rPr>
          <w:rFonts w:ascii="Times New Roman" w:hAnsi="Times New Roman" w:cs="Times New Roman"/>
          <w:i/>
          <w:sz w:val="28"/>
          <w:szCs w:val="28"/>
          <w:lang w:val="uk-UA"/>
        </w:rPr>
        <w:t>Ужгородського нац. ун-ту</w:t>
      </w:r>
      <w:r w:rsidRPr="00594DF7">
        <w:rPr>
          <w:rFonts w:ascii="Times New Roman" w:hAnsi="Times New Roman" w:cs="Times New Roman"/>
          <w:sz w:val="28"/>
          <w:szCs w:val="28"/>
          <w:lang w:val="uk-UA"/>
        </w:rPr>
        <w:t xml:space="preserve">. </w:t>
      </w:r>
      <w:r w:rsidRPr="00594DF7">
        <w:rPr>
          <w:rFonts w:ascii="Times New Roman" w:hAnsi="Times New Roman" w:cs="Times New Roman"/>
          <w:sz w:val="28"/>
          <w:szCs w:val="28"/>
        </w:rPr>
        <w:t>201</w:t>
      </w:r>
      <w:r w:rsidRPr="00594DF7">
        <w:rPr>
          <w:rFonts w:ascii="Times New Roman" w:hAnsi="Times New Roman" w:cs="Times New Roman"/>
          <w:sz w:val="28"/>
          <w:szCs w:val="28"/>
          <w:lang w:val="uk-UA"/>
        </w:rPr>
        <w:t>5</w:t>
      </w:r>
      <w:r w:rsidRPr="00594DF7">
        <w:rPr>
          <w:rFonts w:ascii="Times New Roman" w:hAnsi="Times New Roman" w:cs="Times New Roman"/>
          <w:sz w:val="28"/>
          <w:szCs w:val="28"/>
        </w:rPr>
        <w:t xml:space="preserve">. Вип. </w:t>
      </w:r>
      <w:r w:rsidRPr="00594DF7">
        <w:rPr>
          <w:rFonts w:ascii="Times New Roman" w:hAnsi="Times New Roman" w:cs="Times New Roman"/>
          <w:sz w:val="28"/>
          <w:szCs w:val="28"/>
          <w:lang w:val="uk-UA"/>
        </w:rPr>
        <w:t>33</w:t>
      </w:r>
      <w:r w:rsidRPr="00594DF7">
        <w:rPr>
          <w:rFonts w:ascii="Times New Roman" w:hAnsi="Times New Roman" w:cs="Times New Roman"/>
          <w:sz w:val="28"/>
          <w:szCs w:val="28"/>
        </w:rPr>
        <w:t>. С.</w:t>
      </w:r>
      <w:r w:rsidRPr="00594DF7">
        <w:rPr>
          <w:rFonts w:ascii="Times New Roman" w:hAnsi="Times New Roman" w:cs="Times New Roman"/>
          <w:sz w:val="28"/>
          <w:szCs w:val="28"/>
          <w:lang w:val="uk-UA"/>
        </w:rPr>
        <w:t>14</w:t>
      </w:r>
      <w:r w:rsidR="00223DA3" w:rsidRPr="00B32784">
        <w:rPr>
          <w:rFonts w:ascii="Times New Roman" w:hAnsi="Times New Roman" w:cs="Times New Roman"/>
          <w:bCs/>
          <w:sz w:val="28"/>
          <w:szCs w:val="28"/>
        </w:rPr>
        <w:t>−</w:t>
      </w:r>
      <w:r w:rsidRPr="00594DF7">
        <w:rPr>
          <w:rFonts w:ascii="Times New Roman" w:hAnsi="Times New Roman" w:cs="Times New Roman"/>
          <w:sz w:val="28"/>
          <w:szCs w:val="28"/>
          <w:lang w:val="uk-UA"/>
        </w:rPr>
        <w:t>17</w:t>
      </w:r>
      <w:r w:rsidRPr="00594DF7">
        <w:rPr>
          <w:rFonts w:ascii="Times New Roman" w:hAnsi="Times New Roman" w:cs="Times New Roman"/>
          <w:sz w:val="28"/>
          <w:szCs w:val="28"/>
        </w:rPr>
        <w:t>.</w:t>
      </w:r>
    </w:p>
    <w:p w:rsidR="00360D8B" w:rsidRPr="00761741" w:rsidRDefault="00360D8B" w:rsidP="00DB5BAD">
      <w:pPr>
        <w:pStyle w:val="a3"/>
        <w:widowControl w:val="0"/>
        <w:numPr>
          <w:ilvl w:val="0"/>
          <w:numId w:val="1"/>
        </w:numPr>
        <w:tabs>
          <w:tab w:val="num" w:pos="0"/>
          <w:tab w:val="left" w:pos="1134"/>
          <w:tab w:val="left" w:pos="9638"/>
        </w:tabs>
        <w:autoSpaceDE w:val="0"/>
        <w:autoSpaceDN w:val="0"/>
        <w:adjustRightInd w:val="0"/>
        <w:spacing w:after="0" w:line="360" w:lineRule="auto"/>
        <w:ind w:left="0" w:firstLine="709"/>
        <w:contextualSpacing w:val="0"/>
        <w:jc w:val="both"/>
        <w:rPr>
          <w:rFonts w:ascii="Times New Roman" w:eastAsia="TimesNewRomanPS-ItalicMT" w:hAnsi="Times New Roman" w:cs="Times New Roman"/>
          <w:iCs/>
          <w:sz w:val="28"/>
          <w:szCs w:val="28"/>
        </w:rPr>
      </w:pPr>
      <w:r w:rsidRPr="005A4283">
        <w:rPr>
          <w:rFonts w:ascii="Times New Roman" w:eastAsia="TimesNewRomanPS-BoldMT" w:hAnsi="Times New Roman" w:cs="Times New Roman"/>
          <w:bCs/>
          <w:sz w:val="28"/>
          <w:szCs w:val="28"/>
        </w:rPr>
        <w:t>Гургула</w:t>
      </w:r>
      <w:r w:rsidRPr="005A4283">
        <w:rPr>
          <w:rFonts w:ascii="Times New Roman" w:eastAsia="TimesNewRomanPSMT" w:hAnsi="Times New Roman" w:cs="Times New Roman"/>
          <w:sz w:val="28"/>
          <w:szCs w:val="28"/>
        </w:rPr>
        <w:t xml:space="preserve"> Т.В.</w:t>
      </w:r>
      <w:r>
        <w:rPr>
          <w:rFonts w:ascii="Times New Roman" w:eastAsia="TimesNewRomanPSMT" w:hAnsi="Times New Roman" w:cs="Times New Roman"/>
          <w:sz w:val="28"/>
          <w:szCs w:val="28"/>
          <w:lang w:val="uk-UA"/>
        </w:rPr>
        <w:t xml:space="preserve"> </w:t>
      </w:r>
      <w:r w:rsidRPr="005A4283">
        <w:rPr>
          <w:rFonts w:ascii="Times New Roman" w:eastAsia="TimesNewRomanPSMT" w:hAnsi="Times New Roman" w:cs="Times New Roman"/>
          <w:sz w:val="28"/>
          <w:szCs w:val="28"/>
        </w:rPr>
        <w:t>Фінансове забезпечення спроможності територіальних громад: проблеми та шляхи їх вирішення</w:t>
      </w:r>
      <w:r>
        <w:rPr>
          <w:rFonts w:ascii="Times New Roman" w:eastAsia="TimesNewRomanPSMT" w:hAnsi="Times New Roman" w:cs="Times New Roman"/>
          <w:sz w:val="28"/>
          <w:szCs w:val="28"/>
          <w:lang w:val="uk-UA"/>
        </w:rPr>
        <w:t>.</w:t>
      </w:r>
      <w:r w:rsidRPr="005A4283">
        <w:rPr>
          <w:rFonts w:ascii="Times New Roman" w:eastAsia="TimesNewRomanPSMT" w:hAnsi="Times New Roman" w:cs="Times New Roman"/>
          <w:sz w:val="28"/>
          <w:szCs w:val="28"/>
        </w:rPr>
        <w:t xml:space="preserve"> </w:t>
      </w:r>
      <w:r w:rsidRPr="00063329">
        <w:rPr>
          <w:rFonts w:ascii="Times New Roman" w:eastAsia="TimesNewRomanPS-ItalicMT" w:hAnsi="Times New Roman" w:cs="Times New Roman"/>
          <w:i/>
          <w:iCs/>
          <w:sz w:val="28"/>
          <w:szCs w:val="28"/>
        </w:rPr>
        <w:t>Наук</w:t>
      </w:r>
      <w:r w:rsidR="00C7454B">
        <w:rPr>
          <w:rFonts w:ascii="Times New Roman" w:eastAsia="TimesNewRomanPS-ItalicMT" w:hAnsi="Times New Roman" w:cs="Times New Roman"/>
          <w:i/>
          <w:iCs/>
          <w:sz w:val="28"/>
          <w:szCs w:val="28"/>
          <w:lang w:val="uk-UA"/>
        </w:rPr>
        <w:t>.</w:t>
      </w:r>
      <w:r w:rsidRPr="00063329">
        <w:rPr>
          <w:rFonts w:ascii="Times New Roman" w:eastAsia="TimesNewRomanPS-ItalicMT" w:hAnsi="Times New Roman" w:cs="Times New Roman"/>
          <w:i/>
          <w:iCs/>
          <w:sz w:val="28"/>
          <w:szCs w:val="28"/>
        </w:rPr>
        <w:t>вісн</w:t>
      </w:r>
      <w:r>
        <w:rPr>
          <w:rFonts w:ascii="Times New Roman" w:eastAsia="TimesNewRomanPS-ItalicMT" w:hAnsi="Times New Roman" w:cs="Times New Roman"/>
          <w:i/>
          <w:iCs/>
          <w:sz w:val="28"/>
          <w:szCs w:val="28"/>
          <w:lang w:val="uk-UA"/>
        </w:rPr>
        <w:t>ик</w:t>
      </w:r>
      <w:r w:rsidRPr="00063329">
        <w:rPr>
          <w:rFonts w:ascii="Times New Roman" w:eastAsia="TimesNewRomanPS-ItalicMT" w:hAnsi="Times New Roman" w:cs="Times New Roman"/>
          <w:i/>
          <w:iCs/>
          <w:sz w:val="28"/>
          <w:szCs w:val="28"/>
        </w:rPr>
        <w:t xml:space="preserve"> Мукачівського державного ун-ту</w:t>
      </w:r>
      <w:r w:rsidRPr="00063329">
        <w:rPr>
          <w:rFonts w:ascii="Times New Roman" w:eastAsia="TimesNewRomanPSMT" w:hAnsi="Times New Roman" w:cs="Times New Roman"/>
          <w:i/>
          <w:sz w:val="28"/>
          <w:szCs w:val="28"/>
        </w:rPr>
        <w:t>.</w:t>
      </w:r>
      <w:r w:rsidRPr="005A4283">
        <w:rPr>
          <w:rFonts w:ascii="Times New Roman" w:eastAsia="TimesNewRomanPSMT" w:hAnsi="Times New Roman" w:cs="Times New Roman"/>
          <w:sz w:val="28"/>
          <w:szCs w:val="28"/>
        </w:rPr>
        <w:t xml:space="preserve"> </w:t>
      </w:r>
      <w:r w:rsidRPr="005A4283">
        <w:rPr>
          <w:rFonts w:ascii="Times New Roman" w:eastAsia="TimesNewRomanPS-ItalicMT" w:hAnsi="Times New Roman" w:cs="Times New Roman"/>
          <w:iCs/>
          <w:sz w:val="28"/>
          <w:szCs w:val="28"/>
        </w:rPr>
        <w:t>2017</w:t>
      </w:r>
      <w:r w:rsidRPr="005A4283">
        <w:rPr>
          <w:rFonts w:ascii="Times New Roman" w:eastAsia="TimesNewRomanPSMT" w:hAnsi="Times New Roman" w:cs="Times New Roman"/>
          <w:sz w:val="28"/>
          <w:szCs w:val="28"/>
        </w:rPr>
        <w:t xml:space="preserve">. </w:t>
      </w:r>
      <w:r w:rsidRPr="005A4283">
        <w:rPr>
          <w:rFonts w:ascii="Times New Roman" w:eastAsia="TimesNewRomanPS-ItalicMT" w:hAnsi="Times New Roman" w:cs="Times New Roman"/>
          <w:iCs/>
          <w:sz w:val="28"/>
          <w:szCs w:val="28"/>
        </w:rPr>
        <w:t>С.132</w:t>
      </w:r>
      <w:r w:rsidR="00223DA3" w:rsidRPr="00B32784">
        <w:rPr>
          <w:rFonts w:ascii="Times New Roman" w:hAnsi="Times New Roman" w:cs="Times New Roman"/>
          <w:bCs/>
          <w:sz w:val="28"/>
          <w:szCs w:val="28"/>
        </w:rPr>
        <w:t>−</w:t>
      </w:r>
      <w:r w:rsidRPr="005A4283">
        <w:rPr>
          <w:rFonts w:ascii="Times New Roman" w:eastAsia="TimesNewRomanPS-ItalicMT" w:hAnsi="Times New Roman" w:cs="Times New Roman"/>
          <w:iCs/>
          <w:sz w:val="28"/>
          <w:szCs w:val="28"/>
        </w:rPr>
        <w:t>136.</w:t>
      </w:r>
    </w:p>
    <w:p w:rsidR="00284E2D" w:rsidRPr="00284E2D" w:rsidRDefault="00284E2D"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bCs/>
          <w:color w:val="000000"/>
          <w:sz w:val="28"/>
          <w:szCs w:val="28"/>
          <w:lang w:val="uk-UA"/>
        </w:rPr>
      </w:pPr>
      <w:r w:rsidRPr="00284E2D">
        <w:rPr>
          <w:rFonts w:ascii="Times New Roman" w:hAnsi="Times New Roman" w:cs="Times New Roman"/>
          <w:sz w:val="28"/>
          <w:szCs w:val="28"/>
        </w:rPr>
        <w:t>Возняк Г.В. Переваги та ризики бюджетної децентралізації: теоретико-методологічні аспекти</w:t>
      </w:r>
      <w:r w:rsidRPr="00284E2D">
        <w:rPr>
          <w:rFonts w:ascii="Times New Roman" w:hAnsi="Times New Roman" w:cs="Times New Roman"/>
          <w:sz w:val="28"/>
          <w:szCs w:val="28"/>
          <w:lang w:val="uk-UA"/>
        </w:rPr>
        <w:t>.</w:t>
      </w:r>
      <w:r w:rsidRPr="00284E2D">
        <w:rPr>
          <w:rFonts w:ascii="Times New Roman" w:hAnsi="Times New Roman" w:cs="Times New Roman"/>
          <w:sz w:val="28"/>
          <w:szCs w:val="28"/>
        </w:rPr>
        <w:t xml:space="preserve"> </w:t>
      </w:r>
      <w:r w:rsidRPr="00284E2D">
        <w:rPr>
          <w:rFonts w:ascii="Times New Roman" w:hAnsi="Times New Roman" w:cs="Times New Roman"/>
          <w:i/>
          <w:sz w:val="28"/>
          <w:szCs w:val="28"/>
        </w:rPr>
        <w:t>Проблеми економіки</w:t>
      </w:r>
      <w:r w:rsidRPr="00284E2D">
        <w:rPr>
          <w:rFonts w:ascii="Times New Roman" w:hAnsi="Times New Roman" w:cs="Times New Roman"/>
          <w:sz w:val="28"/>
          <w:szCs w:val="28"/>
        </w:rPr>
        <w:t>. 2015. № 2. С. 253–257.</w:t>
      </w:r>
    </w:p>
    <w:p w:rsidR="00360D8B" w:rsidRPr="00A976C3" w:rsidRDefault="00360D8B"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rPr>
      </w:pPr>
      <w:r w:rsidRPr="00A976C3">
        <w:rPr>
          <w:rFonts w:ascii="Times New Roman" w:hAnsi="Times New Roman" w:cs="Times New Roman"/>
          <w:sz w:val="28"/>
          <w:szCs w:val="28"/>
        </w:rPr>
        <w:t xml:space="preserve">Демко І. І. Організаційні підходи до методики аналізу фінансових ресурсів. </w:t>
      </w:r>
      <w:r w:rsidRPr="00A976C3">
        <w:rPr>
          <w:rFonts w:ascii="Times New Roman" w:hAnsi="Times New Roman" w:cs="Times New Roman"/>
          <w:i/>
          <w:sz w:val="28"/>
          <w:szCs w:val="28"/>
        </w:rPr>
        <w:t>Проблеми і перспективи розвитку банківської системи України</w:t>
      </w:r>
      <w:r w:rsidRPr="00A976C3">
        <w:rPr>
          <w:rFonts w:ascii="Times New Roman" w:hAnsi="Times New Roman" w:cs="Times New Roman"/>
          <w:sz w:val="28"/>
          <w:szCs w:val="28"/>
        </w:rPr>
        <w:t xml:space="preserve">. 2014. Вип. 38. С. 116 – 123. </w:t>
      </w:r>
    </w:p>
    <w:p w:rsidR="00360D8B" w:rsidRPr="00B32784" w:rsidRDefault="00360D8B" w:rsidP="00DB5BAD">
      <w:pPr>
        <w:pStyle w:val="a3"/>
        <w:widowControl w:val="0"/>
        <w:numPr>
          <w:ilvl w:val="0"/>
          <w:numId w:val="1"/>
        </w:numPr>
        <w:tabs>
          <w:tab w:val="num" w:pos="0"/>
          <w:tab w:val="left" w:pos="709"/>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Дікань Л.В. Організація внутрішнього контролю в бюджетній установі: прикладний аспект питання. </w:t>
      </w:r>
      <w:r w:rsidRPr="00223DA3">
        <w:rPr>
          <w:rFonts w:ascii="Times New Roman" w:hAnsi="Times New Roman" w:cs="Times New Roman"/>
          <w:i/>
          <w:sz w:val="28"/>
          <w:szCs w:val="28"/>
        </w:rPr>
        <w:t>Бізнес Інформ</w:t>
      </w:r>
      <w:r w:rsidRPr="00B32784">
        <w:rPr>
          <w:rFonts w:ascii="Times New Roman" w:hAnsi="Times New Roman" w:cs="Times New Roman"/>
          <w:sz w:val="28"/>
          <w:szCs w:val="28"/>
        </w:rPr>
        <w:t>. 2013. № 10. С. 296–301.</w:t>
      </w:r>
    </w:p>
    <w:p w:rsidR="00360D8B" w:rsidRPr="00A927AA"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Єрмійчук Н. Проблеми і перспективи розвитку державного фінансового контролю в системі бюджетного регулювання. </w:t>
      </w:r>
      <w:r w:rsidRPr="00B32784">
        <w:rPr>
          <w:rFonts w:ascii="Times New Roman" w:hAnsi="Times New Roman" w:cs="Times New Roman"/>
          <w:i/>
          <w:sz w:val="28"/>
          <w:szCs w:val="28"/>
        </w:rPr>
        <w:t>Трансформація національної моделі фінансово-кредитних відносин: виклики глобалізації та регіональні аспекти</w:t>
      </w:r>
      <w:r w:rsidRPr="00B32784">
        <w:rPr>
          <w:rFonts w:ascii="Times New Roman" w:hAnsi="Times New Roman" w:cs="Times New Roman"/>
          <w:sz w:val="28"/>
          <w:szCs w:val="28"/>
        </w:rPr>
        <w:t>: збірник матер. Всеукраїнської наук.-практ. конф., м. Ужгород, 23 листопада 2016 р. Ужгород: Говерла, 2016.  395 с.</w:t>
      </w:r>
    </w:p>
    <w:p w:rsidR="00360D8B" w:rsidRPr="00B32784"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Каменська Т.О., Редько О.Ю. Внутрішній контроль і аудит в управлінні : практичний посібник. Київ : Інформ.-аналіт. агентство, 2015. 375 с.</w:t>
      </w:r>
    </w:p>
    <w:p w:rsidR="00360D8B" w:rsidRPr="00A976C3"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Кафка С.М. Нефінансові необоротні активи: оцінка та звітність. </w:t>
      </w:r>
      <w:r w:rsidRPr="00B32784">
        <w:rPr>
          <w:rFonts w:ascii="Times New Roman" w:hAnsi="Times New Roman" w:cs="Times New Roman"/>
          <w:i/>
          <w:sz w:val="28"/>
          <w:szCs w:val="28"/>
        </w:rPr>
        <w:t>Академічний огляд</w:t>
      </w:r>
      <w:r w:rsidRPr="00B32784">
        <w:rPr>
          <w:rFonts w:ascii="Times New Roman" w:hAnsi="Times New Roman" w:cs="Times New Roman"/>
          <w:sz w:val="28"/>
          <w:szCs w:val="28"/>
        </w:rPr>
        <w:t xml:space="preserve">. 2016. № 2. С. 37–42. </w:t>
      </w:r>
      <w:r w:rsidRPr="00B32784">
        <w:rPr>
          <w:rFonts w:ascii="Times New Roman" w:hAnsi="Times New Roman" w:cs="Times New Roman"/>
          <w:sz w:val="28"/>
          <w:szCs w:val="28"/>
          <w:lang w:val="en-US"/>
        </w:rPr>
        <w:t>URL</w:t>
      </w:r>
      <w:r w:rsidRPr="00B32784">
        <w:rPr>
          <w:rFonts w:ascii="Times New Roman" w:hAnsi="Times New Roman" w:cs="Times New Roman"/>
          <w:sz w:val="28"/>
          <w:szCs w:val="28"/>
        </w:rPr>
        <w:t xml:space="preserve">: </w:t>
      </w:r>
      <w:hyperlink r:id="rId31" w:history="1">
        <w:r w:rsidRPr="00B32784">
          <w:rPr>
            <w:rStyle w:val="a5"/>
            <w:rFonts w:ascii="Times New Roman" w:hAnsi="Times New Roman" w:cs="Times New Roman"/>
            <w:sz w:val="28"/>
            <w:szCs w:val="28"/>
          </w:rPr>
          <w:t>http://nbuv.gov.ua/</w:t>
        </w:r>
      </w:hyperlink>
      <w:r w:rsidRPr="00B32784">
        <w:rPr>
          <w:rFonts w:ascii="Times New Roman" w:hAnsi="Times New Roman" w:cs="Times New Roman"/>
          <w:sz w:val="28"/>
          <w:szCs w:val="28"/>
          <w:lang w:val="uk-UA"/>
        </w:rPr>
        <w:t xml:space="preserve"> </w:t>
      </w:r>
      <w:r w:rsidRPr="00B32784">
        <w:rPr>
          <w:rFonts w:ascii="Times New Roman" w:hAnsi="Times New Roman" w:cs="Times New Roman"/>
          <w:sz w:val="28"/>
          <w:szCs w:val="28"/>
        </w:rPr>
        <w:t>UJRN/</w:t>
      </w:r>
      <w:r w:rsidRPr="00B32784">
        <w:rPr>
          <w:rFonts w:ascii="Times New Roman" w:hAnsi="Times New Roman" w:cs="Times New Roman"/>
          <w:sz w:val="28"/>
          <w:szCs w:val="28"/>
          <w:lang w:val="uk-UA"/>
        </w:rPr>
        <w:t xml:space="preserve"> </w:t>
      </w:r>
      <w:r w:rsidRPr="00B32784">
        <w:rPr>
          <w:rFonts w:ascii="Times New Roman" w:hAnsi="Times New Roman" w:cs="Times New Roman"/>
          <w:sz w:val="28"/>
          <w:szCs w:val="28"/>
        </w:rPr>
        <w:lastRenderedPageBreak/>
        <w:t>ao_2016_2_6. 5.</w:t>
      </w:r>
    </w:p>
    <w:p w:rsidR="00360D8B" w:rsidRPr="0086785F" w:rsidRDefault="00360D8B"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u w:val="single"/>
          <w:lang w:val="en-US"/>
        </w:rPr>
      </w:pPr>
      <w:r w:rsidRPr="00A976C3">
        <w:rPr>
          <w:rFonts w:ascii="Times New Roman" w:hAnsi="Times New Roman" w:cs="Times New Roman"/>
          <w:sz w:val="28"/>
          <w:szCs w:val="28"/>
        </w:rPr>
        <w:t xml:space="preserve">Кащена Н. Б., Цуканова О. В., Гаркуша Н. М. Методика економічного аналізу: сутність та елементи. </w:t>
      </w:r>
      <w:r w:rsidRPr="00A976C3">
        <w:rPr>
          <w:rFonts w:ascii="Times New Roman" w:hAnsi="Times New Roman" w:cs="Times New Roman"/>
          <w:i/>
          <w:sz w:val="28"/>
          <w:szCs w:val="28"/>
        </w:rPr>
        <w:t>Економічна стратегія і перспективи розвитку сфери торгівлі та послуг</w:t>
      </w:r>
      <w:r w:rsidRPr="00A976C3">
        <w:rPr>
          <w:rFonts w:ascii="Times New Roman" w:hAnsi="Times New Roman" w:cs="Times New Roman"/>
          <w:sz w:val="28"/>
          <w:szCs w:val="28"/>
        </w:rPr>
        <w:t>. 2014. Вип. 1. С. 40</w:t>
      </w:r>
      <w:r w:rsidR="00FA75A2" w:rsidRPr="00B32784">
        <w:rPr>
          <w:rFonts w:ascii="Times New Roman" w:hAnsi="Times New Roman" w:cs="Times New Roman"/>
          <w:sz w:val="28"/>
          <w:szCs w:val="28"/>
        </w:rPr>
        <w:t>–</w:t>
      </w:r>
      <w:r w:rsidRPr="00A976C3">
        <w:rPr>
          <w:rFonts w:ascii="Times New Roman" w:hAnsi="Times New Roman" w:cs="Times New Roman"/>
          <w:sz w:val="28"/>
          <w:szCs w:val="28"/>
        </w:rPr>
        <w:t xml:space="preserve">51. </w:t>
      </w:r>
      <w:r w:rsidRPr="00A976C3">
        <w:rPr>
          <w:rFonts w:ascii="Times New Roman" w:hAnsi="Times New Roman" w:cs="Times New Roman"/>
          <w:sz w:val="28"/>
          <w:szCs w:val="28"/>
          <w:lang w:val="en-US"/>
        </w:rPr>
        <w:t>URL</w:t>
      </w:r>
      <w:r w:rsidRPr="00A976C3">
        <w:rPr>
          <w:rFonts w:ascii="Times New Roman" w:hAnsi="Times New Roman" w:cs="Times New Roman"/>
          <w:sz w:val="28"/>
          <w:szCs w:val="28"/>
        </w:rPr>
        <w:t xml:space="preserve">: </w:t>
      </w:r>
      <w:hyperlink w:history="1">
        <w:r w:rsidRPr="001945D2">
          <w:rPr>
            <w:rStyle w:val="a5"/>
            <w:rFonts w:ascii="Times New Roman" w:hAnsi="Times New Roman" w:cs="Times New Roman"/>
            <w:sz w:val="28"/>
            <w:szCs w:val="28"/>
          </w:rPr>
          <w:t>http://</w:t>
        </w:r>
        <w:r w:rsidRPr="001945D2">
          <w:rPr>
            <w:rStyle w:val="a5"/>
            <w:rFonts w:ascii="Times New Roman" w:hAnsi="Times New Roman" w:cs="Times New Roman"/>
            <w:sz w:val="28"/>
            <w:szCs w:val="28"/>
            <w:lang w:val="uk-UA"/>
          </w:rPr>
          <w:t xml:space="preserve"> </w:t>
        </w:r>
        <w:r w:rsidRPr="001945D2">
          <w:rPr>
            <w:rStyle w:val="a5"/>
            <w:rFonts w:ascii="Times New Roman" w:hAnsi="Times New Roman" w:cs="Times New Roman"/>
            <w:sz w:val="28"/>
            <w:szCs w:val="28"/>
          </w:rPr>
          <w:t>nbuv.gov.ua/UJRN/</w:t>
        </w:r>
      </w:hyperlink>
      <w:r w:rsidRPr="00A976C3">
        <w:rPr>
          <w:rFonts w:ascii="Times New Roman" w:hAnsi="Times New Roman" w:cs="Times New Roman"/>
          <w:sz w:val="28"/>
          <w:szCs w:val="28"/>
          <w:lang w:val="en-US"/>
        </w:rPr>
        <w:t xml:space="preserve"> </w:t>
      </w:r>
      <w:r w:rsidRPr="00A976C3">
        <w:rPr>
          <w:rFonts w:ascii="Times New Roman" w:hAnsi="Times New Roman" w:cs="Times New Roman"/>
          <w:sz w:val="28"/>
          <w:szCs w:val="28"/>
        </w:rPr>
        <w:t>esprstp_2014_1_6.</w:t>
      </w:r>
    </w:p>
    <w:p w:rsidR="00131F9F" w:rsidRPr="00223DA3" w:rsidRDefault="00131F9F"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lang w:val="en-US"/>
        </w:rPr>
      </w:pPr>
      <w:r w:rsidRPr="00223DA3">
        <w:rPr>
          <w:rFonts w:ascii="Times New Roman" w:hAnsi="Times New Roman" w:cs="Times New Roman"/>
          <w:sz w:val="28"/>
          <w:szCs w:val="28"/>
        </w:rPr>
        <w:t>Кириленко О., Малиняк Б., Письменний В., Русін В. Планування та управління фінансовими ресурсами територіальної громади</w:t>
      </w:r>
      <w:r w:rsidRPr="00223DA3">
        <w:rPr>
          <w:rFonts w:ascii="Times New Roman" w:hAnsi="Times New Roman" w:cs="Times New Roman"/>
          <w:sz w:val="28"/>
          <w:szCs w:val="28"/>
          <w:lang w:val="uk-UA"/>
        </w:rPr>
        <w:t>.</w:t>
      </w:r>
      <w:r w:rsidRPr="00223DA3">
        <w:rPr>
          <w:rFonts w:ascii="Times New Roman" w:hAnsi="Times New Roman" w:cs="Times New Roman"/>
          <w:sz w:val="28"/>
          <w:szCs w:val="28"/>
        </w:rPr>
        <w:t xml:space="preserve"> Асоціація міст України. К., ТОВ ПІДПРИЄМСТВО «ВІ ЕН ЕЙ», 2015. С. 396.</w:t>
      </w:r>
    </w:p>
    <w:p w:rsidR="00360D8B" w:rsidRPr="000931A8"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jc w:val="both"/>
        <w:rPr>
          <w:rFonts w:ascii="Times New Roman" w:eastAsia="Arimo" w:hAnsi="Times New Roman" w:cs="Times New Roman"/>
          <w:sz w:val="28"/>
          <w:szCs w:val="28"/>
          <w:lang w:val="uk-UA"/>
        </w:rPr>
      </w:pPr>
      <w:r w:rsidRPr="000931A8">
        <w:rPr>
          <w:rFonts w:ascii="Times New Roman" w:hAnsi="Times New Roman" w:cs="Times New Roman"/>
          <w:sz w:val="28"/>
          <w:szCs w:val="28"/>
        </w:rPr>
        <w:t>Коваленко І.В. Економічна сутність фінансових активів</w:t>
      </w:r>
      <w:r>
        <w:rPr>
          <w:rFonts w:ascii="Times New Roman" w:hAnsi="Times New Roman" w:cs="Times New Roman"/>
          <w:sz w:val="28"/>
          <w:szCs w:val="28"/>
          <w:lang w:val="uk-UA"/>
        </w:rPr>
        <w:t xml:space="preserve">. </w:t>
      </w:r>
      <w:r w:rsidRPr="00A37254">
        <w:rPr>
          <w:rFonts w:ascii="Times New Roman" w:hAnsi="Times New Roman" w:cs="Times New Roman"/>
          <w:i/>
          <w:sz w:val="28"/>
          <w:szCs w:val="28"/>
        </w:rPr>
        <w:t>Актуальні проблеми економічного та соціального розвитку регіону</w:t>
      </w:r>
      <w:r w:rsidRPr="000931A8">
        <w:rPr>
          <w:rFonts w:ascii="Times New Roman" w:hAnsi="Times New Roman" w:cs="Times New Roman"/>
          <w:sz w:val="28"/>
          <w:szCs w:val="28"/>
        </w:rPr>
        <w:t>. 2012. С. 184</w:t>
      </w:r>
      <w:r w:rsidR="00FA75A2" w:rsidRPr="00B32784">
        <w:rPr>
          <w:rFonts w:ascii="Times New Roman" w:hAnsi="Times New Roman" w:cs="Times New Roman"/>
          <w:sz w:val="28"/>
          <w:szCs w:val="28"/>
        </w:rPr>
        <w:t>–</w:t>
      </w:r>
      <w:r w:rsidRPr="000931A8">
        <w:rPr>
          <w:rFonts w:ascii="Times New Roman" w:hAnsi="Times New Roman" w:cs="Times New Roman"/>
          <w:sz w:val="28"/>
          <w:szCs w:val="28"/>
        </w:rPr>
        <w:t>188.</w:t>
      </w:r>
    </w:p>
    <w:p w:rsidR="00360D8B" w:rsidRPr="008E7EDB"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Кондратюк І.О., Лондаренко О.О.  Облік витрат на придбання нефінансових активів бюджетних установ: управлінський аспект. </w:t>
      </w:r>
      <w:r w:rsidRPr="00B32784">
        <w:rPr>
          <w:rFonts w:ascii="Times New Roman" w:hAnsi="Times New Roman" w:cs="Times New Roman"/>
          <w:i/>
          <w:sz w:val="28"/>
          <w:szCs w:val="28"/>
        </w:rPr>
        <w:t>Фінанси, облік і аудит</w:t>
      </w:r>
      <w:r w:rsidRPr="00B32784">
        <w:rPr>
          <w:rFonts w:ascii="Times New Roman" w:hAnsi="Times New Roman" w:cs="Times New Roman"/>
          <w:sz w:val="28"/>
          <w:szCs w:val="28"/>
        </w:rPr>
        <w:t xml:space="preserve">.  2015. Вип. 1. С. 210–230.  </w:t>
      </w:r>
      <w:r w:rsidRPr="00B32784">
        <w:rPr>
          <w:rFonts w:ascii="Times New Roman" w:hAnsi="Times New Roman" w:cs="Times New Roman"/>
          <w:sz w:val="28"/>
          <w:szCs w:val="28"/>
          <w:lang w:val="en-US"/>
        </w:rPr>
        <w:t>URL</w:t>
      </w:r>
      <w:r w:rsidRPr="00B32784">
        <w:rPr>
          <w:rFonts w:ascii="Times New Roman" w:hAnsi="Times New Roman" w:cs="Times New Roman"/>
          <w:sz w:val="28"/>
          <w:szCs w:val="28"/>
        </w:rPr>
        <w:t xml:space="preserve">: </w:t>
      </w:r>
      <w:hyperlink r:id="rId32" w:history="1">
        <w:r w:rsidRPr="00B32784">
          <w:rPr>
            <w:rStyle w:val="a5"/>
            <w:rFonts w:ascii="Times New Roman" w:hAnsi="Times New Roman" w:cs="Times New Roman"/>
            <w:sz w:val="28"/>
            <w:szCs w:val="28"/>
          </w:rPr>
          <w:t>http://nbuv.gov.ua/</w:t>
        </w:r>
      </w:hyperlink>
      <w:r w:rsidRPr="00B32784">
        <w:rPr>
          <w:rFonts w:ascii="Times New Roman" w:hAnsi="Times New Roman" w:cs="Times New Roman"/>
          <w:sz w:val="28"/>
          <w:szCs w:val="28"/>
          <w:lang w:val="uk-UA"/>
        </w:rPr>
        <w:t xml:space="preserve"> </w:t>
      </w:r>
      <w:r w:rsidRPr="00B32784">
        <w:rPr>
          <w:rFonts w:ascii="Times New Roman" w:hAnsi="Times New Roman" w:cs="Times New Roman"/>
          <w:sz w:val="28"/>
          <w:szCs w:val="28"/>
        </w:rPr>
        <w:t>UJRN/</w:t>
      </w:r>
      <w:r w:rsidRPr="00B32784">
        <w:rPr>
          <w:rFonts w:ascii="Times New Roman" w:hAnsi="Times New Roman" w:cs="Times New Roman"/>
          <w:sz w:val="28"/>
          <w:szCs w:val="28"/>
          <w:lang w:val="uk-UA"/>
        </w:rPr>
        <w:t xml:space="preserve"> </w:t>
      </w:r>
      <w:r w:rsidRPr="00B32784">
        <w:rPr>
          <w:rFonts w:ascii="Times New Roman" w:hAnsi="Times New Roman" w:cs="Times New Roman"/>
          <w:sz w:val="28"/>
          <w:szCs w:val="28"/>
        </w:rPr>
        <w:t>Foa_2015_1_18. 6.</w:t>
      </w:r>
    </w:p>
    <w:p w:rsidR="00360D8B" w:rsidRPr="000931A8"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color w:val="000000"/>
          <w:sz w:val="28"/>
          <w:szCs w:val="28"/>
          <w:shd w:val="clear" w:color="auto" w:fill="FFFFFF"/>
        </w:rPr>
      </w:pPr>
      <w:r w:rsidRPr="000931A8">
        <w:rPr>
          <w:rFonts w:ascii="Times New Roman" w:eastAsia="Arimo" w:hAnsi="Times New Roman" w:cs="Times New Roman"/>
          <w:sz w:val="28"/>
          <w:szCs w:val="28"/>
          <w:lang w:val="uk-UA"/>
        </w:rPr>
        <w:t>Кондратюк І.О., Лондаренко</w:t>
      </w:r>
      <w:r w:rsidRPr="00A37254">
        <w:rPr>
          <w:rFonts w:ascii="Times New Roman" w:eastAsia="Arimo" w:hAnsi="Times New Roman" w:cs="Times New Roman"/>
          <w:sz w:val="28"/>
          <w:szCs w:val="28"/>
          <w:lang w:val="uk-UA"/>
        </w:rPr>
        <w:t xml:space="preserve"> </w:t>
      </w:r>
      <w:r>
        <w:rPr>
          <w:rFonts w:ascii="Times New Roman" w:eastAsia="Arimo" w:hAnsi="Times New Roman" w:cs="Times New Roman"/>
          <w:sz w:val="28"/>
          <w:szCs w:val="28"/>
          <w:lang w:val="uk-UA"/>
        </w:rPr>
        <w:t>О.О.,</w:t>
      </w:r>
      <w:r w:rsidRPr="000931A8">
        <w:rPr>
          <w:rFonts w:ascii="Times New Roman" w:eastAsia="Arimo" w:hAnsi="Times New Roman" w:cs="Times New Roman"/>
          <w:sz w:val="28"/>
          <w:szCs w:val="28"/>
          <w:lang w:val="uk-UA"/>
        </w:rPr>
        <w:t xml:space="preserve"> Подпригора</w:t>
      </w:r>
      <w:r w:rsidRPr="00A37254">
        <w:rPr>
          <w:rFonts w:ascii="Times New Roman" w:eastAsia="Arimo" w:hAnsi="Times New Roman" w:cs="Times New Roman"/>
          <w:sz w:val="28"/>
          <w:szCs w:val="28"/>
          <w:lang w:val="uk-UA"/>
        </w:rPr>
        <w:t xml:space="preserve"> </w:t>
      </w:r>
      <w:r w:rsidRPr="000931A8">
        <w:rPr>
          <w:rFonts w:ascii="Times New Roman" w:eastAsia="Arimo" w:hAnsi="Times New Roman" w:cs="Times New Roman"/>
          <w:sz w:val="28"/>
          <w:szCs w:val="28"/>
          <w:lang w:val="uk-UA"/>
        </w:rPr>
        <w:t>О.А.  Зміст плану рахунків бухгалтерського обліку в державному секторі та його значення для обліково-аналітичної роботи розпорядників</w:t>
      </w:r>
      <w:r w:rsidRPr="000931A8">
        <w:rPr>
          <w:rFonts w:ascii="Times New Roman" w:eastAsia="Arimo" w:hAnsi="Times New Roman" w:cs="Times New Roman"/>
          <w:sz w:val="28"/>
          <w:szCs w:val="28"/>
        </w:rPr>
        <w:t xml:space="preserve"> </w:t>
      </w:r>
      <w:r w:rsidRPr="000931A8">
        <w:rPr>
          <w:rFonts w:ascii="Times New Roman" w:eastAsia="Arimo" w:hAnsi="Times New Roman" w:cs="Times New Roman"/>
          <w:sz w:val="28"/>
          <w:szCs w:val="28"/>
          <w:lang w:val="uk-UA"/>
        </w:rPr>
        <w:t>бюджетних коштів</w:t>
      </w:r>
      <w:r>
        <w:rPr>
          <w:rFonts w:ascii="Times New Roman" w:eastAsia="Arimo" w:hAnsi="Times New Roman" w:cs="Times New Roman"/>
          <w:sz w:val="28"/>
          <w:szCs w:val="28"/>
          <w:lang w:val="uk-UA"/>
        </w:rPr>
        <w:t>.</w:t>
      </w:r>
      <w:r w:rsidRPr="000931A8">
        <w:rPr>
          <w:rFonts w:ascii="Times New Roman" w:eastAsia="Arimo" w:hAnsi="Times New Roman" w:cs="Times New Roman"/>
          <w:sz w:val="28"/>
          <w:szCs w:val="28"/>
          <w:lang w:val="uk-UA"/>
        </w:rPr>
        <w:t xml:space="preserve"> </w:t>
      </w:r>
      <w:r w:rsidRPr="00A37254">
        <w:rPr>
          <w:rFonts w:ascii="Times New Roman" w:eastAsia="Arimo" w:hAnsi="Times New Roman" w:cs="Times New Roman"/>
          <w:i/>
          <w:sz w:val="28"/>
          <w:szCs w:val="28"/>
          <w:lang w:val="uk-UA"/>
        </w:rPr>
        <w:t>Український журнал прикладної економіки</w:t>
      </w:r>
      <w:r w:rsidRPr="000931A8">
        <w:rPr>
          <w:rFonts w:ascii="Times New Roman" w:eastAsia="Arimo" w:hAnsi="Times New Roman" w:cs="Times New Roman"/>
          <w:sz w:val="28"/>
          <w:szCs w:val="28"/>
          <w:lang w:val="uk-UA"/>
        </w:rPr>
        <w:t>. 2016. Том 1. № 4. С.27</w:t>
      </w:r>
      <w:r w:rsidR="007910F5" w:rsidRPr="00B32784">
        <w:rPr>
          <w:rFonts w:ascii="Times New Roman" w:hAnsi="Times New Roman" w:cs="Times New Roman"/>
          <w:sz w:val="28"/>
          <w:szCs w:val="28"/>
        </w:rPr>
        <w:t>–</w:t>
      </w:r>
      <w:r w:rsidRPr="000931A8">
        <w:rPr>
          <w:rFonts w:ascii="Times New Roman" w:eastAsia="Arimo" w:hAnsi="Times New Roman" w:cs="Times New Roman"/>
          <w:sz w:val="28"/>
          <w:szCs w:val="28"/>
          <w:lang w:val="uk-UA"/>
        </w:rPr>
        <w:t>45.</w:t>
      </w:r>
    </w:p>
    <w:p w:rsidR="00360D8B" w:rsidRPr="00A37254"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lang w:eastAsia="uk-UA"/>
        </w:rPr>
      </w:pPr>
      <w:r w:rsidRPr="00A37254">
        <w:rPr>
          <w:rFonts w:ascii="Times New Roman" w:hAnsi="Times New Roman" w:cs="Times New Roman"/>
          <w:sz w:val="28"/>
          <w:szCs w:val="28"/>
          <w:lang w:eastAsia="uk-UA"/>
        </w:rPr>
        <w:t>Коритник Л., Клименко О. Бухгалтерська звітність бюджетних установ в умовах реформування бюджетного обліку</w:t>
      </w:r>
      <w:r w:rsidRPr="00A37254">
        <w:rPr>
          <w:rFonts w:ascii="Times New Roman" w:hAnsi="Times New Roman" w:cs="Times New Roman"/>
          <w:sz w:val="28"/>
          <w:szCs w:val="28"/>
          <w:lang w:val="uk-UA" w:eastAsia="uk-UA"/>
        </w:rPr>
        <w:t>.</w:t>
      </w:r>
      <w:r w:rsidRPr="00A37254">
        <w:rPr>
          <w:rFonts w:ascii="Times New Roman" w:hAnsi="Times New Roman" w:cs="Times New Roman"/>
          <w:sz w:val="28"/>
          <w:szCs w:val="28"/>
          <w:lang w:eastAsia="uk-UA"/>
        </w:rPr>
        <w:t xml:space="preserve"> </w:t>
      </w:r>
      <w:r w:rsidRPr="00A37254">
        <w:rPr>
          <w:rFonts w:ascii="Times New Roman" w:hAnsi="Times New Roman" w:cs="Times New Roman"/>
          <w:i/>
          <w:sz w:val="28"/>
          <w:szCs w:val="28"/>
          <w:lang w:eastAsia="uk-UA"/>
        </w:rPr>
        <w:t>Бухгалтерський облік і аудит</w:t>
      </w:r>
      <w:r w:rsidRPr="00A37254">
        <w:rPr>
          <w:rFonts w:ascii="Times New Roman" w:hAnsi="Times New Roman" w:cs="Times New Roman"/>
          <w:sz w:val="28"/>
          <w:szCs w:val="28"/>
          <w:lang w:eastAsia="uk-UA"/>
        </w:rPr>
        <w:t>. 2015. № 4. С.18</w:t>
      </w:r>
      <w:r w:rsidR="007910F5" w:rsidRPr="00B32784">
        <w:rPr>
          <w:rFonts w:ascii="Times New Roman" w:hAnsi="Times New Roman" w:cs="Times New Roman"/>
          <w:sz w:val="28"/>
          <w:szCs w:val="28"/>
        </w:rPr>
        <w:t>–</w:t>
      </w:r>
      <w:r w:rsidRPr="00A37254">
        <w:rPr>
          <w:rFonts w:ascii="Times New Roman" w:hAnsi="Times New Roman" w:cs="Times New Roman"/>
          <w:sz w:val="28"/>
          <w:szCs w:val="28"/>
          <w:lang w:eastAsia="uk-UA"/>
        </w:rPr>
        <w:t>25.</w:t>
      </w:r>
    </w:p>
    <w:p w:rsidR="00360D8B" w:rsidRPr="000931A8" w:rsidRDefault="00360D8B" w:rsidP="00DB5BAD">
      <w:pPr>
        <w:pStyle w:val="Default"/>
        <w:widowControl w:val="0"/>
        <w:numPr>
          <w:ilvl w:val="0"/>
          <w:numId w:val="1"/>
        </w:numPr>
        <w:tabs>
          <w:tab w:val="num" w:pos="0"/>
          <w:tab w:val="left" w:pos="1134"/>
        </w:tabs>
        <w:spacing w:line="360" w:lineRule="auto"/>
        <w:ind w:left="0" w:firstLine="709"/>
        <w:jc w:val="both"/>
        <w:rPr>
          <w:rFonts w:ascii="Times New Roman" w:hAnsi="Times New Roman" w:cs="Times New Roman"/>
          <w:iCs/>
          <w:sz w:val="28"/>
          <w:szCs w:val="28"/>
        </w:rPr>
      </w:pPr>
      <w:r w:rsidRPr="000931A8">
        <w:rPr>
          <w:rFonts w:ascii="Times New Roman" w:hAnsi="Times New Roman" w:cs="Times New Roman"/>
          <w:iCs/>
          <w:sz w:val="28"/>
          <w:szCs w:val="28"/>
        </w:rPr>
        <w:t>Король С.Я. Визначення функціонального потенціалу бухгалтерського обліку</w:t>
      </w:r>
      <w:r w:rsidRPr="00A37254">
        <w:rPr>
          <w:rFonts w:ascii="Times New Roman" w:hAnsi="Times New Roman" w:cs="Times New Roman"/>
          <w:i/>
          <w:iCs/>
          <w:sz w:val="28"/>
          <w:szCs w:val="28"/>
        </w:rPr>
        <w:t>.</w:t>
      </w:r>
      <w:r w:rsidRPr="00A37254">
        <w:rPr>
          <w:rFonts w:ascii="Times New Roman" w:hAnsi="Times New Roman" w:cs="Times New Roman"/>
          <w:i/>
          <w:sz w:val="28"/>
          <w:szCs w:val="28"/>
        </w:rPr>
        <w:t xml:space="preserve"> Вісник Одеського національного ун</w:t>
      </w:r>
      <w:r w:rsidRPr="00A37254">
        <w:rPr>
          <w:rFonts w:ascii="Times New Roman" w:hAnsi="Times New Roman" w:cs="Times New Roman"/>
          <w:i/>
          <w:sz w:val="28"/>
          <w:szCs w:val="28"/>
          <w:lang w:val="en-US"/>
        </w:rPr>
        <w:t>-</w:t>
      </w:r>
      <w:r w:rsidRPr="00A37254">
        <w:rPr>
          <w:rFonts w:ascii="Times New Roman" w:hAnsi="Times New Roman" w:cs="Times New Roman"/>
          <w:i/>
          <w:sz w:val="28"/>
          <w:szCs w:val="28"/>
        </w:rPr>
        <w:t>ту.</w:t>
      </w:r>
      <w:r w:rsidRPr="000931A8">
        <w:rPr>
          <w:rFonts w:ascii="Times New Roman" w:hAnsi="Times New Roman" w:cs="Times New Roman"/>
          <w:sz w:val="28"/>
          <w:szCs w:val="28"/>
        </w:rPr>
        <w:t xml:space="preserve"> 2016. Вип 7. С.176</w:t>
      </w:r>
      <w:r w:rsidR="007910F5" w:rsidRPr="00B32784">
        <w:rPr>
          <w:rFonts w:ascii="Times New Roman" w:hAnsi="Times New Roman" w:cs="Times New Roman"/>
          <w:sz w:val="28"/>
          <w:szCs w:val="28"/>
        </w:rPr>
        <w:t>–</w:t>
      </w:r>
      <w:r w:rsidRPr="000931A8">
        <w:rPr>
          <w:rFonts w:ascii="Times New Roman" w:hAnsi="Times New Roman" w:cs="Times New Roman"/>
          <w:sz w:val="28"/>
          <w:szCs w:val="28"/>
        </w:rPr>
        <w:t>180.</w:t>
      </w:r>
    </w:p>
    <w:p w:rsidR="00360D8B" w:rsidRPr="00777324" w:rsidRDefault="00360D8B" w:rsidP="00DB5BAD">
      <w:pPr>
        <w:pStyle w:val="a3"/>
        <w:numPr>
          <w:ilvl w:val="0"/>
          <w:numId w:val="1"/>
        </w:numPr>
        <w:tabs>
          <w:tab w:val="num" w:pos="0"/>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777324">
        <w:rPr>
          <w:rFonts w:ascii="Times New Roman" w:hAnsi="Times New Roman" w:cs="Times New Roman"/>
          <w:bCs/>
          <w:iCs/>
          <w:sz w:val="28"/>
          <w:szCs w:val="28"/>
        </w:rPr>
        <w:t>Коритник Л.П.</w:t>
      </w:r>
      <w:r w:rsidRPr="00777324">
        <w:rPr>
          <w:rFonts w:ascii="Times New Roman" w:hAnsi="Times New Roman" w:cs="Times New Roman"/>
          <w:sz w:val="28"/>
          <w:szCs w:val="28"/>
        </w:rPr>
        <w:t>, Клименко</w:t>
      </w:r>
      <w:r w:rsidRPr="0070200D">
        <w:rPr>
          <w:rFonts w:ascii="Times New Roman" w:hAnsi="Times New Roman" w:cs="Times New Roman"/>
          <w:sz w:val="28"/>
          <w:szCs w:val="28"/>
        </w:rPr>
        <w:t xml:space="preserve"> </w:t>
      </w:r>
      <w:r w:rsidRPr="00777324">
        <w:rPr>
          <w:rFonts w:ascii="Times New Roman" w:hAnsi="Times New Roman" w:cs="Times New Roman"/>
          <w:sz w:val="28"/>
          <w:szCs w:val="28"/>
        </w:rPr>
        <w:t xml:space="preserve">О.В. </w:t>
      </w:r>
      <w:r w:rsidRPr="00777324">
        <w:rPr>
          <w:rFonts w:ascii="Times New Roman" w:hAnsi="Times New Roman" w:cs="Times New Roman"/>
          <w:bCs/>
          <w:sz w:val="28"/>
          <w:szCs w:val="28"/>
        </w:rPr>
        <w:t>Запаси бюджетних установ: новації облікової теорії та практики</w:t>
      </w:r>
      <w:r>
        <w:rPr>
          <w:rFonts w:ascii="Times New Roman" w:hAnsi="Times New Roman" w:cs="Times New Roman"/>
          <w:bCs/>
          <w:sz w:val="28"/>
          <w:szCs w:val="28"/>
          <w:lang w:val="uk-UA"/>
        </w:rPr>
        <w:t>.</w:t>
      </w:r>
      <w:r w:rsidRPr="00777324">
        <w:rPr>
          <w:rFonts w:ascii="Times New Roman" w:hAnsi="Times New Roman" w:cs="Times New Roman"/>
          <w:color w:val="000000"/>
          <w:sz w:val="28"/>
          <w:szCs w:val="28"/>
        </w:rPr>
        <w:t xml:space="preserve"> </w:t>
      </w:r>
      <w:r w:rsidRPr="0070200D">
        <w:rPr>
          <w:rFonts w:ascii="Times New Roman" w:hAnsi="Times New Roman" w:cs="Times New Roman"/>
          <w:bCs/>
          <w:i/>
          <w:sz w:val="28"/>
          <w:szCs w:val="28"/>
        </w:rPr>
        <w:t>Фінанси, облік і аудит</w:t>
      </w:r>
      <w:r w:rsidRPr="00777324">
        <w:rPr>
          <w:rFonts w:ascii="Times New Roman" w:hAnsi="Times New Roman" w:cs="Times New Roman"/>
          <w:bCs/>
          <w:sz w:val="28"/>
          <w:szCs w:val="28"/>
        </w:rPr>
        <w:t>. 2016</w:t>
      </w:r>
      <w:r w:rsidRPr="00777324">
        <w:rPr>
          <w:rFonts w:ascii="Times New Roman" w:hAnsi="Times New Roman" w:cs="Times New Roman"/>
          <w:color w:val="000000"/>
          <w:sz w:val="28"/>
          <w:szCs w:val="28"/>
        </w:rPr>
        <w:t xml:space="preserve">. </w:t>
      </w:r>
      <w:r w:rsidRPr="00777324">
        <w:rPr>
          <w:rFonts w:ascii="Times New Roman" w:hAnsi="Times New Roman" w:cs="Times New Roman"/>
          <w:bCs/>
          <w:sz w:val="28"/>
          <w:szCs w:val="28"/>
        </w:rPr>
        <w:t>Вип.1(27)</w:t>
      </w:r>
      <w:r w:rsidRPr="00777324">
        <w:rPr>
          <w:rFonts w:ascii="Times New Roman" w:hAnsi="Times New Roman" w:cs="Times New Roman"/>
          <w:color w:val="000000"/>
          <w:sz w:val="28"/>
          <w:szCs w:val="28"/>
        </w:rPr>
        <w:t xml:space="preserve">.  </w:t>
      </w:r>
      <w:r w:rsidRPr="00777324">
        <w:rPr>
          <w:rFonts w:ascii="Times New Roman" w:hAnsi="Times New Roman" w:cs="Times New Roman"/>
          <w:sz w:val="28"/>
          <w:szCs w:val="28"/>
        </w:rPr>
        <w:t>С.219</w:t>
      </w:r>
      <w:r w:rsidR="007910F5" w:rsidRPr="00B32784">
        <w:rPr>
          <w:rFonts w:ascii="Times New Roman" w:hAnsi="Times New Roman" w:cs="Times New Roman"/>
          <w:sz w:val="28"/>
          <w:szCs w:val="28"/>
        </w:rPr>
        <w:t>–</w:t>
      </w:r>
      <w:r w:rsidRPr="00777324">
        <w:rPr>
          <w:rFonts w:ascii="Times New Roman" w:hAnsi="Times New Roman" w:cs="Times New Roman"/>
          <w:sz w:val="28"/>
          <w:szCs w:val="28"/>
        </w:rPr>
        <w:t>322.</w:t>
      </w:r>
    </w:p>
    <w:p w:rsidR="00360D8B" w:rsidRPr="000931A8"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val="uk-UA"/>
        </w:rPr>
      </w:pPr>
      <w:r w:rsidRPr="000931A8">
        <w:rPr>
          <w:rFonts w:ascii="Times New Roman" w:hAnsi="Times New Roman" w:cs="Times New Roman"/>
          <w:sz w:val="28"/>
          <w:szCs w:val="28"/>
          <w:lang w:val="uk-UA"/>
        </w:rPr>
        <w:t>Кощинець М. І. Зарубіжний досвід щодо реформування бухгалтерського обліку в державному секторі</w:t>
      </w:r>
      <w:r>
        <w:rPr>
          <w:rFonts w:ascii="Times New Roman" w:hAnsi="Times New Roman" w:cs="Times New Roman"/>
          <w:sz w:val="28"/>
          <w:szCs w:val="28"/>
          <w:lang w:val="uk-UA"/>
        </w:rPr>
        <w:t>.</w:t>
      </w:r>
      <w:r w:rsidRPr="000931A8">
        <w:rPr>
          <w:rFonts w:ascii="Times New Roman" w:hAnsi="Times New Roman" w:cs="Times New Roman"/>
          <w:sz w:val="28"/>
          <w:szCs w:val="28"/>
          <w:lang w:val="uk-UA"/>
        </w:rPr>
        <w:t xml:space="preserve"> </w:t>
      </w:r>
      <w:r w:rsidRPr="00A37254">
        <w:rPr>
          <w:rFonts w:ascii="Times New Roman" w:hAnsi="Times New Roman" w:cs="Times New Roman"/>
          <w:i/>
          <w:sz w:val="28"/>
          <w:szCs w:val="28"/>
          <w:lang w:val="uk-UA"/>
        </w:rPr>
        <w:t>Вісник соціально-економічних досліджень</w:t>
      </w:r>
      <w:r w:rsidRPr="000931A8">
        <w:rPr>
          <w:rFonts w:ascii="Times New Roman" w:hAnsi="Times New Roman" w:cs="Times New Roman"/>
          <w:sz w:val="28"/>
          <w:szCs w:val="28"/>
          <w:lang w:val="uk-UA"/>
        </w:rPr>
        <w:t>: зб. наук. праць; за ред. М. І. Звєрякова</w:t>
      </w:r>
      <w:r>
        <w:rPr>
          <w:rFonts w:ascii="Times New Roman" w:hAnsi="Times New Roman" w:cs="Times New Roman"/>
          <w:sz w:val="28"/>
          <w:szCs w:val="28"/>
          <w:lang w:val="uk-UA"/>
        </w:rPr>
        <w:t>.</w:t>
      </w:r>
      <w:r w:rsidRPr="000931A8">
        <w:rPr>
          <w:rFonts w:ascii="Times New Roman" w:hAnsi="Times New Roman" w:cs="Times New Roman"/>
          <w:sz w:val="28"/>
          <w:szCs w:val="28"/>
          <w:lang w:val="uk-UA"/>
        </w:rPr>
        <w:t xml:space="preserve"> Одеса: Одеський національний економічний ун-т. 2015. Вип. 2. № 57. С. 71</w:t>
      </w:r>
      <w:r w:rsidR="007910F5" w:rsidRPr="00B32784">
        <w:rPr>
          <w:rFonts w:ascii="Times New Roman" w:hAnsi="Times New Roman" w:cs="Times New Roman"/>
          <w:sz w:val="28"/>
          <w:szCs w:val="28"/>
        </w:rPr>
        <w:t>–</w:t>
      </w:r>
      <w:r w:rsidRPr="000931A8">
        <w:rPr>
          <w:rFonts w:ascii="Times New Roman" w:hAnsi="Times New Roman" w:cs="Times New Roman"/>
          <w:sz w:val="28"/>
          <w:szCs w:val="28"/>
          <w:lang w:val="uk-UA"/>
        </w:rPr>
        <w:t>78.</w:t>
      </w:r>
    </w:p>
    <w:p w:rsidR="00360D8B"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val="uk-UA"/>
        </w:rPr>
      </w:pPr>
      <w:r w:rsidRPr="000931A8">
        <w:rPr>
          <w:rFonts w:ascii="Times New Roman" w:hAnsi="Times New Roman" w:cs="Times New Roman"/>
          <w:sz w:val="28"/>
          <w:szCs w:val="28"/>
          <w:lang w:val="uk-UA"/>
        </w:rPr>
        <w:lastRenderedPageBreak/>
        <w:t>Кощинець М. І. Облік в умовах застосування інформаційних технологій у державному секторі</w:t>
      </w:r>
      <w:r>
        <w:rPr>
          <w:rFonts w:ascii="Times New Roman" w:hAnsi="Times New Roman" w:cs="Times New Roman"/>
          <w:sz w:val="28"/>
          <w:szCs w:val="28"/>
          <w:lang w:val="uk-UA"/>
        </w:rPr>
        <w:t>.</w:t>
      </w:r>
      <w:r w:rsidRPr="000931A8">
        <w:rPr>
          <w:rFonts w:ascii="Times New Roman" w:hAnsi="Times New Roman" w:cs="Times New Roman"/>
          <w:sz w:val="28"/>
          <w:szCs w:val="28"/>
          <w:lang w:val="uk-UA"/>
        </w:rPr>
        <w:t xml:space="preserve"> </w:t>
      </w:r>
      <w:r w:rsidRPr="00A37254">
        <w:rPr>
          <w:rFonts w:ascii="Times New Roman" w:hAnsi="Times New Roman" w:cs="Times New Roman"/>
          <w:i/>
          <w:sz w:val="28"/>
          <w:szCs w:val="28"/>
          <w:lang w:val="uk-UA"/>
        </w:rPr>
        <w:t>Інноваційна економіка</w:t>
      </w:r>
      <w:r w:rsidRPr="000931A8">
        <w:rPr>
          <w:rFonts w:ascii="Times New Roman" w:hAnsi="Times New Roman" w:cs="Times New Roman"/>
          <w:sz w:val="28"/>
          <w:szCs w:val="28"/>
          <w:lang w:val="uk-UA"/>
        </w:rPr>
        <w:t xml:space="preserve">: матеріали </w:t>
      </w:r>
      <w:r>
        <w:rPr>
          <w:rFonts w:ascii="Times New Roman" w:hAnsi="Times New Roman" w:cs="Times New Roman"/>
          <w:sz w:val="28"/>
          <w:szCs w:val="28"/>
          <w:lang w:val="uk-UA"/>
        </w:rPr>
        <w:t>міжнар.</w:t>
      </w:r>
      <w:r w:rsidRPr="000931A8">
        <w:rPr>
          <w:rFonts w:ascii="Times New Roman" w:hAnsi="Times New Roman" w:cs="Times New Roman"/>
          <w:sz w:val="28"/>
          <w:szCs w:val="28"/>
          <w:lang w:val="uk-UA"/>
        </w:rPr>
        <w:t xml:space="preserve"> наук.-практ. конф., 15-16 травня 2015 року. Херсон: Гельветика, 2015. С. 85</w:t>
      </w:r>
      <w:r w:rsidR="007910F5" w:rsidRPr="00B32784">
        <w:rPr>
          <w:rFonts w:ascii="Times New Roman" w:hAnsi="Times New Roman" w:cs="Times New Roman"/>
          <w:sz w:val="28"/>
          <w:szCs w:val="28"/>
        </w:rPr>
        <w:t>–</w:t>
      </w:r>
      <w:r w:rsidRPr="000931A8">
        <w:rPr>
          <w:rFonts w:ascii="Times New Roman" w:hAnsi="Times New Roman" w:cs="Times New Roman"/>
          <w:sz w:val="28"/>
          <w:szCs w:val="28"/>
          <w:lang w:val="uk-UA"/>
        </w:rPr>
        <w:t>88.</w:t>
      </w:r>
    </w:p>
    <w:p w:rsidR="00360D8B" w:rsidRDefault="00360D8B"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lang w:val="uk-UA"/>
        </w:rPr>
      </w:pPr>
      <w:r w:rsidRPr="003F0BAC">
        <w:rPr>
          <w:rFonts w:ascii="Times New Roman" w:hAnsi="Times New Roman" w:cs="Times New Roman"/>
          <w:bCs/>
          <w:iCs/>
          <w:sz w:val="28"/>
          <w:szCs w:val="28"/>
          <w:lang w:val="uk-UA"/>
        </w:rPr>
        <w:t xml:space="preserve">Крута Л. </w:t>
      </w:r>
      <w:r w:rsidRPr="003F0BAC">
        <w:rPr>
          <w:rFonts w:ascii="Times New Roman" w:hAnsi="Times New Roman" w:cs="Times New Roman"/>
          <w:sz w:val="28"/>
          <w:szCs w:val="28"/>
          <w:lang w:val="uk-UA"/>
        </w:rPr>
        <w:t xml:space="preserve">Новий бухоблік основних засобів та інших необоротних активів: розбираємо типові ситуації. </w:t>
      </w:r>
      <w:r w:rsidRPr="003F0BAC">
        <w:rPr>
          <w:rFonts w:ascii="Times New Roman" w:hAnsi="Times New Roman" w:cs="Times New Roman"/>
          <w:i/>
          <w:sz w:val="28"/>
          <w:szCs w:val="28"/>
          <w:lang w:val="uk-UA"/>
        </w:rPr>
        <w:t>Бухгалтерія: бюджет</w:t>
      </w:r>
      <w:r w:rsidRPr="003F0BAC">
        <w:rPr>
          <w:rFonts w:ascii="Times New Roman" w:hAnsi="Times New Roman" w:cs="Times New Roman"/>
          <w:sz w:val="28"/>
          <w:szCs w:val="28"/>
          <w:lang w:val="uk-UA"/>
        </w:rPr>
        <w:t>. 2017. № 10. С. 14</w:t>
      </w:r>
      <w:r w:rsidRPr="003F0BAC">
        <w:rPr>
          <w:rFonts w:ascii="Times New Roman" w:hAnsi="Times New Roman" w:cs="Times New Roman"/>
          <w:sz w:val="28"/>
          <w:szCs w:val="28"/>
        </w:rPr>
        <w:t>–</w:t>
      </w:r>
      <w:r w:rsidRPr="003F0BAC">
        <w:rPr>
          <w:rFonts w:ascii="Times New Roman" w:hAnsi="Times New Roman" w:cs="Times New Roman"/>
          <w:sz w:val="28"/>
          <w:szCs w:val="28"/>
          <w:lang w:val="uk-UA"/>
        </w:rPr>
        <w:t>19.</w:t>
      </w:r>
    </w:p>
    <w:p w:rsidR="00131F9F" w:rsidRDefault="00131F9F" w:rsidP="00DB5BAD">
      <w:pPr>
        <w:pStyle w:val="Default"/>
        <w:widowControl w:val="0"/>
        <w:numPr>
          <w:ilvl w:val="0"/>
          <w:numId w:val="1"/>
        </w:numPr>
        <w:tabs>
          <w:tab w:val="num" w:pos="0"/>
          <w:tab w:val="left" w:pos="1134"/>
        </w:tabs>
        <w:spacing w:line="360" w:lineRule="auto"/>
        <w:ind w:left="0" w:firstLine="709"/>
        <w:jc w:val="both"/>
        <w:rPr>
          <w:rFonts w:ascii="Times New Roman" w:hAnsi="Times New Roman" w:cs="Times New Roman"/>
          <w:sz w:val="28"/>
          <w:szCs w:val="28"/>
        </w:rPr>
      </w:pPr>
      <w:r w:rsidRPr="00223DA3">
        <w:rPr>
          <w:rFonts w:ascii="Times New Roman" w:hAnsi="Times New Roman" w:cs="Times New Roman"/>
          <w:sz w:val="28"/>
          <w:szCs w:val="28"/>
        </w:rPr>
        <w:t>Луніна І.О. Розвиток бюджетної децентралізації в Україні: наукова доповідь</w:t>
      </w:r>
      <w:r w:rsidR="00223DA3">
        <w:rPr>
          <w:rFonts w:ascii="Times New Roman" w:hAnsi="Times New Roman" w:cs="Times New Roman"/>
          <w:sz w:val="28"/>
          <w:szCs w:val="28"/>
        </w:rPr>
        <w:t>.</w:t>
      </w:r>
      <w:r w:rsidRPr="00223DA3">
        <w:rPr>
          <w:rFonts w:ascii="Times New Roman" w:hAnsi="Times New Roman" w:cs="Times New Roman"/>
          <w:sz w:val="28"/>
          <w:szCs w:val="28"/>
        </w:rPr>
        <w:t xml:space="preserve"> К., 2016. 70 с.</w:t>
      </w:r>
    </w:p>
    <w:p w:rsidR="00940790" w:rsidRDefault="00940790"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val="uk-UA"/>
        </w:rPr>
      </w:pPr>
      <w:r w:rsidRPr="00940790">
        <w:rPr>
          <w:rFonts w:ascii="Times New Roman" w:hAnsi="Times New Roman" w:cs="Times New Roman"/>
          <w:sz w:val="28"/>
          <w:szCs w:val="28"/>
        </w:rPr>
        <w:t>Луніна І.О. Бюджетна децентралізація в Україні у контексті європейських тенденцій</w:t>
      </w:r>
      <w:r>
        <w:rPr>
          <w:rFonts w:ascii="Times New Roman" w:hAnsi="Times New Roman" w:cs="Times New Roman"/>
          <w:sz w:val="28"/>
          <w:szCs w:val="28"/>
          <w:lang w:val="uk-UA"/>
        </w:rPr>
        <w:t>.</w:t>
      </w:r>
      <w:r w:rsidRPr="00940790">
        <w:rPr>
          <w:rFonts w:ascii="Times New Roman" w:hAnsi="Times New Roman" w:cs="Times New Roman"/>
          <w:sz w:val="28"/>
          <w:szCs w:val="28"/>
        </w:rPr>
        <w:t xml:space="preserve"> </w:t>
      </w:r>
      <w:r w:rsidRPr="00940790">
        <w:rPr>
          <w:rFonts w:ascii="Times New Roman" w:hAnsi="Times New Roman" w:cs="Times New Roman"/>
          <w:i/>
          <w:sz w:val="28"/>
          <w:szCs w:val="28"/>
        </w:rPr>
        <w:t>Зб</w:t>
      </w:r>
      <w:r w:rsidRPr="00940790">
        <w:rPr>
          <w:rFonts w:ascii="Times New Roman" w:hAnsi="Times New Roman" w:cs="Times New Roman"/>
          <w:i/>
          <w:sz w:val="28"/>
          <w:szCs w:val="28"/>
          <w:lang w:val="uk-UA"/>
        </w:rPr>
        <w:t>.</w:t>
      </w:r>
      <w:r w:rsidRPr="00940790">
        <w:rPr>
          <w:rFonts w:ascii="Times New Roman" w:hAnsi="Times New Roman" w:cs="Times New Roman"/>
          <w:i/>
          <w:sz w:val="28"/>
          <w:szCs w:val="28"/>
        </w:rPr>
        <w:t xml:space="preserve"> наук</w:t>
      </w:r>
      <w:r w:rsidRPr="00940790">
        <w:rPr>
          <w:rFonts w:ascii="Times New Roman" w:hAnsi="Times New Roman" w:cs="Times New Roman"/>
          <w:i/>
          <w:sz w:val="28"/>
          <w:szCs w:val="28"/>
          <w:lang w:val="uk-UA"/>
        </w:rPr>
        <w:t>.</w:t>
      </w:r>
      <w:r w:rsidRPr="00940790">
        <w:rPr>
          <w:rFonts w:ascii="Times New Roman" w:hAnsi="Times New Roman" w:cs="Times New Roman"/>
          <w:i/>
          <w:sz w:val="28"/>
          <w:szCs w:val="28"/>
        </w:rPr>
        <w:t xml:space="preserve"> праць Національного університету державної податкової служби України</w:t>
      </w:r>
      <w:r w:rsidRPr="00940790">
        <w:rPr>
          <w:rFonts w:ascii="Times New Roman" w:hAnsi="Times New Roman" w:cs="Times New Roman"/>
          <w:sz w:val="28"/>
          <w:szCs w:val="28"/>
        </w:rPr>
        <w:t xml:space="preserve">. 2016. № 2. С. 155–171. </w:t>
      </w:r>
    </w:p>
    <w:p w:rsidR="00A02F06" w:rsidRPr="00C956FF" w:rsidRDefault="00A02F06"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A02F06">
        <w:rPr>
          <w:rFonts w:ascii="Times New Roman" w:hAnsi="Times New Roman" w:cs="Times New Roman"/>
          <w:sz w:val="28"/>
          <w:szCs w:val="28"/>
          <w:lang w:val="uk-UA"/>
        </w:rPr>
        <w:t>Максімова</w:t>
      </w:r>
      <w:r w:rsidRPr="00A02F06">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В.Ф. Облік і контроль в механізмі реалізації ефективності управління: монографія. Одеса: ОДЕУ, 2012. 412 с. </w:t>
      </w:r>
    </w:p>
    <w:p w:rsidR="00360D8B" w:rsidRPr="0005717F"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Методичні рекомендації з організації внутрішнього контролю розпорядниками бюджетних коштів у своїх закладах та підвідомчих бюджетних установах : Наказ Міністерства фінансів України від 14.09.2012 № 995. URL: https://zakon.rada.gov.ua/rada/show/ v0995201-12</w:t>
      </w:r>
    </w:p>
    <w:p w:rsidR="00360D8B" w:rsidRPr="00761741" w:rsidRDefault="00360D8B" w:rsidP="00DB5BAD">
      <w:pPr>
        <w:pStyle w:val="11"/>
        <w:widowControl w:val="0"/>
        <w:numPr>
          <w:ilvl w:val="0"/>
          <w:numId w:val="1"/>
        </w:numPr>
        <w:tabs>
          <w:tab w:val="num" w:pos="0"/>
          <w:tab w:val="left" w:pos="1134"/>
          <w:tab w:val="left" w:pos="1260"/>
        </w:tabs>
        <w:suppressAutoHyphens w:val="0"/>
        <w:spacing w:line="360" w:lineRule="auto"/>
        <w:ind w:left="0" w:firstLine="709"/>
        <w:contextualSpacing w:val="0"/>
        <w:jc w:val="both"/>
        <w:rPr>
          <w:sz w:val="28"/>
          <w:szCs w:val="28"/>
        </w:rPr>
      </w:pPr>
      <w:r w:rsidRPr="000931A8">
        <w:rPr>
          <w:sz w:val="28"/>
          <w:szCs w:val="28"/>
        </w:rPr>
        <w:t>Міжнародні</w:t>
      </w:r>
      <w:r w:rsidRPr="000931A8">
        <w:rPr>
          <w:sz w:val="28"/>
          <w:szCs w:val="28"/>
          <w:lang w:val="uk-UA"/>
        </w:rPr>
        <w:t xml:space="preserve"> </w:t>
      </w:r>
      <w:r w:rsidRPr="000931A8">
        <w:rPr>
          <w:sz w:val="28"/>
          <w:szCs w:val="28"/>
        </w:rPr>
        <w:t>стандарти</w:t>
      </w:r>
      <w:r w:rsidRPr="000931A8">
        <w:rPr>
          <w:sz w:val="28"/>
          <w:szCs w:val="28"/>
          <w:lang w:val="uk-UA"/>
        </w:rPr>
        <w:t xml:space="preserve"> </w:t>
      </w:r>
      <w:r w:rsidRPr="000931A8">
        <w:rPr>
          <w:sz w:val="28"/>
          <w:szCs w:val="28"/>
        </w:rPr>
        <w:t>бухгалтерського</w:t>
      </w:r>
      <w:r w:rsidRPr="000931A8">
        <w:rPr>
          <w:sz w:val="28"/>
          <w:szCs w:val="28"/>
          <w:lang w:val="uk-UA"/>
        </w:rPr>
        <w:t xml:space="preserve"> </w:t>
      </w:r>
      <w:r w:rsidRPr="000931A8">
        <w:rPr>
          <w:sz w:val="28"/>
          <w:szCs w:val="28"/>
        </w:rPr>
        <w:t>обліку  для державного  сектору: (IPSAS)</w:t>
      </w:r>
      <w:r>
        <w:rPr>
          <w:sz w:val="28"/>
          <w:szCs w:val="28"/>
          <w:lang w:val="uk-UA"/>
        </w:rPr>
        <w:t>.</w:t>
      </w:r>
      <w:r w:rsidRPr="000931A8">
        <w:rPr>
          <w:sz w:val="28"/>
          <w:szCs w:val="28"/>
        </w:rPr>
        <w:t xml:space="preserve"> </w:t>
      </w:r>
      <w:r>
        <w:rPr>
          <w:rFonts w:eastAsia="Arial,Italic"/>
          <w:iCs/>
          <w:sz w:val="28"/>
          <w:szCs w:val="28"/>
        </w:rPr>
        <w:t>URL</w:t>
      </w:r>
      <w:r w:rsidRPr="000931A8">
        <w:rPr>
          <w:rFonts w:eastAsia="Arial,Italic"/>
          <w:iCs/>
          <w:sz w:val="28"/>
          <w:szCs w:val="28"/>
          <w:lang w:val="uk-UA"/>
        </w:rPr>
        <w:t xml:space="preserve"> :</w:t>
      </w:r>
      <w:r>
        <w:rPr>
          <w:rFonts w:eastAsia="Arial,Italic"/>
          <w:iCs/>
          <w:sz w:val="28"/>
          <w:szCs w:val="28"/>
          <w:lang w:val="uk-UA"/>
        </w:rPr>
        <w:t xml:space="preserve"> </w:t>
      </w:r>
      <w:r w:rsidRPr="000931A8">
        <w:rPr>
          <w:sz w:val="28"/>
          <w:szCs w:val="28"/>
        </w:rPr>
        <w:t>//www.minfin.gov.ua</w:t>
      </w:r>
      <w:r w:rsidRPr="000931A8">
        <w:rPr>
          <w:sz w:val="28"/>
          <w:szCs w:val="28"/>
          <w:lang w:val="uk-UA"/>
        </w:rPr>
        <w:t xml:space="preserve"> </w:t>
      </w:r>
      <w:r w:rsidRPr="000931A8">
        <w:rPr>
          <w:sz w:val="28"/>
          <w:szCs w:val="28"/>
        </w:rPr>
        <w:t xml:space="preserve">/www.ifac.org. </w:t>
      </w:r>
    </w:p>
    <w:p w:rsidR="00706678" w:rsidRPr="00142682" w:rsidRDefault="00706678"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lang w:val="uk-UA"/>
        </w:rPr>
      </w:pPr>
      <w:r w:rsidRPr="00142682">
        <w:rPr>
          <w:rFonts w:ascii="Times New Roman" w:hAnsi="Times New Roman" w:cs="Times New Roman"/>
          <w:sz w:val="28"/>
          <w:szCs w:val="28"/>
        </w:rPr>
        <w:t>Національне положення (стандарт) бухгалтерського обліку в державному секторі 101 ,,Подання фінансової звітності”:</w:t>
      </w:r>
      <w:r w:rsidRPr="00142682">
        <w:rPr>
          <w:rFonts w:ascii="Times New Roman" w:hAnsi="Times New Roman" w:cs="Times New Roman"/>
          <w:sz w:val="28"/>
          <w:szCs w:val="28"/>
          <w:lang w:val="uk-UA"/>
        </w:rPr>
        <w:t xml:space="preserve"> </w:t>
      </w:r>
      <w:r w:rsidRPr="00142682">
        <w:rPr>
          <w:rFonts w:ascii="Times New Roman" w:hAnsi="Times New Roman" w:cs="Times New Roman"/>
          <w:sz w:val="28"/>
          <w:szCs w:val="28"/>
        </w:rPr>
        <w:t>Наказ Міністерства фінансів України від 28.12.2009 р. № 1541</w:t>
      </w:r>
      <w:r w:rsidRPr="00142682">
        <w:rPr>
          <w:rFonts w:ascii="Times New Roman" w:hAnsi="Times New Roman" w:cs="Times New Roman"/>
          <w:sz w:val="28"/>
          <w:szCs w:val="28"/>
          <w:lang w:val="uk-UA"/>
        </w:rPr>
        <w:t>.</w:t>
      </w:r>
      <w:r w:rsidRPr="00142682">
        <w:rPr>
          <w:rFonts w:ascii="Times New Roman" w:hAnsi="Times New Roman" w:cs="Times New Roman"/>
          <w:sz w:val="28"/>
          <w:szCs w:val="28"/>
        </w:rPr>
        <w:t>URL: http://zakon4.rada.gov. ua/laws/</w:t>
      </w:r>
      <w:r w:rsidRPr="00142682">
        <w:rPr>
          <w:rFonts w:ascii="Times New Roman" w:hAnsi="Times New Roman" w:cs="Times New Roman"/>
          <w:sz w:val="28"/>
          <w:szCs w:val="28"/>
          <w:lang w:val="uk-UA"/>
        </w:rPr>
        <w:t xml:space="preserve"> </w:t>
      </w:r>
      <w:r w:rsidRPr="00142682">
        <w:rPr>
          <w:rFonts w:ascii="Times New Roman" w:hAnsi="Times New Roman" w:cs="Times New Roman"/>
          <w:sz w:val="28"/>
          <w:szCs w:val="28"/>
        </w:rPr>
        <w:t>show/z0103-10</w:t>
      </w:r>
      <w:r w:rsidRPr="00142682">
        <w:rPr>
          <w:rFonts w:ascii="Times New Roman" w:hAnsi="Times New Roman" w:cs="Times New Roman"/>
          <w:sz w:val="28"/>
          <w:szCs w:val="28"/>
          <w:lang w:val="uk-UA"/>
        </w:rPr>
        <w:t>.</w:t>
      </w:r>
      <w:r w:rsidRPr="00142682">
        <w:rPr>
          <w:rFonts w:ascii="Times New Roman" w:hAnsi="Times New Roman" w:cs="Times New Roman"/>
          <w:sz w:val="28"/>
          <w:szCs w:val="28"/>
        </w:rPr>
        <w:t xml:space="preserve"> </w:t>
      </w:r>
    </w:p>
    <w:p w:rsidR="00360D8B" w:rsidRPr="00235872" w:rsidRDefault="00360D8B" w:rsidP="00DB5BAD">
      <w:pPr>
        <w:pStyle w:val="a3"/>
        <w:widowControl w:val="0"/>
        <w:numPr>
          <w:ilvl w:val="0"/>
          <w:numId w:val="1"/>
        </w:numPr>
        <w:tabs>
          <w:tab w:val="num" w:pos="0"/>
          <w:tab w:val="left" w:pos="540"/>
          <w:tab w:val="left" w:pos="1134"/>
        </w:tabs>
        <w:autoSpaceDE w:val="0"/>
        <w:autoSpaceDN w:val="0"/>
        <w:adjustRightInd w:val="0"/>
        <w:spacing w:after="0" w:line="360" w:lineRule="auto"/>
        <w:ind w:left="0" w:firstLine="709"/>
        <w:jc w:val="both"/>
        <w:rPr>
          <w:rFonts w:ascii="Times New Roman" w:hAnsi="Times New Roman" w:cs="Times New Roman"/>
          <w:noProof/>
          <w:sz w:val="28"/>
          <w:szCs w:val="28"/>
          <w:lang w:eastAsia="uk-UA"/>
        </w:rPr>
      </w:pPr>
      <w:r w:rsidRPr="00151EAB">
        <w:rPr>
          <w:rFonts w:ascii="Times New Roman" w:hAnsi="Times New Roman"/>
          <w:sz w:val="28"/>
          <w:szCs w:val="28"/>
        </w:rPr>
        <w:t>Національне положення (стандарт) бухгалтерського обліку в державному секторі 121 ,,Основні засоби”</w:t>
      </w:r>
      <w:r w:rsidR="00706678" w:rsidRPr="003F0BAC">
        <w:rPr>
          <w:rFonts w:ascii="Times New Roman" w:hAnsi="Times New Roman" w:cs="Times New Roman"/>
          <w:sz w:val="28"/>
          <w:szCs w:val="28"/>
        </w:rPr>
        <w:t xml:space="preserve"> :</w:t>
      </w:r>
      <w:r w:rsidR="00706678" w:rsidRPr="003F0BAC">
        <w:rPr>
          <w:rFonts w:ascii="Times New Roman" w:hAnsi="Times New Roman" w:cs="Times New Roman"/>
          <w:sz w:val="28"/>
          <w:szCs w:val="28"/>
          <w:lang w:val="uk-UA"/>
        </w:rPr>
        <w:t xml:space="preserve"> </w:t>
      </w:r>
      <w:r w:rsidR="00706678" w:rsidRPr="003F0BAC">
        <w:rPr>
          <w:rFonts w:ascii="Times New Roman" w:hAnsi="Times New Roman" w:cs="Times New Roman"/>
          <w:sz w:val="28"/>
          <w:szCs w:val="28"/>
        </w:rPr>
        <w:t>Наказ Міністерства фінансів України від</w:t>
      </w:r>
      <w:r w:rsidRPr="00151EAB">
        <w:rPr>
          <w:rFonts w:ascii="Times New Roman" w:hAnsi="Times New Roman"/>
          <w:sz w:val="28"/>
          <w:szCs w:val="28"/>
          <w:lang w:val="uk-UA"/>
        </w:rPr>
        <w:t xml:space="preserve"> </w:t>
      </w:r>
      <w:r w:rsidRPr="00151EAB">
        <w:rPr>
          <w:rFonts w:ascii="Times New Roman" w:hAnsi="Times New Roman"/>
          <w:sz w:val="28"/>
          <w:szCs w:val="28"/>
        </w:rPr>
        <w:t>від 12.10.2010 р. № 1202. URL:</w:t>
      </w:r>
      <w:r w:rsidRPr="00151EAB">
        <w:rPr>
          <w:rFonts w:ascii="Times New Roman" w:eastAsia="ArialMT" w:hAnsi="Times New Roman"/>
          <w:sz w:val="28"/>
          <w:szCs w:val="28"/>
        </w:rPr>
        <w:t xml:space="preserve"> </w:t>
      </w:r>
      <w:hyperlink w:history="1">
        <w:r w:rsidRPr="00235872">
          <w:rPr>
            <w:rStyle w:val="a5"/>
            <w:rFonts w:ascii="Times New Roman" w:hAnsi="Times New Roman" w:cs="Times New Roman"/>
            <w:sz w:val="28"/>
            <w:szCs w:val="28"/>
          </w:rPr>
          <w:t>http://</w:t>
        </w:r>
        <w:r w:rsidRPr="00235872">
          <w:rPr>
            <w:rStyle w:val="a5"/>
            <w:rFonts w:ascii="Times New Roman" w:hAnsi="Times New Roman" w:cs="Times New Roman"/>
            <w:sz w:val="28"/>
            <w:szCs w:val="28"/>
            <w:lang w:val="uk-UA"/>
          </w:rPr>
          <w:t xml:space="preserve"> </w:t>
        </w:r>
        <w:r w:rsidRPr="00235872">
          <w:rPr>
            <w:rStyle w:val="a5"/>
            <w:rFonts w:ascii="Times New Roman" w:hAnsi="Times New Roman" w:cs="Times New Roman"/>
            <w:sz w:val="28"/>
            <w:szCs w:val="28"/>
          </w:rPr>
          <w:t>zakon4</w:t>
        </w:r>
      </w:hyperlink>
      <w:r w:rsidRPr="00235872">
        <w:rPr>
          <w:rFonts w:ascii="Times New Roman" w:hAnsi="Times New Roman" w:cs="Times New Roman"/>
          <w:sz w:val="28"/>
          <w:szCs w:val="28"/>
        </w:rPr>
        <w:t>.rada.gov.ua/laws/show/z1017</w:t>
      </w:r>
    </w:p>
    <w:p w:rsidR="00360D8B" w:rsidRPr="003F0BAC" w:rsidRDefault="00360D8B"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rPr>
      </w:pPr>
      <w:r w:rsidRPr="003F0BAC">
        <w:rPr>
          <w:rFonts w:ascii="Times New Roman" w:hAnsi="Times New Roman" w:cs="Times New Roman"/>
          <w:sz w:val="28"/>
          <w:szCs w:val="28"/>
        </w:rPr>
        <w:t>Національне положення (стандарт) бухгалтерського обліку в державному секторі 122 ,,Нематеріальні активи” :</w:t>
      </w:r>
      <w:r w:rsidRPr="003F0BAC">
        <w:rPr>
          <w:rFonts w:ascii="Times New Roman" w:hAnsi="Times New Roman" w:cs="Times New Roman"/>
          <w:sz w:val="28"/>
          <w:szCs w:val="28"/>
          <w:lang w:val="uk-UA"/>
        </w:rPr>
        <w:t xml:space="preserve"> </w:t>
      </w:r>
      <w:r w:rsidRPr="003F0BAC">
        <w:rPr>
          <w:rFonts w:ascii="Times New Roman" w:hAnsi="Times New Roman" w:cs="Times New Roman"/>
          <w:sz w:val="28"/>
          <w:szCs w:val="28"/>
        </w:rPr>
        <w:t>Наказ Міністерства фінансів України від 12.10.2010 р. № 1202</w:t>
      </w:r>
      <w:r w:rsidRPr="003F0BAC">
        <w:rPr>
          <w:rFonts w:ascii="Times New Roman" w:hAnsi="Times New Roman" w:cs="Times New Roman"/>
          <w:sz w:val="28"/>
          <w:szCs w:val="28"/>
          <w:lang w:val="uk-UA"/>
        </w:rPr>
        <w:t>.</w:t>
      </w:r>
      <w:r w:rsidRPr="003F0BAC">
        <w:rPr>
          <w:rFonts w:ascii="Times New Roman" w:hAnsi="Times New Roman" w:cs="Times New Roman"/>
          <w:sz w:val="28"/>
          <w:szCs w:val="28"/>
        </w:rPr>
        <w:t xml:space="preserve"> URL:http://zakon2.rada.gov.ua/laws/ </w:t>
      </w:r>
      <w:r w:rsidRPr="003F0BAC">
        <w:rPr>
          <w:rFonts w:ascii="Times New Roman" w:hAnsi="Times New Roman" w:cs="Times New Roman"/>
          <w:sz w:val="28"/>
          <w:szCs w:val="28"/>
        </w:rPr>
        <w:lastRenderedPageBreak/>
        <w:t>show/z1018-10</w:t>
      </w:r>
      <w:r w:rsidRPr="003F0BAC">
        <w:rPr>
          <w:rFonts w:ascii="Times New Roman" w:hAnsi="Times New Roman" w:cs="Times New Roman"/>
          <w:sz w:val="28"/>
          <w:szCs w:val="28"/>
          <w:lang w:val="uk-UA"/>
        </w:rPr>
        <w:t>.</w:t>
      </w:r>
      <w:r w:rsidRPr="003F0BAC">
        <w:rPr>
          <w:rFonts w:ascii="Times New Roman" w:hAnsi="Times New Roman" w:cs="Times New Roman"/>
          <w:sz w:val="28"/>
          <w:szCs w:val="28"/>
        </w:rPr>
        <w:t xml:space="preserve"> </w:t>
      </w:r>
    </w:p>
    <w:p w:rsidR="00360D8B" w:rsidRPr="00594DF7" w:rsidRDefault="00360D8B"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lang w:val="uk-UA"/>
        </w:rPr>
      </w:pPr>
      <w:r w:rsidRPr="003F0BAC">
        <w:rPr>
          <w:rFonts w:ascii="Times New Roman" w:hAnsi="Times New Roman" w:cs="Times New Roman"/>
          <w:sz w:val="28"/>
          <w:szCs w:val="28"/>
        </w:rPr>
        <w:t>Національне положення (стандарт) бухгалтерського обліку в державному секторі 123 ,,Запаси”: Наказ Міністерства фінансів України від 12.10.2010 р. № 1202</w:t>
      </w:r>
      <w:r w:rsidRPr="003F0BAC">
        <w:rPr>
          <w:rFonts w:ascii="Times New Roman" w:hAnsi="Times New Roman" w:cs="Times New Roman"/>
          <w:sz w:val="28"/>
          <w:szCs w:val="28"/>
          <w:lang w:val="uk-UA"/>
        </w:rPr>
        <w:t>.</w:t>
      </w:r>
      <w:r w:rsidRPr="003F0BAC">
        <w:rPr>
          <w:rFonts w:ascii="Times New Roman" w:hAnsi="Times New Roman" w:cs="Times New Roman"/>
          <w:sz w:val="28"/>
          <w:szCs w:val="28"/>
        </w:rPr>
        <w:t xml:space="preserve"> URL:</w:t>
      </w:r>
      <w:r w:rsidRPr="003F0BAC">
        <w:rPr>
          <w:rFonts w:ascii="Times New Roman" w:hAnsi="Times New Roman" w:cs="Times New Roman"/>
          <w:sz w:val="28"/>
          <w:szCs w:val="28"/>
          <w:lang w:val="uk-UA"/>
        </w:rPr>
        <w:t xml:space="preserve"> </w:t>
      </w:r>
      <w:hyperlink w:history="1">
        <w:r w:rsidRPr="00594DF7">
          <w:rPr>
            <w:rStyle w:val="a5"/>
            <w:rFonts w:ascii="Times New Roman" w:hAnsi="Times New Roman" w:cs="Times New Roman"/>
            <w:sz w:val="28"/>
            <w:szCs w:val="28"/>
          </w:rPr>
          <w:t>http://zakon2.</w:t>
        </w:r>
        <w:r w:rsidRPr="00594DF7">
          <w:rPr>
            <w:rStyle w:val="a5"/>
            <w:rFonts w:ascii="Times New Roman" w:hAnsi="Times New Roman" w:cs="Times New Roman"/>
            <w:sz w:val="28"/>
            <w:szCs w:val="28"/>
            <w:lang w:val="uk-UA"/>
          </w:rPr>
          <w:t xml:space="preserve"> </w:t>
        </w:r>
        <w:r w:rsidRPr="00594DF7">
          <w:rPr>
            <w:rStyle w:val="a5"/>
            <w:rFonts w:ascii="Times New Roman" w:hAnsi="Times New Roman" w:cs="Times New Roman"/>
            <w:sz w:val="28"/>
            <w:szCs w:val="28"/>
          </w:rPr>
          <w:t>rada.gov.</w:t>
        </w:r>
        <w:r w:rsidRPr="00594DF7">
          <w:rPr>
            <w:rStyle w:val="a5"/>
            <w:rFonts w:ascii="Times New Roman" w:hAnsi="Times New Roman" w:cs="Times New Roman"/>
            <w:sz w:val="28"/>
            <w:szCs w:val="28"/>
            <w:lang w:val="uk-UA"/>
          </w:rPr>
          <w:t xml:space="preserve"> </w:t>
        </w:r>
        <w:r w:rsidRPr="00594DF7">
          <w:rPr>
            <w:rStyle w:val="a5"/>
            <w:rFonts w:ascii="Times New Roman" w:hAnsi="Times New Roman" w:cs="Times New Roman"/>
            <w:sz w:val="28"/>
            <w:szCs w:val="28"/>
          </w:rPr>
          <w:t>ua/laws/show/z1019-10/paran4#n4</w:t>
        </w:r>
      </w:hyperlink>
      <w:r w:rsidRPr="00594DF7">
        <w:rPr>
          <w:rFonts w:ascii="Times New Roman" w:hAnsi="Times New Roman" w:cs="Times New Roman"/>
          <w:sz w:val="28"/>
          <w:szCs w:val="28"/>
        </w:rPr>
        <w:t xml:space="preserve">. </w:t>
      </w:r>
    </w:p>
    <w:p w:rsidR="00360D8B" w:rsidRPr="00940790"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151EAB">
        <w:rPr>
          <w:rFonts w:ascii="Times New Roman" w:eastAsia="ArialMT" w:hAnsi="Times New Roman"/>
          <w:sz w:val="28"/>
          <w:szCs w:val="28"/>
        </w:rPr>
        <w:t>Національні положення (стандарти) бухгалтерського обліку в державному секторі: Наказ МФУ від 28.12.2009 р. № 1541</w:t>
      </w:r>
      <w:r w:rsidRPr="00151EAB">
        <w:rPr>
          <w:rFonts w:ascii="Times New Roman" w:eastAsia="ArialMT" w:hAnsi="Times New Roman"/>
          <w:sz w:val="28"/>
          <w:szCs w:val="28"/>
          <w:lang w:val="uk-UA"/>
        </w:rPr>
        <w:t>.</w:t>
      </w:r>
      <w:r w:rsidRPr="00151EAB">
        <w:rPr>
          <w:rFonts w:ascii="Times New Roman" w:eastAsia="ArialMT" w:hAnsi="Times New Roman"/>
          <w:sz w:val="28"/>
          <w:szCs w:val="28"/>
        </w:rPr>
        <w:t xml:space="preserve"> </w:t>
      </w:r>
      <w:r w:rsidRPr="00235872">
        <w:rPr>
          <w:rFonts w:ascii="Times New Roman" w:hAnsi="Times New Roman" w:cs="Times New Roman"/>
          <w:sz w:val="28"/>
          <w:szCs w:val="28"/>
        </w:rPr>
        <w:t>URL:</w:t>
      </w:r>
      <w:r w:rsidRPr="00235872">
        <w:rPr>
          <w:rFonts w:ascii="Times New Roman" w:eastAsia="ArialMT" w:hAnsi="Times New Roman" w:cs="Times New Roman"/>
          <w:sz w:val="28"/>
          <w:szCs w:val="28"/>
        </w:rPr>
        <w:t xml:space="preserve"> </w:t>
      </w:r>
      <w:hyperlink r:id="rId33" w:history="1">
        <w:r w:rsidRPr="00235872">
          <w:rPr>
            <w:rStyle w:val="a5"/>
            <w:rFonts w:ascii="Times New Roman" w:eastAsia="ArialMT" w:hAnsi="Times New Roman" w:cs="Times New Roman"/>
            <w:sz w:val="28"/>
            <w:szCs w:val="28"/>
          </w:rPr>
          <w:t>http://www</w:t>
        </w:r>
      </w:hyperlink>
      <w:r w:rsidRPr="00235872">
        <w:rPr>
          <w:rFonts w:ascii="Times New Roman" w:eastAsia="ArialMT" w:hAnsi="Times New Roman" w:cs="Times New Roman"/>
          <w:sz w:val="28"/>
          <w:szCs w:val="28"/>
        </w:rPr>
        <w:t>. minfin.</w:t>
      </w:r>
      <w:r w:rsidR="00706678">
        <w:rPr>
          <w:rFonts w:ascii="Times New Roman" w:eastAsia="ArialMT" w:hAnsi="Times New Roman" w:cs="Times New Roman"/>
          <w:sz w:val="28"/>
          <w:szCs w:val="28"/>
          <w:lang w:val="uk-UA"/>
        </w:rPr>
        <w:t xml:space="preserve"> </w:t>
      </w:r>
      <w:r w:rsidRPr="00235872">
        <w:rPr>
          <w:rFonts w:ascii="Times New Roman" w:eastAsia="ArialMT" w:hAnsi="Times New Roman" w:cs="Times New Roman"/>
          <w:sz w:val="28"/>
          <w:szCs w:val="28"/>
        </w:rPr>
        <w:t>gov.ua/control/uk/publish/article.</w:t>
      </w:r>
    </w:p>
    <w:p w:rsidR="00940790" w:rsidRPr="00940790" w:rsidRDefault="00940790"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val="uk-UA"/>
        </w:rPr>
      </w:pPr>
      <w:r w:rsidRPr="00940790">
        <w:rPr>
          <w:rFonts w:ascii="Times New Roman" w:hAnsi="Times New Roman" w:cs="Times New Roman"/>
          <w:sz w:val="28"/>
          <w:szCs w:val="28"/>
        </w:rPr>
        <w:t>Нечипоренко А.В. Теоретичні аспекти бюджетної децентралізації місцевого самоврядування в Україні</w:t>
      </w:r>
      <w:r>
        <w:rPr>
          <w:rFonts w:ascii="Times New Roman" w:hAnsi="Times New Roman" w:cs="Times New Roman"/>
          <w:sz w:val="28"/>
          <w:szCs w:val="28"/>
          <w:lang w:val="uk-UA"/>
        </w:rPr>
        <w:t>.</w:t>
      </w:r>
      <w:r w:rsidRPr="00940790">
        <w:rPr>
          <w:rFonts w:ascii="Times New Roman" w:hAnsi="Times New Roman" w:cs="Times New Roman"/>
          <w:sz w:val="28"/>
          <w:szCs w:val="28"/>
        </w:rPr>
        <w:t xml:space="preserve"> </w:t>
      </w:r>
      <w:r w:rsidRPr="00940790">
        <w:rPr>
          <w:rFonts w:ascii="Times New Roman" w:hAnsi="Times New Roman" w:cs="Times New Roman"/>
          <w:i/>
          <w:sz w:val="28"/>
          <w:szCs w:val="28"/>
        </w:rPr>
        <w:t>Наук</w:t>
      </w:r>
      <w:r w:rsidRPr="00940790">
        <w:rPr>
          <w:rFonts w:ascii="Times New Roman" w:hAnsi="Times New Roman" w:cs="Times New Roman"/>
          <w:i/>
          <w:sz w:val="28"/>
          <w:szCs w:val="28"/>
          <w:lang w:val="uk-UA"/>
        </w:rPr>
        <w:t xml:space="preserve">. </w:t>
      </w:r>
      <w:r w:rsidRPr="00940790">
        <w:rPr>
          <w:rFonts w:ascii="Times New Roman" w:hAnsi="Times New Roman" w:cs="Times New Roman"/>
          <w:i/>
          <w:sz w:val="28"/>
          <w:szCs w:val="28"/>
        </w:rPr>
        <w:t>вісник Ужгородського національного ун</w:t>
      </w:r>
      <w:r w:rsidRPr="00940790">
        <w:rPr>
          <w:rFonts w:ascii="Times New Roman" w:hAnsi="Times New Roman" w:cs="Times New Roman"/>
          <w:i/>
          <w:sz w:val="28"/>
          <w:szCs w:val="28"/>
          <w:lang w:val="uk-UA"/>
        </w:rPr>
        <w:t>-</w:t>
      </w:r>
      <w:r w:rsidRPr="00940790">
        <w:rPr>
          <w:rFonts w:ascii="Times New Roman" w:hAnsi="Times New Roman" w:cs="Times New Roman"/>
          <w:i/>
          <w:sz w:val="28"/>
          <w:szCs w:val="28"/>
        </w:rPr>
        <w:t xml:space="preserve">ту. </w:t>
      </w:r>
      <w:r w:rsidRPr="00940790">
        <w:rPr>
          <w:rFonts w:ascii="Times New Roman" w:hAnsi="Times New Roman" w:cs="Times New Roman"/>
          <w:sz w:val="28"/>
          <w:szCs w:val="28"/>
        </w:rPr>
        <w:t xml:space="preserve">Серія : Міжнародні економічні відносини та світове господарство. 2016. Вип. 6(2). С. 122–125. </w:t>
      </w:r>
    </w:p>
    <w:p w:rsidR="00131F9F" w:rsidRPr="00223DA3" w:rsidRDefault="00131F9F" w:rsidP="00DB5BAD">
      <w:pPr>
        <w:pStyle w:val="a3"/>
        <w:widowControl w:val="0"/>
        <w:numPr>
          <w:ilvl w:val="0"/>
          <w:numId w:val="1"/>
        </w:numPr>
        <w:tabs>
          <w:tab w:val="num" w:pos="0"/>
          <w:tab w:val="left" w:pos="1134"/>
        </w:tabs>
        <w:autoSpaceDE w:val="0"/>
        <w:autoSpaceDN w:val="0"/>
        <w:adjustRightInd w:val="0"/>
        <w:spacing w:after="0" w:line="360" w:lineRule="auto"/>
        <w:ind w:left="0" w:firstLine="709"/>
        <w:jc w:val="both"/>
        <w:rPr>
          <w:rFonts w:ascii="Times New Roman" w:eastAsia="ArialMT" w:hAnsi="Times New Roman" w:cs="Times New Roman"/>
          <w:sz w:val="28"/>
          <w:szCs w:val="28"/>
        </w:rPr>
      </w:pPr>
      <w:r w:rsidRPr="00223DA3">
        <w:rPr>
          <w:rFonts w:ascii="Times New Roman" w:hAnsi="Times New Roman" w:cs="Times New Roman"/>
          <w:sz w:val="28"/>
          <w:szCs w:val="28"/>
        </w:rPr>
        <w:t>Нікітішин А.</w:t>
      </w:r>
      <w:r w:rsidR="00223DA3">
        <w:rPr>
          <w:rFonts w:ascii="Times New Roman" w:hAnsi="Times New Roman" w:cs="Times New Roman"/>
          <w:sz w:val="28"/>
          <w:szCs w:val="28"/>
          <w:lang w:val="uk-UA"/>
        </w:rPr>
        <w:t xml:space="preserve"> Податкові надходження до місцевих бюджетів в умовах бюджетної децентралізації.</w:t>
      </w:r>
      <w:r w:rsidRPr="00223DA3">
        <w:rPr>
          <w:rFonts w:ascii="Times New Roman" w:hAnsi="Times New Roman" w:cs="Times New Roman"/>
          <w:sz w:val="28"/>
          <w:szCs w:val="28"/>
        </w:rPr>
        <w:t xml:space="preserve"> </w:t>
      </w:r>
      <w:r w:rsidRPr="00223DA3">
        <w:rPr>
          <w:rFonts w:ascii="Times New Roman" w:hAnsi="Times New Roman" w:cs="Times New Roman"/>
          <w:i/>
          <w:sz w:val="28"/>
          <w:szCs w:val="28"/>
        </w:rPr>
        <w:t>Наук</w:t>
      </w:r>
      <w:r w:rsidR="00223DA3" w:rsidRPr="00223DA3">
        <w:rPr>
          <w:rFonts w:ascii="Times New Roman" w:hAnsi="Times New Roman" w:cs="Times New Roman"/>
          <w:i/>
          <w:sz w:val="28"/>
          <w:szCs w:val="28"/>
          <w:lang w:val="uk-UA"/>
        </w:rPr>
        <w:t>.</w:t>
      </w:r>
      <w:r w:rsidRPr="00223DA3">
        <w:rPr>
          <w:rFonts w:ascii="Times New Roman" w:hAnsi="Times New Roman" w:cs="Times New Roman"/>
          <w:i/>
          <w:sz w:val="28"/>
          <w:szCs w:val="28"/>
        </w:rPr>
        <w:t xml:space="preserve"> вісник Херсонського державного ун</w:t>
      </w:r>
      <w:r w:rsidR="00223DA3" w:rsidRPr="00223DA3">
        <w:rPr>
          <w:rFonts w:ascii="Times New Roman" w:hAnsi="Times New Roman" w:cs="Times New Roman"/>
          <w:i/>
          <w:sz w:val="28"/>
          <w:szCs w:val="28"/>
          <w:lang w:val="uk-UA"/>
        </w:rPr>
        <w:t>-</w:t>
      </w:r>
      <w:r w:rsidRPr="00223DA3">
        <w:rPr>
          <w:rFonts w:ascii="Times New Roman" w:hAnsi="Times New Roman" w:cs="Times New Roman"/>
          <w:i/>
          <w:sz w:val="28"/>
          <w:szCs w:val="28"/>
        </w:rPr>
        <w:t>ту</w:t>
      </w:r>
      <w:r w:rsidRPr="00223DA3">
        <w:rPr>
          <w:rFonts w:ascii="Times New Roman" w:hAnsi="Times New Roman" w:cs="Times New Roman"/>
          <w:i/>
          <w:sz w:val="28"/>
          <w:szCs w:val="28"/>
          <w:lang w:val="uk-UA"/>
        </w:rPr>
        <w:t>.</w:t>
      </w:r>
      <w:r w:rsidRPr="00223DA3">
        <w:rPr>
          <w:rFonts w:ascii="Times New Roman" w:hAnsi="Times New Roman" w:cs="Times New Roman"/>
          <w:sz w:val="28"/>
          <w:szCs w:val="28"/>
        </w:rPr>
        <w:t xml:space="preserve"> Вип</w:t>
      </w:r>
      <w:r w:rsidR="00223DA3">
        <w:rPr>
          <w:rFonts w:ascii="Times New Roman" w:hAnsi="Times New Roman" w:cs="Times New Roman"/>
          <w:sz w:val="28"/>
          <w:szCs w:val="28"/>
          <w:lang w:val="uk-UA"/>
        </w:rPr>
        <w:t>.</w:t>
      </w:r>
      <w:r w:rsidRPr="00223DA3">
        <w:rPr>
          <w:rFonts w:ascii="Times New Roman" w:hAnsi="Times New Roman" w:cs="Times New Roman"/>
          <w:sz w:val="28"/>
          <w:szCs w:val="28"/>
        </w:rPr>
        <w:t xml:space="preserve"> 29. Ч</w:t>
      </w:r>
      <w:r w:rsidR="007910F5">
        <w:rPr>
          <w:rFonts w:ascii="Times New Roman" w:hAnsi="Times New Roman" w:cs="Times New Roman"/>
          <w:sz w:val="28"/>
          <w:szCs w:val="28"/>
          <w:lang w:val="uk-UA"/>
        </w:rPr>
        <w:t xml:space="preserve">. </w:t>
      </w:r>
      <w:r w:rsidRPr="00223DA3">
        <w:rPr>
          <w:rFonts w:ascii="Times New Roman" w:hAnsi="Times New Roman" w:cs="Times New Roman"/>
          <w:sz w:val="28"/>
          <w:szCs w:val="28"/>
        </w:rPr>
        <w:t>2. 2018</w:t>
      </w:r>
      <w:r w:rsidRPr="00223DA3">
        <w:rPr>
          <w:rFonts w:ascii="Times New Roman" w:hAnsi="Times New Roman" w:cs="Times New Roman"/>
          <w:sz w:val="28"/>
          <w:szCs w:val="28"/>
          <w:lang w:val="uk-UA"/>
        </w:rPr>
        <w:t>.</w:t>
      </w:r>
      <w:r w:rsidR="00223DA3">
        <w:rPr>
          <w:rFonts w:ascii="Times New Roman" w:hAnsi="Times New Roman" w:cs="Times New Roman"/>
          <w:sz w:val="28"/>
          <w:szCs w:val="28"/>
          <w:lang w:val="uk-UA"/>
        </w:rPr>
        <w:t xml:space="preserve"> С</w:t>
      </w:r>
      <w:r w:rsidRPr="00223DA3">
        <w:rPr>
          <w:rFonts w:ascii="Times New Roman" w:hAnsi="Times New Roman" w:cs="Times New Roman"/>
          <w:sz w:val="28"/>
          <w:szCs w:val="28"/>
          <w:lang w:val="uk-UA"/>
        </w:rPr>
        <w:t>.110</w:t>
      </w:r>
      <w:r w:rsidR="00223DA3" w:rsidRPr="00B32784">
        <w:rPr>
          <w:rFonts w:ascii="Times New Roman" w:hAnsi="Times New Roman" w:cs="Times New Roman"/>
          <w:sz w:val="28"/>
          <w:szCs w:val="28"/>
        </w:rPr>
        <w:t>–</w:t>
      </w:r>
      <w:r w:rsidRPr="00223DA3">
        <w:rPr>
          <w:rFonts w:ascii="Times New Roman" w:hAnsi="Times New Roman" w:cs="Times New Roman"/>
          <w:sz w:val="28"/>
          <w:szCs w:val="28"/>
          <w:lang w:val="uk-UA"/>
        </w:rPr>
        <w:t>113.</w:t>
      </w:r>
    </w:p>
    <w:p w:rsidR="00360D8B" w:rsidRPr="00B32784"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Обушна Н.І. Модернізація системи державного фінансового контролю контролю в Україні в контексті утвердження парадигми публічного аудит. </w:t>
      </w:r>
      <w:r w:rsidRPr="00B32784">
        <w:rPr>
          <w:rFonts w:ascii="Times New Roman" w:hAnsi="Times New Roman" w:cs="Times New Roman"/>
          <w:i/>
          <w:sz w:val="28"/>
          <w:szCs w:val="28"/>
        </w:rPr>
        <w:t xml:space="preserve">Вісник </w:t>
      </w:r>
      <w:r w:rsidRPr="00FA75A2">
        <w:rPr>
          <w:rFonts w:ascii="Times New Roman" w:hAnsi="Times New Roman" w:cs="Times New Roman"/>
          <w:i/>
          <w:sz w:val="28"/>
          <w:szCs w:val="28"/>
        </w:rPr>
        <w:t>НАДУ</w:t>
      </w:r>
      <w:r w:rsidRPr="00B32784">
        <w:rPr>
          <w:rFonts w:ascii="Times New Roman" w:hAnsi="Times New Roman" w:cs="Times New Roman"/>
          <w:sz w:val="28"/>
          <w:szCs w:val="28"/>
        </w:rPr>
        <w:t xml:space="preserve"> </w:t>
      </w:r>
      <w:r w:rsidRPr="007E0951">
        <w:rPr>
          <w:rFonts w:ascii="Times New Roman" w:hAnsi="Times New Roman" w:cs="Times New Roman"/>
          <w:i/>
          <w:sz w:val="28"/>
          <w:szCs w:val="28"/>
        </w:rPr>
        <w:t>при Президентові України</w:t>
      </w:r>
      <w:r w:rsidRPr="00B32784">
        <w:rPr>
          <w:rFonts w:ascii="Times New Roman" w:hAnsi="Times New Roman" w:cs="Times New Roman"/>
          <w:sz w:val="28"/>
          <w:szCs w:val="28"/>
        </w:rPr>
        <w:t>.</w:t>
      </w:r>
      <w:r w:rsidRPr="00B32784">
        <w:rPr>
          <w:rFonts w:ascii="Times New Roman" w:hAnsi="Times New Roman" w:cs="Times New Roman"/>
          <w:sz w:val="28"/>
          <w:szCs w:val="28"/>
          <w:lang w:val="uk-UA"/>
        </w:rPr>
        <w:t xml:space="preserve"> </w:t>
      </w:r>
      <w:r w:rsidRPr="007E0951">
        <w:rPr>
          <w:rFonts w:ascii="Times New Roman" w:hAnsi="Times New Roman" w:cs="Times New Roman"/>
          <w:sz w:val="28"/>
          <w:szCs w:val="28"/>
        </w:rPr>
        <w:t>Серія :</w:t>
      </w:r>
      <w:r w:rsidRPr="007E0951">
        <w:rPr>
          <w:rFonts w:ascii="Times New Roman" w:hAnsi="Times New Roman" w:cs="Times New Roman"/>
          <w:sz w:val="28"/>
          <w:szCs w:val="28"/>
          <w:lang w:val="uk-UA"/>
        </w:rPr>
        <w:t xml:space="preserve"> </w:t>
      </w:r>
      <w:r w:rsidRPr="007E0951">
        <w:rPr>
          <w:rFonts w:ascii="Times New Roman" w:hAnsi="Times New Roman" w:cs="Times New Roman"/>
          <w:sz w:val="28"/>
          <w:szCs w:val="28"/>
        </w:rPr>
        <w:t>Державне управління</w:t>
      </w:r>
      <w:r w:rsidRPr="00B32784">
        <w:rPr>
          <w:rFonts w:ascii="Times New Roman" w:hAnsi="Times New Roman" w:cs="Times New Roman"/>
          <w:sz w:val="28"/>
          <w:szCs w:val="28"/>
        </w:rPr>
        <w:t>. 2016. № 4. С. 64–71.</w:t>
      </w:r>
    </w:p>
    <w:p w:rsidR="00360D8B" w:rsidRPr="00940790"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Основні засади здійснення внутрішнього контролю розпорядниками бюджетних коштів : Постанова Кабінету Міністрів України від 12.12.2018 № 1062. URL: https://zakon.rada.gov.ua/laws/show/1062-2018-п/ ed20190427</w:t>
      </w:r>
    </w:p>
    <w:p w:rsidR="00940790" w:rsidRPr="00940790" w:rsidRDefault="00940790"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val="uk-UA"/>
        </w:rPr>
      </w:pPr>
      <w:r w:rsidRPr="00940790">
        <w:rPr>
          <w:rFonts w:ascii="Times New Roman" w:hAnsi="Times New Roman" w:cs="Times New Roman"/>
          <w:sz w:val="28"/>
          <w:szCs w:val="28"/>
        </w:rPr>
        <w:t xml:space="preserve">Остріщенко Ю.В. Особливості планування та виконання місцевих </w:t>
      </w:r>
      <w:r>
        <w:rPr>
          <w:rFonts w:ascii="Times New Roman" w:hAnsi="Times New Roman" w:cs="Times New Roman"/>
          <w:sz w:val="28"/>
          <w:szCs w:val="28"/>
          <w:lang w:val="uk-UA"/>
        </w:rPr>
        <w:t xml:space="preserve"> </w:t>
      </w:r>
      <w:r w:rsidR="00FA75A2">
        <w:rPr>
          <w:rFonts w:ascii="Times New Roman" w:hAnsi="Times New Roman" w:cs="Times New Roman"/>
          <w:sz w:val="28"/>
          <w:szCs w:val="28"/>
          <w:lang w:val="uk-UA"/>
        </w:rPr>
        <w:t>б</w:t>
      </w:r>
      <w:r w:rsidRPr="00940790">
        <w:rPr>
          <w:rFonts w:ascii="Times New Roman" w:hAnsi="Times New Roman" w:cs="Times New Roman"/>
          <w:sz w:val="28"/>
          <w:szCs w:val="28"/>
        </w:rPr>
        <w:t>юджетів у контексті реалізації бюджетної реформи та реформи децентралізації</w:t>
      </w:r>
      <w:r>
        <w:rPr>
          <w:rFonts w:ascii="Times New Roman" w:hAnsi="Times New Roman" w:cs="Times New Roman"/>
          <w:sz w:val="28"/>
          <w:szCs w:val="28"/>
          <w:lang w:val="uk-UA"/>
        </w:rPr>
        <w:t>.</w:t>
      </w:r>
      <w:r w:rsidRPr="00940790">
        <w:rPr>
          <w:rFonts w:ascii="Times New Roman" w:hAnsi="Times New Roman" w:cs="Times New Roman"/>
          <w:sz w:val="28"/>
          <w:szCs w:val="28"/>
        </w:rPr>
        <w:t xml:space="preserve"> </w:t>
      </w:r>
      <w:r w:rsidRPr="00940790">
        <w:rPr>
          <w:rFonts w:ascii="Times New Roman" w:hAnsi="Times New Roman" w:cs="Times New Roman"/>
          <w:i/>
          <w:sz w:val="28"/>
          <w:szCs w:val="28"/>
        </w:rPr>
        <w:t>Світ фінансів.</w:t>
      </w:r>
      <w:r w:rsidRPr="00940790">
        <w:rPr>
          <w:rFonts w:ascii="Times New Roman" w:hAnsi="Times New Roman" w:cs="Times New Roman"/>
          <w:sz w:val="28"/>
          <w:szCs w:val="28"/>
        </w:rPr>
        <w:t xml:space="preserve"> 2017. № 4 (53). С. 132–144.</w:t>
      </w:r>
    </w:p>
    <w:p w:rsidR="00360D8B" w:rsidRPr="007740B3" w:rsidRDefault="00360D8B" w:rsidP="00DB5BAD">
      <w:pPr>
        <w:pStyle w:val="a3"/>
        <w:widowControl w:val="0"/>
        <w:numPr>
          <w:ilvl w:val="0"/>
          <w:numId w:val="1"/>
        </w:numPr>
        <w:shd w:val="clear" w:color="auto" w:fill="FFFFFF"/>
        <w:tabs>
          <w:tab w:val="num" w:pos="0"/>
          <w:tab w:val="left" w:pos="1134"/>
          <w:tab w:val="left" w:pos="1260"/>
        </w:tabs>
        <w:autoSpaceDE w:val="0"/>
        <w:autoSpaceDN w:val="0"/>
        <w:adjustRightInd w:val="0"/>
        <w:spacing w:after="0" w:line="360" w:lineRule="auto"/>
        <w:ind w:left="0" w:firstLine="709"/>
        <w:contextualSpacing w:val="0"/>
        <w:jc w:val="both"/>
        <w:textAlignment w:val="baseline"/>
        <w:rPr>
          <w:rFonts w:ascii="Times New Roman" w:eastAsia="ArialMT" w:hAnsi="Times New Roman" w:cs="Times New Roman"/>
          <w:sz w:val="28"/>
          <w:szCs w:val="28"/>
          <w:lang w:val="uk-UA"/>
        </w:rPr>
      </w:pPr>
      <w:r w:rsidRPr="000931A8">
        <w:rPr>
          <w:rFonts w:ascii="Times New Roman" w:hAnsi="Times New Roman" w:cs="Times New Roman"/>
          <w:sz w:val="28"/>
          <w:szCs w:val="28"/>
        </w:rPr>
        <w:t>Писарчук О.В., Кудіна О.М.</w:t>
      </w:r>
      <w:r>
        <w:rPr>
          <w:rFonts w:ascii="Times New Roman" w:hAnsi="Times New Roman" w:cs="Times New Roman"/>
          <w:sz w:val="28"/>
          <w:szCs w:val="28"/>
          <w:lang w:val="uk-UA"/>
        </w:rPr>
        <w:t xml:space="preserve"> </w:t>
      </w:r>
      <w:r w:rsidRPr="000931A8">
        <w:rPr>
          <w:rFonts w:ascii="Times New Roman" w:hAnsi="Times New Roman" w:cs="Times New Roman"/>
          <w:sz w:val="28"/>
          <w:szCs w:val="28"/>
        </w:rPr>
        <w:t>Проблемні аспекти формування облікової політики суб’єкта державного сектору</w:t>
      </w:r>
      <w:r>
        <w:rPr>
          <w:rFonts w:ascii="Times New Roman" w:hAnsi="Times New Roman" w:cs="Times New Roman"/>
          <w:sz w:val="28"/>
          <w:szCs w:val="28"/>
          <w:lang w:val="uk-UA"/>
        </w:rPr>
        <w:t>.</w:t>
      </w:r>
      <w:r w:rsidRPr="000931A8">
        <w:rPr>
          <w:rFonts w:ascii="Times New Roman" w:hAnsi="Times New Roman" w:cs="Times New Roman"/>
          <w:sz w:val="28"/>
          <w:szCs w:val="28"/>
        </w:rPr>
        <w:t xml:space="preserve"> </w:t>
      </w:r>
      <w:r w:rsidRPr="00643379">
        <w:rPr>
          <w:rFonts w:ascii="Times New Roman" w:hAnsi="Times New Roman" w:cs="Times New Roman"/>
          <w:i/>
          <w:sz w:val="28"/>
          <w:szCs w:val="28"/>
        </w:rPr>
        <w:t>Технологический аудит и резервы производства</w:t>
      </w:r>
      <w:r w:rsidRPr="000931A8">
        <w:rPr>
          <w:rFonts w:ascii="Times New Roman" w:hAnsi="Times New Roman" w:cs="Times New Roman"/>
          <w:sz w:val="28"/>
          <w:szCs w:val="28"/>
        </w:rPr>
        <w:t>. 2015. № 1. С.46</w:t>
      </w:r>
      <w:r w:rsidR="00FA75A2" w:rsidRPr="00940790">
        <w:rPr>
          <w:rFonts w:ascii="Times New Roman" w:hAnsi="Times New Roman" w:cs="Times New Roman"/>
          <w:sz w:val="28"/>
          <w:szCs w:val="28"/>
        </w:rPr>
        <w:t>–</w:t>
      </w:r>
      <w:r w:rsidRPr="000931A8">
        <w:rPr>
          <w:rFonts w:ascii="Times New Roman" w:hAnsi="Times New Roman" w:cs="Times New Roman"/>
          <w:sz w:val="28"/>
          <w:szCs w:val="28"/>
        </w:rPr>
        <w:t>50.</w:t>
      </w:r>
    </w:p>
    <w:p w:rsidR="00360D8B" w:rsidRPr="000931A8" w:rsidRDefault="00360D8B" w:rsidP="00DB5BAD">
      <w:pPr>
        <w:pStyle w:val="a3"/>
        <w:widowControl w:val="0"/>
        <w:numPr>
          <w:ilvl w:val="0"/>
          <w:numId w:val="1"/>
        </w:numPr>
        <w:shd w:val="clear" w:color="auto" w:fill="FFFFFF"/>
        <w:tabs>
          <w:tab w:val="num" w:pos="0"/>
          <w:tab w:val="left" w:pos="1134"/>
          <w:tab w:val="left" w:pos="1260"/>
        </w:tabs>
        <w:autoSpaceDE w:val="0"/>
        <w:autoSpaceDN w:val="0"/>
        <w:adjustRightInd w:val="0"/>
        <w:spacing w:after="0" w:line="360" w:lineRule="auto"/>
        <w:ind w:left="0" w:firstLine="709"/>
        <w:contextualSpacing w:val="0"/>
        <w:jc w:val="both"/>
        <w:textAlignment w:val="baseline"/>
        <w:rPr>
          <w:rFonts w:ascii="Times New Roman" w:hAnsi="Times New Roman" w:cs="Times New Roman"/>
          <w:sz w:val="28"/>
          <w:szCs w:val="28"/>
          <w:lang w:val="uk-UA"/>
        </w:rPr>
      </w:pPr>
      <w:r w:rsidRPr="000931A8">
        <w:rPr>
          <w:rFonts w:ascii="Times New Roman" w:eastAsia="ArialMT" w:hAnsi="Times New Roman" w:cs="Times New Roman"/>
          <w:sz w:val="28"/>
          <w:szCs w:val="28"/>
        </w:rPr>
        <w:t>План рахунків бухгалтерського обліку в державному секторі: розпорядження Кабінету Міністрів України від 31.12.2013 р. № 1203</w:t>
      </w:r>
      <w:r>
        <w:rPr>
          <w:rFonts w:ascii="Times New Roman" w:eastAsia="ArialMT" w:hAnsi="Times New Roman" w:cs="Times New Roman"/>
          <w:sz w:val="28"/>
          <w:szCs w:val="28"/>
          <w:lang w:val="uk-UA"/>
        </w:rPr>
        <w:t>.</w:t>
      </w:r>
      <w:r w:rsidRPr="000931A8">
        <w:rPr>
          <w:rFonts w:ascii="Times New Roman" w:eastAsia="ArialMT" w:hAnsi="Times New Roman" w:cs="Times New Roman"/>
          <w:sz w:val="28"/>
          <w:szCs w:val="28"/>
        </w:rPr>
        <w:t xml:space="preserve"> </w:t>
      </w:r>
      <w:r>
        <w:rPr>
          <w:rFonts w:ascii="Times New Roman" w:hAnsi="Times New Roman" w:cs="Times New Roman"/>
          <w:sz w:val="28"/>
          <w:szCs w:val="28"/>
        </w:rPr>
        <w:t>URL</w:t>
      </w:r>
      <w:r w:rsidRPr="000931A8">
        <w:rPr>
          <w:rFonts w:ascii="Times New Roman" w:hAnsi="Times New Roman" w:cs="Times New Roman"/>
          <w:sz w:val="28"/>
          <w:szCs w:val="28"/>
          <w:lang w:val="uk-UA"/>
        </w:rPr>
        <w:t>:</w:t>
      </w:r>
      <w:r w:rsidRPr="000931A8">
        <w:rPr>
          <w:rFonts w:ascii="Times New Roman" w:eastAsia="ArialMT" w:hAnsi="Times New Roman" w:cs="Times New Roman"/>
          <w:sz w:val="28"/>
          <w:szCs w:val="28"/>
        </w:rPr>
        <w:t xml:space="preserve"> </w:t>
      </w:r>
      <w:r w:rsidRPr="000931A8">
        <w:rPr>
          <w:rFonts w:ascii="Times New Roman" w:eastAsia="ArialMT" w:hAnsi="Times New Roman" w:cs="Times New Roman"/>
          <w:sz w:val="28"/>
          <w:szCs w:val="28"/>
        </w:rPr>
        <w:lastRenderedPageBreak/>
        <w:t>http:// zakon.rada.gov.ua/z0161.</w:t>
      </w:r>
    </w:p>
    <w:p w:rsidR="00360D8B" w:rsidRPr="00C26947"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777324">
        <w:rPr>
          <w:rFonts w:ascii="Times New Roman" w:hAnsi="Times New Roman" w:cs="Times New Roman"/>
          <w:sz w:val="28"/>
          <w:szCs w:val="28"/>
        </w:rPr>
        <w:t xml:space="preserve">Про публічні закупівлі : Закон України </w:t>
      </w:r>
      <w:r w:rsidRPr="00777324">
        <w:rPr>
          <w:rFonts w:ascii="Times New Roman" w:hAnsi="Times New Roman" w:cs="Times New Roman"/>
          <w:sz w:val="28"/>
          <w:szCs w:val="28"/>
          <w:shd w:val="clear" w:color="auto" w:fill="FFFFFF"/>
        </w:rPr>
        <w:t>від 25.12.2015 р. № 922-VIII</w:t>
      </w:r>
      <w:r w:rsidRPr="00777324">
        <w:rPr>
          <w:rFonts w:ascii="Times New Roman" w:hAnsi="Times New Roman" w:cs="Times New Roman"/>
          <w:sz w:val="28"/>
          <w:szCs w:val="28"/>
        </w:rPr>
        <w:t xml:space="preserve"> із змінами від 4.06.2016 р. </w:t>
      </w:r>
      <w:r>
        <w:rPr>
          <w:rFonts w:ascii="Times New Roman" w:hAnsi="Times New Roman" w:cs="Times New Roman"/>
          <w:sz w:val="28"/>
          <w:szCs w:val="28"/>
        </w:rPr>
        <w:t>URL</w:t>
      </w:r>
      <w:r w:rsidRPr="00777324">
        <w:rPr>
          <w:rFonts w:ascii="Times New Roman" w:hAnsi="Times New Roman" w:cs="Times New Roman"/>
          <w:sz w:val="28"/>
          <w:szCs w:val="28"/>
        </w:rPr>
        <w:t xml:space="preserve">: </w:t>
      </w:r>
      <w:hyperlink w:history="1">
        <w:r w:rsidRPr="00777324">
          <w:rPr>
            <w:rStyle w:val="a5"/>
            <w:rFonts w:ascii="Times New Roman" w:hAnsi="Times New Roman" w:cs="Times New Roman"/>
            <w:sz w:val="28"/>
            <w:szCs w:val="28"/>
          </w:rPr>
          <w:t>http: // zakon4.rada.gov.ua/</w:t>
        </w:r>
      </w:hyperlink>
      <w:r w:rsidRPr="00777324">
        <w:rPr>
          <w:rFonts w:ascii="Times New Roman" w:hAnsi="Times New Roman" w:cs="Times New Roman"/>
          <w:sz w:val="28"/>
          <w:szCs w:val="28"/>
        </w:rPr>
        <w:t xml:space="preserve"> laws/ show/922-19.</w:t>
      </w:r>
    </w:p>
    <w:p w:rsidR="00360D8B" w:rsidRPr="00940790"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lang w:val="en-US"/>
        </w:rPr>
      </w:pPr>
      <w:r w:rsidRPr="00C26947">
        <w:rPr>
          <w:rFonts w:ascii="Times New Roman" w:hAnsi="Times New Roman" w:cs="Times New Roman"/>
          <w:sz w:val="28"/>
          <w:szCs w:val="28"/>
        </w:rPr>
        <w:t xml:space="preserve">Проць Н. Бюджетна політика у сфері місцевих позик та місцевого боргу. </w:t>
      </w:r>
      <w:r w:rsidRPr="00C26947">
        <w:rPr>
          <w:rFonts w:ascii="Times New Roman" w:hAnsi="Times New Roman" w:cs="Times New Roman"/>
          <w:i/>
          <w:sz w:val="28"/>
          <w:szCs w:val="28"/>
        </w:rPr>
        <w:t>Економічний часопис Східноєвропейського національного університету імені Лесі Українки.</w:t>
      </w:r>
      <w:r w:rsidRPr="00C26947">
        <w:rPr>
          <w:rFonts w:ascii="Times New Roman" w:hAnsi="Times New Roman" w:cs="Times New Roman"/>
          <w:sz w:val="28"/>
          <w:szCs w:val="28"/>
        </w:rPr>
        <w:t xml:space="preserve"> 2015. № 4. С. 105–111.</w:t>
      </w:r>
    </w:p>
    <w:p w:rsidR="00360D8B" w:rsidRPr="0005717F"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Прядка Н.М. Концептуальні засади обліку нефінансових активів у контексті облікових стандартів. </w:t>
      </w:r>
      <w:r w:rsidRPr="00B32784">
        <w:rPr>
          <w:rFonts w:ascii="Times New Roman" w:hAnsi="Times New Roman" w:cs="Times New Roman"/>
          <w:i/>
          <w:sz w:val="28"/>
          <w:szCs w:val="28"/>
        </w:rPr>
        <w:t>Економічний вісник Запорізької державної інженерної академії</w:t>
      </w:r>
      <w:r w:rsidRPr="00B32784">
        <w:rPr>
          <w:rFonts w:ascii="Times New Roman" w:hAnsi="Times New Roman" w:cs="Times New Roman"/>
          <w:sz w:val="28"/>
          <w:szCs w:val="28"/>
        </w:rPr>
        <w:t xml:space="preserve">. 2017. Вип. 2 (2). С. 116–121. </w:t>
      </w:r>
      <w:r w:rsidRPr="00B32784">
        <w:rPr>
          <w:rFonts w:ascii="Times New Roman" w:hAnsi="Times New Roman" w:cs="Times New Roman"/>
          <w:sz w:val="28"/>
          <w:szCs w:val="28"/>
          <w:lang w:val="en-US"/>
        </w:rPr>
        <w:t>URL</w:t>
      </w:r>
      <w:r w:rsidRPr="00B32784">
        <w:rPr>
          <w:rFonts w:ascii="Times New Roman" w:hAnsi="Times New Roman" w:cs="Times New Roman"/>
          <w:sz w:val="28"/>
          <w:szCs w:val="28"/>
        </w:rPr>
        <w:t>: http://nbuv.gov.ua/ UJRN/evzdia_2017_2(2)_25</w:t>
      </w:r>
    </w:p>
    <w:p w:rsidR="00360D8B" w:rsidRPr="00AD4526" w:rsidRDefault="00360D8B" w:rsidP="00DB5BAD">
      <w:pPr>
        <w:pStyle w:val="a3"/>
        <w:widowControl w:val="0"/>
        <w:numPr>
          <w:ilvl w:val="0"/>
          <w:numId w:val="1"/>
        </w:numPr>
        <w:tabs>
          <w:tab w:val="num" w:pos="0"/>
          <w:tab w:val="left" w:pos="851"/>
          <w:tab w:val="left" w:pos="1134"/>
        </w:tabs>
        <w:spacing w:after="0" w:line="360" w:lineRule="auto"/>
        <w:ind w:left="0" w:firstLine="709"/>
        <w:contextualSpacing w:val="0"/>
        <w:jc w:val="both"/>
        <w:rPr>
          <w:rFonts w:ascii="Times New Roman" w:hAnsi="Times New Roman" w:cs="Times New Roman"/>
          <w:sz w:val="28"/>
          <w:szCs w:val="28"/>
        </w:rPr>
      </w:pPr>
      <w:r w:rsidRPr="00777324">
        <w:rPr>
          <w:rFonts w:ascii="Times New Roman" w:hAnsi="Times New Roman" w:cs="Times New Roman"/>
          <w:sz w:val="28"/>
          <w:szCs w:val="28"/>
        </w:rPr>
        <w:t>Прядка Н. М. Визнання запасів в обліку установ сектору державного управління</w:t>
      </w:r>
      <w:r>
        <w:rPr>
          <w:rFonts w:ascii="Times New Roman" w:hAnsi="Times New Roman" w:cs="Times New Roman"/>
          <w:sz w:val="28"/>
          <w:szCs w:val="28"/>
          <w:lang w:val="uk-UA"/>
        </w:rPr>
        <w:t>.</w:t>
      </w:r>
      <w:r w:rsidRPr="00777324">
        <w:rPr>
          <w:rFonts w:ascii="Times New Roman" w:hAnsi="Times New Roman" w:cs="Times New Roman"/>
          <w:sz w:val="28"/>
          <w:szCs w:val="28"/>
        </w:rPr>
        <w:t xml:space="preserve"> </w:t>
      </w:r>
      <w:r w:rsidRPr="000C03DC">
        <w:rPr>
          <w:rFonts w:ascii="Times New Roman" w:hAnsi="Times New Roman" w:cs="Times New Roman"/>
          <w:i/>
          <w:sz w:val="28"/>
          <w:szCs w:val="28"/>
        </w:rPr>
        <w:t>Облік і фінанси</w:t>
      </w:r>
      <w:r w:rsidRPr="00777324">
        <w:rPr>
          <w:rFonts w:ascii="Times New Roman" w:hAnsi="Times New Roman" w:cs="Times New Roman"/>
          <w:sz w:val="28"/>
          <w:szCs w:val="28"/>
        </w:rPr>
        <w:t>.</w:t>
      </w:r>
      <w:r>
        <w:rPr>
          <w:rFonts w:ascii="Times New Roman" w:hAnsi="Times New Roman" w:cs="Times New Roman"/>
          <w:sz w:val="28"/>
          <w:szCs w:val="28"/>
          <w:lang w:val="uk-UA"/>
        </w:rPr>
        <w:t xml:space="preserve"> </w:t>
      </w:r>
      <w:r w:rsidRPr="00777324">
        <w:rPr>
          <w:rFonts w:ascii="Times New Roman" w:hAnsi="Times New Roman" w:cs="Times New Roman"/>
          <w:sz w:val="28"/>
          <w:szCs w:val="28"/>
        </w:rPr>
        <w:t>2013. № 4. С. 71</w:t>
      </w:r>
      <w:r w:rsidR="00FA75A2" w:rsidRPr="00940790">
        <w:rPr>
          <w:rFonts w:ascii="Times New Roman" w:hAnsi="Times New Roman" w:cs="Times New Roman"/>
          <w:sz w:val="28"/>
          <w:szCs w:val="28"/>
        </w:rPr>
        <w:t>–</w:t>
      </w:r>
      <w:r w:rsidRPr="00777324">
        <w:rPr>
          <w:rFonts w:ascii="Times New Roman" w:hAnsi="Times New Roman" w:cs="Times New Roman"/>
          <w:sz w:val="28"/>
          <w:szCs w:val="28"/>
        </w:rPr>
        <w:t xml:space="preserve">74. </w:t>
      </w:r>
    </w:p>
    <w:p w:rsidR="00076D81" w:rsidRPr="005B7B0B" w:rsidRDefault="00076D81" w:rsidP="00DB5BAD">
      <w:pPr>
        <w:pStyle w:val="a3"/>
        <w:widowControl w:val="0"/>
        <w:numPr>
          <w:ilvl w:val="0"/>
          <w:numId w:val="1"/>
        </w:numPr>
        <w:tabs>
          <w:tab w:val="num" w:pos="0"/>
          <w:tab w:val="left" w:pos="1134"/>
        </w:tabs>
        <w:spacing w:after="0" w:line="360" w:lineRule="auto"/>
        <w:ind w:left="0" w:firstLine="709"/>
        <w:jc w:val="both"/>
        <w:rPr>
          <w:rFonts w:ascii="Times New Roman" w:hAnsi="Times New Roman" w:cs="Times New Roman"/>
          <w:sz w:val="28"/>
          <w:szCs w:val="28"/>
        </w:rPr>
      </w:pPr>
      <w:r w:rsidRPr="00AE2140">
        <w:rPr>
          <w:rFonts w:ascii="Times New Roman" w:hAnsi="Times New Roman" w:cs="Times New Roman"/>
          <w:sz w:val="28"/>
          <w:szCs w:val="28"/>
        </w:rPr>
        <w:t xml:space="preserve">Савченко Ю.А. </w:t>
      </w:r>
      <w:r w:rsidR="00AE2140">
        <w:rPr>
          <w:rFonts w:ascii="Times New Roman" w:hAnsi="Times New Roman" w:cs="Times New Roman"/>
          <w:sz w:val="28"/>
          <w:szCs w:val="28"/>
          <w:lang w:val="uk-UA"/>
        </w:rPr>
        <w:t>Обгрунтування системи індикаторів до вимірювання наслідків</w:t>
      </w:r>
      <w:r w:rsidR="005B7B0B">
        <w:rPr>
          <w:rFonts w:ascii="Times New Roman" w:hAnsi="Times New Roman" w:cs="Times New Roman"/>
          <w:sz w:val="28"/>
          <w:szCs w:val="28"/>
          <w:lang w:val="uk-UA"/>
        </w:rPr>
        <w:t xml:space="preserve"> реформи децентралізації в контексті бюджетного регулювання в Україні. </w:t>
      </w:r>
      <w:r w:rsidR="005B7B0B" w:rsidRPr="003247DA">
        <w:rPr>
          <w:rFonts w:ascii="Times New Roman" w:hAnsi="Times New Roman" w:cs="Times New Roman"/>
          <w:i/>
          <w:color w:val="222222"/>
          <w:sz w:val="28"/>
          <w:szCs w:val="28"/>
          <w:shd w:val="clear" w:color="auto" w:fill="FFFFFF"/>
        </w:rPr>
        <w:t>Наук.-практ. журнал. Причорноморські економічні студії</w:t>
      </w:r>
      <w:r w:rsidR="005B7B0B" w:rsidRPr="003247DA">
        <w:rPr>
          <w:rFonts w:ascii="Times New Roman" w:hAnsi="Times New Roman" w:cs="Times New Roman"/>
          <w:color w:val="222222"/>
          <w:sz w:val="28"/>
          <w:szCs w:val="28"/>
          <w:shd w:val="clear" w:color="auto" w:fill="FFFFFF"/>
          <w:lang w:val="en-US"/>
        </w:rPr>
        <w:t>.</w:t>
      </w:r>
      <w:r w:rsidR="005B7B0B" w:rsidRPr="003247DA">
        <w:rPr>
          <w:rFonts w:ascii="Times New Roman" w:hAnsi="Times New Roman" w:cs="Times New Roman"/>
          <w:bCs/>
          <w:sz w:val="28"/>
          <w:szCs w:val="28"/>
        </w:rPr>
        <w:t xml:space="preserve"> Вип</w:t>
      </w:r>
      <w:r w:rsidR="005B7B0B">
        <w:rPr>
          <w:rFonts w:ascii="Times New Roman" w:hAnsi="Times New Roman" w:cs="Times New Roman"/>
          <w:bCs/>
          <w:sz w:val="28"/>
          <w:szCs w:val="28"/>
          <w:lang w:val="uk-UA"/>
        </w:rPr>
        <w:t>.</w:t>
      </w:r>
      <w:r w:rsidR="005B7B0B" w:rsidRPr="00AE2140">
        <w:rPr>
          <w:rFonts w:ascii="Times New Roman" w:hAnsi="Times New Roman" w:cs="Times New Roman"/>
          <w:sz w:val="28"/>
          <w:szCs w:val="28"/>
        </w:rPr>
        <w:t xml:space="preserve"> </w:t>
      </w:r>
      <w:r w:rsidRPr="00AE2140">
        <w:rPr>
          <w:rFonts w:ascii="Times New Roman" w:hAnsi="Times New Roman" w:cs="Times New Roman"/>
          <w:sz w:val="28"/>
          <w:szCs w:val="28"/>
        </w:rPr>
        <w:t xml:space="preserve">43. </w:t>
      </w:r>
      <w:r w:rsidR="005B7B0B" w:rsidRPr="003247DA">
        <w:rPr>
          <w:rFonts w:ascii="Times New Roman" w:hAnsi="Times New Roman" w:cs="Times New Roman"/>
          <w:bCs/>
          <w:sz w:val="28"/>
          <w:szCs w:val="28"/>
        </w:rPr>
        <w:t xml:space="preserve">Одеса. ПНДІЕІ. </w:t>
      </w:r>
      <w:r w:rsidRPr="00AE2140">
        <w:rPr>
          <w:rFonts w:ascii="Times New Roman" w:hAnsi="Times New Roman" w:cs="Times New Roman"/>
          <w:sz w:val="28"/>
          <w:szCs w:val="28"/>
        </w:rPr>
        <w:t>2019</w:t>
      </w:r>
      <w:r w:rsidRPr="00AE2140">
        <w:rPr>
          <w:rFonts w:ascii="Times New Roman" w:hAnsi="Times New Roman" w:cs="Times New Roman"/>
          <w:sz w:val="28"/>
          <w:szCs w:val="28"/>
          <w:lang w:val="uk-UA"/>
        </w:rPr>
        <w:t xml:space="preserve">. </w:t>
      </w:r>
      <w:r w:rsidR="005B7B0B" w:rsidRPr="00A927AA">
        <w:rPr>
          <w:rFonts w:ascii="Times New Roman" w:hAnsi="Times New Roman" w:cs="Times New Roman"/>
          <w:sz w:val="28"/>
          <w:szCs w:val="28"/>
        </w:rPr>
        <w:t>С.</w:t>
      </w:r>
      <w:r w:rsidRPr="00AE2140">
        <w:rPr>
          <w:rFonts w:ascii="Times New Roman" w:hAnsi="Times New Roman" w:cs="Times New Roman"/>
          <w:sz w:val="28"/>
          <w:szCs w:val="28"/>
          <w:lang w:val="uk-UA"/>
        </w:rPr>
        <w:t>172</w:t>
      </w:r>
      <w:r w:rsidR="005B7B0B" w:rsidRPr="00A927AA">
        <w:rPr>
          <w:rFonts w:ascii="Times New Roman" w:hAnsi="Times New Roman" w:cs="Times New Roman"/>
          <w:sz w:val="28"/>
          <w:szCs w:val="28"/>
        </w:rPr>
        <w:t>–</w:t>
      </w:r>
      <w:r w:rsidRPr="00AE2140">
        <w:rPr>
          <w:rFonts w:ascii="Times New Roman" w:hAnsi="Times New Roman" w:cs="Times New Roman"/>
          <w:sz w:val="28"/>
          <w:szCs w:val="28"/>
          <w:lang w:val="uk-UA"/>
        </w:rPr>
        <w:t xml:space="preserve">177. </w:t>
      </w:r>
    </w:p>
    <w:p w:rsidR="00360D8B" w:rsidRPr="00894E23" w:rsidRDefault="00360D8B" w:rsidP="00DB5BAD">
      <w:pPr>
        <w:pStyle w:val="a3"/>
        <w:widowControl w:val="0"/>
        <w:numPr>
          <w:ilvl w:val="0"/>
          <w:numId w:val="1"/>
        </w:numPr>
        <w:shd w:val="clear" w:color="auto" w:fill="FFFFFF"/>
        <w:tabs>
          <w:tab w:val="num" w:pos="0"/>
          <w:tab w:val="left" w:pos="851"/>
          <w:tab w:val="left" w:pos="900"/>
          <w:tab w:val="left" w:pos="1134"/>
          <w:tab w:val="left" w:pos="1260"/>
        </w:tabs>
        <w:autoSpaceDE w:val="0"/>
        <w:autoSpaceDN w:val="0"/>
        <w:adjustRightInd w:val="0"/>
        <w:spacing w:after="0" w:line="360" w:lineRule="auto"/>
        <w:ind w:left="0" w:firstLine="709"/>
        <w:contextualSpacing w:val="0"/>
        <w:jc w:val="both"/>
        <w:textAlignment w:val="baseline"/>
        <w:rPr>
          <w:rFonts w:ascii="Times New Roman" w:eastAsia="Arimo" w:hAnsi="Times New Roman" w:cs="Times New Roman"/>
          <w:sz w:val="28"/>
          <w:szCs w:val="28"/>
          <w:lang w:val="uk-UA"/>
        </w:rPr>
      </w:pPr>
      <w:r w:rsidRPr="000931A8">
        <w:rPr>
          <w:rFonts w:ascii="Times New Roman" w:hAnsi="Times New Roman" w:cs="Times New Roman"/>
          <w:sz w:val="28"/>
          <w:szCs w:val="28"/>
        </w:rPr>
        <w:t>Св</w:t>
      </w:r>
      <w:r w:rsidRPr="000931A8">
        <w:rPr>
          <w:rFonts w:ascii="Times New Roman" w:hAnsi="Times New Roman" w:cs="Times New Roman"/>
          <w:sz w:val="28"/>
          <w:szCs w:val="28"/>
          <w:lang w:val="uk-UA"/>
        </w:rPr>
        <w:t>і</w:t>
      </w:r>
      <w:r w:rsidRPr="000931A8">
        <w:rPr>
          <w:rFonts w:ascii="Times New Roman" w:hAnsi="Times New Roman" w:cs="Times New Roman"/>
          <w:sz w:val="28"/>
          <w:szCs w:val="28"/>
        </w:rPr>
        <w:t>рко С.В.</w:t>
      </w:r>
      <w:r w:rsidRPr="000931A8">
        <w:rPr>
          <w:rFonts w:ascii="Times New Roman" w:hAnsi="Times New Roman" w:cs="Times New Roman"/>
          <w:sz w:val="28"/>
          <w:szCs w:val="28"/>
          <w:lang w:val="uk-UA"/>
        </w:rPr>
        <w:t>, Дикий</w:t>
      </w:r>
      <w:r w:rsidRPr="00643379">
        <w:rPr>
          <w:rFonts w:ascii="Times New Roman" w:hAnsi="Times New Roman" w:cs="Times New Roman"/>
          <w:sz w:val="28"/>
          <w:szCs w:val="28"/>
          <w:lang w:val="uk-UA"/>
        </w:rPr>
        <w:t xml:space="preserve"> </w:t>
      </w:r>
      <w:r w:rsidRPr="000931A8">
        <w:rPr>
          <w:rFonts w:ascii="Times New Roman" w:hAnsi="Times New Roman" w:cs="Times New Roman"/>
          <w:sz w:val="28"/>
          <w:szCs w:val="28"/>
          <w:lang w:val="uk-UA"/>
        </w:rPr>
        <w:t>А.П., Самчик</w:t>
      </w:r>
      <w:r w:rsidRPr="000931A8">
        <w:rPr>
          <w:rFonts w:ascii="Times New Roman" w:hAnsi="Times New Roman" w:cs="Times New Roman"/>
          <w:sz w:val="28"/>
          <w:szCs w:val="28"/>
        </w:rPr>
        <w:t xml:space="preserve"> </w:t>
      </w:r>
      <w:r w:rsidRPr="000931A8">
        <w:rPr>
          <w:rFonts w:ascii="Times New Roman" w:hAnsi="Times New Roman" w:cs="Times New Roman"/>
          <w:sz w:val="28"/>
          <w:szCs w:val="28"/>
          <w:lang w:val="uk-UA"/>
        </w:rPr>
        <w:t xml:space="preserve">М.Ю. </w:t>
      </w:r>
      <w:r w:rsidRPr="000931A8">
        <w:rPr>
          <w:rFonts w:ascii="Times New Roman" w:hAnsi="Times New Roman" w:cs="Times New Roman"/>
          <w:sz w:val="28"/>
          <w:szCs w:val="28"/>
        </w:rPr>
        <w:t>П</w:t>
      </w:r>
      <w:r w:rsidRPr="000931A8">
        <w:rPr>
          <w:rFonts w:ascii="Times New Roman" w:hAnsi="Times New Roman" w:cs="Times New Roman"/>
          <w:sz w:val="28"/>
          <w:szCs w:val="28"/>
          <w:lang w:val="uk-UA"/>
        </w:rPr>
        <w:t>ервинна організація бухгалтерського обліку в бюджетних установах України : розробка робочого плану</w:t>
      </w:r>
      <w:r>
        <w:rPr>
          <w:rFonts w:ascii="Times New Roman" w:hAnsi="Times New Roman" w:cs="Times New Roman"/>
          <w:sz w:val="28"/>
          <w:szCs w:val="28"/>
          <w:lang w:val="uk-UA"/>
        </w:rPr>
        <w:t xml:space="preserve">. </w:t>
      </w:r>
      <w:r w:rsidRPr="00643379">
        <w:rPr>
          <w:rFonts w:ascii="Times New Roman" w:hAnsi="Times New Roman" w:cs="Times New Roman"/>
          <w:i/>
          <w:sz w:val="28"/>
          <w:szCs w:val="28"/>
        </w:rPr>
        <w:t>В</w:t>
      </w:r>
      <w:r w:rsidRPr="00643379">
        <w:rPr>
          <w:rFonts w:ascii="Times New Roman" w:hAnsi="Times New Roman" w:cs="Times New Roman"/>
          <w:i/>
          <w:sz w:val="28"/>
          <w:szCs w:val="28"/>
          <w:lang w:val="uk-UA"/>
        </w:rPr>
        <w:t xml:space="preserve">існик </w:t>
      </w:r>
      <w:r w:rsidRPr="00643379">
        <w:rPr>
          <w:rFonts w:ascii="Times New Roman" w:hAnsi="Times New Roman" w:cs="Times New Roman"/>
          <w:i/>
          <w:sz w:val="28"/>
          <w:szCs w:val="28"/>
        </w:rPr>
        <w:t>ЖДТУ</w:t>
      </w:r>
      <w:r w:rsidRPr="000931A8">
        <w:rPr>
          <w:rFonts w:ascii="Times New Roman" w:hAnsi="Times New Roman" w:cs="Times New Roman"/>
          <w:sz w:val="28"/>
          <w:szCs w:val="28"/>
        </w:rPr>
        <w:t>. 2017. № 1 (79)</w:t>
      </w:r>
      <w:r w:rsidRPr="000931A8">
        <w:rPr>
          <w:rFonts w:ascii="Times New Roman" w:hAnsi="Times New Roman" w:cs="Times New Roman"/>
          <w:sz w:val="28"/>
          <w:szCs w:val="28"/>
          <w:lang w:val="uk-UA"/>
        </w:rPr>
        <w:t>. С.53</w:t>
      </w:r>
      <w:r w:rsidR="00FA75A2" w:rsidRPr="00A927AA">
        <w:rPr>
          <w:rFonts w:ascii="Times New Roman" w:hAnsi="Times New Roman" w:cs="Times New Roman"/>
          <w:sz w:val="28"/>
          <w:szCs w:val="28"/>
        </w:rPr>
        <w:t>–</w:t>
      </w:r>
      <w:r w:rsidRPr="000931A8">
        <w:rPr>
          <w:rFonts w:ascii="Times New Roman" w:hAnsi="Times New Roman" w:cs="Times New Roman"/>
          <w:sz w:val="28"/>
          <w:szCs w:val="28"/>
          <w:lang w:val="uk-UA"/>
        </w:rPr>
        <w:t>65.</w:t>
      </w:r>
    </w:p>
    <w:p w:rsidR="00360D8B" w:rsidRPr="0005717F"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Сушко Н.І. Становлення Державної казначейської служби України як складової модернізації управління державними фінансами. </w:t>
      </w:r>
      <w:r w:rsidRPr="00B32784">
        <w:rPr>
          <w:rFonts w:ascii="Times New Roman" w:hAnsi="Times New Roman" w:cs="Times New Roman"/>
          <w:i/>
          <w:sz w:val="28"/>
          <w:szCs w:val="28"/>
        </w:rPr>
        <w:t>Фінанси України</w:t>
      </w:r>
      <w:r w:rsidRPr="00B32784">
        <w:rPr>
          <w:rFonts w:ascii="Times New Roman" w:hAnsi="Times New Roman" w:cs="Times New Roman"/>
          <w:sz w:val="28"/>
          <w:szCs w:val="28"/>
        </w:rPr>
        <w:t>. 2017. № 6. С. 56–73</w:t>
      </w:r>
      <w:r w:rsidRPr="00B32784">
        <w:rPr>
          <w:rFonts w:ascii="Times New Roman" w:hAnsi="Times New Roman" w:cs="Times New Roman"/>
          <w:sz w:val="28"/>
          <w:szCs w:val="28"/>
          <w:lang w:val="uk-UA"/>
        </w:rPr>
        <w:t>.</w:t>
      </w:r>
    </w:p>
    <w:p w:rsidR="00360D8B" w:rsidRPr="00643379" w:rsidRDefault="00360D8B" w:rsidP="00DB5BAD">
      <w:pPr>
        <w:pStyle w:val="a3"/>
        <w:widowControl w:val="0"/>
        <w:numPr>
          <w:ilvl w:val="0"/>
          <w:numId w:val="1"/>
        </w:numPr>
        <w:shd w:val="clear" w:color="auto" w:fill="FFFFFF"/>
        <w:tabs>
          <w:tab w:val="num" w:pos="0"/>
          <w:tab w:val="left" w:pos="180"/>
          <w:tab w:val="left" w:pos="1134"/>
          <w:tab w:val="left" w:pos="1260"/>
        </w:tabs>
        <w:autoSpaceDE w:val="0"/>
        <w:autoSpaceDN w:val="0"/>
        <w:adjustRightInd w:val="0"/>
        <w:spacing w:after="0" w:line="360" w:lineRule="auto"/>
        <w:ind w:left="0" w:firstLine="709"/>
        <w:contextualSpacing w:val="0"/>
        <w:jc w:val="both"/>
        <w:textAlignment w:val="baseline"/>
        <w:rPr>
          <w:rFonts w:ascii="Times New Roman" w:hAnsi="Times New Roman" w:cs="Times New Roman"/>
          <w:sz w:val="28"/>
          <w:szCs w:val="28"/>
        </w:rPr>
      </w:pPr>
      <w:r w:rsidRPr="00643379">
        <w:rPr>
          <w:rFonts w:ascii="Times New Roman" w:hAnsi="Times New Roman" w:cs="Times New Roman"/>
          <w:sz w:val="28"/>
          <w:szCs w:val="28"/>
          <w:lang w:eastAsia="uk-UA"/>
        </w:rPr>
        <w:t>Тимченко Л. В. Напрями удосконалення організації бухгалтерського обліку та складання звітності в бюджетних установах</w:t>
      </w:r>
      <w:r>
        <w:rPr>
          <w:rFonts w:ascii="Times New Roman" w:hAnsi="Times New Roman" w:cs="Times New Roman"/>
          <w:sz w:val="28"/>
          <w:szCs w:val="28"/>
          <w:lang w:val="uk-UA" w:eastAsia="uk-UA"/>
        </w:rPr>
        <w:t>.</w:t>
      </w:r>
      <w:r w:rsidRPr="00643379">
        <w:rPr>
          <w:rFonts w:ascii="Times New Roman" w:hAnsi="Times New Roman" w:cs="Times New Roman"/>
          <w:sz w:val="28"/>
          <w:szCs w:val="28"/>
          <w:lang w:eastAsia="uk-UA"/>
        </w:rPr>
        <w:t xml:space="preserve"> </w:t>
      </w:r>
      <w:r w:rsidRPr="00003599">
        <w:rPr>
          <w:rFonts w:ascii="Times New Roman" w:hAnsi="Times New Roman" w:cs="Times New Roman"/>
          <w:i/>
          <w:sz w:val="28"/>
          <w:szCs w:val="28"/>
          <w:lang w:eastAsia="uk-UA"/>
        </w:rPr>
        <w:t>Молодий вчений</w:t>
      </w:r>
      <w:r w:rsidRPr="00643379">
        <w:rPr>
          <w:rFonts w:ascii="Times New Roman" w:hAnsi="Times New Roman" w:cs="Times New Roman"/>
          <w:sz w:val="28"/>
          <w:szCs w:val="28"/>
          <w:lang w:eastAsia="uk-UA"/>
        </w:rPr>
        <w:t>.  2015. № 6</w:t>
      </w:r>
      <w:r>
        <w:rPr>
          <w:rFonts w:ascii="Times New Roman" w:hAnsi="Times New Roman" w:cs="Times New Roman"/>
          <w:sz w:val="28"/>
          <w:szCs w:val="28"/>
          <w:lang w:val="uk-UA" w:eastAsia="uk-UA"/>
        </w:rPr>
        <w:t>.</w:t>
      </w:r>
      <w:r w:rsidRPr="00643379">
        <w:rPr>
          <w:rFonts w:ascii="Times New Roman" w:hAnsi="Times New Roman" w:cs="Times New Roman"/>
          <w:sz w:val="28"/>
          <w:szCs w:val="28"/>
          <w:lang w:eastAsia="uk-UA"/>
        </w:rPr>
        <w:t xml:space="preserve"> </w:t>
      </w:r>
      <w:r>
        <w:rPr>
          <w:rFonts w:ascii="Times New Roman" w:hAnsi="Times New Roman" w:cs="Times New Roman"/>
          <w:sz w:val="28"/>
          <w:szCs w:val="28"/>
          <w:lang w:val="uk-UA" w:eastAsia="uk-UA"/>
        </w:rPr>
        <w:t>Ч</w:t>
      </w:r>
      <w:r w:rsidRPr="00643379">
        <w:rPr>
          <w:rFonts w:ascii="Times New Roman" w:hAnsi="Times New Roman" w:cs="Times New Roman"/>
          <w:sz w:val="28"/>
          <w:szCs w:val="28"/>
          <w:lang w:eastAsia="uk-UA"/>
        </w:rPr>
        <w:t>.2. С.82</w:t>
      </w:r>
      <w:r w:rsidR="00FA75A2" w:rsidRPr="00A927AA">
        <w:rPr>
          <w:rFonts w:ascii="Times New Roman" w:hAnsi="Times New Roman" w:cs="Times New Roman"/>
          <w:sz w:val="28"/>
          <w:szCs w:val="28"/>
        </w:rPr>
        <w:t>–</w:t>
      </w:r>
      <w:r w:rsidRPr="00643379">
        <w:rPr>
          <w:rFonts w:ascii="Times New Roman" w:hAnsi="Times New Roman" w:cs="Times New Roman"/>
          <w:sz w:val="28"/>
          <w:szCs w:val="28"/>
          <w:lang w:eastAsia="uk-UA"/>
        </w:rPr>
        <w:t>85.</w:t>
      </w:r>
    </w:p>
    <w:p w:rsidR="00360D8B" w:rsidRPr="000931A8"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jc w:val="both"/>
        <w:rPr>
          <w:rFonts w:ascii="Times New Roman" w:eastAsia="Arimo" w:hAnsi="Times New Roman" w:cs="Times New Roman"/>
          <w:sz w:val="28"/>
          <w:szCs w:val="28"/>
          <w:lang w:val="uk-UA"/>
        </w:rPr>
      </w:pPr>
      <w:r w:rsidRPr="000931A8">
        <w:rPr>
          <w:rFonts w:ascii="Times New Roman" w:eastAsia="Arimo" w:hAnsi="Times New Roman" w:cs="Times New Roman"/>
          <w:sz w:val="28"/>
          <w:szCs w:val="28"/>
          <w:lang w:val="uk-UA"/>
        </w:rPr>
        <w:t>Ткачук Н.М. Фінансування бюджетних установ: теоретична сутність, форми і методи</w:t>
      </w:r>
      <w:r>
        <w:rPr>
          <w:rFonts w:ascii="Times New Roman" w:eastAsia="Arimo" w:hAnsi="Times New Roman" w:cs="Times New Roman"/>
          <w:sz w:val="28"/>
          <w:szCs w:val="28"/>
          <w:lang w:val="uk-UA"/>
        </w:rPr>
        <w:t>.</w:t>
      </w:r>
      <w:r w:rsidRPr="000931A8">
        <w:rPr>
          <w:rFonts w:ascii="Times New Roman" w:eastAsia="Arimo" w:hAnsi="Times New Roman" w:cs="Times New Roman"/>
          <w:sz w:val="28"/>
          <w:szCs w:val="28"/>
          <w:lang w:val="uk-UA"/>
        </w:rPr>
        <w:t xml:space="preserve"> </w:t>
      </w:r>
      <w:r w:rsidRPr="00003599">
        <w:rPr>
          <w:rFonts w:ascii="Times New Roman" w:eastAsia="Arimo" w:hAnsi="Times New Roman" w:cs="Times New Roman"/>
          <w:i/>
          <w:sz w:val="28"/>
          <w:szCs w:val="28"/>
          <w:lang w:val="uk-UA"/>
        </w:rPr>
        <w:t>Наука й економіка</w:t>
      </w:r>
      <w:r w:rsidRPr="000931A8">
        <w:rPr>
          <w:rFonts w:ascii="Times New Roman" w:eastAsia="Arimo" w:hAnsi="Times New Roman" w:cs="Times New Roman"/>
          <w:sz w:val="28"/>
          <w:szCs w:val="28"/>
          <w:lang w:val="uk-UA"/>
        </w:rPr>
        <w:t>. 2015. № 2. С. 99</w:t>
      </w:r>
      <w:r w:rsidR="000E6C88" w:rsidRPr="00B32784">
        <w:rPr>
          <w:rFonts w:ascii="Times New Roman" w:hAnsi="Times New Roman" w:cs="Times New Roman"/>
          <w:sz w:val="28"/>
          <w:szCs w:val="28"/>
        </w:rPr>
        <w:t>–</w:t>
      </w:r>
      <w:r w:rsidRPr="000931A8">
        <w:rPr>
          <w:rFonts w:ascii="Times New Roman" w:eastAsia="Arimo" w:hAnsi="Times New Roman" w:cs="Times New Roman"/>
          <w:sz w:val="28"/>
          <w:szCs w:val="28"/>
          <w:lang w:val="uk-UA"/>
        </w:rPr>
        <w:t>106.</w:t>
      </w:r>
    </w:p>
    <w:p w:rsidR="00360D8B" w:rsidRPr="00B32784"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Труш І.Є. Державний фінансовий контроль в умовах економічних трансформацій</w:t>
      </w:r>
      <w:r w:rsidRPr="00B32784">
        <w:rPr>
          <w:rFonts w:ascii="Times New Roman" w:hAnsi="Times New Roman" w:cs="Times New Roman"/>
          <w:sz w:val="28"/>
          <w:szCs w:val="28"/>
          <w:lang w:val="uk-UA"/>
        </w:rPr>
        <w:t>.</w:t>
      </w:r>
      <w:r w:rsidRPr="00B32784">
        <w:rPr>
          <w:rFonts w:ascii="Times New Roman" w:eastAsia="Calibri" w:hAnsi="Times New Roman" w:cs="Times New Roman"/>
          <w:i/>
          <w:color w:val="222222"/>
          <w:sz w:val="28"/>
          <w:szCs w:val="28"/>
          <w:shd w:val="clear" w:color="auto" w:fill="FFFFFF"/>
        </w:rPr>
        <w:t xml:space="preserve"> Причорноморські економічні студії</w:t>
      </w:r>
      <w:r w:rsidRPr="00B32784">
        <w:rPr>
          <w:rFonts w:ascii="Times New Roman" w:eastAsia="Calibri" w:hAnsi="Times New Roman" w:cs="Times New Roman"/>
          <w:color w:val="222222"/>
          <w:sz w:val="28"/>
          <w:szCs w:val="28"/>
          <w:shd w:val="clear" w:color="auto" w:fill="FFFFFF"/>
        </w:rPr>
        <w:t>.</w:t>
      </w:r>
      <w:r w:rsidRPr="00B32784">
        <w:rPr>
          <w:rFonts w:ascii="Times New Roman" w:eastAsia="Calibri" w:hAnsi="Times New Roman" w:cs="Times New Roman"/>
          <w:color w:val="222222"/>
          <w:sz w:val="28"/>
          <w:szCs w:val="28"/>
          <w:shd w:val="clear" w:color="auto" w:fill="FFFFFF"/>
          <w:lang w:val="uk-UA"/>
        </w:rPr>
        <w:t xml:space="preserve"> </w:t>
      </w:r>
      <w:r w:rsidRPr="007E0951">
        <w:rPr>
          <w:rFonts w:ascii="Times New Roman" w:eastAsia="Calibri" w:hAnsi="Times New Roman" w:cs="Times New Roman"/>
          <w:i/>
          <w:color w:val="222222"/>
          <w:sz w:val="28"/>
          <w:szCs w:val="28"/>
          <w:shd w:val="clear" w:color="auto" w:fill="FFFFFF"/>
        </w:rPr>
        <w:t>Наук</w:t>
      </w:r>
      <w:r w:rsidRPr="007E0951">
        <w:rPr>
          <w:rFonts w:ascii="Times New Roman" w:eastAsia="Calibri" w:hAnsi="Times New Roman" w:cs="Times New Roman"/>
          <w:i/>
          <w:color w:val="222222"/>
          <w:sz w:val="28"/>
          <w:szCs w:val="28"/>
          <w:shd w:val="clear" w:color="auto" w:fill="FFFFFF"/>
          <w:lang w:val="uk-UA"/>
        </w:rPr>
        <w:t>.</w:t>
      </w:r>
      <w:r w:rsidRPr="007E0951">
        <w:rPr>
          <w:rFonts w:ascii="Times New Roman" w:eastAsia="Calibri" w:hAnsi="Times New Roman" w:cs="Times New Roman"/>
          <w:i/>
          <w:color w:val="222222"/>
          <w:sz w:val="28"/>
          <w:szCs w:val="28"/>
          <w:shd w:val="clear" w:color="auto" w:fill="FFFFFF"/>
        </w:rPr>
        <w:t>-практ</w:t>
      </w:r>
      <w:r w:rsidRPr="007E0951">
        <w:rPr>
          <w:rFonts w:ascii="Times New Roman" w:eastAsia="Calibri" w:hAnsi="Times New Roman" w:cs="Times New Roman"/>
          <w:i/>
          <w:color w:val="222222"/>
          <w:sz w:val="28"/>
          <w:szCs w:val="28"/>
          <w:shd w:val="clear" w:color="auto" w:fill="FFFFFF"/>
          <w:lang w:val="uk-UA"/>
        </w:rPr>
        <w:t>.</w:t>
      </w:r>
      <w:r w:rsidRPr="007E0951">
        <w:rPr>
          <w:rFonts w:ascii="Times New Roman" w:eastAsia="Calibri" w:hAnsi="Times New Roman" w:cs="Times New Roman"/>
          <w:i/>
          <w:color w:val="222222"/>
          <w:sz w:val="28"/>
          <w:szCs w:val="28"/>
          <w:shd w:val="clear" w:color="auto" w:fill="FFFFFF"/>
        </w:rPr>
        <w:t xml:space="preserve"> журна</w:t>
      </w:r>
      <w:r w:rsidRPr="007E0951">
        <w:rPr>
          <w:rFonts w:ascii="Times New Roman" w:eastAsia="Calibri" w:hAnsi="Times New Roman" w:cs="Times New Roman"/>
          <w:i/>
          <w:color w:val="222222"/>
          <w:sz w:val="28"/>
          <w:szCs w:val="28"/>
          <w:shd w:val="clear" w:color="auto" w:fill="FFFFFF"/>
          <w:lang w:val="uk-UA"/>
        </w:rPr>
        <w:t>л</w:t>
      </w:r>
      <w:r w:rsidRPr="00B32784">
        <w:rPr>
          <w:rFonts w:ascii="Times New Roman" w:eastAsia="Calibri" w:hAnsi="Times New Roman" w:cs="Times New Roman"/>
          <w:color w:val="222222"/>
          <w:sz w:val="28"/>
          <w:szCs w:val="28"/>
          <w:shd w:val="clear" w:color="auto" w:fill="FFFFFF"/>
          <w:lang w:val="uk-UA"/>
        </w:rPr>
        <w:t xml:space="preserve">. </w:t>
      </w:r>
      <w:r w:rsidRPr="00B32784">
        <w:rPr>
          <w:rFonts w:ascii="Times New Roman" w:eastAsia="Calibri" w:hAnsi="Times New Roman" w:cs="Times New Roman"/>
          <w:bCs/>
          <w:sz w:val="28"/>
          <w:szCs w:val="28"/>
          <w:lang w:val="uk-UA"/>
        </w:rPr>
        <w:t>Вип</w:t>
      </w:r>
      <w:r w:rsidRPr="00B32784">
        <w:rPr>
          <w:rFonts w:ascii="Times New Roman" w:eastAsia="Calibri" w:hAnsi="Times New Roman" w:cs="Times New Roman"/>
          <w:bCs/>
          <w:sz w:val="28"/>
          <w:szCs w:val="28"/>
        </w:rPr>
        <w:t>.</w:t>
      </w:r>
      <w:r w:rsidRPr="00B32784">
        <w:rPr>
          <w:rFonts w:ascii="Times New Roman" w:hAnsi="Times New Roman" w:cs="Times New Roman"/>
          <w:sz w:val="28"/>
          <w:szCs w:val="28"/>
        </w:rPr>
        <w:t xml:space="preserve"> 14</w:t>
      </w:r>
      <w:r w:rsidRPr="00B32784">
        <w:rPr>
          <w:rFonts w:ascii="Times New Roman" w:hAnsi="Times New Roman" w:cs="Times New Roman"/>
          <w:sz w:val="28"/>
          <w:szCs w:val="28"/>
          <w:lang w:val="uk-UA"/>
        </w:rPr>
        <w:t>.</w:t>
      </w:r>
      <w:r w:rsidRPr="00B32784">
        <w:rPr>
          <w:rFonts w:ascii="Times New Roman" w:eastAsia="Calibri" w:hAnsi="Times New Roman" w:cs="Times New Roman"/>
          <w:bCs/>
          <w:sz w:val="28"/>
          <w:szCs w:val="28"/>
          <w:lang w:val="uk-UA"/>
        </w:rPr>
        <w:t xml:space="preserve"> Одеса: ПНДІЕІ,</w:t>
      </w:r>
      <w:r w:rsidRPr="00B32784">
        <w:rPr>
          <w:rFonts w:ascii="Times New Roman" w:eastAsia="Calibri" w:hAnsi="Times New Roman" w:cs="Times New Roman"/>
          <w:color w:val="333333"/>
          <w:sz w:val="28"/>
          <w:szCs w:val="28"/>
          <w:lang w:val="uk-UA"/>
        </w:rPr>
        <w:t xml:space="preserve"> </w:t>
      </w:r>
      <w:r w:rsidRPr="00B32784">
        <w:rPr>
          <w:rFonts w:ascii="Times New Roman" w:hAnsi="Times New Roman" w:cs="Times New Roman"/>
          <w:sz w:val="28"/>
          <w:szCs w:val="28"/>
        </w:rPr>
        <w:t>2017</w:t>
      </w:r>
      <w:r w:rsidRPr="00B32784">
        <w:rPr>
          <w:rFonts w:ascii="Times New Roman" w:hAnsi="Times New Roman" w:cs="Times New Roman"/>
          <w:sz w:val="28"/>
          <w:szCs w:val="28"/>
          <w:lang w:val="uk-UA"/>
        </w:rPr>
        <w:t xml:space="preserve">. </w:t>
      </w:r>
      <w:r w:rsidRPr="00B32784">
        <w:rPr>
          <w:rFonts w:ascii="Times New Roman" w:eastAsia="Calibri" w:hAnsi="Times New Roman" w:cs="Times New Roman"/>
          <w:bCs/>
          <w:sz w:val="28"/>
          <w:szCs w:val="28"/>
          <w:lang w:val="uk-UA"/>
        </w:rPr>
        <w:t>С</w:t>
      </w:r>
      <w:r w:rsidRPr="00B32784">
        <w:rPr>
          <w:rFonts w:ascii="Times New Roman" w:hAnsi="Times New Roman" w:cs="Times New Roman"/>
          <w:sz w:val="28"/>
          <w:szCs w:val="28"/>
        </w:rPr>
        <w:t>. 141–144</w:t>
      </w:r>
      <w:r w:rsidRPr="00B32784">
        <w:rPr>
          <w:rFonts w:ascii="Times New Roman" w:hAnsi="Times New Roman" w:cs="Times New Roman"/>
          <w:sz w:val="28"/>
          <w:szCs w:val="28"/>
          <w:lang w:val="uk-UA"/>
        </w:rPr>
        <w:t>.</w:t>
      </w:r>
    </w:p>
    <w:p w:rsidR="00360D8B" w:rsidRPr="00B32784" w:rsidRDefault="00360D8B" w:rsidP="00DB5BAD">
      <w:pPr>
        <w:pStyle w:val="a3"/>
        <w:widowControl w:val="0"/>
        <w:numPr>
          <w:ilvl w:val="0"/>
          <w:numId w:val="1"/>
        </w:numPr>
        <w:tabs>
          <w:tab w:val="num" w:pos="0"/>
          <w:tab w:val="left" w:pos="709"/>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lastRenderedPageBreak/>
        <w:t xml:space="preserve">Шевчук О.Д., Мукоїд І.Л. Особливості проведення державного аудиту в Україні. </w:t>
      </w:r>
      <w:r w:rsidRPr="00E10015">
        <w:rPr>
          <w:rFonts w:ascii="Times New Roman" w:hAnsi="Times New Roman" w:cs="Times New Roman"/>
          <w:i/>
          <w:sz w:val="28"/>
          <w:szCs w:val="28"/>
        </w:rPr>
        <w:t>Зб</w:t>
      </w:r>
      <w:r w:rsidR="00FA75A2">
        <w:rPr>
          <w:rFonts w:ascii="Times New Roman" w:hAnsi="Times New Roman" w:cs="Times New Roman"/>
          <w:i/>
          <w:sz w:val="28"/>
          <w:szCs w:val="28"/>
          <w:lang w:val="uk-UA"/>
        </w:rPr>
        <w:t>.</w:t>
      </w:r>
      <w:r w:rsidRPr="00E10015">
        <w:rPr>
          <w:rFonts w:ascii="Times New Roman" w:hAnsi="Times New Roman" w:cs="Times New Roman"/>
          <w:i/>
          <w:sz w:val="28"/>
          <w:szCs w:val="28"/>
        </w:rPr>
        <w:t xml:space="preserve"> наук</w:t>
      </w:r>
      <w:r w:rsidR="00FA75A2">
        <w:rPr>
          <w:rFonts w:ascii="Times New Roman" w:hAnsi="Times New Roman" w:cs="Times New Roman"/>
          <w:i/>
          <w:sz w:val="28"/>
          <w:szCs w:val="28"/>
          <w:lang w:val="uk-UA"/>
        </w:rPr>
        <w:t>.</w:t>
      </w:r>
      <w:r w:rsidRPr="00E10015">
        <w:rPr>
          <w:rFonts w:ascii="Times New Roman" w:hAnsi="Times New Roman" w:cs="Times New Roman"/>
          <w:i/>
          <w:sz w:val="28"/>
          <w:szCs w:val="28"/>
        </w:rPr>
        <w:t xml:space="preserve"> праць ВНАУ</w:t>
      </w:r>
      <w:r w:rsidRPr="00B32784">
        <w:rPr>
          <w:rFonts w:ascii="Times New Roman" w:hAnsi="Times New Roman" w:cs="Times New Roman"/>
          <w:sz w:val="28"/>
          <w:szCs w:val="28"/>
        </w:rPr>
        <w:t>. 2012. № 4. Т. 2. С. 230–234.</w:t>
      </w:r>
    </w:p>
    <w:p w:rsidR="00360D8B" w:rsidRDefault="00360D8B" w:rsidP="00DB5BAD">
      <w:pPr>
        <w:pStyle w:val="a3"/>
        <w:widowControl w:val="0"/>
        <w:numPr>
          <w:ilvl w:val="0"/>
          <w:numId w:val="1"/>
        </w:numPr>
        <w:shd w:val="clear" w:color="auto" w:fill="FFFFFF"/>
        <w:tabs>
          <w:tab w:val="num" w:pos="0"/>
          <w:tab w:val="left" w:pos="180"/>
          <w:tab w:val="left" w:pos="1134"/>
          <w:tab w:val="left" w:pos="1260"/>
        </w:tabs>
        <w:autoSpaceDE w:val="0"/>
        <w:autoSpaceDN w:val="0"/>
        <w:adjustRightInd w:val="0"/>
        <w:spacing w:after="0" w:line="360" w:lineRule="auto"/>
        <w:ind w:left="0" w:firstLine="709"/>
        <w:contextualSpacing w:val="0"/>
        <w:jc w:val="both"/>
        <w:textAlignment w:val="baseline"/>
        <w:rPr>
          <w:rFonts w:ascii="Times New Roman" w:hAnsi="Times New Roman" w:cs="Times New Roman"/>
          <w:sz w:val="28"/>
          <w:szCs w:val="28"/>
          <w:lang w:val="uk-UA"/>
        </w:rPr>
      </w:pPr>
      <w:r w:rsidRPr="000931A8">
        <w:rPr>
          <w:rFonts w:ascii="Times New Roman" w:hAnsi="Times New Roman" w:cs="Times New Roman"/>
          <w:sz w:val="28"/>
          <w:szCs w:val="28"/>
        </w:rPr>
        <w:t>Хорунжак Н. М. План рахунків бухгалтерського обліку в державному секторі економіки: переваги та недоліки</w:t>
      </w:r>
      <w:r>
        <w:rPr>
          <w:rFonts w:ascii="Times New Roman" w:hAnsi="Times New Roman" w:cs="Times New Roman"/>
          <w:sz w:val="28"/>
          <w:szCs w:val="28"/>
          <w:lang w:val="uk-UA"/>
        </w:rPr>
        <w:t>.</w:t>
      </w:r>
      <w:r w:rsidRPr="000931A8">
        <w:rPr>
          <w:rFonts w:ascii="Times New Roman" w:hAnsi="Times New Roman" w:cs="Times New Roman"/>
          <w:sz w:val="28"/>
          <w:szCs w:val="28"/>
        </w:rPr>
        <w:t xml:space="preserve"> </w:t>
      </w:r>
      <w:r w:rsidRPr="00003599">
        <w:rPr>
          <w:rFonts w:ascii="Times New Roman" w:hAnsi="Times New Roman" w:cs="Times New Roman"/>
          <w:i/>
          <w:sz w:val="28"/>
          <w:szCs w:val="28"/>
        </w:rPr>
        <w:t>Вісник Одеського національного ун</w:t>
      </w:r>
      <w:r w:rsidRPr="00003599">
        <w:rPr>
          <w:rFonts w:ascii="Times New Roman" w:hAnsi="Times New Roman" w:cs="Times New Roman"/>
          <w:i/>
          <w:sz w:val="28"/>
          <w:szCs w:val="28"/>
          <w:lang w:val="uk-UA"/>
        </w:rPr>
        <w:t>-</w:t>
      </w:r>
      <w:r w:rsidRPr="00003599">
        <w:rPr>
          <w:rFonts w:ascii="Times New Roman" w:hAnsi="Times New Roman" w:cs="Times New Roman"/>
          <w:i/>
          <w:sz w:val="28"/>
          <w:szCs w:val="28"/>
        </w:rPr>
        <w:t>ту</w:t>
      </w:r>
      <w:r w:rsidRPr="000931A8">
        <w:rPr>
          <w:rFonts w:ascii="Times New Roman" w:hAnsi="Times New Roman" w:cs="Times New Roman"/>
          <w:sz w:val="28"/>
          <w:szCs w:val="28"/>
        </w:rPr>
        <w:t>.</w:t>
      </w:r>
      <w:r w:rsidRPr="000931A8">
        <w:rPr>
          <w:rFonts w:ascii="Times New Roman" w:hAnsi="Times New Roman" w:cs="Times New Roman"/>
          <w:sz w:val="28"/>
          <w:szCs w:val="28"/>
          <w:lang w:val="uk-UA"/>
        </w:rPr>
        <w:t xml:space="preserve"> </w:t>
      </w:r>
      <w:r w:rsidRPr="000931A8">
        <w:rPr>
          <w:rFonts w:ascii="Times New Roman" w:hAnsi="Times New Roman" w:cs="Times New Roman"/>
          <w:sz w:val="28"/>
          <w:szCs w:val="28"/>
        </w:rPr>
        <w:t>Серія Економіка. Том 20. 2015. №2. С.189</w:t>
      </w:r>
      <w:r w:rsidR="00DC1293" w:rsidRPr="00A927AA">
        <w:rPr>
          <w:rFonts w:ascii="Times New Roman" w:hAnsi="Times New Roman" w:cs="Times New Roman"/>
          <w:sz w:val="28"/>
          <w:szCs w:val="28"/>
        </w:rPr>
        <w:t>–</w:t>
      </w:r>
      <w:r w:rsidRPr="000931A8">
        <w:rPr>
          <w:rFonts w:ascii="Times New Roman" w:hAnsi="Times New Roman" w:cs="Times New Roman"/>
          <w:sz w:val="28"/>
          <w:szCs w:val="28"/>
        </w:rPr>
        <w:t xml:space="preserve">192. </w:t>
      </w:r>
    </w:p>
    <w:p w:rsidR="00360D8B" w:rsidRPr="00777324" w:rsidRDefault="00360D8B" w:rsidP="00DB5BAD">
      <w:pPr>
        <w:pStyle w:val="a3"/>
        <w:widowControl w:val="0"/>
        <w:numPr>
          <w:ilvl w:val="0"/>
          <w:numId w:val="1"/>
        </w:numPr>
        <w:shd w:val="clear" w:color="auto" w:fill="FFFFFF"/>
        <w:tabs>
          <w:tab w:val="num" w:pos="0"/>
          <w:tab w:val="left" w:pos="993"/>
          <w:tab w:val="left" w:pos="1134"/>
        </w:tabs>
        <w:spacing w:after="0" w:line="360" w:lineRule="auto"/>
        <w:ind w:left="0" w:firstLine="709"/>
        <w:contextualSpacing w:val="0"/>
        <w:jc w:val="both"/>
        <w:rPr>
          <w:rFonts w:ascii="Times New Roman" w:hAnsi="Times New Roman" w:cs="Times New Roman"/>
          <w:color w:val="222222"/>
          <w:sz w:val="28"/>
          <w:szCs w:val="28"/>
          <w:lang w:eastAsia="uk-UA"/>
        </w:rPr>
      </w:pPr>
      <w:r w:rsidRPr="00777324">
        <w:rPr>
          <w:rFonts w:ascii="Times New Roman" w:hAnsi="Times New Roman" w:cs="Times New Roman"/>
          <w:color w:val="000000"/>
          <w:sz w:val="28"/>
          <w:szCs w:val="28"/>
        </w:rPr>
        <w:t>Хорунжак Н.М.</w:t>
      </w:r>
      <w:r w:rsidRPr="00777324">
        <w:rPr>
          <w:rFonts w:ascii="Times New Roman" w:hAnsi="Times New Roman" w:cs="Times New Roman"/>
          <w:color w:val="222222"/>
          <w:sz w:val="28"/>
          <w:szCs w:val="28"/>
          <w:lang w:eastAsia="uk-UA"/>
        </w:rPr>
        <w:t xml:space="preserve"> Облік в управлінні витратами бюджетних установ : моногр. Тернопіль : ТНЕУ, 2016. 232 с. </w:t>
      </w:r>
    </w:p>
    <w:p w:rsidR="00360D8B" w:rsidRPr="00A77028" w:rsidRDefault="00360D8B" w:rsidP="00DB5BAD">
      <w:pPr>
        <w:pStyle w:val="a3"/>
        <w:widowControl w:val="0"/>
        <w:numPr>
          <w:ilvl w:val="0"/>
          <w:numId w:val="1"/>
        </w:numPr>
        <w:tabs>
          <w:tab w:val="num" w:pos="0"/>
          <w:tab w:val="left" w:pos="1134"/>
        </w:tabs>
        <w:spacing w:after="0" w:line="360" w:lineRule="auto"/>
        <w:ind w:left="0" w:firstLine="709"/>
        <w:contextualSpacing w:val="0"/>
        <w:jc w:val="both"/>
        <w:rPr>
          <w:rFonts w:ascii="Times New Roman" w:hAnsi="Times New Roman" w:cs="Times New Roman"/>
          <w:sz w:val="28"/>
          <w:szCs w:val="28"/>
        </w:rPr>
      </w:pPr>
      <w:r w:rsidRPr="00B32784">
        <w:rPr>
          <w:rFonts w:ascii="Times New Roman" w:hAnsi="Times New Roman" w:cs="Times New Roman"/>
          <w:sz w:val="28"/>
          <w:szCs w:val="28"/>
        </w:rPr>
        <w:t xml:space="preserve">Чечуліна О.О. Чечуліна О.О.Сучасні проблеми застосування внутрішнього державного фінансового контролю і аудиту в Україні. </w:t>
      </w:r>
      <w:r w:rsidRPr="00B32784">
        <w:rPr>
          <w:rFonts w:ascii="Times New Roman" w:hAnsi="Times New Roman" w:cs="Times New Roman"/>
          <w:i/>
          <w:sz w:val="28"/>
          <w:szCs w:val="28"/>
        </w:rPr>
        <w:t>Формування ринкових відносин в Україні</w:t>
      </w:r>
      <w:r w:rsidRPr="00B32784">
        <w:rPr>
          <w:rFonts w:ascii="Times New Roman" w:hAnsi="Times New Roman" w:cs="Times New Roman"/>
          <w:sz w:val="28"/>
          <w:szCs w:val="28"/>
        </w:rPr>
        <w:t>. 2014. № 4. С. 17–20.</w:t>
      </w:r>
    </w:p>
    <w:p w:rsidR="00360D8B"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jc w:val="both"/>
        <w:rPr>
          <w:rFonts w:ascii="Times New Roman" w:eastAsia="Arimo" w:hAnsi="Times New Roman" w:cs="Times New Roman"/>
          <w:sz w:val="28"/>
          <w:szCs w:val="28"/>
          <w:lang w:val="uk-UA"/>
        </w:rPr>
      </w:pPr>
      <w:r w:rsidRPr="000931A8">
        <w:rPr>
          <w:rFonts w:ascii="Times New Roman" w:eastAsia="Arimo" w:hAnsi="Times New Roman" w:cs="Times New Roman"/>
          <w:sz w:val="28"/>
          <w:szCs w:val="28"/>
          <w:lang w:val="uk-UA"/>
        </w:rPr>
        <w:t>Шевчук В.О. Державні фінанси зарубіжних країн</w:t>
      </w:r>
      <w:r>
        <w:rPr>
          <w:rFonts w:ascii="Times New Roman" w:eastAsia="Arimo" w:hAnsi="Times New Roman" w:cs="Times New Roman"/>
          <w:sz w:val="28"/>
          <w:szCs w:val="28"/>
          <w:lang w:val="uk-UA"/>
        </w:rPr>
        <w:t>.</w:t>
      </w:r>
      <w:r w:rsidRPr="000931A8">
        <w:rPr>
          <w:rFonts w:ascii="Times New Roman" w:eastAsia="Arimo" w:hAnsi="Times New Roman" w:cs="Times New Roman"/>
          <w:sz w:val="28"/>
          <w:szCs w:val="28"/>
          <w:lang w:val="uk-UA"/>
        </w:rPr>
        <w:t xml:space="preserve"> </w:t>
      </w:r>
      <w:r w:rsidRPr="00003599">
        <w:rPr>
          <w:rFonts w:ascii="Times New Roman" w:eastAsia="Arimo" w:hAnsi="Times New Roman" w:cs="Times New Roman"/>
          <w:i/>
          <w:sz w:val="28"/>
          <w:szCs w:val="28"/>
          <w:lang w:val="uk-UA"/>
        </w:rPr>
        <w:t>Фінанси України</w:t>
      </w:r>
      <w:r w:rsidRPr="000931A8">
        <w:rPr>
          <w:rFonts w:ascii="Times New Roman" w:eastAsia="Arimo" w:hAnsi="Times New Roman" w:cs="Times New Roman"/>
          <w:sz w:val="28"/>
          <w:szCs w:val="28"/>
          <w:lang w:val="uk-UA"/>
        </w:rPr>
        <w:t>. 2015.  № 2. C. 3</w:t>
      </w:r>
      <w:r w:rsidR="00940790" w:rsidRPr="00761741">
        <w:rPr>
          <w:rFonts w:ascii="Times New Roman" w:hAnsi="Times New Roman" w:cs="Times New Roman"/>
          <w:sz w:val="28"/>
          <w:szCs w:val="28"/>
        </w:rPr>
        <w:t>–</w:t>
      </w:r>
      <w:r w:rsidRPr="000931A8">
        <w:rPr>
          <w:rFonts w:ascii="Times New Roman" w:eastAsia="Arimo" w:hAnsi="Times New Roman" w:cs="Times New Roman"/>
          <w:sz w:val="28"/>
          <w:szCs w:val="28"/>
          <w:lang w:val="uk-UA"/>
        </w:rPr>
        <w:t>13.</w:t>
      </w:r>
    </w:p>
    <w:p w:rsidR="00A02F06" w:rsidRDefault="00A02F06"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4133E9">
        <w:rPr>
          <w:rFonts w:ascii="Times New Roman" w:hAnsi="Times New Roman" w:cs="Times New Roman"/>
          <w:sz w:val="28"/>
          <w:szCs w:val="28"/>
          <w:lang w:val="uk-UA"/>
        </w:rPr>
        <w:t>Шевчук В.О. Об</w:t>
      </w:r>
      <w:r w:rsidRPr="004133E9">
        <w:rPr>
          <w:rFonts w:ascii="Times New Roman" w:hAnsi="Times New Roman" w:cs="Times New Roman"/>
          <w:sz w:val="28"/>
          <w:szCs w:val="28"/>
        </w:rPr>
        <w:t>’</w:t>
      </w:r>
      <w:r w:rsidRPr="004133E9">
        <w:rPr>
          <w:rFonts w:ascii="Times New Roman" w:hAnsi="Times New Roman" w:cs="Times New Roman"/>
          <w:sz w:val="28"/>
          <w:szCs w:val="28"/>
          <w:lang w:val="uk-UA"/>
        </w:rPr>
        <w:t xml:space="preserve">єкти обліку, контролю та аналізу: сучасні підходи до ідентифікації. </w:t>
      </w:r>
      <w:r w:rsidRPr="004133E9">
        <w:rPr>
          <w:rFonts w:ascii="Times New Roman" w:hAnsi="Times New Roman" w:cs="Times New Roman"/>
          <w:i/>
          <w:sz w:val="28"/>
          <w:szCs w:val="28"/>
          <w:lang w:val="uk-UA"/>
        </w:rPr>
        <w:t>Бухгалтерський облік, аналіз та аудит: проблеми теорії, методології та організації</w:t>
      </w:r>
      <w:r w:rsidRPr="004133E9">
        <w:rPr>
          <w:rFonts w:ascii="Times New Roman" w:hAnsi="Times New Roman" w:cs="Times New Roman"/>
          <w:sz w:val="28"/>
          <w:szCs w:val="28"/>
          <w:lang w:val="uk-UA"/>
        </w:rPr>
        <w:t xml:space="preserve">: зб. наук. праць. Київ: Бізнес Медіа Консалтинг, 2012. Вип.2. 314 с. </w:t>
      </w:r>
    </w:p>
    <w:p w:rsidR="004133E9" w:rsidRPr="004133E9" w:rsidRDefault="004133E9" w:rsidP="00DB5BAD">
      <w:pPr>
        <w:pStyle w:val="a3"/>
        <w:numPr>
          <w:ilvl w:val="0"/>
          <w:numId w:val="1"/>
        </w:numPr>
        <w:tabs>
          <w:tab w:val="num" w:pos="0"/>
          <w:tab w:val="left" w:pos="1134"/>
        </w:tabs>
        <w:spacing w:line="360" w:lineRule="auto"/>
        <w:ind w:left="0" w:firstLine="709"/>
        <w:jc w:val="both"/>
        <w:rPr>
          <w:rFonts w:ascii="Times New Roman" w:hAnsi="Times New Roman" w:cs="Times New Roman"/>
          <w:color w:val="383124"/>
          <w:sz w:val="28"/>
          <w:szCs w:val="28"/>
          <w:lang w:eastAsia="uk-UA"/>
        </w:rPr>
      </w:pPr>
      <w:r w:rsidRPr="004133E9">
        <w:rPr>
          <w:rFonts w:ascii="Times New Roman" w:hAnsi="Times New Roman" w:cs="Times New Roman"/>
          <w:sz w:val="28"/>
          <w:szCs w:val="28"/>
        </w:rPr>
        <w:t>Шилко І. С</w:t>
      </w:r>
      <w:r w:rsidRPr="004133E9">
        <w:rPr>
          <w:rFonts w:ascii="Times New Roman" w:hAnsi="Times New Roman" w:cs="Times New Roman"/>
          <w:sz w:val="28"/>
          <w:szCs w:val="28"/>
          <w:lang w:val="en-US"/>
        </w:rPr>
        <w:t xml:space="preserve">. </w:t>
      </w:r>
      <w:r w:rsidRPr="004133E9">
        <w:rPr>
          <w:rFonts w:ascii="Times New Roman" w:hAnsi="Times New Roman" w:cs="Times New Roman"/>
          <w:sz w:val="28"/>
          <w:szCs w:val="28"/>
        </w:rPr>
        <w:t>Методичні та організаційні аспекти аналізу господарської діяльності коледжів бюджетної сфери України.</w:t>
      </w:r>
      <w:r w:rsidRPr="004133E9">
        <w:rPr>
          <w:rFonts w:ascii="Times New Roman" w:hAnsi="Times New Roman" w:cs="Times New Roman"/>
          <w:color w:val="222222"/>
          <w:sz w:val="28"/>
          <w:szCs w:val="28"/>
          <w:shd w:val="clear" w:color="auto" w:fill="FFFFFF"/>
        </w:rPr>
        <w:t xml:space="preserve"> </w:t>
      </w:r>
      <w:r w:rsidRPr="004133E9">
        <w:rPr>
          <w:rFonts w:ascii="Times New Roman" w:hAnsi="Times New Roman" w:cs="Times New Roman"/>
          <w:i/>
          <w:color w:val="222222"/>
          <w:sz w:val="28"/>
          <w:szCs w:val="28"/>
          <w:shd w:val="clear" w:color="auto" w:fill="FFFFFF"/>
        </w:rPr>
        <w:t>Наук.-практ. журнал.</w:t>
      </w:r>
      <w:r w:rsidRPr="004133E9">
        <w:rPr>
          <w:rFonts w:ascii="Times New Roman" w:hAnsi="Times New Roman" w:cs="Times New Roman"/>
          <w:color w:val="222222"/>
          <w:sz w:val="28"/>
          <w:szCs w:val="28"/>
          <w:shd w:val="clear" w:color="auto" w:fill="FFFFFF"/>
        </w:rPr>
        <w:t xml:space="preserve"> </w:t>
      </w:r>
      <w:r w:rsidRPr="004133E9">
        <w:rPr>
          <w:rFonts w:ascii="Times New Roman" w:hAnsi="Times New Roman" w:cs="Times New Roman"/>
          <w:i/>
          <w:color w:val="222222"/>
          <w:sz w:val="28"/>
          <w:szCs w:val="28"/>
          <w:shd w:val="clear" w:color="auto" w:fill="FFFFFF"/>
        </w:rPr>
        <w:t>Причорноморські економічні студії.</w:t>
      </w:r>
      <w:r w:rsidRPr="004133E9">
        <w:rPr>
          <w:rFonts w:ascii="Times New Roman" w:hAnsi="Times New Roman" w:cs="Times New Roman"/>
          <w:bCs/>
          <w:sz w:val="28"/>
          <w:szCs w:val="28"/>
        </w:rPr>
        <w:t xml:space="preserve"> Вип.</w:t>
      </w:r>
      <w:r w:rsidRPr="004133E9">
        <w:rPr>
          <w:rFonts w:ascii="Times New Roman" w:hAnsi="Times New Roman" w:cs="Times New Roman"/>
          <w:sz w:val="28"/>
          <w:szCs w:val="28"/>
        </w:rPr>
        <w:t xml:space="preserve"> 12-2. 2016. С. 176−180.   </w:t>
      </w:r>
    </w:p>
    <w:p w:rsidR="00ED2F4D" w:rsidRPr="00940790" w:rsidRDefault="00ED2F4D" w:rsidP="00DB5BAD">
      <w:pPr>
        <w:pStyle w:val="a3"/>
        <w:widowControl w:val="0"/>
        <w:numPr>
          <w:ilvl w:val="0"/>
          <w:numId w:val="1"/>
        </w:numPr>
        <w:tabs>
          <w:tab w:val="num" w:pos="0"/>
          <w:tab w:val="left" w:pos="1134"/>
        </w:tabs>
        <w:autoSpaceDE w:val="0"/>
        <w:autoSpaceDN w:val="0"/>
        <w:adjustRightInd w:val="0"/>
        <w:spacing w:after="0" w:line="360" w:lineRule="auto"/>
        <w:ind w:left="0" w:firstLine="709"/>
        <w:jc w:val="both"/>
        <w:rPr>
          <w:rFonts w:ascii="Times New Roman" w:eastAsia="Arimo" w:hAnsi="Times New Roman" w:cs="Times New Roman"/>
          <w:sz w:val="28"/>
          <w:szCs w:val="28"/>
          <w:lang w:val="uk-UA"/>
        </w:rPr>
      </w:pPr>
      <w:r w:rsidRPr="00940790">
        <w:rPr>
          <w:rFonts w:ascii="Times New Roman" w:hAnsi="Times New Roman" w:cs="Times New Roman"/>
          <w:sz w:val="28"/>
          <w:szCs w:val="28"/>
        </w:rPr>
        <w:t xml:space="preserve">Щур Р.І. </w:t>
      </w:r>
      <w:r w:rsidR="00940790" w:rsidRPr="00940790">
        <w:rPr>
          <w:rFonts w:ascii="Times New Roman" w:hAnsi="Times New Roman" w:cs="Times New Roman"/>
          <w:sz w:val="28"/>
          <w:szCs w:val="28"/>
          <w:lang w:val="uk-UA"/>
        </w:rPr>
        <w:t xml:space="preserve">Можливості запозичень територіальних громад в контексті процесів децентралізації. </w:t>
      </w:r>
      <w:r w:rsidRPr="00940790">
        <w:rPr>
          <w:rFonts w:ascii="Times New Roman" w:hAnsi="Times New Roman" w:cs="Times New Roman"/>
          <w:i/>
          <w:sz w:val="28"/>
          <w:szCs w:val="28"/>
        </w:rPr>
        <w:t>Наук</w:t>
      </w:r>
      <w:r w:rsidR="00940790" w:rsidRPr="00940790">
        <w:rPr>
          <w:rFonts w:ascii="Times New Roman" w:hAnsi="Times New Roman" w:cs="Times New Roman"/>
          <w:i/>
          <w:sz w:val="28"/>
          <w:szCs w:val="28"/>
          <w:lang w:val="uk-UA"/>
        </w:rPr>
        <w:t>.</w:t>
      </w:r>
      <w:r w:rsidRPr="00940790">
        <w:rPr>
          <w:rFonts w:ascii="Times New Roman" w:hAnsi="Times New Roman" w:cs="Times New Roman"/>
          <w:i/>
          <w:sz w:val="28"/>
          <w:szCs w:val="28"/>
        </w:rPr>
        <w:t xml:space="preserve"> вісник Херсонського державного ун</w:t>
      </w:r>
      <w:r w:rsidR="00940790" w:rsidRPr="00940790">
        <w:rPr>
          <w:rFonts w:ascii="Times New Roman" w:hAnsi="Times New Roman" w:cs="Times New Roman"/>
          <w:i/>
          <w:sz w:val="28"/>
          <w:szCs w:val="28"/>
          <w:lang w:val="uk-UA"/>
        </w:rPr>
        <w:t>-</w:t>
      </w:r>
      <w:r w:rsidRPr="00940790">
        <w:rPr>
          <w:rFonts w:ascii="Times New Roman" w:hAnsi="Times New Roman" w:cs="Times New Roman"/>
          <w:i/>
          <w:sz w:val="28"/>
          <w:szCs w:val="28"/>
        </w:rPr>
        <w:t>ту</w:t>
      </w:r>
      <w:r w:rsidRPr="00940790">
        <w:rPr>
          <w:rFonts w:ascii="Times New Roman" w:hAnsi="Times New Roman" w:cs="Times New Roman"/>
          <w:sz w:val="28"/>
          <w:szCs w:val="28"/>
          <w:lang w:val="uk-UA"/>
        </w:rPr>
        <w:t>.</w:t>
      </w:r>
      <w:r w:rsidRPr="00940790">
        <w:rPr>
          <w:rFonts w:ascii="Times New Roman" w:hAnsi="Times New Roman" w:cs="Times New Roman"/>
          <w:sz w:val="28"/>
          <w:szCs w:val="28"/>
        </w:rPr>
        <w:t xml:space="preserve"> Вип</w:t>
      </w:r>
      <w:r w:rsidR="00940790">
        <w:rPr>
          <w:rFonts w:ascii="Times New Roman" w:hAnsi="Times New Roman" w:cs="Times New Roman"/>
          <w:sz w:val="28"/>
          <w:szCs w:val="28"/>
          <w:lang w:val="uk-UA"/>
        </w:rPr>
        <w:t>.</w:t>
      </w:r>
      <w:r w:rsidRPr="00940790">
        <w:rPr>
          <w:rFonts w:ascii="Times New Roman" w:hAnsi="Times New Roman" w:cs="Times New Roman"/>
          <w:sz w:val="28"/>
          <w:szCs w:val="28"/>
        </w:rPr>
        <w:t xml:space="preserve"> 30. Частина 4. 2018</w:t>
      </w:r>
      <w:r w:rsidRPr="00940790">
        <w:rPr>
          <w:rFonts w:ascii="Times New Roman" w:hAnsi="Times New Roman" w:cs="Times New Roman"/>
          <w:sz w:val="28"/>
          <w:szCs w:val="28"/>
          <w:lang w:val="uk-UA"/>
        </w:rPr>
        <w:t>. с 95</w:t>
      </w:r>
      <w:r w:rsidR="00940790" w:rsidRPr="00761741">
        <w:rPr>
          <w:rFonts w:ascii="Times New Roman" w:hAnsi="Times New Roman" w:cs="Times New Roman"/>
          <w:sz w:val="28"/>
          <w:szCs w:val="28"/>
        </w:rPr>
        <w:t>–</w:t>
      </w:r>
      <w:r w:rsidRPr="00940790">
        <w:rPr>
          <w:rFonts w:ascii="Times New Roman" w:hAnsi="Times New Roman" w:cs="Times New Roman"/>
          <w:sz w:val="28"/>
          <w:szCs w:val="28"/>
          <w:lang w:val="uk-UA"/>
        </w:rPr>
        <w:t>98.</w:t>
      </w:r>
    </w:p>
    <w:p w:rsidR="00A6023D" w:rsidRPr="00A6023D" w:rsidRDefault="00A6023D"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A6023D">
        <w:rPr>
          <w:rFonts w:ascii="Times New Roman" w:hAnsi="Times New Roman" w:cs="Times New Roman"/>
          <w:sz w:val="28"/>
          <w:szCs w:val="28"/>
        </w:rPr>
        <w:t>Community economic development lessons from two years’ action research. London : Department for communities and local government, 2018. 42 p.</w:t>
      </w:r>
    </w:p>
    <w:p w:rsidR="00360D8B" w:rsidRPr="00A6023D" w:rsidRDefault="00360D8B" w:rsidP="00DB5BAD">
      <w:pPr>
        <w:pStyle w:val="a3"/>
        <w:widowControl w:val="0"/>
        <w:numPr>
          <w:ilvl w:val="0"/>
          <w:numId w:val="1"/>
        </w:numPr>
        <w:tabs>
          <w:tab w:val="num" w:pos="0"/>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rPr>
      </w:pPr>
      <w:r w:rsidRPr="00A6023D">
        <w:rPr>
          <w:rFonts w:ascii="Times New Roman" w:hAnsi="Times New Roman" w:cs="Times New Roman"/>
          <w:sz w:val="28"/>
          <w:szCs w:val="28"/>
        </w:rPr>
        <w:t xml:space="preserve">Semenyshena, N., Sysiuk, S., Shevchuk, K., Petruk, I.&amp;Benko, I. Institutionalism in Accounting: a Requirement of the Times or a Mechanism of Social Pressure? </w:t>
      </w:r>
      <w:r w:rsidRPr="00A6023D">
        <w:rPr>
          <w:rFonts w:ascii="Times New Roman" w:hAnsi="Times New Roman" w:cs="Times New Roman"/>
          <w:i/>
          <w:sz w:val="28"/>
          <w:szCs w:val="28"/>
        </w:rPr>
        <w:t>Independent Journal of Management &amp; Production</w:t>
      </w:r>
      <w:r w:rsidRPr="00A6023D">
        <w:rPr>
          <w:rFonts w:ascii="Times New Roman" w:hAnsi="Times New Roman" w:cs="Times New Roman"/>
          <w:sz w:val="28"/>
          <w:szCs w:val="28"/>
        </w:rPr>
        <w:t>,</w:t>
      </w:r>
      <w:r w:rsidRPr="00A6023D">
        <w:rPr>
          <w:rFonts w:ascii="Times New Roman" w:hAnsi="Times New Roman" w:cs="Times New Roman"/>
          <w:sz w:val="28"/>
          <w:szCs w:val="28"/>
          <w:lang w:val="uk-UA"/>
        </w:rPr>
        <w:t xml:space="preserve"> 2020,</w:t>
      </w:r>
      <w:r w:rsidRPr="00A6023D">
        <w:rPr>
          <w:rFonts w:ascii="Times New Roman" w:hAnsi="Times New Roman" w:cs="Times New Roman"/>
          <w:sz w:val="28"/>
          <w:szCs w:val="28"/>
        </w:rPr>
        <w:t xml:space="preserve">11(9), 2516-2541. DOI: </w:t>
      </w:r>
      <w:hyperlink r:id="rId34" w:history="1">
        <w:r w:rsidRPr="00A6023D">
          <w:rPr>
            <w:rStyle w:val="a5"/>
            <w:rFonts w:ascii="Times New Roman" w:hAnsi="Times New Roman" w:cs="Times New Roman"/>
            <w:sz w:val="28"/>
            <w:szCs w:val="28"/>
            <w:lang w:val="en-US"/>
          </w:rPr>
          <w:t>http://dx.doi.org/10.14807/ijmp.v11i</w:t>
        </w:r>
        <w:r w:rsidRPr="00A6023D">
          <w:rPr>
            <w:rStyle w:val="a5"/>
            <w:rFonts w:ascii="Times New Roman" w:hAnsi="Times New Roman" w:cs="Times New Roman"/>
            <w:sz w:val="28"/>
            <w:szCs w:val="28"/>
          </w:rPr>
          <w:t>9</w:t>
        </w:r>
        <w:r w:rsidRPr="00A6023D">
          <w:rPr>
            <w:rStyle w:val="a5"/>
            <w:rFonts w:ascii="Times New Roman" w:hAnsi="Times New Roman" w:cs="Times New Roman"/>
            <w:sz w:val="28"/>
            <w:szCs w:val="28"/>
            <w:lang w:val="en-US"/>
          </w:rPr>
          <w:t>.1440. Web</w:t>
        </w:r>
      </w:hyperlink>
      <w:r w:rsidRPr="00A6023D">
        <w:rPr>
          <w:rFonts w:ascii="Times New Roman" w:hAnsi="Times New Roman" w:cs="Times New Roman"/>
          <w:sz w:val="28"/>
          <w:szCs w:val="28"/>
        </w:rPr>
        <w:t xml:space="preserve"> of Science</w:t>
      </w:r>
    </w:p>
    <w:p w:rsidR="00DC1293" w:rsidRDefault="00DC1293" w:rsidP="00360D8B">
      <w:pPr>
        <w:pStyle w:val="a3"/>
        <w:widowControl w:val="0"/>
        <w:spacing w:after="0" w:line="360" w:lineRule="auto"/>
        <w:ind w:left="567" w:hanging="567"/>
        <w:contextualSpacing w:val="0"/>
        <w:jc w:val="center"/>
        <w:rPr>
          <w:rFonts w:ascii="Times New Roman" w:hAnsi="Times New Roman" w:cs="Times New Roman"/>
          <w:sz w:val="28"/>
          <w:szCs w:val="28"/>
          <w:lang w:val="uk-UA"/>
        </w:rPr>
      </w:pPr>
    </w:p>
    <w:p w:rsidR="003E35F0" w:rsidRDefault="003E35F0" w:rsidP="00360D8B">
      <w:pPr>
        <w:pStyle w:val="a3"/>
        <w:widowControl w:val="0"/>
        <w:spacing w:after="0" w:line="360" w:lineRule="auto"/>
        <w:ind w:left="567" w:hanging="567"/>
        <w:contextualSpacing w:val="0"/>
        <w:jc w:val="center"/>
        <w:rPr>
          <w:rFonts w:ascii="Times New Roman" w:hAnsi="Times New Roman" w:cs="Times New Roman"/>
          <w:b/>
          <w:bCs/>
          <w:color w:val="000000"/>
          <w:sz w:val="28"/>
          <w:szCs w:val="28"/>
          <w:lang w:val="uk-UA"/>
        </w:rPr>
      </w:pPr>
    </w:p>
    <w:sectPr w:rsidR="003E35F0" w:rsidSect="00385482">
      <w:headerReference w:type="default" r:id="rId35"/>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6FAE" w:rsidRDefault="00AB6FAE" w:rsidP="00DD66AB">
      <w:pPr>
        <w:pStyle w:val="ab"/>
        <w:spacing w:after="0" w:line="240" w:lineRule="auto"/>
      </w:pPr>
      <w:r>
        <w:separator/>
      </w:r>
    </w:p>
  </w:endnote>
  <w:endnote w:type="continuationSeparator" w:id="1">
    <w:p w:rsidR="00AB6FAE" w:rsidRDefault="00AB6FAE" w:rsidP="00DD66AB">
      <w:pPr>
        <w:pStyle w:val="ab"/>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Arimo">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UkrainianSchoolBook">
    <w:altName w:val="UkrainianSchoolBook"/>
    <w:panose1 w:val="00000000000000000000"/>
    <w:charset w:val="CC"/>
    <w:family w:val="roman"/>
    <w:notTrueType/>
    <w:pitch w:val="default"/>
    <w:sig w:usb0="00000201" w:usb1="00000000" w:usb2="00000000" w:usb3="00000000" w:csb0="00000004"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TimesNewRomanPS-BoldMT">
    <w:altName w:val="Times New Roman"/>
    <w:panose1 w:val="00000000000000000000"/>
    <w:charset w:val="CC"/>
    <w:family w:val="auto"/>
    <w:notTrueType/>
    <w:pitch w:val="default"/>
    <w:sig w:usb0="00000001" w:usb1="00000000" w:usb2="00000000" w:usb3="00000000" w:csb0="00000005" w:csb1="00000000"/>
  </w:font>
  <w:font w:name="TimesNewRomanPS-ItalicMT">
    <w:altName w:val="MS Mincho"/>
    <w:panose1 w:val="00000000000000000000"/>
    <w:charset w:val="80"/>
    <w:family w:val="auto"/>
    <w:notTrueType/>
    <w:pitch w:val="default"/>
    <w:sig w:usb0="00000000" w:usb1="08070000" w:usb2="00000010" w:usb3="00000000" w:csb0="00020001" w:csb1="00000000"/>
  </w:font>
  <w:font w:name="Arial,Italic">
    <w:altName w:val="MS Mincho"/>
    <w:panose1 w:val="00000000000000000000"/>
    <w:charset w:val="80"/>
    <w:family w:val="auto"/>
    <w:notTrueType/>
    <w:pitch w:val="default"/>
    <w:sig w:usb0="00000203" w:usb1="08070000" w:usb2="00000010" w:usb3="00000000" w:csb0="00020005" w:csb1="00000000"/>
  </w:font>
  <w:font w:name="Arial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6FAE" w:rsidRDefault="00AB6FAE" w:rsidP="00DD66AB">
      <w:pPr>
        <w:pStyle w:val="ab"/>
        <w:spacing w:after="0" w:line="240" w:lineRule="auto"/>
      </w:pPr>
      <w:r>
        <w:separator/>
      </w:r>
    </w:p>
  </w:footnote>
  <w:footnote w:type="continuationSeparator" w:id="1">
    <w:p w:rsidR="00AB6FAE" w:rsidRDefault="00AB6FAE" w:rsidP="00DD66AB">
      <w:pPr>
        <w:pStyle w:val="ab"/>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899842"/>
      <w:docPartObj>
        <w:docPartGallery w:val="Page Numbers (Top of Page)"/>
        <w:docPartUnique/>
      </w:docPartObj>
    </w:sdtPr>
    <w:sdtContent>
      <w:p w:rsidR="0048416B" w:rsidRDefault="00FB7B76">
        <w:pPr>
          <w:pStyle w:val="ad"/>
          <w:jc w:val="right"/>
        </w:pPr>
        <w:fldSimple w:instr=" PAGE   \* MERGEFORMAT ">
          <w:r w:rsidR="00F704BA">
            <w:rPr>
              <w:noProof/>
            </w:rPr>
            <w:t>49</w:t>
          </w:r>
        </w:fldSimple>
      </w:p>
    </w:sdtContent>
  </w:sdt>
  <w:p w:rsidR="0048416B" w:rsidRDefault="0048416B">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64F59"/>
    <w:multiLevelType w:val="hybridMultilevel"/>
    <w:tmpl w:val="AFA26EFC"/>
    <w:lvl w:ilvl="0" w:tplc="014ADDC6">
      <w:start w:val="9"/>
      <w:numFmt w:val="bullet"/>
      <w:lvlText w:val="–"/>
      <w:lvlJc w:val="left"/>
      <w:pPr>
        <w:tabs>
          <w:tab w:val="num" w:pos="1800"/>
        </w:tabs>
        <w:ind w:left="1091" w:firstLine="709"/>
      </w:pPr>
      <w:rPr>
        <w:rFonts w:ascii="Times New Roman" w:eastAsia="Times New Roman" w:hAnsi="Times New Roman" w:cs="Times New Roman" w:hint="default"/>
      </w:rPr>
    </w:lvl>
    <w:lvl w:ilvl="1" w:tplc="04190019" w:tentative="1">
      <w:start w:val="1"/>
      <w:numFmt w:val="lowerLetter"/>
      <w:lvlText w:val="%2."/>
      <w:lvlJc w:val="left"/>
      <w:pPr>
        <w:tabs>
          <w:tab w:val="num" w:pos="2880"/>
        </w:tabs>
        <w:ind w:left="2880" w:hanging="360"/>
      </w:pPr>
    </w:lvl>
    <w:lvl w:ilvl="2" w:tplc="0419001B" w:tentative="1">
      <w:start w:val="1"/>
      <w:numFmt w:val="lowerRoman"/>
      <w:lvlText w:val="%3."/>
      <w:lvlJc w:val="right"/>
      <w:pPr>
        <w:tabs>
          <w:tab w:val="num" w:pos="3600"/>
        </w:tabs>
        <w:ind w:left="3600" w:hanging="180"/>
      </w:pPr>
    </w:lvl>
    <w:lvl w:ilvl="3" w:tplc="0419000F" w:tentative="1">
      <w:start w:val="1"/>
      <w:numFmt w:val="decimal"/>
      <w:lvlText w:val="%4."/>
      <w:lvlJc w:val="left"/>
      <w:pPr>
        <w:tabs>
          <w:tab w:val="num" w:pos="4320"/>
        </w:tabs>
        <w:ind w:left="4320" w:hanging="360"/>
      </w:pPr>
    </w:lvl>
    <w:lvl w:ilvl="4" w:tplc="04190019" w:tentative="1">
      <w:start w:val="1"/>
      <w:numFmt w:val="lowerLetter"/>
      <w:lvlText w:val="%5."/>
      <w:lvlJc w:val="left"/>
      <w:pPr>
        <w:tabs>
          <w:tab w:val="num" w:pos="5040"/>
        </w:tabs>
        <w:ind w:left="5040" w:hanging="360"/>
      </w:pPr>
    </w:lvl>
    <w:lvl w:ilvl="5" w:tplc="0419001B" w:tentative="1">
      <w:start w:val="1"/>
      <w:numFmt w:val="lowerRoman"/>
      <w:lvlText w:val="%6."/>
      <w:lvlJc w:val="right"/>
      <w:pPr>
        <w:tabs>
          <w:tab w:val="num" w:pos="5760"/>
        </w:tabs>
        <w:ind w:left="5760" w:hanging="180"/>
      </w:pPr>
    </w:lvl>
    <w:lvl w:ilvl="6" w:tplc="0419000F" w:tentative="1">
      <w:start w:val="1"/>
      <w:numFmt w:val="decimal"/>
      <w:lvlText w:val="%7."/>
      <w:lvlJc w:val="left"/>
      <w:pPr>
        <w:tabs>
          <w:tab w:val="num" w:pos="6480"/>
        </w:tabs>
        <w:ind w:left="6480" w:hanging="360"/>
      </w:pPr>
    </w:lvl>
    <w:lvl w:ilvl="7" w:tplc="04190019" w:tentative="1">
      <w:start w:val="1"/>
      <w:numFmt w:val="lowerLetter"/>
      <w:lvlText w:val="%8."/>
      <w:lvlJc w:val="left"/>
      <w:pPr>
        <w:tabs>
          <w:tab w:val="num" w:pos="7200"/>
        </w:tabs>
        <w:ind w:left="7200" w:hanging="360"/>
      </w:pPr>
    </w:lvl>
    <w:lvl w:ilvl="8" w:tplc="0419001B" w:tentative="1">
      <w:start w:val="1"/>
      <w:numFmt w:val="lowerRoman"/>
      <w:lvlText w:val="%9."/>
      <w:lvlJc w:val="right"/>
      <w:pPr>
        <w:tabs>
          <w:tab w:val="num" w:pos="7920"/>
        </w:tabs>
        <w:ind w:left="7920" w:hanging="180"/>
      </w:pPr>
    </w:lvl>
  </w:abstractNum>
  <w:abstractNum w:abstractNumId="1">
    <w:nsid w:val="097F6BD5"/>
    <w:multiLevelType w:val="hybridMultilevel"/>
    <w:tmpl w:val="0A3035E8"/>
    <w:lvl w:ilvl="0" w:tplc="5E544B64">
      <w:start w:val="201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DC20A7A"/>
    <w:multiLevelType w:val="hybridMultilevel"/>
    <w:tmpl w:val="20F6EF28"/>
    <w:lvl w:ilvl="0" w:tplc="F40E4CCE">
      <w:start w:val="1"/>
      <w:numFmt w:val="bullet"/>
      <w:lvlText w:val="−"/>
      <w:lvlJc w:val="left"/>
      <w:pPr>
        <w:ind w:left="1069" w:hanging="360"/>
      </w:pPr>
      <w:rPr>
        <w:rFonts w:ascii="Times New Roman"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0E284942"/>
    <w:multiLevelType w:val="hybridMultilevel"/>
    <w:tmpl w:val="C7D6D3E6"/>
    <w:lvl w:ilvl="0" w:tplc="EE049D5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
    <w:nsid w:val="0F26506B"/>
    <w:multiLevelType w:val="hybridMultilevel"/>
    <w:tmpl w:val="A26EDE82"/>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1FE7F09"/>
    <w:multiLevelType w:val="hybridMultilevel"/>
    <w:tmpl w:val="869469C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3D50E52"/>
    <w:multiLevelType w:val="hybridMultilevel"/>
    <w:tmpl w:val="040A6F7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19DE1AAC"/>
    <w:multiLevelType w:val="hybridMultilevel"/>
    <w:tmpl w:val="D9AC2D92"/>
    <w:lvl w:ilvl="0" w:tplc="F40E4CC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9EE72DE"/>
    <w:multiLevelType w:val="hybridMultilevel"/>
    <w:tmpl w:val="F54AB40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B775973"/>
    <w:multiLevelType w:val="hybridMultilevel"/>
    <w:tmpl w:val="9808EB9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nsid w:val="208D72FF"/>
    <w:multiLevelType w:val="hybridMultilevel"/>
    <w:tmpl w:val="D15C53FE"/>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22525D32"/>
    <w:multiLevelType w:val="hybridMultilevel"/>
    <w:tmpl w:val="FECA4EAA"/>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2EB5A9A"/>
    <w:multiLevelType w:val="hybridMultilevel"/>
    <w:tmpl w:val="2B12A818"/>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22F66BD0"/>
    <w:multiLevelType w:val="hybridMultilevel"/>
    <w:tmpl w:val="9CDE79A8"/>
    <w:lvl w:ilvl="0" w:tplc="F40E4CC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3CF661A"/>
    <w:multiLevelType w:val="hybridMultilevel"/>
    <w:tmpl w:val="8B86FB0A"/>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249A50F3"/>
    <w:multiLevelType w:val="hybridMultilevel"/>
    <w:tmpl w:val="7D62AE54"/>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nsid w:val="25A43FA9"/>
    <w:multiLevelType w:val="hybridMultilevel"/>
    <w:tmpl w:val="1206BF4E"/>
    <w:lvl w:ilvl="0" w:tplc="F40E4CCE">
      <w:start w:val="1"/>
      <w:numFmt w:val="bullet"/>
      <w:lvlText w:val="−"/>
      <w:lvlJc w:val="left"/>
      <w:pPr>
        <w:ind w:left="1713" w:hanging="360"/>
      </w:pPr>
      <w:rPr>
        <w:rFonts w:ascii="Times New Roman" w:hAnsi="Times New Roman" w:cs="Times New Roman"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7">
    <w:nsid w:val="2A147AF7"/>
    <w:multiLevelType w:val="hybridMultilevel"/>
    <w:tmpl w:val="506A4BE4"/>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2A251958"/>
    <w:multiLevelType w:val="hybridMultilevel"/>
    <w:tmpl w:val="2C32E7A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301B3E24"/>
    <w:multiLevelType w:val="multilevel"/>
    <w:tmpl w:val="4AE0E4E0"/>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nsid w:val="356D5FBC"/>
    <w:multiLevelType w:val="hybridMultilevel"/>
    <w:tmpl w:val="F06AC5CA"/>
    <w:lvl w:ilvl="0" w:tplc="F40E4CCE">
      <w:start w:val="1"/>
      <w:numFmt w:val="bullet"/>
      <w:lvlText w:val="−"/>
      <w:lvlJc w:val="left"/>
      <w:pPr>
        <w:ind w:left="1457" w:hanging="360"/>
      </w:pPr>
      <w:rPr>
        <w:rFonts w:ascii="Times New Roman" w:hAnsi="Times New Roman" w:cs="Times New Roman"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abstractNum w:abstractNumId="21">
    <w:nsid w:val="41035700"/>
    <w:multiLevelType w:val="hybridMultilevel"/>
    <w:tmpl w:val="DBFE4818"/>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39B619D"/>
    <w:multiLevelType w:val="hybridMultilevel"/>
    <w:tmpl w:val="0FEAE2C0"/>
    <w:lvl w:ilvl="0" w:tplc="0422000F">
      <w:start w:val="1"/>
      <w:numFmt w:val="decimal"/>
      <w:lvlText w:val="%1."/>
      <w:lvlJc w:val="left"/>
      <w:pPr>
        <w:ind w:left="107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48C61CE7"/>
    <w:multiLevelType w:val="hybridMultilevel"/>
    <w:tmpl w:val="FCE2F9A2"/>
    <w:lvl w:ilvl="0" w:tplc="F40E4CCE">
      <w:start w:val="1"/>
      <w:numFmt w:val="bullet"/>
      <w:lvlText w:val="−"/>
      <w:lvlJc w:val="left"/>
      <w:pPr>
        <w:ind w:left="1429" w:hanging="360"/>
      </w:pPr>
      <w:rPr>
        <w:rFonts w:ascii="Times New Roman" w:hAnsi="Times New Roman" w:cs="Times New Roman" w:hint="default"/>
      </w:rPr>
    </w:lvl>
    <w:lvl w:ilvl="1" w:tplc="F40E4CCE">
      <w:start w:val="1"/>
      <w:numFmt w:val="bullet"/>
      <w:lvlText w:val="−"/>
      <w:lvlJc w:val="left"/>
      <w:pPr>
        <w:ind w:left="2149" w:hanging="360"/>
      </w:pPr>
      <w:rPr>
        <w:rFonts w:ascii="Times New Roman"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49423E23"/>
    <w:multiLevelType w:val="hybridMultilevel"/>
    <w:tmpl w:val="02B2B55C"/>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503C4304"/>
    <w:multiLevelType w:val="hybridMultilevel"/>
    <w:tmpl w:val="89B67810"/>
    <w:lvl w:ilvl="0" w:tplc="F40E4CCE">
      <w:start w:val="1"/>
      <w:numFmt w:val="bullet"/>
      <w:lvlText w:val="−"/>
      <w:lvlJc w:val="left"/>
      <w:pPr>
        <w:ind w:left="1429" w:hanging="360"/>
      </w:pPr>
      <w:rPr>
        <w:rFonts w:ascii="Times New Roman" w:hAnsi="Times New Roman" w:cs="Times New Roman"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55C23825"/>
    <w:multiLevelType w:val="hybridMultilevel"/>
    <w:tmpl w:val="29B44C52"/>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569D12FF"/>
    <w:multiLevelType w:val="hybridMultilevel"/>
    <w:tmpl w:val="0E88F10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583A6303"/>
    <w:multiLevelType w:val="hybridMultilevel"/>
    <w:tmpl w:val="6698740E"/>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9">
    <w:nsid w:val="5A8155DA"/>
    <w:multiLevelType w:val="hybridMultilevel"/>
    <w:tmpl w:val="04EADFA2"/>
    <w:lvl w:ilvl="0" w:tplc="AE42CDDC">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BF872F3"/>
    <w:multiLevelType w:val="hybridMultilevel"/>
    <w:tmpl w:val="2A1E079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5C476764"/>
    <w:multiLevelType w:val="hybridMultilevel"/>
    <w:tmpl w:val="5106B6E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5FA7649E"/>
    <w:multiLevelType w:val="hybridMultilevel"/>
    <w:tmpl w:val="B18E262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62D25C44"/>
    <w:multiLevelType w:val="hybridMultilevel"/>
    <w:tmpl w:val="CBC4C024"/>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64D05EAD"/>
    <w:multiLevelType w:val="hybridMultilevel"/>
    <w:tmpl w:val="CAD26688"/>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5">
    <w:nsid w:val="64E61307"/>
    <w:multiLevelType w:val="hybridMultilevel"/>
    <w:tmpl w:val="0FEAE2C0"/>
    <w:lvl w:ilvl="0" w:tplc="0422000F">
      <w:start w:val="1"/>
      <w:numFmt w:val="decimal"/>
      <w:lvlText w:val="%1."/>
      <w:lvlJc w:val="left"/>
      <w:pPr>
        <w:ind w:left="107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5B8218A"/>
    <w:multiLevelType w:val="hybridMultilevel"/>
    <w:tmpl w:val="A6708220"/>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nsid w:val="707916E7"/>
    <w:multiLevelType w:val="hybridMultilevel"/>
    <w:tmpl w:val="B49AEF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nsid w:val="72835669"/>
    <w:multiLevelType w:val="hybridMultilevel"/>
    <w:tmpl w:val="811CAC18"/>
    <w:lvl w:ilvl="0" w:tplc="F40E4CCE">
      <w:start w:val="1"/>
      <w:numFmt w:val="bullet"/>
      <w:lvlText w:val="−"/>
      <w:lvlJc w:val="left"/>
      <w:pPr>
        <w:ind w:left="1069" w:hanging="360"/>
      </w:pPr>
      <w:rPr>
        <w:rFonts w:ascii="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9">
    <w:nsid w:val="75615D08"/>
    <w:multiLevelType w:val="hybridMultilevel"/>
    <w:tmpl w:val="AD52A8F8"/>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78702156"/>
    <w:multiLevelType w:val="hybridMultilevel"/>
    <w:tmpl w:val="EED40234"/>
    <w:lvl w:ilvl="0" w:tplc="F40E4CCE">
      <w:start w:val="1"/>
      <w:numFmt w:val="bullet"/>
      <w:lvlText w:val="−"/>
      <w:lvlJc w:val="left"/>
      <w:pPr>
        <w:ind w:left="720" w:hanging="360"/>
      </w:pPr>
      <w:rPr>
        <w:rFonts w:ascii="Times New Roman" w:hAnsi="Times New Roman" w:cs="Times New Roman" w:hint="default"/>
      </w:rPr>
    </w:lvl>
    <w:lvl w:ilvl="1" w:tplc="59D236A0">
      <w:numFmt w:val="bullet"/>
      <w:lvlText w:val="—"/>
      <w:lvlJc w:val="left"/>
      <w:pPr>
        <w:ind w:left="2385" w:hanging="1305"/>
      </w:pPr>
      <w:rPr>
        <w:rFonts w:ascii="Times New Roman" w:eastAsia="Times New Roman" w:hAnsi="Times New Roman" w:cs="Times New Roman" w:hint="default"/>
      </w:rPr>
    </w:lvl>
    <w:lvl w:ilvl="2" w:tplc="D3AE316C">
      <w:numFmt w:val="bullet"/>
      <w:lvlText w:val="-"/>
      <w:lvlJc w:val="left"/>
      <w:pPr>
        <w:ind w:left="2685" w:hanging="885"/>
      </w:pPr>
      <w:rPr>
        <w:rFonts w:ascii="Times New Roman" w:eastAsiaTheme="minorHAnsi"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7D625FD3"/>
    <w:multiLevelType w:val="hybridMultilevel"/>
    <w:tmpl w:val="FBD26D2E"/>
    <w:lvl w:ilvl="0" w:tplc="F40E4CC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EA307B5"/>
    <w:multiLevelType w:val="hybridMultilevel"/>
    <w:tmpl w:val="A296E766"/>
    <w:lvl w:ilvl="0" w:tplc="F40E4CC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3">
    <w:nsid w:val="7F635B3F"/>
    <w:multiLevelType w:val="hybridMultilevel"/>
    <w:tmpl w:val="AF6EC01E"/>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7FB4763E"/>
    <w:multiLevelType w:val="hybridMultilevel"/>
    <w:tmpl w:val="04742682"/>
    <w:lvl w:ilvl="0" w:tplc="F40E4CCE">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2"/>
  </w:num>
  <w:num w:numId="2">
    <w:abstractNumId w:val="28"/>
  </w:num>
  <w:num w:numId="3">
    <w:abstractNumId w:val="3"/>
  </w:num>
  <w:num w:numId="4">
    <w:abstractNumId w:val="0"/>
  </w:num>
  <w:num w:numId="5">
    <w:abstractNumId w:val="42"/>
  </w:num>
  <w:num w:numId="6">
    <w:abstractNumId w:val="30"/>
  </w:num>
  <w:num w:numId="7">
    <w:abstractNumId w:val="39"/>
  </w:num>
  <w:num w:numId="8">
    <w:abstractNumId w:val="20"/>
  </w:num>
  <w:num w:numId="9">
    <w:abstractNumId w:val="11"/>
  </w:num>
  <w:num w:numId="10">
    <w:abstractNumId w:val="9"/>
  </w:num>
  <w:num w:numId="11">
    <w:abstractNumId w:val="10"/>
  </w:num>
  <w:num w:numId="12">
    <w:abstractNumId w:val="2"/>
  </w:num>
  <w:num w:numId="13">
    <w:abstractNumId w:val="15"/>
  </w:num>
  <w:num w:numId="14">
    <w:abstractNumId w:val="34"/>
  </w:num>
  <w:num w:numId="15">
    <w:abstractNumId w:val="38"/>
  </w:num>
  <w:num w:numId="16">
    <w:abstractNumId w:val="6"/>
  </w:num>
  <w:num w:numId="17">
    <w:abstractNumId w:val="41"/>
  </w:num>
  <w:num w:numId="18">
    <w:abstractNumId w:val="4"/>
  </w:num>
  <w:num w:numId="19">
    <w:abstractNumId w:val="13"/>
  </w:num>
  <w:num w:numId="20">
    <w:abstractNumId w:val="7"/>
  </w:num>
  <w:num w:numId="21">
    <w:abstractNumId w:val="40"/>
  </w:num>
  <w:num w:numId="22">
    <w:abstractNumId w:val="33"/>
  </w:num>
  <w:num w:numId="23">
    <w:abstractNumId w:val="36"/>
  </w:num>
  <w:num w:numId="24">
    <w:abstractNumId w:val="8"/>
  </w:num>
  <w:num w:numId="25">
    <w:abstractNumId w:val="19"/>
  </w:num>
  <w:num w:numId="26">
    <w:abstractNumId w:val="43"/>
  </w:num>
  <w:num w:numId="27">
    <w:abstractNumId w:val="29"/>
  </w:num>
  <w:num w:numId="28">
    <w:abstractNumId w:val="17"/>
  </w:num>
  <w:num w:numId="29">
    <w:abstractNumId w:val="35"/>
  </w:num>
  <w:num w:numId="30">
    <w:abstractNumId w:val="5"/>
  </w:num>
  <w:num w:numId="31">
    <w:abstractNumId w:val="14"/>
  </w:num>
  <w:num w:numId="32">
    <w:abstractNumId w:val="25"/>
  </w:num>
  <w:num w:numId="33">
    <w:abstractNumId w:val="23"/>
  </w:num>
  <w:num w:numId="34">
    <w:abstractNumId w:val="16"/>
  </w:num>
  <w:num w:numId="35">
    <w:abstractNumId w:val="27"/>
  </w:num>
  <w:num w:numId="36">
    <w:abstractNumId w:val="31"/>
  </w:num>
  <w:num w:numId="37">
    <w:abstractNumId w:val="32"/>
  </w:num>
  <w:num w:numId="38">
    <w:abstractNumId w:val="1"/>
  </w:num>
  <w:num w:numId="39">
    <w:abstractNumId w:val="37"/>
  </w:num>
  <w:num w:numId="40">
    <w:abstractNumId w:val="26"/>
  </w:num>
  <w:num w:numId="41">
    <w:abstractNumId w:val="44"/>
  </w:num>
  <w:num w:numId="42">
    <w:abstractNumId w:val="21"/>
  </w:num>
  <w:num w:numId="43">
    <w:abstractNumId w:val="12"/>
  </w:num>
  <w:num w:numId="44">
    <w:abstractNumId w:val="24"/>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992860"/>
    <w:rsid w:val="00015D53"/>
    <w:rsid w:val="00034938"/>
    <w:rsid w:val="00034DDE"/>
    <w:rsid w:val="000448D5"/>
    <w:rsid w:val="00050484"/>
    <w:rsid w:val="00061A35"/>
    <w:rsid w:val="00062C1D"/>
    <w:rsid w:val="0006408C"/>
    <w:rsid w:val="0006602B"/>
    <w:rsid w:val="00073E87"/>
    <w:rsid w:val="00076D81"/>
    <w:rsid w:val="00080AF2"/>
    <w:rsid w:val="00082A1A"/>
    <w:rsid w:val="0008362B"/>
    <w:rsid w:val="00086937"/>
    <w:rsid w:val="000A290D"/>
    <w:rsid w:val="000A3884"/>
    <w:rsid w:val="000B219A"/>
    <w:rsid w:val="000B5350"/>
    <w:rsid w:val="000C23F7"/>
    <w:rsid w:val="000C2475"/>
    <w:rsid w:val="000C5645"/>
    <w:rsid w:val="000D0C00"/>
    <w:rsid w:val="000D0EBF"/>
    <w:rsid w:val="000D31F6"/>
    <w:rsid w:val="000E0E4B"/>
    <w:rsid w:val="000E2F0F"/>
    <w:rsid w:val="000E6251"/>
    <w:rsid w:val="000E6C88"/>
    <w:rsid w:val="000F5573"/>
    <w:rsid w:val="001035C8"/>
    <w:rsid w:val="0010587F"/>
    <w:rsid w:val="001109BB"/>
    <w:rsid w:val="00112A3A"/>
    <w:rsid w:val="00113473"/>
    <w:rsid w:val="001140F2"/>
    <w:rsid w:val="00117A57"/>
    <w:rsid w:val="001221E7"/>
    <w:rsid w:val="00122D73"/>
    <w:rsid w:val="00123620"/>
    <w:rsid w:val="00125280"/>
    <w:rsid w:val="001317DF"/>
    <w:rsid w:val="00131F9F"/>
    <w:rsid w:val="0013226F"/>
    <w:rsid w:val="0014128F"/>
    <w:rsid w:val="00153863"/>
    <w:rsid w:val="001540B2"/>
    <w:rsid w:val="00160DD9"/>
    <w:rsid w:val="00162B07"/>
    <w:rsid w:val="00165E20"/>
    <w:rsid w:val="001742D0"/>
    <w:rsid w:val="001778A1"/>
    <w:rsid w:val="00181CFB"/>
    <w:rsid w:val="00181D1F"/>
    <w:rsid w:val="00181F62"/>
    <w:rsid w:val="00190228"/>
    <w:rsid w:val="00195643"/>
    <w:rsid w:val="00196B4A"/>
    <w:rsid w:val="00197A46"/>
    <w:rsid w:val="001B1916"/>
    <w:rsid w:val="001C3173"/>
    <w:rsid w:val="001C3B82"/>
    <w:rsid w:val="001C55C6"/>
    <w:rsid w:val="001D1FBC"/>
    <w:rsid w:val="001D2E66"/>
    <w:rsid w:val="001D6ECD"/>
    <w:rsid w:val="001D7326"/>
    <w:rsid w:val="001E097C"/>
    <w:rsid w:val="001E2501"/>
    <w:rsid w:val="001E594A"/>
    <w:rsid w:val="001E77B0"/>
    <w:rsid w:val="001F16FB"/>
    <w:rsid w:val="0020278A"/>
    <w:rsid w:val="0021517F"/>
    <w:rsid w:val="0022244A"/>
    <w:rsid w:val="00223DA3"/>
    <w:rsid w:val="002451CA"/>
    <w:rsid w:val="00245877"/>
    <w:rsid w:val="0025255D"/>
    <w:rsid w:val="002525FF"/>
    <w:rsid w:val="002620F3"/>
    <w:rsid w:val="002623D4"/>
    <w:rsid w:val="00270D79"/>
    <w:rsid w:val="002716D5"/>
    <w:rsid w:val="002716E4"/>
    <w:rsid w:val="00284E2D"/>
    <w:rsid w:val="0028661F"/>
    <w:rsid w:val="00293BEC"/>
    <w:rsid w:val="00295A42"/>
    <w:rsid w:val="002A1C14"/>
    <w:rsid w:val="002A4539"/>
    <w:rsid w:val="002A5952"/>
    <w:rsid w:val="002A5B43"/>
    <w:rsid w:val="002B6326"/>
    <w:rsid w:val="002D3234"/>
    <w:rsid w:val="002D633E"/>
    <w:rsid w:val="002D7677"/>
    <w:rsid w:val="002E209C"/>
    <w:rsid w:val="002E7FD3"/>
    <w:rsid w:val="002F1894"/>
    <w:rsid w:val="002F49D6"/>
    <w:rsid w:val="003058B1"/>
    <w:rsid w:val="00312343"/>
    <w:rsid w:val="00313553"/>
    <w:rsid w:val="003157E3"/>
    <w:rsid w:val="003223DF"/>
    <w:rsid w:val="00327344"/>
    <w:rsid w:val="00336AD0"/>
    <w:rsid w:val="00337A42"/>
    <w:rsid w:val="00350348"/>
    <w:rsid w:val="00357B07"/>
    <w:rsid w:val="00360D8B"/>
    <w:rsid w:val="003647FA"/>
    <w:rsid w:val="003676E2"/>
    <w:rsid w:val="00384E9E"/>
    <w:rsid w:val="00385482"/>
    <w:rsid w:val="00391230"/>
    <w:rsid w:val="00393047"/>
    <w:rsid w:val="003A099C"/>
    <w:rsid w:val="003A2318"/>
    <w:rsid w:val="003A4413"/>
    <w:rsid w:val="003A6BC6"/>
    <w:rsid w:val="003B6BF9"/>
    <w:rsid w:val="003B7E44"/>
    <w:rsid w:val="003C342C"/>
    <w:rsid w:val="003C3D4B"/>
    <w:rsid w:val="003D3F1B"/>
    <w:rsid w:val="003E35F0"/>
    <w:rsid w:val="003F02FA"/>
    <w:rsid w:val="0041283F"/>
    <w:rsid w:val="004133E9"/>
    <w:rsid w:val="0041449F"/>
    <w:rsid w:val="0041563B"/>
    <w:rsid w:val="004176E9"/>
    <w:rsid w:val="004211FA"/>
    <w:rsid w:val="00424014"/>
    <w:rsid w:val="004272DE"/>
    <w:rsid w:val="0043018D"/>
    <w:rsid w:val="00432634"/>
    <w:rsid w:val="00434B1C"/>
    <w:rsid w:val="004457F6"/>
    <w:rsid w:val="00446E5E"/>
    <w:rsid w:val="0045160A"/>
    <w:rsid w:val="004628A5"/>
    <w:rsid w:val="00471085"/>
    <w:rsid w:val="0047161C"/>
    <w:rsid w:val="00471AE7"/>
    <w:rsid w:val="00472328"/>
    <w:rsid w:val="00472FEC"/>
    <w:rsid w:val="00476CB2"/>
    <w:rsid w:val="0048416B"/>
    <w:rsid w:val="00485FF5"/>
    <w:rsid w:val="0048726F"/>
    <w:rsid w:val="004923FD"/>
    <w:rsid w:val="00495652"/>
    <w:rsid w:val="004A063A"/>
    <w:rsid w:val="004A36E3"/>
    <w:rsid w:val="004A5CA3"/>
    <w:rsid w:val="004A7C49"/>
    <w:rsid w:val="004B035B"/>
    <w:rsid w:val="004B3763"/>
    <w:rsid w:val="004B385D"/>
    <w:rsid w:val="004B518A"/>
    <w:rsid w:val="004B6F75"/>
    <w:rsid w:val="004C0DDB"/>
    <w:rsid w:val="004D2192"/>
    <w:rsid w:val="004D4D9D"/>
    <w:rsid w:val="004D56B1"/>
    <w:rsid w:val="004D72EF"/>
    <w:rsid w:val="004E3360"/>
    <w:rsid w:val="004E45DD"/>
    <w:rsid w:val="004E4AF3"/>
    <w:rsid w:val="004E4E01"/>
    <w:rsid w:val="005018D0"/>
    <w:rsid w:val="00510C06"/>
    <w:rsid w:val="00517832"/>
    <w:rsid w:val="005252F2"/>
    <w:rsid w:val="00532229"/>
    <w:rsid w:val="00535732"/>
    <w:rsid w:val="00537407"/>
    <w:rsid w:val="0054272C"/>
    <w:rsid w:val="0054420C"/>
    <w:rsid w:val="005455CD"/>
    <w:rsid w:val="0054697F"/>
    <w:rsid w:val="00556BC9"/>
    <w:rsid w:val="0056468B"/>
    <w:rsid w:val="0057301B"/>
    <w:rsid w:val="0057597C"/>
    <w:rsid w:val="00577FF6"/>
    <w:rsid w:val="00582248"/>
    <w:rsid w:val="00582AD7"/>
    <w:rsid w:val="00584146"/>
    <w:rsid w:val="00584231"/>
    <w:rsid w:val="00585785"/>
    <w:rsid w:val="005871A4"/>
    <w:rsid w:val="00591D3F"/>
    <w:rsid w:val="00592769"/>
    <w:rsid w:val="0059552E"/>
    <w:rsid w:val="005A1F3B"/>
    <w:rsid w:val="005A2FB4"/>
    <w:rsid w:val="005A354C"/>
    <w:rsid w:val="005A5A20"/>
    <w:rsid w:val="005B29DA"/>
    <w:rsid w:val="005B3DF3"/>
    <w:rsid w:val="005B7B0B"/>
    <w:rsid w:val="005C25EB"/>
    <w:rsid w:val="005C2F29"/>
    <w:rsid w:val="005C40C8"/>
    <w:rsid w:val="005D1952"/>
    <w:rsid w:val="005E0A2D"/>
    <w:rsid w:val="005E29AE"/>
    <w:rsid w:val="005E2ECB"/>
    <w:rsid w:val="005E6A4F"/>
    <w:rsid w:val="005F5D1D"/>
    <w:rsid w:val="00602AE1"/>
    <w:rsid w:val="00605BD2"/>
    <w:rsid w:val="00613BB4"/>
    <w:rsid w:val="00620202"/>
    <w:rsid w:val="006243B1"/>
    <w:rsid w:val="0063026A"/>
    <w:rsid w:val="00643784"/>
    <w:rsid w:val="00643ACC"/>
    <w:rsid w:val="00647677"/>
    <w:rsid w:val="006541CA"/>
    <w:rsid w:val="00654662"/>
    <w:rsid w:val="00666C19"/>
    <w:rsid w:val="006712E4"/>
    <w:rsid w:val="006767A7"/>
    <w:rsid w:val="006774B0"/>
    <w:rsid w:val="006779C7"/>
    <w:rsid w:val="006838D9"/>
    <w:rsid w:val="00683938"/>
    <w:rsid w:val="00683EB1"/>
    <w:rsid w:val="006908CA"/>
    <w:rsid w:val="006931D3"/>
    <w:rsid w:val="006935E0"/>
    <w:rsid w:val="00693BC9"/>
    <w:rsid w:val="006954DF"/>
    <w:rsid w:val="006A5587"/>
    <w:rsid w:val="006B1ADE"/>
    <w:rsid w:val="006B24F0"/>
    <w:rsid w:val="006C03F4"/>
    <w:rsid w:val="006D58C3"/>
    <w:rsid w:val="006E1CA3"/>
    <w:rsid w:val="006E64FF"/>
    <w:rsid w:val="006E7605"/>
    <w:rsid w:val="00703450"/>
    <w:rsid w:val="007040DB"/>
    <w:rsid w:val="00706678"/>
    <w:rsid w:val="00713734"/>
    <w:rsid w:val="00714598"/>
    <w:rsid w:val="007157F8"/>
    <w:rsid w:val="007224FA"/>
    <w:rsid w:val="00733DBA"/>
    <w:rsid w:val="00735543"/>
    <w:rsid w:val="007375BC"/>
    <w:rsid w:val="007449E0"/>
    <w:rsid w:val="007477DA"/>
    <w:rsid w:val="00752AD2"/>
    <w:rsid w:val="007564CB"/>
    <w:rsid w:val="00756A20"/>
    <w:rsid w:val="00756A97"/>
    <w:rsid w:val="0076049A"/>
    <w:rsid w:val="00760DC1"/>
    <w:rsid w:val="00764B7D"/>
    <w:rsid w:val="00775839"/>
    <w:rsid w:val="0077719B"/>
    <w:rsid w:val="00784066"/>
    <w:rsid w:val="00784A16"/>
    <w:rsid w:val="007910F5"/>
    <w:rsid w:val="007940CC"/>
    <w:rsid w:val="00794905"/>
    <w:rsid w:val="00795CD2"/>
    <w:rsid w:val="007A1F1C"/>
    <w:rsid w:val="007A2F67"/>
    <w:rsid w:val="007A3451"/>
    <w:rsid w:val="007B05C9"/>
    <w:rsid w:val="007B1951"/>
    <w:rsid w:val="007B475D"/>
    <w:rsid w:val="007C7D9F"/>
    <w:rsid w:val="007D42BD"/>
    <w:rsid w:val="007D4751"/>
    <w:rsid w:val="007E0951"/>
    <w:rsid w:val="007E0B18"/>
    <w:rsid w:val="007E3F1A"/>
    <w:rsid w:val="007F0027"/>
    <w:rsid w:val="007F7124"/>
    <w:rsid w:val="007F7C37"/>
    <w:rsid w:val="008029EC"/>
    <w:rsid w:val="00803EFE"/>
    <w:rsid w:val="00805789"/>
    <w:rsid w:val="008104E4"/>
    <w:rsid w:val="0082029C"/>
    <w:rsid w:val="0082452A"/>
    <w:rsid w:val="0083241C"/>
    <w:rsid w:val="00833E76"/>
    <w:rsid w:val="00837334"/>
    <w:rsid w:val="008377E5"/>
    <w:rsid w:val="00840AD9"/>
    <w:rsid w:val="008424DF"/>
    <w:rsid w:val="0084385A"/>
    <w:rsid w:val="00847E1E"/>
    <w:rsid w:val="008534F7"/>
    <w:rsid w:val="00856327"/>
    <w:rsid w:val="008563D9"/>
    <w:rsid w:val="00860978"/>
    <w:rsid w:val="00862D4B"/>
    <w:rsid w:val="00864ADF"/>
    <w:rsid w:val="00865F16"/>
    <w:rsid w:val="0086785F"/>
    <w:rsid w:val="00867EC4"/>
    <w:rsid w:val="0087338B"/>
    <w:rsid w:val="00873FB0"/>
    <w:rsid w:val="00874B87"/>
    <w:rsid w:val="00881BF5"/>
    <w:rsid w:val="0088421D"/>
    <w:rsid w:val="00890FE1"/>
    <w:rsid w:val="008916DC"/>
    <w:rsid w:val="00894042"/>
    <w:rsid w:val="00894367"/>
    <w:rsid w:val="00896CA6"/>
    <w:rsid w:val="008A087D"/>
    <w:rsid w:val="008A20BD"/>
    <w:rsid w:val="008A38A1"/>
    <w:rsid w:val="008A543C"/>
    <w:rsid w:val="008B3C2B"/>
    <w:rsid w:val="008C54D4"/>
    <w:rsid w:val="008C5D48"/>
    <w:rsid w:val="008D372E"/>
    <w:rsid w:val="008D40AC"/>
    <w:rsid w:val="008D7B19"/>
    <w:rsid w:val="008E1393"/>
    <w:rsid w:val="008E157C"/>
    <w:rsid w:val="008E6304"/>
    <w:rsid w:val="008F3EB5"/>
    <w:rsid w:val="00903091"/>
    <w:rsid w:val="00904464"/>
    <w:rsid w:val="00905AF5"/>
    <w:rsid w:val="00907E52"/>
    <w:rsid w:val="009105EF"/>
    <w:rsid w:val="00915DC2"/>
    <w:rsid w:val="009234D8"/>
    <w:rsid w:val="00923592"/>
    <w:rsid w:val="00933308"/>
    <w:rsid w:val="00937528"/>
    <w:rsid w:val="00940790"/>
    <w:rsid w:val="0094203C"/>
    <w:rsid w:val="009450DE"/>
    <w:rsid w:val="00945397"/>
    <w:rsid w:val="0094547B"/>
    <w:rsid w:val="0094634E"/>
    <w:rsid w:val="0094693D"/>
    <w:rsid w:val="00952E1D"/>
    <w:rsid w:val="00952EB1"/>
    <w:rsid w:val="00955178"/>
    <w:rsid w:val="009557AF"/>
    <w:rsid w:val="00957E3F"/>
    <w:rsid w:val="00971DDC"/>
    <w:rsid w:val="00986019"/>
    <w:rsid w:val="0099171D"/>
    <w:rsid w:val="00992860"/>
    <w:rsid w:val="00997162"/>
    <w:rsid w:val="009A7B2E"/>
    <w:rsid w:val="009B0593"/>
    <w:rsid w:val="009B5017"/>
    <w:rsid w:val="009C69DF"/>
    <w:rsid w:val="009C6C67"/>
    <w:rsid w:val="009D164C"/>
    <w:rsid w:val="009D280E"/>
    <w:rsid w:val="009D4EA5"/>
    <w:rsid w:val="009E764A"/>
    <w:rsid w:val="009F0FBA"/>
    <w:rsid w:val="009F4855"/>
    <w:rsid w:val="009F4AB5"/>
    <w:rsid w:val="009F5DF3"/>
    <w:rsid w:val="00A02306"/>
    <w:rsid w:val="00A02F06"/>
    <w:rsid w:val="00A036FE"/>
    <w:rsid w:val="00A04831"/>
    <w:rsid w:val="00A069E2"/>
    <w:rsid w:val="00A07A5E"/>
    <w:rsid w:val="00A12C30"/>
    <w:rsid w:val="00A21B1B"/>
    <w:rsid w:val="00A24DCF"/>
    <w:rsid w:val="00A31406"/>
    <w:rsid w:val="00A31FF2"/>
    <w:rsid w:val="00A35D62"/>
    <w:rsid w:val="00A46E13"/>
    <w:rsid w:val="00A54B4F"/>
    <w:rsid w:val="00A6023D"/>
    <w:rsid w:val="00A63670"/>
    <w:rsid w:val="00A70641"/>
    <w:rsid w:val="00A727B3"/>
    <w:rsid w:val="00A84D54"/>
    <w:rsid w:val="00A8531D"/>
    <w:rsid w:val="00A91EDA"/>
    <w:rsid w:val="00AA10F1"/>
    <w:rsid w:val="00AA1472"/>
    <w:rsid w:val="00AA4907"/>
    <w:rsid w:val="00AA6532"/>
    <w:rsid w:val="00AA7BAF"/>
    <w:rsid w:val="00AB00FC"/>
    <w:rsid w:val="00AB6FAE"/>
    <w:rsid w:val="00AB73FA"/>
    <w:rsid w:val="00AC3C61"/>
    <w:rsid w:val="00AC4D94"/>
    <w:rsid w:val="00AC76B6"/>
    <w:rsid w:val="00AD6B5A"/>
    <w:rsid w:val="00AE2140"/>
    <w:rsid w:val="00AE3A1C"/>
    <w:rsid w:val="00AF485A"/>
    <w:rsid w:val="00AF7B4F"/>
    <w:rsid w:val="00B01B40"/>
    <w:rsid w:val="00B025F1"/>
    <w:rsid w:val="00B07BEB"/>
    <w:rsid w:val="00B11123"/>
    <w:rsid w:val="00B16429"/>
    <w:rsid w:val="00B16548"/>
    <w:rsid w:val="00B17333"/>
    <w:rsid w:val="00B23C85"/>
    <w:rsid w:val="00B37B17"/>
    <w:rsid w:val="00B41764"/>
    <w:rsid w:val="00B419BC"/>
    <w:rsid w:val="00B44614"/>
    <w:rsid w:val="00B46FED"/>
    <w:rsid w:val="00B53D36"/>
    <w:rsid w:val="00B6291A"/>
    <w:rsid w:val="00B63ABF"/>
    <w:rsid w:val="00B644EA"/>
    <w:rsid w:val="00B64BEB"/>
    <w:rsid w:val="00B6620B"/>
    <w:rsid w:val="00B66A95"/>
    <w:rsid w:val="00B705ED"/>
    <w:rsid w:val="00B8097B"/>
    <w:rsid w:val="00B8358F"/>
    <w:rsid w:val="00B8408C"/>
    <w:rsid w:val="00B90FA2"/>
    <w:rsid w:val="00B91790"/>
    <w:rsid w:val="00B9313E"/>
    <w:rsid w:val="00B95241"/>
    <w:rsid w:val="00B95BF7"/>
    <w:rsid w:val="00B964E2"/>
    <w:rsid w:val="00B97FB0"/>
    <w:rsid w:val="00BA214C"/>
    <w:rsid w:val="00BB163A"/>
    <w:rsid w:val="00BB1980"/>
    <w:rsid w:val="00BB31ED"/>
    <w:rsid w:val="00BB33C2"/>
    <w:rsid w:val="00BB6FD9"/>
    <w:rsid w:val="00BC266C"/>
    <w:rsid w:val="00BC4335"/>
    <w:rsid w:val="00BC4942"/>
    <w:rsid w:val="00BC7C82"/>
    <w:rsid w:val="00BD4AE9"/>
    <w:rsid w:val="00BD4C10"/>
    <w:rsid w:val="00BE436B"/>
    <w:rsid w:val="00BE77D7"/>
    <w:rsid w:val="00BF1BD2"/>
    <w:rsid w:val="00BF2350"/>
    <w:rsid w:val="00C04AA8"/>
    <w:rsid w:val="00C04B41"/>
    <w:rsid w:val="00C1047D"/>
    <w:rsid w:val="00C1669E"/>
    <w:rsid w:val="00C312C9"/>
    <w:rsid w:val="00C36A0D"/>
    <w:rsid w:val="00C377F5"/>
    <w:rsid w:val="00C47637"/>
    <w:rsid w:val="00C537A3"/>
    <w:rsid w:val="00C635EE"/>
    <w:rsid w:val="00C66035"/>
    <w:rsid w:val="00C7454B"/>
    <w:rsid w:val="00C768FE"/>
    <w:rsid w:val="00C81BC1"/>
    <w:rsid w:val="00C90A68"/>
    <w:rsid w:val="00C9561A"/>
    <w:rsid w:val="00C961AE"/>
    <w:rsid w:val="00CA1059"/>
    <w:rsid w:val="00CA1D4D"/>
    <w:rsid w:val="00CB0523"/>
    <w:rsid w:val="00CB4056"/>
    <w:rsid w:val="00CB447E"/>
    <w:rsid w:val="00CB56A8"/>
    <w:rsid w:val="00CC341A"/>
    <w:rsid w:val="00CC51AC"/>
    <w:rsid w:val="00CC55E9"/>
    <w:rsid w:val="00CC6F23"/>
    <w:rsid w:val="00CC712E"/>
    <w:rsid w:val="00CC72FC"/>
    <w:rsid w:val="00CC762F"/>
    <w:rsid w:val="00CD2126"/>
    <w:rsid w:val="00CD44E2"/>
    <w:rsid w:val="00CD6CB1"/>
    <w:rsid w:val="00CE257A"/>
    <w:rsid w:val="00CE3429"/>
    <w:rsid w:val="00CE79BA"/>
    <w:rsid w:val="00CF0FFB"/>
    <w:rsid w:val="00CF144F"/>
    <w:rsid w:val="00CF68A7"/>
    <w:rsid w:val="00D010C0"/>
    <w:rsid w:val="00D03125"/>
    <w:rsid w:val="00D05CF1"/>
    <w:rsid w:val="00D06838"/>
    <w:rsid w:val="00D17D59"/>
    <w:rsid w:val="00D230C7"/>
    <w:rsid w:val="00D23605"/>
    <w:rsid w:val="00D30ED5"/>
    <w:rsid w:val="00D32351"/>
    <w:rsid w:val="00D32DF0"/>
    <w:rsid w:val="00D352A6"/>
    <w:rsid w:val="00D361E9"/>
    <w:rsid w:val="00D363D9"/>
    <w:rsid w:val="00D401FB"/>
    <w:rsid w:val="00D41F78"/>
    <w:rsid w:val="00D439A1"/>
    <w:rsid w:val="00D4615D"/>
    <w:rsid w:val="00D476C4"/>
    <w:rsid w:val="00D502DA"/>
    <w:rsid w:val="00D52A2F"/>
    <w:rsid w:val="00D652A4"/>
    <w:rsid w:val="00D75786"/>
    <w:rsid w:val="00D76C6B"/>
    <w:rsid w:val="00D8133C"/>
    <w:rsid w:val="00D86488"/>
    <w:rsid w:val="00DA1099"/>
    <w:rsid w:val="00DA314A"/>
    <w:rsid w:val="00DA3EF6"/>
    <w:rsid w:val="00DA4E4D"/>
    <w:rsid w:val="00DA7818"/>
    <w:rsid w:val="00DB15CF"/>
    <w:rsid w:val="00DB5BAD"/>
    <w:rsid w:val="00DC1293"/>
    <w:rsid w:val="00DC23EA"/>
    <w:rsid w:val="00DC33F4"/>
    <w:rsid w:val="00DD2969"/>
    <w:rsid w:val="00DD2B3A"/>
    <w:rsid w:val="00DD2B9A"/>
    <w:rsid w:val="00DD372E"/>
    <w:rsid w:val="00DD66AB"/>
    <w:rsid w:val="00DE0C20"/>
    <w:rsid w:val="00DE5792"/>
    <w:rsid w:val="00E0217A"/>
    <w:rsid w:val="00E031BB"/>
    <w:rsid w:val="00E04883"/>
    <w:rsid w:val="00E071B7"/>
    <w:rsid w:val="00E111FA"/>
    <w:rsid w:val="00E13972"/>
    <w:rsid w:val="00E2452B"/>
    <w:rsid w:val="00E24EBF"/>
    <w:rsid w:val="00E3140C"/>
    <w:rsid w:val="00E316A1"/>
    <w:rsid w:val="00E34631"/>
    <w:rsid w:val="00E41DB1"/>
    <w:rsid w:val="00E47C91"/>
    <w:rsid w:val="00E50472"/>
    <w:rsid w:val="00E60B0E"/>
    <w:rsid w:val="00E6203A"/>
    <w:rsid w:val="00E629AD"/>
    <w:rsid w:val="00E70003"/>
    <w:rsid w:val="00E70552"/>
    <w:rsid w:val="00E70E9F"/>
    <w:rsid w:val="00E71522"/>
    <w:rsid w:val="00E73951"/>
    <w:rsid w:val="00E74A4D"/>
    <w:rsid w:val="00E77038"/>
    <w:rsid w:val="00E80DE6"/>
    <w:rsid w:val="00E87DA7"/>
    <w:rsid w:val="00E90DDF"/>
    <w:rsid w:val="00E91DA6"/>
    <w:rsid w:val="00E93103"/>
    <w:rsid w:val="00E95F42"/>
    <w:rsid w:val="00EA3B91"/>
    <w:rsid w:val="00EA6D63"/>
    <w:rsid w:val="00EB4423"/>
    <w:rsid w:val="00EB46D8"/>
    <w:rsid w:val="00EB65DD"/>
    <w:rsid w:val="00EC18C3"/>
    <w:rsid w:val="00EC7894"/>
    <w:rsid w:val="00ED251B"/>
    <w:rsid w:val="00ED2F4D"/>
    <w:rsid w:val="00ED3975"/>
    <w:rsid w:val="00ED5978"/>
    <w:rsid w:val="00EF5434"/>
    <w:rsid w:val="00EF6435"/>
    <w:rsid w:val="00EF6A8F"/>
    <w:rsid w:val="00F00874"/>
    <w:rsid w:val="00F035A1"/>
    <w:rsid w:val="00F110B4"/>
    <w:rsid w:val="00F203C9"/>
    <w:rsid w:val="00F20825"/>
    <w:rsid w:val="00F26979"/>
    <w:rsid w:val="00F30DFE"/>
    <w:rsid w:val="00F35CF1"/>
    <w:rsid w:val="00F37B7F"/>
    <w:rsid w:val="00F41E6A"/>
    <w:rsid w:val="00F424BD"/>
    <w:rsid w:val="00F46453"/>
    <w:rsid w:val="00F50B17"/>
    <w:rsid w:val="00F51C9F"/>
    <w:rsid w:val="00F53980"/>
    <w:rsid w:val="00F56D41"/>
    <w:rsid w:val="00F57432"/>
    <w:rsid w:val="00F62608"/>
    <w:rsid w:val="00F67DA5"/>
    <w:rsid w:val="00F704BA"/>
    <w:rsid w:val="00F72C5D"/>
    <w:rsid w:val="00F72F26"/>
    <w:rsid w:val="00F80EF4"/>
    <w:rsid w:val="00F830F6"/>
    <w:rsid w:val="00F974DA"/>
    <w:rsid w:val="00FA060F"/>
    <w:rsid w:val="00FA2A34"/>
    <w:rsid w:val="00FA75A2"/>
    <w:rsid w:val="00FB4B04"/>
    <w:rsid w:val="00FB7B76"/>
    <w:rsid w:val="00FC164A"/>
    <w:rsid w:val="00FC17C0"/>
    <w:rsid w:val="00FC41D4"/>
    <w:rsid w:val="00FC54A3"/>
    <w:rsid w:val="00FC67B1"/>
    <w:rsid w:val="00FD5E3C"/>
    <w:rsid w:val="00FE7FD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6"/>
      <o:rules v:ext="edit">
        <o:r id="V:Rule187" type="connector" idref="#_x0000_s1433">
          <o:proxy start="" idref="#_x0000_s1431" connectloc="3"/>
          <o:proxy end="" idref="#_x0000_s1421" connectloc="3"/>
        </o:r>
        <o:r id="V:Rule188" type="connector" idref="#_x0000_s1288"/>
        <o:r id="V:Rule189" type="connector" idref="#_x0000_s1556"/>
        <o:r id="V:Rule190" type="connector" idref="#_x0000_s1455"/>
        <o:r id="V:Rule191" type="connector" idref="#_x0000_s1608"/>
        <o:r id="V:Rule192" type="connector" idref="#_x0000_s1268"/>
        <o:r id="V:Rule193" type="connector" idref="#_x0000_s1598"/>
        <o:r id="V:Rule194" type="connector" idref="#_x0000_s1718"/>
        <o:r id="V:Rule195" type="connector" idref="#_x0000_s6155">
          <o:proxy start="" idref="#_x0000_s6154" connectloc="2"/>
          <o:proxy end="" idref="#_x0000_s6150" connectloc="0"/>
        </o:r>
        <o:r id="V:Rule196" type="connector" idref="#_x0000_s6278">
          <o:proxy start="" idref="#_x0000_s6247" connectloc="2"/>
          <o:proxy end="" idref="#_x0000_s6276" connectloc="1"/>
        </o:r>
        <o:r id="V:Rule197" type="connector" idref="#_x0000_s1321"/>
        <o:r id="V:Rule198" type="connector" idref="#_x0000_s1422">
          <o:proxy start="" idref="#_x0000_s1421" connectloc="1"/>
          <o:proxy end="" idref="#_x0000_s1411" connectloc="3"/>
        </o:r>
        <o:r id="V:Rule199" type="connector" idref="#_x0000_s1458">
          <o:proxy end="" idref="#_x0000_s1454" connectloc="0"/>
        </o:r>
        <o:r id="V:Rule200" type="connector" idref="#_x0000_s1316"/>
        <o:r id="V:Rule201" type="connector" idref="#_x0000_s1441"/>
        <o:r id="V:Rule202" type="connector" idref="#_x0000_s1457">
          <o:proxy end="" idref="#_x0000_s1453" connectloc="0"/>
        </o:r>
        <o:r id="V:Rule203" type="connector" idref="#_x0000_s1727"/>
        <o:r id="V:Rule204" type="connector" idref="#_x0000_s1264"/>
        <o:r id="V:Rule205" type="connector" idref="#Прямая со стрелкой 90"/>
        <o:r id="V:Rule206" type="connector" idref="#_x0000_s2008"/>
        <o:r id="V:Rule207" type="connector" idref="#_x0000_s2009"/>
        <o:r id="V:Rule208" type="connector" idref="#_x0000_s6478"/>
        <o:r id="V:Rule209" type="connector" idref="#_x0000_s6571"/>
        <o:r id="V:Rule210" type="connector" idref="#_x0000_s1725"/>
        <o:r id="V:Rule211" type="connector" idref="#_x0000_s2022"/>
        <o:r id="V:Rule212" type="connector" idref="#_x0000_s6471"/>
        <o:r id="V:Rule213" type="connector" idref="#_x0000_s1324"/>
        <o:r id="V:Rule214" type="connector" idref="#_x0000_s1257"/>
        <o:r id="V:Rule215" type="connector" idref="#_x0000_s1563"/>
        <o:r id="V:Rule216" type="connector" idref="#_x0000_s1440"/>
        <o:r id="V:Rule217" type="connector" idref="#_x0000_s1711"/>
        <o:r id="V:Rule218" type="connector" idref="#_x0000_s2021"/>
        <o:r id="V:Rule219" type="connector" idref="#_x0000_s1307">
          <o:proxy start="" idref="#_x0000_s1302" connectloc="2"/>
          <o:proxy end="" idref="#_x0000_s1304" connectloc="0"/>
        </o:r>
        <o:r id="V:Rule220" type="connector" idref="#Прямая со стрелкой 65"/>
        <o:r id="V:Rule221" type="connector" idref="#_x0000_s1607"/>
        <o:r id="V:Rule222" type="connector" idref="#_x0000_s1265"/>
        <o:r id="V:Rule223" type="connector" idref="#_x0000_s1427">
          <o:proxy start="" idref="#_x0000_s1425" connectloc="1"/>
          <o:proxy end="" idref="#_x0000_s1406" connectloc="3"/>
        </o:r>
        <o:r id="V:Rule224" type="connector" idref="#_x0000_s1460">
          <o:proxy start="" idref="#_x0000_s1453" connectloc="2"/>
          <o:proxy end="" idref="#_x0000_s1456" connectloc="0"/>
        </o:r>
        <o:r id="V:Rule225" type="connector" idref="#_x0000_s1595"/>
        <o:r id="V:Rule226" type="connector" idref="#Прямая со стрелкой 85"/>
        <o:r id="V:Rule227" type="connector" idref="#_x0000_s1347"/>
        <o:r id="V:Rule228" type="connector" idref="#_x0000_s2020"/>
        <o:r id="V:Rule229" type="connector" idref="#_x0000_s1271"/>
        <o:r id="V:Rule230" type="connector" idref="#_x0000_s1432">
          <o:proxy start="" idref="#_x0000_s1431" connectloc="1"/>
          <o:proxy end="" idref="#_x0000_s1414" connectloc="1"/>
        </o:r>
        <o:r id="V:Rule231" type="connector" idref="#_x0000_s6470"/>
        <o:r id="V:Rule232" type="connector" idref="#_x0000_s1266"/>
        <o:r id="V:Rule233" type="connector" idref="#_x0000_s1992"/>
        <o:r id="V:Rule234" type="connector" idref="#_x0000_s1310"/>
        <o:r id="V:Rule235" type="connector" idref="#_x0000_s2019"/>
        <o:r id="V:Rule236" type="connector" idref="#_x0000_s6183"/>
        <o:r id="V:Rule237" type="connector" idref="#_x0000_s1318">
          <o:proxy start="" idref="#_x0000_s1311" connectloc="2"/>
          <o:proxy end="" idref="#_x0000_s1314" connectloc="0"/>
        </o:r>
        <o:r id="V:Rule238" type="connector" idref="#Прямая со стрелкой 13"/>
        <o:r id="V:Rule239" type="connector" idref="#_x0000_s6473"/>
        <o:r id="V:Rule240" type="connector" idref="#_x0000_s6570"/>
        <o:r id="V:Rule241" type="connector" idref="#_x0000_s1415">
          <o:proxy start="" idref="#_x0000_s1414" connectloc="3"/>
          <o:proxy end="" idref="#_x0000_s1407" connectloc="1"/>
        </o:r>
        <o:r id="V:Rule242" type="connector" idref="#Прямая со стрелкой 225"/>
        <o:r id="V:Rule243" type="connector" idref="#_x0000_s1996"/>
        <o:r id="V:Rule244" type="connector" idref="#_x0000_s2001"/>
        <o:r id="V:Rule245" type="connector" idref="#_x0000_s1443"/>
        <o:r id="V:Rule246" type="connector" idref="#_x0000_s1419">
          <o:proxy start="" idref="#_x0000_s1414" connectloc="3"/>
          <o:proxy end="" idref="#_x0000_s1410" connectloc="1"/>
        </o:r>
        <o:r id="V:Rule247" type="connector" idref="#_x0000_s1286">
          <o:proxy start="" idref="#_x0000_s1278" connectloc="2"/>
          <o:proxy end="" idref="#_x0000_s1279" connectloc="0"/>
        </o:r>
        <o:r id="V:Rule248" type="connector" idref="#Прямая со стрелкой 56"/>
        <o:r id="V:Rule249" type="connector" idref="#_x0000_s6270">
          <o:proxy start="" idref="#_x0000_s6249" connectloc="3"/>
          <o:proxy end="" idref="#_x0000_s6263" connectloc="3"/>
        </o:r>
        <o:r id="V:Rule250" type="connector" idref="#_x0000_s1994"/>
        <o:r id="V:Rule251" type="connector" idref="#_x0000_s1714"/>
        <o:r id="V:Rule252" type="connector" idref="#_x0000_s6265"/>
        <o:r id="V:Rule253" type="connector" idref="#Прямая со стрелкой 232"/>
        <o:r id="V:Rule254" type="connector" idref="#Прямая со стрелкой 68"/>
        <o:r id="V:Rule255" type="connector" idref="#_x0000_s6269"/>
        <o:r id="V:Rule256" type="connector" idref="#Прямая со стрелкой 222"/>
        <o:r id="V:Rule257" type="connector" idref="#_x0000_s1558"/>
        <o:r id="V:Rule258" type="connector" idref="#_x0000_s6267"/>
        <o:r id="V:Rule259" type="connector" idref="#_x0000_s6472"/>
        <o:r id="V:Rule260" type="connector" idref="#_x0000_s2012"/>
        <o:r id="V:Rule261" type="connector" idref="#_x0000_s1263"/>
        <o:r id="V:Rule262" type="connector" idref="#Прямая соединительная линия 19"/>
        <o:r id="V:Rule263" type="connector" idref="#_x0000_s6411"/>
        <o:r id="V:Rule264" type="connector" idref="#_x0000_s1527"/>
        <o:r id="V:Rule265" type="connector" idref="#_x0000_s1306">
          <o:proxy start="" idref="#_x0000_s1300" connectloc="2"/>
          <o:proxy end="" idref="#_x0000_s1302" connectloc="0"/>
        </o:r>
        <o:r id="V:Rule266" type="connector" idref="#_x0000_s6157">
          <o:proxy start="" idref="#_x0000_s6154" connectloc="2"/>
          <o:proxy end="" idref="#_x0000_s6153" connectloc="0"/>
        </o:r>
        <o:r id="V:Rule267" type="connector" idref="#_x0000_s1417">
          <o:proxy start="" idref="#_x0000_s1414" connectloc="3"/>
          <o:proxy end="" idref="#_x0000_s1406" connectloc="1"/>
        </o:r>
        <o:r id="V:Rule268" type="connector" idref="#Прямая со стрелкой 67"/>
        <o:r id="V:Rule269" type="connector" idref="#Прямая со стрелкой 236">
          <o:proxy end="" idref="#Прямоугольник 190" connectloc="3"/>
        </o:r>
        <o:r id="V:Rule270" type="connector" idref="#_x0000_s1348"/>
        <o:r id="V:Rule271" type="connector" idref="#_x0000_s1346"/>
        <o:r id="V:Rule272" type="connector" idref="#_x0000_s6177"/>
        <o:r id="V:Rule273" type="connector" idref="#Прямая со стрелкой 229"/>
        <o:r id="V:Rule274" type="connector" idref="#_x0000_s6273"/>
        <o:r id="V:Rule275" type="connector" idref="#Прямая со стрелкой 54"/>
        <o:r id="V:Rule276" type="connector" idref="#_x0000_s1429">
          <o:proxy start="" idref="#_x0000_s1414" connectloc="2"/>
          <o:proxy end="" idref="#_x0000_s1428" connectloc="1"/>
        </o:r>
        <o:r id="V:Rule277" type="connector" idref="#Прямая со стрелкой 227">
          <o:proxy end="" idref="#Прямоугольник 216" connectloc="3"/>
        </o:r>
        <o:r id="V:Rule278" type="connector" idref="#_x0000_s1528"/>
        <o:r id="V:Rule279" type="connector" idref="#_x0000_s1450">
          <o:proxy start="" idref="#_x0000_s1431" connectloc="2"/>
          <o:proxy end="" idref="#_x0000_s1434" connectloc="3"/>
        </o:r>
        <o:r id="V:Rule280" type="connector" idref="#Прямая соединительная линия 234"/>
        <o:r id="V:Rule281" type="connector" idref="#_x0000_s6180"/>
        <o:r id="V:Rule282" type="connector" idref="#_x0000_s6182"/>
        <o:r id="V:Rule283" type="connector" idref="#_x0000_s6474"/>
        <o:r id="V:Rule284" type="connector" idref="#_x0000_s1717"/>
        <o:r id="V:Rule285" type="connector" idref="#_x0000_s1261"/>
        <o:r id="V:Rule286" type="connector" idref="#_x0000_s1350"/>
        <o:r id="V:Rule287" type="connector" idref="#_x0000_s1448"/>
        <o:r id="V:Rule288" type="connector" idref="#_x0000_s1728"/>
        <o:r id="V:Rule289" type="connector" idref="#_x0000_s1345"/>
        <o:r id="V:Rule290" type="connector" idref="#_x0000_s1557"/>
        <o:r id="V:Rule291" type="connector" idref="#Прямая со стрелкой 233"/>
        <o:r id="V:Rule292" type="connector" idref="#_x0000_s6250">
          <o:proxy start="" idref="#_x0000_s6247" connectloc="1"/>
          <o:proxy end="" idref="#_x0000_s6248" connectloc="3"/>
        </o:r>
        <o:r id="V:Rule293" type="connector" idref="#_x0000_s1712"/>
        <o:r id="V:Rule294" type="connector" idref="#_x0000_s1418">
          <o:proxy start="" idref="#_x0000_s1414" connectloc="3"/>
          <o:proxy end="" idref="#_x0000_s1408" connectloc="1"/>
        </o:r>
        <o:r id="V:Rule295" type="connector" idref="#_x0000_s1610"/>
        <o:r id="V:Rule296" type="connector" idref="#Прямая со стрелкой 59"/>
        <o:r id="V:Rule297" type="connector" idref="#_x0000_s2010"/>
        <o:r id="V:Rule298" type="connector" idref="#_x0000_s6252">
          <o:proxy start="" idref="#_x0000_s6247" connectloc="3"/>
          <o:proxy end="" idref="#_x0000_s6249" connectloc="1"/>
        </o:r>
        <o:r id="V:Rule299" type="connector" idref="#Прямая со стрелкой 84"/>
        <o:r id="V:Rule300" type="connector" idref="#_x0000_s1259"/>
        <o:r id="V:Rule301" type="connector" idref="#_x0000_s1423">
          <o:proxy start="" idref="#_x0000_s1421" connectloc="1"/>
          <o:proxy end="" idref="#_x0000_s1412" connectloc="3"/>
        </o:r>
        <o:r id="V:Rule302" type="connector" idref="#_x0000_s6176"/>
        <o:r id="V:Rule303" type="connector" idref="#_x0000_s1315"/>
        <o:r id="V:Rule304" type="connector" idref="#Прямая со стрелкой 57"/>
        <o:r id="V:Rule305" type="connector" idref="#Прямая со стрелкой 60"/>
        <o:r id="V:Rule306" type="connector" idref="#Прямая со стрелкой 12"/>
        <o:r id="V:Rule307" type="connector" idref="#_x0000_s1525"/>
        <o:r id="V:Rule308" type="connector" idref="#_x0000_s1349"/>
        <o:r id="V:Rule309" type="connector" idref="#_x0000_s1426">
          <o:proxy start="" idref="#_x0000_s1425" connectloc="1"/>
          <o:proxy end="" idref="#_x0000_s1405" connectloc="3"/>
        </o:r>
        <o:r id="V:Rule310" type="connector" idref="#_x0000_s1726"/>
        <o:r id="V:Rule311" type="connector" idref="#_x0000_s1526"/>
        <o:r id="V:Rule312" type="connector" idref="#_x0000_s1308"/>
        <o:r id="V:Rule313" type="connector" idref="#_x0000_s1546"/>
        <o:r id="V:Rule314" type="connector" idref="#_x0000_s6274"/>
        <o:r id="V:Rule315" type="connector" idref="#_x0000_s2002"/>
        <o:r id="V:Rule316" type="connector" idref="#_x0000_s1444"/>
        <o:r id="V:Rule317" type="connector" idref="#_x0000_s1447"/>
        <o:r id="V:Rule318" type="connector" idref="#_x0000_s1559"/>
        <o:r id="V:Rule319" type="connector" idref="#_x0000_s1287"/>
        <o:r id="V:Rule320" type="connector" idref="#_x0000_s6266"/>
        <o:r id="V:Rule321" type="connector" idref="#_x0000_s1594"/>
        <o:r id="V:Rule322" type="connector" idref="#_x0000_s6277">
          <o:proxy start="" idref="#_x0000_s6247" connectloc="2"/>
          <o:proxy end="" idref="#_x0000_s6275" connectloc="3"/>
        </o:r>
        <o:r id="V:Rule323" type="connector" idref="#_x0000_s6158">
          <o:proxy start="" idref="#_x0000_s6154" connectloc="2"/>
          <o:proxy end="" idref="#_x0000_s6152" connectloc="0"/>
        </o:r>
        <o:r id="V:Rule324" type="connector" idref="#_x0000_s6178"/>
        <o:r id="V:Rule325" type="connector" idref="#_x0000_s6271"/>
        <o:r id="V:Rule326" type="connector" idref="#_x0000_s1451">
          <o:proxy start="" idref="#_x0000_s1431" connectloc="2"/>
          <o:proxy end="" idref="#_x0000_s1435" connectloc="1"/>
        </o:r>
        <o:r id="V:Rule327" type="connector" idref="#Прямая соединительная линия 226"/>
        <o:r id="V:Rule328" type="connector" idref="#_x0000_s1282"/>
        <o:r id="V:Rule329" type="connector" idref="#_x0000_s1317">
          <o:proxy start="" idref="#_x0000_s1304" connectloc="2"/>
          <o:proxy end="" idref="#_x0000_s1311" connectloc="0"/>
        </o:r>
        <o:r id="V:Rule330" type="connector" idref="#Прямая со стрелкой 20">
          <o:proxy end="" idref="#Прямоугольник 4" connectloc="1"/>
        </o:r>
        <o:r id="V:Rule331" type="connector" idref="#_x0000_s1713"/>
        <o:r id="V:Rule332" type="connector" idref="#Прямая со стрелкой 14"/>
        <o:r id="V:Rule333" type="connector" idref="#_x0000_s1560"/>
        <o:r id="V:Rule334" type="connector" idref="#_x0000_s1258"/>
        <o:r id="V:Rule335" type="connector" idref="#_x0000_s1260"/>
        <o:r id="V:Rule336" type="connector" idref="#_x0000_s1420">
          <o:proxy start="" idref="#_x0000_s1414" connectloc="3"/>
          <o:proxy end="" idref="#_x0000_s1409" connectloc="1"/>
        </o:r>
        <o:r id="V:Rule337" type="connector" idref="#_x0000_s1269"/>
        <o:r id="V:Rule338" type="connector" idref="#_x0000_s1548"/>
        <o:r id="V:Rule339" type="connector" idref="#_x0000_s1995"/>
        <o:r id="V:Rule340" type="connector" idref="#_x0000_s1284">
          <o:proxy start="" idref="#_x0000_s1276" connectloc="2"/>
          <o:proxy end="" idref="#_x0000_s1277" connectloc="0"/>
        </o:r>
        <o:r id="V:Rule341" type="connector" idref="#Прямая со стрелкой 61"/>
        <o:r id="V:Rule342" type="connector" idref="#_x0000_s1262"/>
        <o:r id="V:Rule343" type="connector" idref="#_x0000_s6572"/>
        <o:r id="V:Rule344" type="connector" idref="#_x0000_s6264"/>
        <o:r id="V:Rule345" type="connector" idref="#_x0000_s1459">
          <o:proxy start="" idref="#_x0000_s1454" connectloc="2"/>
          <o:proxy end="" idref="#_x0000_s1456" connectloc="0"/>
        </o:r>
        <o:r id="V:Rule346" type="connector" idref="#_x0000_s1322">
          <o:proxy start="" idref="#_x0000_s1314" connectloc="2"/>
          <o:proxy end="" idref="#_x0000_s1319" connectloc="0"/>
        </o:r>
        <o:r id="V:Rule347" type="connector" idref="#_x0000_s1564"/>
        <o:r id="V:Rule348" type="connector" idref="#_x0000_s1597"/>
        <o:r id="V:Rule349" type="connector" idref="#Прямая со стрелкой 66"/>
        <o:r id="V:Rule350" type="connector" idref="#_x0000_s6477"/>
        <o:r id="V:Rule351" type="connector" idref="#_x0000_s1430">
          <o:proxy start="" idref="#_x0000_s1421" connectloc="2"/>
          <o:proxy end="" idref="#_x0000_s1428" connectloc="3"/>
        </o:r>
        <o:r id="V:Rule352" type="connector" idref="#Прямая соединительная линия 22">
          <o:proxy start="" idref="#Прямоугольник 181" connectloc="3"/>
        </o:r>
        <o:r id="V:Rule353" type="connector" idref="#_x0000_s6156">
          <o:proxy start="" idref="#_x0000_s6154" connectloc="2"/>
          <o:proxy end="" idref="#_x0000_s6151" connectloc="0"/>
        </o:r>
        <o:r id="V:Rule354" type="connector" idref="#_x0000_s1285">
          <o:proxy start="" idref="#_x0000_s1277" connectloc="2"/>
          <o:proxy end="" idref="#_x0000_s1278" connectloc="0"/>
        </o:r>
        <o:r id="V:Rule355" type="connector" idref="#_x0000_s1309"/>
        <o:r id="V:Rule356" type="connector" idref="#_x0000_s6268"/>
        <o:r id="V:Rule357" type="connector" idref="#_x0000_s1442"/>
        <o:r id="V:Rule358" type="connector" idref="#_x0000_s1416">
          <o:proxy start="" idref="#_x0000_s1414" connectloc="3"/>
          <o:proxy end="" idref="#_x0000_s1405" connectloc="1"/>
        </o:r>
        <o:r id="V:Rule359" type="connector" idref="#_x0000_s1606"/>
        <o:r id="V:Rule360" type="connector" idref="#_x0000_s1424">
          <o:proxy start="" idref="#_x0000_s1421" connectloc="1"/>
          <o:proxy end="" idref="#_x0000_s1413" connectloc="3"/>
        </o:r>
        <o:r id="V:Rule361" type="connector" idref="#_x0000_s1993"/>
        <o:r id="V:Rule362" type="connector" idref="#_x0000_s6476"/>
        <o:r id="V:Rule363" type="connector" idref="#Прямая со стрелкой 223"/>
        <o:r id="V:Rule364" type="connector" idref="#Прямая со стрелкой 224"/>
        <o:r id="V:Rule365" type="connector" idref="#_x0000_s1267"/>
        <o:r id="V:Rule366" type="connector" idref="#Прямая со стрелкой 21">
          <o:proxy start="" idref="#Прямоугольник 190" connectloc="1"/>
        </o:r>
        <o:r id="V:Rule367" type="connector" idref="#_x0000_s1547"/>
        <o:r id="V:Rule368" type="connector" idref="#Прямая со стрелкой 228"/>
        <o:r id="V:Rule369" type="connector" idref="#_x0000_s1283"/>
        <o:r id="V:Rule370" type="connector" idref="#_x0000_s1452">
          <o:proxy start="" idref="#_x0000_s1434" connectloc="3"/>
          <o:proxy end="" idref="#_x0000_s1435" connectloc="1"/>
        </o:r>
        <o:r id="V:Rule371" type="connector" idref="#_x0000_s1596"/>
        <o:r id="V:Rule372" type="connector" idref="#_x0000_s1449"/>
        <o:r id="V:Rule373" type="connector" idref="#Прямая со стрелкой 11"/>
        <o:r id="V:Rule374" type="connector" idref="#_x0000_s6251">
          <o:proxy start="" idref="#_x0000_s6247" connectloc="1"/>
          <o:proxy end="" idref="#_x0000_s6248" connectloc="3"/>
        </o:r>
        <o:r id="V:Rule375" type="connector" idref="#_x0000_s6272"/>
        <o:r id="V:Rule376" type="connector" idref="#Прямая со стрелкой 230"/>
        <o:r id="V:Rule377" type="connector" idref="#Прямая соединительная линия 2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5482"/>
  </w:style>
  <w:style w:type="paragraph" w:styleId="1">
    <w:name w:val="heading 1"/>
    <w:basedOn w:val="a"/>
    <w:link w:val="10"/>
    <w:uiPriority w:val="99"/>
    <w:qFormat/>
    <w:rsid w:val="00245877"/>
    <w:pPr>
      <w:spacing w:before="100" w:beforeAutospacing="1" w:after="100" w:afterAutospacing="1" w:line="240" w:lineRule="auto"/>
      <w:outlineLvl w:val="0"/>
    </w:pPr>
    <w:rPr>
      <w:rFonts w:ascii="Times New Roman" w:eastAsia="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Заголовок 1.1"/>
    <w:basedOn w:val="a"/>
    <w:link w:val="a4"/>
    <w:uiPriority w:val="34"/>
    <w:qFormat/>
    <w:rsid w:val="00360D8B"/>
    <w:pPr>
      <w:ind w:left="720"/>
      <w:contextualSpacing/>
    </w:pPr>
    <w:rPr>
      <w:lang w:val="ru-RU"/>
    </w:rPr>
  </w:style>
  <w:style w:type="character" w:customStyle="1" w:styleId="a4">
    <w:name w:val="Абзац списку Знак"/>
    <w:aliases w:val="Заголовок 1.1 Знак"/>
    <w:link w:val="a3"/>
    <w:uiPriority w:val="34"/>
    <w:locked/>
    <w:rsid w:val="00360D8B"/>
    <w:rPr>
      <w:lang w:val="ru-RU"/>
    </w:rPr>
  </w:style>
  <w:style w:type="paragraph" w:styleId="3">
    <w:name w:val="Body Text 3"/>
    <w:basedOn w:val="a"/>
    <w:link w:val="30"/>
    <w:rsid w:val="00360D8B"/>
    <w:pPr>
      <w:widowControl w:val="0"/>
      <w:spacing w:after="120" w:line="240" w:lineRule="auto"/>
      <w:ind w:firstLine="567"/>
    </w:pPr>
    <w:rPr>
      <w:rFonts w:ascii="Times New Roman" w:eastAsia="Times New Roman" w:hAnsi="Times New Roman" w:cs="Times New Roman"/>
      <w:sz w:val="16"/>
      <w:szCs w:val="16"/>
      <w:lang w:val="ru-RU" w:eastAsia="ru-RU"/>
    </w:rPr>
  </w:style>
  <w:style w:type="character" w:customStyle="1" w:styleId="30">
    <w:name w:val="Основний текст 3 Знак"/>
    <w:basedOn w:val="a0"/>
    <w:link w:val="3"/>
    <w:rsid w:val="00360D8B"/>
    <w:rPr>
      <w:rFonts w:ascii="Times New Roman" w:eastAsia="Times New Roman" w:hAnsi="Times New Roman" w:cs="Times New Roman"/>
      <w:sz w:val="16"/>
      <w:szCs w:val="16"/>
      <w:lang w:val="ru-RU" w:eastAsia="ru-RU"/>
    </w:rPr>
  </w:style>
  <w:style w:type="paragraph" w:customStyle="1" w:styleId="11">
    <w:name w:val="Абзац списку1"/>
    <w:basedOn w:val="a"/>
    <w:rsid w:val="00360D8B"/>
    <w:pPr>
      <w:suppressAutoHyphens/>
      <w:spacing w:after="0" w:line="240" w:lineRule="auto"/>
      <w:ind w:left="720"/>
      <w:contextualSpacing/>
    </w:pPr>
    <w:rPr>
      <w:rFonts w:ascii="Times New Roman" w:eastAsia="Calibri" w:hAnsi="Times New Roman" w:cs="Times New Roman"/>
      <w:sz w:val="24"/>
      <w:szCs w:val="24"/>
      <w:lang w:val="ru-RU" w:eastAsia="ar-SA"/>
    </w:rPr>
  </w:style>
  <w:style w:type="character" w:styleId="a5">
    <w:name w:val="Hyperlink"/>
    <w:basedOn w:val="a0"/>
    <w:uiPriority w:val="99"/>
    <w:unhideWhenUsed/>
    <w:rsid w:val="00360D8B"/>
    <w:rPr>
      <w:color w:val="0000FF" w:themeColor="hyperlink"/>
      <w:u w:val="single"/>
    </w:rPr>
  </w:style>
  <w:style w:type="paragraph" w:customStyle="1" w:styleId="Default">
    <w:name w:val="Default"/>
    <w:rsid w:val="00360D8B"/>
    <w:pPr>
      <w:autoSpaceDE w:val="0"/>
      <w:autoSpaceDN w:val="0"/>
      <w:adjustRightInd w:val="0"/>
      <w:spacing w:after="0" w:line="240" w:lineRule="auto"/>
    </w:pPr>
    <w:rPr>
      <w:rFonts w:ascii="UkrainianJournal" w:hAnsi="UkrainianJournal" w:cs="UkrainianJournal"/>
      <w:color w:val="000000"/>
      <w:sz w:val="24"/>
      <w:szCs w:val="24"/>
    </w:rPr>
  </w:style>
  <w:style w:type="paragraph" w:styleId="a6">
    <w:name w:val="Normal (Web)"/>
    <w:basedOn w:val="a"/>
    <w:link w:val="a7"/>
    <w:unhideWhenUsed/>
    <w:rsid w:val="00190228"/>
    <w:pPr>
      <w:spacing w:before="100" w:beforeAutospacing="1" w:after="100" w:afterAutospacing="1" w:line="240" w:lineRule="auto"/>
    </w:pPr>
    <w:rPr>
      <w:rFonts w:ascii="Times New Roman" w:eastAsiaTheme="minorEastAsia" w:hAnsi="Times New Roman" w:cs="Times New Roman"/>
      <w:sz w:val="24"/>
      <w:szCs w:val="24"/>
      <w:lang w:val="ru-RU" w:eastAsia="ru-RU"/>
    </w:rPr>
  </w:style>
  <w:style w:type="character" w:customStyle="1" w:styleId="a7">
    <w:name w:val="Звичайний (веб) Знак"/>
    <w:basedOn w:val="a0"/>
    <w:link w:val="a6"/>
    <w:rsid w:val="00190228"/>
    <w:rPr>
      <w:rFonts w:ascii="Times New Roman" w:eastAsiaTheme="minorEastAsia" w:hAnsi="Times New Roman" w:cs="Times New Roman"/>
      <w:sz w:val="24"/>
      <w:szCs w:val="24"/>
      <w:lang w:val="ru-RU" w:eastAsia="ru-RU"/>
    </w:rPr>
  </w:style>
  <w:style w:type="table" w:styleId="a8">
    <w:name w:val="Table Grid"/>
    <w:basedOn w:val="a1"/>
    <w:uiPriority w:val="59"/>
    <w:rsid w:val="00112A3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2">
    <w:name w:val="Body Text 2"/>
    <w:basedOn w:val="a"/>
    <w:link w:val="20"/>
    <w:uiPriority w:val="99"/>
    <w:unhideWhenUsed/>
    <w:rsid w:val="00112A3A"/>
    <w:pPr>
      <w:spacing w:after="120" w:line="480" w:lineRule="auto"/>
    </w:pPr>
  </w:style>
  <w:style w:type="character" w:customStyle="1" w:styleId="20">
    <w:name w:val="Основний текст 2 Знак"/>
    <w:basedOn w:val="a0"/>
    <w:link w:val="2"/>
    <w:uiPriority w:val="99"/>
    <w:rsid w:val="00112A3A"/>
  </w:style>
  <w:style w:type="paragraph" w:styleId="a9">
    <w:name w:val="Body Text"/>
    <w:basedOn w:val="a"/>
    <w:link w:val="aa"/>
    <w:unhideWhenUsed/>
    <w:rsid w:val="00B95BF7"/>
    <w:pPr>
      <w:spacing w:after="120"/>
    </w:pPr>
    <w:rPr>
      <w:lang w:val="en-US"/>
    </w:rPr>
  </w:style>
  <w:style w:type="character" w:customStyle="1" w:styleId="aa">
    <w:name w:val="Основний текст Знак"/>
    <w:basedOn w:val="a0"/>
    <w:link w:val="a9"/>
    <w:rsid w:val="00B95BF7"/>
    <w:rPr>
      <w:lang w:val="en-US"/>
    </w:rPr>
  </w:style>
  <w:style w:type="paragraph" w:styleId="ab">
    <w:name w:val="Body Text Indent"/>
    <w:basedOn w:val="a"/>
    <w:link w:val="ac"/>
    <w:uiPriority w:val="99"/>
    <w:unhideWhenUsed/>
    <w:rsid w:val="007940CC"/>
    <w:pPr>
      <w:spacing w:after="120"/>
      <w:ind w:left="283"/>
    </w:pPr>
  </w:style>
  <w:style w:type="character" w:customStyle="1" w:styleId="ac">
    <w:name w:val="Основний текст з відступом Знак"/>
    <w:basedOn w:val="a0"/>
    <w:link w:val="ab"/>
    <w:uiPriority w:val="99"/>
    <w:rsid w:val="007940CC"/>
  </w:style>
  <w:style w:type="paragraph" w:customStyle="1" w:styleId="21">
    <w:name w:val="Звичайний2"/>
    <w:rsid w:val="001C3173"/>
    <w:pPr>
      <w:spacing w:after="0" w:line="240" w:lineRule="auto"/>
    </w:pPr>
    <w:rPr>
      <w:rFonts w:ascii="Times New Roman" w:eastAsia="Times New Roman" w:hAnsi="Times New Roman" w:cs="Times New Roman"/>
      <w:snapToGrid w:val="0"/>
      <w:sz w:val="20"/>
      <w:szCs w:val="20"/>
      <w:lang w:val="ru-RU" w:eastAsia="ru-RU"/>
    </w:rPr>
  </w:style>
  <w:style w:type="character" w:customStyle="1" w:styleId="10">
    <w:name w:val="Заголовок 1 Знак"/>
    <w:basedOn w:val="a0"/>
    <w:link w:val="1"/>
    <w:uiPriority w:val="99"/>
    <w:rsid w:val="00245877"/>
    <w:rPr>
      <w:rFonts w:ascii="Times New Roman" w:eastAsia="Times New Roman" w:hAnsi="Times New Roman" w:cs="Times New Roman"/>
      <w:b/>
      <w:bCs/>
      <w:kern w:val="36"/>
      <w:sz w:val="48"/>
      <w:szCs w:val="48"/>
      <w:lang w:val="ru-RU" w:eastAsia="ru-RU"/>
    </w:rPr>
  </w:style>
  <w:style w:type="character" w:customStyle="1" w:styleId="rvts9">
    <w:name w:val="rvts9"/>
    <w:basedOn w:val="a0"/>
    <w:rsid w:val="00245877"/>
    <w:rPr>
      <w:rFonts w:ascii="Times New Roman" w:hAnsi="Times New Roman" w:cs="Times New Roman"/>
      <w:sz w:val="24"/>
      <w:szCs w:val="24"/>
    </w:rPr>
  </w:style>
  <w:style w:type="paragraph" w:customStyle="1" w:styleId="Pa23">
    <w:name w:val="Pa23"/>
    <w:basedOn w:val="Default"/>
    <w:next w:val="Default"/>
    <w:uiPriority w:val="99"/>
    <w:rsid w:val="002A5B43"/>
    <w:pPr>
      <w:spacing w:line="191" w:lineRule="atLeast"/>
    </w:pPr>
    <w:rPr>
      <w:rFonts w:ascii="Times New Roman" w:hAnsi="Times New Roman" w:cs="Times New Roman"/>
      <w:color w:val="auto"/>
    </w:rPr>
  </w:style>
  <w:style w:type="paragraph" w:customStyle="1" w:styleId="Pa13">
    <w:name w:val="Pa13"/>
    <w:basedOn w:val="Default"/>
    <w:next w:val="Default"/>
    <w:uiPriority w:val="99"/>
    <w:rsid w:val="002A5B43"/>
    <w:pPr>
      <w:spacing w:line="181" w:lineRule="atLeast"/>
    </w:pPr>
    <w:rPr>
      <w:rFonts w:ascii="Times New Roman" w:hAnsi="Times New Roman" w:cs="Times New Roman"/>
      <w:color w:val="auto"/>
    </w:rPr>
  </w:style>
  <w:style w:type="paragraph" w:customStyle="1" w:styleId="Pa18">
    <w:name w:val="Pa18"/>
    <w:basedOn w:val="Default"/>
    <w:next w:val="Default"/>
    <w:uiPriority w:val="99"/>
    <w:rsid w:val="002A5B43"/>
    <w:pPr>
      <w:spacing w:line="201" w:lineRule="atLeast"/>
    </w:pPr>
    <w:rPr>
      <w:rFonts w:ascii="Arimo" w:eastAsia="Arimo" w:hAnsiTheme="minorHAnsi" w:cstheme="minorBidi"/>
      <w:color w:val="auto"/>
    </w:rPr>
  </w:style>
  <w:style w:type="paragraph" w:styleId="ad">
    <w:name w:val="header"/>
    <w:basedOn w:val="a"/>
    <w:link w:val="ae"/>
    <w:unhideWhenUsed/>
    <w:rsid w:val="00DD66AB"/>
    <w:pPr>
      <w:tabs>
        <w:tab w:val="center" w:pos="4819"/>
        <w:tab w:val="right" w:pos="9639"/>
      </w:tabs>
      <w:spacing w:after="0" w:line="240" w:lineRule="auto"/>
    </w:pPr>
  </w:style>
  <w:style w:type="character" w:customStyle="1" w:styleId="ae">
    <w:name w:val="Верхній колонтитул Знак"/>
    <w:basedOn w:val="a0"/>
    <w:link w:val="ad"/>
    <w:rsid w:val="00DD66AB"/>
  </w:style>
  <w:style w:type="paragraph" w:styleId="af">
    <w:name w:val="footer"/>
    <w:basedOn w:val="a"/>
    <w:link w:val="af0"/>
    <w:uiPriority w:val="99"/>
    <w:semiHidden/>
    <w:unhideWhenUsed/>
    <w:rsid w:val="00DD66AB"/>
    <w:pPr>
      <w:tabs>
        <w:tab w:val="center" w:pos="4819"/>
        <w:tab w:val="right" w:pos="9639"/>
      </w:tabs>
      <w:spacing w:after="0" w:line="240" w:lineRule="auto"/>
    </w:pPr>
  </w:style>
  <w:style w:type="character" w:customStyle="1" w:styleId="af0">
    <w:name w:val="Нижній колонтитул Знак"/>
    <w:basedOn w:val="a0"/>
    <w:link w:val="af"/>
    <w:uiPriority w:val="99"/>
    <w:semiHidden/>
    <w:rsid w:val="00DD66AB"/>
  </w:style>
  <w:style w:type="paragraph" w:customStyle="1" w:styleId="rvps2">
    <w:name w:val="rvps2"/>
    <w:basedOn w:val="a"/>
    <w:rsid w:val="0076049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1">
    <w:name w:val="Balloon Text"/>
    <w:basedOn w:val="a"/>
    <w:link w:val="af2"/>
    <w:uiPriority w:val="99"/>
    <w:semiHidden/>
    <w:unhideWhenUsed/>
    <w:rsid w:val="00B16429"/>
    <w:pPr>
      <w:spacing w:after="0"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B16429"/>
    <w:rPr>
      <w:rFonts w:ascii="Tahoma" w:hAnsi="Tahoma" w:cs="Tahoma"/>
      <w:sz w:val="16"/>
      <w:szCs w:val="16"/>
    </w:rPr>
  </w:style>
  <w:style w:type="character" w:customStyle="1" w:styleId="hps">
    <w:name w:val="hps"/>
    <w:rsid w:val="005E2ECB"/>
    <w:rPr>
      <w:rFonts w:ascii="Times New Roman" w:hAnsi="Times New Roman"/>
    </w:rPr>
  </w:style>
  <w:style w:type="character" w:customStyle="1" w:styleId="headn">
    <w:name w:val="head_n"/>
    <w:basedOn w:val="a0"/>
    <w:rsid w:val="005E2ECB"/>
  </w:style>
  <w:style w:type="paragraph" w:styleId="af3">
    <w:name w:val="Block Text"/>
    <w:basedOn w:val="a"/>
    <w:rsid w:val="005E2ECB"/>
    <w:pPr>
      <w:tabs>
        <w:tab w:val="right" w:leader="hyphen" w:pos="9356"/>
      </w:tabs>
      <w:spacing w:after="0" w:line="360" w:lineRule="auto"/>
      <w:ind w:left="567" w:right="423" w:hanging="567"/>
      <w:jc w:val="both"/>
    </w:pPr>
    <w:rPr>
      <w:rFonts w:ascii="Times New Roman" w:eastAsia="Times New Roman" w:hAnsi="Times New Roman" w:cs="Times New Roman"/>
      <w:b/>
      <w:sz w:val="28"/>
      <w:szCs w:val="20"/>
      <w:lang w:eastAsia="ru-RU"/>
    </w:rPr>
  </w:style>
  <w:style w:type="character" w:styleId="af4">
    <w:name w:val="Emphasis"/>
    <w:basedOn w:val="a0"/>
    <w:uiPriority w:val="20"/>
    <w:qFormat/>
    <w:rsid w:val="001140F2"/>
    <w:rPr>
      <w:i/>
      <w:iCs/>
    </w:rPr>
  </w:style>
  <w:style w:type="character" w:styleId="af5">
    <w:name w:val="Strong"/>
    <w:basedOn w:val="a0"/>
    <w:uiPriority w:val="22"/>
    <w:qFormat/>
    <w:rsid w:val="008A20BD"/>
    <w:rPr>
      <w:b/>
      <w:bCs/>
    </w:rPr>
  </w:style>
</w:styles>
</file>

<file path=word/webSettings.xml><?xml version="1.0" encoding="utf-8"?>
<w:webSettings xmlns:r="http://schemas.openxmlformats.org/officeDocument/2006/relationships" xmlns:w="http://schemas.openxmlformats.org/wordprocessingml/2006/main">
  <w:divs>
    <w:div w:id="381485789">
      <w:bodyDiv w:val="1"/>
      <w:marLeft w:val="0"/>
      <w:marRight w:val="0"/>
      <w:marTop w:val="0"/>
      <w:marBottom w:val="0"/>
      <w:divBdr>
        <w:top w:val="none" w:sz="0" w:space="0" w:color="auto"/>
        <w:left w:val="none" w:sz="0" w:space="0" w:color="auto"/>
        <w:bottom w:val="none" w:sz="0" w:space="0" w:color="auto"/>
        <w:right w:val="none" w:sz="0" w:space="0" w:color="auto"/>
      </w:divBdr>
    </w:div>
    <w:div w:id="1393037394">
      <w:bodyDiv w:val="1"/>
      <w:marLeft w:val="0"/>
      <w:marRight w:val="0"/>
      <w:marTop w:val="0"/>
      <w:marBottom w:val="0"/>
      <w:divBdr>
        <w:top w:val="none" w:sz="0" w:space="0" w:color="auto"/>
        <w:left w:val="none" w:sz="0" w:space="0" w:color="auto"/>
        <w:bottom w:val="none" w:sz="0" w:space="0" w:color="auto"/>
        <w:right w:val="none" w:sz="0" w:space="0" w:color="auto"/>
      </w:divBdr>
    </w:div>
    <w:div w:id="1502433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_________Microsoft_Office_Word3.docx"/><Relationship Id="rId18" Type="http://schemas.openxmlformats.org/officeDocument/2006/relationships/package" Target="embeddings/_________Microsoft_Office_Word5.docx"/><Relationship Id="rId26" Type="http://schemas.openxmlformats.org/officeDocument/2006/relationships/package" Target="embeddings/_________Microsoft_Office_Word9.docx"/><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hyperlink" Target="http://dx.doi.org/10.14807/ijmp.v11i9.1440.%20Web" TargetMode="Externa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hyperlink" Target="http://www" TargetMode="External"/><Relationship Id="rId2" Type="http://schemas.openxmlformats.org/officeDocument/2006/relationships/numbering" Target="numbering.xml"/><Relationship Id="rId16" Type="http://schemas.openxmlformats.org/officeDocument/2006/relationships/package" Target="embeddings/_________Microsoft_Office_Word4.docx"/><Relationship Id="rId20" Type="http://schemas.openxmlformats.org/officeDocument/2006/relationships/package" Target="embeddings/_________Microsoft_Office_Word6.docx"/><Relationship Id="rId29" Type="http://schemas.openxmlformats.org/officeDocument/2006/relationships/hyperlink" Target="http://bses.in.ua/%20journals/2018/27_2_2018/23.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_________Microsoft_Office_Word2.docx"/><Relationship Id="rId24" Type="http://schemas.openxmlformats.org/officeDocument/2006/relationships/package" Target="embeddings/_________Microsoft_Office_Word8.docx"/><Relationship Id="rId32" Type="http://schemas.openxmlformats.org/officeDocument/2006/relationships/hyperlink" Target="http://nbuv.gov.ua/"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_________Microsoft_Office_Word10.docx"/><Relationship Id="rId36"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6.emf"/><Relationship Id="rId31" Type="http://schemas.openxmlformats.org/officeDocument/2006/relationships/hyperlink" Target="http://nbuv.gov.ua/" TargetMode="External"/><Relationship Id="rId4" Type="http://schemas.openxmlformats.org/officeDocument/2006/relationships/settings" Target="settings.xml"/><Relationship Id="rId9" Type="http://schemas.openxmlformats.org/officeDocument/2006/relationships/package" Target="embeddings/_________Microsoft_Office_Word1.docx"/><Relationship Id="rId14" Type="http://schemas.openxmlformats.org/officeDocument/2006/relationships/chart" Target="charts/chart1.xml"/><Relationship Id="rId22" Type="http://schemas.openxmlformats.org/officeDocument/2006/relationships/package" Target="embeddings/_________Microsoft_Office_Word7.docx"/><Relationship Id="rId27" Type="http://schemas.openxmlformats.org/officeDocument/2006/relationships/image" Target="media/image10.emf"/><Relationship Id="rId30" Type="http://schemas.openxmlformats.org/officeDocument/2006/relationships/hyperlink" Target="http://zakon5.rada.gov.ua/laws/show/2456-17" TargetMode="External"/><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plotArea>
      <c:layout/>
      <c:lineChart>
        <c:grouping val="standard"/>
        <c:ser>
          <c:idx val="0"/>
          <c:order val="0"/>
          <c:cat>
            <c:numRef>
              <c:f>Аркуш1!$A$1:$A$4</c:f>
              <c:numCache>
                <c:formatCode>General</c:formatCode>
                <c:ptCount val="4"/>
                <c:pt idx="0">
                  <c:v>2018</c:v>
                </c:pt>
                <c:pt idx="1">
                  <c:v>2019</c:v>
                </c:pt>
                <c:pt idx="2">
                  <c:v>2020</c:v>
                </c:pt>
                <c:pt idx="3">
                  <c:v>2021</c:v>
                </c:pt>
              </c:numCache>
            </c:numRef>
          </c:cat>
          <c:val>
            <c:numRef>
              <c:f>Аркуш1!$A$1:$A$4</c:f>
              <c:numCache>
                <c:formatCode>General</c:formatCode>
                <c:ptCount val="4"/>
                <c:pt idx="0">
                  <c:v>2018</c:v>
                </c:pt>
                <c:pt idx="1">
                  <c:v>2019</c:v>
                </c:pt>
                <c:pt idx="2">
                  <c:v>2020</c:v>
                </c:pt>
                <c:pt idx="3">
                  <c:v>2021</c:v>
                </c:pt>
              </c:numCache>
            </c:numRef>
          </c:val>
        </c:ser>
        <c:ser>
          <c:idx val="1"/>
          <c:order val="1"/>
          <c:dLbls>
            <c:dLbl>
              <c:idx val="0"/>
              <c:layout>
                <c:manualLayout>
                  <c:x val="-6.7755600317402423E-2"/>
                  <c:y val="0.15674603174603485"/>
                </c:manualLayout>
              </c:layout>
              <c:showVal val="1"/>
            </c:dLbl>
            <c:dLbl>
              <c:idx val="1"/>
              <c:layout>
                <c:manualLayout>
                  <c:x val="-5.0000000000000093E-2"/>
                  <c:y val="-6.9444444444444503E-2"/>
                </c:manualLayout>
              </c:layout>
              <c:showVal val="1"/>
            </c:dLbl>
            <c:dLbl>
              <c:idx val="2"/>
              <c:layout>
                <c:manualLayout>
                  <c:x val="-5.8333333333334035E-2"/>
                  <c:y val="0.16203703703703848"/>
                </c:manualLayout>
              </c:layout>
              <c:showVal val="1"/>
            </c:dLbl>
            <c:dLbl>
              <c:idx val="3"/>
              <c:layout>
                <c:manualLayout>
                  <c:x val="0"/>
                  <c:y val="-9.9206349206350186E-2"/>
                </c:manualLayout>
              </c:layout>
              <c:showVal val="1"/>
            </c:dLbl>
            <c:txPr>
              <a:bodyPr/>
              <a:lstStyle/>
              <a:p>
                <a:pPr>
                  <a:defRPr sz="1800" b="1"/>
                </a:pPr>
                <a:endParaRPr lang="uk-UA"/>
              </a:p>
            </c:txPr>
            <c:showVal val="1"/>
          </c:dLbls>
          <c:cat>
            <c:numRef>
              <c:f>Аркуш1!$A$1:$A$4</c:f>
              <c:numCache>
                <c:formatCode>General</c:formatCode>
                <c:ptCount val="4"/>
                <c:pt idx="0">
                  <c:v>2018</c:v>
                </c:pt>
                <c:pt idx="1">
                  <c:v>2019</c:v>
                </c:pt>
                <c:pt idx="2">
                  <c:v>2020</c:v>
                </c:pt>
                <c:pt idx="3">
                  <c:v>2021</c:v>
                </c:pt>
              </c:numCache>
            </c:numRef>
          </c:cat>
          <c:val>
            <c:numRef>
              <c:f>Аркуш1!$B$1:$B$4</c:f>
              <c:numCache>
                <c:formatCode>General</c:formatCode>
                <c:ptCount val="4"/>
                <c:pt idx="0">
                  <c:v>1784329</c:v>
                </c:pt>
                <c:pt idx="1">
                  <c:v>1981294</c:v>
                </c:pt>
                <c:pt idx="2">
                  <c:v>1829823</c:v>
                </c:pt>
                <c:pt idx="3">
                  <c:v>1835807</c:v>
                </c:pt>
              </c:numCache>
            </c:numRef>
          </c:val>
        </c:ser>
        <c:marker val="1"/>
        <c:axId val="76450432"/>
        <c:axId val="76456320"/>
      </c:lineChart>
      <c:catAx>
        <c:axId val="76450432"/>
        <c:scaling>
          <c:orientation val="minMax"/>
        </c:scaling>
        <c:axPos val="b"/>
        <c:numFmt formatCode="General" sourceLinked="1"/>
        <c:tickLblPos val="nextTo"/>
        <c:txPr>
          <a:bodyPr/>
          <a:lstStyle/>
          <a:p>
            <a:pPr>
              <a:defRPr sz="1400" b="1"/>
            </a:pPr>
            <a:endParaRPr lang="uk-UA"/>
          </a:p>
        </c:txPr>
        <c:crossAx val="76456320"/>
        <c:crosses val="autoZero"/>
        <c:auto val="1"/>
        <c:lblAlgn val="ctr"/>
        <c:lblOffset val="100"/>
      </c:catAx>
      <c:valAx>
        <c:axId val="76456320"/>
        <c:scaling>
          <c:orientation val="minMax"/>
        </c:scaling>
        <c:axPos val="l"/>
        <c:majorGridlines/>
        <c:numFmt formatCode="General" sourceLinked="1"/>
        <c:tickLblPos val="nextTo"/>
        <c:crossAx val="76450432"/>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F2737B-E57C-4A01-B4A5-EB8FE526E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69</Pages>
  <Words>52291</Words>
  <Characters>29807</Characters>
  <Application>Microsoft Office Word</Application>
  <DocSecurity>0</DocSecurity>
  <Lines>248</Lines>
  <Paragraphs>163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81935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56</cp:revision>
  <dcterms:created xsi:type="dcterms:W3CDTF">2021-11-19T11:49:00Z</dcterms:created>
  <dcterms:modified xsi:type="dcterms:W3CDTF">2021-12-03T08:01:00Z</dcterms:modified>
</cp:coreProperties>
</file>