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DC1E33" w14:textId="77777777" w:rsidR="00635769" w:rsidRPr="00617858" w:rsidRDefault="00635769" w:rsidP="00635769">
      <w:pPr>
        <w:spacing w:after="0" w:line="360" w:lineRule="auto"/>
        <w:jc w:val="center"/>
        <w:rPr>
          <w:rFonts w:ascii="Times New Roman" w:hAnsi="Times New Roman" w:cs="Times New Roman"/>
          <w:b/>
          <w:sz w:val="28"/>
          <w:szCs w:val="28"/>
        </w:rPr>
      </w:pPr>
      <w:proofErr w:type="spellStart"/>
      <w:r w:rsidRPr="00D154B7">
        <w:rPr>
          <w:rFonts w:ascii="Times New Roman" w:hAnsi="Times New Roman" w:cs="Times New Roman"/>
          <w:b/>
          <w:sz w:val="28"/>
          <w:szCs w:val="28"/>
        </w:rPr>
        <w:t>Міністерство</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освіти</w:t>
      </w:r>
      <w:proofErr w:type="spellEnd"/>
      <w:r w:rsidRPr="00D154B7">
        <w:rPr>
          <w:rFonts w:ascii="Times New Roman" w:hAnsi="Times New Roman" w:cs="Times New Roman"/>
          <w:b/>
          <w:sz w:val="28"/>
          <w:szCs w:val="28"/>
        </w:rPr>
        <w:t xml:space="preserve"> і науки </w:t>
      </w:r>
      <w:proofErr w:type="spellStart"/>
      <w:r w:rsidRPr="00D154B7">
        <w:rPr>
          <w:rFonts w:ascii="Times New Roman" w:hAnsi="Times New Roman" w:cs="Times New Roman"/>
          <w:b/>
          <w:sz w:val="28"/>
          <w:szCs w:val="28"/>
        </w:rPr>
        <w:t>України</w:t>
      </w:r>
      <w:proofErr w:type="spellEnd"/>
      <w:r w:rsidRPr="00D154B7">
        <w:rPr>
          <w:rFonts w:ascii="Times New Roman" w:hAnsi="Times New Roman" w:cs="Times New Roman"/>
          <w:b/>
          <w:sz w:val="28"/>
          <w:szCs w:val="28"/>
        </w:rPr>
        <w:t xml:space="preserve"> </w:t>
      </w:r>
    </w:p>
    <w:p w14:paraId="0C7F7F92" w14:textId="77777777" w:rsidR="00635769" w:rsidRPr="009A1A1F" w:rsidRDefault="00635769" w:rsidP="00635769">
      <w:pPr>
        <w:spacing w:after="0" w:line="360" w:lineRule="auto"/>
        <w:jc w:val="center"/>
        <w:rPr>
          <w:rFonts w:ascii="Times New Roman" w:hAnsi="Times New Roman" w:cs="Times New Roman"/>
          <w:b/>
          <w:sz w:val="28"/>
          <w:szCs w:val="28"/>
        </w:rPr>
      </w:pPr>
      <w:proofErr w:type="spellStart"/>
      <w:r w:rsidRPr="00D154B7">
        <w:rPr>
          <w:rFonts w:ascii="Times New Roman" w:hAnsi="Times New Roman" w:cs="Times New Roman"/>
          <w:b/>
          <w:sz w:val="28"/>
          <w:szCs w:val="28"/>
        </w:rPr>
        <w:t>Західноукраїнський</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національний</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університет</w:t>
      </w:r>
      <w:proofErr w:type="spellEnd"/>
    </w:p>
    <w:p w14:paraId="124DAD07" w14:textId="77777777" w:rsidR="00635769" w:rsidRPr="00617858" w:rsidRDefault="00635769" w:rsidP="0063576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Юридичний</w:t>
      </w:r>
      <w:proofErr w:type="spellEnd"/>
      <w:r w:rsidRPr="00D154B7">
        <w:rPr>
          <w:rFonts w:ascii="Times New Roman" w:hAnsi="Times New Roman" w:cs="Times New Roman"/>
          <w:b/>
          <w:sz w:val="28"/>
          <w:szCs w:val="28"/>
        </w:rPr>
        <w:t xml:space="preserve"> факультет</w:t>
      </w:r>
    </w:p>
    <w:p w14:paraId="48F3A6BB" w14:textId="77777777" w:rsidR="00635769" w:rsidRPr="00617858" w:rsidRDefault="00635769" w:rsidP="00635769">
      <w:pPr>
        <w:spacing w:after="0" w:line="360" w:lineRule="auto"/>
        <w:jc w:val="center"/>
        <w:rPr>
          <w:rFonts w:ascii="Times New Roman" w:hAnsi="Times New Roman" w:cs="Times New Roman"/>
          <w:b/>
          <w:sz w:val="28"/>
          <w:szCs w:val="28"/>
        </w:rPr>
      </w:pPr>
    </w:p>
    <w:p w14:paraId="46502ED2" w14:textId="77777777" w:rsidR="00635769" w:rsidRPr="009A1A1F" w:rsidRDefault="00635769" w:rsidP="00635769">
      <w:pPr>
        <w:spacing w:after="0" w:line="360" w:lineRule="auto"/>
        <w:jc w:val="right"/>
        <w:rPr>
          <w:rFonts w:ascii="Times New Roman" w:hAnsi="Times New Roman" w:cs="Times New Roman"/>
          <w:sz w:val="28"/>
          <w:szCs w:val="28"/>
        </w:rPr>
      </w:pPr>
      <w:r w:rsidRPr="009A1A1F">
        <w:rPr>
          <w:rFonts w:ascii="Times New Roman" w:hAnsi="Times New Roman" w:cs="Times New Roman"/>
          <w:sz w:val="28"/>
          <w:szCs w:val="28"/>
        </w:rPr>
        <w:t xml:space="preserve">Кафедра </w:t>
      </w:r>
      <w:proofErr w:type="spellStart"/>
      <w:r w:rsidRPr="009A1A1F">
        <w:rPr>
          <w:rFonts w:ascii="Times New Roman" w:hAnsi="Times New Roman" w:cs="Times New Roman"/>
          <w:sz w:val="28"/>
          <w:szCs w:val="28"/>
        </w:rPr>
        <w:t>конституційного</w:t>
      </w:r>
      <w:proofErr w:type="spellEnd"/>
      <w:r w:rsidRPr="009A1A1F">
        <w:rPr>
          <w:rFonts w:ascii="Times New Roman" w:hAnsi="Times New Roman" w:cs="Times New Roman"/>
          <w:sz w:val="28"/>
          <w:szCs w:val="28"/>
        </w:rPr>
        <w:t xml:space="preserve">, </w:t>
      </w:r>
      <w:proofErr w:type="spellStart"/>
      <w:r w:rsidRPr="009A1A1F">
        <w:rPr>
          <w:rFonts w:ascii="Times New Roman" w:hAnsi="Times New Roman" w:cs="Times New Roman"/>
          <w:sz w:val="28"/>
          <w:szCs w:val="28"/>
        </w:rPr>
        <w:t>адміністративного</w:t>
      </w:r>
      <w:proofErr w:type="spellEnd"/>
    </w:p>
    <w:p w14:paraId="0D2114CB" w14:textId="77777777" w:rsidR="00635769" w:rsidRPr="00617858" w:rsidRDefault="00635769" w:rsidP="00635769">
      <w:pPr>
        <w:spacing w:after="0" w:line="360" w:lineRule="auto"/>
        <w:jc w:val="right"/>
        <w:rPr>
          <w:rFonts w:ascii="Times New Roman" w:hAnsi="Times New Roman" w:cs="Times New Roman"/>
          <w:sz w:val="28"/>
          <w:szCs w:val="28"/>
        </w:rPr>
      </w:pPr>
      <w:r w:rsidRPr="009A1A1F">
        <w:rPr>
          <w:rFonts w:ascii="Times New Roman" w:hAnsi="Times New Roman" w:cs="Times New Roman"/>
          <w:sz w:val="28"/>
          <w:szCs w:val="28"/>
        </w:rPr>
        <w:t xml:space="preserve">та </w:t>
      </w:r>
      <w:proofErr w:type="spellStart"/>
      <w:r w:rsidRPr="009A1A1F">
        <w:rPr>
          <w:rFonts w:ascii="Times New Roman" w:hAnsi="Times New Roman" w:cs="Times New Roman"/>
          <w:sz w:val="28"/>
          <w:szCs w:val="28"/>
        </w:rPr>
        <w:t>фінансового</w:t>
      </w:r>
      <w:proofErr w:type="spellEnd"/>
      <w:r w:rsidRPr="009A1A1F">
        <w:rPr>
          <w:rFonts w:ascii="Times New Roman" w:hAnsi="Times New Roman" w:cs="Times New Roman"/>
          <w:sz w:val="28"/>
          <w:szCs w:val="28"/>
        </w:rPr>
        <w:t xml:space="preserve"> права</w:t>
      </w:r>
    </w:p>
    <w:p w14:paraId="492775CE" w14:textId="77777777" w:rsidR="00635769" w:rsidRPr="00617858" w:rsidRDefault="00635769" w:rsidP="00635769">
      <w:pPr>
        <w:spacing w:after="0" w:line="360" w:lineRule="auto"/>
        <w:jc w:val="right"/>
        <w:rPr>
          <w:rFonts w:ascii="Times New Roman" w:hAnsi="Times New Roman" w:cs="Times New Roman"/>
          <w:sz w:val="28"/>
          <w:szCs w:val="28"/>
        </w:rPr>
      </w:pPr>
    </w:p>
    <w:p w14:paraId="09DF334F" w14:textId="77777777" w:rsidR="00635769" w:rsidRPr="00D154B7" w:rsidRDefault="00635769" w:rsidP="0063576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МІЖДИСЦИПЛІНАРНА КУРСОВА РОБОТА</w:t>
      </w:r>
    </w:p>
    <w:p w14:paraId="52C01E83" w14:textId="77777777" w:rsidR="00635769" w:rsidRPr="00D154B7" w:rsidRDefault="00635769" w:rsidP="0063576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з </w:t>
      </w:r>
      <w:proofErr w:type="spellStart"/>
      <w:r w:rsidRPr="00D154B7">
        <w:rPr>
          <w:rFonts w:ascii="Times New Roman" w:hAnsi="Times New Roman" w:cs="Times New Roman"/>
          <w:b/>
          <w:sz w:val="28"/>
          <w:szCs w:val="28"/>
        </w:rPr>
        <w:t>дисципліни</w:t>
      </w:r>
      <w:proofErr w:type="spellEnd"/>
      <w:r w:rsidRPr="00D154B7">
        <w:rPr>
          <w:rFonts w:ascii="Times New Roman" w:hAnsi="Times New Roman" w:cs="Times New Roman"/>
          <w:b/>
          <w:sz w:val="28"/>
          <w:szCs w:val="28"/>
        </w:rPr>
        <w:t>:</w:t>
      </w:r>
    </w:p>
    <w:p w14:paraId="2F5F6600" w14:textId="77777777" w:rsidR="00635769" w:rsidRDefault="00635769" w:rsidP="00635769">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Докази та доказування у кримінальному провадженні в умовах воєнного стану: Практика Верховного Суду</w:t>
      </w:r>
      <w:r w:rsidRPr="00D154B7">
        <w:rPr>
          <w:rFonts w:ascii="Times New Roman" w:hAnsi="Times New Roman" w:cs="Times New Roman"/>
          <w:b/>
          <w:sz w:val="28"/>
          <w:szCs w:val="28"/>
        </w:rPr>
        <w:t>»</w:t>
      </w:r>
    </w:p>
    <w:p w14:paraId="79D8E2BE" w14:textId="77777777" w:rsidR="00635769" w:rsidRDefault="00635769" w:rsidP="00635769">
      <w:pPr>
        <w:spacing w:after="0" w:line="360" w:lineRule="auto"/>
        <w:jc w:val="center"/>
        <w:rPr>
          <w:rFonts w:ascii="Times New Roman" w:hAnsi="Times New Roman" w:cs="Times New Roman"/>
          <w:b/>
          <w:sz w:val="28"/>
          <w:szCs w:val="28"/>
          <w:lang w:val="uk-UA"/>
        </w:rPr>
      </w:pPr>
    </w:p>
    <w:p w14:paraId="107F7D93" w14:textId="77777777" w:rsidR="00635769" w:rsidRDefault="00635769" w:rsidP="00635769">
      <w:pPr>
        <w:spacing w:after="0" w:line="360" w:lineRule="auto"/>
        <w:jc w:val="center"/>
        <w:rPr>
          <w:rFonts w:ascii="Times New Roman" w:hAnsi="Times New Roman" w:cs="Times New Roman"/>
          <w:b/>
          <w:sz w:val="28"/>
          <w:szCs w:val="28"/>
          <w:lang w:val="uk-UA"/>
        </w:rPr>
      </w:pPr>
    </w:p>
    <w:p w14:paraId="06012F45" w14:textId="77777777" w:rsidR="00635769" w:rsidRDefault="00635769" w:rsidP="00635769">
      <w:pPr>
        <w:spacing w:after="0" w:line="360" w:lineRule="auto"/>
        <w:jc w:val="center"/>
        <w:rPr>
          <w:rFonts w:ascii="Times New Roman" w:hAnsi="Times New Roman" w:cs="Times New Roman"/>
          <w:b/>
          <w:sz w:val="28"/>
          <w:szCs w:val="28"/>
          <w:lang w:val="uk-UA"/>
        </w:rPr>
      </w:pPr>
    </w:p>
    <w:p w14:paraId="767F2CC0" w14:textId="77777777" w:rsidR="00635769" w:rsidRPr="009A1A1F" w:rsidRDefault="00635769" w:rsidP="00635769">
      <w:pPr>
        <w:spacing w:after="0" w:line="360" w:lineRule="auto"/>
        <w:jc w:val="center"/>
        <w:rPr>
          <w:rFonts w:ascii="Times New Roman" w:hAnsi="Times New Roman" w:cs="Times New Roman"/>
          <w:b/>
          <w:sz w:val="28"/>
          <w:szCs w:val="28"/>
          <w:lang w:val="uk-UA"/>
        </w:rPr>
      </w:pPr>
    </w:p>
    <w:p w14:paraId="07E4B4EB" w14:textId="77777777" w:rsidR="00635769" w:rsidRDefault="00635769" w:rsidP="00635769">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Студент</w:t>
      </w:r>
      <w:r>
        <w:rPr>
          <w:rFonts w:ascii="Times New Roman" w:hAnsi="Times New Roman" w:cs="Times New Roman"/>
          <w:sz w:val="28"/>
          <w:szCs w:val="28"/>
          <w:lang w:val="uk-UA"/>
        </w:rPr>
        <w:t>ка</w:t>
      </w:r>
      <w:r w:rsidRPr="009A1A1F">
        <w:rPr>
          <w:rFonts w:ascii="Times New Roman" w:hAnsi="Times New Roman" w:cs="Times New Roman"/>
          <w:sz w:val="28"/>
          <w:szCs w:val="28"/>
        </w:rPr>
        <w:t xml:space="preserve"> </w:t>
      </w:r>
      <w:proofErr w:type="spellStart"/>
      <w:r w:rsidRPr="009A1A1F">
        <w:rPr>
          <w:rFonts w:ascii="Times New Roman" w:hAnsi="Times New Roman" w:cs="Times New Roman"/>
          <w:sz w:val="28"/>
          <w:szCs w:val="28"/>
        </w:rPr>
        <w:t>групи</w:t>
      </w:r>
      <w:proofErr w:type="spellEnd"/>
      <w:r w:rsidRPr="009A1A1F">
        <w:rPr>
          <w:rFonts w:ascii="Times New Roman" w:hAnsi="Times New Roman" w:cs="Times New Roman"/>
          <w:sz w:val="28"/>
          <w:szCs w:val="28"/>
        </w:rPr>
        <w:t>:</w:t>
      </w:r>
    </w:p>
    <w:p w14:paraId="6BFD55E3" w14:textId="49A0AC2C" w:rsidR="00635769" w:rsidRPr="009A1A1F" w:rsidRDefault="00D70B79" w:rsidP="00D70B7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Ратушняк Вікторії</w:t>
      </w:r>
    </w:p>
    <w:p w14:paraId="70D4E058" w14:textId="77777777" w:rsidR="00635769" w:rsidRDefault="00635769" w:rsidP="00635769">
      <w:pPr>
        <w:spacing w:after="0" w:line="36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t>Керівник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Рогатинська</w:t>
      </w:r>
      <w:proofErr w:type="spellEnd"/>
      <w:r>
        <w:rPr>
          <w:rFonts w:ascii="Times New Roman" w:hAnsi="Times New Roman" w:cs="Times New Roman"/>
          <w:sz w:val="28"/>
          <w:szCs w:val="28"/>
          <w:lang w:val="uk-UA"/>
        </w:rPr>
        <w:t xml:space="preserve"> Н.З.</w:t>
      </w:r>
    </w:p>
    <w:p w14:paraId="31AF8BFA" w14:textId="77777777" w:rsidR="00635769" w:rsidRDefault="00635769" w:rsidP="00635769">
      <w:pPr>
        <w:spacing w:after="0" w:line="360" w:lineRule="auto"/>
        <w:jc w:val="right"/>
        <w:rPr>
          <w:rFonts w:ascii="Times New Roman" w:hAnsi="Times New Roman" w:cs="Times New Roman"/>
          <w:sz w:val="28"/>
          <w:szCs w:val="28"/>
          <w:lang w:val="uk-UA"/>
        </w:rPr>
      </w:pPr>
    </w:p>
    <w:p w14:paraId="3699C0F9" w14:textId="77777777" w:rsidR="00635769" w:rsidRPr="009A1A1F" w:rsidRDefault="00635769" w:rsidP="00635769">
      <w:pPr>
        <w:spacing w:after="0" w:line="360" w:lineRule="auto"/>
        <w:jc w:val="right"/>
        <w:rPr>
          <w:rFonts w:ascii="Times New Roman" w:hAnsi="Times New Roman" w:cs="Times New Roman"/>
          <w:sz w:val="28"/>
          <w:szCs w:val="28"/>
          <w:lang w:val="uk-UA"/>
        </w:rPr>
      </w:pPr>
    </w:p>
    <w:p w14:paraId="438CF16A"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w14:paraId="11164B00"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w14:paraId="1F47EA29"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w14:paraId="24EEF259"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7DD416CC"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4C7B817A" w14:textId="77777777" w:rsidR="00635769" w:rsidRPr="004A4694" w:rsidRDefault="00635769" w:rsidP="0063576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w14:paraId="3922F86B" w14:textId="77777777" w:rsidR="00635769" w:rsidRDefault="00635769" w:rsidP="00635769">
      <w:pPr>
        <w:spacing w:after="0" w:line="360" w:lineRule="auto"/>
        <w:jc w:val="center"/>
        <w:rPr>
          <w:rFonts w:ascii="Times New Roman" w:hAnsi="Times New Roman" w:cs="Times New Roman"/>
          <w:b/>
          <w:sz w:val="28"/>
          <w:szCs w:val="28"/>
          <w:lang w:val="uk-UA"/>
        </w:rPr>
      </w:pPr>
    </w:p>
    <w:p w14:paraId="0DA0E536" w14:textId="77777777" w:rsidR="00635769" w:rsidRDefault="00635769" w:rsidP="00635769">
      <w:pPr>
        <w:spacing w:after="0" w:line="360" w:lineRule="auto"/>
        <w:jc w:val="center"/>
        <w:rPr>
          <w:rFonts w:ascii="Times New Roman" w:hAnsi="Times New Roman" w:cs="Times New Roman"/>
          <w:b/>
          <w:sz w:val="28"/>
          <w:szCs w:val="28"/>
          <w:lang w:val="uk-UA"/>
        </w:rPr>
      </w:pPr>
    </w:p>
    <w:p w14:paraId="7085EEE7" w14:textId="77777777" w:rsidR="00635769" w:rsidRDefault="00635769" w:rsidP="00635769">
      <w:pPr>
        <w:spacing w:after="0" w:line="360" w:lineRule="auto"/>
        <w:rPr>
          <w:rFonts w:ascii="Times New Roman" w:hAnsi="Times New Roman" w:cs="Times New Roman"/>
          <w:b/>
          <w:sz w:val="28"/>
          <w:szCs w:val="28"/>
          <w:lang w:val="uk-UA"/>
        </w:rPr>
      </w:pPr>
    </w:p>
    <w:p w14:paraId="5D2B0D27" w14:textId="77777777" w:rsidR="00635769" w:rsidRDefault="00635769" w:rsidP="00635769">
      <w:pPr>
        <w:spacing w:after="0" w:line="360" w:lineRule="auto"/>
        <w:jc w:val="center"/>
        <w:rPr>
          <w:rFonts w:ascii="Times New Roman" w:hAnsi="Times New Roman" w:cs="Times New Roman"/>
          <w:b/>
          <w:sz w:val="28"/>
          <w:szCs w:val="28"/>
          <w:lang w:val="uk-UA"/>
        </w:rPr>
      </w:pPr>
      <w:proofErr w:type="spellStart"/>
      <w:r w:rsidRPr="009A1A1F">
        <w:rPr>
          <w:rFonts w:ascii="Times New Roman" w:hAnsi="Times New Roman" w:cs="Times New Roman"/>
          <w:b/>
          <w:sz w:val="28"/>
          <w:szCs w:val="28"/>
        </w:rPr>
        <w:t>Тернопіль</w:t>
      </w:r>
      <w:proofErr w:type="spellEnd"/>
      <w:r w:rsidRPr="009A1A1F">
        <w:rPr>
          <w:rFonts w:ascii="Times New Roman" w:hAnsi="Times New Roman" w:cs="Times New Roman"/>
          <w:b/>
          <w:sz w:val="28"/>
          <w:szCs w:val="28"/>
        </w:rPr>
        <w:t xml:space="preserve"> - 202</w:t>
      </w:r>
      <w:r>
        <w:rPr>
          <w:rFonts w:ascii="Times New Roman" w:hAnsi="Times New Roman" w:cs="Times New Roman"/>
          <w:b/>
          <w:sz w:val="28"/>
          <w:szCs w:val="28"/>
          <w:lang w:val="uk-UA"/>
        </w:rPr>
        <w:t>4</w:t>
      </w:r>
    </w:p>
    <w:p w14:paraId="57A4671C" w14:textId="77777777" w:rsidR="00214DC7" w:rsidRDefault="004F37A5" w:rsidP="004F37A5">
      <w:pPr>
        <w:spacing w:after="0" w:line="360" w:lineRule="auto"/>
        <w:jc w:val="center"/>
        <w:rPr>
          <w:rFonts w:ascii="Times New Roman" w:hAnsi="Times New Roman" w:cs="Times New Roman"/>
          <w:b/>
          <w:sz w:val="28"/>
          <w:szCs w:val="28"/>
          <w:lang w:val="uk-UA"/>
        </w:rPr>
      </w:pPr>
      <w:r w:rsidRPr="004F37A5">
        <w:rPr>
          <w:rFonts w:ascii="Times New Roman" w:hAnsi="Times New Roman" w:cs="Times New Roman"/>
          <w:b/>
          <w:sz w:val="28"/>
          <w:szCs w:val="28"/>
          <w:lang w:val="uk-UA"/>
        </w:rPr>
        <w:lastRenderedPageBreak/>
        <w:t>ЗМІСТ</w:t>
      </w:r>
    </w:p>
    <w:p w14:paraId="5914841F" w14:textId="77777777" w:rsidR="004F37A5" w:rsidRDefault="004F37A5" w:rsidP="004F37A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FB4352">
        <w:rPr>
          <w:rFonts w:ascii="Times New Roman" w:hAnsi="Times New Roman" w:cs="Times New Roman"/>
          <w:b/>
          <w:sz w:val="28"/>
          <w:szCs w:val="28"/>
          <w:lang w:val="uk-UA"/>
        </w:rPr>
        <w:t xml:space="preserve"> ………………………………………………………………………………3</w:t>
      </w:r>
    </w:p>
    <w:p w14:paraId="031D8922" w14:textId="77777777" w:rsidR="004F37A5" w:rsidRDefault="004F37A5" w:rsidP="004F37A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ЗАСАДИ ДОКАЗІВ ТА ДОКАЗУВАННЯ В КРИМІНАЛЬНОМУ ПРОВАДЖЕННІ</w:t>
      </w:r>
      <w:r w:rsidR="00FB4352">
        <w:rPr>
          <w:rFonts w:ascii="Times New Roman" w:hAnsi="Times New Roman" w:cs="Times New Roman"/>
          <w:b/>
          <w:sz w:val="28"/>
          <w:szCs w:val="28"/>
          <w:lang w:val="uk-UA"/>
        </w:rPr>
        <w:t xml:space="preserve"> ………………………………………...5</w:t>
      </w:r>
    </w:p>
    <w:p w14:paraId="1F229819" w14:textId="77777777" w:rsidR="004F37A5" w:rsidRDefault="004F37A5" w:rsidP="004F37A5">
      <w:pPr>
        <w:spacing w:after="0" w:line="360" w:lineRule="auto"/>
        <w:jc w:val="both"/>
        <w:rPr>
          <w:rFonts w:ascii="Times New Roman" w:hAnsi="Times New Roman" w:cs="Times New Roman"/>
          <w:sz w:val="28"/>
          <w:szCs w:val="28"/>
          <w:lang w:val="uk-UA"/>
        </w:rPr>
      </w:pPr>
      <w:r w:rsidRPr="004F37A5">
        <w:rPr>
          <w:rFonts w:ascii="Times New Roman" w:hAnsi="Times New Roman" w:cs="Times New Roman"/>
          <w:sz w:val="28"/>
          <w:szCs w:val="28"/>
          <w:lang w:val="uk-UA"/>
        </w:rPr>
        <w:t>1.1. Поняття та значення доказів у кримінальному процесі</w:t>
      </w:r>
      <w:r>
        <w:rPr>
          <w:rFonts w:ascii="Times New Roman" w:hAnsi="Times New Roman" w:cs="Times New Roman"/>
          <w:sz w:val="28"/>
          <w:szCs w:val="28"/>
          <w:lang w:val="uk-UA"/>
        </w:rPr>
        <w:t>, їх к</w:t>
      </w:r>
      <w:r w:rsidRPr="004F37A5">
        <w:rPr>
          <w:rFonts w:ascii="Times New Roman" w:hAnsi="Times New Roman" w:cs="Times New Roman"/>
          <w:sz w:val="28"/>
          <w:szCs w:val="28"/>
          <w:lang w:val="uk-UA"/>
        </w:rPr>
        <w:t>ласифікація та властивості</w:t>
      </w:r>
      <w:r w:rsidR="00FB4352">
        <w:rPr>
          <w:rFonts w:ascii="Times New Roman" w:hAnsi="Times New Roman" w:cs="Times New Roman"/>
          <w:sz w:val="28"/>
          <w:szCs w:val="28"/>
          <w:lang w:val="uk-UA"/>
        </w:rPr>
        <w:t xml:space="preserve"> ………………………………………………………………..…………5</w:t>
      </w:r>
    </w:p>
    <w:p w14:paraId="0D31BA26" w14:textId="77777777" w:rsidR="004F37A5" w:rsidRDefault="004F37A5" w:rsidP="004F37A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Поняття, </w:t>
      </w:r>
      <w:r w:rsidRPr="004F37A5">
        <w:rPr>
          <w:rFonts w:ascii="Times New Roman" w:hAnsi="Times New Roman" w:cs="Times New Roman"/>
          <w:sz w:val="28"/>
          <w:szCs w:val="28"/>
          <w:lang w:val="uk-UA"/>
        </w:rPr>
        <w:t>завдання доказува</w:t>
      </w:r>
      <w:r>
        <w:rPr>
          <w:rFonts w:ascii="Times New Roman" w:hAnsi="Times New Roman" w:cs="Times New Roman"/>
          <w:sz w:val="28"/>
          <w:szCs w:val="28"/>
          <w:lang w:val="uk-UA"/>
        </w:rPr>
        <w:t xml:space="preserve">ння у кримінальному провадженні, його </w:t>
      </w:r>
      <w:r w:rsidRPr="004F37A5">
        <w:rPr>
          <w:rFonts w:ascii="Times New Roman" w:hAnsi="Times New Roman" w:cs="Times New Roman"/>
          <w:sz w:val="28"/>
          <w:szCs w:val="28"/>
          <w:lang w:val="uk-UA"/>
        </w:rPr>
        <w:t xml:space="preserve">процесуальний порядок </w:t>
      </w:r>
      <w:r w:rsidR="00FB4352">
        <w:rPr>
          <w:rFonts w:ascii="Times New Roman" w:hAnsi="Times New Roman" w:cs="Times New Roman"/>
          <w:sz w:val="28"/>
          <w:szCs w:val="28"/>
          <w:lang w:val="uk-UA"/>
        </w:rPr>
        <w:t>………………………………………………………….....9</w:t>
      </w:r>
    </w:p>
    <w:p w14:paraId="47BEFDB9" w14:textId="77777777" w:rsidR="004F37A5" w:rsidRDefault="004F37A5" w:rsidP="004F37A5">
      <w:pPr>
        <w:spacing w:after="0" w:line="360" w:lineRule="auto"/>
        <w:jc w:val="both"/>
        <w:rPr>
          <w:rFonts w:ascii="Times New Roman" w:hAnsi="Times New Roman" w:cs="Times New Roman"/>
          <w:b/>
          <w:sz w:val="28"/>
          <w:szCs w:val="28"/>
          <w:lang w:val="uk-UA"/>
        </w:rPr>
      </w:pPr>
      <w:r w:rsidRPr="004F37A5">
        <w:rPr>
          <w:rFonts w:ascii="Times New Roman" w:hAnsi="Times New Roman" w:cs="Times New Roman"/>
          <w:b/>
          <w:sz w:val="28"/>
          <w:szCs w:val="28"/>
          <w:lang w:val="uk-UA"/>
        </w:rPr>
        <w:t>РОЗДІЛ 2. ОСОБЛИВОСТІ ДОКАЗУВАННЯ У КРИМІНАЛЬНОМУ ПРОВАДЖЕННІ В УМОВАХ ВОЄННОГО СТАНУ</w:t>
      </w:r>
      <w:r w:rsidR="00FB4352">
        <w:rPr>
          <w:rFonts w:ascii="Times New Roman" w:hAnsi="Times New Roman" w:cs="Times New Roman"/>
          <w:b/>
          <w:sz w:val="28"/>
          <w:szCs w:val="28"/>
          <w:lang w:val="uk-UA"/>
        </w:rPr>
        <w:t xml:space="preserve"> ………………….…….13</w:t>
      </w:r>
    </w:p>
    <w:p w14:paraId="05188BB6" w14:textId="77777777" w:rsidR="004F37A5" w:rsidRDefault="004F37A5" w:rsidP="004F37A5">
      <w:pPr>
        <w:spacing w:after="0" w:line="360" w:lineRule="auto"/>
        <w:jc w:val="both"/>
        <w:rPr>
          <w:rFonts w:ascii="Times New Roman" w:hAnsi="Times New Roman" w:cs="Times New Roman"/>
          <w:sz w:val="28"/>
          <w:szCs w:val="28"/>
          <w:lang w:val="uk-UA"/>
        </w:rPr>
      </w:pPr>
      <w:r w:rsidRPr="004F37A5">
        <w:rPr>
          <w:rFonts w:ascii="Times New Roman" w:hAnsi="Times New Roman" w:cs="Times New Roman"/>
          <w:sz w:val="28"/>
          <w:szCs w:val="28"/>
          <w:lang w:val="uk-UA"/>
        </w:rPr>
        <w:t>2.1. Правове регулювання доказування в умовах воєнного стану</w:t>
      </w:r>
      <w:r>
        <w:rPr>
          <w:rFonts w:ascii="Times New Roman" w:hAnsi="Times New Roman" w:cs="Times New Roman"/>
          <w:sz w:val="28"/>
          <w:szCs w:val="28"/>
          <w:lang w:val="uk-UA"/>
        </w:rPr>
        <w:t>, с</w:t>
      </w:r>
      <w:r w:rsidRPr="004F37A5">
        <w:rPr>
          <w:rFonts w:ascii="Times New Roman" w:hAnsi="Times New Roman" w:cs="Times New Roman"/>
          <w:sz w:val="28"/>
          <w:szCs w:val="28"/>
          <w:lang w:val="uk-UA"/>
        </w:rPr>
        <w:t>пецифіка збирання та оцінки доказів у воєнний час</w:t>
      </w:r>
      <w:r w:rsidR="00FB4352">
        <w:rPr>
          <w:rFonts w:ascii="Times New Roman" w:hAnsi="Times New Roman" w:cs="Times New Roman"/>
          <w:sz w:val="28"/>
          <w:szCs w:val="28"/>
          <w:lang w:val="uk-UA"/>
        </w:rPr>
        <w:t xml:space="preserve"> …………………………………….…13</w:t>
      </w:r>
    </w:p>
    <w:p w14:paraId="19B46F01" w14:textId="77777777" w:rsidR="004F37A5" w:rsidRDefault="004F37A5" w:rsidP="004F37A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4F37A5">
        <w:rPr>
          <w:rFonts w:ascii="Times New Roman" w:hAnsi="Times New Roman" w:cs="Times New Roman"/>
          <w:sz w:val="28"/>
          <w:szCs w:val="28"/>
          <w:lang w:val="uk-UA"/>
        </w:rPr>
        <w:t xml:space="preserve">Практика Верховного Суду щодо </w:t>
      </w:r>
      <w:r>
        <w:rPr>
          <w:rFonts w:ascii="Times New Roman" w:hAnsi="Times New Roman" w:cs="Times New Roman"/>
          <w:sz w:val="28"/>
          <w:szCs w:val="28"/>
          <w:lang w:val="uk-UA"/>
        </w:rPr>
        <w:t>доказів та доказування</w:t>
      </w:r>
      <w:r w:rsidRPr="004F37A5">
        <w:rPr>
          <w:rFonts w:ascii="Times New Roman" w:hAnsi="Times New Roman" w:cs="Times New Roman"/>
          <w:sz w:val="28"/>
          <w:szCs w:val="28"/>
          <w:lang w:val="uk-UA"/>
        </w:rPr>
        <w:t xml:space="preserve"> </w:t>
      </w:r>
      <w:r w:rsidR="003720B9">
        <w:rPr>
          <w:rFonts w:ascii="Times New Roman" w:hAnsi="Times New Roman" w:cs="Times New Roman"/>
          <w:sz w:val="28"/>
          <w:szCs w:val="28"/>
          <w:lang w:val="uk-UA"/>
        </w:rPr>
        <w:t xml:space="preserve">в </w:t>
      </w:r>
      <w:r w:rsidRPr="004F37A5">
        <w:rPr>
          <w:rFonts w:ascii="Times New Roman" w:hAnsi="Times New Roman" w:cs="Times New Roman"/>
          <w:sz w:val="28"/>
          <w:szCs w:val="28"/>
          <w:lang w:val="uk-UA"/>
        </w:rPr>
        <w:t>умовах воєнного стану</w:t>
      </w:r>
      <w:r w:rsidR="00FB4352">
        <w:rPr>
          <w:rFonts w:ascii="Times New Roman" w:hAnsi="Times New Roman" w:cs="Times New Roman"/>
          <w:sz w:val="28"/>
          <w:szCs w:val="28"/>
          <w:lang w:val="uk-UA"/>
        </w:rPr>
        <w:t xml:space="preserve"> ………………………………………………………………………………..18</w:t>
      </w:r>
    </w:p>
    <w:p w14:paraId="3A134172" w14:textId="77777777" w:rsidR="004F37A5" w:rsidRDefault="004F37A5" w:rsidP="004F37A5">
      <w:pPr>
        <w:spacing w:after="0" w:line="360" w:lineRule="auto"/>
        <w:jc w:val="both"/>
        <w:rPr>
          <w:rFonts w:ascii="Times New Roman" w:hAnsi="Times New Roman" w:cs="Times New Roman"/>
          <w:b/>
          <w:sz w:val="28"/>
          <w:szCs w:val="28"/>
          <w:lang w:val="uk-UA"/>
        </w:rPr>
      </w:pPr>
      <w:r w:rsidRPr="004F37A5">
        <w:rPr>
          <w:rFonts w:ascii="Times New Roman" w:hAnsi="Times New Roman" w:cs="Times New Roman"/>
          <w:b/>
          <w:sz w:val="28"/>
          <w:szCs w:val="28"/>
          <w:lang w:val="uk-UA"/>
        </w:rPr>
        <w:t>РОЗДІЛ 3. ПРОБЛЕМНІ АСПЕКТИ ТА ШЛЯХИ ВДОСКОНАЛЕННЯ ПРО</w:t>
      </w:r>
      <w:r>
        <w:rPr>
          <w:rFonts w:ascii="Times New Roman" w:hAnsi="Times New Roman" w:cs="Times New Roman"/>
          <w:b/>
          <w:sz w:val="28"/>
          <w:szCs w:val="28"/>
          <w:lang w:val="uk-UA"/>
        </w:rPr>
        <w:t>Ц</w:t>
      </w:r>
      <w:r w:rsidRPr="004F37A5">
        <w:rPr>
          <w:rFonts w:ascii="Times New Roman" w:hAnsi="Times New Roman" w:cs="Times New Roman"/>
          <w:b/>
          <w:sz w:val="28"/>
          <w:szCs w:val="28"/>
          <w:lang w:val="uk-UA"/>
        </w:rPr>
        <w:t>ЕСУ ДОКАЗУВАННЯ У КРИМІНАЛЬНОМУ ПРОВАДЖЕННІ В УМОВАХ ВОЄННОГО СТАНУ</w:t>
      </w:r>
      <w:r w:rsidR="00FB4352">
        <w:rPr>
          <w:rFonts w:ascii="Times New Roman" w:hAnsi="Times New Roman" w:cs="Times New Roman"/>
          <w:b/>
          <w:sz w:val="28"/>
          <w:szCs w:val="28"/>
          <w:lang w:val="uk-UA"/>
        </w:rPr>
        <w:t xml:space="preserve"> ………………………………………………..23</w:t>
      </w:r>
    </w:p>
    <w:p w14:paraId="0FC28237" w14:textId="77777777" w:rsidR="004F37A5" w:rsidRDefault="004F37A5" w:rsidP="004F37A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FB4352">
        <w:rPr>
          <w:rFonts w:ascii="Times New Roman" w:hAnsi="Times New Roman" w:cs="Times New Roman"/>
          <w:b/>
          <w:sz w:val="28"/>
          <w:szCs w:val="28"/>
          <w:lang w:val="uk-UA"/>
        </w:rPr>
        <w:t xml:space="preserve"> ………………………………………………………………….……28</w:t>
      </w:r>
    </w:p>
    <w:p w14:paraId="340A3C9E" w14:textId="77777777" w:rsidR="004F37A5" w:rsidRDefault="004F37A5" w:rsidP="004F37A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FB4352">
        <w:rPr>
          <w:rFonts w:ascii="Times New Roman" w:hAnsi="Times New Roman" w:cs="Times New Roman"/>
          <w:b/>
          <w:sz w:val="28"/>
          <w:szCs w:val="28"/>
          <w:lang w:val="uk-UA"/>
        </w:rPr>
        <w:t xml:space="preserve"> ………………………………………30</w:t>
      </w:r>
    </w:p>
    <w:p w14:paraId="07C43B90" w14:textId="77777777" w:rsidR="003E07DC" w:rsidRDefault="003E07D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E2DC5B4" w14:textId="77777777" w:rsidR="00A00D9D" w:rsidRDefault="00A00D9D" w:rsidP="003E07D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0D063B52" w14:textId="77777777" w:rsidR="004E0C50" w:rsidRDefault="004E0C50" w:rsidP="003E07DC">
      <w:pPr>
        <w:spacing w:after="0" w:line="360" w:lineRule="auto"/>
        <w:jc w:val="center"/>
        <w:rPr>
          <w:rFonts w:ascii="Times New Roman" w:hAnsi="Times New Roman" w:cs="Times New Roman"/>
          <w:b/>
          <w:sz w:val="28"/>
          <w:szCs w:val="28"/>
          <w:lang w:val="uk-UA"/>
        </w:rPr>
      </w:pPr>
    </w:p>
    <w:p w14:paraId="431E83B8" w14:textId="77777777" w:rsidR="00C45817" w:rsidRDefault="00A00D9D" w:rsidP="00C45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sidR="00C45817">
        <w:rPr>
          <w:rFonts w:ascii="Times New Roman" w:hAnsi="Times New Roman" w:cs="Times New Roman"/>
          <w:b/>
          <w:sz w:val="28"/>
          <w:szCs w:val="28"/>
          <w:lang w:val="uk-UA"/>
        </w:rPr>
        <w:t xml:space="preserve"> </w:t>
      </w:r>
      <w:r w:rsidR="004E0C50">
        <w:rPr>
          <w:rFonts w:ascii="Times New Roman" w:hAnsi="Times New Roman" w:cs="Times New Roman"/>
          <w:sz w:val="28"/>
          <w:szCs w:val="28"/>
          <w:lang w:val="uk-UA"/>
        </w:rPr>
        <w:t>У зв’</w:t>
      </w:r>
      <w:r w:rsidR="00C45817" w:rsidRPr="00C45817">
        <w:rPr>
          <w:rFonts w:ascii="Times New Roman" w:hAnsi="Times New Roman" w:cs="Times New Roman"/>
          <w:sz w:val="28"/>
          <w:szCs w:val="28"/>
          <w:lang w:val="uk-UA"/>
        </w:rPr>
        <w:t xml:space="preserve">язку з </w:t>
      </w:r>
      <w:r w:rsidR="00C45817">
        <w:rPr>
          <w:rFonts w:ascii="Times New Roman" w:hAnsi="Times New Roman" w:cs="Times New Roman"/>
          <w:sz w:val="28"/>
          <w:szCs w:val="28"/>
          <w:lang w:val="uk-UA"/>
        </w:rPr>
        <w:t>воєнним станом</w:t>
      </w:r>
      <w:r w:rsidR="00C45817" w:rsidRPr="00C45817">
        <w:rPr>
          <w:rFonts w:ascii="Times New Roman" w:hAnsi="Times New Roman" w:cs="Times New Roman"/>
          <w:sz w:val="28"/>
          <w:szCs w:val="28"/>
          <w:lang w:val="uk-UA"/>
        </w:rPr>
        <w:t>, що триває в Україні, питання доказів і доказування в кримінальному процесі н</w:t>
      </w:r>
      <w:r w:rsidR="004E0C50">
        <w:rPr>
          <w:rFonts w:ascii="Times New Roman" w:hAnsi="Times New Roman" w:cs="Times New Roman"/>
          <w:sz w:val="28"/>
          <w:szCs w:val="28"/>
          <w:lang w:val="uk-UA"/>
        </w:rPr>
        <w:t>абувають особливої важливості. Це пов’язано з тим, що в</w:t>
      </w:r>
      <w:r w:rsidR="00C45817" w:rsidRPr="00C45817">
        <w:rPr>
          <w:rFonts w:ascii="Times New Roman" w:hAnsi="Times New Roman" w:cs="Times New Roman"/>
          <w:sz w:val="28"/>
          <w:szCs w:val="28"/>
          <w:lang w:val="uk-UA"/>
        </w:rPr>
        <w:t xml:space="preserve">оєнний стан </w:t>
      </w:r>
      <w:proofErr w:type="spellStart"/>
      <w:r w:rsidR="00C45817" w:rsidRPr="00C45817">
        <w:rPr>
          <w:rFonts w:ascii="Times New Roman" w:hAnsi="Times New Roman" w:cs="Times New Roman"/>
          <w:sz w:val="28"/>
          <w:szCs w:val="28"/>
          <w:lang w:val="uk-UA"/>
        </w:rPr>
        <w:t>вніс</w:t>
      </w:r>
      <w:proofErr w:type="spellEnd"/>
      <w:r w:rsidR="00C45817" w:rsidRPr="00C45817">
        <w:rPr>
          <w:rFonts w:ascii="Times New Roman" w:hAnsi="Times New Roman" w:cs="Times New Roman"/>
          <w:sz w:val="28"/>
          <w:szCs w:val="28"/>
          <w:lang w:val="uk-UA"/>
        </w:rPr>
        <w:t xml:space="preserve"> суттєві корективи в процес збирання, дослідження та оцінки доказів, </w:t>
      </w:r>
      <w:r w:rsidR="004E0C50">
        <w:rPr>
          <w:rFonts w:ascii="Times New Roman" w:hAnsi="Times New Roman" w:cs="Times New Roman"/>
          <w:sz w:val="28"/>
          <w:szCs w:val="28"/>
          <w:lang w:val="uk-UA"/>
        </w:rPr>
        <w:t>а тому</w:t>
      </w:r>
      <w:r w:rsidR="00C45817" w:rsidRPr="00C45817">
        <w:rPr>
          <w:rFonts w:ascii="Times New Roman" w:hAnsi="Times New Roman" w:cs="Times New Roman"/>
          <w:sz w:val="28"/>
          <w:szCs w:val="28"/>
          <w:lang w:val="uk-UA"/>
        </w:rPr>
        <w:t xml:space="preserve"> існує необхідність адаптації законів, методів і практики до унікальних умов воєнного часу. Крім того, дедалі більшу роль відіграє </w:t>
      </w:r>
      <w:r w:rsidR="004E0C50">
        <w:rPr>
          <w:rFonts w:ascii="Times New Roman" w:hAnsi="Times New Roman" w:cs="Times New Roman"/>
          <w:sz w:val="28"/>
          <w:szCs w:val="28"/>
          <w:lang w:val="uk-UA"/>
        </w:rPr>
        <w:t>практика</w:t>
      </w:r>
      <w:r w:rsidR="00C45817" w:rsidRPr="00C45817">
        <w:rPr>
          <w:rFonts w:ascii="Times New Roman" w:hAnsi="Times New Roman" w:cs="Times New Roman"/>
          <w:sz w:val="28"/>
          <w:szCs w:val="28"/>
          <w:lang w:val="uk-UA"/>
        </w:rPr>
        <w:t xml:space="preserve"> Верховного суду, як</w:t>
      </w:r>
      <w:r w:rsidR="004E0C50">
        <w:rPr>
          <w:rFonts w:ascii="Times New Roman" w:hAnsi="Times New Roman" w:cs="Times New Roman"/>
          <w:sz w:val="28"/>
          <w:szCs w:val="28"/>
          <w:lang w:val="uk-UA"/>
        </w:rPr>
        <w:t>а</w:t>
      </w:r>
      <w:r w:rsidR="00C45817" w:rsidRPr="00C45817">
        <w:rPr>
          <w:rFonts w:ascii="Times New Roman" w:hAnsi="Times New Roman" w:cs="Times New Roman"/>
          <w:sz w:val="28"/>
          <w:szCs w:val="28"/>
          <w:lang w:val="uk-UA"/>
        </w:rPr>
        <w:t xml:space="preserve"> слугує </w:t>
      </w:r>
      <w:r w:rsidR="004E0C50">
        <w:rPr>
          <w:rFonts w:ascii="Times New Roman" w:hAnsi="Times New Roman" w:cs="Times New Roman"/>
          <w:sz w:val="28"/>
          <w:szCs w:val="28"/>
          <w:lang w:val="uk-UA"/>
        </w:rPr>
        <w:t>зразком</w:t>
      </w:r>
      <w:r w:rsidR="00C45817" w:rsidRPr="00C45817">
        <w:rPr>
          <w:rFonts w:ascii="Times New Roman" w:hAnsi="Times New Roman" w:cs="Times New Roman"/>
          <w:sz w:val="28"/>
          <w:szCs w:val="28"/>
          <w:lang w:val="uk-UA"/>
        </w:rPr>
        <w:t xml:space="preserve"> для судів нижчих інстанцій під час застосування правил доказування в екстремальних обставинах</w:t>
      </w:r>
      <w:r w:rsidR="004E0C50">
        <w:rPr>
          <w:rFonts w:ascii="Times New Roman" w:hAnsi="Times New Roman" w:cs="Times New Roman"/>
          <w:sz w:val="28"/>
          <w:szCs w:val="28"/>
          <w:lang w:val="uk-UA"/>
        </w:rPr>
        <w:t>, зокрема в умовах воєнного стану в Україні</w:t>
      </w:r>
      <w:r w:rsidR="00C45817" w:rsidRPr="00C45817">
        <w:rPr>
          <w:rFonts w:ascii="Times New Roman" w:hAnsi="Times New Roman" w:cs="Times New Roman"/>
          <w:sz w:val="28"/>
          <w:szCs w:val="28"/>
          <w:lang w:val="uk-UA"/>
        </w:rPr>
        <w:t>.</w:t>
      </w:r>
    </w:p>
    <w:p w14:paraId="04AFF5E6" w14:textId="77777777" w:rsidR="00A00D9D" w:rsidRPr="00C45817" w:rsidRDefault="00A00D9D" w:rsidP="00C45817">
      <w:pPr>
        <w:spacing w:after="0" w:line="360" w:lineRule="auto"/>
        <w:ind w:firstLine="709"/>
        <w:jc w:val="both"/>
        <w:rPr>
          <w:rFonts w:ascii="Times New Roman" w:hAnsi="Times New Roman" w:cs="Times New Roman"/>
          <w:b/>
          <w:sz w:val="28"/>
          <w:szCs w:val="28"/>
          <w:lang w:val="uk-UA"/>
        </w:rPr>
      </w:pPr>
      <w:r w:rsidRPr="00C45817">
        <w:rPr>
          <w:rFonts w:ascii="Times New Roman" w:hAnsi="Times New Roman" w:cs="Times New Roman"/>
          <w:b/>
          <w:sz w:val="28"/>
          <w:szCs w:val="28"/>
          <w:lang w:val="uk-UA"/>
        </w:rPr>
        <w:t>Стан дослідження теми.</w:t>
      </w:r>
      <w:r w:rsidR="00C45817" w:rsidRPr="00C45817">
        <w:rPr>
          <w:rFonts w:ascii="Times New Roman" w:hAnsi="Times New Roman" w:cs="Times New Roman"/>
          <w:sz w:val="28"/>
          <w:szCs w:val="28"/>
          <w:lang w:val="uk-UA"/>
        </w:rPr>
        <w:t xml:space="preserve"> </w:t>
      </w:r>
      <w:proofErr w:type="spellStart"/>
      <w:r w:rsidR="00C45817" w:rsidRPr="00C45817">
        <w:rPr>
          <w:rFonts w:ascii="Times New Roman" w:hAnsi="Times New Roman" w:cs="Times New Roman"/>
          <w:sz w:val="28"/>
          <w:szCs w:val="28"/>
        </w:rPr>
        <w:t>Питання</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доказів</w:t>
      </w:r>
      <w:proofErr w:type="spellEnd"/>
      <w:r w:rsidR="00C45817" w:rsidRPr="00C45817">
        <w:rPr>
          <w:rFonts w:ascii="Times New Roman" w:hAnsi="Times New Roman" w:cs="Times New Roman"/>
          <w:sz w:val="28"/>
          <w:szCs w:val="28"/>
        </w:rPr>
        <w:t xml:space="preserve"> і </w:t>
      </w:r>
      <w:proofErr w:type="spellStart"/>
      <w:r w:rsidR="00C45817" w:rsidRPr="00C45817">
        <w:rPr>
          <w:rFonts w:ascii="Times New Roman" w:hAnsi="Times New Roman" w:cs="Times New Roman"/>
          <w:sz w:val="28"/>
          <w:szCs w:val="28"/>
        </w:rPr>
        <w:t>доказування</w:t>
      </w:r>
      <w:proofErr w:type="spellEnd"/>
      <w:r w:rsidR="00C45817" w:rsidRPr="00C45817">
        <w:rPr>
          <w:rFonts w:ascii="Times New Roman" w:hAnsi="Times New Roman" w:cs="Times New Roman"/>
          <w:sz w:val="28"/>
          <w:szCs w:val="28"/>
        </w:rPr>
        <w:t xml:space="preserve"> в </w:t>
      </w:r>
      <w:proofErr w:type="spellStart"/>
      <w:r w:rsidR="00C45817" w:rsidRPr="00C45817">
        <w:rPr>
          <w:rFonts w:ascii="Times New Roman" w:hAnsi="Times New Roman" w:cs="Times New Roman"/>
          <w:sz w:val="28"/>
          <w:szCs w:val="28"/>
        </w:rPr>
        <w:t>кримінальному</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процесі</w:t>
      </w:r>
      <w:proofErr w:type="spellEnd"/>
      <w:r w:rsidR="00C45817" w:rsidRPr="00C45817">
        <w:rPr>
          <w:rFonts w:ascii="Times New Roman" w:hAnsi="Times New Roman" w:cs="Times New Roman"/>
          <w:sz w:val="28"/>
          <w:szCs w:val="28"/>
        </w:rPr>
        <w:t xml:space="preserve"> добре </w:t>
      </w:r>
      <w:proofErr w:type="spellStart"/>
      <w:r w:rsidR="00C45817" w:rsidRPr="00C45817">
        <w:rPr>
          <w:rFonts w:ascii="Times New Roman" w:hAnsi="Times New Roman" w:cs="Times New Roman"/>
          <w:sz w:val="28"/>
          <w:szCs w:val="28"/>
        </w:rPr>
        <w:t>вивчені</w:t>
      </w:r>
      <w:proofErr w:type="spellEnd"/>
      <w:r w:rsidR="00C45817" w:rsidRPr="00C45817">
        <w:rPr>
          <w:rFonts w:ascii="Times New Roman" w:hAnsi="Times New Roman" w:cs="Times New Roman"/>
          <w:sz w:val="28"/>
          <w:szCs w:val="28"/>
        </w:rPr>
        <w:t xml:space="preserve"> у </w:t>
      </w:r>
      <w:proofErr w:type="spellStart"/>
      <w:r w:rsidR="00C45817" w:rsidRPr="00C45817">
        <w:rPr>
          <w:rFonts w:ascii="Times New Roman" w:hAnsi="Times New Roman" w:cs="Times New Roman"/>
          <w:sz w:val="28"/>
          <w:szCs w:val="28"/>
        </w:rPr>
        <w:t>вітчизняній</w:t>
      </w:r>
      <w:proofErr w:type="spellEnd"/>
      <w:r w:rsidR="00C45817" w:rsidRPr="00C45817">
        <w:rPr>
          <w:rFonts w:ascii="Times New Roman" w:hAnsi="Times New Roman" w:cs="Times New Roman"/>
          <w:sz w:val="28"/>
          <w:szCs w:val="28"/>
        </w:rPr>
        <w:t xml:space="preserve"> та </w:t>
      </w:r>
      <w:proofErr w:type="spellStart"/>
      <w:r w:rsidR="00C45817" w:rsidRPr="00C45817">
        <w:rPr>
          <w:rFonts w:ascii="Times New Roman" w:hAnsi="Times New Roman" w:cs="Times New Roman"/>
          <w:sz w:val="28"/>
          <w:szCs w:val="28"/>
        </w:rPr>
        <w:t>міжнародній</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судовій</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практиці</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Однак</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специфіка</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доказування</w:t>
      </w:r>
      <w:proofErr w:type="spellEnd"/>
      <w:r w:rsidR="00C45817" w:rsidRPr="00C45817">
        <w:rPr>
          <w:rFonts w:ascii="Times New Roman" w:hAnsi="Times New Roman" w:cs="Times New Roman"/>
          <w:sz w:val="28"/>
          <w:szCs w:val="28"/>
        </w:rPr>
        <w:t xml:space="preserve"> в </w:t>
      </w:r>
      <w:proofErr w:type="spellStart"/>
      <w:r w:rsidR="00C45817" w:rsidRPr="00C45817">
        <w:rPr>
          <w:rFonts w:ascii="Times New Roman" w:hAnsi="Times New Roman" w:cs="Times New Roman"/>
          <w:sz w:val="28"/>
          <w:szCs w:val="28"/>
        </w:rPr>
        <w:t>умовах</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воєнного</w:t>
      </w:r>
      <w:proofErr w:type="spellEnd"/>
      <w:r w:rsidR="00C45817" w:rsidRPr="00C45817">
        <w:rPr>
          <w:rFonts w:ascii="Times New Roman" w:hAnsi="Times New Roman" w:cs="Times New Roman"/>
          <w:sz w:val="28"/>
          <w:szCs w:val="28"/>
        </w:rPr>
        <w:t xml:space="preserve"> стану </w:t>
      </w:r>
      <w:proofErr w:type="spellStart"/>
      <w:r w:rsidR="00C45817" w:rsidRPr="00C45817">
        <w:rPr>
          <w:rFonts w:ascii="Times New Roman" w:hAnsi="Times New Roman" w:cs="Times New Roman"/>
          <w:sz w:val="28"/>
          <w:szCs w:val="28"/>
        </w:rPr>
        <w:t>залишається</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маловивченою</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Наукових</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досліджень</w:t>
      </w:r>
      <w:proofErr w:type="spellEnd"/>
      <w:r w:rsidR="00C45817" w:rsidRPr="00C45817">
        <w:rPr>
          <w:rFonts w:ascii="Times New Roman" w:hAnsi="Times New Roman" w:cs="Times New Roman"/>
          <w:sz w:val="28"/>
          <w:szCs w:val="28"/>
        </w:rPr>
        <w:t xml:space="preserve"> на </w:t>
      </w:r>
      <w:proofErr w:type="spellStart"/>
      <w:r w:rsidR="00C45817" w:rsidRPr="00C45817">
        <w:rPr>
          <w:rFonts w:ascii="Times New Roman" w:hAnsi="Times New Roman" w:cs="Times New Roman"/>
          <w:sz w:val="28"/>
          <w:szCs w:val="28"/>
        </w:rPr>
        <w:t>цю</w:t>
      </w:r>
      <w:proofErr w:type="spellEnd"/>
      <w:r w:rsidR="00C45817" w:rsidRPr="00C45817">
        <w:rPr>
          <w:rFonts w:ascii="Times New Roman" w:hAnsi="Times New Roman" w:cs="Times New Roman"/>
          <w:sz w:val="28"/>
          <w:szCs w:val="28"/>
        </w:rPr>
        <w:t xml:space="preserve"> тему </w:t>
      </w:r>
      <w:proofErr w:type="spellStart"/>
      <w:r w:rsidR="00C45817" w:rsidRPr="00C45817">
        <w:rPr>
          <w:rFonts w:ascii="Times New Roman" w:hAnsi="Times New Roman" w:cs="Times New Roman"/>
          <w:sz w:val="28"/>
          <w:szCs w:val="28"/>
        </w:rPr>
        <w:t>небагато</w:t>
      </w:r>
      <w:proofErr w:type="spellEnd"/>
      <w:r w:rsidR="00C45817" w:rsidRPr="00C45817">
        <w:rPr>
          <w:rFonts w:ascii="Times New Roman" w:hAnsi="Times New Roman" w:cs="Times New Roman"/>
          <w:sz w:val="28"/>
          <w:szCs w:val="28"/>
        </w:rPr>
        <w:t xml:space="preserve">, і вони не </w:t>
      </w:r>
      <w:proofErr w:type="spellStart"/>
      <w:r w:rsidR="00C45817" w:rsidRPr="00C45817">
        <w:rPr>
          <w:rFonts w:ascii="Times New Roman" w:hAnsi="Times New Roman" w:cs="Times New Roman"/>
          <w:sz w:val="28"/>
          <w:szCs w:val="28"/>
        </w:rPr>
        <w:t>охоплюють</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усіх</w:t>
      </w:r>
      <w:proofErr w:type="spellEnd"/>
      <w:r w:rsidR="00C45817" w:rsidRPr="00C45817">
        <w:rPr>
          <w:rFonts w:ascii="Times New Roman" w:hAnsi="Times New Roman" w:cs="Times New Roman"/>
          <w:sz w:val="28"/>
          <w:szCs w:val="28"/>
        </w:rPr>
        <w:t xml:space="preserve"> проблем, з </w:t>
      </w:r>
      <w:proofErr w:type="spellStart"/>
      <w:r w:rsidR="00C45817" w:rsidRPr="00C45817">
        <w:rPr>
          <w:rFonts w:ascii="Times New Roman" w:hAnsi="Times New Roman" w:cs="Times New Roman"/>
          <w:sz w:val="28"/>
          <w:szCs w:val="28"/>
        </w:rPr>
        <w:t>якими</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стикаються</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правоохоронні</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органи</w:t>
      </w:r>
      <w:proofErr w:type="spellEnd"/>
      <w:r w:rsidR="00C45817" w:rsidRPr="00C45817">
        <w:rPr>
          <w:rFonts w:ascii="Times New Roman" w:hAnsi="Times New Roman" w:cs="Times New Roman"/>
          <w:sz w:val="28"/>
          <w:szCs w:val="28"/>
        </w:rPr>
        <w:t xml:space="preserve"> та суди в </w:t>
      </w:r>
      <w:r w:rsidR="00DE021A">
        <w:rPr>
          <w:rFonts w:ascii="Times New Roman" w:hAnsi="Times New Roman" w:cs="Times New Roman"/>
          <w:sz w:val="28"/>
          <w:szCs w:val="28"/>
          <w:lang w:val="uk-UA"/>
        </w:rPr>
        <w:t xml:space="preserve">поточних </w:t>
      </w:r>
      <w:proofErr w:type="spellStart"/>
      <w:r w:rsidR="00C45817" w:rsidRPr="00C45817">
        <w:rPr>
          <w:rFonts w:ascii="Times New Roman" w:hAnsi="Times New Roman" w:cs="Times New Roman"/>
          <w:sz w:val="28"/>
          <w:szCs w:val="28"/>
        </w:rPr>
        <w:t>умовах</w:t>
      </w:r>
      <w:proofErr w:type="spellEnd"/>
      <w:r w:rsidR="00C45817" w:rsidRPr="00C45817">
        <w:rPr>
          <w:rFonts w:ascii="Times New Roman" w:hAnsi="Times New Roman" w:cs="Times New Roman"/>
          <w:sz w:val="28"/>
          <w:szCs w:val="28"/>
        </w:rPr>
        <w:t xml:space="preserve">. Також </w:t>
      </w:r>
      <w:proofErr w:type="spellStart"/>
      <w:r w:rsidR="00C45817" w:rsidRPr="00C45817">
        <w:rPr>
          <w:rFonts w:ascii="Times New Roman" w:hAnsi="Times New Roman" w:cs="Times New Roman"/>
          <w:sz w:val="28"/>
          <w:szCs w:val="28"/>
        </w:rPr>
        <w:t>немає</w:t>
      </w:r>
      <w:proofErr w:type="spellEnd"/>
      <w:r w:rsidR="00C45817" w:rsidRPr="00C45817">
        <w:rPr>
          <w:rFonts w:ascii="Times New Roman" w:hAnsi="Times New Roman" w:cs="Times New Roman"/>
          <w:sz w:val="28"/>
          <w:szCs w:val="28"/>
        </w:rPr>
        <w:t xml:space="preserve"> комплексного </w:t>
      </w:r>
      <w:proofErr w:type="spellStart"/>
      <w:r w:rsidR="00C45817" w:rsidRPr="00C45817">
        <w:rPr>
          <w:rFonts w:ascii="Times New Roman" w:hAnsi="Times New Roman" w:cs="Times New Roman"/>
          <w:sz w:val="28"/>
          <w:szCs w:val="28"/>
        </w:rPr>
        <w:t>дослідження</w:t>
      </w:r>
      <w:proofErr w:type="spellEnd"/>
      <w:r w:rsidR="00C45817" w:rsidRPr="00C45817">
        <w:rPr>
          <w:rFonts w:ascii="Times New Roman" w:hAnsi="Times New Roman" w:cs="Times New Roman"/>
          <w:sz w:val="28"/>
          <w:szCs w:val="28"/>
        </w:rPr>
        <w:t xml:space="preserve"> практики Верховного суду </w:t>
      </w:r>
      <w:proofErr w:type="spellStart"/>
      <w:r w:rsidR="00C45817" w:rsidRPr="00C45817">
        <w:rPr>
          <w:rFonts w:ascii="Times New Roman" w:hAnsi="Times New Roman" w:cs="Times New Roman"/>
          <w:sz w:val="28"/>
          <w:szCs w:val="28"/>
        </w:rPr>
        <w:t>щодо</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доказування</w:t>
      </w:r>
      <w:proofErr w:type="spellEnd"/>
      <w:r w:rsidR="00C45817" w:rsidRPr="00C45817">
        <w:rPr>
          <w:rFonts w:ascii="Times New Roman" w:hAnsi="Times New Roman" w:cs="Times New Roman"/>
          <w:sz w:val="28"/>
          <w:szCs w:val="28"/>
        </w:rPr>
        <w:t xml:space="preserve"> в </w:t>
      </w:r>
      <w:proofErr w:type="spellStart"/>
      <w:r w:rsidR="00C45817" w:rsidRPr="00C45817">
        <w:rPr>
          <w:rFonts w:ascii="Times New Roman" w:hAnsi="Times New Roman" w:cs="Times New Roman"/>
          <w:sz w:val="28"/>
          <w:szCs w:val="28"/>
        </w:rPr>
        <w:t>умовах</w:t>
      </w:r>
      <w:proofErr w:type="spellEnd"/>
      <w:r w:rsidR="00C45817" w:rsidRPr="00C45817">
        <w:rPr>
          <w:rFonts w:ascii="Times New Roman" w:hAnsi="Times New Roman" w:cs="Times New Roman"/>
          <w:sz w:val="28"/>
          <w:szCs w:val="28"/>
        </w:rPr>
        <w:t xml:space="preserve"> </w:t>
      </w:r>
      <w:proofErr w:type="spellStart"/>
      <w:r w:rsidR="00C45817" w:rsidRPr="00C45817">
        <w:rPr>
          <w:rFonts w:ascii="Times New Roman" w:hAnsi="Times New Roman" w:cs="Times New Roman"/>
          <w:sz w:val="28"/>
          <w:szCs w:val="28"/>
        </w:rPr>
        <w:t>воєнного</w:t>
      </w:r>
      <w:proofErr w:type="spellEnd"/>
      <w:r w:rsidR="00C45817" w:rsidRPr="00C45817">
        <w:rPr>
          <w:rFonts w:ascii="Times New Roman" w:hAnsi="Times New Roman" w:cs="Times New Roman"/>
          <w:sz w:val="28"/>
          <w:szCs w:val="28"/>
        </w:rPr>
        <w:t xml:space="preserve"> стану.</w:t>
      </w:r>
      <w:r w:rsidR="00C45817" w:rsidRPr="00C45817">
        <w:rPr>
          <w:rFonts w:ascii="Times New Roman" w:hAnsi="Times New Roman" w:cs="Times New Roman"/>
          <w:sz w:val="28"/>
          <w:szCs w:val="28"/>
          <w:lang w:val="uk-UA"/>
        </w:rPr>
        <w:t xml:space="preserve"> Зокрема дану тематику досліджували такі науковці та практики: В. О.</w:t>
      </w:r>
      <w:r w:rsidR="00C45817">
        <w:rPr>
          <w:rFonts w:ascii="Times New Roman" w:hAnsi="Times New Roman" w:cs="Times New Roman"/>
          <w:sz w:val="28"/>
          <w:szCs w:val="28"/>
          <w:lang w:val="uk-UA"/>
        </w:rPr>
        <w:t xml:space="preserve"> </w:t>
      </w:r>
      <w:proofErr w:type="spellStart"/>
      <w:r w:rsidR="00C45817" w:rsidRPr="00C45817">
        <w:rPr>
          <w:rFonts w:ascii="Times New Roman" w:hAnsi="Times New Roman" w:cs="Times New Roman"/>
          <w:sz w:val="28"/>
          <w:szCs w:val="28"/>
          <w:lang w:val="uk-UA"/>
        </w:rPr>
        <w:t>Малярова</w:t>
      </w:r>
      <w:proofErr w:type="spellEnd"/>
      <w:r w:rsidR="00C45817">
        <w:rPr>
          <w:rFonts w:ascii="Times New Roman" w:hAnsi="Times New Roman" w:cs="Times New Roman"/>
          <w:sz w:val="28"/>
          <w:szCs w:val="28"/>
          <w:lang w:val="uk-UA"/>
        </w:rPr>
        <w:t xml:space="preserve">, </w:t>
      </w:r>
      <w:r w:rsidR="00C45817" w:rsidRPr="00A721FF">
        <w:rPr>
          <w:rFonts w:ascii="Times New Roman" w:hAnsi="Times New Roman" w:cs="Times New Roman"/>
          <w:sz w:val="28"/>
          <w:szCs w:val="28"/>
          <w:lang w:val="uk-UA"/>
        </w:rPr>
        <w:t>С. Я.</w:t>
      </w:r>
      <w:r w:rsidR="00C45817">
        <w:rPr>
          <w:rFonts w:ascii="Times New Roman" w:hAnsi="Times New Roman" w:cs="Times New Roman"/>
          <w:sz w:val="28"/>
          <w:szCs w:val="28"/>
          <w:lang w:val="uk-UA"/>
        </w:rPr>
        <w:t xml:space="preserve"> </w:t>
      </w:r>
      <w:proofErr w:type="spellStart"/>
      <w:r w:rsidR="00C45817">
        <w:rPr>
          <w:rFonts w:ascii="Times New Roman" w:hAnsi="Times New Roman" w:cs="Times New Roman"/>
          <w:sz w:val="28"/>
          <w:szCs w:val="28"/>
          <w:lang w:val="uk-UA"/>
        </w:rPr>
        <w:t>Тепак</w:t>
      </w:r>
      <w:proofErr w:type="spellEnd"/>
      <w:r w:rsidR="00C45817">
        <w:rPr>
          <w:rFonts w:ascii="Times New Roman" w:hAnsi="Times New Roman" w:cs="Times New Roman"/>
          <w:sz w:val="28"/>
          <w:szCs w:val="28"/>
          <w:lang w:val="uk-UA"/>
        </w:rPr>
        <w:t xml:space="preserve">, </w:t>
      </w:r>
      <w:r w:rsidR="00C45817" w:rsidRPr="00BE2F4E">
        <w:rPr>
          <w:rFonts w:ascii="Times New Roman" w:hAnsi="Times New Roman" w:cs="Times New Roman"/>
          <w:sz w:val="28"/>
          <w:szCs w:val="28"/>
          <w:lang w:val="uk-UA"/>
        </w:rPr>
        <w:t>З. І.</w:t>
      </w:r>
      <w:r w:rsidR="00C45817">
        <w:rPr>
          <w:rFonts w:ascii="Times New Roman" w:hAnsi="Times New Roman" w:cs="Times New Roman"/>
          <w:sz w:val="28"/>
          <w:szCs w:val="28"/>
          <w:lang w:val="uk-UA"/>
        </w:rPr>
        <w:t xml:space="preserve"> </w:t>
      </w:r>
      <w:proofErr w:type="spellStart"/>
      <w:r w:rsidR="00C45817">
        <w:rPr>
          <w:rFonts w:ascii="Times New Roman" w:hAnsi="Times New Roman" w:cs="Times New Roman"/>
          <w:sz w:val="28"/>
          <w:szCs w:val="28"/>
          <w:lang w:val="uk-UA"/>
        </w:rPr>
        <w:t>Пшенічнова</w:t>
      </w:r>
      <w:proofErr w:type="spellEnd"/>
      <w:r w:rsidR="00C45817">
        <w:rPr>
          <w:rFonts w:ascii="Times New Roman" w:hAnsi="Times New Roman" w:cs="Times New Roman"/>
          <w:sz w:val="28"/>
          <w:szCs w:val="28"/>
          <w:lang w:val="uk-UA"/>
        </w:rPr>
        <w:t xml:space="preserve">, </w:t>
      </w:r>
      <w:r w:rsidR="00C45817" w:rsidRPr="00383F21">
        <w:rPr>
          <w:rFonts w:ascii="Times New Roman" w:hAnsi="Times New Roman" w:cs="Times New Roman"/>
          <w:sz w:val="28"/>
          <w:szCs w:val="28"/>
          <w:lang w:val="uk-UA"/>
        </w:rPr>
        <w:t>О.</w:t>
      </w:r>
      <w:r w:rsidR="00C45817">
        <w:rPr>
          <w:rFonts w:ascii="Times New Roman" w:hAnsi="Times New Roman" w:cs="Times New Roman"/>
          <w:sz w:val="28"/>
          <w:szCs w:val="28"/>
          <w:lang w:val="uk-UA"/>
        </w:rPr>
        <w:t xml:space="preserve"> </w:t>
      </w:r>
      <w:r w:rsidR="00C45817" w:rsidRPr="00383F21">
        <w:rPr>
          <w:rFonts w:ascii="Times New Roman" w:hAnsi="Times New Roman" w:cs="Times New Roman"/>
          <w:sz w:val="28"/>
          <w:szCs w:val="28"/>
          <w:lang w:val="uk-UA"/>
        </w:rPr>
        <w:t>Рибалка</w:t>
      </w:r>
      <w:r w:rsidR="00C45817">
        <w:rPr>
          <w:rFonts w:ascii="Times New Roman" w:hAnsi="Times New Roman" w:cs="Times New Roman"/>
          <w:sz w:val="28"/>
          <w:szCs w:val="28"/>
          <w:lang w:val="uk-UA"/>
        </w:rPr>
        <w:t xml:space="preserve">, О. І. </w:t>
      </w:r>
      <w:proofErr w:type="spellStart"/>
      <w:r w:rsidR="00C45817">
        <w:rPr>
          <w:rFonts w:ascii="Times New Roman" w:hAnsi="Times New Roman" w:cs="Times New Roman"/>
          <w:sz w:val="28"/>
          <w:szCs w:val="28"/>
          <w:lang w:val="uk-UA"/>
        </w:rPr>
        <w:t>Марочкін</w:t>
      </w:r>
      <w:proofErr w:type="spellEnd"/>
      <w:r w:rsidR="00C45817">
        <w:rPr>
          <w:rFonts w:ascii="Times New Roman" w:hAnsi="Times New Roman" w:cs="Times New Roman"/>
          <w:sz w:val="28"/>
          <w:szCs w:val="28"/>
          <w:lang w:val="uk-UA"/>
        </w:rPr>
        <w:t xml:space="preserve">, </w:t>
      </w:r>
      <w:r w:rsidR="00C45817" w:rsidRPr="00C45817">
        <w:rPr>
          <w:rFonts w:ascii="Times New Roman" w:hAnsi="Times New Roman" w:cs="Times New Roman"/>
          <w:sz w:val="28"/>
          <w:szCs w:val="28"/>
          <w:lang w:val="uk-UA"/>
        </w:rPr>
        <w:t>Г. Л.</w:t>
      </w:r>
      <w:r w:rsidR="00C45817">
        <w:rPr>
          <w:rFonts w:ascii="Times New Roman" w:hAnsi="Times New Roman" w:cs="Times New Roman"/>
          <w:sz w:val="28"/>
          <w:szCs w:val="28"/>
          <w:lang w:val="uk-UA"/>
        </w:rPr>
        <w:t xml:space="preserve"> </w:t>
      </w:r>
      <w:proofErr w:type="spellStart"/>
      <w:r w:rsidR="00C45817" w:rsidRPr="00C45817">
        <w:rPr>
          <w:rFonts w:ascii="Times New Roman" w:hAnsi="Times New Roman" w:cs="Times New Roman"/>
          <w:sz w:val="28"/>
          <w:szCs w:val="28"/>
          <w:lang w:val="uk-UA"/>
        </w:rPr>
        <w:t>Кучерук</w:t>
      </w:r>
      <w:proofErr w:type="spellEnd"/>
      <w:r w:rsidR="00C45817">
        <w:rPr>
          <w:rFonts w:ascii="Times New Roman" w:hAnsi="Times New Roman" w:cs="Times New Roman"/>
          <w:sz w:val="28"/>
          <w:szCs w:val="28"/>
          <w:lang w:val="uk-UA"/>
        </w:rPr>
        <w:t xml:space="preserve">, О. І. </w:t>
      </w:r>
      <w:proofErr w:type="spellStart"/>
      <w:r w:rsidR="00C45817">
        <w:rPr>
          <w:rFonts w:ascii="Times New Roman" w:hAnsi="Times New Roman" w:cs="Times New Roman"/>
          <w:sz w:val="28"/>
          <w:szCs w:val="28"/>
          <w:lang w:val="uk-UA"/>
        </w:rPr>
        <w:t>Гілецька</w:t>
      </w:r>
      <w:proofErr w:type="spellEnd"/>
      <w:r w:rsidR="00C45817">
        <w:rPr>
          <w:rFonts w:ascii="Times New Roman" w:hAnsi="Times New Roman" w:cs="Times New Roman"/>
          <w:sz w:val="28"/>
          <w:szCs w:val="28"/>
          <w:lang w:val="uk-UA"/>
        </w:rPr>
        <w:t xml:space="preserve">, А. К. Дергачов та інші. </w:t>
      </w:r>
    </w:p>
    <w:p w14:paraId="6D793A0A" w14:textId="77777777" w:rsidR="00A00D9D" w:rsidRDefault="00A00D9D" w:rsidP="00A0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та завдання. </w:t>
      </w:r>
      <w:r w:rsidRPr="00A00D9D">
        <w:rPr>
          <w:rFonts w:ascii="Times New Roman" w:hAnsi="Times New Roman" w:cs="Times New Roman"/>
          <w:sz w:val="28"/>
          <w:szCs w:val="28"/>
          <w:lang w:val="uk-UA"/>
        </w:rPr>
        <w:t>Метою роботи є</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дослідження доказів та процесу доказування у кримінальному провадженні в умовах воєнного стану, зокрема крізь призму практики </w:t>
      </w:r>
      <w:r w:rsidRPr="00A00D9D">
        <w:rPr>
          <w:rFonts w:ascii="Times New Roman" w:hAnsi="Times New Roman" w:cs="Times New Roman"/>
          <w:sz w:val="28"/>
          <w:szCs w:val="28"/>
          <w:lang w:val="uk-UA"/>
        </w:rPr>
        <w:t>Верховного Суду</w:t>
      </w:r>
      <w:r>
        <w:rPr>
          <w:rFonts w:ascii="Times New Roman" w:hAnsi="Times New Roman" w:cs="Times New Roman"/>
          <w:sz w:val="28"/>
          <w:szCs w:val="28"/>
          <w:lang w:val="uk-UA"/>
        </w:rPr>
        <w:t xml:space="preserve">. Основними завданнями є: </w:t>
      </w:r>
    </w:p>
    <w:p w14:paraId="5EB48865" w14:textId="77777777" w:rsidR="00A00D9D" w:rsidRDefault="00A00D9D" w:rsidP="00A0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виокремити теоретичні засади доказів та доказування в кримінальному провадженні;</w:t>
      </w:r>
    </w:p>
    <w:p w14:paraId="4EE160C9" w14:textId="77777777" w:rsidR="00A00D9D" w:rsidRDefault="00A00D9D" w:rsidP="00A0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44E7">
        <w:rPr>
          <w:rFonts w:ascii="Times New Roman" w:hAnsi="Times New Roman" w:cs="Times New Roman"/>
          <w:sz w:val="28"/>
          <w:szCs w:val="28"/>
          <w:lang w:val="uk-UA"/>
        </w:rPr>
        <w:t>дослідити особливості доказування у кримінальному провадженні в умовах воєнного стану;</w:t>
      </w:r>
    </w:p>
    <w:p w14:paraId="374ACD8C" w14:textId="77777777" w:rsidR="009644E7" w:rsidRPr="00A00D9D" w:rsidRDefault="009644E7" w:rsidP="00A0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проблемні аспекти та шляхи вдосконалення процесу доказування в умовах воєнного стану. </w:t>
      </w:r>
    </w:p>
    <w:p w14:paraId="4BBC351F" w14:textId="77777777" w:rsidR="00A00D9D" w:rsidRPr="004D759A" w:rsidRDefault="00A00D9D" w:rsidP="00A0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Об’єкт дослідження </w:t>
      </w:r>
      <w:r w:rsidR="004D759A">
        <w:rPr>
          <w:rFonts w:ascii="Times New Roman" w:hAnsi="Times New Roman" w:cs="Times New Roman"/>
          <w:b/>
          <w:sz w:val="28"/>
          <w:szCs w:val="28"/>
          <w:lang w:val="uk-UA"/>
        </w:rPr>
        <w:t xml:space="preserve">- </w:t>
      </w:r>
      <w:r w:rsidR="004D759A" w:rsidRPr="004D759A">
        <w:rPr>
          <w:rFonts w:ascii="Times New Roman" w:hAnsi="Times New Roman" w:cs="Times New Roman"/>
          <w:sz w:val="28"/>
          <w:szCs w:val="28"/>
          <w:lang w:val="uk-UA"/>
        </w:rPr>
        <w:t>суспільні відносини, що виникають під час збирання, дослідження та оцінки доказів у кримінальних провадженнях, здійснюваних в умовах воєнного стану</w:t>
      </w:r>
    </w:p>
    <w:p w14:paraId="0E4EC81F" w14:textId="77777777" w:rsidR="003F28DE" w:rsidRDefault="00A00D9D" w:rsidP="004D75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 дослідження </w:t>
      </w:r>
      <w:r w:rsidR="004D759A">
        <w:rPr>
          <w:rFonts w:ascii="Times New Roman" w:hAnsi="Times New Roman" w:cs="Times New Roman"/>
          <w:b/>
          <w:sz w:val="28"/>
          <w:szCs w:val="28"/>
          <w:lang w:val="uk-UA"/>
        </w:rPr>
        <w:t xml:space="preserve">- </w:t>
      </w:r>
      <w:r w:rsidR="003F28DE">
        <w:rPr>
          <w:rFonts w:ascii="Times New Roman" w:hAnsi="Times New Roman" w:cs="Times New Roman"/>
          <w:sz w:val="28"/>
          <w:szCs w:val="28"/>
          <w:lang w:val="uk-UA"/>
        </w:rPr>
        <w:t>т</w:t>
      </w:r>
      <w:r w:rsidR="003F28DE" w:rsidRPr="003F28DE">
        <w:rPr>
          <w:rFonts w:ascii="Times New Roman" w:hAnsi="Times New Roman" w:cs="Times New Roman"/>
          <w:sz w:val="28"/>
          <w:szCs w:val="28"/>
          <w:lang w:val="uk-UA"/>
        </w:rPr>
        <w:t>еоретичні та практичні аспекти доказів і доказування в кримінальному процесі в умовах воєнного стану, а також практика Верховного суду щодо застосування правил доказування в умовах воєнного стану.</w:t>
      </w:r>
    </w:p>
    <w:p w14:paraId="7F600947" w14:textId="77777777" w:rsidR="004D759A" w:rsidRDefault="00A00D9D" w:rsidP="004D75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004D759A">
        <w:rPr>
          <w:rFonts w:ascii="Times New Roman" w:hAnsi="Times New Roman" w:cs="Times New Roman"/>
          <w:b/>
          <w:sz w:val="28"/>
          <w:szCs w:val="28"/>
          <w:lang w:val="uk-UA"/>
        </w:rPr>
        <w:t xml:space="preserve"> </w:t>
      </w:r>
      <w:r w:rsidR="004D759A">
        <w:rPr>
          <w:rFonts w:ascii="Times New Roman" w:hAnsi="Times New Roman" w:cs="Times New Roman"/>
          <w:sz w:val="28"/>
          <w:szCs w:val="28"/>
          <w:lang w:val="uk-UA"/>
        </w:rPr>
        <w:t>Для даного дослідження були використані такі методи:</w:t>
      </w:r>
    </w:p>
    <w:p w14:paraId="2250D597" w14:textId="77777777" w:rsidR="004D759A"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д</w:t>
      </w:r>
      <w:proofErr w:type="spellStart"/>
      <w:r w:rsidRPr="004D759A">
        <w:rPr>
          <w:rFonts w:ascii="Times New Roman" w:hAnsi="Times New Roman" w:cs="Times New Roman"/>
          <w:sz w:val="28"/>
          <w:szCs w:val="28"/>
        </w:rPr>
        <w:t>іалектичний</w:t>
      </w:r>
      <w:proofErr w:type="spellEnd"/>
      <w:r w:rsidRPr="004D759A">
        <w:rPr>
          <w:rFonts w:ascii="Times New Roman" w:hAnsi="Times New Roman" w:cs="Times New Roman"/>
          <w:sz w:val="28"/>
          <w:szCs w:val="28"/>
        </w:rPr>
        <w:t xml:space="preserve"> метод - для </w:t>
      </w:r>
      <w:proofErr w:type="spellStart"/>
      <w:r w:rsidRPr="004D759A">
        <w:rPr>
          <w:rFonts w:ascii="Times New Roman" w:hAnsi="Times New Roman" w:cs="Times New Roman"/>
          <w:sz w:val="28"/>
          <w:szCs w:val="28"/>
        </w:rPr>
        <w:t>визначення</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природи</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доказів</w:t>
      </w:r>
      <w:proofErr w:type="spellEnd"/>
      <w:r w:rsidRPr="004D759A">
        <w:rPr>
          <w:rFonts w:ascii="Times New Roman" w:hAnsi="Times New Roman" w:cs="Times New Roman"/>
          <w:sz w:val="28"/>
          <w:szCs w:val="28"/>
        </w:rPr>
        <w:t xml:space="preserve"> і </w:t>
      </w:r>
      <w:proofErr w:type="spellStart"/>
      <w:r w:rsidRPr="004D759A">
        <w:rPr>
          <w:rFonts w:ascii="Times New Roman" w:hAnsi="Times New Roman" w:cs="Times New Roman"/>
          <w:sz w:val="28"/>
          <w:szCs w:val="28"/>
        </w:rPr>
        <w:t>доказування</w:t>
      </w:r>
      <w:proofErr w:type="spellEnd"/>
      <w:r w:rsidRPr="004D759A">
        <w:rPr>
          <w:rFonts w:ascii="Times New Roman" w:hAnsi="Times New Roman" w:cs="Times New Roman"/>
          <w:sz w:val="28"/>
          <w:szCs w:val="28"/>
        </w:rPr>
        <w:t xml:space="preserve"> як </w:t>
      </w:r>
      <w:proofErr w:type="spellStart"/>
      <w:r w:rsidRPr="004D759A">
        <w:rPr>
          <w:rFonts w:ascii="Times New Roman" w:hAnsi="Times New Roman" w:cs="Times New Roman"/>
          <w:sz w:val="28"/>
          <w:szCs w:val="28"/>
        </w:rPr>
        <w:t>динамічних</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процесів</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їхнього</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взаємозв</w:t>
      </w:r>
      <w:proofErr w:type="spellEnd"/>
      <w:r w:rsidRPr="004D759A">
        <w:rPr>
          <w:rFonts w:ascii="Times New Roman" w:hAnsi="Times New Roman" w:cs="Times New Roman"/>
          <w:sz w:val="28"/>
          <w:szCs w:val="28"/>
          <w:lang w:val="uk-UA"/>
        </w:rPr>
        <w:t>’</w:t>
      </w:r>
      <w:proofErr w:type="spellStart"/>
      <w:r w:rsidRPr="004D759A">
        <w:rPr>
          <w:rFonts w:ascii="Times New Roman" w:hAnsi="Times New Roman" w:cs="Times New Roman"/>
          <w:sz w:val="28"/>
          <w:szCs w:val="28"/>
        </w:rPr>
        <w:t>язку</w:t>
      </w:r>
      <w:proofErr w:type="spellEnd"/>
      <w:r w:rsidRPr="004D759A">
        <w:rPr>
          <w:rFonts w:ascii="Times New Roman" w:hAnsi="Times New Roman" w:cs="Times New Roman"/>
          <w:sz w:val="28"/>
          <w:szCs w:val="28"/>
        </w:rPr>
        <w:t xml:space="preserve"> та </w:t>
      </w:r>
      <w:proofErr w:type="spellStart"/>
      <w:r w:rsidRPr="004D759A">
        <w:rPr>
          <w:rFonts w:ascii="Times New Roman" w:hAnsi="Times New Roman" w:cs="Times New Roman"/>
          <w:sz w:val="28"/>
          <w:szCs w:val="28"/>
        </w:rPr>
        <w:t>розвитку</w:t>
      </w:r>
      <w:proofErr w:type="spellEnd"/>
      <w:r w:rsidRPr="004D759A">
        <w:rPr>
          <w:rFonts w:ascii="Times New Roman" w:hAnsi="Times New Roman" w:cs="Times New Roman"/>
          <w:sz w:val="28"/>
          <w:szCs w:val="28"/>
        </w:rPr>
        <w:t xml:space="preserve"> в </w:t>
      </w:r>
      <w:proofErr w:type="spellStart"/>
      <w:r w:rsidRPr="004D759A">
        <w:rPr>
          <w:rFonts w:ascii="Times New Roman" w:hAnsi="Times New Roman" w:cs="Times New Roman"/>
          <w:sz w:val="28"/>
          <w:szCs w:val="28"/>
        </w:rPr>
        <w:t>умовах</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воєнного</w:t>
      </w:r>
      <w:proofErr w:type="spellEnd"/>
      <w:r w:rsidRPr="004D759A">
        <w:rPr>
          <w:rFonts w:ascii="Times New Roman" w:hAnsi="Times New Roman" w:cs="Times New Roman"/>
          <w:sz w:val="28"/>
          <w:szCs w:val="28"/>
        </w:rPr>
        <w:t xml:space="preserve"> стану</w:t>
      </w:r>
      <w:r w:rsidRPr="004D759A">
        <w:rPr>
          <w:rFonts w:ascii="Times New Roman" w:hAnsi="Times New Roman" w:cs="Times New Roman"/>
          <w:sz w:val="28"/>
          <w:szCs w:val="28"/>
          <w:lang w:val="uk-UA"/>
        </w:rPr>
        <w:t>;</w:t>
      </w:r>
    </w:p>
    <w:p w14:paraId="121ED1CF" w14:textId="77777777" w:rsidR="004D759A"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с</w:t>
      </w:r>
      <w:proofErr w:type="spellStart"/>
      <w:r w:rsidRPr="004D759A">
        <w:rPr>
          <w:rFonts w:ascii="Times New Roman" w:hAnsi="Times New Roman" w:cs="Times New Roman"/>
          <w:sz w:val="28"/>
          <w:szCs w:val="28"/>
        </w:rPr>
        <w:t>истемний</w:t>
      </w:r>
      <w:proofErr w:type="spellEnd"/>
      <w:r w:rsidRPr="004D759A">
        <w:rPr>
          <w:rFonts w:ascii="Times New Roman" w:hAnsi="Times New Roman" w:cs="Times New Roman"/>
          <w:sz w:val="28"/>
          <w:szCs w:val="28"/>
        </w:rPr>
        <w:t xml:space="preserve"> метод - для </w:t>
      </w:r>
      <w:proofErr w:type="spellStart"/>
      <w:r w:rsidRPr="004D759A">
        <w:rPr>
          <w:rFonts w:ascii="Times New Roman" w:hAnsi="Times New Roman" w:cs="Times New Roman"/>
          <w:sz w:val="28"/>
          <w:szCs w:val="28"/>
        </w:rPr>
        <w:t>всебічного</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аналізу</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доказів</w:t>
      </w:r>
      <w:proofErr w:type="spellEnd"/>
      <w:r w:rsidRPr="004D759A">
        <w:rPr>
          <w:rFonts w:ascii="Times New Roman" w:hAnsi="Times New Roman" w:cs="Times New Roman"/>
          <w:sz w:val="28"/>
          <w:szCs w:val="28"/>
        </w:rPr>
        <w:t xml:space="preserve"> і </w:t>
      </w:r>
      <w:proofErr w:type="spellStart"/>
      <w:r w:rsidRPr="004D759A">
        <w:rPr>
          <w:rFonts w:ascii="Times New Roman" w:hAnsi="Times New Roman" w:cs="Times New Roman"/>
          <w:sz w:val="28"/>
          <w:szCs w:val="28"/>
        </w:rPr>
        <w:t>доказування</w:t>
      </w:r>
      <w:proofErr w:type="spellEnd"/>
      <w:r w:rsidRPr="004D759A">
        <w:rPr>
          <w:rFonts w:ascii="Times New Roman" w:hAnsi="Times New Roman" w:cs="Times New Roman"/>
          <w:sz w:val="28"/>
          <w:szCs w:val="28"/>
        </w:rPr>
        <w:t xml:space="preserve"> як </w:t>
      </w:r>
      <w:proofErr w:type="spellStart"/>
      <w:r w:rsidRPr="004D759A">
        <w:rPr>
          <w:rFonts w:ascii="Times New Roman" w:hAnsi="Times New Roman" w:cs="Times New Roman"/>
          <w:sz w:val="28"/>
          <w:szCs w:val="28"/>
        </w:rPr>
        <w:t>компонентів</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кримінально-процесуальної</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системи</w:t>
      </w:r>
      <w:proofErr w:type="spellEnd"/>
      <w:r w:rsidRPr="004D759A">
        <w:rPr>
          <w:rFonts w:ascii="Times New Roman" w:hAnsi="Times New Roman" w:cs="Times New Roman"/>
          <w:sz w:val="28"/>
          <w:szCs w:val="28"/>
        </w:rPr>
        <w:t xml:space="preserve"> та </w:t>
      </w:r>
      <w:proofErr w:type="spellStart"/>
      <w:r w:rsidRPr="004D759A">
        <w:rPr>
          <w:rFonts w:ascii="Times New Roman" w:hAnsi="Times New Roman" w:cs="Times New Roman"/>
          <w:sz w:val="28"/>
          <w:szCs w:val="28"/>
        </w:rPr>
        <w:t>їхньої</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взаємодії</w:t>
      </w:r>
      <w:proofErr w:type="spellEnd"/>
      <w:r w:rsidRPr="004D759A">
        <w:rPr>
          <w:rFonts w:ascii="Times New Roman" w:hAnsi="Times New Roman" w:cs="Times New Roman"/>
          <w:sz w:val="28"/>
          <w:szCs w:val="28"/>
        </w:rPr>
        <w:t xml:space="preserve"> з </w:t>
      </w:r>
      <w:proofErr w:type="spellStart"/>
      <w:r w:rsidRPr="004D759A">
        <w:rPr>
          <w:rFonts w:ascii="Times New Roman" w:hAnsi="Times New Roman" w:cs="Times New Roman"/>
          <w:sz w:val="28"/>
          <w:szCs w:val="28"/>
        </w:rPr>
        <w:t>іншими</w:t>
      </w:r>
      <w:proofErr w:type="spellEnd"/>
      <w:r w:rsidRPr="004D759A">
        <w:rPr>
          <w:rFonts w:ascii="Times New Roman" w:hAnsi="Times New Roman" w:cs="Times New Roman"/>
          <w:sz w:val="28"/>
          <w:szCs w:val="28"/>
        </w:rPr>
        <w:t xml:space="preserve"> системами </w:t>
      </w:r>
      <w:proofErr w:type="spellStart"/>
      <w:r w:rsidRPr="004D759A">
        <w:rPr>
          <w:rFonts w:ascii="Times New Roman" w:hAnsi="Times New Roman" w:cs="Times New Roman"/>
          <w:sz w:val="28"/>
          <w:szCs w:val="28"/>
        </w:rPr>
        <w:t>кримінального</w:t>
      </w:r>
      <w:proofErr w:type="spellEnd"/>
      <w:r w:rsidRPr="004D759A">
        <w:rPr>
          <w:rFonts w:ascii="Times New Roman" w:hAnsi="Times New Roman" w:cs="Times New Roman"/>
          <w:sz w:val="28"/>
          <w:szCs w:val="28"/>
        </w:rPr>
        <w:t xml:space="preserve"> </w:t>
      </w:r>
      <w:proofErr w:type="spellStart"/>
      <w:r w:rsidRPr="004D759A">
        <w:rPr>
          <w:rFonts w:ascii="Times New Roman" w:hAnsi="Times New Roman" w:cs="Times New Roman"/>
          <w:sz w:val="28"/>
          <w:szCs w:val="28"/>
        </w:rPr>
        <w:t>правосуддя</w:t>
      </w:r>
      <w:proofErr w:type="spellEnd"/>
      <w:r w:rsidRPr="004D759A">
        <w:rPr>
          <w:rFonts w:ascii="Times New Roman" w:hAnsi="Times New Roman" w:cs="Times New Roman"/>
          <w:sz w:val="28"/>
          <w:szCs w:val="28"/>
          <w:lang w:val="uk-UA"/>
        </w:rPr>
        <w:t>;</w:t>
      </w:r>
    </w:p>
    <w:p w14:paraId="43639E68" w14:textId="77777777" w:rsidR="00A00D9D"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індуктивні та дедуктивні методи - для переходу від окремих фактів до теоретичних узагальнень і навпаки під час аналізу судової практики та формулювання висновків і рекомендацій;</w:t>
      </w:r>
    </w:p>
    <w:p w14:paraId="5FC0DC10" w14:textId="77777777" w:rsidR="004D759A"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формально-юридичний метод – для аналізу правових норм, що регулюють питання доказів і доказування, а також судової практики їх застосування;</w:t>
      </w:r>
    </w:p>
    <w:p w14:paraId="04C73B51" w14:textId="77777777" w:rsidR="004D759A"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порівняльно-правовий метод - для зіставлення національного законодавства і практики Верховного Суду;</w:t>
      </w:r>
    </w:p>
    <w:p w14:paraId="6A3B3C4F" w14:textId="77777777" w:rsidR="004D759A" w:rsidRPr="004D759A" w:rsidRDefault="004D759A" w:rsidP="004D759A">
      <w:pPr>
        <w:pStyle w:val="a7"/>
        <w:numPr>
          <w:ilvl w:val="0"/>
          <w:numId w:val="3"/>
        </w:numPr>
        <w:spacing w:after="0" w:line="360" w:lineRule="auto"/>
        <w:jc w:val="both"/>
        <w:rPr>
          <w:rFonts w:ascii="Times New Roman" w:hAnsi="Times New Roman" w:cs="Times New Roman"/>
          <w:sz w:val="28"/>
          <w:szCs w:val="28"/>
          <w:lang w:val="uk-UA"/>
        </w:rPr>
      </w:pPr>
      <w:r w:rsidRPr="004D759A">
        <w:rPr>
          <w:rFonts w:ascii="Times New Roman" w:hAnsi="Times New Roman" w:cs="Times New Roman"/>
          <w:sz w:val="28"/>
          <w:szCs w:val="28"/>
          <w:lang w:val="uk-UA"/>
        </w:rPr>
        <w:t>тлумачення правових норм – роз’яснення змісту та сфери застосування правових норм про докази та доказування в умовах воєнного стану.</w:t>
      </w:r>
    </w:p>
    <w:p w14:paraId="7D859124" w14:textId="77777777" w:rsidR="00A00D9D" w:rsidRDefault="00A00D9D" w:rsidP="004D75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Pr>
          <w:rFonts w:ascii="Times New Roman" w:hAnsi="Times New Roman" w:cs="Times New Roman"/>
          <w:sz w:val="28"/>
          <w:szCs w:val="28"/>
          <w:lang w:val="uk-UA"/>
        </w:rPr>
        <w:t>чотири підрозділи</w:t>
      </w:r>
      <w:r w:rsidRPr="000514B1">
        <w:rPr>
          <w:rFonts w:ascii="Times New Roman" w:hAnsi="Times New Roman" w:cs="Times New Roman"/>
          <w:sz w:val="28"/>
          <w:szCs w:val="28"/>
          <w:lang w:val="uk-UA"/>
        </w:rPr>
        <w:t>,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Pr>
          <w:rFonts w:ascii="Times New Roman" w:hAnsi="Times New Roman" w:cs="Times New Roman"/>
          <w:sz w:val="28"/>
          <w:szCs w:val="28"/>
          <w:lang w:val="uk-UA"/>
        </w:rPr>
        <w:t>20</w:t>
      </w:r>
      <w:r w:rsidRPr="000514B1">
        <w:rPr>
          <w:rFonts w:ascii="Times New Roman" w:hAnsi="Times New Roman" w:cs="Times New Roman"/>
          <w:sz w:val="28"/>
          <w:szCs w:val="28"/>
          <w:lang w:val="uk-UA"/>
        </w:rPr>
        <w:t xml:space="preserve"> найменуван</w:t>
      </w:r>
      <w:r>
        <w:rPr>
          <w:rFonts w:ascii="Times New Roman" w:hAnsi="Times New Roman" w:cs="Times New Roman"/>
          <w:sz w:val="28"/>
          <w:szCs w:val="28"/>
          <w:lang w:val="uk-UA"/>
        </w:rPr>
        <w:t>ь</w:t>
      </w:r>
      <w:r w:rsidRPr="000514B1">
        <w:rPr>
          <w:rFonts w:ascii="Times New Roman" w:hAnsi="Times New Roman" w:cs="Times New Roman"/>
          <w:sz w:val="28"/>
          <w:szCs w:val="28"/>
          <w:lang w:val="uk-UA"/>
        </w:rPr>
        <w:t xml:space="preserve">). Загальний обсяг роботи – </w:t>
      </w:r>
      <w:r w:rsidR="007E2CBF">
        <w:rPr>
          <w:rFonts w:ascii="Times New Roman" w:hAnsi="Times New Roman" w:cs="Times New Roman"/>
          <w:sz w:val="28"/>
          <w:szCs w:val="28"/>
          <w:lang w:val="uk-UA"/>
        </w:rPr>
        <w:t xml:space="preserve">32 </w:t>
      </w:r>
      <w:r w:rsidRPr="000514B1">
        <w:rPr>
          <w:rFonts w:ascii="Times New Roman" w:hAnsi="Times New Roman" w:cs="Times New Roman"/>
          <w:sz w:val="28"/>
          <w:szCs w:val="28"/>
          <w:lang w:val="uk-UA"/>
        </w:rPr>
        <w:t>сторін</w:t>
      </w:r>
      <w:r>
        <w:rPr>
          <w:rFonts w:ascii="Times New Roman" w:hAnsi="Times New Roman" w:cs="Times New Roman"/>
          <w:sz w:val="28"/>
          <w:szCs w:val="28"/>
          <w:lang w:val="uk-UA"/>
        </w:rPr>
        <w:t>ки</w:t>
      </w:r>
      <w:r w:rsidRPr="000514B1">
        <w:rPr>
          <w:rFonts w:ascii="Times New Roman" w:hAnsi="Times New Roman" w:cs="Times New Roman"/>
          <w:sz w:val="28"/>
          <w:szCs w:val="28"/>
          <w:lang w:val="uk-UA"/>
        </w:rPr>
        <w:t xml:space="preserve">, з яких </w:t>
      </w:r>
      <w:r w:rsidR="007E2CBF">
        <w:rPr>
          <w:rFonts w:ascii="Times New Roman" w:hAnsi="Times New Roman" w:cs="Times New Roman"/>
          <w:sz w:val="28"/>
          <w:szCs w:val="28"/>
          <w:lang w:val="uk-UA"/>
        </w:rPr>
        <w:t>28</w:t>
      </w:r>
      <w:r w:rsidRPr="000514B1">
        <w:rPr>
          <w:rFonts w:ascii="Times New Roman" w:hAnsi="Times New Roman" w:cs="Times New Roman"/>
          <w:sz w:val="28"/>
          <w:szCs w:val="28"/>
          <w:lang w:val="uk-UA"/>
        </w:rPr>
        <w:t xml:space="preserve"> – основний текст.</w:t>
      </w:r>
    </w:p>
    <w:p w14:paraId="081E083E" w14:textId="77777777" w:rsidR="004D759A" w:rsidRPr="004D759A" w:rsidRDefault="004D759A" w:rsidP="004D759A">
      <w:pPr>
        <w:spacing w:after="0" w:line="360" w:lineRule="auto"/>
        <w:ind w:firstLine="709"/>
        <w:jc w:val="both"/>
        <w:rPr>
          <w:rFonts w:ascii="Times New Roman" w:hAnsi="Times New Roman" w:cs="Times New Roman"/>
          <w:sz w:val="28"/>
          <w:szCs w:val="28"/>
          <w:lang w:val="uk-UA"/>
        </w:rPr>
      </w:pPr>
    </w:p>
    <w:p w14:paraId="032EF73D" w14:textId="77777777" w:rsidR="003E07DC" w:rsidRDefault="003E07DC" w:rsidP="003E07D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14:paraId="3BCF81ED" w14:textId="77777777" w:rsidR="003E07DC" w:rsidRDefault="003E07DC" w:rsidP="003E07D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ЗАСАДИ ДОКАЗІВ ТА ДОКАЗУВАННЯ В КРИМІНАЛЬНОМУ ПРОВАДЖЕННІ</w:t>
      </w:r>
    </w:p>
    <w:p w14:paraId="22B845BB" w14:textId="77777777" w:rsidR="003E07DC" w:rsidRDefault="003E07DC" w:rsidP="003E07DC">
      <w:pPr>
        <w:spacing w:after="0" w:line="360" w:lineRule="auto"/>
        <w:jc w:val="center"/>
        <w:rPr>
          <w:rFonts w:ascii="Times New Roman" w:hAnsi="Times New Roman" w:cs="Times New Roman"/>
          <w:b/>
          <w:sz w:val="28"/>
          <w:szCs w:val="28"/>
          <w:lang w:val="uk-UA"/>
        </w:rPr>
      </w:pPr>
    </w:p>
    <w:p w14:paraId="1257DF3E" w14:textId="77777777" w:rsidR="003E07DC" w:rsidRPr="00BE2F4E" w:rsidRDefault="003E07DC" w:rsidP="003E07DC">
      <w:pPr>
        <w:spacing w:after="0" w:line="360" w:lineRule="auto"/>
        <w:ind w:firstLine="709"/>
        <w:jc w:val="both"/>
        <w:rPr>
          <w:rFonts w:ascii="Times New Roman" w:hAnsi="Times New Roman" w:cs="Times New Roman"/>
          <w:b/>
          <w:sz w:val="28"/>
          <w:szCs w:val="28"/>
          <w:lang w:val="uk-UA"/>
        </w:rPr>
      </w:pPr>
      <w:r w:rsidRPr="00BE2F4E">
        <w:rPr>
          <w:rFonts w:ascii="Times New Roman" w:hAnsi="Times New Roman" w:cs="Times New Roman"/>
          <w:b/>
          <w:sz w:val="28"/>
          <w:szCs w:val="28"/>
          <w:lang w:val="uk-UA"/>
        </w:rPr>
        <w:t>1.1. Поняття та значення доказів у кримінальному процесі, їх класифікація та властивості</w:t>
      </w:r>
    </w:p>
    <w:p w14:paraId="501C0BDD" w14:textId="77777777" w:rsidR="003E07DC" w:rsidRDefault="003E07DC" w:rsidP="004F37A5">
      <w:pPr>
        <w:spacing w:after="0" w:line="360" w:lineRule="auto"/>
        <w:jc w:val="both"/>
        <w:rPr>
          <w:rFonts w:ascii="Times New Roman" w:hAnsi="Times New Roman" w:cs="Times New Roman"/>
          <w:b/>
          <w:sz w:val="28"/>
          <w:szCs w:val="28"/>
          <w:lang w:val="uk-UA"/>
        </w:rPr>
      </w:pPr>
    </w:p>
    <w:p w14:paraId="5EFFFBEB" w14:textId="77777777" w:rsidR="00D217F7" w:rsidRPr="00BE2F4E" w:rsidRDefault="00D217F7" w:rsidP="003E07DC">
      <w:pPr>
        <w:spacing w:after="0" w:line="360" w:lineRule="auto"/>
        <w:ind w:firstLine="709"/>
        <w:jc w:val="both"/>
        <w:rPr>
          <w:rFonts w:ascii="Times New Roman" w:hAnsi="Times New Roman" w:cs="Times New Roman"/>
          <w:sz w:val="28"/>
          <w:szCs w:val="28"/>
          <w:lang w:val="uk-UA"/>
        </w:rPr>
      </w:pPr>
      <w:r w:rsidRPr="00D217F7">
        <w:rPr>
          <w:rFonts w:ascii="Times New Roman" w:hAnsi="Times New Roman" w:cs="Times New Roman"/>
          <w:sz w:val="28"/>
          <w:szCs w:val="28"/>
          <w:lang w:val="uk-UA"/>
        </w:rPr>
        <w:t xml:space="preserve">Поняття доказів відіграє важливу роль у кримінальному процесі та слугує основою для визначення винуватості або невинуватості. До доказів належать будь-які відомості, предмети або матеріали, які допомагають встановити істину щодо обставин ймовірного </w:t>
      </w:r>
      <w:r>
        <w:rPr>
          <w:rFonts w:ascii="Times New Roman" w:hAnsi="Times New Roman" w:cs="Times New Roman"/>
          <w:sz w:val="28"/>
          <w:szCs w:val="28"/>
          <w:lang w:val="uk-UA"/>
        </w:rPr>
        <w:t>кримінального правопорушення</w:t>
      </w:r>
      <w:r w:rsidRPr="00D217F7">
        <w:rPr>
          <w:rFonts w:ascii="Times New Roman" w:hAnsi="Times New Roman" w:cs="Times New Roman"/>
          <w:sz w:val="28"/>
          <w:szCs w:val="28"/>
          <w:lang w:val="uk-UA"/>
        </w:rPr>
        <w:t xml:space="preserve">. Їхня важливість полягає у здатності пролити світло на події, про які йдеться, і дозволити суду винести чесний і справедливий </w:t>
      </w:r>
      <w:r>
        <w:rPr>
          <w:rFonts w:ascii="Times New Roman" w:hAnsi="Times New Roman" w:cs="Times New Roman"/>
          <w:sz w:val="28"/>
          <w:szCs w:val="28"/>
          <w:lang w:val="uk-UA"/>
        </w:rPr>
        <w:t>вирок по справі</w:t>
      </w:r>
      <w:r w:rsidRPr="00D217F7">
        <w:rPr>
          <w:rFonts w:ascii="Times New Roman" w:hAnsi="Times New Roman" w:cs="Times New Roman"/>
          <w:sz w:val="28"/>
          <w:szCs w:val="28"/>
          <w:lang w:val="uk-UA"/>
        </w:rPr>
        <w:t>.</w:t>
      </w:r>
      <w:r w:rsidR="00A721FF">
        <w:rPr>
          <w:rFonts w:ascii="Times New Roman" w:hAnsi="Times New Roman" w:cs="Times New Roman"/>
          <w:sz w:val="28"/>
          <w:szCs w:val="28"/>
          <w:lang w:val="uk-UA"/>
        </w:rPr>
        <w:t xml:space="preserve"> «</w:t>
      </w:r>
      <w:r w:rsidR="00A721FF" w:rsidRPr="00A721FF">
        <w:rPr>
          <w:rFonts w:ascii="Times New Roman" w:hAnsi="Times New Roman" w:cs="Times New Roman"/>
          <w:sz w:val="28"/>
          <w:szCs w:val="28"/>
          <w:lang w:val="uk-UA"/>
        </w:rPr>
        <w:t>Класифікація доказів у кримінальному процесі - важливе питання. Вона дає змогу конкретизув</w:t>
      </w:r>
      <w:r w:rsidR="00E45429">
        <w:rPr>
          <w:rFonts w:ascii="Times New Roman" w:hAnsi="Times New Roman" w:cs="Times New Roman"/>
          <w:sz w:val="28"/>
          <w:szCs w:val="28"/>
          <w:lang w:val="uk-UA"/>
        </w:rPr>
        <w:t>ати коло можливих об’</w:t>
      </w:r>
      <w:r w:rsidR="00A721FF" w:rsidRPr="00A721FF">
        <w:rPr>
          <w:rFonts w:ascii="Times New Roman" w:hAnsi="Times New Roman" w:cs="Times New Roman"/>
          <w:sz w:val="28"/>
          <w:szCs w:val="28"/>
          <w:lang w:val="uk-UA"/>
        </w:rPr>
        <w:t xml:space="preserve">єктів доказування, зрозуміти особливості фактичних даних, визначити їхнє місце в системі доказів у кожній справі та, як наслідок, вести цілеспрямований пошук тих із них, які потребують повної ідентифікації, вивчення та належної інтеграції. </w:t>
      </w:r>
      <w:r w:rsidR="00BE2F4E">
        <w:rPr>
          <w:rFonts w:ascii="Times New Roman" w:hAnsi="Times New Roman" w:cs="Times New Roman"/>
          <w:sz w:val="28"/>
          <w:szCs w:val="28"/>
          <w:lang w:val="uk-UA"/>
        </w:rPr>
        <w:t>Вона</w:t>
      </w:r>
      <w:r w:rsidR="00A721FF" w:rsidRPr="00A721FF">
        <w:rPr>
          <w:rFonts w:ascii="Times New Roman" w:hAnsi="Times New Roman" w:cs="Times New Roman"/>
          <w:sz w:val="28"/>
          <w:szCs w:val="28"/>
          <w:lang w:val="uk-UA"/>
        </w:rPr>
        <w:t xml:space="preserve"> покликана полегшити вивчення знань про до</w:t>
      </w:r>
      <w:r w:rsidR="00BE2F4E">
        <w:rPr>
          <w:rFonts w:ascii="Times New Roman" w:hAnsi="Times New Roman" w:cs="Times New Roman"/>
          <w:sz w:val="28"/>
          <w:szCs w:val="28"/>
          <w:lang w:val="uk-UA"/>
        </w:rPr>
        <w:t xml:space="preserve">кази» </w:t>
      </w:r>
      <w:r w:rsidR="00BE2F4E" w:rsidRPr="00BE2F4E">
        <w:rPr>
          <w:rFonts w:ascii="Times New Roman" w:hAnsi="Times New Roman" w:cs="Times New Roman"/>
          <w:sz w:val="28"/>
          <w:szCs w:val="28"/>
          <w:lang w:val="uk-UA"/>
        </w:rPr>
        <w:t>[</w:t>
      </w:r>
      <w:r w:rsidR="00E45429">
        <w:rPr>
          <w:rFonts w:ascii="Times New Roman" w:hAnsi="Times New Roman" w:cs="Times New Roman"/>
          <w:sz w:val="28"/>
          <w:szCs w:val="28"/>
          <w:lang w:val="uk-UA"/>
        </w:rPr>
        <w:t>18</w:t>
      </w:r>
      <w:r w:rsidR="00BE2F4E">
        <w:rPr>
          <w:rFonts w:ascii="Times New Roman" w:hAnsi="Times New Roman" w:cs="Times New Roman"/>
          <w:sz w:val="28"/>
          <w:szCs w:val="28"/>
          <w:lang w:val="uk-UA"/>
        </w:rPr>
        <w:t>, с. 383-384</w:t>
      </w:r>
      <w:r w:rsidR="00BE2F4E" w:rsidRPr="00BE2F4E">
        <w:rPr>
          <w:rFonts w:ascii="Times New Roman" w:hAnsi="Times New Roman" w:cs="Times New Roman"/>
          <w:sz w:val="28"/>
          <w:szCs w:val="28"/>
          <w:lang w:val="uk-UA"/>
        </w:rPr>
        <w:t>]</w:t>
      </w:r>
      <w:r w:rsidR="00BE2F4E">
        <w:rPr>
          <w:rFonts w:ascii="Times New Roman" w:hAnsi="Times New Roman" w:cs="Times New Roman"/>
          <w:sz w:val="28"/>
          <w:szCs w:val="28"/>
          <w:lang w:val="uk-UA"/>
        </w:rPr>
        <w:t>.</w:t>
      </w:r>
    </w:p>
    <w:p w14:paraId="1D705006" w14:textId="77777777" w:rsidR="003E07DC" w:rsidRDefault="003E07DC" w:rsidP="003E07DC">
      <w:pPr>
        <w:spacing w:after="0" w:line="360" w:lineRule="auto"/>
        <w:ind w:firstLine="709"/>
        <w:jc w:val="both"/>
        <w:rPr>
          <w:rFonts w:ascii="Times New Roman" w:hAnsi="Times New Roman" w:cs="Times New Roman"/>
          <w:sz w:val="28"/>
          <w:szCs w:val="28"/>
          <w:lang w:val="uk-UA"/>
        </w:rPr>
      </w:pPr>
      <w:r w:rsidRPr="003E07DC">
        <w:rPr>
          <w:rFonts w:ascii="Times New Roman" w:hAnsi="Times New Roman" w:cs="Times New Roman"/>
          <w:sz w:val="28"/>
          <w:szCs w:val="28"/>
          <w:lang w:val="uk-UA"/>
        </w:rPr>
        <w:t xml:space="preserve">Варто зазначити, що </w:t>
      </w:r>
      <w:r>
        <w:rPr>
          <w:rFonts w:ascii="Times New Roman" w:hAnsi="Times New Roman" w:cs="Times New Roman"/>
          <w:sz w:val="28"/>
          <w:szCs w:val="28"/>
          <w:lang w:val="uk-UA"/>
        </w:rPr>
        <w:t>н</w:t>
      </w:r>
      <w:r w:rsidRPr="003E07DC">
        <w:rPr>
          <w:rFonts w:ascii="Times New Roman" w:hAnsi="Times New Roman" w:cs="Times New Roman"/>
          <w:sz w:val="28"/>
          <w:szCs w:val="28"/>
          <w:lang w:val="uk-UA"/>
        </w:rPr>
        <w:t>ормативне закріп</w:t>
      </w:r>
      <w:r>
        <w:rPr>
          <w:rFonts w:ascii="Times New Roman" w:hAnsi="Times New Roman" w:cs="Times New Roman"/>
          <w:sz w:val="28"/>
          <w:szCs w:val="28"/>
          <w:lang w:val="uk-UA"/>
        </w:rPr>
        <w:t>лення доказу надається у ч.</w:t>
      </w:r>
      <w:r w:rsidR="00E454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ст. </w:t>
      </w:r>
      <w:r w:rsidRPr="003E07DC">
        <w:rPr>
          <w:rFonts w:ascii="Times New Roman" w:hAnsi="Times New Roman" w:cs="Times New Roman"/>
          <w:sz w:val="28"/>
          <w:szCs w:val="28"/>
          <w:lang w:val="uk-UA"/>
        </w:rPr>
        <w:t>84 К</w:t>
      </w:r>
      <w:r>
        <w:rPr>
          <w:rFonts w:ascii="Times New Roman" w:hAnsi="Times New Roman" w:cs="Times New Roman"/>
          <w:sz w:val="28"/>
          <w:szCs w:val="28"/>
          <w:lang w:val="uk-UA"/>
        </w:rPr>
        <w:t>римінального процесуального кодексу (далі –</w:t>
      </w:r>
      <w:r w:rsidR="00D217F7">
        <w:rPr>
          <w:rFonts w:ascii="Times New Roman" w:hAnsi="Times New Roman" w:cs="Times New Roman"/>
          <w:sz w:val="28"/>
          <w:szCs w:val="28"/>
          <w:lang w:val="uk-UA"/>
        </w:rPr>
        <w:t xml:space="preserve"> </w:t>
      </w:r>
      <w:r>
        <w:rPr>
          <w:rFonts w:ascii="Times New Roman" w:hAnsi="Times New Roman" w:cs="Times New Roman"/>
          <w:sz w:val="28"/>
          <w:szCs w:val="28"/>
          <w:lang w:val="uk-UA"/>
        </w:rPr>
        <w:t>КПК)</w:t>
      </w:r>
      <w:r w:rsidRPr="003E07DC">
        <w:rPr>
          <w:rFonts w:ascii="Times New Roman" w:hAnsi="Times New Roman" w:cs="Times New Roman"/>
          <w:sz w:val="28"/>
          <w:szCs w:val="28"/>
          <w:lang w:val="uk-UA"/>
        </w:rPr>
        <w:t xml:space="preserve">, де вказано, що доказами в кримінальному провадженні є </w:t>
      </w:r>
      <w:r w:rsidR="00D217F7">
        <w:rPr>
          <w:rFonts w:ascii="Times New Roman" w:hAnsi="Times New Roman" w:cs="Times New Roman"/>
          <w:sz w:val="28"/>
          <w:szCs w:val="28"/>
          <w:lang w:val="uk-UA"/>
        </w:rPr>
        <w:t>«</w:t>
      </w:r>
      <w:r w:rsidR="003F28DE">
        <w:rPr>
          <w:rFonts w:ascii="Times New Roman" w:hAnsi="Times New Roman" w:cs="Times New Roman"/>
          <w:sz w:val="28"/>
          <w:szCs w:val="28"/>
          <w:lang w:val="uk-UA"/>
        </w:rPr>
        <w:t>ф</w:t>
      </w:r>
      <w:r w:rsidR="003F28DE" w:rsidRPr="003F28DE">
        <w:rPr>
          <w:rFonts w:ascii="Times New Roman" w:hAnsi="Times New Roman" w:cs="Times New Roman"/>
          <w:sz w:val="28"/>
          <w:szCs w:val="28"/>
          <w:lang w:val="uk-UA"/>
        </w:rPr>
        <w:t xml:space="preserve">актичні </w:t>
      </w:r>
      <w:r w:rsidR="003F28DE">
        <w:rPr>
          <w:rFonts w:ascii="Times New Roman" w:hAnsi="Times New Roman" w:cs="Times New Roman"/>
          <w:sz w:val="28"/>
          <w:szCs w:val="28"/>
          <w:lang w:val="uk-UA"/>
        </w:rPr>
        <w:t>дані</w:t>
      </w:r>
      <w:r w:rsidR="003F28DE" w:rsidRPr="003F28DE">
        <w:rPr>
          <w:rFonts w:ascii="Times New Roman" w:hAnsi="Times New Roman" w:cs="Times New Roman"/>
          <w:sz w:val="28"/>
          <w:szCs w:val="28"/>
          <w:lang w:val="uk-UA"/>
        </w:rPr>
        <w:t>, отримані в установленому КПК порядку для встановлення наявності фактів і обставин, що мають значення для кримінального судочинства і підлягають доказуванню</w:t>
      </w:r>
      <w:r w:rsidR="00D217F7">
        <w:rPr>
          <w:rFonts w:ascii="Times New Roman" w:hAnsi="Times New Roman" w:cs="Times New Roman"/>
          <w:sz w:val="28"/>
          <w:szCs w:val="28"/>
          <w:lang w:val="uk-UA"/>
        </w:rPr>
        <w:t xml:space="preserve">» </w:t>
      </w:r>
      <w:r w:rsidR="00D217F7" w:rsidRPr="00E45429">
        <w:rPr>
          <w:rFonts w:ascii="Times New Roman" w:hAnsi="Times New Roman" w:cs="Times New Roman"/>
          <w:sz w:val="28"/>
          <w:szCs w:val="28"/>
          <w:lang w:val="uk-UA"/>
        </w:rPr>
        <w:t>[</w:t>
      </w:r>
      <w:r w:rsidR="00E45429">
        <w:rPr>
          <w:rFonts w:ascii="Times New Roman" w:hAnsi="Times New Roman" w:cs="Times New Roman"/>
          <w:sz w:val="28"/>
          <w:szCs w:val="28"/>
          <w:lang w:val="uk-UA"/>
        </w:rPr>
        <w:t>5</w:t>
      </w:r>
      <w:r w:rsidR="00D217F7" w:rsidRPr="00E45429">
        <w:rPr>
          <w:rFonts w:ascii="Times New Roman" w:hAnsi="Times New Roman" w:cs="Times New Roman"/>
          <w:sz w:val="28"/>
          <w:szCs w:val="28"/>
          <w:lang w:val="uk-UA"/>
        </w:rPr>
        <w:t>]</w:t>
      </w:r>
      <w:r w:rsidR="00D217F7">
        <w:rPr>
          <w:rFonts w:ascii="Times New Roman" w:hAnsi="Times New Roman" w:cs="Times New Roman"/>
          <w:sz w:val="28"/>
          <w:szCs w:val="28"/>
          <w:lang w:val="uk-UA"/>
        </w:rPr>
        <w:t xml:space="preserve">. </w:t>
      </w:r>
      <w:r w:rsidR="00D217F7" w:rsidRPr="00D217F7">
        <w:rPr>
          <w:rFonts w:ascii="Times New Roman" w:hAnsi="Times New Roman" w:cs="Times New Roman"/>
          <w:sz w:val="28"/>
          <w:szCs w:val="28"/>
          <w:lang w:val="uk-UA"/>
        </w:rPr>
        <w:t>Законодавці не випадково визначили докази як фактичні дані, а не факти. Адже під час розслідування або судового розгляду к</w:t>
      </w:r>
      <w:r w:rsidR="00E45429">
        <w:rPr>
          <w:rFonts w:ascii="Times New Roman" w:hAnsi="Times New Roman" w:cs="Times New Roman"/>
          <w:sz w:val="28"/>
          <w:szCs w:val="28"/>
          <w:lang w:val="uk-UA"/>
        </w:rPr>
        <w:t>римінального правопорушення суб’</w:t>
      </w:r>
      <w:r w:rsidR="00D217F7" w:rsidRPr="00D217F7">
        <w:rPr>
          <w:rFonts w:ascii="Times New Roman" w:hAnsi="Times New Roman" w:cs="Times New Roman"/>
          <w:sz w:val="28"/>
          <w:szCs w:val="28"/>
          <w:lang w:val="uk-UA"/>
        </w:rPr>
        <w:t>єкт доказування отримує інформацію про ситуації, що мали місце в минулому. Таким чином, у більшості випадків вони стикаються не з самими фактами, а з інформаціє</w:t>
      </w:r>
      <w:r w:rsidR="00E45429">
        <w:rPr>
          <w:rFonts w:ascii="Times New Roman" w:hAnsi="Times New Roman" w:cs="Times New Roman"/>
          <w:sz w:val="28"/>
          <w:szCs w:val="28"/>
          <w:lang w:val="uk-UA"/>
        </w:rPr>
        <w:t>ю про них, яка залишилася в пам’</w:t>
      </w:r>
      <w:r w:rsidR="00D217F7" w:rsidRPr="00D217F7">
        <w:rPr>
          <w:rFonts w:ascii="Times New Roman" w:hAnsi="Times New Roman" w:cs="Times New Roman"/>
          <w:sz w:val="28"/>
          <w:szCs w:val="28"/>
          <w:lang w:val="uk-UA"/>
        </w:rPr>
        <w:t>яті людей або залишила сліди на предметах матеріального світу.</w:t>
      </w:r>
    </w:p>
    <w:p w14:paraId="78BAAE00" w14:textId="77777777" w:rsidR="00D217F7" w:rsidRDefault="00D217F7" w:rsidP="003E07DC">
      <w:pPr>
        <w:spacing w:after="0" w:line="360" w:lineRule="auto"/>
        <w:ind w:firstLine="709"/>
        <w:jc w:val="both"/>
        <w:rPr>
          <w:rFonts w:ascii="Times New Roman" w:hAnsi="Times New Roman" w:cs="Times New Roman"/>
          <w:sz w:val="28"/>
          <w:szCs w:val="28"/>
          <w:lang w:val="uk-UA"/>
        </w:rPr>
      </w:pPr>
      <w:r w:rsidRPr="00D217F7">
        <w:rPr>
          <w:rFonts w:ascii="Times New Roman" w:hAnsi="Times New Roman" w:cs="Times New Roman"/>
          <w:sz w:val="28"/>
          <w:szCs w:val="28"/>
          <w:lang w:val="uk-UA"/>
        </w:rPr>
        <w:lastRenderedPageBreak/>
        <w:t>Розглядаючи докази, на підставі яких розглядається кримінальна справа, легко</w:t>
      </w:r>
      <w:r w:rsidR="00E45429">
        <w:rPr>
          <w:rFonts w:ascii="Times New Roman" w:hAnsi="Times New Roman" w:cs="Times New Roman"/>
          <w:sz w:val="28"/>
          <w:szCs w:val="28"/>
          <w:lang w:val="uk-UA"/>
        </w:rPr>
        <w:t xml:space="preserve"> помітити, що тут є два аспекти</w:t>
      </w:r>
      <w:r w:rsidRPr="00D217F7">
        <w:rPr>
          <w:rFonts w:ascii="Times New Roman" w:hAnsi="Times New Roman" w:cs="Times New Roman"/>
          <w:sz w:val="28"/>
          <w:szCs w:val="28"/>
          <w:lang w:val="uk-UA"/>
        </w:rPr>
        <w:t>. По-перше, докази - це джерело інформації про якийсь факт. У багатьох випадках доказ - це факт, встановлений з одного джерела інформації, який слугує підставою для висновку про інший факт. Таким чином, понятт</w:t>
      </w:r>
      <w:r>
        <w:rPr>
          <w:rFonts w:ascii="Times New Roman" w:hAnsi="Times New Roman" w:cs="Times New Roman"/>
          <w:sz w:val="28"/>
          <w:szCs w:val="28"/>
          <w:lang w:val="uk-UA"/>
        </w:rPr>
        <w:t xml:space="preserve">я «доказ» </w:t>
      </w:r>
      <w:r w:rsidRPr="00D217F7">
        <w:rPr>
          <w:rFonts w:ascii="Times New Roman" w:hAnsi="Times New Roman" w:cs="Times New Roman"/>
          <w:sz w:val="28"/>
          <w:szCs w:val="28"/>
          <w:lang w:val="uk-UA"/>
        </w:rPr>
        <w:t xml:space="preserve">має подвійний сенс. Доказ - це джерело інформації про факт, який необхідно встановити, </w:t>
      </w:r>
      <w:r w:rsidR="00E45429">
        <w:rPr>
          <w:rFonts w:ascii="Times New Roman" w:hAnsi="Times New Roman" w:cs="Times New Roman"/>
          <w:sz w:val="28"/>
          <w:szCs w:val="28"/>
          <w:lang w:val="uk-UA"/>
        </w:rPr>
        <w:t>а також</w:t>
      </w:r>
      <w:r w:rsidRPr="00D217F7">
        <w:rPr>
          <w:rFonts w:ascii="Times New Roman" w:hAnsi="Times New Roman" w:cs="Times New Roman"/>
          <w:sz w:val="28"/>
          <w:szCs w:val="28"/>
          <w:lang w:val="uk-UA"/>
        </w:rPr>
        <w:t xml:space="preserve"> факт, на підставі якого можна зробити висновок про інший факт. </w:t>
      </w:r>
      <w:r w:rsidR="00E45429">
        <w:rPr>
          <w:rFonts w:ascii="Times New Roman" w:hAnsi="Times New Roman" w:cs="Times New Roman"/>
          <w:sz w:val="28"/>
          <w:szCs w:val="28"/>
          <w:lang w:val="uk-UA"/>
        </w:rPr>
        <w:t>Такі</w:t>
      </w:r>
      <w:r w:rsidRPr="00D217F7">
        <w:rPr>
          <w:rFonts w:ascii="Times New Roman" w:hAnsi="Times New Roman" w:cs="Times New Roman"/>
          <w:sz w:val="28"/>
          <w:szCs w:val="28"/>
          <w:lang w:val="uk-UA"/>
        </w:rPr>
        <w:t xml:space="preserve"> дані не можуть існувати самі по собі, без відповідного джерела і носія. Джерела надають </w:t>
      </w:r>
      <w:r w:rsidR="00E45429">
        <w:rPr>
          <w:rFonts w:ascii="Times New Roman" w:hAnsi="Times New Roman" w:cs="Times New Roman"/>
          <w:sz w:val="28"/>
          <w:szCs w:val="28"/>
          <w:lang w:val="uk-UA"/>
        </w:rPr>
        <w:t>імпульс інформації, але не обов’</w:t>
      </w:r>
      <w:r w:rsidRPr="00D217F7">
        <w:rPr>
          <w:rFonts w:ascii="Times New Roman" w:hAnsi="Times New Roman" w:cs="Times New Roman"/>
          <w:sz w:val="28"/>
          <w:szCs w:val="28"/>
          <w:lang w:val="uk-UA"/>
        </w:rPr>
        <w:t xml:space="preserve">язково стають з нею єдиним цілим. Наприклад, зі знарядь </w:t>
      </w:r>
      <w:r w:rsidR="00E45429">
        <w:rPr>
          <w:rFonts w:ascii="Times New Roman" w:hAnsi="Times New Roman" w:cs="Times New Roman"/>
          <w:sz w:val="28"/>
          <w:szCs w:val="28"/>
          <w:lang w:val="uk-UA"/>
        </w:rPr>
        <w:t xml:space="preserve">кримінального </w:t>
      </w:r>
      <w:proofErr w:type="spellStart"/>
      <w:r w:rsidR="00E45429">
        <w:rPr>
          <w:rFonts w:ascii="Times New Roman" w:hAnsi="Times New Roman" w:cs="Times New Roman"/>
          <w:sz w:val="28"/>
          <w:szCs w:val="28"/>
          <w:lang w:val="uk-UA"/>
        </w:rPr>
        <w:t>правопрушення</w:t>
      </w:r>
      <w:proofErr w:type="spellEnd"/>
      <w:r w:rsidRPr="00D217F7">
        <w:rPr>
          <w:rFonts w:ascii="Times New Roman" w:hAnsi="Times New Roman" w:cs="Times New Roman"/>
          <w:sz w:val="28"/>
          <w:szCs w:val="28"/>
          <w:lang w:val="uk-UA"/>
        </w:rPr>
        <w:t xml:space="preserve"> можуть бути зняті копії, зліпки, відбитки пальців, фотографії тощо, щоб забезпечити можливість їхнього використання в доказуванні </w:t>
      </w:r>
      <w:proofErr w:type="spellStart"/>
      <w:r w:rsidRPr="00D217F7">
        <w:rPr>
          <w:rFonts w:ascii="Times New Roman" w:hAnsi="Times New Roman" w:cs="Times New Roman"/>
          <w:sz w:val="28"/>
          <w:szCs w:val="28"/>
          <w:lang w:val="uk-UA"/>
        </w:rPr>
        <w:t>слідових</w:t>
      </w:r>
      <w:proofErr w:type="spellEnd"/>
      <w:r w:rsidRPr="00D217F7">
        <w:rPr>
          <w:rFonts w:ascii="Times New Roman" w:hAnsi="Times New Roman" w:cs="Times New Roman"/>
          <w:sz w:val="28"/>
          <w:szCs w:val="28"/>
          <w:lang w:val="uk-UA"/>
        </w:rPr>
        <w:t xml:space="preserve"> характеристик знаряддя </w:t>
      </w:r>
      <w:r>
        <w:rPr>
          <w:rFonts w:ascii="Times New Roman" w:hAnsi="Times New Roman" w:cs="Times New Roman"/>
          <w:sz w:val="28"/>
          <w:szCs w:val="28"/>
          <w:lang w:val="uk-UA"/>
        </w:rPr>
        <w:t>кримінального правопорушення</w:t>
      </w:r>
      <w:r w:rsidRPr="00D217F7">
        <w:rPr>
          <w:rFonts w:ascii="Times New Roman" w:hAnsi="Times New Roman" w:cs="Times New Roman"/>
          <w:sz w:val="28"/>
          <w:szCs w:val="28"/>
          <w:lang w:val="uk-UA"/>
        </w:rPr>
        <w:t>.</w:t>
      </w:r>
    </w:p>
    <w:p w14:paraId="2CB21C34" w14:textId="77777777" w:rsidR="008A5965" w:rsidRDefault="006F7C47" w:rsidP="006F7C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77CBC" w:rsidRPr="00077CBC">
        <w:rPr>
          <w:rFonts w:ascii="Times New Roman" w:hAnsi="Times New Roman" w:cs="Times New Roman"/>
          <w:sz w:val="28"/>
          <w:szCs w:val="28"/>
          <w:lang w:val="uk-UA"/>
        </w:rPr>
        <w:t>Теоретичне і практичне значення кла</w:t>
      </w:r>
      <w:r w:rsidR="00077CBC">
        <w:rPr>
          <w:rFonts w:ascii="Times New Roman" w:hAnsi="Times New Roman" w:cs="Times New Roman"/>
          <w:sz w:val="28"/>
          <w:szCs w:val="28"/>
          <w:lang w:val="uk-UA"/>
        </w:rPr>
        <w:t>сифікації доказів дає змогу суб’</w:t>
      </w:r>
      <w:r w:rsidR="00077CBC" w:rsidRPr="00077CBC">
        <w:rPr>
          <w:rFonts w:ascii="Times New Roman" w:hAnsi="Times New Roman" w:cs="Times New Roman"/>
          <w:sz w:val="28"/>
          <w:szCs w:val="28"/>
          <w:lang w:val="uk-UA"/>
        </w:rPr>
        <w:t>єкту доказування конкретніше уявити коло об'єктів, що можуть мати доказове значення, установити джерела доказів, зрозуміти особливості фактичних даних і визначити їхнє місце в системі доказів під час ро</w:t>
      </w:r>
      <w:r w:rsidR="00077CBC">
        <w:rPr>
          <w:rFonts w:ascii="Times New Roman" w:hAnsi="Times New Roman" w:cs="Times New Roman"/>
          <w:sz w:val="28"/>
          <w:szCs w:val="28"/>
          <w:lang w:val="uk-UA"/>
        </w:rPr>
        <w:t>зслідування конкретного кримінального правопорушення</w:t>
      </w:r>
      <w:r>
        <w:rPr>
          <w:rFonts w:ascii="Times New Roman" w:hAnsi="Times New Roman" w:cs="Times New Roman"/>
          <w:sz w:val="28"/>
          <w:szCs w:val="28"/>
          <w:lang w:val="uk-UA"/>
        </w:rPr>
        <w:t xml:space="preserve">» </w:t>
      </w:r>
      <w:r w:rsidRPr="006F7C47">
        <w:rPr>
          <w:rFonts w:ascii="Times New Roman" w:hAnsi="Times New Roman" w:cs="Times New Roman"/>
          <w:sz w:val="28"/>
          <w:szCs w:val="28"/>
          <w:lang w:val="uk-UA"/>
        </w:rPr>
        <w:t>[</w:t>
      </w:r>
      <w:r w:rsidR="00E45429">
        <w:rPr>
          <w:rFonts w:ascii="Times New Roman" w:hAnsi="Times New Roman" w:cs="Times New Roman"/>
          <w:sz w:val="28"/>
          <w:szCs w:val="28"/>
          <w:lang w:val="uk-UA"/>
        </w:rPr>
        <w:t>9</w:t>
      </w:r>
      <w:r>
        <w:rPr>
          <w:rFonts w:ascii="Times New Roman" w:hAnsi="Times New Roman" w:cs="Times New Roman"/>
          <w:sz w:val="28"/>
          <w:szCs w:val="28"/>
          <w:lang w:val="uk-UA"/>
        </w:rPr>
        <w:t>, с. 117</w:t>
      </w:r>
      <w:r w:rsidRPr="006F7C4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C01F2" w:rsidRPr="000C01F2">
        <w:rPr>
          <w:rFonts w:ascii="Times New Roman" w:hAnsi="Times New Roman" w:cs="Times New Roman"/>
          <w:sz w:val="28"/>
          <w:szCs w:val="28"/>
          <w:lang w:val="uk-UA"/>
        </w:rPr>
        <w:t>Докази як фактичні дані, відомості можуть поділятися на обвинувальні і виправдувальні.</w:t>
      </w:r>
      <w:r w:rsidR="008A5965">
        <w:rPr>
          <w:rFonts w:ascii="Times New Roman" w:hAnsi="Times New Roman" w:cs="Times New Roman"/>
          <w:sz w:val="28"/>
          <w:szCs w:val="28"/>
          <w:lang w:val="uk-UA"/>
        </w:rPr>
        <w:t xml:space="preserve"> Обвинувальні д</w:t>
      </w:r>
      <w:r w:rsidR="008A5965" w:rsidRPr="008A5965">
        <w:rPr>
          <w:rFonts w:ascii="Times New Roman" w:hAnsi="Times New Roman" w:cs="Times New Roman"/>
          <w:sz w:val="28"/>
          <w:szCs w:val="28"/>
          <w:lang w:val="uk-UA"/>
        </w:rPr>
        <w:t xml:space="preserve">окази вказують на те, що </w:t>
      </w:r>
      <w:r w:rsidR="00E45429">
        <w:rPr>
          <w:rFonts w:ascii="Times New Roman" w:hAnsi="Times New Roman" w:cs="Times New Roman"/>
          <w:sz w:val="28"/>
          <w:szCs w:val="28"/>
          <w:lang w:val="uk-UA"/>
        </w:rPr>
        <w:t>кримінальне правопорушення було</w:t>
      </w:r>
      <w:r w:rsidR="008A5965" w:rsidRPr="008A5965">
        <w:rPr>
          <w:rFonts w:ascii="Times New Roman" w:hAnsi="Times New Roman" w:cs="Times New Roman"/>
          <w:sz w:val="28"/>
          <w:szCs w:val="28"/>
          <w:lang w:val="uk-UA"/>
        </w:rPr>
        <w:t xml:space="preserve"> скоєн</w:t>
      </w:r>
      <w:r w:rsidR="00E45429">
        <w:rPr>
          <w:rFonts w:ascii="Times New Roman" w:hAnsi="Times New Roman" w:cs="Times New Roman"/>
          <w:sz w:val="28"/>
          <w:szCs w:val="28"/>
          <w:lang w:val="uk-UA"/>
        </w:rPr>
        <w:t>е</w:t>
      </w:r>
      <w:r w:rsidR="008A5965" w:rsidRPr="008A5965">
        <w:rPr>
          <w:rFonts w:ascii="Times New Roman" w:hAnsi="Times New Roman" w:cs="Times New Roman"/>
          <w:sz w:val="28"/>
          <w:szCs w:val="28"/>
          <w:lang w:val="uk-UA"/>
        </w:rPr>
        <w:t xml:space="preserve"> відповідною особою і що існують обтяжуючі обставини. Виправдувальні докази, з іншого боку, вказують на те, що </w:t>
      </w:r>
      <w:r w:rsidR="00E45429">
        <w:rPr>
          <w:rFonts w:ascii="Times New Roman" w:hAnsi="Times New Roman" w:cs="Times New Roman"/>
          <w:sz w:val="28"/>
          <w:szCs w:val="28"/>
          <w:lang w:val="uk-UA"/>
        </w:rPr>
        <w:t>його</w:t>
      </w:r>
      <w:r w:rsidR="008A5965" w:rsidRPr="008A5965">
        <w:rPr>
          <w:rFonts w:ascii="Times New Roman" w:hAnsi="Times New Roman" w:cs="Times New Roman"/>
          <w:sz w:val="28"/>
          <w:szCs w:val="28"/>
          <w:lang w:val="uk-UA"/>
        </w:rPr>
        <w:t xml:space="preserve"> не було скоєно, або що відповідна особа не була причет</w:t>
      </w:r>
      <w:r w:rsidR="00E45429">
        <w:rPr>
          <w:rFonts w:ascii="Times New Roman" w:hAnsi="Times New Roman" w:cs="Times New Roman"/>
          <w:sz w:val="28"/>
          <w:szCs w:val="28"/>
          <w:lang w:val="uk-UA"/>
        </w:rPr>
        <w:t>на до нього, або що існують пом’</w:t>
      </w:r>
      <w:r w:rsidR="008A5965" w:rsidRPr="008A5965">
        <w:rPr>
          <w:rFonts w:ascii="Times New Roman" w:hAnsi="Times New Roman" w:cs="Times New Roman"/>
          <w:sz w:val="28"/>
          <w:szCs w:val="28"/>
          <w:lang w:val="uk-UA"/>
        </w:rPr>
        <w:t>якшувальні обставини. Наприклад, алібі є прямим виправдувальним доказом.</w:t>
      </w:r>
    </w:p>
    <w:p w14:paraId="47F0C770" w14:textId="77777777" w:rsidR="00D217F7" w:rsidRDefault="008A5965" w:rsidP="003E07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A5965">
        <w:rPr>
          <w:rFonts w:ascii="Times New Roman" w:hAnsi="Times New Roman" w:cs="Times New Roman"/>
          <w:sz w:val="28"/>
          <w:szCs w:val="28"/>
          <w:lang w:val="uk-UA"/>
        </w:rPr>
        <w:t xml:space="preserve">Залежно від характеру джерел інформації та джерел доказів, що стосуються фактів, докази та їхні джерела можна поділити на первинні та похідні. Первинні докази та їхні джерела також називають першоджерелами. До них належать, наприклад, показання очевидців, оригінали документів тощо. Якщо свідок дає показання з чужих слів, це похідний доказ, і закон передбачає, </w:t>
      </w:r>
      <w:r w:rsidRPr="008A5965">
        <w:rPr>
          <w:rFonts w:ascii="Times New Roman" w:hAnsi="Times New Roman" w:cs="Times New Roman"/>
          <w:sz w:val="28"/>
          <w:szCs w:val="28"/>
          <w:lang w:val="uk-UA"/>
        </w:rPr>
        <w:lastRenderedPageBreak/>
        <w:t xml:space="preserve">що якщо показання свідка ґрунтуються на повідомленнях іншої особи, то ця особа має бути </w:t>
      </w:r>
      <w:r w:rsidR="00E45429">
        <w:rPr>
          <w:rFonts w:ascii="Times New Roman" w:hAnsi="Times New Roman" w:cs="Times New Roman"/>
          <w:sz w:val="28"/>
          <w:szCs w:val="28"/>
          <w:lang w:val="uk-UA"/>
        </w:rPr>
        <w:t>з’ясована детальніше</w:t>
      </w:r>
      <w:r w:rsidRPr="008A5965">
        <w:rPr>
          <w:rFonts w:ascii="Times New Roman" w:hAnsi="Times New Roman" w:cs="Times New Roman"/>
          <w:sz w:val="28"/>
          <w:szCs w:val="28"/>
          <w:lang w:val="uk-UA"/>
        </w:rPr>
        <w:t>. Якщо джерело інформації, наданої свідком, невідоме (наприклад, отримана з чужих слів), вона не може бути використана як доказ. Те ж саме стосується показань потерпілих, підозрюваних та обвинувачених. Копії документів є похідним доказовим матеріалом. Зрозуміло, у кримінальному процесі необхідно прагнути до використання першоджерел. Однак похідні докази і джерела доказів також можуть бути цінним засобом одержання процесуальних знань, особливо при перевірці повноти і правильності першоджерела.</w:t>
      </w:r>
    </w:p>
    <w:p w14:paraId="7B1FF7A3" w14:textId="77777777" w:rsidR="006F7C47" w:rsidRPr="006F7C47" w:rsidRDefault="006F7C47" w:rsidP="003E07DC">
      <w:pPr>
        <w:spacing w:after="0" w:line="360" w:lineRule="auto"/>
        <w:ind w:firstLine="709"/>
        <w:jc w:val="both"/>
        <w:rPr>
          <w:rFonts w:ascii="Times New Roman" w:hAnsi="Times New Roman" w:cs="Times New Roman"/>
          <w:sz w:val="28"/>
          <w:szCs w:val="28"/>
          <w:lang w:val="uk-UA"/>
        </w:rPr>
      </w:pPr>
      <w:r w:rsidRPr="006F7C47">
        <w:rPr>
          <w:rFonts w:ascii="Times New Roman" w:hAnsi="Times New Roman" w:cs="Times New Roman"/>
          <w:sz w:val="28"/>
          <w:szCs w:val="28"/>
          <w:lang w:val="uk-UA"/>
        </w:rPr>
        <w:t>Процесуальні форми доказів покликані забезпечити достовірність кримінально-процесуальних доказів. Що стосується кримінально-процесуальних доказів, то чинне законодавство встановлює порядок їхнього формування та збереження для кожного виду. Низка про</w:t>
      </w:r>
      <w:r>
        <w:rPr>
          <w:rFonts w:ascii="Times New Roman" w:hAnsi="Times New Roman" w:cs="Times New Roman"/>
          <w:sz w:val="28"/>
          <w:szCs w:val="28"/>
          <w:lang w:val="uk-UA"/>
        </w:rPr>
        <w:t>цесуальних актів і рішень щодо «введення»</w:t>
      </w:r>
      <w:r w:rsidRPr="006F7C47">
        <w:rPr>
          <w:rFonts w:ascii="Times New Roman" w:hAnsi="Times New Roman" w:cs="Times New Roman"/>
          <w:sz w:val="28"/>
          <w:szCs w:val="28"/>
          <w:lang w:val="uk-UA"/>
        </w:rPr>
        <w:t xml:space="preserve"> фактичних даних у кримінальний процес надає їм процесуальної форми конкретного виду доказів. Види доказів, зазначені в ч. </w:t>
      </w:r>
      <w:r>
        <w:rPr>
          <w:rFonts w:ascii="Times New Roman" w:hAnsi="Times New Roman" w:cs="Times New Roman"/>
          <w:sz w:val="28"/>
          <w:szCs w:val="28"/>
          <w:lang w:val="uk-UA"/>
        </w:rPr>
        <w:t xml:space="preserve">2 </w:t>
      </w:r>
      <w:r w:rsidRPr="006F7C47">
        <w:rPr>
          <w:rFonts w:ascii="Times New Roman" w:hAnsi="Times New Roman" w:cs="Times New Roman"/>
          <w:sz w:val="28"/>
          <w:szCs w:val="28"/>
          <w:lang w:val="uk-UA"/>
        </w:rPr>
        <w:t xml:space="preserve">ст. 84 </w:t>
      </w:r>
      <w:r>
        <w:rPr>
          <w:rFonts w:ascii="Times New Roman" w:hAnsi="Times New Roman" w:cs="Times New Roman"/>
          <w:sz w:val="28"/>
          <w:szCs w:val="28"/>
          <w:lang w:val="uk-UA"/>
        </w:rPr>
        <w:t xml:space="preserve">КПК, </w:t>
      </w:r>
      <w:r w:rsidRPr="006F7C47">
        <w:rPr>
          <w:rFonts w:ascii="Times New Roman" w:hAnsi="Times New Roman" w:cs="Times New Roman"/>
          <w:sz w:val="28"/>
          <w:szCs w:val="28"/>
          <w:lang w:val="uk-UA"/>
        </w:rPr>
        <w:t>є вичерпними і розши</w:t>
      </w:r>
      <w:r>
        <w:rPr>
          <w:rFonts w:ascii="Times New Roman" w:hAnsi="Times New Roman" w:cs="Times New Roman"/>
          <w:sz w:val="28"/>
          <w:szCs w:val="28"/>
          <w:lang w:val="uk-UA"/>
        </w:rPr>
        <w:t>реному тлумач</w:t>
      </w:r>
      <w:r w:rsidR="00E45429">
        <w:rPr>
          <w:rFonts w:ascii="Times New Roman" w:hAnsi="Times New Roman" w:cs="Times New Roman"/>
          <w:sz w:val="28"/>
          <w:szCs w:val="28"/>
          <w:lang w:val="uk-UA"/>
        </w:rPr>
        <w:t xml:space="preserve">енню не підлягають. Зокрема це </w:t>
      </w:r>
      <w:r>
        <w:rPr>
          <w:rFonts w:ascii="Times New Roman" w:hAnsi="Times New Roman" w:cs="Times New Roman"/>
          <w:sz w:val="28"/>
          <w:szCs w:val="28"/>
          <w:lang w:val="uk-UA"/>
        </w:rPr>
        <w:t xml:space="preserve">такі докази: </w:t>
      </w:r>
      <w:r w:rsidR="00E45429">
        <w:rPr>
          <w:rFonts w:ascii="Times New Roman" w:hAnsi="Times New Roman" w:cs="Times New Roman"/>
          <w:sz w:val="28"/>
          <w:szCs w:val="28"/>
          <w:lang w:val="uk-UA"/>
        </w:rPr>
        <w:t>«</w:t>
      </w:r>
      <w:r w:rsidRPr="006F7C47">
        <w:rPr>
          <w:rFonts w:ascii="Times New Roman" w:hAnsi="Times New Roman" w:cs="Times New Roman"/>
          <w:sz w:val="28"/>
          <w:szCs w:val="28"/>
          <w:lang w:val="uk-UA"/>
        </w:rPr>
        <w:t>показання, речові докази, документи, висновки експертів</w:t>
      </w:r>
      <w:r w:rsidR="00E45429">
        <w:rPr>
          <w:rFonts w:ascii="Times New Roman" w:hAnsi="Times New Roman" w:cs="Times New Roman"/>
          <w:sz w:val="28"/>
          <w:szCs w:val="28"/>
          <w:lang w:val="uk-UA"/>
        </w:rPr>
        <w:t xml:space="preserve">» </w:t>
      </w:r>
      <w:r w:rsidR="00E45429" w:rsidRPr="00E45429">
        <w:rPr>
          <w:rFonts w:ascii="Times New Roman" w:hAnsi="Times New Roman" w:cs="Times New Roman"/>
          <w:sz w:val="28"/>
          <w:szCs w:val="28"/>
        </w:rPr>
        <w:t>[</w:t>
      </w:r>
      <w:r w:rsidR="00E45429">
        <w:rPr>
          <w:rFonts w:ascii="Times New Roman" w:hAnsi="Times New Roman" w:cs="Times New Roman"/>
          <w:sz w:val="28"/>
          <w:szCs w:val="28"/>
          <w:lang w:val="uk-UA"/>
        </w:rPr>
        <w:t>5</w:t>
      </w:r>
      <w:r w:rsidR="00E45429" w:rsidRPr="00E45429">
        <w:rPr>
          <w:rFonts w:ascii="Times New Roman" w:hAnsi="Times New Roman" w:cs="Times New Roman"/>
          <w:sz w:val="28"/>
          <w:szCs w:val="28"/>
        </w:rPr>
        <w:t>]</w:t>
      </w:r>
      <w:r>
        <w:rPr>
          <w:rFonts w:ascii="Times New Roman" w:hAnsi="Times New Roman" w:cs="Times New Roman"/>
          <w:sz w:val="28"/>
          <w:szCs w:val="28"/>
          <w:lang w:val="uk-UA"/>
        </w:rPr>
        <w:t xml:space="preserve">. </w:t>
      </w:r>
      <w:r w:rsidRPr="006F7C47">
        <w:rPr>
          <w:rFonts w:ascii="Times New Roman" w:hAnsi="Times New Roman" w:cs="Times New Roman"/>
          <w:sz w:val="28"/>
          <w:szCs w:val="28"/>
          <w:lang w:val="uk-UA"/>
        </w:rPr>
        <w:t>Ці процесуальні джерела містять і є носіями інформації про факти. Тільки інформація, що міститься в цих джерелах, може бути використана як докази в кримінальному процесі.</w:t>
      </w:r>
    </w:p>
    <w:p w14:paraId="146C3442" w14:textId="77777777" w:rsidR="00D217F7" w:rsidRDefault="00D217F7" w:rsidP="00D217F7">
      <w:pPr>
        <w:spacing w:after="0" w:line="360" w:lineRule="auto"/>
        <w:ind w:firstLine="709"/>
        <w:jc w:val="both"/>
        <w:rPr>
          <w:rFonts w:ascii="Times New Roman" w:hAnsi="Times New Roman" w:cs="Times New Roman"/>
          <w:sz w:val="28"/>
          <w:szCs w:val="28"/>
          <w:lang w:val="uk-UA"/>
        </w:rPr>
      </w:pPr>
      <w:r w:rsidRPr="00D217F7">
        <w:rPr>
          <w:rFonts w:ascii="Times New Roman" w:hAnsi="Times New Roman" w:cs="Times New Roman"/>
          <w:sz w:val="28"/>
          <w:szCs w:val="28"/>
          <w:lang w:val="uk-UA"/>
        </w:rPr>
        <w:t>Докази - це фактичні дані, що відповідають вимогам належності, допустимості, достовірності та достатності. Належність доказів - це здатність фактичних даних давати інформацію про обставини, що підлягають встановленню, і слугувати аргументом (посила</w:t>
      </w:r>
      <w:r w:rsidR="00E45429">
        <w:rPr>
          <w:rFonts w:ascii="Times New Roman" w:hAnsi="Times New Roman" w:cs="Times New Roman"/>
          <w:sz w:val="28"/>
          <w:szCs w:val="28"/>
          <w:lang w:val="uk-UA"/>
        </w:rPr>
        <w:t>нням) у процесі встановлення об’єктивної істини. Залежно від зв’</w:t>
      </w:r>
      <w:r w:rsidRPr="00D217F7">
        <w:rPr>
          <w:rFonts w:ascii="Times New Roman" w:hAnsi="Times New Roman" w:cs="Times New Roman"/>
          <w:sz w:val="28"/>
          <w:szCs w:val="28"/>
          <w:lang w:val="uk-UA"/>
        </w:rPr>
        <w:t xml:space="preserve">язку між фактичними даними (змістом доказу) та обставинами, що підлягають встановленню, докази можна поділити на прямі, проміжні, </w:t>
      </w:r>
      <w:r w:rsidR="00492EA5">
        <w:rPr>
          <w:rFonts w:ascii="Times New Roman" w:hAnsi="Times New Roman" w:cs="Times New Roman"/>
          <w:sz w:val="28"/>
          <w:szCs w:val="28"/>
          <w:lang w:val="uk-UA"/>
        </w:rPr>
        <w:t>основні</w:t>
      </w:r>
      <w:r w:rsidRPr="00D217F7">
        <w:rPr>
          <w:rFonts w:ascii="Times New Roman" w:hAnsi="Times New Roman" w:cs="Times New Roman"/>
          <w:sz w:val="28"/>
          <w:szCs w:val="28"/>
          <w:lang w:val="uk-UA"/>
        </w:rPr>
        <w:t xml:space="preserve"> та </w:t>
      </w:r>
      <w:r w:rsidR="00492EA5">
        <w:rPr>
          <w:rFonts w:ascii="Times New Roman" w:hAnsi="Times New Roman" w:cs="Times New Roman"/>
          <w:sz w:val="28"/>
          <w:szCs w:val="28"/>
          <w:lang w:val="uk-UA"/>
        </w:rPr>
        <w:t>допоміжні</w:t>
      </w:r>
      <w:r w:rsidRPr="00D217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217F7">
        <w:rPr>
          <w:rFonts w:ascii="Times New Roman" w:hAnsi="Times New Roman" w:cs="Times New Roman"/>
          <w:sz w:val="28"/>
          <w:szCs w:val="28"/>
          <w:lang w:val="uk-UA"/>
        </w:rPr>
        <w:t>Прямі докази - це докази, які відповідають на запитання, хто вчинив злочин чи інше правопорушення (прямі докази), або свідчать про те, що дана особа не скоювала чи не могла вчинити відповідний злочин чи правопорушення (прямі докази).</w:t>
      </w:r>
      <w:r>
        <w:rPr>
          <w:rFonts w:ascii="Times New Roman" w:hAnsi="Times New Roman" w:cs="Times New Roman"/>
          <w:sz w:val="28"/>
          <w:szCs w:val="28"/>
          <w:lang w:val="uk-UA"/>
        </w:rPr>
        <w:t xml:space="preserve"> </w:t>
      </w:r>
      <w:r w:rsidRPr="00D217F7">
        <w:rPr>
          <w:rFonts w:ascii="Times New Roman" w:hAnsi="Times New Roman" w:cs="Times New Roman"/>
          <w:sz w:val="28"/>
          <w:szCs w:val="28"/>
          <w:lang w:val="uk-UA"/>
        </w:rPr>
        <w:t xml:space="preserve">Непрямі докази - це </w:t>
      </w:r>
      <w:r w:rsidRPr="00D217F7">
        <w:rPr>
          <w:rFonts w:ascii="Times New Roman" w:hAnsi="Times New Roman" w:cs="Times New Roman"/>
          <w:sz w:val="28"/>
          <w:szCs w:val="28"/>
          <w:lang w:val="uk-UA"/>
        </w:rPr>
        <w:lastRenderedPageBreak/>
        <w:t xml:space="preserve">докази, що розкривають конкретний елемент складу </w:t>
      </w:r>
      <w:r w:rsidR="00E45429">
        <w:rPr>
          <w:rFonts w:ascii="Times New Roman" w:hAnsi="Times New Roman" w:cs="Times New Roman"/>
          <w:sz w:val="28"/>
          <w:szCs w:val="28"/>
          <w:lang w:val="uk-UA"/>
        </w:rPr>
        <w:t>кримінального правопорушення</w:t>
      </w:r>
      <w:r w:rsidRPr="00D217F7">
        <w:rPr>
          <w:rFonts w:ascii="Times New Roman" w:hAnsi="Times New Roman" w:cs="Times New Roman"/>
          <w:sz w:val="28"/>
          <w:szCs w:val="28"/>
          <w:lang w:val="uk-UA"/>
        </w:rPr>
        <w:t xml:space="preserve"> або конкретний факт, який у сукупності з іншими доказами встановлює обставини, що досліджуються. Такі докази іноді називають фактичними або проміжними.</w:t>
      </w:r>
      <w:r>
        <w:rPr>
          <w:rFonts w:ascii="Times New Roman" w:hAnsi="Times New Roman" w:cs="Times New Roman"/>
          <w:sz w:val="28"/>
          <w:szCs w:val="28"/>
          <w:lang w:val="uk-UA"/>
        </w:rPr>
        <w:t xml:space="preserve"> </w:t>
      </w:r>
      <w:r w:rsidRPr="00D217F7">
        <w:rPr>
          <w:rFonts w:ascii="Times New Roman" w:hAnsi="Times New Roman" w:cs="Times New Roman"/>
          <w:sz w:val="28"/>
          <w:szCs w:val="28"/>
          <w:lang w:val="uk-UA"/>
        </w:rPr>
        <w:t>Основні докази - це докази, що встановлюють певні факти, а другорядні докази - це докази, що підтверджують достовірність основних доказів.</w:t>
      </w:r>
    </w:p>
    <w:p w14:paraId="161D8E30" w14:textId="77777777" w:rsidR="00492EA5" w:rsidRDefault="00492EA5" w:rsidP="00597B29">
      <w:pPr>
        <w:spacing w:after="0" w:line="360" w:lineRule="auto"/>
        <w:ind w:firstLine="709"/>
        <w:jc w:val="both"/>
        <w:rPr>
          <w:rFonts w:ascii="Times New Roman" w:hAnsi="Times New Roman" w:cs="Times New Roman"/>
          <w:sz w:val="28"/>
          <w:szCs w:val="28"/>
          <w:lang w:val="uk-UA"/>
        </w:rPr>
      </w:pPr>
      <w:r w:rsidRPr="00492EA5">
        <w:rPr>
          <w:rFonts w:ascii="Times New Roman" w:hAnsi="Times New Roman" w:cs="Times New Roman"/>
          <w:sz w:val="28"/>
          <w:szCs w:val="28"/>
          <w:lang w:val="uk-UA"/>
        </w:rPr>
        <w:t xml:space="preserve">Допустимість доказів означає їхню юридичну придатність для використання як аргументу доказування в кримінальному процесі. З огляду на принцип презумпції невинуватості, закріплений у статті 62 Конституції України, усі сумніви у справі, а отже, і сумніви щодо допустимості доказових фактичних даних, мають тлумачитися і вирішуватися на користь обвинуваченого, підозрюваного, підсудного. </w:t>
      </w:r>
      <w:r w:rsidR="00597B29">
        <w:rPr>
          <w:rFonts w:ascii="Times New Roman" w:hAnsi="Times New Roman" w:cs="Times New Roman"/>
          <w:sz w:val="28"/>
          <w:szCs w:val="28"/>
          <w:lang w:val="uk-UA"/>
        </w:rPr>
        <w:t>«</w:t>
      </w:r>
      <w:r w:rsidR="007D785C" w:rsidRPr="007D785C">
        <w:rPr>
          <w:rFonts w:ascii="Times New Roman" w:hAnsi="Times New Roman" w:cs="Times New Roman"/>
          <w:sz w:val="28"/>
          <w:szCs w:val="28"/>
          <w:lang w:val="uk-UA"/>
        </w:rPr>
        <w:t>Достовірність доказів - це процесуальна характеристика, що відображає правильність їхнього змісту, встановленого</w:t>
      </w:r>
      <w:r w:rsidR="007D785C">
        <w:rPr>
          <w:rFonts w:ascii="Times New Roman" w:hAnsi="Times New Roman" w:cs="Times New Roman"/>
          <w:sz w:val="28"/>
          <w:szCs w:val="28"/>
          <w:lang w:val="uk-UA"/>
        </w:rPr>
        <w:t xml:space="preserve"> суб’</w:t>
      </w:r>
      <w:r w:rsidR="007D785C" w:rsidRPr="007D785C">
        <w:rPr>
          <w:rFonts w:ascii="Times New Roman" w:hAnsi="Times New Roman" w:cs="Times New Roman"/>
          <w:sz w:val="28"/>
          <w:szCs w:val="28"/>
          <w:lang w:val="uk-UA"/>
        </w:rPr>
        <w:t>єктом доказування під час дослідження та оцінки доказів, та їхню придатність для використання під час встановлення фактів і обставин, що підлягають встановле</w:t>
      </w:r>
      <w:r w:rsidR="007D785C">
        <w:rPr>
          <w:rFonts w:ascii="Times New Roman" w:hAnsi="Times New Roman" w:cs="Times New Roman"/>
          <w:sz w:val="28"/>
          <w:szCs w:val="28"/>
          <w:lang w:val="uk-UA"/>
        </w:rPr>
        <w:t>нню в кримінальному судочинстві</w:t>
      </w:r>
      <w:r w:rsidR="00597B29">
        <w:rPr>
          <w:rFonts w:ascii="Times New Roman" w:hAnsi="Times New Roman" w:cs="Times New Roman"/>
          <w:sz w:val="28"/>
          <w:szCs w:val="28"/>
          <w:lang w:val="uk-UA"/>
        </w:rPr>
        <w:t xml:space="preserve">» </w:t>
      </w:r>
      <w:r w:rsidR="00597B29" w:rsidRPr="00597B29">
        <w:rPr>
          <w:rFonts w:ascii="Times New Roman" w:hAnsi="Times New Roman" w:cs="Times New Roman"/>
          <w:sz w:val="28"/>
          <w:szCs w:val="28"/>
          <w:lang w:val="uk-UA"/>
        </w:rPr>
        <w:t>[</w:t>
      </w:r>
      <w:r w:rsidR="00E45429">
        <w:rPr>
          <w:rFonts w:ascii="Times New Roman" w:hAnsi="Times New Roman" w:cs="Times New Roman"/>
          <w:sz w:val="28"/>
          <w:szCs w:val="28"/>
          <w:lang w:val="uk-UA"/>
        </w:rPr>
        <w:t>20</w:t>
      </w:r>
      <w:r w:rsidR="00597B29">
        <w:rPr>
          <w:rFonts w:ascii="Times New Roman" w:hAnsi="Times New Roman" w:cs="Times New Roman"/>
          <w:sz w:val="28"/>
          <w:szCs w:val="28"/>
          <w:lang w:val="uk-UA"/>
        </w:rPr>
        <w:t>, с. 276</w:t>
      </w:r>
      <w:r w:rsidR="00597B29" w:rsidRPr="00597B29">
        <w:rPr>
          <w:rFonts w:ascii="Times New Roman" w:hAnsi="Times New Roman" w:cs="Times New Roman"/>
          <w:sz w:val="28"/>
          <w:szCs w:val="28"/>
          <w:lang w:val="uk-UA"/>
        </w:rPr>
        <w:t>]</w:t>
      </w:r>
      <w:r w:rsidR="00597B29">
        <w:rPr>
          <w:rFonts w:ascii="Times New Roman" w:hAnsi="Times New Roman" w:cs="Times New Roman"/>
          <w:sz w:val="28"/>
          <w:szCs w:val="28"/>
          <w:lang w:val="uk-UA"/>
        </w:rPr>
        <w:t xml:space="preserve">. </w:t>
      </w:r>
      <w:r w:rsidRPr="00492EA5">
        <w:rPr>
          <w:rFonts w:ascii="Times New Roman" w:hAnsi="Times New Roman" w:cs="Times New Roman"/>
          <w:sz w:val="28"/>
          <w:szCs w:val="28"/>
          <w:lang w:val="uk-UA"/>
        </w:rPr>
        <w:t xml:space="preserve">Достовірність доказу означає, що його зміст відповідає тому, що відбулося насправді. </w:t>
      </w:r>
      <w:r w:rsidR="00E45429">
        <w:rPr>
          <w:rFonts w:ascii="Times New Roman" w:hAnsi="Times New Roman" w:cs="Times New Roman"/>
          <w:sz w:val="28"/>
          <w:szCs w:val="28"/>
          <w:lang w:val="uk-UA"/>
        </w:rPr>
        <w:t>Вона</w:t>
      </w:r>
      <w:r w:rsidRPr="00492EA5">
        <w:rPr>
          <w:rFonts w:ascii="Times New Roman" w:hAnsi="Times New Roman" w:cs="Times New Roman"/>
          <w:sz w:val="28"/>
          <w:szCs w:val="28"/>
          <w:lang w:val="uk-UA"/>
        </w:rPr>
        <w:t xml:space="preserve"> означає, що джерело або спосіб отримання фактичних даних відоме, перевіряється і надійне, так само як і надійність процесуального носія або записуючого пристрою. Достатність доказів - це сукупність доказів, що дає змогу встановити всі обставини, які підлягають встановленню у кримінальній справі.</w:t>
      </w:r>
    </w:p>
    <w:p w14:paraId="06E4827C" w14:textId="77777777" w:rsidR="00FA6502" w:rsidRDefault="00FA6502" w:rsidP="00D217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Pr="00FA6502">
        <w:rPr>
          <w:rFonts w:ascii="Times New Roman" w:hAnsi="Times New Roman" w:cs="Times New Roman"/>
          <w:sz w:val="28"/>
          <w:szCs w:val="28"/>
          <w:lang w:val="uk-UA"/>
        </w:rPr>
        <w:t xml:space="preserve">онцепція доказів у кримінальному процесі глибоко вкоренилася в принципах належної правової процедури і прагнення до правосуддя. Ретельна оцінка та розгляд доказів дають змогу судам ухвалювати обґрунтовані </w:t>
      </w:r>
      <w:proofErr w:type="spellStart"/>
      <w:r w:rsidR="00AC7271">
        <w:rPr>
          <w:rFonts w:ascii="Times New Roman" w:hAnsi="Times New Roman" w:cs="Times New Roman"/>
          <w:sz w:val="28"/>
          <w:szCs w:val="28"/>
          <w:lang w:val="uk-UA"/>
        </w:rPr>
        <w:t>вироки</w:t>
      </w:r>
      <w:proofErr w:type="spellEnd"/>
      <w:r w:rsidRPr="00FA6502">
        <w:rPr>
          <w:rFonts w:ascii="Times New Roman" w:hAnsi="Times New Roman" w:cs="Times New Roman"/>
          <w:sz w:val="28"/>
          <w:szCs w:val="28"/>
          <w:lang w:val="uk-UA"/>
        </w:rPr>
        <w:t>, що захищають права як обвинуваченого, так і потерпілого. Класифікація та аналіз доказів у поєднанні з дотриманням їхніх основних характеристик забезпечують справедливе і цілісне функціонування системи кримінального правосуддя та виявлення істини.</w:t>
      </w:r>
    </w:p>
    <w:p w14:paraId="076E879F" w14:textId="77777777" w:rsidR="00AC7271" w:rsidRDefault="00AC7271" w:rsidP="00D217F7">
      <w:pPr>
        <w:spacing w:after="0" w:line="360" w:lineRule="auto"/>
        <w:ind w:firstLine="709"/>
        <w:jc w:val="both"/>
        <w:rPr>
          <w:rFonts w:ascii="Times New Roman" w:hAnsi="Times New Roman" w:cs="Times New Roman"/>
          <w:sz w:val="28"/>
          <w:szCs w:val="28"/>
          <w:lang w:val="uk-UA"/>
        </w:rPr>
      </w:pPr>
    </w:p>
    <w:p w14:paraId="3655978F" w14:textId="77777777" w:rsidR="00BE2F4E" w:rsidRPr="00BE2F4E" w:rsidRDefault="00BE2F4E" w:rsidP="00D217F7">
      <w:pPr>
        <w:spacing w:after="0" w:line="360" w:lineRule="auto"/>
        <w:ind w:firstLine="709"/>
        <w:jc w:val="both"/>
        <w:rPr>
          <w:rFonts w:ascii="Times New Roman" w:hAnsi="Times New Roman" w:cs="Times New Roman"/>
          <w:b/>
          <w:sz w:val="28"/>
          <w:szCs w:val="28"/>
          <w:lang w:val="uk-UA"/>
        </w:rPr>
      </w:pPr>
      <w:r w:rsidRPr="00BE2F4E">
        <w:rPr>
          <w:rFonts w:ascii="Times New Roman" w:hAnsi="Times New Roman" w:cs="Times New Roman"/>
          <w:b/>
          <w:sz w:val="28"/>
          <w:szCs w:val="28"/>
          <w:lang w:val="uk-UA"/>
        </w:rPr>
        <w:lastRenderedPageBreak/>
        <w:t>1.2. Поняття, завдання доказування у кримінальному провадженні, його процесуальний порядок</w:t>
      </w:r>
    </w:p>
    <w:p w14:paraId="0CA416A7" w14:textId="77777777" w:rsidR="00D217F7" w:rsidRDefault="00D217F7" w:rsidP="00D217F7">
      <w:pPr>
        <w:spacing w:after="0" w:line="360" w:lineRule="auto"/>
        <w:ind w:firstLine="709"/>
        <w:jc w:val="both"/>
        <w:rPr>
          <w:rFonts w:ascii="Times New Roman" w:hAnsi="Times New Roman" w:cs="Times New Roman"/>
          <w:sz w:val="28"/>
          <w:szCs w:val="28"/>
          <w:lang w:val="uk-UA"/>
        </w:rPr>
      </w:pPr>
    </w:p>
    <w:p w14:paraId="0E05C602" w14:textId="77777777" w:rsidR="00BE2F4E" w:rsidRDefault="00BE2F4E" w:rsidP="00BE2F4E">
      <w:pPr>
        <w:spacing w:after="0" w:line="360" w:lineRule="auto"/>
        <w:ind w:firstLine="709"/>
        <w:jc w:val="both"/>
        <w:rPr>
          <w:rFonts w:ascii="Times New Roman" w:hAnsi="Times New Roman" w:cs="Times New Roman"/>
          <w:sz w:val="28"/>
          <w:szCs w:val="28"/>
          <w:lang w:val="uk-UA"/>
        </w:rPr>
      </w:pPr>
      <w:proofErr w:type="spellStart"/>
      <w:r w:rsidRPr="00BE2F4E">
        <w:rPr>
          <w:rFonts w:ascii="Times New Roman" w:hAnsi="Times New Roman" w:cs="Times New Roman"/>
          <w:sz w:val="28"/>
          <w:szCs w:val="28"/>
        </w:rPr>
        <w:t>Поняття</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доказів</w:t>
      </w:r>
      <w:proofErr w:type="spellEnd"/>
      <w:r w:rsidRPr="00BE2F4E">
        <w:rPr>
          <w:rFonts w:ascii="Times New Roman" w:hAnsi="Times New Roman" w:cs="Times New Roman"/>
          <w:sz w:val="28"/>
          <w:szCs w:val="28"/>
        </w:rPr>
        <w:t xml:space="preserve"> і </w:t>
      </w:r>
      <w:proofErr w:type="spellStart"/>
      <w:r w:rsidRPr="00BE2F4E">
        <w:rPr>
          <w:rFonts w:ascii="Times New Roman" w:hAnsi="Times New Roman" w:cs="Times New Roman"/>
          <w:sz w:val="28"/>
          <w:szCs w:val="28"/>
        </w:rPr>
        <w:t>процес</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доказування</w:t>
      </w:r>
      <w:proofErr w:type="spellEnd"/>
      <w:r w:rsidRPr="00BE2F4E">
        <w:rPr>
          <w:rFonts w:ascii="Times New Roman" w:hAnsi="Times New Roman" w:cs="Times New Roman"/>
          <w:sz w:val="28"/>
          <w:szCs w:val="28"/>
        </w:rPr>
        <w:t xml:space="preserve"> є </w:t>
      </w:r>
      <w:proofErr w:type="spellStart"/>
      <w:r w:rsidRPr="00BE2F4E">
        <w:rPr>
          <w:rFonts w:ascii="Times New Roman" w:hAnsi="Times New Roman" w:cs="Times New Roman"/>
          <w:sz w:val="28"/>
          <w:szCs w:val="28"/>
        </w:rPr>
        <w:t>основоположними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елементами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системи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кримінального</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правосуддя</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Докази</w:t>
      </w:r>
      <w:proofErr w:type="spellEnd"/>
      <w:r w:rsidRPr="00BE2F4E">
        <w:rPr>
          <w:rFonts w:ascii="Times New Roman" w:hAnsi="Times New Roman" w:cs="Times New Roman"/>
          <w:sz w:val="28"/>
          <w:szCs w:val="28"/>
        </w:rPr>
        <w:t xml:space="preserve"> - </w:t>
      </w:r>
      <w:proofErr w:type="spellStart"/>
      <w:r w:rsidRPr="00BE2F4E">
        <w:rPr>
          <w:rFonts w:ascii="Times New Roman" w:hAnsi="Times New Roman" w:cs="Times New Roman"/>
          <w:sz w:val="28"/>
          <w:szCs w:val="28"/>
        </w:rPr>
        <w:t>це</w:t>
      </w:r>
      <w:proofErr w:type="spellEnd"/>
      <w:r w:rsidRPr="00BE2F4E">
        <w:rPr>
          <w:rFonts w:ascii="Times New Roman" w:hAnsi="Times New Roman" w:cs="Times New Roman"/>
          <w:sz w:val="28"/>
          <w:szCs w:val="28"/>
        </w:rPr>
        <w:t xml:space="preserve"> основа, на </w:t>
      </w:r>
      <w:proofErr w:type="spellStart"/>
      <w:r w:rsidRPr="00BE2F4E">
        <w:rPr>
          <w:rFonts w:ascii="Times New Roman" w:hAnsi="Times New Roman" w:cs="Times New Roman"/>
          <w:sz w:val="28"/>
          <w:szCs w:val="28"/>
        </w:rPr>
        <w:t>якій</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визначають</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винува</w:t>
      </w:r>
      <w:r w:rsidR="00AC7271">
        <w:rPr>
          <w:rFonts w:ascii="Times New Roman" w:hAnsi="Times New Roman" w:cs="Times New Roman"/>
          <w:sz w:val="28"/>
          <w:szCs w:val="28"/>
        </w:rPr>
        <w:t>тість</w:t>
      </w:r>
      <w:proofErr w:type="spellEnd"/>
      <w:r w:rsidR="00AC7271">
        <w:rPr>
          <w:rFonts w:ascii="Times New Roman" w:hAnsi="Times New Roman" w:cs="Times New Roman"/>
          <w:sz w:val="28"/>
          <w:szCs w:val="28"/>
        </w:rPr>
        <w:t xml:space="preserve"> </w:t>
      </w:r>
      <w:proofErr w:type="spellStart"/>
      <w:r w:rsidR="00AC7271">
        <w:rPr>
          <w:rFonts w:ascii="Times New Roman" w:hAnsi="Times New Roman" w:cs="Times New Roman"/>
          <w:sz w:val="28"/>
          <w:szCs w:val="28"/>
        </w:rPr>
        <w:t>або</w:t>
      </w:r>
      <w:proofErr w:type="spellEnd"/>
      <w:r w:rsidR="00AC7271">
        <w:rPr>
          <w:rFonts w:ascii="Times New Roman" w:hAnsi="Times New Roman" w:cs="Times New Roman"/>
          <w:sz w:val="28"/>
          <w:szCs w:val="28"/>
        </w:rPr>
        <w:t xml:space="preserve"> </w:t>
      </w:r>
      <w:proofErr w:type="spellStart"/>
      <w:r w:rsidR="00AC7271">
        <w:rPr>
          <w:rFonts w:ascii="Times New Roman" w:hAnsi="Times New Roman" w:cs="Times New Roman"/>
          <w:sz w:val="28"/>
          <w:szCs w:val="28"/>
        </w:rPr>
        <w:t>невинуватість</w:t>
      </w:r>
      <w:proofErr w:type="spellEnd"/>
      <w:r w:rsidR="00AC7271">
        <w:rPr>
          <w:rFonts w:ascii="Times New Roman" w:hAnsi="Times New Roman" w:cs="Times New Roman"/>
          <w:sz w:val="28"/>
          <w:szCs w:val="28"/>
        </w:rPr>
        <w:t xml:space="preserve">, а </w:t>
      </w:r>
      <w:r w:rsidR="00AC7271">
        <w:rPr>
          <w:rFonts w:ascii="Times New Roman" w:hAnsi="Times New Roman" w:cs="Times New Roman"/>
          <w:sz w:val="28"/>
          <w:szCs w:val="28"/>
          <w:lang w:val="uk-UA"/>
        </w:rPr>
        <w:t xml:space="preserve">їх </w:t>
      </w:r>
      <w:r w:rsidR="00AC7271">
        <w:rPr>
          <w:rFonts w:ascii="Times New Roman" w:hAnsi="Times New Roman" w:cs="Times New Roman"/>
          <w:sz w:val="28"/>
          <w:szCs w:val="28"/>
        </w:rPr>
        <w:t>мета</w:t>
      </w:r>
      <w:r w:rsidRPr="00BE2F4E">
        <w:rPr>
          <w:rFonts w:ascii="Times New Roman" w:hAnsi="Times New Roman" w:cs="Times New Roman"/>
          <w:sz w:val="28"/>
          <w:szCs w:val="28"/>
        </w:rPr>
        <w:t xml:space="preserve"> у </w:t>
      </w:r>
      <w:proofErr w:type="spellStart"/>
      <w:r w:rsidRPr="00BE2F4E">
        <w:rPr>
          <w:rFonts w:ascii="Times New Roman" w:hAnsi="Times New Roman" w:cs="Times New Roman"/>
          <w:sz w:val="28"/>
          <w:szCs w:val="28"/>
        </w:rPr>
        <w:t>кримінальному</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процесі</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багатогранна</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включно</w:t>
      </w:r>
      <w:proofErr w:type="spellEnd"/>
      <w:r w:rsidRPr="00BE2F4E">
        <w:rPr>
          <w:rFonts w:ascii="Times New Roman" w:hAnsi="Times New Roman" w:cs="Times New Roman"/>
          <w:sz w:val="28"/>
          <w:szCs w:val="28"/>
        </w:rPr>
        <w:t xml:space="preserve"> з </w:t>
      </w:r>
      <w:proofErr w:type="spellStart"/>
      <w:r w:rsidRPr="00BE2F4E">
        <w:rPr>
          <w:rFonts w:ascii="Times New Roman" w:hAnsi="Times New Roman" w:cs="Times New Roman"/>
          <w:sz w:val="28"/>
          <w:szCs w:val="28"/>
        </w:rPr>
        <w:t>пошуком</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істини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захистом</w:t>
      </w:r>
      <w:proofErr w:type="spellEnd"/>
      <w:r w:rsidRPr="00BE2F4E">
        <w:rPr>
          <w:rFonts w:ascii="Times New Roman" w:hAnsi="Times New Roman" w:cs="Times New Roman"/>
          <w:sz w:val="28"/>
          <w:szCs w:val="28"/>
        </w:rPr>
        <w:t xml:space="preserve"> прав </w:t>
      </w:r>
      <w:proofErr w:type="spellStart"/>
      <w:r w:rsidRPr="00BE2F4E">
        <w:rPr>
          <w:rFonts w:ascii="Times New Roman" w:hAnsi="Times New Roman" w:cs="Times New Roman"/>
          <w:sz w:val="28"/>
          <w:szCs w:val="28"/>
        </w:rPr>
        <w:t>людини</w:t>
      </w:r>
      <w:proofErr w:type="spellEnd"/>
      <w:r w:rsidRPr="00BE2F4E">
        <w:rPr>
          <w:rFonts w:ascii="Times New Roman" w:hAnsi="Times New Roman" w:cs="Times New Roman"/>
          <w:sz w:val="28"/>
          <w:szCs w:val="28"/>
        </w:rPr>
        <w:t xml:space="preserve"> і </w:t>
      </w:r>
      <w:proofErr w:type="spellStart"/>
      <w:r w:rsidRPr="00BE2F4E">
        <w:rPr>
          <w:rFonts w:ascii="Times New Roman" w:hAnsi="Times New Roman" w:cs="Times New Roman"/>
          <w:sz w:val="28"/>
          <w:szCs w:val="28"/>
        </w:rPr>
        <w:t>відправленням</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правосуддя</w:t>
      </w:r>
      <w:proofErr w:type="spellEnd"/>
      <w:r w:rsidRPr="00BE2F4E">
        <w:rPr>
          <w:rFonts w:ascii="Times New Roman" w:hAnsi="Times New Roman" w:cs="Times New Roman"/>
          <w:sz w:val="28"/>
          <w:szCs w:val="28"/>
        </w:rPr>
        <w:t>.</w:t>
      </w:r>
      <w:r>
        <w:rPr>
          <w:rFonts w:ascii="Times New Roman" w:hAnsi="Times New Roman" w:cs="Times New Roman"/>
          <w:sz w:val="28"/>
          <w:szCs w:val="28"/>
          <w:lang w:val="uk-UA"/>
        </w:rPr>
        <w:t xml:space="preserve"> </w:t>
      </w:r>
      <w:r w:rsidRPr="00BE2F4E">
        <w:rPr>
          <w:rFonts w:ascii="Times New Roman" w:hAnsi="Times New Roman" w:cs="Times New Roman"/>
          <w:sz w:val="28"/>
          <w:szCs w:val="28"/>
        </w:rPr>
        <w:t xml:space="preserve">По </w:t>
      </w:r>
      <w:proofErr w:type="spellStart"/>
      <w:r w:rsidRPr="00BE2F4E">
        <w:rPr>
          <w:rFonts w:ascii="Times New Roman" w:hAnsi="Times New Roman" w:cs="Times New Roman"/>
          <w:sz w:val="28"/>
          <w:szCs w:val="28"/>
        </w:rPr>
        <w:t>суті</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основна</w:t>
      </w:r>
      <w:proofErr w:type="spellEnd"/>
      <w:r w:rsidRPr="00BE2F4E">
        <w:rPr>
          <w:rFonts w:ascii="Times New Roman" w:hAnsi="Times New Roman" w:cs="Times New Roman"/>
          <w:sz w:val="28"/>
          <w:szCs w:val="28"/>
        </w:rPr>
        <w:t xml:space="preserve"> мета дока</w:t>
      </w:r>
      <w:proofErr w:type="spellStart"/>
      <w:r w:rsidR="00AC7271">
        <w:rPr>
          <w:rFonts w:ascii="Times New Roman" w:hAnsi="Times New Roman" w:cs="Times New Roman"/>
          <w:sz w:val="28"/>
          <w:szCs w:val="28"/>
          <w:lang w:val="uk-UA"/>
        </w:rPr>
        <w:t>зування</w:t>
      </w:r>
      <w:proofErr w:type="spellEnd"/>
      <w:r w:rsidRPr="00BE2F4E">
        <w:rPr>
          <w:rFonts w:ascii="Times New Roman" w:hAnsi="Times New Roman" w:cs="Times New Roman"/>
          <w:sz w:val="28"/>
          <w:szCs w:val="28"/>
        </w:rPr>
        <w:t xml:space="preserve"> у </w:t>
      </w:r>
      <w:proofErr w:type="spellStart"/>
      <w:r w:rsidRPr="00BE2F4E">
        <w:rPr>
          <w:rFonts w:ascii="Times New Roman" w:hAnsi="Times New Roman" w:cs="Times New Roman"/>
          <w:sz w:val="28"/>
          <w:szCs w:val="28"/>
        </w:rPr>
        <w:t>кримінальному</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процесі</w:t>
      </w:r>
      <w:proofErr w:type="spellEnd"/>
      <w:r w:rsidRPr="00BE2F4E">
        <w:rPr>
          <w:rFonts w:ascii="Times New Roman" w:hAnsi="Times New Roman" w:cs="Times New Roman"/>
          <w:sz w:val="28"/>
          <w:szCs w:val="28"/>
        </w:rPr>
        <w:t xml:space="preserve"> - </w:t>
      </w:r>
      <w:proofErr w:type="spellStart"/>
      <w:r w:rsidRPr="00BE2F4E">
        <w:rPr>
          <w:rFonts w:ascii="Times New Roman" w:hAnsi="Times New Roman" w:cs="Times New Roman"/>
          <w:sz w:val="28"/>
          <w:szCs w:val="28"/>
        </w:rPr>
        <w:t>в</w:t>
      </w:r>
      <w:r>
        <w:rPr>
          <w:rFonts w:ascii="Times New Roman" w:hAnsi="Times New Roman" w:cs="Times New Roman"/>
          <w:sz w:val="28"/>
          <w:szCs w:val="28"/>
        </w:rPr>
        <w:t>становити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істину</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ймовірн</w:t>
      </w:r>
      <w:proofErr w:type="spellEnd"/>
      <w:r>
        <w:rPr>
          <w:rFonts w:ascii="Times New Roman" w:hAnsi="Times New Roman" w:cs="Times New Roman"/>
          <w:sz w:val="28"/>
          <w:szCs w:val="28"/>
          <w:lang w:val="uk-UA"/>
        </w:rPr>
        <w:t>е кримінальне правопорушення</w:t>
      </w:r>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Докази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подаються</w:t>
      </w:r>
      <w:proofErr w:type="spellEnd"/>
      <w:r w:rsidRPr="00BE2F4E">
        <w:rPr>
          <w:rFonts w:ascii="Times New Roman" w:hAnsi="Times New Roman" w:cs="Times New Roman"/>
          <w:sz w:val="28"/>
          <w:szCs w:val="28"/>
        </w:rPr>
        <w:t xml:space="preserve"> і </w:t>
      </w:r>
      <w:proofErr w:type="spellStart"/>
      <w:r w:rsidRPr="00BE2F4E">
        <w:rPr>
          <w:rFonts w:ascii="Times New Roman" w:hAnsi="Times New Roman" w:cs="Times New Roman"/>
          <w:sz w:val="28"/>
          <w:szCs w:val="28"/>
        </w:rPr>
        <w:t>оцінюються</w:t>
      </w:r>
      <w:proofErr w:type="spellEnd"/>
      <w:r w:rsidRPr="00BE2F4E">
        <w:rPr>
          <w:rFonts w:ascii="Times New Roman" w:hAnsi="Times New Roman" w:cs="Times New Roman"/>
          <w:sz w:val="28"/>
          <w:szCs w:val="28"/>
        </w:rPr>
        <w:t xml:space="preserve"> для того, </w:t>
      </w:r>
      <w:proofErr w:type="spellStart"/>
      <w:r w:rsidRPr="00BE2F4E">
        <w:rPr>
          <w:rFonts w:ascii="Times New Roman" w:hAnsi="Times New Roman" w:cs="Times New Roman"/>
          <w:sz w:val="28"/>
          <w:szCs w:val="28"/>
        </w:rPr>
        <w:t>щоб</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відновити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події</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прояснити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обставини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злочину</w:t>
      </w:r>
      <w:proofErr w:type="spellEnd"/>
      <w:r w:rsidRPr="00BE2F4E">
        <w:rPr>
          <w:rFonts w:ascii="Times New Roman" w:hAnsi="Times New Roman" w:cs="Times New Roman"/>
          <w:sz w:val="28"/>
          <w:szCs w:val="28"/>
        </w:rPr>
        <w:t xml:space="preserve"> і в </w:t>
      </w:r>
      <w:proofErr w:type="spellStart"/>
      <w:r w:rsidRPr="00BE2F4E">
        <w:rPr>
          <w:rFonts w:ascii="Times New Roman" w:hAnsi="Times New Roman" w:cs="Times New Roman"/>
          <w:sz w:val="28"/>
          <w:szCs w:val="28"/>
        </w:rPr>
        <w:t>кінцевому</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підсумку</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встановити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провину</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або</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невинність</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обвинуваченого</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Такий</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пошук</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істини</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необхідний</w:t>
      </w:r>
      <w:proofErr w:type="spellEnd"/>
      <w:r w:rsidRPr="00BE2F4E">
        <w:rPr>
          <w:rFonts w:ascii="Times New Roman" w:hAnsi="Times New Roman" w:cs="Times New Roman"/>
          <w:sz w:val="28"/>
          <w:szCs w:val="28"/>
        </w:rPr>
        <w:t xml:space="preserve"> для </w:t>
      </w:r>
      <w:proofErr w:type="spellStart"/>
      <w:r w:rsidRPr="00BE2F4E">
        <w:rPr>
          <w:rFonts w:ascii="Times New Roman" w:hAnsi="Times New Roman" w:cs="Times New Roman"/>
          <w:sz w:val="28"/>
          <w:szCs w:val="28"/>
        </w:rPr>
        <w:t>дотримання</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принципів</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належного</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судочинства</w:t>
      </w:r>
      <w:proofErr w:type="spellEnd"/>
      <w:r w:rsidRPr="00BE2F4E">
        <w:rPr>
          <w:rFonts w:ascii="Times New Roman" w:hAnsi="Times New Roman" w:cs="Times New Roman"/>
          <w:sz w:val="28"/>
          <w:szCs w:val="28"/>
        </w:rPr>
        <w:t xml:space="preserve"> і </w:t>
      </w:r>
      <w:proofErr w:type="spellStart"/>
      <w:r w:rsidRPr="00BE2F4E">
        <w:rPr>
          <w:rFonts w:ascii="Times New Roman" w:hAnsi="Times New Roman" w:cs="Times New Roman"/>
          <w:sz w:val="28"/>
          <w:szCs w:val="28"/>
        </w:rPr>
        <w:t>забезпечення</w:t>
      </w:r>
      <w:proofErr w:type="spellEnd"/>
      <w:r w:rsidRPr="00BE2F4E">
        <w:rPr>
          <w:rFonts w:ascii="Times New Roman" w:hAnsi="Times New Roman" w:cs="Times New Roman"/>
          <w:sz w:val="28"/>
          <w:szCs w:val="28"/>
        </w:rPr>
        <w:t xml:space="preserve"> </w:t>
      </w:r>
      <w:proofErr w:type="spellStart"/>
      <w:r w:rsidRPr="00BE2F4E">
        <w:rPr>
          <w:rFonts w:ascii="Times New Roman" w:hAnsi="Times New Roman" w:cs="Times New Roman"/>
          <w:sz w:val="28"/>
          <w:szCs w:val="28"/>
        </w:rPr>
        <w:t>правосуддя</w:t>
      </w:r>
      <w:proofErr w:type="spellEnd"/>
      <w:r w:rsidRPr="00BE2F4E">
        <w:rPr>
          <w:rFonts w:ascii="Times New Roman" w:hAnsi="Times New Roman" w:cs="Times New Roman"/>
          <w:sz w:val="28"/>
          <w:szCs w:val="28"/>
        </w:rPr>
        <w:t>.</w:t>
      </w:r>
    </w:p>
    <w:p w14:paraId="0E89FD31" w14:textId="77777777" w:rsidR="00EB0BE6" w:rsidRPr="00EB0BE6" w:rsidRDefault="00EB0BE6" w:rsidP="00EB0BE6">
      <w:pPr>
        <w:spacing w:after="0" w:line="360" w:lineRule="auto"/>
        <w:ind w:firstLine="709"/>
        <w:jc w:val="both"/>
        <w:rPr>
          <w:rFonts w:ascii="Times New Roman" w:hAnsi="Times New Roman" w:cs="Times New Roman"/>
          <w:sz w:val="28"/>
          <w:szCs w:val="28"/>
          <w:lang w:val="uk-UA"/>
        </w:rPr>
      </w:pPr>
      <w:r w:rsidRPr="00EB0BE6">
        <w:rPr>
          <w:rFonts w:ascii="Times New Roman" w:hAnsi="Times New Roman" w:cs="Times New Roman"/>
          <w:sz w:val="28"/>
          <w:szCs w:val="28"/>
          <w:lang w:val="uk-UA"/>
        </w:rPr>
        <w:t xml:space="preserve">Однак мета </w:t>
      </w:r>
      <w:r>
        <w:rPr>
          <w:rFonts w:ascii="Times New Roman" w:hAnsi="Times New Roman" w:cs="Times New Roman"/>
          <w:sz w:val="28"/>
          <w:szCs w:val="28"/>
          <w:lang w:val="uk-UA"/>
        </w:rPr>
        <w:t>доказування</w:t>
      </w:r>
      <w:r w:rsidRPr="00EB0BE6">
        <w:rPr>
          <w:rFonts w:ascii="Times New Roman" w:hAnsi="Times New Roman" w:cs="Times New Roman"/>
          <w:sz w:val="28"/>
          <w:szCs w:val="28"/>
          <w:lang w:val="uk-UA"/>
        </w:rPr>
        <w:t xml:space="preserve"> виходить за рамки простого встановлення фактів. Система кримінального правосуддя покликана захищати права і свободи людей, і докази відіграють у цьому відношенні важливу роль. Правила, що регулюють допустимість і оцінку доказів, спрямовані на захист обвинувачених від несправедливих </w:t>
      </w:r>
      <w:proofErr w:type="spellStart"/>
      <w:r w:rsidRPr="00EB0BE6">
        <w:rPr>
          <w:rFonts w:ascii="Times New Roman" w:hAnsi="Times New Roman" w:cs="Times New Roman"/>
          <w:sz w:val="28"/>
          <w:szCs w:val="28"/>
          <w:lang w:val="uk-UA"/>
        </w:rPr>
        <w:t>вироків</w:t>
      </w:r>
      <w:proofErr w:type="spellEnd"/>
      <w:r w:rsidRPr="00EB0BE6">
        <w:rPr>
          <w:rFonts w:ascii="Times New Roman" w:hAnsi="Times New Roman" w:cs="Times New Roman"/>
          <w:sz w:val="28"/>
          <w:szCs w:val="28"/>
          <w:lang w:val="uk-UA"/>
        </w:rPr>
        <w:t xml:space="preserve"> і на забезпечення дотримання конституційних прав під час судового розгляду.</w:t>
      </w:r>
      <w:r>
        <w:rPr>
          <w:rFonts w:ascii="Times New Roman" w:hAnsi="Times New Roman" w:cs="Times New Roman"/>
          <w:sz w:val="28"/>
          <w:szCs w:val="28"/>
          <w:lang w:val="uk-UA"/>
        </w:rPr>
        <w:t xml:space="preserve"> </w:t>
      </w:r>
      <w:r w:rsidRPr="00EB0BE6">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 xml:space="preserve">доказування </w:t>
      </w:r>
      <w:r w:rsidRPr="00EB0BE6">
        <w:rPr>
          <w:rFonts w:ascii="Times New Roman" w:hAnsi="Times New Roman" w:cs="Times New Roman"/>
          <w:sz w:val="28"/>
          <w:szCs w:val="28"/>
          <w:lang w:val="uk-UA"/>
        </w:rPr>
        <w:t xml:space="preserve"> у кримінальному процесі містить у собі ширшу мету - підтримання довіри суспільства до системи правосуддя. Дотримуючись встановлених стандартів доказів і процедур, суди демонструють свою прихильність до справедливості, неупередженості та верховенства закону. Така прозорість і дотримання належної правової процедури не тільки захищають права обвинувачених, а й зміцнюють упевненість суспільства в чесності системи правосуддя.</w:t>
      </w:r>
    </w:p>
    <w:p w14:paraId="5EC2F8B2" w14:textId="77777777" w:rsidR="00DC32EC" w:rsidRPr="00DC32EC" w:rsidRDefault="00DC32EC" w:rsidP="00DC32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 2 ст. 91 КПК, «до</w:t>
      </w:r>
      <w:r w:rsidRPr="00DC32EC">
        <w:rPr>
          <w:rFonts w:ascii="Times New Roman" w:hAnsi="Times New Roman" w:cs="Times New Roman"/>
          <w:sz w:val="28"/>
          <w:szCs w:val="28"/>
          <w:lang w:val="uk-UA"/>
        </w:rPr>
        <w:t>казування полягає у збиранні, перевірці та оцінці доказів з метою встановлення обставин, що мають значенн</w:t>
      </w:r>
      <w:r>
        <w:rPr>
          <w:rFonts w:ascii="Times New Roman" w:hAnsi="Times New Roman" w:cs="Times New Roman"/>
          <w:sz w:val="28"/>
          <w:szCs w:val="28"/>
          <w:lang w:val="uk-UA"/>
        </w:rPr>
        <w:t xml:space="preserve">я для кримінального провадження» </w:t>
      </w:r>
      <w:r w:rsidRPr="00DC32EC">
        <w:rPr>
          <w:rFonts w:ascii="Times New Roman" w:hAnsi="Times New Roman" w:cs="Times New Roman"/>
          <w:sz w:val="28"/>
          <w:szCs w:val="28"/>
        </w:rPr>
        <w:t>[</w:t>
      </w:r>
      <w:r w:rsidR="00AC7271">
        <w:rPr>
          <w:rFonts w:ascii="Times New Roman" w:hAnsi="Times New Roman" w:cs="Times New Roman"/>
          <w:sz w:val="28"/>
          <w:szCs w:val="28"/>
          <w:lang w:val="uk-UA"/>
        </w:rPr>
        <w:t>5</w:t>
      </w:r>
      <w:r w:rsidRPr="00DC32EC">
        <w:rPr>
          <w:rFonts w:ascii="Times New Roman" w:hAnsi="Times New Roman" w:cs="Times New Roman"/>
          <w:sz w:val="28"/>
          <w:szCs w:val="28"/>
        </w:rPr>
        <w:t>]</w:t>
      </w:r>
      <w:r>
        <w:rPr>
          <w:rFonts w:ascii="Times New Roman" w:hAnsi="Times New Roman" w:cs="Times New Roman"/>
          <w:sz w:val="28"/>
          <w:szCs w:val="28"/>
          <w:lang w:val="uk-UA"/>
        </w:rPr>
        <w:t xml:space="preserve">. </w:t>
      </w:r>
      <w:r w:rsidRPr="00DC32EC">
        <w:rPr>
          <w:rFonts w:ascii="Times New Roman" w:hAnsi="Times New Roman" w:cs="Times New Roman"/>
          <w:sz w:val="28"/>
          <w:szCs w:val="28"/>
          <w:lang w:val="uk-UA"/>
        </w:rPr>
        <w:t xml:space="preserve">У процесі доказування реконструюється реальна картина кримінальної справи, виявляється її сутність (одержання достовірних знань про юридично значущі факти) та ухвалюються відповідні </w:t>
      </w:r>
      <w:r w:rsidRPr="00DC32EC">
        <w:rPr>
          <w:rFonts w:ascii="Times New Roman" w:hAnsi="Times New Roman" w:cs="Times New Roman"/>
          <w:sz w:val="28"/>
          <w:szCs w:val="28"/>
          <w:lang w:val="uk-UA"/>
        </w:rPr>
        <w:lastRenderedPageBreak/>
        <w:t>процесуальні рішення. Крім того, він складається з низки процесуальних дій і відносин, які можна класифікувати на самостійні елементи:</w:t>
      </w:r>
    </w:p>
    <w:p w14:paraId="78CBB1D5" w14:textId="77777777" w:rsidR="00DC32EC" w:rsidRPr="00DC32EC" w:rsidRDefault="00DC32EC" w:rsidP="00DC32EC">
      <w:pPr>
        <w:pStyle w:val="a7"/>
        <w:numPr>
          <w:ilvl w:val="0"/>
          <w:numId w:val="2"/>
        </w:numPr>
        <w:spacing w:after="0" w:line="360" w:lineRule="auto"/>
        <w:jc w:val="both"/>
        <w:rPr>
          <w:rFonts w:ascii="Times New Roman" w:hAnsi="Times New Roman" w:cs="Times New Roman"/>
          <w:sz w:val="28"/>
          <w:szCs w:val="28"/>
          <w:lang w:val="uk-UA"/>
        </w:rPr>
      </w:pPr>
      <w:r w:rsidRPr="00DC32EC">
        <w:rPr>
          <w:rFonts w:ascii="Times New Roman" w:hAnsi="Times New Roman" w:cs="Times New Roman"/>
          <w:sz w:val="28"/>
          <w:szCs w:val="28"/>
          <w:lang w:val="uk-UA"/>
        </w:rPr>
        <w:t>висунення версії (обґрунтоване припущення про конкретний факт або сукупність фактів, що мають або можуть мати значення для кримінального судочинства, а та</w:t>
      </w:r>
      <w:r w:rsidR="00E02ECA">
        <w:rPr>
          <w:rFonts w:ascii="Times New Roman" w:hAnsi="Times New Roman" w:cs="Times New Roman"/>
          <w:sz w:val="28"/>
          <w:szCs w:val="28"/>
          <w:lang w:val="uk-UA"/>
        </w:rPr>
        <w:t>кож пояснення джерела, взаємозв’</w:t>
      </w:r>
      <w:r w:rsidRPr="00DC32EC">
        <w:rPr>
          <w:rFonts w:ascii="Times New Roman" w:hAnsi="Times New Roman" w:cs="Times New Roman"/>
          <w:sz w:val="28"/>
          <w:szCs w:val="28"/>
          <w:lang w:val="uk-UA"/>
        </w:rPr>
        <w:t>язку та змісту цих фактів, що слугує цілям встановлення об'єктивної істини). У системі доказування висунення версій найхарактерніше для</w:t>
      </w:r>
      <w:r w:rsidR="00E02ECA">
        <w:rPr>
          <w:rFonts w:ascii="Times New Roman" w:hAnsi="Times New Roman" w:cs="Times New Roman"/>
          <w:sz w:val="28"/>
          <w:szCs w:val="28"/>
          <w:lang w:val="uk-UA"/>
        </w:rPr>
        <w:t xml:space="preserve"> ранніх стадій провадження, пов’</w:t>
      </w:r>
      <w:r w:rsidRPr="00DC32EC">
        <w:rPr>
          <w:rFonts w:ascii="Times New Roman" w:hAnsi="Times New Roman" w:cs="Times New Roman"/>
          <w:sz w:val="28"/>
          <w:szCs w:val="28"/>
          <w:lang w:val="uk-UA"/>
        </w:rPr>
        <w:t>язаних із виявленням кримінального правопорушення та особи, яка його вчинила (у кожному провадженні наявні не менше двох версій);</w:t>
      </w:r>
    </w:p>
    <w:p w14:paraId="39722B2B" w14:textId="77777777" w:rsidR="00DC32EC" w:rsidRPr="00825ED5" w:rsidRDefault="00DC32EC" w:rsidP="00825ED5">
      <w:pPr>
        <w:pStyle w:val="a7"/>
        <w:numPr>
          <w:ilvl w:val="0"/>
          <w:numId w:val="2"/>
        </w:numPr>
        <w:spacing w:after="0" w:line="360" w:lineRule="auto"/>
        <w:jc w:val="both"/>
        <w:rPr>
          <w:rFonts w:ascii="Times New Roman" w:hAnsi="Times New Roman" w:cs="Times New Roman"/>
          <w:sz w:val="28"/>
          <w:szCs w:val="28"/>
          <w:lang w:val="uk-UA"/>
        </w:rPr>
      </w:pPr>
      <w:r w:rsidRPr="00DC32EC">
        <w:rPr>
          <w:rFonts w:ascii="Times New Roman" w:hAnsi="Times New Roman" w:cs="Times New Roman"/>
          <w:sz w:val="28"/>
          <w:szCs w:val="28"/>
          <w:lang w:val="uk-UA"/>
        </w:rPr>
        <w:t xml:space="preserve">збирання доказів (діяльність сторін із пошуку і встановлення інформації про події </w:t>
      </w:r>
      <w:r>
        <w:rPr>
          <w:rFonts w:ascii="Times New Roman" w:hAnsi="Times New Roman" w:cs="Times New Roman"/>
          <w:sz w:val="28"/>
          <w:szCs w:val="28"/>
          <w:lang w:val="uk-UA"/>
        </w:rPr>
        <w:t>кримінального правопорушення</w:t>
      </w:r>
      <w:r w:rsidRPr="00DC32EC">
        <w:rPr>
          <w:rFonts w:ascii="Times New Roman" w:hAnsi="Times New Roman" w:cs="Times New Roman"/>
          <w:sz w:val="28"/>
          <w:szCs w:val="28"/>
          <w:lang w:val="uk-UA"/>
        </w:rPr>
        <w:t xml:space="preserve"> і відповідні обставини, вилучення і фіксація (доопрацювання) цієї інформації, вжиття заходів щодо її збереження відповідно до вимог КПК)</w:t>
      </w:r>
      <w:r w:rsidR="00825ED5">
        <w:rPr>
          <w:rFonts w:ascii="Times New Roman" w:hAnsi="Times New Roman" w:cs="Times New Roman"/>
          <w:sz w:val="28"/>
          <w:szCs w:val="28"/>
          <w:lang w:val="uk-UA"/>
        </w:rPr>
        <w:t>. «</w:t>
      </w:r>
      <w:r w:rsidR="007D785C" w:rsidRPr="007D785C">
        <w:rPr>
          <w:rFonts w:ascii="Times New Roman" w:hAnsi="Times New Roman" w:cs="Times New Roman"/>
          <w:sz w:val="28"/>
          <w:szCs w:val="28"/>
          <w:lang w:val="uk-UA"/>
        </w:rPr>
        <w:t>Збираючи докази і закріплюючи результати слідчої дії, слідчий (особа, яка веде розсліду</w:t>
      </w:r>
      <w:r w:rsidR="007D785C">
        <w:rPr>
          <w:rFonts w:ascii="Times New Roman" w:hAnsi="Times New Roman" w:cs="Times New Roman"/>
          <w:sz w:val="28"/>
          <w:szCs w:val="28"/>
          <w:lang w:val="uk-UA"/>
        </w:rPr>
        <w:t>вання) робить дізнання всій суб’</w:t>
      </w:r>
      <w:r w:rsidR="007D785C" w:rsidRPr="007D785C">
        <w:rPr>
          <w:rFonts w:ascii="Times New Roman" w:hAnsi="Times New Roman" w:cs="Times New Roman"/>
          <w:sz w:val="28"/>
          <w:szCs w:val="28"/>
          <w:lang w:val="uk-UA"/>
        </w:rPr>
        <w:t xml:space="preserve">єктній системі, включно з </w:t>
      </w:r>
      <w:r w:rsidR="007D785C">
        <w:rPr>
          <w:rFonts w:ascii="Times New Roman" w:hAnsi="Times New Roman" w:cs="Times New Roman"/>
          <w:sz w:val="28"/>
          <w:szCs w:val="28"/>
          <w:lang w:val="uk-UA"/>
        </w:rPr>
        <w:t>сторонами обвинувачення</w:t>
      </w:r>
      <w:r w:rsidR="007D785C" w:rsidRPr="007D785C">
        <w:rPr>
          <w:rFonts w:ascii="Times New Roman" w:hAnsi="Times New Roman" w:cs="Times New Roman"/>
          <w:sz w:val="28"/>
          <w:szCs w:val="28"/>
          <w:lang w:val="uk-UA"/>
        </w:rPr>
        <w:t>, захист</w:t>
      </w:r>
      <w:r w:rsidR="007D785C">
        <w:rPr>
          <w:rFonts w:ascii="Times New Roman" w:hAnsi="Times New Roman" w:cs="Times New Roman"/>
          <w:sz w:val="28"/>
          <w:szCs w:val="28"/>
          <w:lang w:val="uk-UA"/>
        </w:rPr>
        <w:t xml:space="preserve">у </w:t>
      </w:r>
      <w:r w:rsidR="007D785C" w:rsidRPr="007D785C">
        <w:rPr>
          <w:rFonts w:ascii="Times New Roman" w:hAnsi="Times New Roman" w:cs="Times New Roman"/>
          <w:sz w:val="28"/>
          <w:szCs w:val="28"/>
          <w:lang w:val="uk-UA"/>
        </w:rPr>
        <w:t>і судом. Щоб переконати їх у правильності своїх висновків, слідчий здійснює вищевказані</w:t>
      </w:r>
      <w:r w:rsidR="007D785C">
        <w:rPr>
          <w:rFonts w:ascii="Times New Roman" w:hAnsi="Times New Roman" w:cs="Times New Roman"/>
          <w:sz w:val="28"/>
          <w:szCs w:val="28"/>
          <w:lang w:val="uk-UA"/>
        </w:rPr>
        <w:t xml:space="preserve"> дії, спрямовані на перебудову «істини для себе» на «істину для всіх»</w:t>
      </w:r>
      <w:r w:rsidR="00825ED5">
        <w:rPr>
          <w:rFonts w:ascii="Times New Roman" w:hAnsi="Times New Roman" w:cs="Times New Roman"/>
          <w:sz w:val="28"/>
          <w:szCs w:val="28"/>
          <w:lang w:val="uk-UA"/>
        </w:rPr>
        <w:t xml:space="preserve">» </w:t>
      </w:r>
      <w:r w:rsidR="00825ED5" w:rsidRPr="00825ED5">
        <w:rPr>
          <w:rFonts w:ascii="Times New Roman" w:hAnsi="Times New Roman" w:cs="Times New Roman"/>
          <w:sz w:val="28"/>
          <w:szCs w:val="28"/>
          <w:lang w:val="uk-UA"/>
        </w:rPr>
        <w:t>[</w:t>
      </w:r>
      <w:r w:rsidR="00E02ECA">
        <w:rPr>
          <w:rFonts w:ascii="Times New Roman" w:hAnsi="Times New Roman" w:cs="Times New Roman"/>
          <w:sz w:val="28"/>
          <w:szCs w:val="28"/>
          <w:lang w:val="uk-UA"/>
        </w:rPr>
        <w:t>19</w:t>
      </w:r>
      <w:r w:rsidR="00825ED5">
        <w:rPr>
          <w:rFonts w:ascii="Times New Roman" w:hAnsi="Times New Roman" w:cs="Times New Roman"/>
          <w:sz w:val="28"/>
          <w:szCs w:val="28"/>
          <w:lang w:val="uk-UA"/>
        </w:rPr>
        <w:t>, с. 283</w:t>
      </w:r>
      <w:r w:rsidR="00825ED5" w:rsidRPr="00825ED5">
        <w:rPr>
          <w:rFonts w:ascii="Times New Roman" w:hAnsi="Times New Roman" w:cs="Times New Roman"/>
          <w:sz w:val="28"/>
          <w:szCs w:val="28"/>
          <w:lang w:val="uk-UA"/>
        </w:rPr>
        <w:t>]</w:t>
      </w:r>
      <w:r w:rsidR="00825ED5">
        <w:rPr>
          <w:rFonts w:ascii="Times New Roman" w:hAnsi="Times New Roman" w:cs="Times New Roman"/>
          <w:sz w:val="28"/>
          <w:szCs w:val="28"/>
          <w:lang w:val="uk-UA"/>
        </w:rPr>
        <w:t>;</w:t>
      </w:r>
    </w:p>
    <w:p w14:paraId="6BEEF4F3" w14:textId="77777777" w:rsidR="003F28DE" w:rsidRDefault="00DC32EC" w:rsidP="003F28DE">
      <w:pPr>
        <w:pStyle w:val="a7"/>
        <w:numPr>
          <w:ilvl w:val="0"/>
          <w:numId w:val="2"/>
        </w:numPr>
        <w:spacing w:after="0" w:line="360" w:lineRule="auto"/>
        <w:jc w:val="both"/>
        <w:rPr>
          <w:rFonts w:ascii="Times New Roman" w:hAnsi="Times New Roman" w:cs="Times New Roman"/>
          <w:sz w:val="28"/>
          <w:szCs w:val="28"/>
          <w:lang w:val="uk-UA"/>
        </w:rPr>
      </w:pPr>
      <w:r w:rsidRPr="00DC32EC">
        <w:rPr>
          <w:rFonts w:ascii="Times New Roman" w:hAnsi="Times New Roman" w:cs="Times New Roman"/>
          <w:sz w:val="28"/>
          <w:szCs w:val="28"/>
          <w:lang w:val="uk-UA"/>
        </w:rPr>
        <w:t>огляд доказів (здійснюється шляхом проведення додаткових слідчих (кримінальних) дій, оперативно-розшукових заходів та інших процесуальних дій з аналізу доказів, зіставлення їх з іншими доказами, виявлення нових доказів, підтвердження або спростування раніше зібраних доказів);</w:t>
      </w:r>
    </w:p>
    <w:p w14:paraId="4937F06F" w14:textId="77777777" w:rsidR="003F28DE" w:rsidRPr="003F28DE" w:rsidRDefault="003F28DE" w:rsidP="003F28D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3F28DE">
        <w:rPr>
          <w:rFonts w:ascii="Times New Roman" w:hAnsi="Times New Roman" w:cs="Times New Roman"/>
          <w:sz w:val="28"/>
          <w:szCs w:val="28"/>
          <w:lang w:val="uk-UA"/>
        </w:rPr>
        <w:t>цінка</w:t>
      </w:r>
      <w:r>
        <w:rPr>
          <w:rFonts w:ascii="Times New Roman" w:hAnsi="Times New Roman" w:cs="Times New Roman"/>
          <w:sz w:val="28"/>
          <w:szCs w:val="28"/>
          <w:lang w:val="uk-UA"/>
        </w:rPr>
        <w:t xml:space="preserve"> доказів (всебічне, повне та об’</w:t>
      </w:r>
      <w:r w:rsidRPr="003F28DE">
        <w:rPr>
          <w:rFonts w:ascii="Times New Roman" w:hAnsi="Times New Roman" w:cs="Times New Roman"/>
          <w:sz w:val="28"/>
          <w:szCs w:val="28"/>
          <w:lang w:val="uk-UA"/>
        </w:rPr>
        <w:t>єктивне дослідження всіх обставин кримінальної справи, оцінка кожного доказу з погляду належності, допустимості та достовірності за внутрішнім переконанням, комплексна оцінка зібраних доказів з погляду достатності та</w:t>
      </w:r>
      <w:r>
        <w:rPr>
          <w:rFonts w:ascii="Times New Roman" w:hAnsi="Times New Roman" w:cs="Times New Roman"/>
          <w:sz w:val="28"/>
          <w:szCs w:val="28"/>
          <w:lang w:val="uk-UA"/>
        </w:rPr>
        <w:t xml:space="preserve"> взаємозв’</w:t>
      </w:r>
      <w:r w:rsidRPr="003F28DE">
        <w:rPr>
          <w:rFonts w:ascii="Times New Roman" w:hAnsi="Times New Roman" w:cs="Times New Roman"/>
          <w:sz w:val="28"/>
          <w:szCs w:val="28"/>
          <w:lang w:val="uk-UA"/>
        </w:rPr>
        <w:t xml:space="preserve">язку для ухвалення правильного </w:t>
      </w:r>
      <w:r w:rsidRPr="003F28DE">
        <w:rPr>
          <w:rFonts w:ascii="Times New Roman" w:hAnsi="Times New Roman" w:cs="Times New Roman"/>
          <w:sz w:val="28"/>
          <w:szCs w:val="28"/>
          <w:lang w:val="uk-UA"/>
        </w:rPr>
        <w:lastRenderedPageBreak/>
        <w:t>процесу</w:t>
      </w:r>
      <w:r>
        <w:rPr>
          <w:rFonts w:ascii="Times New Roman" w:hAnsi="Times New Roman" w:cs="Times New Roman"/>
          <w:sz w:val="28"/>
          <w:szCs w:val="28"/>
          <w:lang w:val="uk-UA"/>
        </w:rPr>
        <w:t>ального рішення, після чого суб’</w:t>
      </w:r>
      <w:r w:rsidRPr="003F28DE">
        <w:rPr>
          <w:rFonts w:ascii="Times New Roman" w:hAnsi="Times New Roman" w:cs="Times New Roman"/>
          <w:sz w:val="28"/>
          <w:szCs w:val="28"/>
          <w:lang w:val="uk-UA"/>
        </w:rPr>
        <w:t>єкт</w:t>
      </w:r>
      <w:r>
        <w:rPr>
          <w:rFonts w:ascii="Times New Roman" w:hAnsi="Times New Roman" w:cs="Times New Roman"/>
          <w:sz w:val="28"/>
          <w:szCs w:val="28"/>
          <w:lang w:val="uk-UA"/>
        </w:rPr>
        <w:t xml:space="preserve"> ухвалює рішення</w:t>
      </w:r>
      <w:r w:rsidRPr="003F28DE">
        <w:rPr>
          <w:rFonts w:ascii="Times New Roman" w:hAnsi="Times New Roman" w:cs="Times New Roman"/>
          <w:sz w:val="28"/>
          <w:szCs w:val="28"/>
          <w:lang w:val="uk-UA"/>
        </w:rPr>
        <w:t xml:space="preserve"> відповідно до закону (</w:t>
      </w:r>
      <w:r>
        <w:rPr>
          <w:rFonts w:ascii="Times New Roman" w:hAnsi="Times New Roman" w:cs="Times New Roman"/>
          <w:sz w:val="28"/>
          <w:szCs w:val="28"/>
          <w:lang w:val="uk-UA"/>
        </w:rPr>
        <w:t>логічна психічна діяльність суб’</w:t>
      </w:r>
      <w:r w:rsidRPr="003F28DE">
        <w:rPr>
          <w:rFonts w:ascii="Times New Roman" w:hAnsi="Times New Roman" w:cs="Times New Roman"/>
          <w:sz w:val="28"/>
          <w:szCs w:val="28"/>
          <w:lang w:val="uk-UA"/>
        </w:rPr>
        <w:t>єкта кримі</w:t>
      </w:r>
      <w:r>
        <w:rPr>
          <w:rFonts w:ascii="Times New Roman" w:hAnsi="Times New Roman" w:cs="Times New Roman"/>
          <w:sz w:val="28"/>
          <w:szCs w:val="28"/>
          <w:lang w:val="uk-UA"/>
        </w:rPr>
        <w:t>нального судочинства) (ст. 94 К</w:t>
      </w:r>
      <w:r w:rsidRPr="003F28DE">
        <w:rPr>
          <w:rFonts w:ascii="Times New Roman" w:hAnsi="Times New Roman" w:cs="Times New Roman"/>
          <w:sz w:val="28"/>
          <w:szCs w:val="28"/>
          <w:lang w:val="uk-UA"/>
        </w:rPr>
        <w:t>П</w:t>
      </w:r>
      <w:r>
        <w:rPr>
          <w:rFonts w:ascii="Times New Roman" w:hAnsi="Times New Roman" w:cs="Times New Roman"/>
          <w:sz w:val="28"/>
          <w:szCs w:val="28"/>
          <w:lang w:val="uk-UA"/>
        </w:rPr>
        <w:t>К</w:t>
      </w:r>
      <w:r w:rsidRPr="003F28DE">
        <w:rPr>
          <w:rFonts w:ascii="Times New Roman" w:hAnsi="Times New Roman" w:cs="Times New Roman"/>
          <w:sz w:val="28"/>
          <w:szCs w:val="28"/>
          <w:lang w:val="uk-UA"/>
        </w:rPr>
        <w:t xml:space="preserve"> України). </w:t>
      </w:r>
    </w:p>
    <w:p w14:paraId="020FAA5E" w14:textId="77777777" w:rsidR="009F4FB1" w:rsidRDefault="003F28DE" w:rsidP="006A2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є </w:t>
      </w:r>
      <w:r w:rsidR="009F4FB1">
        <w:rPr>
          <w:rFonts w:ascii="Times New Roman" w:hAnsi="Times New Roman" w:cs="Times New Roman"/>
          <w:sz w:val="28"/>
          <w:szCs w:val="28"/>
          <w:lang w:val="uk-UA"/>
        </w:rPr>
        <w:t>«</w:t>
      </w:r>
      <w:r>
        <w:rPr>
          <w:rFonts w:ascii="Times New Roman" w:hAnsi="Times New Roman" w:cs="Times New Roman"/>
          <w:sz w:val="28"/>
          <w:szCs w:val="28"/>
          <w:lang w:val="uk-UA"/>
        </w:rPr>
        <w:t>в</w:t>
      </w:r>
      <w:r w:rsidRPr="003F28DE">
        <w:rPr>
          <w:rFonts w:ascii="Times New Roman" w:hAnsi="Times New Roman" w:cs="Times New Roman"/>
          <w:sz w:val="28"/>
          <w:szCs w:val="28"/>
          <w:lang w:val="uk-UA"/>
        </w:rPr>
        <w:t>иокремлення інформації (ідеальних або значущих слідів злочину), яку мають отримати слідчі, прокурори або співробітники оперативних підрозділів під час проведення слідчих (кримінальних) та інших процесуальних дій, зафіксувати в процесуальному акті та скласти п</w:t>
      </w:r>
      <w:r>
        <w:rPr>
          <w:rFonts w:ascii="Times New Roman" w:hAnsi="Times New Roman" w:cs="Times New Roman"/>
          <w:sz w:val="28"/>
          <w:szCs w:val="28"/>
          <w:lang w:val="uk-UA"/>
        </w:rPr>
        <w:t xml:space="preserve">роцесуальний доказовий матеріал </w:t>
      </w:r>
      <w:r w:rsidR="009F4FB1" w:rsidRPr="003F28DE">
        <w:rPr>
          <w:rFonts w:ascii="Times New Roman" w:hAnsi="Times New Roman" w:cs="Times New Roman"/>
          <w:sz w:val="28"/>
          <w:szCs w:val="28"/>
          <w:lang w:val="uk-UA"/>
        </w:rPr>
        <w:t>(частина друга статті 84</w:t>
      </w:r>
      <w:r w:rsidR="009F4FB1" w:rsidRPr="009F4FB1">
        <w:rPr>
          <w:rFonts w:ascii="Times New Roman" w:hAnsi="Times New Roman" w:cs="Times New Roman"/>
          <w:sz w:val="28"/>
          <w:szCs w:val="28"/>
        </w:rPr>
        <w:t> </w:t>
      </w:r>
      <w:r w:rsidR="009F4FB1" w:rsidRPr="003F28DE">
        <w:rPr>
          <w:rFonts w:ascii="Times New Roman" w:hAnsi="Times New Roman" w:cs="Times New Roman"/>
          <w:sz w:val="28"/>
          <w:szCs w:val="28"/>
          <w:lang w:val="uk-UA"/>
        </w:rPr>
        <w:t>КПК України)</w:t>
      </w:r>
      <w:r w:rsidR="009F4FB1">
        <w:rPr>
          <w:rFonts w:ascii="Times New Roman" w:hAnsi="Times New Roman" w:cs="Times New Roman"/>
          <w:sz w:val="28"/>
          <w:szCs w:val="28"/>
          <w:lang w:val="uk-UA"/>
        </w:rPr>
        <w:t xml:space="preserve">» </w:t>
      </w:r>
      <w:r w:rsidR="009F4FB1" w:rsidRPr="003F28DE">
        <w:rPr>
          <w:rFonts w:ascii="Times New Roman" w:hAnsi="Times New Roman" w:cs="Times New Roman"/>
          <w:sz w:val="28"/>
          <w:szCs w:val="28"/>
          <w:lang w:val="uk-UA"/>
        </w:rPr>
        <w:t>[</w:t>
      </w:r>
      <w:r w:rsidR="00E02ECA">
        <w:rPr>
          <w:rFonts w:ascii="Times New Roman" w:hAnsi="Times New Roman" w:cs="Times New Roman"/>
          <w:sz w:val="28"/>
          <w:szCs w:val="28"/>
          <w:lang w:val="uk-UA"/>
        </w:rPr>
        <w:t>5</w:t>
      </w:r>
      <w:r w:rsidR="009F4FB1" w:rsidRPr="003F28DE">
        <w:rPr>
          <w:rFonts w:ascii="Times New Roman" w:hAnsi="Times New Roman" w:cs="Times New Roman"/>
          <w:sz w:val="28"/>
          <w:szCs w:val="28"/>
          <w:lang w:val="uk-UA"/>
        </w:rPr>
        <w:t>].</w:t>
      </w:r>
      <w:r w:rsidR="009F4FB1">
        <w:rPr>
          <w:rFonts w:ascii="Times New Roman" w:hAnsi="Times New Roman" w:cs="Times New Roman"/>
          <w:sz w:val="28"/>
          <w:szCs w:val="28"/>
          <w:lang w:val="uk-UA"/>
        </w:rPr>
        <w:t xml:space="preserve"> </w:t>
      </w:r>
      <w:proofErr w:type="spellStart"/>
      <w:r w:rsidR="006A240D" w:rsidRPr="006A240D">
        <w:rPr>
          <w:rFonts w:ascii="Times New Roman" w:hAnsi="Times New Roman" w:cs="Times New Roman"/>
          <w:sz w:val="28"/>
          <w:szCs w:val="28"/>
        </w:rPr>
        <w:t>Під</w:t>
      </w:r>
      <w:proofErr w:type="spellEnd"/>
      <w:r w:rsidR="006A240D" w:rsidRPr="006A240D">
        <w:rPr>
          <w:rFonts w:ascii="Times New Roman" w:hAnsi="Times New Roman" w:cs="Times New Roman"/>
          <w:sz w:val="28"/>
          <w:szCs w:val="28"/>
        </w:rPr>
        <w:t xml:space="preserve"> час судового </w:t>
      </w:r>
      <w:proofErr w:type="spellStart"/>
      <w:r w:rsidR="006A240D" w:rsidRPr="006A240D">
        <w:rPr>
          <w:rFonts w:ascii="Times New Roman" w:hAnsi="Times New Roman" w:cs="Times New Roman"/>
          <w:sz w:val="28"/>
          <w:szCs w:val="28"/>
        </w:rPr>
        <w:t>розгляду</w:t>
      </w:r>
      <w:proofErr w:type="spellEnd"/>
      <w:r w:rsidR="006A240D" w:rsidRPr="006A240D">
        <w:rPr>
          <w:rFonts w:ascii="Times New Roman" w:hAnsi="Times New Roman" w:cs="Times New Roman"/>
          <w:sz w:val="28"/>
          <w:szCs w:val="28"/>
        </w:rPr>
        <w:t xml:space="preserve"> як сторона </w:t>
      </w:r>
      <w:proofErr w:type="spellStart"/>
      <w:r w:rsidR="006A240D" w:rsidRPr="006A240D">
        <w:rPr>
          <w:rFonts w:ascii="Times New Roman" w:hAnsi="Times New Roman" w:cs="Times New Roman"/>
          <w:sz w:val="28"/>
          <w:szCs w:val="28"/>
        </w:rPr>
        <w:t>обвинувачення</w:t>
      </w:r>
      <w:proofErr w:type="spellEnd"/>
      <w:r w:rsidR="006A240D" w:rsidRPr="006A240D">
        <w:rPr>
          <w:rFonts w:ascii="Times New Roman" w:hAnsi="Times New Roman" w:cs="Times New Roman"/>
          <w:sz w:val="28"/>
          <w:szCs w:val="28"/>
        </w:rPr>
        <w:t xml:space="preserve">, так і сторона </w:t>
      </w:r>
      <w:proofErr w:type="spellStart"/>
      <w:r w:rsidR="006A240D" w:rsidRPr="006A240D">
        <w:rPr>
          <w:rFonts w:ascii="Times New Roman" w:hAnsi="Times New Roman" w:cs="Times New Roman"/>
          <w:sz w:val="28"/>
          <w:szCs w:val="28"/>
        </w:rPr>
        <w:t>захисту</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мають</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можливість</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надати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докази</w:t>
      </w:r>
      <w:proofErr w:type="spellEnd"/>
      <w:r w:rsidR="006A240D" w:rsidRPr="006A240D">
        <w:rPr>
          <w:rFonts w:ascii="Times New Roman" w:hAnsi="Times New Roman" w:cs="Times New Roman"/>
          <w:sz w:val="28"/>
          <w:szCs w:val="28"/>
        </w:rPr>
        <w:t xml:space="preserve"> на </w:t>
      </w:r>
      <w:proofErr w:type="spellStart"/>
      <w:r w:rsidR="006A240D" w:rsidRPr="006A240D">
        <w:rPr>
          <w:rFonts w:ascii="Times New Roman" w:hAnsi="Times New Roman" w:cs="Times New Roman"/>
          <w:sz w:val="28"/>
          <w:szCs w:val="28"/>
        </w:rPr>
        <w:t>підтримку</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своїх</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позицій</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Ці</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докази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можуть</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набувати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різних</w:t>
      </w:r>
      <w:proofErr w:type="spellEnd"/>
      <w:r w:rsidR="006A240D" w:rsidRPr="006A240D">
        <w:rPr>
          <w:rFonts w:ascii="Times New Roman" w:hAnsi="Times New Roman" w:cs="Times New Roman"/>
          <w:sz w:val="28"/>
          <w:szCs w:val="28"/>
        </w:rPr>
        <w:t xml:space="preserve"> форм, </w:t>
      </w:r>
      <w:proofErr w:type="spellStart"/>
      <w:r w:rsidR="006A240D" w:rsidRPr="006A240D">
        <w:rPr>
          <w:rFonts w:ascii="Times New Roman" w:hAnsi="Times New Roman" w:cs="Times New Roman"/>
          <w:sz w:val="28"/>
          <w:szCs w:val="28"/>
        </w:rPr>
        <w:t>включно</w:t>
      </w:r>
      <w:proofErr w:type="spellEnd"/>
      <w:r w:rsidR="006A240D" w:rsidRPr="006A240D">
        <w:rPr>
          <w:rFonts w:ascii="Times New Roman" w:hAnsi="Times New Roman" w:cs="Times New Roman"/>
          <w:sz w:val="28"/>
          <w:szCs w:val="28"/>
        </w:rPr>
        <w:t xml:space="preserve"> з </w:t>
      </w:r>
      <w:proofErr w:type="spellStart"/>
      <w:r w:rsidR="006A240D" w:rsidRPr="006A240D">
        <w:rPr>
          <w:rFonts w:ascii="Times New Roman" w:hAnsi="Times New Roman" w:cs="Times New Roman"/>
          <w:sz w:val="28"/>
          <w:szCs w:val="28"/>
        </w:rPr>
        <w:t>показаннями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свідків</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речовими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доказами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висновками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експертів</w:t>
      </w:r>
      <w:proofErr w:type="spellEnd"/>
      <w:r w:rsidR="006A240D" w:rsidRPr="006A240D">
        <w:rPr>
          <w:rFonts w:ascii="Times New Roman" w:hAnsi="Times New Roman" w:cs="Times New Roman"/>
          <w:sz w:val="28"/>
          <w:szCs w:val="28"/>
        </w:rPr>
        <w:t xml:space="preserve"> і </w:t>
      </w:r>
      <w:proofErr w:type="spellStart"/>
      <w:r w:rsidR="006A240D" w:rsidRPr="006A240D">
        <w:rPr>
          <w:rFonts w:ascii="Times New Roman" w:hAnsi="Times New Roman" w:cs="Times New Roman"/>
          <w:sz w:val="28"/>
          <w:szCs w:val="28"/>
        </w:rPr>
        <w:t>документальними</w:t>
      </w:r>
      <w:proofErr w:type="spellEnd"/>
      <w:r w:rsidR="006A240D" w:rsidRPr="006A240D">
        <w:rPr>
          <w:rFonts w:ascii="Times New Roman" w:hAnsi="Times New Roman" w:cs="Times New Roman"/>
          <w:sz w:val="28"/>
          <w:szCs w:val="28"/>
        </w:rPr>
        <w:t xml:space="preserve"> </w:t>
      </w:r>
      <w:proofErr w:type="spellStart"/>
      <w:r w:rsidR="006A240D" w:rsidRPr="006A240D">
        <w:rPr>
          <w:rFonts w:ascii="Times New Roman" w:hAnsi="Times New Roman" w:cs="Times New Roman"/>
          <w:sz w:val="28"/>
          <w:szCs w:val="28"/>
        </w:rPr>
        <w:t>свідченнями</w:t>
      </w:r>
      <w:proofErr w:type="spellEnd"/>
      <w:r w:rsidR="006A240D" w:rsidRPr="006A240D">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Водночас</w:t>
      </w:r>
      <w:proofErr w:type="spellEnd"/>
      <w:r w:rsidR="009F4FB1" w:rsidRPr="009F4FB1">
        <w:rPr>
          <w:rFonts w:ascii="Times New Roman" w:hAnsi="Times New Roman" w:cs="Times New Roman"/>
          <w:sz w:val="28"/>
          <w:szCs w:val="28"/>
        </w:rPr>
        <w:t xml:space="preserve"> </w:t>
      </w:r>
      <w:r w:rsidR="009F4FB1">
        <w:rPr>
          <w:rFonts w:ascii="Times New Roman" w:hAnsi="Times New Roman" w:cs="Times New Roman"/>
          <w:sz w:val="28"/>
          <w:szCs w:val="28"/>
          <w:lang w:val="uk-UA"/>
        </w:rPr>
        <w:t>обидві сторони</w:t>
      </w:r>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мають</w:t>
      </w:r>
      <w:proofErr w:type="spellEnd"/>
      <w:r w:rsidR="009F4FB1" w:rsidRPr="009F4FB1">
        <w:rPr>
          <w:rFonts w:ascii="Times New Roman" w:hAnsi="Times New Roman" w:cs="Times New Roman"/>
          <w:sz w:val="28"/>
          <w:szCs w:val="28"/>
        </w:rPr>
        <w:t xml:space="preserve"> право </w:t>
      </w:r>
      <w:proofErr w:type="spellStart"/>
      <w:r w:rsidR="009F4FB1" w:rsidRPr="009F4FB1">
        <w:rPr>
          <w:rFonts w:ascii="Times New Roman" w:hAnsi="Times New Roman" w:cs="Times New Roman"/>
          <w:sz w:val="28"/>
          <w:szCs w:val="28"/>
        </w:rPr>
        <w:t>збирати</w:t>
      </w:r>
      <w:proofErr w:type="spellEnd"/>
      <w:r w:rsidR="009F4FB1" w:rsidRPr="009F4FB1">
        <w:rPr>
          <w:rFonts w:ascii="Times New Roman" w:hAnsi="Times New Roman" w:cs="Times New Roman"/>
          <w:sz w:val="28"/>
          <w:szCs w:val="28"/>
        </w:rPr>
        <w:t xml:space="preserve"> і </w:t>
      </w:r>
      <w:proofErr w:type="spellStart"/>
      <w:r w:rsidR="009F4FB1" w:rsidRPr="009F4FB1">
        <w:rPr>
          <w:rFonts w:ascii="Times New Roman" w:hAnsi="Times New Roman" w:cs="Times New Roman"/>
          <w:sz w:val="28"/>
          <w:szCs w:val="28"/>
        </w:rPr>
        <w:t>представляти</w:t>
      </w:r>
      <w:proofErr w:type="spellEnd"/>
      <w:r w:rsidR="009F4FB1" w:rsidRPr="009F4FB1">
        <w:rPr>
          <w:rFonts w:ascii="Times New Roman" w:hAnsi="Times New Roman" w:cs="Times New Roman"/>
          <w:sz w:val="28"/>
          <w:szCs w:val="28"/>
        </w:rPr>
        <w:t xml:space="preserve"> суду </w:t>
      </w:r>
      <w:proofErr w:type="spellStart"/>
      <w:r w:rsidR="009F4FB1" w:rsidRPr="009F4FB1">
        <w:rPr>
          <w:rFonts w:ascii="Times New Roman" w:hAnsi="Times New Roman" w:cs="Times New Roman"/>
          <w:sz w:val="28"/>
          <w:szCs w:val="28"/>
        </w:rPr>
        <w:t>предмети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документи</w:t>
      </w:r>
      <w:proofErr w:type="spellEnd"/>
      <w:r w:rsidR="009F4FB1" w:rsidRPr="009F4FB1">
        <w:rPr>
          <w:rFonts w:ascii="Times New Roman" w:hAnsi="Times New Roman" w:cs="Times New Roman"/>
          <w:sz w:val="28"/>
          <w:szCs w:val="28"/>
        </w:rPr>
        <w:t xml:space="preserve"> та </w:t>
      </w:r>
      <w:proofErr w:type="spellStart"/>
      <w:r w:rsidR="009F4FB1" w:rsidRPr="009F4FB1">
        <w:rPr>
          <w:rFonts w:ascii="Times New Roman" w:hAnsi="Times New Roman" w:cs="Times New Roman"/>
          <w:sz w:val="28"/>
          <w:szCs w:val="28"/>
        </w:rPr>
        <w:t>інші</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докази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інформацію</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експертні</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висновки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аудиторські</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звіти</w:t>
      </w:r>
      <w:proofErr w:type="spellEnd"/>
      <w:r w:rsidR="009F4FB1" w:rsidRPr="009F4FB1">
        <w:rPr>
          <w:rFonts w:ascii="Times New Roman" w:hAnsi="Times New Roman" w:cs="Times New Roman"/>
          <w:sz w:val="28"/>
          <w:szCs w:val="28"/>
        </w:rPr>
        <w:t xml:space="preserve"> й </w:t>
      </w:r>
      <w:proofErr w:type="spellStart"/>
      <w:r w:rsidR="009F4FB1" w:rsidRPr="009F4FB1">
        <w:rPr>
          <w:rFonts w:ascii="Times New Roman" w:hAnsi="Times New Roman" w:cs="Times New Roman"/>
          <w:sz w:val="28"/>
          <w:szCs w:val="28"/>
        </w:rPr>
        <w:t>акти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перевірок</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одержані</w:t>
      </w:r>
      <w:proofErr w:type="spellEnd"/>
      <w:r w:rsidR="009F4FB1" w:rsidRPr="009F4FB1">
        <w:rPr>
          <w:rFonts w:ascii="Times New Roman" w:hAnsi="Times New Roman" w:cs="Times New Roman"/>
          <w:sz w:val="28"/>
          <w:szCs w:val="28"/>
        </w:rPr>
        <w:t xml:space="preserve"> шляхом </w:t>
      </w:r>
      <w:proofErr w:type="spellStart"/>
      <w:r w:rsidR="009F4FB1" w:rsidRPr="009F4FB1">
        <w:rPr>
          <w:rFonts w:ascii="Times New Roman" w:hAnsi="Times New Roman" w:cs="Times New Roman"/>
          <w:sz w:val="28"/>
          <w:szCs w:val="28"/>
        </w:rPr>
        <w:t>направлення</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запитів</w:t>
      </w:r>
      <w:proofErr w:type="spellEnd"/>
      <w:r w:rsidR="009F4FB1" w:rsidRPr="009F4FB1">
        <w:rPr>
          <w:rFonts w:ascii="Times New Roman" w:hAnsi="Times New Roman" w:cs="Times New Roman"/>
          <w:sz w:val="28"/>
          <w:szCs w:val="28"/>
        </w:rPr>
        <w:t xml:space="preserve"> до </w:t>
      </w:r>
      <w:proofErr w:type="spellStart"/>
      <w:r w:rsidR="009F4FB1" w:rsidRPr="009F4FB1">
        <w:rPr>
          <w:rFonts w:ascii="Times New Roman" w:hAnsi="Times New Roman" w:cs="Times New Roman"/>
          <w:sz w:val="28"/>
          <w:szCs w:val="28"/>
        </w:rPr>
        <w:t>органів</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державної</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влади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органів</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місцевого</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самоврядування</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підприємств</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установ</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організацій</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посадових</w:t>
      </w:r>
      <w:proofErr w:type="spellEnd"/>
      <w:r w:rsidR="009F4FB1" w:rsidRPr="009F4FB1">
        <w:rPr>
          <w:rFonts w:ascii="Times New Roman" w:hAnsi="Times New Roman" w:cs="Times New Roman"/>
          <w:sz w:val="28"/>
          <w:szCs w:val="28"/>
        </w:rPr>
        <w:t xml:space="preserve"> і </w:t>
      </w:r>
      <w:proofErr w:type="spellStart"/>
      <w:r w:rsidR="009F4FB1" w:rsidRPr="009F4FB1">
        <w:rPr>
          <w:rFonts w:ascii="Times New Roman" w:hAnsi="Times New Roman" w:cs="Times New Roman"/>
          <w:sz w:val="28"/>
          <w:szCs w:val="28"/>
        </w:rPr>
        <w:t>фізичних</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осіб</w:t>
      </w:r>
      <w:proofErr w:type="spellEnd"/>
      <w:r w:rsidR="009F4FB1" w:rsidRPr="009F4FB1">
        <w:rPr>
          <w:rFonts w:ascii="Times New Roman" w:hAnsi="Times New Roman" w:cs="Times New Roman"/>
          <w:sz w:val="28"/>
          <w:szCs w:val="28"/>
        </w:rPr>
        <w:t xml:space="preserve"> (</w:t>
      </w:r>
      <w:r w:rsidR="00E02ECA">
        <w:rPr>
          <w:rFonts w:ascii="Times New Roman" w:hAnsi="Times New Roman" w:cs="Times New Roman"/>
          <w:sz w:val="28"/>
          <w:szCs w:val="28"/>
          <w:lang w:val="uk-UA"/>
        </w:rPr>
        <w:t xml:space="preserve">сторона </w:t>
      </w:r>
      <w:proofErr w:type="spellStart"/>
      <w:r w:rsidR="009F4FB1" w:rsidRPr="009F4FB1">
        <w:rPr>
          <w:rFonts w:ascii="Times New Roman" w:hAnsi="Times New Roman" w:cs="Times New Roman"/>
          <w:sz w:val="28"/>
          <w:szCs w:val="28"/>
        </w:rPr>
        <w:t>захист</w:t>
      </w:r>
      <w:proofErr w:type="spellEnd"/>
      <w:r w:rsidR="00E02ECA">
        <w:rPr>
          <w:rFonts w:ascii="Times New Roman" w:hAnsi="Times New Roman" w:cs="Times New Roman"/>
          <w:sz w:val="28"/>
          <w:szCs w:val="28"/>
          <w:lang w:val="uk-UA"/>
        </w:rPr>
        <w:t>у</w:t>
      </w:r>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може</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запитувати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лише</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копії</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документів</w:t>
      </w:r>
      <w:proofErr w:type="spellEnd"/>
      <w:r w:rsidR="00E02ECA">
        <w:rPr>
          <w:rFonts w:ascii="Times New Roman" w:hAnsi="Times New Roman" w:cs="Times New Roman"/>
          <w:sz w:val="28"/>
          <w:szCs w:val="28"/>
          <w:lang w:val="uk-UA"/>
        </w:rPr>
        <w:t>)</w:t>
      </w:r>
      <w:r w:rsidR="009F4FB1" w:rsidRPr="009F4FB1">
        <w:rPr>
          <w:rFonts w:ascii="Times New Roman" w:hAnsi="Times New Roman" w:cs="Times New Roman"/>
          <w:sz w:val="28"/>
          <w:szCs w:val="28"/>
        </w:rPr>
        <w:t xml:space="preserve">, а також право </w:t>
      </w:r>
      <w:proofErr w:type="spellStart"/>
      <w:r w:rsidR="009F4FB1" w:rsidRPr="009F4FB1">
        <w:rPr>
          <w:rFonts w:ascii="Times New Roman" w:hAnsi="Times New Roman" w:cs="Times New Roman"/>
          <w:sz w:val="28"/>
          <w:szCs w:val="28"/>
        </w:rPr>
        <w:t>вживати</w:t>
      </w:r>
      <w:proofErr w:type="spellEnd"/>
      <w:r w:rsidR="009F4FB1" w:rsidRPr="009F4FB1">
        <w:rPr>
          <w:rFonts w:ascii="Times New Roman" w:hAnsi="Times New Roman" w:cs="Times New Roman"/>
          <w:sz w:val="28"/>
          <w:szCs w:val="28"/>
        </w:rPr>
        <w:t xml:space="preserve"> будь-</w:t>
      </w:r>
      <w:proofErr w:type="spellStart"/>
      <w:r w:rsidR="009F4FB1" w:rsidRPr="009F4FB1">
        <w:rPr>
          <w:rFonts w:ascii="Times New Roman" w:hAnsi="Times New Roman" w:cs="Times New Roman"/>
          <w:sz w:val="28"/>
          <w:szCs w:val="28"/>
        </w:rPr>
        <w:t>яких</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інших</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заходів</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що</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можуть</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забезпечити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захист</w:t>
      </w:r>
      <w:proofErr w:type="spellEnd"/>
      <w:r w:rsidR="009F4FB1" w:rsidRPr="009F4FB1">
        <w:rPr>
          <w:rFonts w:ascii="Times New Roman" w:hAnsi="Times New Roman" w:cs="Times New Roman"/>
          <w:sz w:val="28"/>
          <w:szCs w:val="28"/>
        </w:rPr>
        <w:t xml:space="preserve">, і, </w:t>
      </w:r>
      <w:proofErr w:type="spellStart"/>
      <w:r w:rsidR="009F4FB1" w:rsidRPr="009F4FB1">
        <w:rPr>
          <w:rFonts w:ascii="Times New Roman" w:hAnsi="Times New Roman" w:cs="Times New Roman"/>
          <w:sz w:val="28"/>
          <w:szCs w:val="28"/>
        </w:rPr>
        <w:t>крім</w:t>
      </w:r>
      <w:proofErr w:type="spellEnd"/>
      <w:r w:rsidR="009F4FB1" w:rsidRPr="009F4FB1">
        <w:rPr>
          <w:rFonts w:ascii="Times New Roman" w:hAnsi="Times New Roman" w:cs="Times New Roman"/>
          <w:sz w:val="28"/>
          <w:szCs w:val="28"/>
        </w:rPr>
        <w:t xml:space="preserve"> того, право на </w:t>
      </w:r>
      <w:proofErr w:type="spellStart"/>
      <w:r w:rsidR="009F4FB1" w:rsidRPr="009F4FB1">
        <w:rPr>
          <w:rFonts w:ascii="Times New Roman" w:hAnsi="Times New Roman" w:cs="Times New Roman"/>
          <w:sz w:val="28"/>
          <w:szCs w:val="28"/>
        </w:rPr>
        <w:t>здійснення</w:t>
      </w:r>
      <w:proofErr w:type="spellEnd"/>
      <w:r w:rsidR="009F4FB1" w:rsidRPr="009F4FB1">
        <w:rPr>
          <w:rFonts w:ascii="Times New Roman" w:hAnsi="Times New Roman" w:cs="Times New Roman"/>
          <w:sz w:val="28"/>
          <w:szCs w:val="28"/>
        </w:rPr>
        <w:t xml:space="preserve"> будь-</w:t>
      </w:r>
      <w:proofErr w:type="spellStart"/>
      <w:r w:rsidR="009F4FB1" w:rsidRPr="009F4FB1">
        <w:rPr>
          <w:rFonts w:ascii="Times New Roman" w:hAnsi="Times New Roman" w:cs="Times New Roman"/>
          <w:sz w:val="28"/>
          <w:szCs w:val="28"/>
        </w:rPr>
        <w:t>яких</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інших</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дій</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які</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можуть</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забезпечити</w:t>
      </w:r>
      <w:proofErr w:type="spellEnd"/>
      <w:r w:rsidR="009F4FB1" w:rsidRPr="009F4FB1">
        <w:rPr>
          <w:rFonts w:ascii="Times New Roman" w:hAnsi="Times New Roman" w:cs="Times New Roman"/>
          <w:sz w:val="28"/>
          <w:szCs w:val="28"/>
        </w:rPr>
        <w:t xml:space="preserve"> </w:t>
      </w:r>
      <w:proofErr w:type="spellStart"/>
      <w:r w:rsidR="009F4FB1" w:rsidRPr="009F4FB1">
        <w:rPr>
          <w:rFonts w:ascii="Times New Roman" w:hAnsi="Times New Roman" w:cs="Times New Roman"/>
          <w:sz w:val="28"/>
          <w:szCs w:val="28"/>
        </w:rPr>
        <w:t>захист</w:t>
      </w:r>
      <w:proofErr w:type="spellEnd"/>
      <w:r w:rsidR="009F4FB1" w:rsidRPr="009F4FB1">
        <w:rPr>
          <w:rFonts w:ascii="Times New Roman" w:hAnsi="Times New Roman" w:cs="Times New Roman"/>
          <w:sz w:val="28"/>
          <w:szCs w:val="28"/>
        </w:rPr>
        <w:t>.</w:t>
      </w:r>
    </w:p>
    <w:p w14:paraId="2E079C09" w14:textId="77777777" w:rsidR="00832B5D" w:rsidRPr="00832B5D" w:rsidRDefault="006A240D" w:rsidP="009F4FB1">
      <w:pPr>
        <w:spacing w:after="0" w:line="360" w:lineRule="auto"/>
        <w:ind w:firstLine="709"/>
        <w:jc w:val="both"/>
        <w:rPr>
          <w:rFonts w:ascii="Times New Roman" w:hAnsi="Times New Roman" w:cs="Times New Roman"/>
          <w:sz w:val="28"/>
          <w:szCs w:val="28"/>
          <w:lang w:val="uk-UA"/>
        </w:rPr>
      </w:pPr>
      <w:r w:rsidRPr="009F4FB1">
        <w:rPr>
          <w:rFonts w:ascii="Times New Roman" w:hAnsi="Times New Roman" w:cs="Times New Roman"/>
          <w:sz w:val="28"/>
          <w:szCs w:val="28"/>
          <w:lang w:val="uk-UA"/>
        </w:rPr>
        <w:t>Суд відіграє ключову роль у визначенні допустимості доказів, гарантуючи, що вони відповідають необхідним критеріям доречності, достовірності та надійності.</w:t>
      </w:r>
      <w:r>
        <w:rPr>
          <w:rFonts w:ascii="Times New Roman" w:hAnsi="Times New Roman" w:cs="Times New Roman"/>
          <w:sz w:val="28"/>
          <w:szCs w:val="28"/>
          <w:lang w:val="uk-UA"/>
        </w:rPr>
        <w:t xml:space="preserve"> </w:t>
      </w:r>
      <w:proofErr w:type="spellStart"/>
      <w:r w:rsidRPr="006A240D">
        <w:rPr>
          <w:rFonts w:ascii="Times New Roman" w:hAnsi="Times New Roman" w:cs="Times New Roman"/>
          <w:sz w:val="28"/>
          <w:szCs w:val="28"/>
        </w:rPr>
        <w:t>Після</w:t>
      </w:r>
      <w:proofErr w:type="spellEnd"/>
      <w:r w:rsidRPr="006A240D">
        <w:rPr>
          <w:rFonts w:ascii="Times New Roman" w:hAnsi="Times New Roman" w:cs="Times New Roman"/>
          <w:sz w:val="28"/>
          <w:szCs w:val="28"/>
        </w:rPr>
        <w:t xml:space="preserve"> того як </w:t>
      </w:r>
      <w:proofErr w:type="spellStart"/>
      <w:r w:rsidRPr="006A240D">
        <w:rPr>
          <w:rFonts w:ascii="Times New Roman" w:hAnsi="Times New Roman" w:cs="Times New Roman"/>
          <w:sz w:val="28"/>
          <w:szCs w:val="28"/>
        </w:rPr>
        <w:t>усі</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докази</w:t>
      </w:r>
      <w:proofErr w:type="spellEnd"/>
      <w:r w:rsidRPr="006A240D">
        <w:rPr>
          <w:rFonts w:ascii="Times New Roman" w:hAnsi="Times New Roman" w:cs="Times New Roman"/>
          <w:sz w:val="28"/>
          <w:szCs w:val="28"/>
        </w:rPr>
        <w:t xml:space="preserve"> подано, суд </w:t>
      </w:r>
      <w:proofErr w:type="spellStart"/>
      <w:r w:rsidRPr="006A240D">
        <w:rPr>
          <w:rFonts w:ascii="Times New Roman" w:hAnsi="Times New Roman" w:cs="Times New Roman"/>
          <w:sz w:val="28"/>
          <w:szCs w:val="28"/>
        </w:rPr>
        <w:t>оцінює</w:t>
      </w:r>
      <w:proofErr w:type="spellEnd"/>
      <w:r w:rsidRPr="006A240D">
        <w:rPr>
          <w:rFonts w:ascii="Times New Roman" w:hAnsi="Times New Roman" w:cs="Times New Roman"/>
          <w:sz w:val="28"/>
          <w:szCs w:val="28"/>
        </w:rPr>
        <w:t xml:space="preserve"> і </w:t>
      </w:r>
      <w:proofErr w:type="spellStart"/>
      <w:r w:rsidRPr="006A240D">
        <w:rPr>
          <w:rFonts w:ascii="Times New Roman" w:hAnsi="Times New Roman" w:cs="Times New Roman"/>
          <w:sz w:val="28"/>
          <w:szCs w:val="28"/>
        </w:rPr>
        <w:t>зважує</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їх</w:t>
      </w:r>
      <w:proofErr w:type="spellEnd"/>
      <w:r w:rsidRPr="006A240D">
        <w:rPr>
          <w:rFonts w:ascii="Times New Roman" w:hAnsi="Times New Roman" w:cs="Times New Roman"/>
          <w:sz w:val="28"/>
          <w:szCs w:val="28"/>
        </w:rPr>
        <w:t xml:space="preserve"> у </w:t>
      </w:r>
      <w:proofErr w:type="spellStart"/>
      <w:r w:rsidRPr="006A240D">
        <w:rPr>
          <w:rFonts w:ascii="Times New Roman" w:hAnsi="Times New Roman" w:cs="Times New Roman"/>
          <w:sz w:val="28"/>
          <w:szCs w:val="28"/>
        </w:rPr>
        <w:t>цілому</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Цей</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процес</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оцінки</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включає</w:t>
      </w:r>
      <w:proofErr w:type="spellEnd"/>
      <w:r w:rsidRPr="006A240D">
        <w:rPr>
          <w:rFonts w:ascii="Times New Roman" w:hAnsi="Times New Roman" w:cs="Times New Roman"/>
          <w:sz w:val="28"/>
          <w:szCs w:val="28"/>
        </w:rPr>
        <w:t xml:space="preserve"> в себе </w:t>
      </w:r>
      <w:proofErr w:type="spellStart"/>
      <w:r w:rsidRPr="006A240D">
        <w:rPr>
          <w:rFonts w:ascii="Times New Roman" w:hAnsi="Times New Roman" w:cs="Times New Roman"/>
          <w:sz w:val="28"/>
          <w:szCs w:val="28"/>
        </w:rPr>
        <w:t>оцінку</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достовірності</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свідків</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аналіз</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сильних</w:t>
      </w:r>
      <w:proofErr w:type="spellEnd"/>
      <w:r w:rsidRPr="006A240D">
        <w:rPr>
          <w:rFonts w:ascii="Times New Roman" w:hAnsi="Times New Roman" w:cs="Times New Roman"/>
          <w:sz w:val="28"/>
          <w:szCs w:val="28"/>
        </w:rPr>
        <w:t xml:space="preserve"> і </w:t>
      </w:r>
      <w:proofErr w:type="spellStart"/>
      <w:r w:rsidRPr="006A240D">
        <w:rPr>
          <w:rFonts w:ascii="Times New Roman" w:hAnsi="Times New Roman" w:cs="Times New Roman"/>
          <w:sz w:val="28"/>
          <w:szCs w:val="28"/>
        </w:rPr>
        <w:t>слабк</w:t>
      </w:r>
      <w:r w:rsidR="00E02ECA">
        <w:rPr>
          <w:rFonts w:ascii="Times New Roman" w:hAnsi="Times New Roman" w:cs="Times New Roman"/>
          <w:sz w:val="28"/>
          <w:szCs w:val="28"/>
        </w:rPr>
        <w:t>их</w:t>
      </w:r>
      <w:proofErr w:type="spellEnd"/>
      <w:r w:rsidR="00E02ECA">
        <w:rPr>
          <w:rFonts w:ascii="Times New Roman" w:hAnsi="Times New Roman" w:cs="Times New Roman"/>
          <w:sz w:val="28"/>
          <w:szCs w:val="28"/>
        </w:rPr>
        <w:t xml:space="preserve"> </w:t>
      </w:r>
      <w:proofErr w:type="spellStart"/>
      <w:r w:rsidR="00E02ECA">
        <w:rPr>
          <w:rFonts w:ascii="Times New Roman" w:hAnsi="Times New Roman" w:cs="Times New Roman"/>
          <w:sz w:val="28"/>
          <w:szCs w:val="28"/>
        </w:rPr>
        <w:t>сторін</w:t>
      </w:r>
      <w:proofErr w:type="spellEnd"/>
      <w:r w:rsidR="00E02ECA">
        <w:rPr>
          <w:rFonts w:ascii="Times New Roman" w:hAnsi="Times New Roman" w:cs="Times New Roman"/>
          <w:sz w:val="28"/>
          <w:szCs w:val="28"/>
        </w:rPr>
        <w:t xml:space="preserve"> </w:t>
      </w:r>
      <w:proofErr w:type="spellStart"/>
      <w:r w:rsidR="00E02ECA">
        <w:rPr>
          <w:rFonts w:ascii="Times New Roman" w:hAnsi="Times New Roman" w:cs="Times New Roman"/>
          <w:sz w:val="28"/>
          <w:szCs w:val="28"/>
        </w:rPr>
        <w:t>доказів</w:t>
      </w:r>
      <w:proofErr w:type="spellEnd"/>
      <w:r w:rsidR="00E02ECA">
        <w:rPr>
          <w:rFonts w:ascii="Times New Roman" w:hAnsi="Times New Roman" w:cs="Times New Roman"/>
          <w:sz w:val="28"/>
          <w:szCs w:val="28"/>
        </w:rPr>
        <w:t xml:space="preserve"> і </w:t>
      </w:r>
      <w:proofErr w:type="spellStart"/>
      <w:r w:rsidR="00E02ECA">
        <w:rPr>
          <w:rFonts w:ascii="Times New Roman" w:hAnsi="Times New Roman" w:cs="Times New Roman"/>
          <w:sz w:val="28"/>
          <w:szCs w:val="28"/>
        </w:rPr>
        <w:t>розгляд</w:t>
      </w:r>
      <w:proofErr w:type="spellEnd"/>
      <w:r w:rsidR="00E02ECA">
        <w:rPr>
          <w:rFonts w:ascii="Times New Roman" w:hAnsi="Times New Roman" w:cs="Times New Roman"/>
          <w:sz w:val="28"/>
          <w:szCs w:val="28"/>
        </w:rPr>
        <w:t xml:space="preserve"> </w:t>
      </w:r>
      <w:proofErr w:type="spellStart"/>
      <w:r w:rsidR="00E02ECA">
        <w:rPr>
          <w:rFonts w:ascii="Times New Roman" w:hAnsi="Times New Roman" w:cs="Times New Roman"/>
          <w:sz w:val="28"/>
          <w:szCs w:val="28"/>
        </w:rPr>
        <w:t>пом</w:t>
      </w:r>
      <w:proofErr w:type="spellEnd"/>
      <w:r w:rsidR="00E02ECA">
        <w:rPr>
          <w:rFonts w:ascii="Times New Roman" w:hAnsi="Times New Roman" w:cs="Times New Roman"/>
          <w:sz w:val="28"/>
          <w:szCs w:val="28"/>
          <w:lang w:val="uk-UA"/>
        </w:rPr>
        <w:t>’</w:t>
      </w:r>
      <w:proofErr w:type="spellStart"/>
      <w:r w:rsidRPr="006A240D">
        <w:rPr>
          <w:rFonts w:ascii="Times New Roman" w:hAnsi="Times New Roman" w:cs="Times New Roman"/>
          <w:sz w:val="28"/>
          <w:szCs w:val="28"/>
        </w:rPr>
        <w:t>якшувальних</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або</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обтяжувальних</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обставин</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Потім</w:t>
      </w:r>
      <w:proofErr w:type="spellEnd"/>
      <w:r w:rsidRPr="006A240D">
        <w:rPr>
          <w:rFonts w:ascii="Times New Roman" w:hAnsi="Times New Roman" w:cs="Times New Roman"/>
          <w:sz w:val="28"/>
          <w:szCs w:val="28"/>
        </w:rPr>
        <w:t xml:space="preserve"> суд </w:t>
      </w:r>
      <w:proofErr w:type="spellStart"/>
      <w:r w:rsidRPr="006A240D">
        <w:rPr>
          <w:rFonts w:ascii="Times New Roman" w:hAnsi="Times New Roman" w:cs="Times New Roman"/>
          <w:sz w:val="28"/>
          <w:szCs w:val="28"/>
        </w:rPr>
        <w:t>має</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визначити</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чи</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достатньо</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доказів</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представлених</w:t>
      </w:r>
      <w:proofErr w:type="spellEnd"/>
      <w:r w:rsidRPr="006A240D">
        <w:rPr>
          <w:rFonts w:ascii="Times New Roman" w:hAnsi="Times New Roman" w:cs="Times New Roman"/>
          <w:sz w:val="28"/>
          <w:szCs w:val="28"/>
        </w:rPr>
        <w:t xml:space="preserve"> </w:t>
      </w:r>
      <w:proofErr w:type="spellStart"/>
      <w:r w:rsidRPr="006A240D">
        <w:rPr>
          <w:rFonts w:ascii="Times New Roman" w:hAnsi="Times New Roman" w:cs="Times New Roman"/>
          <w:sz w:val="28"/>
          <w:szCs w:val="28"/>
        </w:rPr>
        <w:t>обвинуваченням</w:t>
      </w:r>
      <w:proofErr w:type="spellEnd"/>
      <w:r w:rsidRPr="006A240D">
        <w:rPr>
          <w:rFonts w:ascii="Times New Roman" w:hAnsi="Times New Roman" w:cs="Times New Roman"/>
          <w:sz w:val="28"/>
          <w:szCs w:val="28"/>
        </w:rPr>
        <w:t xml:space="preserve">, для </w:t>
      </w:r>
      <w:proofErr w:type="spellStart"/>
      <w:r w:rsidRPr="006A240D">
        <w:rPr>
          <w:rFonts w:ascii="Times New Roman" w:hAnsi="Times New Roman" w:cs="Times New Roman"/>
          <w:sz w:val="28"/>
          <w:szCs w:val="28"/>
        </w:rPr>
        <w:t>встановлення</w:t>
      </w:r>
      <w:proofErr w:type="spellEnd"/>
      <w:r w:rsidRPr="006A240D">
        <w:rPr>
          <w:rFonts w:ascii="Times New Roman" w:hAnsi="Times New Roman" w:cs="Times New Roman"/>
          <w:sz w:val="28"/>
          <w:szCs w:val="28"/>
        </w:rPr>
        <w:t xml:space="preserve"> вини поза всякими </w:t>
      </w:r>
      <w:proofErr w:type="spellStart"/>
      <w:r w:rsidRPr="006A240D">
        <w:rPr>
          <w:rFonts w:ascii="Times New Roman" w:hAnsi="Times New Roman" w:cs="Times New Roman"/>
          <w:sz w:val="28"/>
          <w:szCs w:val="28"/>
        </w:rPr>
        <w:t>сумнівами</w:t>
      </w:r>
      <w:proofErr w:type="spellEnd"/>
      <w:r w:rsidRPr="006A240D">
        <w:rPr>
          <w:rFonts w:ascii="Times New Roman" w:hAnsi="Times New Roman" w:cs="Times New Roman"/>
          <w:sz w:val="28"/>
          <w:szCs w:val="28"/>
        </w:rPr>
        <w:t>.</w:t>
      </w:r>
      <w:r w:rsidR="00383F21">
        <w:rPr>
          <w:rFonts w:ascii="Times New Roman" w:hAnsi="Times New Roman" w:cs="Times New Roman"/>
          <w:sz w:val="28"/>
          <w:szCs w:val="28"/>
          <w:lang w:val="uk-UA"/>
        </w:rPr>
        <w:t xml:space="preserve"> </w:t>
      </w:r>
      <w:r w:rsidR="00383F21" w:rsidRPr="00383F21">
        <w:rPr>
          <w:rFonts w:ascii="Times New Roman" w:hAnsi="Times New Roman" w:cs="Times New Roman"/>
          <w:sz w:val="28"/>
          <w:szCs w:val="28"/>
          <w:lang w:val="uk-UA"/>
        </w:rPr>
        <w:t xml:space="preserve">«Важливим критерієм визнання достатніми меж доказування є внутрішнє переконання суб’єкта доказування (слідчого, прокурора, слідчого судді, суду), яке, у свою чергу, має ґрунтуватися на встановлених обставинах, </w:t>
      </w:r>
      <w:r w:rsidR="00383F21" w:rsidRPr="00383F21">
        <w:rPr>
          <w:rFonts w:ascii="Times New Roman" w:hAnsi="Times New Roman" w:cs="Times New Roman"/>
          <w:sz w:val="28"/>
          <w:szCs w:val="28"/>
          <w:lang w:val="uk-UA"/>
        </w:rPr>
        <w:lastRenderedPageBreak/>
        <w:t xml:space="preserve">що підлягають доказуванню. </w:t>
      </w:r>
      <w:proofErr w:type="spellStart"/>
      <w:r w:rsidR="00383F21" w:rsidRPr="00383F21">
        <w:rPr>
          <w:rFonts w:ascii="Times New Roman" w:hAnsi="Times New Roman" w:cs="Times New Roman"/>
          <w:sz w:val="28"/>
          <w:szCs w:val="28"/>
        </w:rPr>
        <w:t>Основним</w:t>
      </w:r>
      <w:proofErr w:type="spellEnd"/>
      <w:r w:rsidR="00383F21" w:rsidRPr="00383F21">
        <w:rPr>
          <w:rFonts w:ascii="Times New Roman" w:hAnsi="Times New Roman" w:cs="Times New Roman"/>
          <w:sz w:val="28"/>
          <w:szCs w:val="28"/>
        </w:rPr>
        <w:t xml:space="preserve"> же стандартом, </w:t>
      </w:r>
      <w:proofErr w:type="spellStart"/>
      <w:r w:rsidR="00383F21" w:rsidRPr="00383F21">
        <w:rPr>
          <w:rFonts w:ascii="Times New Roman" w:hAnsi="Times New Roman" w:cs="Times New Roman"/>
          <w:sz w:val="28"/>
          <w:szCs w:val="28"/>
        </w:rPr>
        <w:t>який</w:t>
      </w:r>
      <w:proofErr w:type="spellEnd"/>
      <w:r w:rsidR="00383F21" w:rsidRPr="00383F21">
        <w:rPr>
          <w:rFonts w:ascii="Times New Roman" w:hAnsi="Times New Roman" w:cs="Times New Roman"/>
          <w:sz w:val="28"/>
          <w:szCs w:val="28"/>
        </w:rPr>
        <w:t xml:space="preserve"> прямо </w:t>
      </w:r>
      <w:proofErr w:type="spellStart"/>
      <w:r w:rsidR="00383F21" w:rsidRPr="00383F21">
        <w:rPr>
          <w:rFonts w:ascii="Times New Roman" w:hAnsi="Times New Roman" w:cs="Times New Roman"/>
          <w:sz w:val="28"/>
          <w:szCs w:val="28"/>
        </w:rPr>
        <w:t>закріплений</w:t>
      </w:r>
      <w:proofErr w:type="spellEnd"/>
      <w:r w:rsidR="00383F21" w:rsidRPr="00383F21">
        <w:rPr>
          <w:rFonts w:ascii="Times New Roman" w:hAnsi="Times New Roman" w:cs="Times New Roman"/>
          <w:sz w:val="28"/>
          <w:szCs w:val="28"/>
        </w:rPr>
        <w:t xml:space="preserve"> у КПК та є </w:t>
      </w:r>
      <w:proofErr w:type="spellStart"/>
      <w:r w:rsidR="00383F21" w:rsidRPr="00383F21">
        <w:rPr>
          <w:rFonts w:ascii="Times New Roman" w:hAnsi="Times New Roman" w:cs="Times New Roman"/>
          <w:sz w:val="28"/>
          <w:szCs w:val="28"/>
        </w:rPr>
        <w:t>головним</w:t>
      </w:r>
      <w:proofErr w:type="spellEnd"/>
      <w:r w:rsidR="00383F21" w:rsidRPr="00383F21">
        <w:rPr>
          <w:rFonts w:ascii="Times New Roman" w:hAnsi="Times New Roman" w:cs="Times New Roman"/>
          <w:sz w:val="28"/>
          <w:szCs w:val="28"/>
        </w:rPr>
        <w:t xml:space="preserve"> </w:t>
      </w:r>
      <w:proofErr w:type="spellStart"/>
      <w:r w:rsidR="00383F21" w:rsidRPr="00383F21">
        <w:rPr>
          <w:rFonts w:ascii="Times New Roman" w:hAnsi="Times New Roman" w:cs="Times New Roman"/>
          <w:sz w:val="28"/>
          <w:szCs w:val="28"/>
        </w:rPr>
        <w:t>орієнтиром</w:t>
      </w:r>
      <w:proofErr w:type="spellEnd"/>
      <w:r w:rsidR="00383F21" w:rsidRPr="00383F21">
        <w:rPr>
          <w:rFonts w:ascii="Times New Roman" w:hAnsi="Times New Roman" w:cs="Times New Roman"/>
          <w:sz w:val="28"/>
          <w:szCs w:val="28"/>
        </w:rPr>
        <w:t xml:space="preserve"> для </w:t>
      </w:r>
      <w:proofErr w:type="spellStart"/>
      <w:r w:rsidR="00383F21" w:rsidRPr="00383F21">
        <w:rPr>
          <w:rFonts w:ascii="Times New Roman" w:hAnsi="Times New Roman" w:cs="Times New Roman"/>
          <w:sz w:val="28"/>
          <w:szCs w:val="28"/>
        </w:rPr>
        <w:t>встановлення</w:t>
      </w:r>
      <w:proofErr w:type="spellEnd"/>
      <w:r w:rsidR="00383F21" w:rsidRPr="00383F21">
        <w:rPr>
          <w:rFonts w:ascii="Times New Roman" w:hAnsi="Times New Roman" w:cs="Times New Roman"/>
          <w:sz w:val="28"/>
          <w:szCs w:val="28"/>
        </w:rPr>
        <w:t xml:space="preserve"> меж </w:t>
      </w:r>
      <w:proofErr w:type="spellStart"/>
      <w:r w:rsidR="00383F21" w:rsidRPr="00383F21">
        <w:rPr>
          <w:rFonts w:ascii="Times New Roman" w:hAnsi="Times New Roman" w:cs="Times New Roman"/>
          <w:sz w:val="28"/>
          <w:szCs w:val="28"/>
        </w:rPr>
        <w:t>доказування</w:t>
      </w:r>
      <w:proofErr w:type="spellEnd"/>
      <w:r w:rsidR="00383F21" w:rsidRPr="00383F21">
        <w:rPr>
          <w:rFonts w:ascii="Times New Roman" w:hAnsi="Times New Roman" w:cs="Times New Roman"/>
          <w:sz w:val="28"/>
          <w:szCs w:val="28"/>
        </w:rPr>
        <w:t xml:space="preserve">, є </w:t>
      </w:r>
      <w:proofErr w:type="spellStart"/>
      <w:r w:rsidR="00383F21" w:rsidRPr="00383F21">
        <w:rPr>
          <w:rFonts w:ascii="Times New Roman" w:hAnsi="Times New Roman" w:cs="Times New Roman"/>
          <w:sz w:val="28"/>
          <w:szCs w:val="28"/>
        </w:rPr>
        <w:t>доведеність</w:t>
      </w:r>
      <w:proofErr w:type="spellEnd"/>
      <w:r w:rsidR="00383F21" w:rsidRPr="00383F21">
        <w:rPr>
          <w:rFonts w:ascii="Times New Roman" w:hAnsi="Times New Roman" w:cs="Times New Roman"/>
          <w:sz w:val="28"/>
          <w:szCs w:val="28"/>
        </w:rPr>
        <w:t xml:space="preserve"> вини «поза </w:t>
      </w:r>
      <w:proofErr w:type="spellStart"/>
      <w:r w:rsidR="00383F21" w:rsidRPr="00383F21">
        <w:rPr>
          <w:rFonts w:ascii="Times New Roman" w:hAnsi="Times New Roman" w:cs="Times New Roman"/>
          <w:sz w:val="28"/>
          <w:szCs w:val="28"/>
        </w:rPr>
        <w:t>розумним</w:t>
      </w:r>
      <w:proofErr w:type="spellEnd"/>
      <w:r w:rsidR="00383F21" w:rsidRPr="00383F21">
        <w:rPr>
          <w:rFonts w:ascii="Times New Roman" w:hAnsi="Times New Roman" w:cs="Times New Roman"/>
          <w:sz w:val="28"/>
          <w:szCs w:val="28"/>
        </w:rPr>
        <w:t xml:space="preserve"> </w:t>
      </w:r>
      <w:proofErr w:type="spellStart"/>
      <w:r w:rsidR="00383F21" w:rsidRPr="00383F21">
        <w:rPr>
          <w:rFonts w:ascii="Times New Roman" w:hAnsi="Times New Roman" w:cs="Times New Roman"/>
          <w:sz w:val="28"/>
          <w:szCs w:val="28"/>
        </w:rPr>
        <w:t>сумнівом</w:t>
      </w:r>
      <w:proofErr w:type="spellEnd"/>
      <w:r w:rsidR="00383F21" w:rsidRPr="00383F21">
        <w:rPr>
          <w:rFonts w:ascii="Times New Roman" w:hAnsi="Times New Roman" w:cs="Times New Roman"/>
          <w:sz w:val="28"/>
          <w:szCs w:val="28"/>
        </w:rPr>
        <w:t>»</w:t>
      </w:r>
      <w:r w:rsidR="00383F21">
        <w:rPr>
          <w:rFonts w:ascii="Times New Roman" w:hAnsi="Times New Roman" w:cs="Times New Roman"/>
          <w:sz w:val="28"/>
          <w:szCs w:val="28"/>
          <w:lang w:val="uk-UA"/>
        </w:rPr>
        <w:t xml:space="preserve">» </w:t>
      </w:r>
      <w:r w:rsidR="00383F21" w:rsidRPr="00383F21">
        <w:rPr>
          <w:rFonts w:ascii="Times New Roman" w:hAnsi="Times New Roman" w:cs="Times New Roman"/>
          <w:sz w:val="28"/>
          <w:szCs w:val="28"/>
        </w:rPr>
        <w:t>[</w:t>
      </w:r>
      <w:r w:rsidR="00E02ECA">
        <w:rPr>
          <w:rFonts w:ascii="Times New Roman" w:hAnsi="Times New Roman" w:cs="Times New Roman"/>
          <w:sz w:val="28"/>
          <w:szCs w:val="28"/>
          <w:lang w:val="uk-UA"/>
        </w:rPr>
        <w:t>10</w:t>
      </w:r>
      <w:r w:rsidR="00383F21">
        <w:rPr>
          <w:rFonts w:ascii="Times New Roman" w:hAnsi="Times New Roman" w:cs="Times New Roman"/>
          <w:sz w:val="28"/>
          <w:szCs w:val="28"/>
          <w:lang w:val="uk-UA"/>
        </w:rPr>
        <w:t>, с. 84</w:t>
      </w:r>
      <w:r w:rsidR="00383F21" w:rsidRPr="00383F21">
        <w:rPr>
          <w:rFonts w:ascii="Times New Roman" w:hAnsi="Times New Roman" w:cs="Times New Roman"/>
          <w:sz w:val="28"/>
          <w:szCs w:val="28"/>
        </w:rPr>
        <w:t>]</w:t>
      </w:r>
      <w:r w:rsidR="00383F21">
        <w:rPr>
          <w:rFonts w:ascii="Times New Roman" w:hAnsi="Times New Roman" w:cs="Times New Roman"/>
          <w:sz w:val="28"/>
          <w:szCs w:val="28"/>
          <w:lang w:val="uk-UA"/>
        </w:rPr>
        <w:t xml:space="preserve">. </w:t>
      </w:r>
      <w:r w:rsidR="00832B5D" w:rsidRPr="00832B5D">
        <w:rPr>
          <w:rFonts w:ascii="Times New Roman" w:hAnsi="Times New Roman" w:cs="Times New Roman"/>
          <w:sz w:val="28"/>
          <w:szCs w:val="28"/>
          <w:lang w:val="uk-UA"/>
        </w:rPr>
        <w:t>Упродовж усього процесу діють правила доказування та процесуальні гарантії, покликані забезпечити неупередженість і захист прав усіх сторін. Наприклад, обвинувачений має право допитувати свідків, оскаржувати допустимість доказів і представляти власні докази на св</w:t>
      </w:r>
      <w:r w:rsidR="00E02ECA">
        <w:rPr>
          <w:rFonts w:ascii="Times New Roman" w:hAnsi="Times New Roman" w:cs="Times New Roman"/>
          <w:sz w:val="28"/>
          <w:szCs w:val="28"/>
          <w:lang w:val="uk-UA"/>
        </w:rPr>
        <w:t>ій захист. Крім того, суд зобов’</w:t>
      </w:r>
      <w:r w:rsidR="00832B5D" w:rsidRPr="00832B5D">
        <w:rPr>
          <w:rFonts w:ascii="Times New Roman" w:hAnsi="Times New Roman" w:cs="Times New Roman"/>
          <w:sz w:val="28"/>
          <w:szCs w:val="28"/>
          <w:lang w:val="uk-UA"/>
        </w:rPr>
        <w:t>язаний здійснювати неупереджений нагляд і стежити за тим, щоб розгляд відповідав встановленим правовим нормам.</w:t>
      </w:r>
    </w:p>
    <w:p w14:paraId="74F9CE79" w14:textId="77777777" w:rsidR="00832B5D" w:rsidRPr="00832B5D" w:rsidRDefault="00832B5D" w:rsidP="00832B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832B5D">
        <w:rPr>
          <w:rFonts w:ascii="Times New Roman" w:hAnsi="Times New Roman" w:cs="Times New Roman"/>
          <w:sz w:val="28"/>
          <w:szCs w:val="28"/>
          <w:lang w:val="uk-UA"/>
        </w:rPr>
        <w:t>процес доказування в кримі</w:t>
      </w:r>
      <w:r w:rsidR="00E02ECA">
        <w:rPr>
          <w:rFonts w:ascii="Times New Roman" w:hAnsi="Times New Roman" w:cs="Times New Roman"/>
          <w:sz w:val="28"/>
          <w:szCs w:val="28"/>
          <w:lang w:val="uk-UA"/>
        </w:rPr>
        <w:t>нальному процесі нерозривно пов’язаний</w:t>
      </w:r>
      <w:r w:rsidRPr="00832B5D">
        <w:rPr>
          <w:rFonts w:ascii="Times New Roman" w:hAnsi="Times New Roman" w:cs="Times New Roman"/>
          <w:sz w:val="28"/>
          <w:szCs w:val="28"/>
          <w:lang w:val="uk-UA"/>
        </w:rPr>
        <w:t xml:space="preserve"> з цілями встановлення істини, захисту прав особистості та підтримання довіри суспільства до системи правосуддя. Процесуальний порядок подання та оцінки доказів ретельно вибудувано, щоб збалансувати ці цілі та забезпечити справедливе, чесне </w:t>
      </w:r>
      <w:r w:rsidR="0037324C">
        <w:rPr>
          <w:rFonts w:ascii="Times New Roman" w:hAnsi="Times New Roman" w:cs="Times New Roman"/>
          <w:sz w:val="28"/>
          <w:szCs w:val="28"/>
          <w:lang w:val="uk-UA"/>
        </w:rPr>
        <w:t>здійснення</w:t>
      </w:r>
      <w:r w:rsidRPr="00832B5D">
        <w:rPr>
          <w:rFonts w:ascii="Times New Roman" w:hAnsi="Times New Roman" w:cs="Times New Roman"/>
          <w:sz w:val="28"/>
          <w:szCs w:val="28"/>
          <w:lang w:val="uk-UA"/>
        </w:rPr>
        <w:t xml:space="preserve"> правосуддя відповідно до </w:t>
      </w:r>
      <w:r w:rsidR="00E02ECA">
        <w:rPr>
          <w:rFonts w:ascii="Times New Roman" w:hAnsi="Times New Roman" w:cs="Times New Roman"/>
          <w:sz w:val="28"/>
          <w:szCs w:val="28"/>
          <w:lang w:val="uk-UA"/>
        </w:rPr>
        <w:t xml:space="preserve">принципу </w:t>
      </w:r>
      <w:r w:rsidRPr="00832B5D">
        <w:rPr>
          <w:rFonts w:ascii="Times New Roman" w:hAnsi="Times New Roman" w:cs="Times New Roman"/>
          <w:sz w:val="28"/>
          <w:szCs w:val="28"/>
          <w:lang w:val="uk-UA"/>
        </w:rPr>
        <w:t xml:space="preserve">верховенства </w:t>
      </w:r>
      <w:r w:rsidR="0037324C">
        <w:rPr>
          <w:rFonts w:ascii="Times New Roman" w:hAnsi="Times New Roman" w:cs="Times New Roman"/>
          <w:sz w:val="28"/>
          <w:szCs w:val="28"/>
          <w:lang w:val="uk-UA"/>
        </w:rPr>
        <w:t>права</w:t>
      </w:r>
      <w:r w:rsidRPr="00832B5D">
        <w:rPr>
          <w:rFonts w:ascii="Times New Roman" w:hAnsi="Times New Roman" w:cs="Times New Roman"/>
          <w:sz w:val="28"/>
          <w:szCs w:val="28"/>
          <w:lang w:val="uk-UA"/>
        </w:rPr>
        <w:t>.</w:t>
      </w:r>
    </w:p>
    <w:p w14:paraId="2E72FA8F" w14:textId="77777777" w:rsidR="00832B5D" w:rsidRDefault="00832B5D" w:rsidP="006A240D">
      <w:pPr>
        <w:spacing w:after="0" w:line="360" w:lineRule="auto"/>
        <w:ind w:firstLine="709"/>
        <w:jc w:val="both"/>
        <w:rPr>
          <w:rFonts w:ascii="Times New Roman" w:hAnsi="Times New Roman" w:cs="Times New Roman"/>
          <w:sz w:val="28"/>
          <w:szCs w:val="28"/>
          <w:lang w:val="uk-UA"/>
        </w:rPr>
      </w:pPr>
    </w:p>
    <w:p w14:paraId="0C030A82"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6BB6C66F"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5DE78CC7"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1710A342"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7453E334"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514045FD"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29C9DDBE"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404C8BE7"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539FFA81"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3B59FBAF"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061933BB"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0FE24788" w14:textId="77777777" w:rsidR="003F28DE" w:rsidRDefault="003F28DE" w:rsidP="006A240D">
      <w:pPr>
        <w:spacing w:after="0" w:line="360" w:lineRule="auto"/>
        <w:ind w:firstLine="709"/>
        <w:jc w:val="both"/>
        <w:rPr>
          <w:rFonts w:ascii="Times New Roman" w:hAnsi="Times New Roman" w:cs="Times New Roman"/>
          <w:sz w:val="28"/>
          <w:szCs w:val="28"/>
          <w:lang w:val="uk-UA"/>
        </w:rPr>
      </w:pPr>
    </w:p>
    <w:p w14:paraId="76DEE187" w14:textId="77777777" w:rsidR="003F28DE" w:rsidRDefault="003F28DE" w:rsidP="006A240D">
      <w:pPr>
        <w:spacing w:after="0" w:line="360" w:lineRule="auto"/>
        <w:ind w:firstLine="709"/>
        <w:jc w:val="both"/>
        <w:rPr>
          <w:rFonts w:ascii="Times New Roman" w:hAnsi="Times New Roman" w:cs="Times New Roman"/>
          <w:sz w:val="28"/>
          <w:szCs w:val="28"/>
          <w:lang w:val="uk-UA"/>
        </w:rPr>
      </w:pPr>
    </w:p>
    <w:p w14:paraId="5F7EEFED" w14:textId="77777777" w:rsidR="00DF532C" w:rsidRDefault="00DF532C" w:rsidP="00E02ECA">
      <w:pPr>
        <w:spacing w:after="0" w:line="360" w:lineRule="auto"/>
        <w:jc w:val="both"/>
        <w:rPr>
          <w:rFonts w:ascii="Times New Roman" w:hAnsi="Times New Roman" w:cs="Times New Roman"/>
          <w:sz w:val="28"/>
          <w:szCs w:val="28"/>
          <w:lang w:val="uk-UA"/>
        </w:rPr>
      </w:pPr>
    </w:p>
    <w:p w14:paraId="23C748EA" w14:textId="77777777" w:rsidR="00DF532C" w:rsidRDefault="00DF532C" w:rsidP="00DF532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2F450F7A" w14:textId="77777777" w:rsidR="00DF532C" w:rsidRDefault="00DF532C" w:rsidP="00DF532C">
      <w:pPr>
        <w:spacing w:after="0" w:line="360" w:lineRule="auto"/>
        <w:jc w:val="center"/>
        <w:rPr>
          <w:rFonts w:ascii="Times New Roman" w:hAnsi="Times New Roman" w:cs="Times New Roman"/>
          <w:b/>
          <w:sz w:val="28"/>
          <w:szCs w:val="28"/>
          <w:lang w:val="uk-UA"/>
        </w:rPr>
      </w:pPr>
      <w:r w:rsidRPr="004F37A5">
        <w:rPr>
          <w:rFonts w:ascii="Times New Roman" w:hAnsi="Times New Roman" w:cs="Times New Roman"/>
          <w:b/>
          <w:sz w:val="28"/>
          <w:szCs w:val="28"/>
          <w:lang w:val="uk-UA"/>
        </w:rPr>
        <w:t>ОСОБЛИВОСТІ ДОКАЗУВАННЯ У КРИМІНАЛЬНОМУ ПРОВАДЖЕННІ В УМОВАХ ВОЄННОГО СТАНУ</w:t>
      </w:r>
    </w:p>
    <w:p w14:paraId="076F8654" w14:textId="77777777" w:rsidR="00DF532C" w:rsidRDefault="00DF532C" w:rsidP="00DF532C">
      <w:pPr>
        <w:spacing w:after="0" w:line="360" w:lineRule="auto"/>
        <w:jc w:val="center"/>
        <w:rPr>
          <w:rFonts w:ascii="Times New Roman" w:hAnsi="Times New Roman" w:cs="Times New Roman"/>
          <w:b/>
          <w:sz w:val="28"/>
          <w:szCs w:val="28"/>
          <w:lang w:val="uk-UA"/>
        </w:rPr>
      </w:pPr>
    </w:p>
    <w:p w14:paraId="5C80F12C" w14:textId="77777777" w:rsidR="00DF532C" w:rsidRPr="00DF532C" w:rsidRDefault="00DF532C" w:rsidP="00DF532C">
      <w:pPr>
        <w:spacing w:after="0" w:line="360" w:lineRule="auto"/>
        <w:ind w:firstLine="709"/>
        <w:jc w:val="both"/>
        <w:rPr>
          <w:rFonts w:ascii="Times New Roman" w:hAnsi="Times New Roman" w:cs="Times New Roman"/>
          <w:b/>
          <w:sz w:val="28"/>
          <w:szCs w:val="28"/>
          <w:lang w:val="uk-UA"/>
        </w:rPr>
      </w:pPr>
      <w:r w:rsidRPr="00DF532C">
        <w:rPr>
          <w:rFonts w:ascii="Times New Roman" w:hAnsi="Times New Roman" w:cs="Times New Roman"/>
          <w:b/>
          <w:sz w:val="28"/>
          <w:szCs w:val="28"/>
          <w:lang w:val="uk-UA"/>
        </w:rPr>
        <w:t>2.1. Правове регулювання доказування в умовах воєнного стану, специфіка збирання та оцінки доказів у воєнний час</w:t>
      </w:r>
    </w:p>
    <w:p w14:paraId="59B108B6" w14:textId="77777777" w:rsidR="00DF532C" w:rsidRDefault="00DF532C" w:rsidP="006A240D">
      <w:pPr>
        <w:spacing w:after="0" w:line="360" w:lineRule="auto"/>
        <w:ind w:firstLine="709"/>
        <w:jc w:val="both"/>
        <w:rPr>
          <w:rFonts w:ascii="Times New Roman" w:hAnsi="Times New Roman" w:cs="Times New Roman"/>
          <w:sz w:val="28"/>
          <w:szCs w:val="28"/>
          <w:lang w:val="uk-UA"/>
        </w:rPr>
      </w:pPr>
    </w:p>
    <w:p w14:paraId="77A82540" w14:textId="77777777" w:rsidR="00DF532C" w:rsidRDefault="00DF532C" w:rsidP="006A240D">
      <w:pPr>
        <w:spacing w:after="0" w:line="360" w:lineRule="auto"/>
        <w:ind w:firstLine="709"/>
        <w:jc w:val="both"/>
        <w:rPr>
          <w:rFonts w:ascii="Times New Roman" w:hAnsi="Times New Roman" w:cs="Times New Roman"/>
          <w:sz w:val="28"/>
          <w:szCs w:val="28"/>
          <w:lang w:val="uk-UA"/>
        </w:rPr>
      </w:pPr>
      <w:r w:rsidRPr="00DF532C">
        <w:rPr>
          <w:rFonts w:ascii="Times New Roman" w:hAnsi="Times New Roman" w:cs="Times New Roman"/>
          <w:sz w:val="28"/>
          <w:szCs w:val="28"/>
          <w:lang w:val="uk-UA"/>
        </w:rPr>
        <w:t xml:space="preserve">Поняття доказів і процес доказування в кримінальному процесі зазнають значних змін під час воєнного стану та збройних конфліктів. Воєнний </w:t>
      </w:r>
      <w:r w:rsidR="00B37191">
        <w:rPr>
          <w:rFonts w:ascii="Times New Roman" w:hAnsi="Times New Roman" w:cs="Times New Roman"/>
          <w:sz w:val="28"/>
          <w:szCs w:val="28"/>
          <w:lang w:val="uk-UA"/>
        </w:rPr>
        <w:t>стан</w:t>
      </w:r>
      <w:r w:rsidRPr="00DF532C">
        <w:rPr>
          <w:rFonts w:ascii="Times New Roman" w:hAnsi="Times New Roman" w:cs="Times New Roman"/>
          <w:sz w:val="28"/>
          <w:szCs w:val="28"/>
          <w:lang w:val="uk-UA"/>
        </w:rPr>
        <w:t xml:space="preserve"> несе в собі унікальні виклики, які вимагають адаптації правової бази, що регулює доказування, та змін у способах збирання й оцінки доказів. Ці зміни необхідні для задоволення вимог війни при дотриманні принципів належної правової п</w:t>
      </w:r>
      <w:r>
        <w:rPr>
          <w:rFonts w:ascii="Times New Roman" w:hAnsi="Times New Roman" w:cs="Times New Roman"/>
          <w:sz w:val="28"/>
          <w:szCs w:val="28"/>
          <w:lang w:val="uk-UA"/>
        </w:rPr>
        <w:t xml:space="preserve">роцедури та верховенства права. Тому вважаємо за доцільне розглянути правове регулювання </w:t>
      </w:r>
      <w:r w:rsidRPr="00DF532C">
        <w:rPr>
          <w:rFonts w:ascii="Times New Roman" w:hAnsi="Times New Roman" w:cs="Times New Roman"/>
          <w:sz w:val="28"/>
          <w:szCs w:val="28"/>
          <w:lang w:val="uk-UA"/>
        </w:rPr>
        <w:t>доказування в умовах воєнного стану, специфіка збирання та оцінки доказів у воєнний час</w:t>
      </w:r>
      <w:r>
        <w:rPr>
          <w:rFonts w:ascii="Times New Roman" w:hAnsi="Times New Roman" w:cs="Times New Roman"/>
          <w:sz w:val="28"/>
          <w:szCs w:val="28"/>
          <w:lang w:val="uk-UA"/>
        </w:rPr>
        <w:t xml:space="preserve"> в Україні. </w:t>
      </w:r>
    </w:p>
    <w:p w14:paraId="08AA011D" w14:textId="77777777" w:rsidR="00DF532C" w:rsidRDefault="009C6DD6" w:rsidP="006A2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слід зазначити, що в</w:t>
      </w:r>
      <w:r w:rsidRPr="009C6DD6">
        <w:rPr>
          <w:rFonts w:ascii="Times New Roman" w:hAnsi="Times New Roman" w:cs="Times New Roman"/>
          <w:sz w:val="28"/>
          <w:szCs w:val="28"/>
          <w:lang w:val="uk-UA"/>
        </w:rPr>
        <w:t xml:space="preserve"> умовах воєнного стану важливо приділяти пильну увагу збиранню, перевірці та оцінці доказів під час досудового розслідування кримінального провадження. Правильно зафіксовані та збережені докази можуть допомогти притягнути винних до кримінальної відповідальності за діяння, вчинені на території України. Сьогодні обставини багатьох кримінальних правопорушень значною мірою можуть бути доведені за допомогою електронних доказів (у деяких випадках електронні докази можуть розглядатися як речові), що є різновидом документальних або інших доказових матеріалів. При цьому докази мають відповідати встановленим законом критеріям і характеристикам, щоб не </w:t>
      </w:r>
      <w:proofErr w:type="spellStart"/>
      <w:r w:rsidRPr="009C6DD6">
        <w:rPr>
          <w:rFonts w:ascii="Times New Roman" w:hAnsi="Times New Roman" w:cs="Times New Roman"/>
          <w:sz w:val="28"/>
          <w:szCs w:val="28"/>
          <w:lang w:val="uk-UA"/>
        </w:rPr>
        <w:t>виникло</w:t>
      </w:r>
      <w:proofErr w:type="spellEnd"/>
      <w:r w:rsidRPr="009C6DD6">
        <w:rPr>
          <w:rFonts w:ascii="Times New Roman" w:hAnsi="Times New Roman" w:cs="Times New Roman"/>
          <w:sz w:val="28"/>
          <w:szCs w:val="28"/>
          <w:lang w:val="uk-UA"/>
        </w:rPr>
        <w:t xml:space="preserve"> підозр щодо їхньої недопустимості та суд міг використати їх як підґрунтя для ухвалення </w:t>
      </w:r>
      <w:proofErr w:type="spellStart"/>
      <w:r>
        <w:rPr>
          <w:rFonts w:ascii="Times New Roman" w:hAnsi="Times New Roman" w:cs="Times New Roman"/>
          <w:sz w:val="28"/>
          <w:szCs w:val="28"/>
          <w:lang w:val="uk-UA"/>
        </w:rPr>
        <w:t>вироку</w:t>
      </w:r>
      <w:proofErr w:type="spellEnd"/>
      <w:r w:rsidRPr="009C6DD6">
        <w:rPr>
          <w:rFonts w:ascii="Times New Roman" w:hAnsi="Times New Roman" w:cs="Times New Roman"/>
          <w:sz w:val="28"/>
          <w:szCs w:val="28"/>
          <w:lang w:val="uk-UA"/>
        </w:rPr>
        <w:t>.</w:t>
      </w:r>
    </w:p>
    <w:p w14:paraId="7CF9688F" w14:textId="77777777" w:rsidR="00E44708" w:rsidRDefault="00E44708" w:rsidP="00E44708">
      <w:pPr>
        <w:spacing w:after="0" w:line="360" w:lineRule="auto"/>
        <w:ind w:firstLine="709"/>
        <w:jc w:val="both"/>
        <w:rPr>
          <w:rFonts w:ascii="Times New Roman" w:hAnsi="Times New Roman" w:cs="Times New Roman"/>
          <w:sz w:val="28"/>
          <w:szCs w:val="28"/>
          <w:lang w:val="uk-UA"/>
        </w:rPr>
      </w:pPr>
      <w:r w:rsidRPr="00E44708">
        <w:rPr>
          <w:rFonts w:ascii="Times New Roman" w:hAnsi="Times New Roman" w:cs="Times New Roman"/>
          <w:sz w:val="28"/>
          <w:szCs w:val="28"/>
          <w:lang w:val="uk-UA"/>
        </w:rPr>
        <w:t>Правов</w:t>
      </w:r>
      <w:r>
        <w:rPr>
          <w:rFonts w:ascii="Times New Roman" w:hAnsi="Times New Roman" w:cs="Times New Roman"/>
          <w:sz w:val="28"/>
          <w:szCs w:val="28"/>
          <w:lang w:val="uk-UA"/>
        </w:rPr>
        <w:t>е</w:t>
      </w:r>
      <w:r w:rsidRPr="00E44708">
        <w:rPr>
          <w:rFonts w:ascii="Times New Roman" w:hAnsi="Times New Roman" w:cs="Times New Roman"/>
          <w:sz w:val="28"/>
          <w:szCs w:val="28"/>
          <w:lang w:val="uk-UA"/>
        </w:rPr>
        <w:t xml:space="preserve"> </w:t>
      </w:r>
      <w:r>
        <w:rPr>
          <w:rFonts w:ascii="Times New Roman" w:hAnsi="Times New Roman" w:cs="Times New Roman"/>
          <w:sz w:val="28"/>
          <w:szCs w:val="28"/>
          <w:lang w:val="uk-UA"/>
        </w:rPr>
        <w:t>регулювання доказування</w:t>
      </w:r>
      <w:r w:rsidRPr="00E44708">
        <w:rPr>
          <w:rFonts w:ascii="Times New Roman" w:hAnsi="Times New Roman" w:cs="Times New Roman"/>
          <w:sz w:val="28"/>
          <w:szCs w:val="28"/>
          <w:lang w:val="uk-UA"/>
        </w:rPr>
        <w:t xml:space="preserve"> в умовах воєнного стану ґрунтуються на визнанні того, що виняткові обставини вимагають особливих заходів</w:t>
      </w:r>
      <w:r w:rsidR="00DA5C66">
        <w:rPr>
          <w:rFonts w:ascii="Times New Roman" w:hAnsi="Times New Roman" w:cs="Times New Roman"/>
          <w:sz w:val="28"/>
          <w:szCs w:val="28"/>
          <w:lang w:val="uk-UA"/>
        </w:rPr>
        <w:t xml:space="preserve"> та забезпечується чинним КПК України, який визначає і ці особливості в умовах воєнного стану</w:t>
      </w:r>
      <w:r w:rsidRPr="00E44708">
        <w:rPr>
          <w:rFonts w:ascii="Times New Roman" w:hAnsi="Times New Roman" w:cs="Times New Roman"/>
          <w:sz w:val="28"/>
          <w:szCs w:val="28"/>
          <w:lang w:val="uk-UA"/>
        </w:rPr>
        <w:t xml:space="preserve">. Під час збройного конфлікту для підтримання національної </w:t>
      </w:r>
      <w:r w:rsidRPr="00E44708">
        <w:rPr>
          <w:rFonts w:ascii="Times New Roman" w:hAnsi="Times New Roman" w:cs="Times New Roman"/>
          <w:sz w:val="28"/>
          <w:szCs w:val="28"/>
          <w:lang w:val="uk-UA"/>
        </w:rPr>
        <w:lastRenderedPageBreak/>
        <w:t>безпеки і захисту цивільного населення може знадобитися пр</w:t>
      </w:r>
      <w:r w:rsidR="00B37191">
        <w:rPr>
          <w:rFonts w:ascii="Times New Roman" w:hAnsi="Times New Roman" w:cs="Times New Roman"/>
          <w:sz w:val="28"/>
          <w:szCs w:val="28"/>
          <w:lang w:val="uk-UA"/>
        </w:rPr>
        <w:t>искорений судовий розгляд і пом’</w:t>
      </w:r>
      <w:r w:rsidRPr="00E44708">
        <w:rPr>
          <w:rFonts w:ascii="Times New Roman" w:hAnsi="Times New Roman" w:cs="Times New Roman"/>
          <w:sz w:val="28"/>
          <w:szCs w:val="28"/>
          <w:lang w:val="uk-UA"/>
        </w:rPr>
        <w:t>якшення деяких стандартів доказування. Однак ці зміни повинні забезпечувати тонкий баланс між оперативною ефективністю і захистом прав особистості та належної правової процедури.</w:t>
      </w:r>
      <w:r>
        <w:rPr>
          <w:rFonts w:ascii="Times New Roman" w:hAnsi="Times New Roman" w:cs="Times New Roman"/>
          <w:sz w:val="28"/>
          <w:szCs w:val="28"/>
          <w:lang w:val="uk-UA"/>
        </w:rPr>
        <w:t xml:space="preserve"> </w:t>
      </w:r>
      <w:r w:rsidRPr="00E44708">
        <w:rPr>
          <w:rFonts w:ascii="Times New Roman" w:hAnsi="Times New Roman" w:cs="Times New Roman"/>
          <w:sz w:val="28"/>
          <w:szCs w:val="28"/>
          <w:lang w:val="uk-UA"/>
        </w:rPr>
        <w:t xml:space="preserve">Однією зі значних змін у правовій базі, що регулює доказування у воєнний час, є потенційне розширення типів доказів, які можуть бути допущені до розгляду. Крім традиційних форм доказів, </w:t>
      </w:r>
      <w:r w:rsidR="00B37191">
        <w:rPr>
          <w:rFonts w:ascii="Times New Roman" w:hAnsi="Times New Roman" w:cs="Times New Roman"/>
          <w:sz w:val="28"/>
          <w:szCs w:val="28"/>
          <w:lang w:val="uk-UA"/>
        </w:rPr>
        <w:t>таких як</w:t>
      </w:r>
      <w:r w:rsidRPr="00E44708">
        <w:rPr>
          <w:rFonts w:ascii="Times New Roman" w:hAnsi="Times New Roman" w:cs="Times New Roman"/>
          <w:sz w:val="28"/>
          <w:szCs w:val="28"/>
          <w:lang w:val="uk-UA"/>
        </w:rPr>
        <w:t xml:space="preserve"> показання свідків і речові докази, суди можуть розглядати звіти розвідки, перехоплені повідомлення та іншу конфіденційну інформацію, яку в мирний час зазвичай не беруть до розгляду з міркувань національної безпеки або через правила доказування. Така гнучкість дозволяє судовим органам використовувати всі наявні ресурси для відправлення правосуддя.</w:t>
      </w:r>
    </w:p>
    <w:p w14:paraId="072D2A8B" w14:textId="77777777" w:rsidR="00570938" w:rsidRPr="00570938" w:rsidRDefault="0099187D" w:rsidP="00570938">
      <w:pPr>
        <w:spacing w:after="0" w:line="360" w:lineRule="auto"/>
        <w:ind w:firstLine="709"/>
        <w:jc w:val="both"/>
        <w:rPr>
          <w:rFonts w:ascii="Times New Roman" w:hAnsi="Times New Roman" w:cs="Times New Roman"/>
          <w:sz w:val="28"/>
          <w:szCs w:val="28"/>
          <w:lang w:val="uk-UA"/>
        </w:rPr>
      </w:pPr>
      <w:r w:rsidRPr="0099187D">
        <w:rPr>
          <w:rFonts w:ascii="Times New Roman" w:hAnsi="Times New Roman" w:cs="Times New Roman"/>
          <w:sz w:val="28"/>
          <w:szCs w:val="28"/>
          <w:lang w:val="uk-UA"/>
        </w:rPr>
        <w:t xml:space="preserve">В умовах воєнного стану збирання доказів </w:t>
      </w:r>
      <w:r>
        <w:rPr>
          <w:rFonts w:ascii="Times New Roman" w:hAnsi="Times New Roman" w:cs="Times New Roman"/>
          <w:sz w:val="28"/>
          <w:szCs w:val="28"/>
          <w:lang w:val="uk-UA"/>
        </w:rPr>
        <w:t>має</w:t>
      </w:r>
      <w:r w:rsidRPr="0099187D">
        <w:rPr>
          <w:rFonts w:ascii="Times New Roman" w:hAnsi="Times New Roman" w:cs="Times New Roman"/>
          <w:sz w:val="28"/>
          <w:szCs w:val="28"/>
          <w:lang w:val="uk-UA"/>
        </w:rPr>
        <w:t xml:space="preserve"> здійснюватися за загальними правилами та передбачати використання технічних засобів. Винятком із цього правила є випадки, коли використання технічних засобів є неможливим, що, на наш погляд, має бути обґрунтовано у відповідних процесуальних документах.</w:t>
      </w:r>
      <w:r>
        <w:rPr>
          <w:rFonts w:ascii="Times New Roman" w:hAnsi="Times New Roman" w:cs="Times New Roman"/>
          <w:sz w:val="28"/>
          <w:szCs w:val="28"/>
          <w:lang w:val="uk-UA"/>
        </w:rPr>
        <w:t xml:space="preserve"> </w:t>
      </w:r>
      <w:r w:rsidR="00570938" w:rsidRPr="00570938">
        <w:rPr>
          <w:rFonts w:ascii="Times New Roman" w:hAnsi="Times New Roman" w:cs="Times New Roman"/>
          <w:sz w:val="28"/>
          <w:szCs w:val="28"/>
          <w:lang w:val="uk-UA"/>
        </w:rPr>
        <w:t xml:space="preserve">У період дії надзвичайного або воєнного стану на території України тимчасовий доступ до предметів і документів, передбачених пунктами 2, 5, 7 і 8 частини першої статті 162 </w:t>
      </w:r>
      <w:r w:rsidR="00570938">
        <w:rPr>
          <w:rFonts w:ascii="Times New Roman" w:hAnsi="Times New Roman" w:cs="Times New Roman"/>
          <w:sz w:val="28"/>
          <w:szCs w:val="28"/>
          <w:lang w:val="uk-UA"/>
        </w:rPr>
        <w:t>КПК</w:t>
      </w:r>
      <w:r w:rsidR="00570938" w:rsidRPr="00570938">
        <w:rPr>
          <w:rFonts w:ascii="Times New Roman" w:hAnsi="Times New Roman" w:cs="Times New Roman"/>
          <w:sz w:val="28"/>
          <w:szCs w:val="28"/>
          <w:lang w:val="uk-UA"/>
        </w:rPr>
        <w:t xml:space="preserve">, надається на підставі постанови Генерального прокурора. Стаття 162 </w:t>
      </w:r>
      <w:r w:rsidR="00570938">
        <w:rPr>
          <w:rFonts w:ascii="Times New Roman" w:hAnsi="Times New Roman" w:cs="Times New Roman"/>
          <w:sz w:val="28"/>
          <w:szCs w:val="28"/>
          <w:lang w:val="uk-UA"/>
        </w:rPr>
        <w:t>КПК</w:t>
      </w:r>
      <w:r w:rsidR="00570938" w:rsidRPr="00570938">
        <w:rPr>
          <w:rFonts w:ascii="Times New Roman" w:hAnsi="Times New Roman" w:cs="Times New Roman"/>
          <w:sz w:val="28"/>
          <w:szCs w:val="28"/>
          <w:lang w:val="uk-UA"/>
        </w:rPr>
        <w:t xml:space="preserve"> визначає перелік охоронюваних законом таємниць, що містяться в предметах і документах.</w:t>
      </w:r>
    </w:p>
    <w:p w14:paraId="6AC5BBE2" w14:textId="77777777" w:rsidR="00E44708" w:rsidRDefault="00570938" w:rsidP="00570938">
      <w:pPr>
        <w:spacing w:after="0" w:line="360" w:lineRule="auto"/>
        <w:ind w:firstLine="709"/>
        <w:jc w:val="both"/>
        <w:rPr>
          <w:rFonts w:ascii="Times New Roman" w:hAnsi="Times New Roman" w:cs="Times New Roman"/>
          <w:sz w:val="28"/>
          <w:szCs w:val="28"/>
          <w:lang w:val="uk-UA"/>
        </w:rPr>
      </w:pPr>
      <w:r w:rsidRPr="00570938">
        <w:rPr>
          <w:rFonts w:ascii="Times New Roman" w:hAnsi="Times New Roman" w:cs="Times New Roman"/>
          <w:sz w:val="28"/>
          <w:szCs w:val="28"/>
          <w:lang w:val="uk-UA"/>
        </w:rPr>
        <w:t>Наразі в умовах воєнного стану Генеральний прокурор своєю постановою може дозволити доступ до інформації, що віднесена до медичної та банківської таємниць; наявної в операторів і провайдерів те</w:t>
      </w:r>
      <w:r w:rsidR="00B37191">
        <w:rPr>
          <w:rFonts w:ascii="Times New Roman" w:hAnsi="Times New Roman" w:cs="Times New Roman"/>
          <w:sz w:val="28"/>
          <w:szCs w:val="28"/>
          <w:lang w:val="uk-UA"/>
        </w:rPr>
        <w:t>лекомунікацій інформації про зв’</w:t>
      </w:r>
      <w:r w:rsidRPr="00570938">
        <w:rPr>
          <w:rFonts w:ascii="Times New Roman" w:hAnsi="Times New Roman" w:cs="Times New Roman"/>
          <w:sz w:val="28"/>
          <w:szCs w:val="28"/>
          <w:lang w:val="uk-UA"/>
        </w:rPr>
        <w:t>язок, абонентів та надання телекомунікаційних послуг (включно з отриманням послуг, їхньою тривалістю, змістом, каналами передавання тощо); персональних даних, які перебувають у володільців персональних даних, або персональні дані, що зберігаються у володільців персональних даних чи в базі персональних даних.</w:t>
      </w:r>
      <w:r w:rsidR="00A80189">
        <w:rPr>
          <w:rFonts w:ascii="Times New Roman" w:hAnsi="Times New Roman" w:cs="Times New Roman"/>
          <w:sz w:val="28"/>
          <w:szCs w:val="28"/>
          <w:lang w:val="uk-UA"/>
        </w:rPr>
        <w:t xml:space="preserve"> Варто зазначити, що «</w:t>
      </w:r>
      <w:r w:rsidR="003F28DE">
        <w:rPr>
          <w:rFonts w:ascii="Times New Roman" w:hAnsi="Times New Roman" w:cs="Times New Roman"/>
          <w:sz w:val="28"/>
          <w:szCs w:val="28"/>
          <w:lang w:val="uk-UA"/>
        </w:rPr>
        <w:t>ч</w:t>
      </w:r>
      <w:r w:rsidR="003F28DE" w:rsidRPr="003F28DE">
        <w:rPr>
          <w:rFonts w:ascii="Times New Roman" w:hAnsi="Times New Roman" w:cs="Times New Roman"/>
          <w:sz w:val="28"/>
          <w:szCs w:val="28"/>
          <w:lang w:val="uk-UA"/>
        </w:rPr>
        <w:t xml:space="preserve">инне законодавство не містить положень про подальший судовий контроль за такими рішеннями прокурора. </w:t>
      </w:r>
      <w:r w:rsidR="003F28DE" w:rsidRPr="003F28DE">
        <w:rPr>
          <w:rFonts w:ascii="Times New Roman" w:hAnsi="Times New Roman" w:cs="Times New Roman"/>
          <w:sz w:val="28"/>
          <w:szCs w:val="28"/>
          <w:lang w:val="uk-UA"/>
        </w:rPr>
        <w:lastRenderedPageBreak/>
        <w:t xml:space="preserve">Лише в частинах 3 і 4 статті 615 Кримінального </w:t>
      </w:r>
      <w:r w:rsidR="003F28DE">
        <w:rPr>
          <w:rFonts w:ascii="Times New Roman" w:hAnsi="Times New Roman" w:cs="Times New Roman"/>
          <w:sz w:val="28"/>
          <w:szCs w:val="28"/>
          <w:lang w:val="uk-UA"/>
        </w:rPr>
        <w:t xml:space="preserve">процесуального </w:t>
      </w:r>
      <w:r w:rsidR="003F28DE" w:rsidRPr="003F28DE">
        <w:rPr>
          <w:rFonts w:ascii="Times New Roman" w:hAnsi="Times New Roman" w:cs="Times New Roman"/>
          <w:sz w:val="28"/>
          <w:szCs w:val="28"/>
          <w:lang w:val="uk-UA"/>
        </w:rPr>
        <w:t xml:space="preserve">кодексу України рішення, прийняті прокурором у випадках і порядку, передбачених цією статтею, у найкоротші строки доводяться до відома </w:t>
      </w:r>
      <w:r w:rsidR="003F28DE">
        <w:rPr>
          <w:rFonts w:ascii="Times New Roman" w:hAnsi="Times New Roman" w:cs="Times New Roman"/>
          <w:sz w:val="28"/>
          <w:szCs w:val="28"/>
          <w:lang w:val="uk-UA"/>
        </w:rPr>
        <w:t>Генерального</w:t>
      </w:r>
      <w:r w:rsidR="003F28DE" w:rsidRPr="003F28DE">
        <w:rPr>
          <w:rFonts w:ascii="Times New Roman" w:hAnsi="Times New Roman" w:cs="Times New Roman"/>
          <w:sz w:val="28"/>
          <w:szCs w:val="28"/>
          <w:lang w:val="uk-UA"/>
        </w:rPr>
        <w:t xml:space="preserve"> прокурора та не пізніше 10 діб з дня доведення до відома суду, де це рішення було прийняте в порядку, передбаченому законом, за умови надання копії відповідних документів, </w:t>
      </w:r>
      <w:r w:rsidR="003F28DE">
        <w:rPr>
          <w:rFonts w:ascii="Times New Roman" w:hAnsi="Times New Roman" w:cs="Times New Roman"/>
          <w:sz w:val="28"/>
          <w:szCs w:val="28"/>
          <w:lang w:val="uk-UA"/>
        </w:rPr>
        <w:t>де</w:t>
      </w:r>
      <w:r w:rsidR="003F28DE" w:rsidRPr="003F28DE">
        <w:rPr>
          <w:rFonts w:ascii="Times New Roman" w:hAnsi="Times New Roman" w:cs="Times New Roman"/>
          <w:sz w:val="28"/>
          <w:szCs w:val="28"/>
          <w:lang w:val="uk-UA"/>
        </w:rPr>
        <w:t xml:space="preserve"> містяться положення, про я</w:t>
      </w:r>
      <w:r w:rsidR="003F28DE">
        <w:rPr>
          <w:rFonts w:ascii="Times New Roman" w:hAnsi="Times New Roman" w:cs="Times New Roman"/>
          <w:sz w:val="28"/>
          <w:szCs w:val="28"/>
          <w:lang w:val="uk-UA"/>
        </w:rPr>
        <w:t>кі необхідно негайно повідомити</w:t>
      </w:r>
      <w:r w:rsidR="00A80189">
        <w:rPr>
          <w:rFonts w:ascii="Times New Roman" w:hAnsi="Times New Roman" w:cs="Times New Roman"/>
          <w:sz w:val="28"/>
          <w:szCs w:val="28"/>
          <w:lang w:val="uk-UA"/>
        </w:rPr>
        <w:t xml:space="preserve">» </w:t>
      </w:r>
      <w:r w:rsidR="00A80189" w:rsidRPr="00A80189">
        <w:rPr>
          <w:rFonts w:ascii="Times New Roman" w:hAnsi="Times New Roman" w:cs="Times New Roman"/>
          <w:sz w:val="28"/>
          <w:szCs w:val="28"/>
          <w:lang w:val="uk-UA"/>
        </w:rPr>
        <w:t>[</w:t>
      </w:r>
      <w:r w:rsidR="00B37191">
        <w:rPr>
          <w:rFonts w:ascii="Times New Roman" w:hAnsi="Times New Roman" w:cs="Times New Roman"/>
          <w:sz w:val="28"/>
          <w:szCs w:val="28"/>
          <w:lang w:val="uk-UA"/>
        </w:rPr>
        <w:t>6</w:t>
      </w:r>
      <w:r w:rsidR="00A80189">
        <w:rPr>
          <w:rFonts w:ascii="Times New Roman" w:hAnsi="Times New Roman" w:cs="Times New Roman"/>
          <w:sz w:val="28"/>
          <w:szCs w:val="28"/>
          <w:lang w:val="uk-UA"/>
        </w:rPr>
        <w:t>, с. 487</w:t>
      </w:r>
      <w:r w:rsidR="00A80189" w:rsidRPr="00A80189">
        <w:rPr>
          <w:rFonts w:ascii="Times New Roman" w:hAnsi="Times New Roman" w:cs="Times New Roman"/>
          <w:sz w:val="28"/>
          <w:szCs w:val="28"/>
          <w:lang w:val="uk-UA"/>
        </w:rPr>
        <w:t>]</w:t>
      </w:r>
      <w:r w:rsidR="00A80189">
        <w:rPr>
          <w:rFonts w:ascii="Times New Roman" w:hAnsi="Times New Roman" w:cs="Times New Roman"/>
          <w:sz w:val="28"/>
          <w:szCs w:val="28"/>
          <w:lang w:val="uk-UA"/>
        </w:rPr>
        <w:t>.</w:t>
      </w:r>
    </w:p>
    <w:p w14:paraId="3EC5BF71" w14:textId="77777777" w:rsidR="00B86CD1" w:rsidRDefault="00B86CD1" w:rsidP="00A24B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86CD1">
        <w:rPr>
          <w:rFonts w:ascii="Times New Roman" w:hAnsi="Times New Roman" w:cs="Times New Roman"/>
          <w:sz w:val="28"/>
          <w:szCs w:val="28"/>
          <w:lang w:val="uk-UA"/>
        </w:rPr>
        <w:t xml:space="preserve">З огляду на особливості воєнного стану та посилаючись на частину 11 статті 615 Кримінального </w:t>
      </w:r>
      <w:r>
        <w:rPr>
          <w:rFonts w:ascii="Times New Roman" w:hAnsi="Times New Roman" w:cs="Times New Roman"/>
          <w:sz w:val="28"/>
          <w:szCs w:val="28"/>
          <w:lang w:val="uk-UA"/>
        </w:rPr>
        <w:t xml:space="preserve">процесуального </w:t>
      </w:r>
      <w:r w:rsidRPr="00B86CD1">
        <w:rPr>
          <w:rFonts w:ascii="Times New Roman" w:hAnsi="Times New Roman" w:cs="Times New Roman"/>
          <w:sz w:val="28"/>
          <w:szCs w:val="28"/>
          <w:lang w:val="uk-UA"/>
        </w:rPr>
        <w:t>кодексу України, у кримінальному провадженні, що здійснюється в умовах воєнного стану, показання, отримані під час допиту свідка або потерпілого (в тому числі одночасного допиту двох або більше осіб, які вже були допитані), можуть бути використані в суді лише в тому разі, якщо хід та результати такого допиту зафіксовані за допомогою наявних технічних засобів відеозапису. Перебіг і результати такого допиту можуть бути використані як докази в суді лише в тому разі, якщо вони зафіксовані з використанням наявних технічних засобів відеозапису. Слід зазначити, що відповідно до цього положення збирання, фіксація та подання доказів мають здійснюватися уповноваженими особами</w:t>
      </w:r>
      <w:r>
        <w:rPr>
          <w:rFonts w:ascii="Times New Roman" w:hAnsi="Times New Roman" w:cs="Times New Roman"/>
          <w:sz w:val="28"/>
          <w:szCs w:val="28"/>
          <w:lang w:val="uk-UA"/>
        </w:rPr>
        <w:t xml:space="preserve">» </w:t>
      </w:r>
      <w:r w:rsidRPr="00B86CD1">
        <w:rPr>
          <w:rFonts w:ascii="Times New Roman" w:hAnsi="Times New Roman" w:cs="Times New Roman"/>
          <w:sz w:val="28"/>
          <w:szCs w:val="28"/>
          <w:lang w:val="uk-UA"/>
        </w:rPr>
        <w:t>[</w:t>
      </w:r>
      <w:r w:rsidR="00D762DD">
        <w:rPr>
          <w:rFonts w:ascii="Times New Roman" w:hAnsi="Times New Roman" w:cs="Times New Roman"/>
          <w:sz w:val="28"/>
          <w:szCs w:val="28"/>
          <w:lang w:val="uk-UA"/>
        </w:rPr>
        <w:t>2</w:t>
      </w:r>
      <w:r>
        <w:rPr>
          <w:rFonts w:ascii="Times New Roman" w:hAnsi="Times New Roman" w:cs="Times New Roman"/>
          <w:sz w:val="28"/>
          <w:szCs w:val="28"/>
          <w:lang w:val="uk-UA"/>
        </w:rPr>
        <w:t>, с. 128</w:t>
      </w:r>
      <w:r w:rsidRPr="00B86CD1">
        <w:rPr>
          <w:rFonts w:ascii="Times New Roman" w:hAnsi="Times New Roman" w:cs="Times New Roman"/>
          <w:sz w:val="28"/>
          <w:szCs w:val="28"/>
          <w:lang w:val="uk-UA"/>
        </w:rPr>
        <w:t>].</w:t>
      </w:r>
    </w:p>
    <w:p w14:paraId="434E3315" w14:textId="77777777" w:rsidR="00A24B86" w:rsidRDefault="009C6DD6" w:rsidP="00A24B86">
      <w:pPr>
        <w:spacing w:after="0" w:line="360" w:lineRule="auto"/>
        <w:ind w:firstLine="709"/>
        <w:jc w:val="both"/>
        <w:rPr>
          <w:rFonts w:ascii="Times New Roman" w:hAnsi="Times New Roman" w:cs="Times New Roman"/>
          <w:sz w:val="28"/>
          <w:szCs w:val="28"/>
          <w:lang w:val="uk-UA"/>
        </w:rPr>
      </w:pPr>
      <w:r w:rsidRPr="009C6DD6">
        <w:rPr>
          <w:rFonts w:ascii="Times New Roman" w:hAnsi="Times New Roman" w:cs="Times New Roman"/>
          <w:sz w:val="28"/>
          <w:szCs w:val="28"/>
          <w:lang w:val="uk-UA"/>
        </w:rPr>
        <w:t xml:space="preserve">Під час досудового </w:t>
      </w:r>
      <w:r w:rsidR="00E44708">
        <w:rPr>
          <w:rFonts w:ascii="Times New Roman" w:hAnsi="Times New Roman" w:cs="Times New Roman"/>
          <w:sz w:val="28"/>
          <w:szCs w:val="28"/>
          <w:lang w:val="uk-UA"/>
        </w:rPr>
        <w:t>розслідування</w:t>
      </w:r>
      <w:r w:rsidR="00D762DD">
        <w:rPr>
          <w:rFonts w:ascii="Times New Roman" w:hAnsi="Times New Roman" w:cs="Times New Roman"/>
          <w:sz w:val="28"/>
          <w:szCs w:val="28"/>
          <w:lang w:val="uk-UA"/>
        </w:rPr>
        <w:t>, якщо захисник не може з’</w:t>
      </w:r>
      <w:r w:rsidRPr="009C6DD6">
        <w:rPr>
          <w:rFonts w:ascii="Times New Roman" w:hAnsi="Times New Roman" w:cs="Times New Roman"/>
          <w:sz w:val="28"/>
          <w:szCs w:val="28"/>
          <w:lang w:val="uk-UA"/>
        </w:rPr>
        <w:t xml:space="preserve">явитися для участі в процесі, </w:t>
      </w:r>
      <w:proofErr w:type="spellStart"/>
      <w:r w:rsidRPr="009C6DD6">
        <w:rPr>
          <w:rFonts w:ascii="Times New Roman" w:hAnsi="Times New Roman" w:cs="Times New Roman"/>
          <w:sz w:val="28"/>
          <w:szCs w:val="28"/>
          <w:lang w:val="uk-UA"/>
        </w:rPr>
        <w:t>дізнавачі</w:t>
      </w:r>
      <w:proofErr w:type="spellEnd"/>
      <w:r w:rsidRPr="009C6DD6">
        <w:rPr>
          <w:rFonts w:ascii="Times New Roman" w:hAnsi="Times New Roman" w:cs="Times New Roman"/>
          <w:sz w:val="28"/>
          <w:szCs w:val="28"/>
          <w:lang w:val="uk-UA"/>
        </w:rPr>
        <w:t>, слідчі та прокурори можуть використовувати тех</w:t>
      </w:r>
      <w:r w:rsidR="00D762DD">
        <w:rPr>
          <w:rFonts w:ascii="Times New Roman" w:hAnsi="Times New Roman" w:cs="Times New Roman"/>
          <w:sz w:val="28"/>
          <w:szCs w:val="28"/>
          <w:lang w:val="uk-UA"/>
        </w:rPr>
        <w:t xml:space="preserve">нічні засоби (відео- та </w:t>
      </w:r>
      <w:proofErr w:type="spellStart"/>
      <w:r w:rsidR="00D762DD">
        <w:rPr>
          <w:rFonts w:ascii="Times New Roman" w:hAnsi="Times New Roman" w:cs="Times New Roman"/>
          <w:sz w:val="28"/>
          <w:szCs w:val="28"/>
          <w:lang w:val="uk-UA"/>
        </w:rPr>
        <w:t>аудіозв’</w:t>
      </w:r>
      <w:r w:rsidRPr="009C6DD6">
        <w:rPr>
          <w:rFonts w:ascii="Times New Roman" w:hAnsi="Times New Roman" w:cs="Times New Roman"/>
          <w:sz w:val="28"/>
          <w:szCs w:val="28"/>
          <w:lang w:val="uk-UA"/>
        </w:rPr>
        <w:t>язок</w:t>
      </w:r>
      <w:proofErr w:type="spellEnd"/>
      <w:r w:rsidRPr="009C6DD6">
        <w:rPr>
          <w:rFonts w:ascii="Times New Roman" w:hAnsi="Times New Roman" w:cs="Times New Roman"/>
          <w:sz w:val="28"/>
          <w:szCs w:val="28"/>
          <w:lang w:val="uk-UA"/>
        </w:rPr>
        <w:t>) для забезпечення дистанційної участі захисника. Очевидно, що введення воєнного стану тягне за собою порушення конституційних прав громадян, що є цілком виправданим. Однак законодавець не враховує, що в разі дистанційної участі захисника підозрюваний/обвинувачений не має можливості конфіденційно спілкуватися зі своїм адвокатом. Це не лише порушує права осіб, які притягаються до кримінальної відповідальності, а й порушує питання щодо захисту адвокатської таємниці, якщо підозрюваний/обвинувачений має змогу спілкуватися зі своїм ад</w:t>
      </w:r>
      <w:r w:rsidR="00D762DD">
        <w:rPr>
          <w:rFonts w:ascii="Times New Roman" w:hAnsi="Times New Roman" w:cs="Times New Roman"/>
          <w:sz w:val="28"/>
          <w:szCs w:val="28"/>
          <w:lang w:val="uk-UA"/>
        </w:rPr>
        <w:t xml:space="preserve">вокатом через відео- чи </w:t>
      </w:r>
      <w:proofErr w:type="spellStart"/>
      <w:r w:rsidR="00D762DD">
        <w:rPr>
          <w:rFonts w:ascii="Times New Roman" w:hAnsi="Times New Roman" w:cs="Times New Roman"/>
          <w:sz w:val="28"/>
          <w:szCs w:val="28"/>
          <w:lang w:val="uk-UA"/>
        </w:rPr>
        <w:t>аудіозв’</w:t>
      </w:r>
      <w:r w:rsidRPr="009C6DD6">
        <w:rPr>
          <w:rFonts w:ascii="Times New Roman" w:hAnsi="Times New Roman" w:cs="Times New Roman"/>
          <w:sz w:val="28"/>
          <w:szCs w:val="28"/>
          <w:lang w:val="uk-UA"/>
        </w:rPr>
        <w:t>язок</w:t>
      </w:r>
      <w:proofErr w:type="spellEnd"/>
      <w:r w:rsidRPr="009C6DD6">
        <w:rPr>
          <w:rFonts w:ascii="Times New Roman" w:hAnsi="Times New Roman" w:cs="Times New Roman"/>
          <w:sz w:val="28"/>
          <w:szCs w:val="28"/>
          <w:lang w:val="uk-UA"/>
        </w:rPr>
        <w:t xml:space="preserve"> до початку слідчої дії. Крім того, адвокат позбавляється можливості переконатися в тому, що клієнт не перебуває </w:t>
      </w:r>
      <w:r w:rsidRPr="009C6DD6">
        <w:rPr>
          <w:rFonts w:ascii="Times New Roman" w:hAnsi="Times New Roman" w:cs="Times New Roman"/>
          <w:sz w:val="28"/>
          <w:szCs w:val="28"/>
          <w:lang w:val="uk-UA"/>
        </w:rPr>
        <w:lastRenderedPageBreak/>
        <w:t>під психологічним або фізичним примусом і що його поведінка під час слідчої дії є добровільною.</w:t>
      </w:r>
    </w:p>
    <w:p w14:paraId="2A0A8F16" w14:textId="77777777" w:rsidR="009C6DD6" w:rsidRDefault="00944D11" w:rsidP="006A240D">
      <w:pPr>
        <w:spacing w:after="0" w:line="360" w:lineRule="auto"/>
        <w:ind w:firstLine="709"/>
        <w:jc w:val="both"/>
        <w:rPr>
          <w:rFonts w:ascii="Times New Roman" w:hAnsi="Times New Roman" w:cs="Times New Roman"/>
          <w:sz w:val="28"/>
          <w:szCs w:val="28"/>
          <w:lang w:val="uk-UA"/>
        </w:rPr>
      </w:pPr>
      <w:r w:rsidRPr="00944D11">
        <w:rPr>
          <w:rFonts w:ascii="Times New Roman" w:hAnsi="Times New Roman" w:cs="Times New Roman"/>
          <w:sz w:val="28"/>
          <w:szCs w:val="28"/>
          <w:lang w:val="uk-UA"/>
        </w:rPr>
        <w:t xml:space="preserve">Одним із джерел доказів є показання свідків. Процесуальний кодекс передбачає, що суд може ґрунтувати свої висновки лише на показаннях, заслуханих безпосередньо в судовому засіданні або отриманих у порядку, передбаченому статтею 225 </w:t>
      </w:r>
      <w:r w:rsidR="00086BCC">
        <w:rPr>
          <w:rFonts w:ascii="Times New Roman" w:hAnsi="Times New Roman" w:cs="Times New Roman"/>
          <w:sz w:val="28"/>
          <w:szCs w:val="28"/>
          <w:lang w:val="uk-UA"/>
        </w:rPr>
        <w:t>КПК</w:t>
      </w:r>
      <w:r w:rsidRPr="00944D11">
        <w:rPr>
          <w:rFonts w:ascii="Times New Roman" w:hAnsi="Times New Roman" w:cs="Times New Roman"/>
          <w:sz w:val="28"/>
          <w:szCs w:val="28"/>
          <w:lang w:val="uk-UA"/>
        </w:rPr>
        <w:t>. Це загальне правило містить положення, яке прямо забороняє використовувати як докази показання, дані під час досудового розслідування. Навпаки, у виняткових випадках допускається використання показань як доказів у суді, якщо перебіг і результати такого допиту було зафіксовано за допомогою наявної відеозаписувальної апаратури. Крім того, показання підозрюваного, дані на стадії досудового розслідування, можуть бути використані як доказ, якщо під час допиту був присутній захисник, а перебіг і результати допиту були зафіксовані за допомогою наявних технічних засобів відеозапису. На нашу думку, Кримінально-процесуальний кодекс необхідно доповнити положеннями, які чітко визначають, які випадки є винятковими.</w:t>
      </w:r>
    </w:p>
    <w:p w14:paraId="72200C64" w14:textId="77777777" w:rsidR="00B74EBC" w:rsidRDefault="00B74EBC" w:rsidP="00B74EBC">
      <w:pPr>
        <w:spacing w:after="0" w:line="360" w:lineRule="auto"/>
        <w:ind w:firstLine="709"/>
        <w:jc w:val="both"/>
        <w:rPr>
          <w:rFonts w:ascii="Times New Roman" w:hAnsi="Times New Roman" w:cs="Times New Roman"/>
          <w:sz w:val="28"/>
          <w:szCs w:val="28"/>
          <w:lang w:val="uk-UA"/>
        </w:rPr>
      </w:pPr>
      <w:r w:rsidRPr="00B74EBC">
        <w:rPr>
          <w:rFonts w:ascii="Times New Roman" w:hAnsi="Times New Roman" w:cs="Times New Roman"/>
          <w:sz w:val="28"/>
          <w:szCs w:val="28"/>
          <w:lang w:val="uk-UA"/>
        </w:rPr>
        <w:t xml:space="preserve">Закон </w:t>
      </w:r>
      <w:r>
        <w:rPr>
          <w:rFonts w:ascii="Times New Roman" w:hAnsi="Times New Roman" w:cs="Times New Roman"/>
          <w:sz w:val="28"/>
          <w:szCs w:val="28"/>
          <w:lang w:val="uk-UA"/>
        </w:rPr>
        <w:t>України «</w:t>
      </w:r>
      <w:r w:rsidRPr="00B74EBC">
        <w:rPr>
          <w:rFonts w:ascii="Times New Roman" w:hAnsi="Times New Roman" w:cs="Times New Roman"/>
          <w:sz w:val="28"/>
          <w:szCs w:val="28"/>
          <w:lang w:val="uk-UA"/>
        </w:rPr>
        <w:t>Про внесення змін до Кримінального процесуального кодексу України щодо удосконалення порядку здійснення кримінального провадження в умовах воєнного стану</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w:t>
      </w:r>
      <w:r w:rsidR="00FB0FB7">
        <w:rPr>
          <w:rFonts w:ascii="Times New Roman" w:hAnsi="Times New Roman" w:cs="Times New Roman"/>
          <w:sz w:val="28"/>
          <w:szCs w:val="28"/>
          <w:lang w:val="uk-UA"/>
        </w:rPr>
        <w:t>17</w:t>
      </w:r>
      <w:r w:rsidRPr="00B74EBC">
        <w:rPr>
          <w:rFonts w:ascii="Times New Roman" w:hAnsi="Times New Roman" w:cs="Times New Roman"/>
          <w:sz w:val="28"/>
          <w:szCs w:val="28"/>
          <w:lang w:val="uk-UA"/>
        </w:rPr>
        <w:t>] від 14 квітня 2022 року визнав право свідків, потерпілих і підозрюваних обґрунтовувати рішення суду в кримінальному процесі, що здійснюється в умовах воєнного стану, показаннями, наданими слідчим або прокурором під час допиту. Такі показання можуть бути використані як докази в суді тільки в тому разі, якщо перебіг і результати допиту зафіксовані з використанням наявної відеозаписувальної апаратури. У разі допиту підозрюваного учас</w:t>
      </w:r>
      <w:r w:rsidR="00FB0FB7">
        <w:rPr>
          <w:rFonts w:ascii="Times New Roman" w:hAnsi="Times New Roman" w:cs="Times New Roman"/>
          <w:sz w:val="28"/>
          <w:szCs w:val="28"/>
          <w:lang w:val="uk-UA"/>
        </w:rPr>
        <w:t>ть сторони захисту також є обов’</w:t>
      </w:r>
      <w:r w:rsidRPr="00B74EBC">
        <w:rPr>
          <w:rFonts w:ascii="Times New Roman" w:hAnsi="Times New Roman" w:cs="Times New Roman"/>
          <w:sz w:val="28"/>
          <w:szCs w:val="28"/>
          <w:lang w:val="uk-UA"/>
        </w:rPr>
        <w:t>язковою.</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Таким чином, на практиці відеозаписи показань, отриманих під час допиту свідків, потерпілих і підозрюваних стороною обвинувачення, є доказами в суді.</w:t>
      </w:r>
      <w:r>
        <w:rPr>
          <w:rFonts w:ascii="Times New Roman" w:hAnsi="Times New Roman" w:cs="Times New Roman"/>
          <w:sz w:val="28"/>
          <w:szCs w:val="28"/>
          <w:lang w:val="uk-UA"/>
        </w:rPr>
        <w:t xml:space="preserve"> </w:t>
      </w:r>
    </w:p>
    <w:p w14:paraId="52884A85" w14:textId="77777777" w:rsidR="00A24B86" w:rsidRPr="00A24B86" w:rsidRDefault="00A24B86" w:rsidP="00DA4714">
      <w:pPr>
        <w:spacing w:after="0" w:line="360" w:lineRule="auto"/>
        <w:ind w:firstLine="709"/>
        <w:jc w:val="both"/>
        <w:rPr>
          <w:rFonts w:ascii="Times New Roman" w:hAnsi="Times New Roman" w:cs="Times New Roman"/>
          <w:sz w:val="28"/>
          <w:szCs w:val="28"/>
          <w:lang w:val="uk-UA"/>
        </w:rPr>
      </w:pPr>
      <w:r w:rsidRPr="00A24B86">
        <w:rPr>
          <w:rFonts w:ascii="Times New Roman" w:hAnsi="Times New Roman" w:cs="Times New Roman"/>
          <w:sz w:val="28"/>
          <w:szCs w:val="28"/>
          <w:lang w:val="uk-UA"/>
        </w:rPr>
        <w:t xml:space="preserve">Крім того, під час оцінки доказів воєнного часу необхідно враховувати невизначеність і складнощі, властиві полю бою. На свідчення свідків можуть вплинути стрес і травми, отримані під час бойових дій, а речові докази можуть </w:t>
      </w:r>
      <w:r w:rsidRPr="00A24B86">
        <w:rPr>
          <w:rFonts w:ascii="Times New Roman" w:hAnsi="Times New Roman" w:cs="Times New Roman"/>
          <w:sz w:val="28"/>
          <w:szCs w:val="28"/>
          <w:lang w:val="uk-UA"/>
        </w:rPr>
        <w:lastRenderedPageBreak/>
        <w:t>бути забруднені або підроблені.</w:t>
      </w:r>
      <w:r w:rsidR="00DA4714">
        <w:rPr>
          <w:rFonts w:ascii="Times New Roman" w:hAnsi="Times New Roman" w:cs="Times New Roman"/>
          <w:sz w:val="28"/>
          <w:szCs w:val="28"/>
          <w:lang w:val="uk-UA"/>
        </w:rPr>
        <w:t xml:space="preserve"> Проте «о</w:t>
      </w:r>
      <w:r w:rsidR="00DA4714" w:rsidRPr="00DA4714">
        <w:rPr>
          <w:rFonts w:ascii="Times New Roman" w:hAnsi="Times New Roman" w:cs="Times New Roman"/>
          <w:sz w:val="28"/>
          <w:szCs w:val="28"/>
          <w:lang w:val="uk-UA"/>
        </w:rPr>
        <w:t>тримання доказів з інших джерел малоймовірне, оскільки кримінальне</w:t>
      </w:r>
      <w:r w:rsidR="00DA4714">
        <w:rPr>
          <w:rFonts w:ascii="Times New Roman" w:hAnsi="Times New Roman" w:cs="Times New Roman"/>
          <w:sz w:val="28"/>
          <w:szCs w:val="28"/>
          <w:lang w:val="uk-UA"/>
        </w:rPr>
        <w:t xml:space="preserve"> </w:t>
      </w:r>
      <w:r w:rsidR="00DA4714" w:rsidRPr="00DA4714">
        <w:rPr>
          <w:rFonts w:ascii="Times New Roman" w:hAnsi="Times New Roman" w:cs="Times New Roman"/>
          <w:sz w:val="28"/>
          <w:szCs w:val="28"/>
          <w:lang w:val="uk-UA"/>
        </w:rPr>
        <w:t>правопорушення вчинено на окупованій території, де неможливо провести інші</w:t>
      </w:r>
      <w:r w:rsidR="00DA4714">
        <w:rPr>
          <w:rFonts w:ascii="Times New Roman" w:hAnsi="Times New Roman" w:cs="Times New Roman"/>
          <w:sz w:val="28"/>
          <w:szCs w:val="28"/>
          <w:lang w:val="uk-UA"/>
        </w:rPr>
        <w:t xml:space="preserve"> </w:t>
      </w:r>
      <w:r w:rsidR="00DA4714" w:rsidRPr="00DA4714">
        <w:rPr>
          <w:rFonts w:ascii="Times New Roman" w:hAnsi="Times New Roman" w:cs="Times New Roman"/>
          <w:sz w:val="28"/>
          <w:szCs w:val="28"/>
          <w:lang w:val="uk-UA"/>
        </w:rPr>
        <w:t xml:space="preserve">гласні та </w:t>
      </w:r>
      <w:r w:rsidR="00DA4714">
        <w:rPr>
          <w:rFonts w:ascii="Times New Roman" w:hAnsi="Times New Roman" w:cs="Times New Roman"/>
          <w:sz w:val="28"/>
          <w:szCs w:val="28"/>
          <w:lang w:val="uk-UA"/>
        </w:rPr>
        <w:t xml:space="preserve">негласні слідчі (розшукові) дії» </w:t>
      </w:r>
      <w:r w:rsidR="00DA4714" w:rsidRPr="00DA4714">
        <w:rPr>
          <w:rFonts w:ascii="Times New Roman" w:hAnsi="Times New Roman" w:cs="Times New Roman"/>
          <w:sz w:val="28"/>
          <w:szCs w:val="28"/>
          <w:lang w:val="uk-UA"/>
        </w:rPr>
        <w:t>[</w:t>
      </w:r>
      <w:r w:rsidR="00FB0FB7">
        <w:rPr>
          <w:rFonts w:ascii="Times New Roman" w:hAnsi="Times New Roman" w:cs="Times New Roman"/>
          <w:sz w:val="28"/>
          <w:szCs w:val="28"/>
          <w:lang w:val="uk-UA"/>
        </w:rPr>
        <w:t>8</w:t>
      </w:r>
      <w:r w:rsidR="00DA4714">
        <w:rPr>
          <w:rFonts w:ascii="Times New Roman" w:hAnsi="Times New Roman" w:cs="Times New Roman"/>
          <w:sz w:val="28"/>
          <w:szCs w:val="28"/>
          <w:lang w:val="uk-UA"/>
        </w:rPr>
        <w:t>, с. 135</w:t>
      </w:r>
      <w:r w:rsidR="00DA4714" w:rsidRPr="00DA4714">
        <w:rPr>
          <w:rFonts w:ascii="Times New Roman" w:hAnsi="Times New Roman" w:cs="Times New Roman"/>
          <w:sz w:val="28"/>
          <w:szCs w:val="28"/>
          <w:lang w:val="uk-UA"/>
        </w:rPr>
        <w:t>]</w:t>
      </w:r>
      <w:r w:rsidR="00DA4714">
        <w:rPr>
          <w:rFonts w:ascii="Times New Roman" w:hAnsi="Times New Roman" w:cs="Times New Roman"/>
          <w:sz w:val="28"/>
          <w:szCs w:val="28"/>
          <w:lang w:val="uk-UA"/>
        </w:rPr>
        <w:t>.</w:t>
      </w:r>
      <w:r w:rsidR="00FB0FB7">
        <w:rPr>
          <w:rFonts w:ascii="Times New Roman" w:hAnsi="Times New Roman" w:cs="Times New Roman"/>
          <w:sz w:val="28"/>
          <w:szCs w:val="28"/>
          <w:lang w:val="uk-UA"/>
        </w:rPr>
        <w:t xml:space="preserve"> Тому</w:t>
      </w:r>
      <w:r w:rsidRPr="00A24B86">
        <w:rPr>
          <w:rFonts w:ascii="Times New Roman" w:hAnsi="Times New Roman" w:cs="Times New Roman"/>
          <w:sz w:val="28"/>
          <w:szCs w:val="28"/>
          <w:lang w:val="uk-UA"/>
        </w:rPr>
        <w:t xml:space="preserve"> протоколи оцінки надійності та достовірності доказів мають першорядне значення. Це включає в себе використання передових методів судової експертизи, експертний аналіз і підтвердження численних джерел доказів.</w:t>
      </w:r>
      <w:r>
        <w:rPr>
          <w:rFonts w:ascii="Times New Roman" w:hAnsi="Times New Roman" w:cs="Times New Roman"/>
          <w:sz w:val="28"/>
          <w:szCs w:val="28"/>
          <w:lang w:val="uk-UA"/>
        </w:rPr>
        <w:t xml:space="preserve"> </w:t>
      </w:r>
      <w:r w:rsidRPr="00A24B86">
        <w:rPr>
          <w:rFonts w:ascii="Times New Roman" w:hAnsi="Times New Roman" w:cs="Times New Roman"/>
          <w:sz w:val="28"/>
          <w:szCs w:val="28"/>
          <w:lang w:val="uk-UA"/>
        </w:rPr>
        <w:t>Крім того, при оцінці доказів у воєнний час необхідно враховувати ширший контекст збройного конфлікту. Такі фактори, як правила застосування збройної сили, військові операції та характер противника, можуть відігравати роль в інтерпретації та розумінні значущості доказів. Для забезпечення всебічної і точної оцінки часто необхідна співпраця між експертами-юристами, військовослужбовцями та експертами в цій галузі.</w:t>
      </w:r>
    </w:p>
    <w:p w14:paraId="519FA343" w14:textId="77777777" w:rsidR="00A24B86" w:rsidRPr="000A185D" w:rsidRDefault="00A24B86" w:rsidP="000A185D">
      <w:pPr>
        <w:spacing w:after="0" w:line="360" w:lineRule="auto"/>
        <w:ind w:firstLine="709"/>
        <w:jc w:val="both"/>
        <w:rPr>
          <w:rFonts w:ascii="Times New Roman" w:hAnsi="Times New Roman" w:cs="Times New Roman"/>
          <w:sz w:val="28"/>
          <w:szCs w:val="28"/>
          <w:lang w:val="uk-UA"/>
        </w:rPr>
      </w:pPr>
      <w:r w:rsidRPr="00A24B86">
        <w:rPr>
          <w:rFonts w:ascii="Times New Roman" w:hAnsi="Times New Roman" w:cs="Times New Roman"/>
          <w:sz w:val="28"/>
          <w:szCs w:val="28"/>
          <w:lang w:val="uk-UA"/>
        </w:rPr>
        <w:t>Незважаючи на складнощі, що виникають в умовах воєнного часу, правове регулювання доказ</w:t>
      </w:r>
      <w:r>
        <w:rPr>
          <w:rFonts w:ascii="Times New Roman" w:hAnsi="Times New Roman" w:cs="Times New Roman"/>
          <w:sz w:val="28"/>
          <w:szCs w:val="28"/>
          <w:lang w:val="uk-UA"/>
        </w:rPr>
        <w:t>ування</w:t>
      </w:r>
      <w:r w:rsidRPr="00A24B86">
        <w:rPr>
          <w:rFonts w:ascii="Times New Roman" w:hAnsi="Times New Roman" w:cs="Times New Roman"/>
          <w:sz w:val="28"/>
          <w:szCs w:val="28"/>
          <w:lang w:val="uk-UA"/>
        </w:rPr>
        <w:t>, а також процес збирання та оцінювання доказів повинні, як і раніше, ґрунтуватися на принципах справедливості, неупередженості та поваги до прав людини. Адаптація і зміни можуть бути необхідними, але основоположне право на справедливий судовий розгляд і прагнення до правосуддя повинні залишатися керівними принципами навіть у надзвичайних обставинах.</w:t>
      </w:r>
      <w:r w:rsidR="000A185D">
        <w:rPr>
          <w:rFonts w:ascii="Times New Roman" w:hAnsi="Times New Roman" w:cs="Times New Roman"/>
          <w:sz w:val="28"/>
          <w:szCs w:val="28"/>
          <w:lang w:val="uk-UA"/>
        </w:rPr>
        <w:t xml:space="preserve"> Тобто «</w:t>
      </w:r>
      <w:r w:rsidR="000A185D" w:rsidRPr="000A185D">
        <w:rPr>
          <w:rFonts w:ascii="Times New Roman" w:hAnsi="Times New Roman" w:cs="Times New Roman"/>
          <w:sz w:val="28"/>
          <w:szCs w:val="28"/>
          <w:lang w:val="uk-UA"/>
        </w:rPr>
        <w:t>в умовах збройного конфлікту</w:t>
      </w:r>
      <w:r w:rsidR="000A185D">
        <w:rPr>
          <w:rFonts w:ascii="Times New Roman" w:hAnsi="Times New Roman" w:cs="Times New Roman"/>
          <w:sz w:val="28"/>
          <w:szCs w:val="28"/>
          <w:lang w:val="uk-UA"/>
        </w:rPr>
        <w:t xml:space="preserve"> </w:t>
      </w:r>
      <w:r w:rsidR="000A185D" w:rsidRPr="000A185D">
        <w:rPr>
          <w:rFonts w:ascii="Times New Roman" w:hAnsi="Times New Roman" w:cs="Times New Roman"/>
          <w:sz w:val="28"/>
          <w:szCs w:val="28"/>
          <w:lang w:val="uk-UA"/>
        </w:rPr>
        <w:t>учасником якого є Україна, надзвичайно важливо здійснювати ефективні та дієві</w:t>
      </w:r>
      <w:r w:rsidR="000A185D">
        <w:rPr>
          <w:rFonts w:ascii="Times New Roman" w:hAnsi="Times New Roman" w:cs="Times New Roman"/>
          <w:sz w:val="28"/>
          <w:szCs w:val="28"/>
          <w:lang w:val="uk-UA"/>
        </w:rPr>
        <w:t xml:space="preserve"> </w:t>
      </w:r>
      <w:r w:rsidR="000A185D" w:rsidRPr="000A185D">
        <w:rPr>
          <w:rFonts w:ascii="Times New Roman" w:hAnsi="Times New Roman" w:cs="Times New Roman"/>
          <w:sz w:val="28"/>
          <w:szCs w:val="28"/>
          <w:lang w:val="uk-UA"/>
        </w:rPr>
        <w:t>зміни в процесуальний закон, з урахуванням міжнародних стандартів, що буде</w:t>
      </w:r>
      <w:r w:rsidR="000A185D">
        <w:rPr>
          <w:rFonts w:ascii="Times New Roman" w:hAnsi="Times New Roman" w:cs="Times New Roman"/>
          <w:sz w:val="28"/>
          <w:szCs w:val="28"/>
          <w:lang w:val="uk-UA"/>
        </w:rPr>
        <w:t xml:space="preserve"> </w:t>
      </w:r>
      <w:r w:rsidR="000A185D" w:rsidRPr="000A185D">
        <w:rPr>
          <w:rFonts w:ascii="Times New Roman" w:hAnsi="Times New Roman" w:cs="Times New Roman"/>
          <w:sz w:val="28"/>
          <w:szCs w:val="28"/>
          <w:lang w:val="uk-UA"/>
        </w:rPr>
        <w:t>надавати реальну можливість забезпечувати виконання завдань кримінального</w:t>
      </w:r>
      <w:r w:rsidR="000A185D">
        <w:rPr>
          <w:rFonts w:ascii="Times New Roman" w:hAnsi="Times New Roman" w:cs="Times New Roman"/>
          <w:sz w:val="28"/>
          <w:szCs w:val="28"/>
          <w:lang w:val="uk-UA"/>
        </w:rPr>
        <w:t xml:space="preserve"> </w:t>
      </w:r>
      <w:r w:rsidR="000A185D" w:rsidRPr="000A185D">
        <w:rPr>
          <w:rFonts w:ascii="Times New Roman" w:hAnsi="Times New Roman" w:cs="Times New Roman"/>
          <w:sz w:val="28"/>
          <w:szCs w:val="28"/>
          <w:lang w:val="uk-UA"/>
        </w:rPr>
        <w:t>провадження для правоохоронних органів</w:t>
      </w:r>
      <w:r w:rsidR="000A185D">
        <w:rPr>
          <w:rFonts w:ascii="Times New Roman" w:hAnsi="Times New Roman" w:cs="Times New Roman"/>
          <w:sz w:val="28"/>
          <w:szCs w:val="28"/>
          <w:lang w:val="uk-UA"/>
        </w:rPr>
        <w:t xml:space="preserve"> та системи правосуддя в цілому» </w:t>
      </w:r>
      <w:r w:rsidR="000A185D" w:rsidRPr="000A185D">
        <w:rPr>
          <w:rFonts w:ascii="Times New Roman" w:hAnsi="Times New Roman" w:cs="Times New Roman"/>
          <w:sz w:val="28"/>
          <w:szCs w:val="28"/>
        </w:rPr>
        <w:t>[</w:t>
      </w:r>
      <w:r w:rsidR="005841AB">
        <w:rPr>
          <w:rFonts w:ascii="Times New Roman" w:hAnsi="Times New Roman" w:cs="Times New Roman"/>
          <w:sz w:val="28"/>
          <w:szCs w:val="28"/>
          <w:lang w:val="uk-UA"/>
        </w:rPr>
        <w:t>4</w:t>
      </w:r>
      <w:r w:rsidR="000A185D">
        <w:rPr>
          <w:rFonts w:ascii="Times New Roman" w:hAnsi="Times New Roman" w:cs="Times New Roman"/>
          <w:sz w:val="28"/>
          <w:szCs w:val="28"/>
          <w:lang w:val="uk-UA"/>
        </w:rPr>
        <w:t>, с. 213</w:t>
      </w:r>
      <w:r w:rsidR="000A185D" w:rsidRPr="000A185D">
        <w:rPr>
          <w:rFonts w:ascii="Times New Roman" w:hAnsi="Times New Roman" w:cs="Times New Roman"/>
          <w:sz w:val="28"/>
          <w:szCs w:val="28"/>
        </w:rPr>
        <w:t>]</w:t>
      </w:r>
      <w:r w:rsidR="000A185D">
        <w:rPr>
          <w:rFonts w:ascii="Times New Roman" w:hAnsi="Times New Roman" w:cs="Times New Roman"/>
          <w:sz w:val="28"/>
          <w:szCs w:val="28"/>
          <w:lang w:val="uk-UA"/>
        </w:rPr>
        <w:t xml:space="preserve">. </w:t>
      </w:r>
    </w:p>
    <w:p w14:paraId="74471E19" w14:textId="77777777" w:rsidR="00BE2F4E" w:rsidRDefault="00A24B86" w:rsidP="005841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Pr="00A24B86">
        <w:rPr>
          <w:rFonts w:ascii="Times New Roman" w:hAnsi="Times New Roman" w:cs="Times New Roman"/>
          <w:sz w:val="28"/>
          <w:szCs w:val="28"/>
          <w:lang w:val="uk-UA"/>
        </w:rPr>
        <w:t xml:space="preserve">равове регулювання доказів в умовах воєнного стану та особливості збирання й оцінки доказів у воєнний час - це тонкий баланс між оперативною необхідністю та належною правовою процедурою. Чітка правова база, спеціальні протоколи і </w:t>
      </w:r>
      <w:r w:rsidR="005841AB">
        <w:rPr>
          <w:rFonts w:ascii="Times New Roman" w:hAnsi="Times New Roman" w:cs="Times New Roman"/>
          <w:sz w:val="28"/>
          <w:szCs w:val="28"/>
          <w:lang w:val="uk-UA"/>
        </w:rPr>
        <w:t>дотримання верховенства права</w:t>
      </w:r>
      <w:r w:rsidRPr="00A24B86">
        <w:rPr>
          <w:rFonts w:ascii="Times New Roman" w:hAnsi="Times New Roman" w:cs="Times New Roman"/>
          <w:sz w:val="28"/>
          <w:szCs w:val="28"/>
          <w:lang w:val="uk-UA"/>
        </w:rPr>
        <w:t xml:space="preserve"> забезпечать підтримання </w:t>
      </w:r>
      <w:r w:rsidR="005841AB">
        <w:rPr>
          <w:rFonts w:ascii="Times New Roman" w:hAnsi="Times New Roman" w:cs="Times New Roman"/>
          <w:sz w:val="28"/>
          <w:szCs w:val="28"/>
          <w:lang w:val="uk-UA"/>
        </w:rPr>
        <w:t>ефективного здійснення</w:t>
      </w:r>
      <w:r w:rsidRPr="00A24B86">
        <w:rPr>
          <w:rFonts w:ascii="Times New Roman" w:hAnsi="Times New Roman" w:cs="Times New Roman"/>
          <w:sz w:val="28"/>
          <w:szCs w:val="28"/>
          <w:lang w:val="uk-UA"/>
        </w:rPr>
        <w:t xml:space="preserve"> правосуддя в розпал </w:t>
      </w:r>
      <w:r w:rsidR="005841AB">
        <w:rPr>
          <w:rFonts w:ascii="Times New Roman" w:hAnsi="Times New Roman" w:cs="Times New Roman"/>
          <w:sz w:val="28"/>
          <w:szCs w:val="28"/>
          <w:lang w:val="uk-UA"/>
        </w:rPr>
        <w:t>воєнного стану</w:t>
      </w:r>
      <w:r w:rsidRPr="00A24B86">
        <w:rPr>
          <w:rFonts w:ascii="Times New Roman" w:hAnsi="Times New Roman" w:cs="Times New Roman"/>
          <w:sz w:val="28"/>
          <w:szCs w:val="28"/>
          <w:lang w:val="uk-UA"/>
        </w:rPr>
        <w:t xml:space="preserve"> і захист при</w:t>
      </w:r>
      <w:r w:rsidR="005841AB">
        <w:rPr>
          <w:rFonts w:ascii="Times New Roman" w:hAnsi="Times New Roman" w:cs="Times New Roman"/>
          <w:sz w:val="28"/>
          <w:szCs w:val="28"/>
          <w:lang w:val="uk-UA"/>
        </w:rPr>
        <w:t>нципів правосуддя і прав людини.</w:t>
      </w:r>
    </w:p>
    <w:p w14:paraId="675AA056" w14:textId="77777777" w:rsidR="00BE2F4E" w:rsidRPr="00D00F6C" w:rsidRDefault="00D00F6C" w:rsidP="00D217F7">
      <w:pPr>
        <w:spacing w:after="0" w:line="360" w:lineRule="auto"/>
        <w:ind w:firstLine="709"/>
        <w:jc w:val="both"/>
        <w:rPr>
          <w:rFonts w:ascii="Times New Roman" w:hAnsi="Times New Roman" w:cs="Times New Roman"/>
          <w:b/>
          <w:sz w:val="28"/>
          <w:szCs w:val="28"/>
          <w:lang w:val="uk-UA"/>
        </w:rPr>
      </w:pPr>
      <w:r w:rsidRPr="00D00F6C">
        <w:rPr>
          <w:rFonts w:ascii="Times New Roman" w:hAnsi="Times New Roman" w:cs="Times New Roman"/>
          <w:b/>
          <w:sz w:val="28"/>
          <w:szCs w:val="28"/>
          <w:lang w:val="uk-UA"/>
        </w:rPr>
        <w:lastRenderedPageBreak/>
        <w:t>2.2. Практика Верховного Суду щодо доказів та доказування в умовах воєнного стану</w:t>
      </w:r>
    </w:p>
    <w:p w14:paraId="1AC5FBCE" w14:textId="77777777" w:rsidR="00BE2F4E" w:rsidRDefault="00BE2F4E" w:rsidP="00D217F7">
      <w:pPr>
        <w:spacing w:after="0" w:line="360" w:lineRule="auto"/>
        <w:ind w:firstLine="709"/>
        <w:jc w:val="both"/>
        <w:rPr>
          <w:rFonts w:ascii="Times New Roman" w:hAnsi="Times New Roman" w:cs="Times New Roman"/>
          <w:sz w:val="28"/>
          <w:szCs w:val="28"/>
          <w:lang w:val="uk-UA"/>
        </w:rPr>
      </w:pPr>
    </w:p>
    <w:p w14:paraId="3859CB47" w14:textId="77777777" w:rsidR="00C7509B" w:rsidRDefault="00C7509B" w:rsidP="00C7509B">
      <w:pPr>
        <w:spacing w:after="0" w:line="360" w:lineRule="auto"/>
        <w:ind w:firstLine="709"/>
        <w:jc w:val="both"/>
        <w:rPr>
          <w:rFonts w:ascii="Times New Roman" w:hAnsi="Times New Roman" w:cs="Times New Roman"/>
          <w:sz w:val="28"/>
          <w:szCs w:val="28"/>
          <w:lang w:val="uk-UA"/>
        </w:rPr>
      </w:pPr>
      <w:r w:rsidRPr="00C7509B">
        <w:rPr>
          <w:rFonts w:ascii="Times New Roman" w:hAnsi="Times New Roman" w:cs="Times New Roman"/>
          <w:sz w:val="28"/>
          <w:szCs w:val="28"/>
          <w:lang w:val="uk-UA"/>
        </w:rPr>
        <w:t>Роль Верховного суду у формуванні практики в умовах воєнного стану та тлумаченні процесуальних і доказових стандартів є вкрай важливою. Будучи вищим органом судової влади, рішення та керівні принципи Верховного Суду відіграють важливу роль у забезпеченні ефективного відправлення правосуддя при дотриманні принципів належної правової процедури та прав особистості навіть у надзвичайних обставинах збройного конфлікту.</w:t>
      </w:r>
      <w:r>
        <w:rPr>
          <w:rFonts w:ascii="Times New Roman" w:hAnsi="Times New Roman" w:cs="Times New Roman"/>
          <w:sz w:val="28"/>
          <w:szCs w:val="28"/>
          <w:lang w:val="uk-UA"/>
        </w:rPr>
        <w:t xml:space="preserve"> В умовах</w:t>
      </w:r>
      <w:r w:rsidRPr="00C7509B">
        <w:rPr>
          <w:rFonts w:ascii="Times New Roman" w:hAnsi="Times New Roman" w:cs="Times New Roman"/>
          <w:sz w:val="28"/>
          <w:szCs w:val="28"/>
          <w:lang w:val="uk-UA"/>
        </w:rPr>
        <w:t xml:space="preserve"> воєнного стану перед Верховним судом стоїть завдання знайти тонкий баланс між оперативною необхідністю і забезпеченням базового правового захисту. Це включає в себе розгляд різних аспектів доказової бази, таких як допустимість доказів, оцінка свідчень свідків і застосування стандартів доказової бази у воєнний час.</w:t>
      </w:r>
    </w:p>
    <w:p w14:paraId="67D83A88" w14:textId="77777777" w:rsidR="00C7509B" w:rsidRDefault="00C8200D" w:rsidP="000D3171">
      <w:pPr>
        <w:spacing w:after="0" w:line="360" w:lineRule="auto"/>
        <w:ind w:firstLine="709"/>
        <w:jc w:val="both"/>
        <w:rPr>
          <w:rFonts w:ascii="Times New Roman" w:hAnsi="Times New Roman" w:cs="Times New Roman"/>
          <w:sz w:val="28"/>
          <w:szCs w:val="28"/>
          <w:lang w:val="uk-UA"/>
        </w:rPr>
      </w:pPr>
      <w:r w:rsidRPr="00C8200D">
        <w:rPr>
          <w:rFonts w:ascii="Times New Roman" w:hAnsi="Times New Roman" w:cs="Times New Roman"/>
          <w:sz w:val="28"/>
          <w:szCs w:val="28"/>
          <w:lang w:val="uk-UA"/>
        </w:rPr>
        <w:t xml:space="preserve">За загальними правилами, докази зі слів не допускаються в будь-якому разі, якщо їх надано слідчим, прокурором, працівником оперативного підрозділу або будь-якою іншою особою щодо показань, наданих слідчому, прокурору або працівнику оперативного підрозділу під час кримінального провадження (ч. 7 ст. 97 </w:t>
      </w:r>
      <w:r>
        <w:rPr>
          <w:rFonts w:ascii="Times New Roman" w:hAnsi="Times New Roman" w:cs="Times New Roman"/>
          <w:sz w:val="28"/>
          <w:szCs w:val="28"/>
          <w:lang w:val="uk-UA"/>
        </w:rPr>
        <w:t>КПК</w:t>
      </w:r>
      <w:r w:rsidRPr="00C8200D">
        <w:rPr>
          <w:rFonts w:ascii="Times New Roman" w:hAnsi="Times New Roman" w:cs="Times New Roman"/>
          <w:sz w:val="28"/>
          <w:szCs w:val="28"/>
          <w:lang w:val="uk-UA"/>
        </w:rPr>
        <w:t>)</w:t>
      </w:r>
      <w:r w:rsidR="001D07CE">
        <w:rPr>
          <w:rFonts w:ascii="Times New Roman" w:hAnsi="Times New Roman" w:cs="Times New Roman"/>
          <w:sz w:val="28"/>
          <w:szCs w:val="28"/>
          <w:lang w:val="uk-UA"/>
        </w:rPr>
        <w:t xml:space="preserve"> </w:t>
      </w:r>
      <w:r w:rsidR="001D07CE" w:rsidRPr="001D07CE">
        <w:rPr>
          <w:rFonts w:ascii="Times New Roman" w:hAnsi="Times New Roman" w:cs="Times New Roman"/>
          <w:sz w:val="28"/>
          <w:szCs w:val="28"/>
        </w:rPr>
        <w:t>[5]</w:t>
      </w:r>
      <w:r w:rsidRPr="00C8200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00F6C">
        <w:rPr>
          <w:rFonts w:ascii="Times New Roman" w:hAnsi="Times New Roman" w:cs="Times New Roman"/>
          <w:sz w:val="28"/>
          <w:szCs w:val="28"/>
          <w:lang w:val="uk-UA"/>
        </w:rPr>
        <w:t>Для прикладу, у Постанові</w:t>
      </w:r>
      <w:r w:rsidR="00D00F6C" w:rsidRPr="00D00F6C">
        <w:rPr>
          <w:rFonts w:ascii="Times New Roman" w:hAnsi="Times New Roman" w:cs="Times New Roman"/>
          <w:sz w:val="28"/>
          <w:szCs w:val="28"/>
          <w:lang w:val="uk-UA"/>
        </w:rPr>
        <w:t xml:space="preserve"> від 11 липня 2022 року у справі № 541/240/20</w:t>
      </w:r>
      <w:r w:rsidR="00D00F6C">
        <w:rPr>
          <w:rFonts w:ascii="Times New Roman" w:hAnsi="Times New Roman" w:cs="Times New Roman"/>
          <w:sz w:val="28"/>
          <w:szCs w:val="28"/>
          <w:lang w:val="uk-UA"/>
        </w:rPr>
        <w:t xml:space="preserve"> </w:t>
      </w:r>
      <w:r w:rsidR="00D00F6C" w:rsidRPr="00D00F6C">
        <w:rPr>
          <w:rFonts w:ascii="Times New Roman" w:hAnsi="Times New Roman" w:cs="Times New Roman"/>
          <w:sz w:val="28"/>
          <w:szCs w:val="28"/>
          <w:lang w:val="uk-UA"/>
        </w:rPr>
        <w:t>[</w:t>
      </w:r>
      <w:r w:rsidR="001D07CE" w:rsidRPr="001D07CE">
        <w:rPr>
          <w:rFonts w:ascii="Times New Roman" w:hAnsi="Times New Roman" w:cs="Times New Roman"/>
          <w:sz w:val="28"/>
          <w:szCs w:val="28"/>
          <w:lang w:val="uk-UA"/>
        </w:rPr>
        <w:t>12</w:t>
      </w:r>
      <w:r w:rsidR="00D00F6C" w:rsidRPr="00D00F6C">
        <w:rPr>
          <w:rFonts w:ascii="Times New Roman" w:hAnsi="Times New Roman" w:cs="Times New Roman"/>
          <w:sz w:val="28"/>
          <w:szCs w:val="28"/>
          <w:lang w:val="uk-UA"/>
        </w:rPr>
        <w:t xml:space="preserve">] </w:t>
      </w:r>
      <w:r w:rsidR="00D00F6C">
        <w:rPr>
          <w:rFonts w:ascii="Times New Roman" w:hAnsi="Times New Roman" w:cs="Times New Roman"/>
          <w:sz w:val="28"/>
          <w:szCs w:val="28"/>
          <w:lang w:val="uk-UA"/>
        </w:rPr>
        <w:t>Верховний Суд</w:t>
      </w:r>
      <w:r w:rsidR="00D00F6C" w:rsidRPr="00D00F6C">
        <w:rPr>
          <w:rFonts w:ascii="Times New Roman" w:hAnsi="Times New Roman" w:cs="Times New Roman"/>
          <w:sz w:val="28"/>
          <w:szCs w:val="28"/>
          <w:lang w:val="uk-UA"/>
        </w:rPr>
        <w:t xml:space="preserve"> дійшов висновку, що працівник патрульної поліції, який чергував у день вчинення правопорушення та який до внесення інфо</w:t>
      </w:r>
      <w:r w:rsidR="001D07CE">
        <w:rPr>
          <w:rFonts w:ascii="Times New Roman" w:hAnsi="Times New Roman" w:cs="Times New Roman"/>
          <w:sz w:val="28"/>
          <w:szCs w:val="28"/>
          <w:lang w:val="uk-UA"/>
        </w:rPr>
        <w:t>рмації про правопорушення до ЄРДР</w:t>
      </w:r>
      <w:r w:rsidR="00D00F6C" w:rsidRPr="00D00F6C">
        <w:rPr>
          <w:rFonts w:ascii="Times New Roman" w:hAnsi="Times New Roman" w:cs="Times New Roman"/>
          <w:sz w:val="28"/>
          <w:szCs w:val="28"/>
          <w:lang w:val="uk-UA"/>
        </w:rPr>
        <w:t xml:space="preserve"> виявив автомобіль під керуванням обвинуваченого, що скоїв наїзд на пішохода, дійшов висновку, що він не є працівником оперативного підрозділу у розумінні статті 41 КПК України. Не є співробітниками оперативного підрозділу в розумінні ст. 41 КПК України особи, які уповноважені проводити слідчі (злочинні) та таємні слідчі (злочинні) дії у кримінальному провадженні за письмовим дорученням слідчого або прокурора. Крім того, до показань таких свідків не застосовується застереження, передбачене частиною 7 статті 97 Кримінального кодексу України щодо допустимості показань з чужих слів.</w:t>
      </w:r>
    </w:p>
    <w:p w14:paraId="6D4A6824" w14:textId="77777777" w:rsidR="00C34566" w:rsidRPr="00C34566" w:rsidRDefault="000D3171" w:rsidP="00C34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цікавою для аналізу є Постанова Верховного суду про справі №</w:t>
      </w:r>
      <w:r w:rsidRPr="000D3171">
        <w:t xml:space="preserve"> </w:t>
      </w:r>
      <w:r w:rsidRPr="000D3171">
        <w:rPr>
          <w:rFonts w:ascii="Times New Roman" w:hAnsi="Times New Roman" w:cs="Times New Roman"/>
          <w:sz w:val="28"/>
          <w:szCs w:val="28"/>
          <w:lang w:val="uk-UA"/>
        </w:rPr>
        <w:t>204/8797/20</w:t>
      </w:r>
      <w:r>
        <w:rPr>
          <w:rFonts w:ascii="Times New Roman" w:hAnsi="Times New Roman" w:cs="Times New Roman"/>
          <w:sz w:val="28"/>
          <w:szCs w:val="28"/>
          <w:lang w:val="uk-UA"/>
        </w:rPr>
        <w:t xml:space="preserve"> від 30.05.2023 року </w:t>
      </w:r>
      <w:r w:rsidRPr="000D3171">
        <w:rPr>
          <w:rFonts w:ascii="Times New Roman" w:hAnsi="Times New Roman" w:cs="Times New Roman"/>
          <w:sz w:val="28"/>
          <w:szCs w:val="28"/>
        </w:rPr>
        <w:t>[</w:t>
      </w:r>
      <w:r w:rsidR="001D07CE">
        <w:rPr>
          <w:rFonts w:ascii="Times New Roman" w:hAnsi="Times New Roman" w:cs="Times New Roman"/>
          <w:sz w:val="28"/>
          <w:szCs w:val="28"/>
          <w:lang w:val="uk-UA"/>
        </w:rPr>
        <w:t>15</w:t>
      </w:r>
      <w:r w:rsidRPr="00C34566">
        <w:rPr>
          <w:rFonts w:ascii="Times New Roman" w:hAnsi="Times New Roman" w:cs="Times New Roman"/>
          <w:sz w:val="28"/>
          <w:szCs w:val="28"/>
        </w:rPr>
        <w:t>]</w:t>
      </w:r>
      <w:r>
        <w:rPr>
          <w:rFonts w:ascii="Times New Roman" w:hAnsi="Times New Roman" w:cs="Times New Roman"/>
          <w:sz w:val="28"/>
          <w:szCs w:val="28"/>
          <w:lang w:val="uk-UA"/>
        </w:rPr>
        <w:t>.</w:t>
      </w:r>
      <w:r w:rsidR="00C34566">
        <w:rPr>
          <w:rFonts w:ascii="Times New Roman" w:hAnsi="Times New Roman" w:cs="Times New Roman"/>
          <w:sz w:val="28"/>
          <w:szCs w:val="28"/>
          <w:lang w:val="uk-UA"/>
        </w:rPr>
        <w:t xml:space="preserve"> </w:t>
      </w:r>
      <w:r w:rsidR="00C34566" w:rsidRPr="00C34566">
        <w:rPr>
          <w:rFonts w:ascii="Times New Roman" w:hAnsi="Times New Roman" w:cs="Times New Roman"/>
          <w:sz w:val="28"/>
          <w:szCs w:val="28"/>
          <w:lang w:val="uk-UA"/>
        </w:rPr>
        <w:t xml:space="preserve">Справа стосується </w:t>
      </w:r>
      <w:r w:rsidR="00C34566">
        <w:rPr>
          <w:rFonts w:ascii="Times New Roman" w:hAnsi="Times New Roman" w:cs="Times New Roman"/>
          <w:sz w:val="28"/>
          <w:szCs w:val="28"/>
          <w:lang w:val="uk-UA"/>
        </w:rPr>
        <w:t>ОСОБИ</w:t>
      </w:r>
      <w:r w:rsidR="00C34566" w:rsidRPr="00C34566">
        <w:rPr>
          <w:rFonts w:ascii="Times New Roman" w:hAnsi="Times New Roman" w:cs="Times New Roman"/>
          <w:sz w:val="28"/>
          <w:szCs w:val="28"/>
          <w:lang w:val="uk-UA"/>
        </w:rPr>
        <w:t>_6, який був виправданий у першій інстанції, але визнаний винним в апеляції та засуджений до штрафу. Основними спірними момен</w:t>
      </w:r>
      <w:r w:rsidR="001D07CE">
        <w:rPr>
          <w:rFonts w:ascii="Times New Roman" w:hAnsi="Times New Roman" w:cs="Times New Roman"/>
          <w:sz w:val="28"/>
          <w:szCs w:val="28"/>
          <w:lang w:val="uk-UA"/>
        </w:rPr>
        <w:t>тами є встановлення фактів, пов’</w:t>
      </w:r>
      <w:r w:rsidR="00C34566" w:rsidRPr="00C34566">
        <w:rPr>
          <w:rFonts w:ascii="Times New Roman" w:hAnsi="Times New Roman" w:cs="Times New Roman"/>
          <w:sz w:val="28"/>
          <w:szCs w:val="28"/>
          <w:lang w:val="uk-UA"/>
        </w:rPr>
        <w:t>язаних із нанесенням фізичної шкоди, і вирішення процесуальних питань, таких як допустимість доказів і порушення процесуальних норм.</w:t>
      </w:r>
      <w:r w:rsidR="00C34566">
        <w:rPr>
          <w:rFonts w:ascii="Times New Roman" w:hAnsi="Times New Roman" w:cs="Times New Roman"/>
          <w:sz w:val="28"/>
          <w:szCs w:val="28"/>
          <w:lang w:val="uk-UA"/>
        </w:rPr>
        <w:t xml:space="preserve"> Сторона захисту</w:t>
      </w:r>
      <w:r w:rsidR="00C34566" w:rsidRPr="00C34566">
        <w:rPr>
          <w:rFonts w:ascii="Times New Roman" w:hAnsi="Times New Roman" w:cs="Times New Roman"/>
          <w:sz w:val="28"/>
          <w:szCs w:val="28"/>
          <w:lang w:val="uk-UA"/>
        </w:rPr>
        <w:t xml:space="preserve"> вказ</w:t>
      </w:r>
      <w:r w:rsidR="001D07CE">
        <w:rPr>
          <w:rFonts w:ascii="Times New Roman" w:hAnsi="Times New Roman" w:cs="Times New Roman"/>
          <w:sz w:val="28"/>
          <w:szCs w:val="28"/>
          <w:lang w:val="uk-UA"/>
        </w:rPr>
        <w:t xml:space="preserve">ала </w:t>
      </w:r>
      <w:r w:rsidR="00C34566" w:rsidRPr="00C34566">
        <w:rPr>
          <w:rFonts w:ascii="Times New Roman" w:hAnsi="Times New Roman" w:cs="Times New Roman"/>
          <w:sz w:val="28"/>
          <w:szCs w:val="28"/>
          <w:lang w:val="uk-UA"/>
        </w:rPr>
        <w:t>на серйозні порушення вимог Кримінально-процесуального кодексу і неправильне застосування Кримінального</w:t>
      </w:r>
      <w:r w:rsidR="00C34566">
        <w:rPr>
          <w:rFonts w:ascii="Times New Roman" w:hAnsi="Times New Roman" w:cs="Times New Roman"/>
          <w:sz w:val="28"/>
          <w:szCs w:val="28"/>
          <w:lang w:val="uk-UA"/>
        </w:rPr>
        <w:t xml:space="preserve"> кодексу. Ними зазначається про  в</w:t>
      </w:r>
      <w:r w:rsidR="00C34566" w:rsidRPr="00C34566">
        <w:rPr>
          <w:rFonts w:ascii="Times New Roman" w:hAnsi="Times New Roman" w:cs="Times New Roman"/>
          <w:sz w:val="28"/>
          <w:szCs w:val="28"/>
          <w:lang w:val="uk-UA"/>
        </w:rPr>
        <w:t>икористання неприпустимих доказів, зібраних під нагл</w:t>
      </w:r>
      <w:r w:rsidR="00C34566">
        <w:rPr>
          <w:rFonts w:ascii="Times New Roman" w:hAnsi="Times New Roman" w:cs="Times New Roman"/>
          <w:sz w:val="28"/>
          <w:szCs w:val="28"/>
          <w:lang w:val="uk-UA"/>
        </w:rPr>
        <w:t>ядом неуповноважених прокурорів</w:t>
      </w:r>
      <w:r w:rsidR="00C34566" w:rsidRPr="00C34566">
        <w:rPr>
          <w:rFonts w:ascii="Times New Roman" w:hAnsi="Times New Roman" w:cs="Times New Roman"/>
          <w:sz w:val="28"/>
          <w:szCs w:val="28"/>
          <w:lang w:val="uk-UA"/>
        </w:rPr>
        <w:t>.</w:t>
      </w:r>
      <w:r w:rsidR="00C34566">
        <w:rPr>
          <w:rFonts w:ascii="Times New Roman" w:hAnsi="Times New Roman" w:cs="Times New Roman"/>
          <w:sz w:val="28"/>
          <w:szCs w:val="28"/>
          <w:lang w:val="uk-UA"/>
        </w:rPr>
        <w:t xml:space="preserve"> </w:t>
      </w:r>
      <w:r w:rsidR="00C34566" w:rsidRPr="00C34566">
        <w:rPr>
          <w:rFonts w:ascii="Times New Roman" w:hAnsi="Times New Roman" w:cs="Times New Roman"/>
          <w:sz w:val="28"/>
          <w:szCs w:val="28"/>
          <w:lang w:val="uk-UA"/>
        </w:rPr>
        <w:t>Однак Велика палата відхилил</w:t>
      </w:r>
      <w:r w:rsidR="001D07CE">
        <w:rPr>
          <w:rFonts w:ascii="Times New Roman" w:hAnsi="Times New Roman" w:cs="Times New Roman"/>
          <w:sz w:val="28"/>
          <w:szCs w:val="28"/>
          <w:lang w:val="uk-UA"/>
        </w:rPr>
        <w:t>а</w:t>
      </w:r>
      <w:r w:rsidR="00C34566" w:rsidRPr="00C34566">
        <w:rPr>
          <w:rFonts w:ascii="Times New Roman" w:hAnsi="Times New Roman" w:cs="Times New Roman"/>
          <w:sz w:val="28"/>
          <w:szCs w:val="28"/>
          <w:lang w:val="uk-UA"/>
        </w:rPr>
        <w:t xml:space="preserve"> ці доводи, вказавши, що процесуальні документи, на яких ґрунтувалося досудове розслідування, не є доказами, зазначеними в КПК</w:t>
      </w:r>
      <w:r w:rsidR="00C34566">
        <w:rPr>
          <w:rFonts w:ascii="Times New Roman" w:hAnsi="Times New Roman" w:cs="Times New Roman"/>
          <w:sz w:val="28"/>
          <w:szCs w:val="28"/>
          <w:lang w:val="uk-UA"/>
        </w:rPr>
        <w:t xml:space="preserve"> України</w:t>
      </w:r>
      <w:r w:rsidR="00C34566" w:rsidRPr="00C34566">
        <w:rPr>
          <w:rFonts w:ascii="Times New Roman" w:hAnsi="Times New Roman" w:cs="Times New Roman"/>
          <w:sz w:val="28"/>
          <w:szCs w:val="28"/>
          <w:lang w:val="uk-UA"/>
        </w:rPr>
        <w:t xml:space="preserve">, і тому їхня недопустимість не впливає на достовірність доказів у справі. Велика палата також відзначила низку інших аспектів, що підтверджують обвинувальний вирок щодо </w:t>
      </w:r>
      <w:r w:rsidR="00C34566">
        <w:rPr>
          <w:rFonts w:ascii="Times New Roman" w:hAnsi="Times New Roman" w:cs="Times New Roman"/>
          <w:sz w:val="28"/>
          <w:szCs w:val="28"/>
          <w:lang w:val="uk-UA"/>
        </w:rPr>
        <w:t>ОСОБИ</w:t>
      </w:r>
      <w:r w:rsidR="00C34566" w:rsidRPr="00C34566">
        <w:rPr>
          <w:rFonts w:ascii="Times New Roman" w:hAnsi="Times New Roman" w:cs="Times New Roman"/>
          <w:sz w:val="28"/>
          <w:szCs w:val="28"/>
          <w:lang w:val="uk-UA"/>
        </w:rPr>
        <w:t>_6, зокрема, акцент на намірі заподіяти шкоду.</w:t>
      </w:r>
    </w:p>
    <w:p w14:paraId="5A8A2D21" w14:textId="77777777" w:rsidR="00C34566" w:rsidRDefault="00DE23BD" w:rsidP="00DE23BD">
      <w:pPr>
        <w:spacing w:after="0" w:line="360" w:lineRule="auto"/>
        <w:ind w:firstLine="709"/>
        <w:jc w:val="both"/>
        <w:rPr>
          <w:rFonts w:ascii="Times New Roman" w:hAnsi="Times New Roman" w:cs="Times New Roman"/>
          <w:sz w:val="28"/>
          <w:szCs w:val="28"/>
          <w:lang w:val="uk-UA"/>
        </w:rPr>
      </w:pPr>
      <w:r w:rsidRPr="00DE23BD">
        <w:rPr>
          <w:rFonts w:ascii="Times New Roman" w:hAnsi="Times New Roman" w:cs="Times New Roman"/>
          <w:sz w:val="28"/>
          <w:szCs w:val="28"/>
          <w:lang w:val="uk-UA"/>
        </w:rPr>
        <w:t>Доводи щодо зловживання процесуальними нормами та недопустимості доказів розглядалися на всіх стадіях про</w:t>
      </w:r>
      <w:r w:rsidR="001D07CE">
        <w:rPr>
          <w:rFonts w:ascii="Times New Roman" w:hAnsi="Times New Roman" w:cs="Times New Roman"/>
          <w:sz w:val="28"/>
          <w:szCs w:val="28"/>
          <w:lang w:val="uk-UA"/>
        </w:rPr>
        <w:t>вадження</w:t>
      </w:r>
      <w:r w:rsidRPr="00DE23BD">
        <w:rPr>
          <w:rFonts w:ascii="Times New Roman" w:hAnsi="Times New Roman" w:cs="Times New Roman"/>
          <w:sz w:val="28"/>
          <w:szCs w:val="28"/>
          <w:lang w:val="uk-UA"/>
        </w:rPr>
        <w:t>, що забезпечило дотримання принципу змагальності та можливість кожній стороні повною мірою представити свої аргументи і довести свою позицію.</w:t>
      </w:r>
      <w:r>
        <w:rPr>
          <w:rFonts w:ascii="Times New Roman" w:hAnsi="Times New Roman" w:cs="Times New Roman"/>
          <w:sz w:val="28"/>
          <w:szCs w:val="28"/>
          <w:lang w:val="uk-UA"/>
        </w:rPr>
        <w:t xml:space="preserve"> </w:t>
      </w:r>
      <w:r w:rsidRPr="00DE23BD">
        <w:rPr>
          <w:rFonts w:ascii="Times New Roman" w:hAnsi="Times New Roman" w:cs="Times New Roman"/>
          <w:sz w:val="28"/>
          <w:szCs w:val="28"/>
          <w:lang w:val="uk-UA"/>
        </w:rPr>
        <w:t>Такі процесуальні питання, як допустимість доказів і повноваження прокурора, мають ключове значення для результату судового розгляду, оскільки впливають на можливість сторін представити свої аргументи і захистити свої права. У цьому випадку Апеляційний суд, а потім і Велика палата дійшли висновку, що не було допущено порушень, які могли б істотно вплинути на результат справи.</w:t>
      </w:r>
      <w:r>
        <w:rPr>
          <w:rFonts w:ascii="Times New Roman" w:hAnsi="Times New Roman" w:cs="Times New Roman"/>
          <w:sz w:val="28"/>
          <w:szCs w:val="28"/>
          <w:lang w:val="uk-UA"/>
        </w:rPr>
        <w:t xml:space="preserve"> </w:t>
      </w:r>
      <w:r w:rsidRPr="00DE23BD">
        <w:rPr>
          <w:rFonts w:ascii="Times New Roman" w:hAnsi="Times New Roman" w:cs="Times New Roman"/>
          <w:sz w:val="28"/>
          <w:szCs w:val="28"/>
          <w:lang w:val="uk-UA"/>
        </w:rPr>
        <w:t>Ця справа також підкреслює роль доказів і важливість їхньої належної оцінки судом. Суд зосередився на аналізі доказів, поданих сторонами, та їхньої належності до обставин справи. Висновки суду з процесуальних і матеріальних питань ґрунтувалис</w:t>
      </w:r>
      <w:r w:rsidR="001D07CE">
        <w:rPr>
          <w:rFonts w:ascii="Times New Roman" w:hAnsi="Times New Roman" w:cs="Times New Roman"/>
          <w:sz w:val="28"/>
          <w:szCs w:val="28"/>
          <w:lang w:val="uk-UA"/>
        </w:rPr>
        <w:t>я на принципах законності та об’</w:t>
      </w:r>
      <w:r w:rsidRPr="00DE23BD">
        <w:rPr>
          <w:rFonts w:ascii="Times New Roman" w:hAnsi="Times New Roman" w:cs="Times New Roman"/>
          <w:sz w:val="28"/>
          <w:szCs w:val="28"/>
          <w:lang w:val="uk-UA"/>
        </w:rPr>
        <w:t xml:space="preserve">єктивності, що призвело до справедливого і збалансованого розгляду. Остаточне рішення про залишення в </w:t>
      </w:r>
      <w:r w:rsidRPr="00DE23BD">
        <w:rPr>
          <w:rFonts w:ascii="Times New Roman" w:hAnsi="Times New Roman" w:cs="Times New Roman"/>
          <w:sz w:val="28"/>
          <w:szCs w:val="28"/>
          <w:lang w:val="uk-UA"/>
        </w:rPr>
        <w:lastRenderedPageBreak/>
        <w:t xml:space="preserve">силі </w:t>
      </w:r>
      <w:proofErr w:type="spellStart"/>
      <w:r w:rsidRPr="00DE23BD">
        <w:rPr>
          <w:rFonts w:ascii="Times New Roman" w:hAnsi="Times New Roman" w:cs="Times New Roman"/>
          <w:sz w:val="28"/>
          <w:szCs w:val="28"/>
          <w:lang w:val="uk-UA"/>
        </w:rPr>
        <w:t>вироку</w:t>
      </w:r>
      <w:proofErr w:type="spellEnd"/>
      <w:r w:rsidRPr="00DE23BD">
        <w:rPr>
          <w:rFonts w:ascii="Times New Roman" w:hAnsi="Times New Roman" w:cs="Times New Roman"/>
          <w:sz w:val="28"/>
          <w:szCs w:val="28"/>
          <w:lang w:val="uk-UA"/>
        </w:rPr>
        <w:t xml:space="preserve"> Апеляційного суду відображає засади верховенства закону та дотримання законності в кримінальному судочинстві.</w:t>
      </w:r>
    </w:p>
    <w:p w14:paraId="01F2352A" w14:textId="77777777" w:rsidR="00964330" w:rsidRDefault="007A70DE" w:rsidP="00964330">
      <w:pPr>
        <w:spacing w:after="0" w:line="360" w:lineRule="auto"/>
        <w:ind w:firstLine="709"/>
        <w:jc w:val="both"/>
        <w:rPr>
          <w:rFonts w:ascii="Times New Roman" w:hAnsi="Times New Roman" w:cs="Times New Roman"/>
          <w:sz w:val="28"/>
          <w:szCs w:val="28"/>
          <w:lang w:val="uk-UA"/>
        </w:rPr>
      </w:pPr>
      <w:r w:rsidRPr="007A70DE">
        <w:rPr>
          <w:rFonts w:ascii="Times New Roman" w:hAnsi="Times New Roman" w:cs="Times New Roman"/>
          <w:sz w:val="28"/>
          <w:szCs w:val="28"/>
          <w:lang w:val="uk-UA"/>
        </w:rPr>
        <w:t xml:space="preserve">Процесуальні рішення про призначення або зміну слідчого (чи групи слідчих) не є самостійними доказами в розумінні статті 84 КПК і не містять фактичних даних щодо протиправних дій особи чи групи осіб, зафіксованих і зібраних відповідним органом. Питання про наявність такого рішення в кримінальному процесі може бути предметом розгляду в Апеляційному суді та </w:t>
      </w:r>
      <w:r>
        <w:rPr>
          <w:rFonts w:ascii="Times New Roman" w:hAnsi="Times New Roman" w:cs="Times New Roman"/>
          <w:sz w:val="28"/>
          <w:szCs w:val="28"/>
          <w:lang w:val="uk-UA"/>
        </w:rPr>
        <w:t>Верховному Суді</w:t>
      </w:r>
      <w:r w:rsidRPr="007A70DE">
        <w:rPr>
          <w:rFonts w:ascii="Times New Roman" w:hAnsi="Times New Roman" w:cs="Times New Roman"/>
          <w:sz w:val="28"/>
          <w:szCs w:val="28"/>
          <w:lang w:val="uk-UA"/>
        </w:rPr>
        <w:t xml:space="preserve"> </w:t>
      </w:r>
      <w:r w:rsidR="00964330" w:rsidRPr="00964330">
        <w:rPr>
          <w:rFonts w:ascii="Times New Roman" w:hAnsi="Times New Roman" w:cs="Times New Roman"/>
          <w:sz w:val="28"/>
          <w:szCs w:val="28"/>
          <w:lang w:val="uk-UA"/>
        </w:rPr>
        <w:t>(статті</w:t>
      </w:r>
      <w:r w:rsidR="00964330">
        <w:rPr>
          <w:rFonts w:ascii="Times New Roman" w:hAnsi="Times New Roman" w:cs="Times New Roman"/>
          <w:sz w:val="28"/>
          <w:szCs w:val="28"/>
          <w:lang w:val="uk-UA"/>
        </w:rPr>
        <w:t xml:space="preserve"> </w:t>
      </w:r>
      <w:r w:rsidR="00964330" w:rsidRPr="00964330">
        <w:rPr>
          <w:rFonts w:ascii="Times New Roman" w:hAnsi="Times New Roman" w:cs="Times New Roman"/>
          <w:sz w:val="28"/>
          <w:szCs w:val="28"/>
          <w:lang w:val="uk-UA"/>
        </w:rPr>
        <w:t>404 і 433 КПК).</w:t>
      </w:r>
      <w:r w:rsidR="00964330">
        <w:rPr>
          <w:rFonts w:ascii="Times New Roman" w:hAnsi="Times New Roman" w:cs="Times New Roman"/>
          <w:sz w:val="28"/>
          <w:szCs w:val="28"/>
          <w:lang w:val="uk-UA"/>
        </w:rPr>
        <w:t xml:space="preserve"> Досить цікаве використання цієї норми зазначене у  </w:t>
      </w:r>
      <w:r w:rsidR="00964330" w:rsidRPr="00B961DD">
        <w:rPr>
          <w:rFonts w:ascii="Times New Roman" w:hAnsi="Times New Roman" w:cs="Times New Roman"/>
          <w:sz w:val="28"/>
          <w:szCs w:val="28"/>
          <w:lang w:val="uk-UA"/>
        </w:rPr>
        <w:t>Постанов</w:t>
      </w:r>
      <w:r w:rsidR="00964330">
        <w:rPr>
          <w:rFonts w:ascii="Times New Roman" w:hAnsi="Times New Roman" w:cs="Times New Roman"/>
          <w:sz w:val="28"/>
          <w:szCs w:val="28"/>
          <w:lang w:val="uk-UA"/>
        </w:rPr>
        <w:t>і</w:t>
      </w:r>
      <w:r w:rsidR="00964330" w:rsidRPr="00B961DD">
        <w:rPr>
          <w:rFonts w:ascii="Times New Roman" w:hAnsi="Times New Roman" w:cs="Times New Roman"/>
          <w:sz w:val="28"/>
          <w:szCs w:val="28"/>
          <w:lang w:val="uk-UA"/>
        </w:rPr>
        <w:t xml:space="preserve"> Верховного суду по справі №</w:t>
      </w:r>
      <w:r w:rsidR="00964330" w:rsidRPr="00B961DD">
        <w:t xml:space="preserve"> </w:t>
      </w:r>
      <w:r w:rsidR="00964330" w:rsidRPr="00B961DD">
        <w:rPr>
          <w:rFonts w:ascii="Times New Roman" w:hAnsi="Times New Roman" w:cs="Times New Roman"/>
          <w:sz w:val="28"/>
          <w:szCs w:val="28"/>
          <w:lang w:val="uk-UA"/>
        </w:rPr>
        <w:t>720/1277/20 ві</w:t>
      </w:r>
      <w:r w:rsidR="00964330">
        <w:rPr>
          <w:rFonts w:ascii="Times New Roman" w:hAnsi="Times New Roman" w:cs="Times New Roman"/>
          <w:sz w:val="28"/>
          <w:szCs w:val="28"/>
          <w:lang w:val="uk-UA"/>
        </w:rPr>
        <w:t xml:space="preserve">д 05.07.2022 року </w:t>
      </w:r>
      <w:r w:rsidR="00964330" w:rsidRPr="00964330">
        <w:rPr>
          <w:rFonts w:ascii="Times New Roman" w:hAnsi="Times New Roman" w:cs="Times New Roman"/>
          <w:sz w:val="28"/>
          <w:szCs w:val="28"/>
        </w:rPr>
        <w:t>[</w:t>
      </w:r>
      <w:r w:rsidR="00FD5F60">
        <w:rPr>
          <w:rFonts w:ascii="Times New Roman" w:hAnsi="Times New Roman" w:cs="Times New Roman"/>
          <w:sz w:val="28"/>
          <w:szCs w:val="28"/>
          <w:lang w:val="uk-UA"/>
        </w:rPr>
        <w:t>13</w:t>
      </w:r>
      <w:r w:rsidR="00964330" w:rsidRPr="00964330">
        <w:rPr>
          <w:rFonts w:ascii="Times New Roman" w:hAnsi="Times New Roman" w:cs="Times New Roman"/>
          <w:sz w:val="28"/>
          <w:szCs w:val="28"/>
        </w:rPr>
        <w:t>]</w:t>
      </w:r>
      <w:r w:rsidR="00964330">
        <w:rPr>
          <w:rFonts w:ascii="Times New Roman" w:hAnsi="Times New Roman" w:cs="Times New Roman"/>
          <w:sz w:val="28"/>
          <w:szCs w:val="28"/>
          <w:lang w:val="uk-UA"/>
        </w:rPr>
        <w:t xml:space="preserve">. </w:t>
      </w:r>
      <w:r w:rsidR="00964330" w:rsidRPr="00964330">
        <w:rPr>
          <w:rFonts w:ascii="Times New Roman" w:hAnsi="Times New Roman" w:cs="Times New Roman"/>
          <w:sz w:val="28"/>
          <w:szCs w:val="28"/>
          <w:lang w:val="uk-UA"/>
        </w:rPr>
        <w:t>За звинуваченням у порушенні правил дорожнього руху, що призвело до ДТП із потерпілим ОСОБА_6, районний суд призначив ОСОБА_7 покарання. Однак апеляційний суд скасував вирок, закривши кримінальне провадження. Касаційну скаргу подали прокурор та потерпілий, вимагаючи відновлення справедливості.</w:t>
      </w:r>
    </w:p>
    <w:p w14:paraId="43EE4E7F" w14:textId="77777777" w:rsidR="00964330" w:rsidRDefault="00964330" w:rsidP="009643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Верховний суд зазначив, що  я</w:t>
      </w:r>
      <w:r w:rsidRPr="00964330">
        <w:rPr>
          <w:rFonts w:ascii="Times New Roman" w:hAnsi="Times New Roman" w:cs="Times New Roman"/>
          <w:sz w:val="28"/>
          <w:szCs w:val="28"/>
          <w:lang w:val="uk-UA"/>
        </w:rPr>
        <w:t xml:space="preserve">кщо після початку розгляду апеляційної скарги на ухвалу районного суду, на стадії, коли захисту вперше після початку судового розгляду надається слово для викладення своєї позиції, </w:t>
      </w:r>
      <w:r w:rsidR="00342EC3">
        <w:rPr>
          <w:rFonts w:ascii="Times New Roman" w:hAnsi="Times New Roman" w:cs="Times New Roman"/>
          <w:sz w:val="28"/>
          <w:szCs w:val="28"/>
          <w:lang w:val="uk-UA"/>
        </w:rPr>
        <w:t>сторона захисту</w:t>
      </w:r>
      <w:r w:rsidRPr="00964330">
        <w:rPr>
          <w:rFonts w:ascii="Times New Roman" w:hAnsi="Times New Roman" w:cs="Times New Roman"/>
          <w:sz w:val="28"/>
          <w:szCs w:val="28"/>
          <w:lang w:val="uk-UA"/>
        </w:rPr>
        <w:t xml:space="preserve"> заявляє про незаконність процесуальних дій, здійснених пі</w:t>
      </w:r>
      <w:r w:rsidR="00342EC3">
        <w:rPr>
          <w:rFonts w:ascii="Times New Roman" w:hAnsi="Times New Roman" w:cs="Times New Roman"/>
          <w:sz w:val="28"/>
          <w:szCs w:val="28"/>
          <w:lang w:val="uk-UA"/>
        </w:rPr>
        <w:t>д час досудового слідства, у зв’</w:t>
      </w:r>
      <w:r w:rsidRPr="00964330">
        <w:rPr>
          <w:rFonts w:ascii="Times New Roman" w:hAnsi="Times New Roman" w:cs="Times New Roman"/>
          <w:sz w:val="28"/>
          <w:szCs w:val="28"/>
          <w:lang w:val="uk-UA"/>
        </w:rPr>
        <w:t>язку з відсутністю постанови про призначення групи слідчих у кримінальному процесі, суд апеляційної інстанції, за відповідним клопотанням прокурора, складає заперечення та надає час для подання до суду необхідних матеріалів для перевірки доводів, які він має. Відмова прокурору в наданні таких матеріалів для перевірки доводів захисту та позбавлення його можливості досліджувати за власною ініціативою лише ті матеріали, що стосуються повноважень слідчого, наявних у кримінальному процесі, є порушенням засад рівноправності та змагальності сторін.</w:t>
      </w:r>
    </w:p>
    <w:p w14:paraId="2846277F" w14:textId="77777777" w:rsidR="00964330" w:rsidRDefault="00964330" w:rsidP="009643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Зокрема, </w:t>
      </w:r>
      <w:r w:rsidRPr="00964330">
        <w:rPr>
          <w:rFonts w:ascii="Times New Roman" w:hAnsi="Times New Roman" w:cs="Times New Roman"/>
          <w:sz w:val="28"/>
          <w:szCs w:val="28"/>
          <w:lang w:val="uk-UA"/>
        </w:rPr>
        <w:t xml:space="preserve">Верховний суд наголосив на важливості дотримання принципів змагальності та рівності учасників судового процесу, які гарантуються як національним законодавством, так і міжнародними нормами. Він заявив, що Апеляційний суд не забезпечив рівних умов для обвинувачення і захисту та </w:t>
      </w:r>
      <w:r w:rsidR="00342EC3">
        <w:rPr>
          <w:rFonts w:ascii="Times New Roman" w:hAnsi="Times New Roman" w:cs="Times New Roman"/>
          <w:sz w:val="28"/>
          <w:szCs w:val="28"/>
          <w:lang w:val="uk-UA"/>
        </w:rPr>
        <w:lastRenderedPageBreak/>
        <w:t>порушив права сторін</w:t>
      </w:r>
      <w:r w:rsidRPr="00964330">
        <w:rPr>
          <w:rFonts w:ascii="Times New Roman" w:hAnsi="Times New Roman" w:cs="Times New Roman"/>
          <w:sz w:val="28"/>
          <w:szCs w:val="28"/>
          <w:lang w:val="uk-UA"/>
        </w:rPr>
        <w:t>. Верховний суд скасував рішення апеляційного суду і направив справу на новий розгляд. Це рішення спрямоване на забезпечення права на справедливий судовий розгляд, я</w:t>
      </w:r>
      <w:r w:rsidR="00342EC3">
        <w:rPr>
          <w:rFonts w:ascii="Times New Roman" w:hAnsi="Times New Roman" w:cs="Times New Roman"/>
          <w:sz w:val="28"/>
          <w:szCs w:val="28"/>
          <w:lang w:val="uk-UA"/>
        </w:rPr>
        <w:t>кий ґрунтується на повній та об’</w:t>
      </w:r>
      <w:r w:rsidRPr="00964330">
        <w:rPr>
          <w:rFonts w:ascii="Times New Roman" w:hAnsi="Times New Roman" w:cs="Times New Roman"/>
          <w:sz w:val="28"/>
          <w:szCs w:val="28"/>
          <w:lang w:val="uk-UA"/>
        </w:rPr>
        <w:t xml:space="preserve">єктивній оцінці всіх обставин справи і відповідає закону. </w:t>
      </w:r>
      <w:r w:rsidR="00342EC3">
        <w:rPr>
          <w:rFonts w:ascii="Times New Roman" w:hAnsi="Times New Roman" w:cs="Times New Roman"/>
          <w:sz w:val="28"/>
          <w:szCs w:val="28"/>
          <w:lang w:val="uk-UA"/>
        </w:rPr>
        <w:t>На наше переконання, ця</w:t>
      </w:r>
      <w:r w:rsidRPr="00964330">
        <w:rPr>
          <w:rFonts w:ascii="Times New Roman" w:hAnsi="Times New Roman" w:cs="Times New Roman"/>
          <w:sz w:val="28"/>
          <w:szCs w:val="28"/>
          <w:lang w:val="uk-UA"/>
        </w:rPr>
        <w:t xml:space="preserve"> справа відображає важливість процесуального правосуддя в кримінальному процесі та ретельного розгляду процесуальних фактів, особливо коли в умовах воєнного стану можуть виникнути особливі обставини. Верховний суд наголосив на важливості принципів, яких необхідно дотримуватися для забезпечення справедливого правосуддя.</w:t>
      </w:r>
    </w:p>
    <w:p w14:paraId="2665F6F3" w14:textId="77777777" w:rsidR="00DE23BD" w:rsidRDefault="005B32E1" w:rsidP="005B32E1">
      <w:pPr>
        <w:spacing w:after="0" w:line="360" w:lineRule="auto"/>
        <w:ind w:firstLine="709"/>
        <w:jc w:val="both"/>
        <w:rPr>
          <w:rFonts w:ascii="Times New Roman" w:hAnsi="Times New Roman" w:cs="Times New Roman"/>
          <w:sz w:val="28"/>
          <w:szCs w:val="28"/>
          <w:lang w:val="uk-UA"/>
        </w:rPr>
      </w:pPr>
      <w:r w:rsidRPr="005B32E1">
        <w:rPr>
          <w:rFonts w:ascii="Times New Roman" w:hAnsi="Times New Roman" w:cs="Times New Roman"/>
          <w:sz w:val="28"/>
          <w:szCs w:val="28"/>
          <w:lang w:val="uk-UA"/>
        </w:rPr>
        <w:t xml:space="preserve">Системний аналіз положень Кримінально-процесуального кодексу та судової практики Верховного суду свідчить, що показання особи, дані на попередньому судовому процесі, можуть бути взяті до уваги тільки в тому разі, якщо цю особу допитали на попередньому процесі в тій самій залі суду та за участю тих самих учасників процесу, що й на новому процесі. В іншому разі позивач буде позбавлений можливості провести перехресний допит такої особи, що, згідно з пунктом 5 частини </w:t>
      </w:r>
      <w:r>
        <w:rPr>
          <w:rFonts w:ascii="Times New Roman" w:hAnsi="Times New Roman" w:cs="Times New Roman"/>
          <w:sz w:val="28"/>
          <w:szCs w:val="28"/>
          <w:lang w:val="uk-UA"/>
        </w:rPr>
        <w:t>2</w:t>
      </w:r>
      <w:r w:rsidRPr="005B32E1">
        <w:rPr>
          <w:rFonts w:ascii="Times New Roman" w:hAnsi="Times New Roman" w:cs="Times New Roman"/>
          <w:sz w:val="28"/>
          <w:szCs w:val="28"/>
          <w:lang w:val="uk-UA"/>
        </w:rPr>
        <w:t xml:space="preserve"> статті 87 КПК, є серйозним порушенням прав і основ</w:t>
      </w:r>
      <w:r w:rsidR="00342EC3">
        <w:rPr>
          <w:rFonts w:ascii="Times New Roman" w:hAnsi="Times New Roman" w:cs="Times New Roman"/>
          <w:sz w:val="28"/>
          <w:szCs w:val="28"/>
          <w:lang w:val="uk-UA"/>
        </w:rPr>
        <w:t>оположних свобод людини і зобов’</w:t>
      </w:r>
      <w:r w:rsidRPr="005B32E1">
        <w:rPr>
          <w:rFonts w:ascii="Times New Roman" w:hAnsi="Times New Roman" w:cs="Times New Roman"/>
          <w:sz w:val="28"/>
          <w:szCs w:val="28"/>
          <w:lang w:val="uk-UA"/>
        </w:rPr>
        <w:t>язує суд визнати такі докази неприпустимими.</w:t>
      </w:r>
      <w:r>
        <w:rPr>
          <w:rFonts w:ascii="Times New Roman" w:hAnsi="Times New Roman" w:cs="Times New Roman"/>
          <w:sz w:val="28"/>
          <w:szCs w:val="28"/>
          <w:lang w:val="uk-UA"/>
        </w:rPr>
        <w:t xml:space="preserve"> Для прикладу можна навести Постанову Верховного Суду по справі №</w:t>
      </w:r>
      <w:r w:rsidRPr="005B32E1">
        <w:t xml:space="preserve"> </w:t>
      </w:r>
      <w:r w:rsidRPr="005B32E1">
        <w:rPr>
          <w:rFonts w:ascii="Times New Roman" w:hAnsi="Times New Roman" w:cs="Times New Roman"/>
          <w:sz w:val="28"/>
          <w:szCs w:val="28"/>
          <w:lang w:val="uk-UA"/>
        </w:rPr>
        <w:t>750/11103/18</w:t>
      </w:r>
      <w:r>
        <w:rPr>
          <w:rFonts w:ascii="Times New Roman" w:hAnsi="Times New Roman" w:cs="Times New Roman"/>
          <w:sz w:val="28"/>
          <w:szCs w:val="28"/>
          <w:lang w:val="uk-UA"/>
        </w:rPr>
        <w:t xml:space="preserve"> від </w:t>
      </w:r>
      <w:r w:rsidRPr="005B32E1">
        <w:rPr>
          <w:rFonts w:ascii="Times New Roman" w:hAnsi="Times New Roman" w:cs="Times New Roman"/>
          <w:sz w:val="28"/>
          <w:szCs w:val="28"/>
          <w:lang w:val="uk-UA"/>
        </w:rPr>
        <w:t>19.05.2022</w:t>
      </w:r>
      <w:r>
        <w:rPr>
          <w:rFonts w:ascii="Times New Roman" w:hAnsi="Times New Roman" w:cs="Times New Roman"/>
          <w:sz w:val="28"/>
          <w:szCs w:val="28"/>
          <w:lang w:val="uk-UA"/>
        </w:rPr>
        <w:t xml:space="preserve"> року</w:t>
      </w:r>
      <w:r w:rsidR="00092D43">
        <w:rPr>
          <w:rFonts w:ascii="Times New Roman" w:hAnsi="Times New Roman" w:cs="Times New Roman"/>
          <w:sz w:val="28"/>
          <w:szCs w:val="28"/>
          <w:lang w:val="uk-UA"/>
        </w:rPr>
        <w:t xml:space="preserve"> </w:t>
      </w:r>
      <w:r w:rsidR="00092D43" w:rsidRPr="00092D43">
        <w:rPr>
          <w:rFonts w:ascii="Times New Roman" w:hAnsi="Times New Roman" w:cs="Times New Roman"/>
          <w:sz w:val="28"/>
          <w:szCs w:val="28"/>
        </w:rPr>
        <w:t>[</w:t>
      </w:r>
      <w:r w:rsidR="00342EC3">
        <w:rPr>
          <w:rFonts w:ascii="Times New Roman" w:hAnsi="Times New Roman" w:cs="Times New Roman"/>
          <w:sz w:val="28"/>
          <w:szCs w:val="28"/>
          <w:lang w:val="uk-UA"/>
        </w:rPr>
        <w:t>16</w:t>
      </w:r>
      <w:r w:rsidR="00092D43" w:rsidRPr="00092D43">
        <w:rPr>
          <w:rFonts w:ascii="Times New Roman" w:hAnsi="Times New Roman" w:cs="Times New Roman"/>
          <w:sz w:val="28"/>
          <w:szCs w:val="28"/>
        </w:rPr>
        <w:t>]</w:t>
      </w:r>
      <w:r>
        <w:rPr>
          <w:rFonts w:ascii="Times New Roman" w:hAnsi="Times New Roman" w:cs="Times New Roman"/>
          <w:sz w:val="28"/>
          <w:szCs w:val="28"/>
          <w:lang w:val="uk-UA"/>
        </w:rPr>
        <w:t xml:space="preserve">. </w:t>
      </w:r>
    </w:p>
    <w:p w14:paraId="30BF8A84" w14:textId="77777777" w:rsidR="00092D43" w:rsidRPr="00092D43" w:rsidRDefault="00092D43" w:rsidP="00092D43">
      <w:pPr>
        <w:spacing w:after="0" w:line="360" w:lineRule="auto"/>
        <w:ind w:firstLine="709"/>
        <w:jc w:val="both"/>
        <w:rPr>
          <w:rFonts w:ascii="Times New Roman" w:hAnsi="Times New Roman" w:cs="Times New Roman"/>
          <w:sz w:val="28"/>
          <w:szCs w:val="28"/>
          <w:lang w:val="uk-UA"/>
        </w:rPr>
      </w:pPr>
      <w:r w:rsidRPr="00092D43">
        <w:rPr>
          <w:rFonts w:ascii="Times New Roman" w:hAnsi="Times New Roman" w:cs="Times New Roman"/>
          <w:sz w:val="28"/>
          <w:szCs w:val="28"/>
          <w:lang w:val="uk-UA"/>
        </w:rPr>
        <w:t xml:space="preserve">За результатами розгляду Верховний суд частково задовольнив скаргу і ухвалив постанову про перегляд справи в першій інстанції. Підставою для перегляду стали підтверджені порушення Кримінально-процесуального кодексу та вимог обґрунтованості, законності та вмотивованості рішення суду. Особливу увагу було приділено неправомірному використанню показань свідка </w:t>
      </w:r>
      <w:r>
        <w:rPr>
          <w:rFonts w:ascii="Times New Roman" w:hAnsi="Times New Roman" w:cs="Times New Roman"/>
          <w:sz w:val="28"/>
          <w:szCs w:val="28"/>
          <w:lang w:val="uk-UA"/>
        </w:rPr>
        <w:t>ОСОБА</w:t>
      </w:r>
      <w:r w:rsidRPr="00092D43">
        <w:rPr>
          <w:rFonts w:ascii="Times New Roman" w:hAnsi="Times New Roman" w:cs="Times New Roman"/>
          <w:sz w:val="28"/>
          <w:szCs w:val="28"/>
          <w:lang w:val="uk-UA"/>
        </w:rPr>
        <w:t>_11.</w:t>
      </w:r>
      <w:r>
        <w:rPr>
          <w:rFonts w:ascii="Times New Roman" w:hAnsi="Times New Roman" w:cs="Times New Roman"/>
          <w:sz w:val="28"/>
          <w:szCs w:val="28"/>
          <w:lang w:val="uk-UA"/>
        </w:rPr>
        <w:t xml:space="preserve"> о</w:t>
      </w:r>
      <w:r w:rsidRPr="00092D43">
        <w:rPr>
          <w:rFonts w:ascii="Times New Roman" w:hAnsi="Times New Roman" w:cs="Times New Roman"/>
          <w:sz w:val="28"/>
          <w:szCs w:val="28"/>
          <w:lang w:val="uk-UA"/>
        </w:rPr>
        <w:t xml:space="preserve">собливу увагу було приділено неправомірному використанню показань свідка </w:t>
      </w:r>
      <w:r>
        <w:rPr>
          <w:rFonts w:ascii="Times New Roman" w:hAnsi="Times New Roman" w:cs="Times New Roman"/>
          <w:sz w:val="28"/>
          <w:szCs w:val="28"/>
          <w:lang w:val="uk-UA"/>
        </w:rPr>
        <w:t>ОСОБА</w:t>
      </w:r>
      <w:r w:rsidRPr="00092D43">
        <w:rPr>
          <w:rFonts w:ascii="Times New Roman" w:hAnsi="Times New Roman" w:cs="Times New Roman"/>
          <w:sz w:val="28"/>
          <w:szCs w:val="28"/>
          <w:lang w:val="uk-UA"/>
        </w:rPr>
        <w:t>_11. Вирішальне значення мала неувага до змісту показань обвинуваченого та свідка, а також нездатність захисту провести перехресний допит ключових свідків.</w:t>
      </w:r>
    </w:p>
    <w:p w14:paraId="3F31B34F" w14:textId="77777777" w:rsidR="00DA5C66" w:rsidRDefault="00092D43" w:rsidP="00092D43">
      <w:pPr>
        <w:spacing w:after="0" w:line="360" w:lineRule="auto"/>
        <w:ind w:firstLine="709"/>
        <w:jc w:val="both"/>
        <w:rPr>
          <w:rFonts w:ascii="Times New Roman" w:hAnsi="Times New Roman" w:cs="Times New Roman"/>
          <w:sz w:val="28"/>
          <w:szCs w:val="28"/>
          <w:lang w:val="uk-UA"/>
        </w:rPr>
      </w:pPr>
      <w:r w:rsidRPr="00092D43">
        <w:rPr>
          <w:rFonts w:ascii="Times New Roman" w:hAnsi="Times New Roman" w:cs="Times New Roman"/>
          <w:sz w:val="28"/>
          <w:szCs w:val="28"/>
          <w:lang w:val="uk-UA"/>
        </w:rPr>
        <w:t xml:space="preserve"> Вирок визнано невмотивованим з точки зору оцінки доказів, що зумовлено високими вимогами закону до аргум</w:t>
      </w:r>
      <w:r>
        <w:rPr>
          <w:rFonts w:ascii="Times New Roman" w:hAnsi="Times New Roman" w:cs="Times New Roman"/>
          <w:sz w:val="28"/>
          <w:szCs w:val="28"/>
          <w:lang w:val="uk-UA"/>
        </w:rPr>
        <w:t xml:space="preserve">ентації та обґрунтування </w:t>
      </w:r>
      <w:proofErr w:type="spellStart"/>
      <w:r>
        <w:rPr>
          <w:rFonts w:ascii="Times New Roman" w:hAnsi="Times New Roman" w:cs="Times New Roman"/>
          <w:sz w:val="28"/>
          <w:szCs w:val="28"/>
          <w:lang w:val="uk-UA"/>
        </w:rPr>
        <w:lastRenderedPageBreak/>
        <w:t>вироку</w:t>
      </w:r>
      <w:proofErr w:type="spellEnd"/>
      <w:r>
        <w:rPr>
          <w:rFonts w:ascii="Times New Roman" w:hAnsi="Times New Roman" w:cs="Times New Roman"/>
          <w:sz w:val="28"/>
          <w:szCs w:val="28"/>
          <w:lang w:val="uk-UA"/>
        </w:rPr>
        <w:t>.</w:t>
      </w:r>
      <w:r w:rsidRPr="00092D43">
        <w:rPr>
          <w:rFonts w:ascii="Times New Roman" w:hAnsi="Times New Roman" w:cs="Times New Roman"/>
          <w:sz w:val="28"/>
          <w:szCs w:val="28"/>
          <w:lang w:val="uk-UA"/>
        </w:rPr>
        <w:t xml:space="preserve"> </w:t>
      </w:r>
      <w:r>
        <w:rPr>
          <w:rFonts w:ascii="Times New Roman" w:hAnsi="Times New Roman" w:cs="Times New Roman"/>
          <w:sz w:val="28"/>
          <w:szCs w:val="28"/>
          <w:lang w:val="uk-UA"/>
        </w:rPr>
        <w:t>Суд</w:t>
      </w:r>
      <w:r w:rsidRPr="00092D43">
        <w:rPr>
          <w:rFonts w:ascii="Times New Roman" w:hAnsi="Times New Roman" w:cs="Times New Roman"/>
          <w:sz w:val="28"/>
          <w:szCs w:val="28"/>
          <w:lang w:val="uk-UA"/>
        </w:rPr>
        <w:t xml:space="preserve"> вказує на необхідність всебічного аналізу матеріалів справи, включно з вивченням аргументів захисту, оцінкою наявних доказів і розглядом раніше ігнорованих фактів.</w:t>
      </w:r>
      <w:r>
        <w:rPr>
          <w:rFonts w:ascii="Times New Roman" w:hAnsi="Times New Roman" w:cs="Times New Roman"/>
          <w:sz w:val="28"/>
          <w:szCs w:val="28"/>
          <w:lang w:val="uk-UA"/>
        </w:rPr>
        <w:t xml:space="preserve"> Таким чином, с</w:t>
      </w:r>
      <w:r w:rsidRPr="00092D43">
        <w:rPr>
          <w:rFonts w:ascii="Times New Roman" w:hAnsi="Times New Roman" w:cs="Times New Roman"/>
          <w:sz w:val="28"/>
          <w:szCs w:val="28"/>
          <w:lang w:val="uk-UA"/>
        </w:rPr>
        <w:t>права демонструє важливість дотримання кри</w:t>
      </w:r>
      <w:r w:rsidR="006C18EB">
        <w:rPr>
          <w:rFonts w:ascii="Times New Roman" w:hAnsi="Times New Roman" w:cs="Times New Roman"/>
          <w:sz w:val="28"/>
          <w:szCs w:val="28"/>
          <w:lang w:val="uk-UA"/>
        </w:rPr>
        <w:t>мінально-процесуальних норм, об’</w:t>
      </w:r>
      <w:r w:rsidRPr="00092D43">
        <w:rPr>
          <w:rFonts w:ascii="Times New Roman" w:hAnsi="Times New Roman" w:cs="Times New Roman"/>
          <w:sz w:val="28"/>
          <w:szCs w:val="28"/>
          <w:lang w:val="uk-UA"/>
        </w:rPr>
        <w:t>єктивності та всебічності розгляду справи, а також значущість допустимості та достовірності доказів у кримінальному процесі. Верховний суд звертає увагу на необхідність оцінки доказів у контексті законності та справедливості, які є основоположними для забезпечення прав людини, навіть у складних умовах воєнного стану в Україні.</w:t>
      </w:r>
    </w:p>
    <w:p w14:paraId="70B8B0DE" w14:textId="77777777" w:rsidR="00092D43" w:rsidRDefault="00092D43" w:rsidP="00092D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Цікавою є також Постанова Верховного суду по справі №646/8454/17 від 20.06.2022 року </w:t>
      </w:r>
      <w:r w:rsidRPr="00092D43">
        <w:rPr>
          <w:rFonts w:ascii="Times New Roman" w:hAnsi="Times New Roman" w:cs="Times New Roman"/>
          <w:sz w:val="28"/>
          <w:szCs w:val="28"/>
        </w:rPr>
        <w:t>[</w:t>
      </w:r>
      <w:r w:rsidR="006C18EB">
        <w:rPr>
          <w:rFonts w:ascii="Times New Roman" w:hAnsi="Times New Roman" w:cs="Times New Roman"/>
          <w:sz w:val="28"/>
          <w:szCs w:val="28"/>
          <w:lang w:val="uk-UA"/>
        </w:rPr>
        <w:t>14</w:t>
      </w:r>
      <w:r w:rsidRPr="00092D43">
        <w:rPr>
          <w:rFonts w:ascii="Times New Roman" w:hAnsi="Times New Roman" w:cs="Times New Roman"/>
          <w:sz w:val="28"/>
          <w:szCs w:val="28"/>
        </w:rPr>
        <w:t>]</w:t>
      </w:r>
      <w:r>
        <w:rPr>
          <w:rFonts w:ascii="Times New Roman" w:hAnsi="Times New Roman" w:cs="Times New Roman"/>
          <w:sz w:val="28"/>
          <w:szCs w:val="28"/>
          <w:lang w:val="uk-UA"/>
        </w:rPr>
        <w:t>. У даній справі зазначено, що з</w:t>
      </w:r>
      <w:r w:rsidRPr="00092D43">
        <w:rPr>
          <w:rFonts w:ascii="Times New Roman" w:hAnsi="Times New Roman" w:cs="Times New Roman"/>
          <w:sz w:val="28"/>
          <w:szCs w:val="28"/>
          <w:lang w:val="uk-UA"/>
        </w:rPr>
        <w:t>разки, отримані для проведення експертизи, самі по собі не містять обставин, що входять до предмета доказування у кримінальній справі, і тому не мають доказового значення. Їхній особливий процесуальний статус покликаний насампе</w:t>
      </w:r>
      <w:r w:rsidR="006C18EB">
        <w:rPr>
          <w:rFonts w:ascii="Times New Roman" w:hAnsi="Times New Roman" w:cs="Times New Roman"/>
          <w:sz w:val="28"/>
          <w:szCs w:val="28"/>
          <w:lang w:val="uk-UA"/>
        </w:rPr>
        <w:t>ред забезпечити цілісність і об’</w:t>
      </w:r>
      <w:r w:rsidRPr="00092D43">
        <w:rPr>
          <w:rFonts w:ascii="Times New Roman" w:hAnsi="Times New Roman" w:cs="Times New Roman"/>
          <w:sz w:val="28"/>
          <w:szCs w:val="28"/>
          <w:lang w:val="uk-UA"/>
        </w:rPr>
        <w:t xml:space="preserve">єктивність розслідування, що проводиться для перевірки вже наявних в учасників кримінального судочинства доказів і встановлення предмета конкретної експертизи. У цьому випадку відеозапис допиту </w:t>
      </w:r>
      <w:r>
        <w:rPr>
          <w:rFonts w:ascii="Times New Roman" w:hAnsi="Times New Roman" w:cs="Times New Roman"/>
          <w:sz w:val="28"/>
          <w:szCs w:val="28"/>
          <w:lang w:val="uk-UA"/>
        </w:rPr>
        <w:t>ОСОБА</w:t>
      </w:r>
      <w:r w:rsidRPr="00092D43">
        <w:rPr>
          <w:rFonts w:ascii="Times New Roman" w:hAnsi="Times New Roman" w:cs="Times New Roman"/>
          <w:sz w:val="28"/>
          <w:szCs w:val="28"/>
          <w:lang w:val="uk-UA"/>
        </w:rPr>
        <w:t xml:space="preserve">_2, якого згодом було визнано підозрюваним, було використано органом досудового слідства лише як </w:t>
      </w:r>
      <w:proofErr w:type="spellStart"/>
      <w:r w:rsidRPr="00092D43">
        <w:rPr>
          <w:rFonts w:ascii="Times New Roman" w:hAnsi="Times New Roman" w:cs="Times New Roman"/>
          <w:sz w:val="28"/>
          <w:szCs w:val="28"/>
          <w:lang w:val="uk-UA"/>
        </w:rPr>
        <w:t>аудіозразок</w:t>
      </w:r>
      <w:proofErr w:type="spellEnd"/>
      <w:r w:rsidRPr="00092D43">
        <w:rPr>
          <w:rFonts w:ascii="Times New Roman" w:hAnsi="Times New Roman" w:cs="Times New Roman"/>
          <w:sz w:val="28"/>
          <w:szCs w:val="28"/>
          <w:lang w:val="uk-UA"/>
        </w:rPr>
        <w:t xml:space="preserve"> для експертного висновку, без використання інформаційних даних, отриманих під час допиту цієї особи. </w:t>
      </w:r>
    </w:p>
    <w:p w14:paraId="78662650" w14:textId="77777777" w:rsidR="00B74EBC" w:rsidRDefault="00092D43" w:rsidP="00DE0C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w:t>
      </w:r>
      <w:r w:rsidRPr="00092D43">
        <w:rPr>
          <w:rFonts w:ascii="Times New Roman" w:hAnsi="Times New Roman" w:cs="Times New Roman"/>
          <w:sz w:val="28"/>
          <w:szCs w:val="28"/>
          <w:lang w:val="uk-UA"/>
        </w:rPr>
        <w:t xml:space="preserve">удова практика Верховного суду з питань доказів і доказування в умовах воєнного стану є </w:t>
      </w:r>
      <w:r w:rsidR="00DE0CF8">
        <w:rPr>
          <w:rFonts w:ascii="Times New Roman" w:hAnsi="Times New Roman" w:cs="Times New Roman"/>
          <w:sz w:val="28"/>
          <w:szCs w:val="28"/>
          <w:lang w:val="uk-UA"/>
        </w:rPr>
        <w:t>важливим</w:t>
      </w:r>
      <w:r w:rsidRPr="00092D43">
        <w:rPr>
          <w:rFonts w:ascii="Times New Roman" w:hAnsi="Times New Roman" w:cs="Times New Roman"/>
          <w:sz w:val="28"/>
          <w:szCs w:val="28"/>
          <w:lang w:val="uk-UA"/>
        </w:rPr>
        <w:t xml:space="preserve"> елементом підтримання авторитету та ефективності судової системи в умовах </w:t>
      </w:r>
      <w:r w:rsidR="00DE0CF8">
        <w:rPr>
          <w:rFonts w:ascii="Times New Roman" w:hAnsi="Times New Roman" w:cs="Times New Roman"/>
          <w:sz w:val="28"/>
          <w:szCs w:val="28"/>
          <w:lang w:val="uk-UA"/>
        </w:rPr>
        <w:t>воєнного стану</w:t>
      </w:r>
      <w:r w:rsidRPr="00092D43">
        <w:rPr>
          <w:rFonts w:ascii="Times New Roman" w:hAnsi="Times New Roman" w:cs="Times New Roman"/>
          <w:sz w:val="28"/>
          <w:szCs w:val="28"/>
          <w:lang w:val="uk-UA"/>
        </w:rPr>
        <w:t xml:space="preserve">. Своїми рішеннями, вказівками і </w:t>
      </w:r>
      <w:r w:rsidR="00DE0CF8">
        <w:rPr>
          <w:rFonts w:ascii="Times New Roman" w:hAnsi="Times New Roman" w:cs="Times New Roman"/>
          <w:sz w:val="28"/>
          <w:szCs w:val="28"/>
          <w:lang w:val="uk-UA"/>
        </w:rPr>
        <w:t>дотриманням принципу верховенства права,</w:t>
      </w:r>
      <w:r w:rsidRPr="00092D43">
        <w:rPr>
          <w:rFonts w:ascii="Times New Roman" w:hAnsi="Times New Roman" w:cs="Times New Roman"/>
          <w:sz w:val="28"/>
          <w:szCs w:val="28"/>
          <w:lang w:val="uk-UA"/>
        </w:rPr>
        <w:t xml:space="preserve"> Верховний суд гарантує, що принципи належної правової процедури, справедливості та захисту прав особистості залишаються </w:t>
      </w:r>
      <w:r w:rsidR="00DE0CF8">
        <w:rPr>
          <w:rFonts w:ascii="Times New Roman" w:hAnsi="Times New Roman" w:cs="Times New Roman"/>
          <w:sz w:val="28"/>
          <w:szCs w:val="28"/>
          <w:lang w:val="uk-UA"/>
        </w:rPr>
        <w:t>важливими</w:t>
      </w:r>
      <w:r w:rsidRPr="00092D43">
        <w:rPr>
          <w:rFonts w:ascii="Times New Roman" w:hAnsi="Times New Roman" w:cs="Times New Roman"/>
          <w:sz w:val="28"/>
          <w:szCs w:val="28"/>
          <w:lang w:val="uk-UA"/>
        </w:rPr>
        <w:t xml:space="preserve"> </w:t>
      </w:r>
      <w:r w:rsidR="00DE0CF8">
        <w:rPr>
          <w:rFonts w:ascii="Times New Roman" w:hAnsi="Times New Roman" w:cs="Times New Roman"/>
          <w:sz w:val="28"/>
          <w:szCs w:val="28"/>
          <w:lang w:val="uk-UA"/>
        </w:rPr>
        <w:t xml:space="preserve">і в умовах воєнного стану в Україні. </w:t>
      </w:r>
    </w:p>
    <w:p w14:paraId="01D8BA09" w14:textId="77777777" w:rsidR="006C18EB" w:rsidRDefault="006C18EB" w:rsidP="00DA5C66">
      <w:pPr>
        <w:spacing w:after="0" w:line="360" w:lineRule="auto"/>
        <w:jc w:val="center"/>
        <w:rPr>
          <w:rFonts w:ascii="Times New Roman" w:hAnsi="Times New Roman" w:cs="Times New Roman"/>
          <w:b/>
          <w:sz w:val="28"/>
          <w:szCs w:val="28"/>
          <w:lang w:val="uk-UA"/>
        </w:rPr>
      </w:pPr>
    </w:p>
    <w:p w14:paraId="72659F31" w14:textId="77777777" w:rsidR="006C18EB" w:rsidRDefault="006C18EB" w:rsidP="00DA5C66">
      <w:pPr>
        <w:spacing w:after="0" w:line="360" w:lineRule="auto"/>
        <w:jc w:val="center"/>
        <w:rPr>
          <w:rFonts w:ascii="Times New Roman" w:hAnsi="Times New Roman" w:cs="Times New Roman"/>
          <w:b/>
          <w:sz w:val="28"/>
          <w:szCs w:val="28"/>
          <w:lang w:val="uk-UA"/>
        </w:rPr>
      </w:pPr>
    </w:p>
    <w:p w14:paraId="3F991649" w14:textId="77777777" w:rsidR="006C18EB" w:rsidRDefault="006C18EB" w:rsidP="00DA5C66">
      <w:pPr>
        <w:spacing w:after="0" w:line="360" w:lineRule="auto"/>
        <w:jc w:val="center"/>
        <w:rPr>
          <w:rFonts w:ascii="Times New Roman" w:hAnsi="Times New Roman" w:cs="Times New Roman"/>
          <w:b/>
          <w:sz w:val="28"/>
          <w:szCs w:val="28"/>
          <w:lang w:val="uk-UA"/>
        </w:rPr>
      </w:pPr>
    </w:p>
    <w:p w14:paraId="6EF8C642" w14:textId="77777777" w:rsidR="006C18EB" w:rsidRDefault="006C18EB" w:rsidP="00DA5C66">
      <w:pPr>
        <w:spacing w:after="0" w:line="360" w:lineRule="auto"/>
        <w:jc w:val="center"/>
        <w:rPr>
          <w:rFonts w:ascii="Times New Roman" w:hAnsi="Times New Roman" w:cs="Times New Roman"/>
          <w:b/>
          <w:sz w:val="28"/>
          <w:szCs w:val="28"/>
          <w:lang w:val="uk-UA"/>
        </w:rPr>
      </w:pPr>
    </w:p>
    <w:p w14:paraId="58DAC6B7" w14:textId="77777777" w:rsidR="00DA5C66" w:rsidRDefault="00DA5C66" w:rsidP="00DA5C6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5C063451" w14:textId="77777777" w:rsidR="00DA5C66" w:rsidRDefault="00DA5C66" w:rsidP="00DA5C66">
      <w:pPr>
        <w:spacing w:after="0" w:line="360" w:lineRule="auto"/>
        <w:jc w:val="center"/>
        <w:rPr>
          <w:rFonts w:ascii="Times New Roman" w:hAnsi="Times New Roman" w:cs="Times New Roman"/>
          <w:b/>
          <w:sz w:val="28"/>
          <w:szCs w:val="28"/>
          <w:lang w:val="uk-UA"/>
        </w:rPr>
      </w:pPr>
      <w:r w:rsidRPr="004F37A5">
        <w:rPr>
          <w:rFonts w:ascii="Times New Roman" w:hAnsi="Times New Roman" w:cs="Times New Roman"/>
          <w:b/>
          <w:sz w:val="28"/>
          <w:szCs w:val="28"/>
          <w:lang w:val="uk-UA"/>
        </w:rPr>
        <w:t>ПРОБЛЕМНІ АСПЕКТИ ТА ШЛЯХИ ВДОСКОНАЛЕННЯ ПРО</w:t>
      </w:r>
      <w:r>
        <w:rPr>
          <w:rFonts w:ascii="Times New Roman" w:hAnsi="Times New Roman" w:cs="Times New Roman"/>
          <w:b/>
          <w:sz w:val="28"/>
          <w:szCs w:val="28"/>
          <w:lang w:val="uk-UA"/>
        </w:rPr>
        <w:t>Ц</w:t>
      </w:r>
      <w:r w:rsidRPr="004F37A5">
        <w:rPr>
          <w:rFonts w:ascii="Times New Roman" w:hAnsi="Times New Roman" w:cs="Times New Roman"/>
          <w:b/>
          <w:sz w:val="28"/>
          <w:szCs w:val="28"/>
          <w:lang w:val="uk-UA"/>
        </w:rPr>
        <w:t>ЕСУ ДОКАЗУВАННЯ У КРИМІНАЛЬНОМУ ПРОВАДЖЕННІ В УМОВАХ ВОЄННОГО СТАНУ</w:t>
      </w:r>
    </w:p>
    <w:p w14:paraId="7511FF75" w14:textId="77777777" w:rsidR="00DA5C66" w:rsidRDefault="00DA5C66" w:rsidP="00D217F7">
      <w:pPr>
        <w:spacing w:after="0" w:line="360" w:lineRule="auto"/>
        <w:ind w:firstLine="709"/>
        <w:jc w:val="both"/>
        <w:rPr>
          <w:rFonts w:ascii="Times New Roman" w:hAnsi="Times New Roman" w:cs="Times New Roman"/>
          <w:sz w:val="28"/>
          <w:szCs w:val="28"/>
          <w:lang w:val="uk-UA"/>
        </w:rPr>
      </w:pPr>
    </w:p>
    <w:p w14:paraId="4E822B42" w14:textId="77777777" w:rsidR="00D968FC" w:rsidRPr="00D968FC" w:rsidRDefault="00D968FC" w:rsidP="00D968F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 xml:space="preserve">Процес доказування в кримінальному процесі - це наріжний камінь системи правосуддя, покликаний забезпечити справедливий судовий розгляд, захист прав людини та верховенство </w:t>
      </w:r>
      <w:r w:rsidR="009D284E">
        <w:rPr>
          <w:rFonts w:ascii="Times New Roman" w:hAnsi="Times New Roman" w:cs="Times New Roman"/>
          <w:sz w:val="28"/>
          <w:szCs w:val="28"/>
          <w:lang w:val="uk-UA"/>
        </w:rPr>
        <w:t>права</w:t>
      </w:r>
      <w:r w:rsidRPr="00D968FC">
        <w:rPr>
          <w:rFonts w:ascii="Times New Roman" w:hAnsi="Times New Roman" w:cs="Times New Roman"/>
          <w:sz w:val="28"/>
          <w:szCs w:val="28"/>
          <w:lang w:val="uk-UA"/>
        </w:rPr>
        <w:t>. Однак за часів воєнного стану та збройних конфліктів цей процес стикається з унікальними проблемами, що можуть підірвати його ефективність т</w:t>
      </w:r>
      <w:r w:rsidR="009D284E">
        <w:rPr>
          <w:rFonts w:ascii="Times New Roman" w:hAnsi="Times New Roman" w:cs="Times New Roman"/>
          <w:sz w:val="28"/>
          <w:szCs w:val="28"/>
          <w:lang w:val="uk-UA"/>
        </w:rPr>
        <w:t>а цілісність. Виявлення та розв’</w:t>
      </w:r>
      <w:r w:rsidRPr="00D968FC">
        <w:rPr>
          <w:rFonts w:ascii="Times New Roman" w:hAnsi="Times New Roman" w:cs="Times New Roman"/>
          <w:sz w:val="28"/>
          <w:szCs w:val="28"/>
          <w:lang w:val="uk-UA"/>
        </w:rPr>
        <w:t>язання цих проблем, навіть за надзвичайних обставин, має вирішальне значення для підтримання довіри до судової системи та дотримання принципів належного судочинства.</w:t>
      </w:r>
    </w:p>
    <w:p w14:paraId="72C25146" w14:textId="77777777" w:rsidR="00D00F6C" w:rsidRPr="00D00F6C" w:rsidRDefault="00D968FC" w:rsidP="00D00F6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 xml:space="preserve">Одна з головних проблем процесу доказування в умовах воєнного стану полягає в тому, що </w:t>
      </w:r>
      <w:r w:rsidR="009D284E">
        <w:rPr>
          <w:rFonts w:ascii="Times New Roman" w:hAnsi="Times New Roman" w:cs="Times New Roman"/>
          <w:sz w:val="28"/>
          <w:szCs w:val="28"/>
          <w:lang w:val="uk-UA"/>
        </w:rPr>
        <w:t>процес доказування</w:t>
      </w:r>
      <w:r w:rsidRPr="00D968FC">
        <w:rPr>
          <w:rFonts w:ascii="Times New Roman" w:hAnsi="Times New Roman" w:cs="Times New Roman"/>
          <w:sz w:val="28"/>
          <w:szCs w:val="28"/>
          <w:lang w:val="uk-UA"/>
        </w:rPr>
        <w:t xml:space="preserve"> може бути поставлен</w:t>
      </w:r>
      <w:r w:rsidR="009D284E">
        <w:rPr>
          <w:rFonts w:ascii="Times New Roman" w:hAnsi="Times New Roman" w:cs="Times New Roman"/>
          <w:sz w:val="28"/>
          <w:szCs w:val="28"/>
          <w:lang w:val="uk-UA"/>
        </w:rPr>
        <w:t>ий</w:t>
      </w:r>
      <w:r w:rsidRPr="00D968FC">
        <w:rPr>
          <w:rFonts w:ascii="Times New Roman" w:hAnsi="Times New Roman" w:cs="Times New Roman"/>
          <w:sz w:val="28"/>
          <w:szCs w:val="28"/>
          <w:lang w:val="uk-UA"/>
        </w:rPr>
        <w:t xml:space="preserve"> під загрозу. В умовах хаосу та невизначеності збройного конфлікту місця збору доказів можуть бути скомпрометовані, що призведе до забруднення, фальсифікації або втрати найважливіших доказів. </w:t>
      </w:r>
      <w:r w:rsidR="00D00F6C">
        <w:rPr>
          <w:rFonts w:ascii="Times New Roman" w:hAnsi="Times New Roman" w:cs="Times New Roman"/>
          <w:sz w:val="28"/>
          <w:szCs w:val="28"/>
          <w:lang w:val="uk-UA"/>
        </w:rPr>
        <w:t>«</w:t>
      </w:r>
      <w:r w:rsidR="00D00F6C" w:rsidRPr="00D00F6C">
        <w:rPr>
          <w:rFonts w:ascii="Times New Roman" w:hAnsi="Times New Roman" w:cs="Times New Roman"/>
          <w:sz w:val="28"/>
          <w:szCs w:val="28"/>
          <w:lang w:val="uk-UA"/>
        </w:rPr>
        <w:t>В умовах воєнного стану практичні працівники стикаються з низкою особливостей при зборі доказів. Найбільш серйозною з них є відсутність можливості проводити огляд місця злочину та допит свідків і потерпілих на тимчасово окупованих територіях. Крім того, ефективному розслідуванню воєнних злочинів перешкоджає відсутність у національному законодавстві правових механізмів використання сучасних інформаційних технологі</w:t>
      </w:r>
      <w:r w:rsidR="00D00F6C">
        <w:rPr>
          <w:rFonts w:ascii="Times New Roman" w:hAnsi="Times New Roman" w:cs="Times New Roman"/>
          <w:sz w:val="28"/>
          <w:szCs w:val="28"/>
          <w:lang w:val="uk-UA"/>
        </w:rPr>
        <w:t xml:space="preserve">й для збору та фіксації доказів» </w:t>
      </w:r>
      <w:r w:rsidR="00D00F6C" w:rsidRPr="00D00F6C">
        <w:rPr>
          <w:rFonts w:ascii="Times New Roman" w:hAnsi="Times New Roman" w:cs="Times New Roman"/>
          <w:sz w:val="28"/>
          <w:szCs w:val="28"/>
          <w:lang w:val="uk-UA"/>
        </w:rPr>
        <w:t>[</w:t>
      </w:r>
      <w:r w:rsidR="009D284E">
        <w:rPr>
          <w:rFonts w:ascii="Times New Roman" w:hAnsi="Times New Roman" w:cs="Times New Roman"/>
          <w:sz w:val="28"/>
          <w:szCs w:val="28"/>
          <w:lang w:val="uk-UA"/>
        </w:rPr>
        <w:t>11</w:t>
      </w:r>
      <w:r w:rsidR="00D00F6C">
        <w:rPr>
          <w:rFonts w:ascii="Times New Roman" w:hAnsi="Times New Roman" w:cs="Times New Roman"/>
          <w:sz w:val="28"/>
          <w:szCs w:val="28"/>
          <w:lang w:val="uk-UA"/>
        </w:rPr>
        <w:t>, с. 120</w:t>
      </w:r>
      <w:r w:rsidR="00D00F6C" w:rsidRPr="00D00F6C">
        <w:rPr>
          <w:rFonts w:ascii="Times New Roman" w:hAnsi="Times New Roman" w:cs="Times New Roman"/>
          <w:sz w:val="28"/>
          <w:szCs w:val="28"/>
          <w:lang w:val="uk-UA"/>
        </w:rPr>
        <w:t>]</w:t>
      </w:r>
      <w:r w:rsidR="00D00F6C">
        <w:rPr>
          <w:rFonts w:ascii="Times New Roman" w:hAnsi="Times New Roman" w:cs="Times New Roman"/>
          <w:sz w:val="28"/>
          <w:szCs w:val="28"/>
          <w:lang w:val="uk-UA"/>
        </w:rPr>
        <w:t>.</w:t>
      </w:r>
    </w:p>
    <w:p w14:paraId="23B4E384" w14:textId="77777777" w:rsidR="00D217F7" w:rsidRDefault="00D968FC" w:rsidP="00D968F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Крім того, якщо порушується встановлений ланцюжок зберігання і протоколи опрацювання доказів, автентичність і надійність поданих доказів можуть бути поставлені під сумнів.</w:t>
      </w:r>
      <w:r>
        <w:rPr>
          <w:rFonts w:ascii="Times New Roman" w:hAnsi="Times New Roman" w:cs="Times New Roman"/>
          <w:sz w:val="28"/>
          <w:szCs w:val="28"/>
          <w:lang w:val="uk-UA"/>
        </w:rPr>
        <w:t xml:space="preserve"> </w:t>
      </w:r>
      <w:r w:rsidR="009D284E">
        <w:rPr>
          <w:rFonts w:ascii="Times New Roman" w:hAnsi="Times New Roman" w:cs="Times New Roman"/>
          <w:sz w:val="28"/>
          <w:szCs w:val="28"/>
          <w:lang w:val="uk-UA"/>
        </w:rPr>
        <w:t>Ще одна важлива проблема пов’</w:t>
      </w:r>
      <w:r w:rsidRPr="00D968FC">
        <w:rPr>
          <w:rFonts w:ascii="Times New Roman" w:hAnsi="Times New Roman" w:cs="Times New Roman"/>
          <w:sz w:val="28"/>
          <w:szCs w:val="28"/>
          <w:lang w:val="uk-UA"/>
        </w:rPr>
        <w:t xml:space="preserve">язана з тим, що доступ і пересування обмежені умовами воєнного часу. Зони воєнних дій і райони активних бойових дій можуть бути недоступними або вкрай небезпечними місцями для слідчих, судово-медичних експертів і юристів, яким </w:t>
      </w:r>
      <w:r w:rsidRPr="00D968FC">
        <w:rPr>
          <w:rFonts w:ascii="Times New Roman" w:hAnsi="Times New Roman" w:cs="Times New Roman"/>
          <w:sz w:val="28"/>
          <w:szCs w:val="28"/>
          <w:lang w:val="uk-UA"/>
        </w:rPr>
        <w:lastRenderedPageBreak/>
        <w:t>доручено збирати й аналізувати докази. Відсутність доступу може перешкоджати ретельному збиранню доказів і проведенню всебічного розслідування, що призводить до отримання неповних або односторонніх доказів.</w:t>
      </w:r>
    </w:p>
    <w:p w14:paraId="6D8906CF" w14:textId="77777777" w:rsidR="00B74EBC" w:rsidRPr="00B74EBC" w:rsidRDefault="00B74EBC" w:rsidP="00B74EBC">
      <w:pPr>
        <w:spacing w:after="0" w:line="360" w:lineRule="auto"/>
        <w:ind w:firstLine="709"/>
        <w:jc w:val="both"/>
        <w:rPr>
          <w:rFonts w:ascii="Times New Roman" w:hAnsi="Times New Roman" w:cs="Times New Roman"/>
          <w:sz w:val="28"/>
          <w:szCs w:val="28"/>
          <w:lang w:val="uk-UA"/>
        </w:rPr>
      </w:pPr>
      <w:r w:rsidRPr="00B74EBC">
        <w:rPr>
          <w:rFonts w:ascii="Times New Roman" w:hAnsi="Times New Roman" w:cs="Times New Roman"/>
          <w:sz w:val="28"/>
          <w:szCs w:val="28"/>
          <w:lang w:val="uk-UA"/>
        </w:rPr>
        <w:t xml:space="preserve">На наш погляд, </w:t>
      </w:r>
      <w:r>
        <w:rPr>
          <w:rFonts w:ascii="Times New Roman" w:hAnsi="Times New Roman" w:cs="Times New Roman"/>
          <w:sz w:val="28"/>
          <w:szCs w:val="28"/>
          <w:lang w:val="uk-UA"/>
        </w:rPr>
        <w:t>правила</w:t>
      </w:r>
      <w:r w:rsidRPr="00B74EBC">
        <w:rPr>
          <w:rFonts w:ascii="Times New Roman" w:hAnsi="Times New Roman" w:cs="Times New Roman"/>
          <w:sz w:val="28"/>
          <w:szCs w:val="28"/>
          <w:lang w:val="uk-UA"/>
        </w:rPr>
        <w:t xml:space="preserve"> використання показань, отриманих в умовах воєнного стану</w:t>
      </w:r>
      <w:r>
        <w:rPr>
          <w:rFonts w:ascii="Times New Roman" w:hAnsi="Times New Roman" w:cs="Times New Roman"/>
          <w:sz w:val="28"/>
          <w:szCs w:val="28"/>
          <w:lang w:val="uk-UA"/>
        </w:rPr>
        <w:t xml:space="preserve"> у формі відеозапису</w:t>
      </w:r>
      <w:r w:rsidRPr="00B74EBC">
        <w:rPr>
          <w:rFonts w:ascii="Times New Roman" w:hAnsi="Times New Roman" w:cs="Times New Roman"/>
          <w:sz w:val="28"/>
          <w:szCs w:val="28"/>
          <w:lang w:val="uk-UA"/>
        </w:rPr>
        <w:t>, мож</w:t>
      </w:r>
      <w:r w:rsidR="009D284E">
        <w:rPr>
          <w:rFonts w:ascii="Times New Roman" w:hAnsi="Times New Roman" w:cs="Times New Roman"/>
          <w:sz w:val="28"/>
          <w:szCs w:val="28"/>
          <w:lang w:val="uk-UA"/>
        </w:rPr>
        <w:t>уть</w:t>
      </w:r>
      <w:r w:rsidRPr="00B74EBC">
        <w:rPr>
          <w:rFonts w:ascii="Times New Roman" w:hAnsi="Times New Roman" w:cs="Times New Roman"/>
          <w:sz w:val="28"/>
          <w:szCs w:val="28"/>
          <w:lang w:val="uk-UA"/>
        </w:rPr>
        <w:t xml:space="preserve"> суперечити загальним засадам кримінального судочинства. Звичайно, все залежить від практики застосування нових правил судами. Поки що ми можемо лише окреслити деякі питання, які можуть викликати труднощі.</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Зокрема, щодо безпосереднього дослідження доказів, змагальності сторін та порушення принципу свободи подання доказів суду і доведення їхньої переконливості в суді.</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 xml:space="preserve">Усі положення </w:t>
      </w:r>
      <w:r>
        <w:rPr>
          <w:rFonts w:ascii="Times New Roman" w:hAnsi="Times New Roman" w:cs="Times New Roman"/>
          <w:sz w:val="28"/>
          <w:szCs w:val="28"/>
          <w:lang w:val="uk-UA"/>
        </w:rPr>
        <w:t>КПК України</w:t>
      </w:r>
      <w:r w:rsidRPr="00B74EBC">
        <w:rPr>
          <w:rFonts w:ascii="Times New Roman" w:hAnsi="Times New Roman" w:cs="Times New Roman"/>
          <w:sz w:val="28"/>
          <w:szCs w:val="28"/>
          <w:lang w:val="uk-UA"/>
        </w:rPr>
        <w:t xml:space="preserve"> пронизані принципом забезпечення процесуальної рівності можливостей та змагальності сторін. Не є винятком і регулювання процесу отримання доказів, таких як показання свідків.</w:t>
      </w:r>
      <w:r>
        <w:rPr>
          <w:rFonts w:ascii="Times New Roman" w:hAnsi="Times New Roman" w:cs="Times New Roman"/>
          <w:sz w:val="28"/>
          <w:szCs w:val="28"/>
          <w:lang w:val="uk-UA"/>
        </w:rPr>
        <w:t xml:space="preserve"> Зокрема, </w:t>
      </w:r>
      <w:r w:rsidRPr="00B74EBC">
        <w:rPr>
          <w:rFonts w:ascii="Times New Roman" w:hAnsi="Times New Roman" w:cs="Times New Roman"/>
          <w:sz w:val="28"/>
          <w:szCs w:val="28"/>
          <w:lang w:val="uk-UA"/>
        </w:rPr>
        <w:t>на стадії досудового розслідування захист не має процесуальної можливості провести допит і записати необхідні показання. Такі повноваження є тільки у прокурора.</w:t>
      </w:r>
    </w:p>
    <w:p w14:paraId="3CD71475" w14:textId="77777777" w:rsidR="00B74EBC" w:rsidRDefault="00B74EBC" w:rsidP="00B74E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74EBC">
        <w:rPr>
          <w:rFonts w:ascii="Times New Roman" w:hAnsi="Times New Roman" w:cs="Times New Roman"/>
          <w:sz w:val="28"/>
          <w:szCs w:val="28"/>
          <w:lang w:val="uk-UA"/>
        </w:rPr>
        <w:t xml:space="preserve">Аналіз  положень  КПК  України  свідчить,  що не  кожна  ситуація  відступу  від  звичайного  по-рядку  кримінального  провадження  нормативно доповнена вказівкою на спеціальну засаду про-порційності  через  закріплення  словосполучень: «відсутня об’єктивна можливість», «неможливості розгляду», «наявності об’єктивних обставин, що унеможливлюють», «в разі неможливості з </w:t>
      </w:r>
      <w:proofErr w:type="spellStart"/>
      <w:r w:rsidRPr="00B74EBC">
        <w:rPr>
          <w:rFonts w:ascii="Times New Roman" w:hAnsi="Times New Roman" w:cs="Times New Roman"/>
          <w:sz w:val="28"/>
          <w:szCs w:val="28"/>
          <w:lang w:val="uk-UA"/>
        </w:rPr>
        <w:t>об’єк-тивних</w:t>
      </w:r>
      <w:proofErr w:type="spellEnd"/>
      <w:r w:rsidRPr="00B74EBC">
        <w:rPr>
          <w:rFonts w:ascii="Times New Roman" w:hAnsi="Times New Roman" w:cs="Times New Roman"/>
          <w:sz w:val="28"/>
          <w:szCs w:val="28"/>
          <w:lang w:val="uk-UA"/>
        </w:rPr>
        <w:t xml:space="preserve"> причин» тощо</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w:t>
      </w:r>
      <w:r w:rsidR="009D284E">
        <w:rPr>
          <w:rFonts w:ascii="Times New Roman" w:hAnsi="Times New Roman" w:cs="Times New Roman"/>
          <w:sz w:val="28"/>
          <w:szCs w:val="28"/>
          <w:lang w:val="uk-UA"/>
        </w:rPr>
        <w:t>7</w:t>
      </w:r>
      <w:r>
        <w:rPr>
          <w:rFonts w:ascii="Times New Roman" w:hAnsi="Times New Roman" w:cs="Times New Roman"/>
          <w:sz w:val="28"/>
          <w:szCs w:val="28"/>
          <w:lang w:val="uk-UA"/>
        </w:rPr>
        <w:t>, с. 527</w:t>
      </w:r>
      <w:r w:rsidRPr="00B74EBC">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з</w:t>
      </w:r>
      <w:r w:rsidRPr="00B74EBC">
        <w:rPr>
          <w:rFonts w:ascii="Times New Roman" w:hAnsi="Times New Roman" w:cs="Times New Roman"/>
          <w:sz w:val="28"/>
          <w:szCs w:val="28"/>
          <w:lang w:val="uk-UA"/>
        </w:rPr>
        <w:t xml:space="preserve">аконодавець зрівняв права сторін у справі, встановивши чіткі правила проведення допитів під час судового розгляду. </w:t>
      </w:r>
      <w:r w:rsidR="008D5706">
        <w:rPr>
          <w:rFonts w:ascii="Times New Roman" w:hAnsi="Times New Roman" w:cs="Times New Roman"/>
          <w:sz w:val="28"/>
          <w:szCs w:val="28"/>
          <w:lang w:val="uk-UA"/>
        </w:rPr>
        <w:t>В</w:t>
      </w:r>
      <w:r w:rsidRPr="00B74EBC">
        <w:rPr>
          <w:rFonts w:ascii="Times New Roman" w:hAnsi="Times New Roman" w:cs="Times New Roman"/>
          <w:sz w:val="28"/>
          <w:szCs w:val="28"/>
          <w:lang w:val="uk-UA"/>
        </w:rPr>
        <w:t>ін надає сторонам право самостійно визначати свідків, які підлягають допиту, і встановлює порядок допиту цих осіб у такий спосіб, щоб кожна сторона, своєю чергою, мала змогу поставити запитання та отримати інформацію, яку вона вважає важливою для встановлення обставин справи.</w:t>
      </w:r>
      <w:r>
        <w:rPr>
          <w:rFonts w:ascii="Times New Roman" w:hAnsi="Times New Roman" w:cs="Times New Roman"/>
          <w:sz w:val="28"/>
          <w:szCs w:val="28"/>
          <w:lang w:val="uk-UA"/>
        </w:rPr>
        <w:t xml:space="preserve"> </w:t>
      </w:r>
      <w:r w:rsidRPr="00B74EBC">
        <w:rPr>
          <w:rFonts w:ascii="Times New Roman" w:hAnsi="Times New Roman" w:cs="Times New Roman"/>
          <w:sz w:val="28"/>
          <w:szCs w:val="28"/>
          <w:lang w:val="uk-UA"/>
        </w:rPr>
        <w:t xml:space="preserve">Зважаючи на наявність відеозаписів допитів, проведених стороною обвинувачення (які за своєю суттю відносяться до категорії документальних доказів), суд обмежує право захисту та інших учасників кримінального процесу </w:t>
      </w:r>
      <w:r w:rsidRPr="00B74EBC">
        <w:rPr>
          <w:rFonts w:ascii="Times New Roman" w:hAnsi="Times New Roman" w:cs="Times New Roman"/>
          <w:sz w:val="28"/>
          <w:szCs w:val="28"/>
          <w:lang w:val="uk-UA"/>
        </w:rPr>
        <w:lastRenderedPageBreak/>
        <w:t>ставити власні запитання свідкам або потерпілим. Таким чином, захист позбавляється права на перехресний допит та участь у встановленні достовірності показань свідків обвинувачення або потерпілих.</w:t>
      </w:r>
    </w:p>
    <w:p w14:paraId="22389DA7" w14:textId="77777777" w:rsidR="00D968FC" w:rsidRPr="00D968FC" w:rsidRDefault="00D968FC" w:rsidP="00D968F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Крім того, сам характер збройного конфлікту може вплинути на якість і надійність свідчень очевидців, які є важливим елементом доказової бази. Свідки можуть зазнавати травм, тиску і примусу, що підриває надійність їхніх свідчень. Крім того, туман війни та плутанина, притаманні бойовим ситуаціям, можуть спотворювати сприйняття та спогади, що ще більше ускладнює оцінку свідчень очевидців.</w:t>
      </w:r>
      <w:r>
        <w:rPr>
          <w:rFonts w:ascii="Times New Roman" w:hAnsi="Times New Roman" w:cs="Times New Roman"/>
          <w:sz w:val="28"/>
          <w:szCs w:val="28"/>
          <w:lang w:val="uk-UA"/>
        </w:rPr>
        <w:t xml:space="preserve"> </w:t>
      </w:r>
      <w:r w:rsidRPr="00D968FC">
        <w:rPr>
          <w:rFonts w:ascii="Times New Roman" w:hAnsi="Times New Roman" w:cs="Times New Roman"/>
          <w:sz w:val="28"/>
          <w:szCs w:val="28"/>
          <w:lang w:val="uk-UA"/>
        </w:rPr>
        <w:t>Ще одна проблема - можливість зловживання та неправомірного використання процедур доказування під прикриттям воєнного стану. За часів підвищеної напруженості та ймовірних загроз може виникнути спокуса обійти встановлені правила доказування та захисту н</w:t>
      </w:r>
      <w:r w:rsidR="008D5706">
        <w:rPr>
          <w:rFonts w:ascii="Times New Roman" w:hAnsi="Times New Roman" w:cs="Times New Roman"/>
          <w:sz w:val="28"/>
          <w:szCs w:val="28"/>
          <w:lang w:val="uk-UA"/>
        </w:rPr>
        <w:t>алежної правової процедури в ім’</w:t>
      </w:r>
      <w:r w:rsidRPr="00D968FC">
        <w:rPr>
          <w:rFonts w:ascii="Times New Roman" w:hAnsi="Times New Roman" w:cs="Times New Roman"/>
          <w:sz w:val="28"/>
          <w:szCs w:val="28"/>
          <w:lang w:val="uk-UA"/>
        </w:rPr>
        <w:t>я доцільності або національної безпеки. Такі дії можуть підірвати довіру суспільства до судової системи та поставити під загрозу основоположні засади правосуддя та прав людини.</w:t>
      </w:r>
    </w:p>
    <w:p w14:paraId="7104DEA4" w14:textId="77777777" w:rsidR="00D968FC" w:rsidRPr="00D968FC" w:rsidRDefault="00D968FC" w:rsidP="00D968F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Подолання цих проблем і вдосконалення процесу доказування в кримінальному судочинстві в умовах воєнного стану вимагає багатостороннього підходу, що включає правову реформу, вдосконалення о</w:t>
      </w:r>
      <w:r w:rsidR="006C54B6">
        <w:rPr>
          <w:rFonts w:ascii="Times New Roman" w:hAnsi="Times New Roman" w:cs="Times New Roman"/>
          <w:sz w:val="28"/>
          <w:szCs w:val="28"/>
          <w:lang w:val="uk-UA"/>
        </w:rPr>
        <w:t>перативної діяльності</w:t>
      </w:r>
      <w:r w:rsidRPr="00D968FC">
        <w:rPr>
          <w:rFonts w:ascii="Times New Roman" w:hAnsi="Times New Roman" w:cs="Times New Roman"/>
          <w:sz w:val="28"/>
          <w:szCs w:val="28"/>
          <w:lang w:val="uk-UA"/>
        </w:rPr>
        <w:t>.</w:t>
      </w:r>
      <w:r w:rsidR="006C54B6">
        <w:rPr>
          <w:rFonts w:ascii="Times New Roman" w:hAnsi="Times New Roman" w:cs="Times New Roman"/>
          <w:sz w:val="28"/>
          <w:szCs w:val="28"/>
          <w:lang w:val="uk-UA"/>
        </w:rPr>
        <w:t xml:space="preserve"> «З</w:t>
      </w:r>
      <w:r w:rsidR="006C54B6" w:rsidRPr="00D91117">
        <w:rPr>
          <w:rFonts w:ascii="Times New Roman" w:hAnsi="Times New Roman" w:cs="Times New Roman"/>
          <w:sz w:val="28"/>
          <w:szCs w:val="28"/>
          <w:lang w:val="uk-UA"/>
        </w:rPr>
        <w:t>бройний конфлікт на території України став непростою перевіркою стійкості кримінального процесуального законодавства і його практичного застосування. Ці дії внесли значну корективу у чинне законодавство, яке не було готове до викликів сьогодення і кримінальне процесуальне законодавство України все ще</w:t>
      </w:r>
      <w:r w:rsidR="006C54B6">
        <w:rPr>
          <w:rFonts w:ascii="Times New Roman" w:hAnsi="Times New Roman" w:cs="Times New Roman"/>
          <w:sz w:val="28"/>
          <w:szCs w:val="28"/>
          <w:lang w:val="uk-UA"/>
        </w:rPr>
        <w:t xml:space="preserve"> </w:t>
      </w:r>
      <w:r w:rsidR="006C54B6" w:rsidRPr="00D91117">
        <w:rPr>
          <w:rFonts w:ascii="Times New Roman" w:hAnsi="Times New Roman" w:cs="Times New Roman"/>
          <w:sz w:val="28"/>
          <w:szCs w:val="28"/>
          <w:lang w:val="uk-UA"/>
        </w:rPr>
        <w:t>потребує суттєвих змін, які комплексно мають вирішити проблему</w:t>
      </w:r>
      <w:r w:rsidR="006C54B6">
        <w:rPr>
          <w:rFonts w:ascii="Times New Roman" w:hAnsi="Times New Roman" w:cs="Times New Roman"/>
          <w:sz w:val="28"/>
          <w:szCs w:val="28"/>
          <w:lang w:val="uk-UA"/>
        </w:rPr>
        <w:t xml:space="preserve"> </w:t>
      </w:r>
      <w:r w:rsidR="006C54B6" w:rsidRPr="00D91117">
        <w:rPr>
          <w:rFonts w:ascii="Times New Roman" w:hAnsi="Times New Roman" w:cs="Times New Roman"/>
          <w:sz w:val="28"/>
          <w:szCs w:val="28"/>
          <w:lang w:val="uk-UA"/>
        </w:rPr>
        <w:t>забезпечення ефективних розслідувань та масштабних порушень</w:t>
      </w:r>
      <w:r w:rsidR="006C54B6">
        <w:rPr>
          <w:rFonts w:ascii="Times New Roman" w:hAnsi="Times New Roman" w:cs="Times New Roman"/>
          <w:sz w:val="28"/>
          <w:szCs w:val="28"/>
          <w:lang w:val="uk-UA"/>
        </w:rPr>
        <w:t xml:space="preserve"> </w:t>
      </w:r>
      <w:r w:rsidR="006C54B6" w:rsidRPr="00D91117">
        <w:rPr>
          <w:rFonts w:ascii="Times New Roman" w:hAnsi="Times New Roman" w:cs="Times New Roman"/>
          <w:sz w:val="28"/>
          <w:szCs w:val="28"/>
          <w:lang w:val="uk-UA"/>
        </w:rPr>
        <w:t>законів та звичаїв війни</w:t>
      </w:r>
      <w:r w:rsidR="006C54B6">
        <w:rPr>
          <w:rFonts w:ascii="Times New Roman" w:hAnsi="Times New Roman" w:cs="Times New Roman"/>
          <w:sz w:val="28"/>
          <w:szCs w:val="28"/>
          <w:lang w:val="uk-UA"/>
        </w:rPr>
        <w:t xml:space="preserve">» </w:t>
      </w:r>
      <w:r w:rsidR="006C54B6" w:rsidRPr="00D91117">
        <w:rPr>
          <w:rFonts w:ascii="Times New Roman" w:hAnsi="Times New Roman" w:cs="Times New Roman"/>
          <w:sz w:val="28"/>
          <w:szCs w:val="28"/>
          <w:lang w:val="uk-UA"/>
        </w:rPr>
        <w:t>[</w:t>
      </w:r>
      <w:r w:rsidR="008D5706">
        <w:rPr>
          <w:rFonts w:ascii="Times New Roman" w:hAnsi="Times New Roman" w:cs="Times New Roman"/>
          <w:sz w:val="28"/>
          <w:szCs w:val="28"/>
          <w:lang w:val="uk-UA"/>
        </w:rPr>
        <w:t>3</w:t>
      </w:r>
      <w:r w:rsidR="006C54B6">
        <w:rPr>
          <w:rFonts w:ascii="Times New Roman" w:hAnsi="Times New Roman" w:cs="Times New Roman"/>
          <w:sz w:val="28"/>
          <w:szCs w:val="28"/>
          <w:lang w:val="uk-UA"/>
        </w:rPr>
        <w:t>, с. 103</w:t>
      </w:r>
      <w:r w:rsidR="006C54B6" w:rsidRPr="00D91117">
        <w:rPr>
          <w:rFonts w:ascii="Times New Roman" w:hAnsi="Times New Roman" w:cs="Times New Roman"/>
          <w:sz w:val="28"/>
          <w:szCs w:val="28"/>
          <w:lang w:val="uk-UA"/>
        </w:rPr>
        <w:t>]</w:t>
      </w:r>
      <w:r w:rsidR="006C54B6">
        <w:rPr>
          <w:rFonts w:ascii="Times New Roman" w:hAnsi="Times New Roman" w:cs="Times New Roman"/>
          <w:sz w:val="28"/>
          <w:szCs w:val="28"/>
          <w:lang w:val="uk-UA"/>
        </w:rPr>
        <w:t>. Тому,</w:t>
      </w:r>
      <w:r>
        <w:rPr>
          <w:rFonts w:ascii="Times New Roman" w:hAnsi="Times New Roman" w:cs="Times New Roman"/>
          <w:sz w:val="28"/>
          <w:szCs w:val="28"/>
          <w:lang w:val="uk-UA"/>
        </w:rPr>
        <w:t xml:space="preserve"> </w:t>
      </w:r>
      <w:r w:rsidR="006C54B6">
        <w:rPr>
          <w:rFonts w:ascii="Times New Roman" w:hAnsi="Times New Roman" w:cs="Times New Roman"/>
          <w:sz w:val="28"/>
          <w:szCs w:val="28"/>
          <w:lang w:val="uk-UA"/>
        </w:rPr>
        <w:t>п</w:t>
      </w:r>
      <w:r w:rsidRPr="00D968FC">
        <w:rPr>
          <w:rFonts w:ascii="Times New Roman" w:hAnsi="Times New Roman" w:cs="Times New Roman"/>
          <w:sz w:val="28"/>
          <w:szCs w:val="28"/>
          <w:lang w:val="uk-UA"/>
        </w:rPr>
        <w:t xml:space="preserve">о-перше, необхідно провести всеосяжний огляд і перегляд правової бази, що регулює процедури доказування в умовах воєнного стану. Це повинно включати в себе участь експертів у галузі права, військових експертів і правозахисників, а також внесення змін і </w:t>
      </w:r>
      <w:proofErr w:type="spellStart"/>
      <w:r w:rsidRPr="00D968FC">
        <w:rPr>
          <w:rFonts w:ascii="Times New Roman" w:hAnsi="Times New Roman" w:cs="Times New Roman"/>
          <w:sz w:val="28"/>
          <w:szCs w:val="28"/>
          <w:lang w:val="uk-UA"/>
        </w:rPr>
        <w:t>адаптацій</w:t>
      </w:r>
      <w:proofErr w:type="spellEnd"/>
      <w:r w:rsidRPr="00D968FC">
        <w:rPr>
          <w:rFonts w:ascii="Times New Roman" w:hAnsi="Times New Roman" w:cs="Times New Roman"/>
          <w:sz w:val="28"/>
          <w:szCs w:val="28"/>
          <w:lang w:val="uk-UA"/>
        </w:rPr>
        <w:t xml:space="preserve">, що забезпечують баланс між оперативними потребами і захистом прав особистості. Необхідно розробити чіткі керівні </w:t>
      </w:r>
      <w:r w:rsidRPr="00D968FC">
        <w:rPr>
          <w:rFonts w:ascii="Times New Roman" w:hAnsi="Times New Roman" w:cs="Times New Roman"/>
          <w:sz w:val="28"/>
          <w:szCs w:val="28"/>
          <w:lang w:val="uk-UA"/>
        </w:rPr>
        <w:lastRenderedPageBreak/>
        <w:t>принципи та гарантії для запобігання зловживанням і збереження цілісності процесу збору доказів.</w:t>
      </w:r>
    </w:p>
    <w:p w14:paraId="62DE24A6" w14:textId="77777777" w:rsidR="00D968FC" w:rsidRPr="00D91117" w:rsidRDefault="00D968FC" w:rsidP="00D91117">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По-друге, вкрай важливими є інвестиції в спеціалізовану підготовку, обладнання та ресурси для збору й аналізу доказів у зонах конфліктів. Це охоплює розгортання спеціалізованих груп криміналістів, оснащених новітніми технологіями, які мають досвід роботи з доказами в суворих умовах. Крім того, створення безпечного і чітко визначеного ланцюжка зберігання доказів і протоколів обробки доказів, адаптованих до умов воєнного часу, може знизити ризик забруднення або фальсифікації доказів.</w:t>
      </w:r>
      <w:r w:rsidR="00D91117">
        <w:rPr>
          <w:rFonts w:ascii="Times New Roman" w:hAnsi="Times New Roman" w:cs="Times New Roman"/>
          <w:sz w:val="28"/>
          <w:szCs w:val="28"/>
          <w:lang w:val="uk-UA"/>
        </w:rPr>
        <w:t xml:space="preserve"> </w:t>
      </w:r>
      <w:r w:rsidR="006C54B6">
        <w:rPr>
          <w:rFonts w:ascii="Times New Roman" w:hAnsi="Times New Roman" w:cs="Times New Roman"/>
          <w:sz w:val="28"/>
          <w:szCs w:val="28"/>
          <w:lang w:val="uk-UA"/>
        </w:rPr>
        <w:t>«</w:t>
      </w:r>
      <w:r w:rsidR="006C54B6" w:rsidRPr="00D91117">
        <w:rPr>
          <w:rFonts w:ascii="Times New Roman" w:hAnsi="Times New Roman" w:cs="Times New Roman"/>
          <w:sz w:val="28"/>
          <w:szCs w:val="28"/>
          <w:lang w:val="uk-UA"/>
        </w:rPr>
        <w:t>Стикаючись із питанням допустимості доказів, хотілося б нагадати слідчим, прокурорам, слідчим суддям і судам, що ці фактичні дані, отримані в порядку, передбаченому КПК України, є доказами в кримінальному процесі, на підставі яких встановлюється наявність фактів та обставин, що мають значення і підлягають доказуванню в кримінальному процесі, безумовний доказ наявності або відсутності фактів і обста</w:t>
      </w:r>
      <w:r w:rsidR="006C54B6">
        <w:rPr>
          <w:rFonts w:ascii="Times New Roman" w:hAnsi="Times New Roman" w:cs="Times New Roman"/>
          <w:sz w:val="28"/>
          <w:szCs w:val="28"/>
          <w:lang w:val="uk-UA"/>
        </w:rPr>
        <w:t xml:space="preserve">вин, що підлягають встановленню» </w:t>
      </w:r>
      <w:r w:rsidR="006C54B6" w:rsidRPr="00D91117">
        <w:rPr>
          <w:rFonts w:ascii="Times New Roman" w:hAnsi="Times New Roman" w:cs="Times New Roman"/>
          <w:sz w:val="28"/>
          <w:szCs w:val="28"/>
          <w:lang w:val="uk-UA"/>
        </w:rPr>
        <w:t>[</w:t>
      </w:r>
      <w:r w:rsidR="0060076B">
        <w:rPr>
          <w:rFonts w:ascii="Times New Roman" w:hAnsi="Times New Roman" w:cs="Times New Roman"/>
          <w:sz w:val="28"/>
          <w:szCs w:val="28"/>
          <w:lang w:val="uk-UA"/>
        </w:rPr>
        <w:t>1</w:t>
      </w:r>
      <w:r w:rsidR="006C54B6">
        <w:rPr>
          <w:rFonts w:ascii="Times New Roman" w:hAnsi="Times New Roman" w:cs="Times New Roman"/>
          <w:sz w:val="28"/>
          <w:szCs w:val="28"/>
          <w:lang w:val="uk-UA"/>
        </w:rPr>
        <w:t>, с. 114</w:t>
      </w:r>
      <w:r w:rsidR="006C54B6" w:rsidRPr="00D91117">
        <w:rPr>
          <w:rFonts w:ascii="Times New Roman" w:hAnsi="Times New Roman" w:cs="Times New Roman"/>
          <w:sz w:val="28"/>
          <w:szCs w:val="28"/>
          <w:lang w:val="uk-UA"/>
        </w:rPr>
        <w:t>]</w:t>
      </w:r>
      <w:r w:rsidR="006C54B6">
        <w:rPr>
          <w:rFonts w:ascii="Times New Roman" w:hAnsi="Times New Roman" w:cs="Times New Roman"/>
          <w:sz w:val="28"/>
          <w:szCs w:val="28"/>
          <w:lang w:val="uk-UA"/>
        </w:rPr>
        <w:t>.</w:t>
      </w:r>
    </w:p>
    <w:p w14:paraId="7F30E3DF" w14:textId="77777777" w:rsidR="00D968FC" w:rsidRDefault="00D968FC" w:rsidP="00D968FC">
      <w:pPr>
        <w:spacing w:after="0" w:line="360" w:lineRule="auto"/>
        <w:ind w:firstLine="709"/>
        <w:jc w:val="both"/>
        <w:rPr>
          <w:rFonts w:ascii="Times New Roman" w:hAnsi="Times New Roman" w:cs="Times New Roman"/>
          <w:sz w:val="28"/>
          <w:szCs w:val="28"/>
          <w:lang w:val="uk-UA"/>
        </w:rPr>
      </w:pPr>
      <w:r w:rsidRPr="00D968FC">
        <w:rPr>
          <w:rFonts w:ascii="Times New Roman" w:hAnsi="Times New Roman" w:cs="Times New Roman"/>
          <w:sz w:val="28"/>
          <w:szCs w:val="28"/>
          <w:lang w:val="uk-UA"/>
        </w:rPr>
        <w:t>По-третє, використання технологічних досягнень у таких галузях, як дистанційне свідчення, цифрове збереження доказів і безпечний обмін даними, може підвищити доступність і надійність доказів під час воєнного стану. Ці технології можуть полегшити участь свідків та адвокатів, які фізично не можуть бути присутніми на судових засіданнях, і забезпечити належне документування та збереження доказів.</w:t>
      </w:r>
      <w:r>
        <w:rPr>
          <w:rFonts w:ascii="Times New Roman" w:hAnsi="Times New Roman" w:cs="Times New Roman"/>
          <w:sz w:val="28"/>
          <w:szCs w:val="28"/>
          <w:lang w:val="uk-UA"/>
        </w:rPr>
        <w:t xml:space="preserve"> </w:t>
      </w:r>
      <w:r w:rsidRPr="00D968FC">
        <w:rPr>
          <w:rFonts w:ascii="Times New Roman" w:hAnsi="Times New Roman" w:cs="Times New Roman"/>
          <w:sz w:val="28"/>
          <w:szCs w:val="28"/>
          <w:lang w:val="uk-UA"/>
        </w:rPr>
        <w:t xml:space="preserve">Крім того, розвиток міжнародного співробітництва та обмін знаннями між експертами в галузі права, військовослужбовцями та правозахисними організаціями можуть сприяти розробці передової практики та стандартизованих протоколів доказування в умовах збройного конфлікту. Такі </w:t>
      </w:r>
      <w:r w:rsidR="0060076B">
        <w:rPr>
          <w:rFonts w:ascii="Times New Roman" w:hAnsi="Times New Roman" w:cs="Times New Roman"/>
          <w:sz w:val="28"/>
          <w:szCs w:val="28"/>
          <w:lang w:val="uk-UA"/>
        </w:rPr>
        <w:t>спільні зусилля допоможуть розв’</w:t>
      </w:r>
      <w:r w:rsidRPr="00D968FC">
        <w:rPr>
          <w:rFonts w:ascii="Times New Roman" w:hAnsi="Times New Roman" w:cs="Times New Roman"/>
          <w:sz w:val="28"/>
          <w:szCs w:val="28"/>
          <w:lang w:val="uk-UA"/>
        </w:rPr>
        <w:t xml:space="preserve">язати </w:t>
      </w:r>
      <w:r w:rsidR="0060076B">
        <w:rPr>
          <w:rFonts w:ascii="Times New Roman" w:hAnsi="Times New Roman" w:cs="Times New Roman"/>
          <w:sz w:val="28"/>
          <w:szCs w:val="28"/>
          <w:lang w:val="uk-UA"/>
        </w:rPr>
        <w:t>нагальні</w:t>
      </w:r>
      <w:r w:rsidRPr="00D968FC">
        <w:rPr>
          <w:rFonts w:ascii="Times New Roman" w:hAnsi="Times New Roman" w:cs="Times New Roman"/>
          <w:sz w:val="28"/>
          <w:szCs w:val="28"/>
          <w:lang w:val="uk-UA"/>
        </w:rPr>
        <w:t xml:space="preserve"> проблеми, що виникають в умовах воєнного стану, і забезпечити послідовний підхід до належної правової процедури та справедливого судового розгляду.</w:t>
      </w:r>
    </w:p>
    <w:p w14:paraId="11A2CD9D" w14:textId="77777777" w:rsidR="00D968FC" w:rsidRDefault="00D91117" w:rsidP="00D911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6C54B6">
        <w:rPr>
          <w:rFonts w:ascii="Times New Roman" w:hAnsi="Times New Roman" w:cs="Times New Roman"/>
          <w:sz w:val="28"/>
          <w:szCs w:val="28"/>
          <w:lang w:val="uk-UA"/>
        </w:rPr>
        <w:t>акож</w:t>
      </w:r>
      <w:r w:rsidR="00D968FC" w:rsidRPr="00D968FC">
        <w:rPr>
          <w:rFonts w:ascii="Times New Roman" w:hAnsi="Times New Roman" w:cs="Times New Roman"/>
          <w:sz w:val="28"/>
          <w:szCs w:val="28"/>
          <w:lang w:val="uk-UA"/>
        </w:rPr>
        <w:t xml:space="preserve"> необхідно створити надійні механізми моніторингу та підзвітності для контролю за процесом збереження доказів в умовах воєнного стану. </w:t>
      </w:r>
      <w:r w:rsidR="00D968FC" w:rsidRPr="00D968FC">
        <w:rPr>
          <w:rFonts w:ascii="Times New Roman" w:hAnsi="Times New Roman" w:cs="Times New Roman"/>
          <w:sz w:val="28"/>
          <w:szCs w:val="28"/>
          <w:lang w:val="uk-UA"/>
        </w:rPr>
        <w:lastRenderedPageBreak/>
        <w:t>Незалежні спостережні комісії, судовий нагляд і заходи із забезпечення прозорості допоможуть виявити й усунути можливі зловживання та порушення встановлених процедур і забезпечити справедливість та неупередженість процесу.</w:t>
      </w:r>
      <w:r w:rsidR="00D968FC">
        <w:rPr>
          <w:rFonts w:ascii="Times New Roman" w:hAnsi="Times New Roman" w:cs="Times New Roman"/>
          <w:sz w:val="28"/>
          <w:szCs w:val="28"/>
          <w:lang w:val="uk-UA"/>
        </w:rPr>
        <w:t xml:space="preserve"> </w:t>
      </w:r>
      <w:r w:rsidR="0060076B">
        <w:rPr>
          <w:rFonts w:ascii="Times New Roman" w:hAnsi="Times New Roman" w:cs="Times New Roman"/>
          <w:sz w:val="28"/>
          <w:szCs w:val="28"/>
          <w:lang w:val="uk-UA"/>
        </w:rPr>
        <w:t xml:space="preserve">Також </w:t>
      </w:r>
      <w:r w:rsidR="00D968FC" w:rsidRPr="00D968FC">
        <w:rPr>
          <w:rFonts w:ascii="Times New Roman" w:hAnsi="Times New Roman" w:cs="Times New Roman"/>
          <w:sz w:val="28"/>
          <w:szCs w:val="28"/>
          <w:lang w:val="uk-UA"/>
        </w:rPr>
        <w:t xml:space="preserve">необхідно зберігати непохитну прихильність верховенству </w:t>
      </w:r>
      <w:r w:rsidR="0060076B">
        <w:rPr>
          <w:rFonts w:ascii="Times New Roman" w:hAnsi="Times New Roman" w:cs="Times New Roman"/>
          <w:sz w:val="28"/>
          <w:szCs w:val="28"/>
          <w:lang w:val="uk-UA"/>
        </w:rPr>
        <w:t>права</w:t>
      </w:r>
      <w:r w:rsidR="00D968FC" w:rsidRPr="00D968FC">
        <w:rPr>
          <w:rFonts w:ascii="Times New Roman" w:hAnsi="Times New Roman" w:cs="Times New Roman"/>
          <w:sz w:val="28"/>
          <w:szCs w:val="28"/>
          <w:lang w:val="uk-UA"/>
        </w:rPr>
        <w:t xml:space="preserve"> і захисту прав особистості навіть у найскладніших ситуаціях. Хоча під час воєнного стану може знадобитися адаптувати або змінити процедури доказування, основні принципи належної правової процедури, справедливого судового розгляду і презумпції невинності мають бути збережені в незмінному вигляді. Суворе дотримання цих принципів справедливості необхідне для підтримання суспільної довіри та цілісності системи правосуддя.</w:t>
      </w:r>
    </w:p>
    <w:p w14:paraId="2DB6AD38" w14:textId="77777777" w:rsidR="00D968FC" w:rsidRDefault="00D968FC" w:rsidP="00D968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D968FC">
        <w:rPr>
          <w:rFonts w:ascii="Times New Roman" w:hAnsi="Times New Roman" w:cs="Times New Roman"/>
          <w:sz w:val="28"/>
          <w:szCs w:val="28"/>
          <w:lang w:val="uk-UA"/>
        </w:rPr>
        <w:t>процес доказування в кримінальному судочинстві в умовах воєнного стану стикається з серйозними проблемами, починаючи від матеріально-технічних перешкод і закінчуючи можливістю</w:t>
      </w:r>
      <w:r w:rsidR="0060076B">
        <w:rPr>
          <w:rFonts w:ascii="Times New Roman" w:hAnsi="Times New Roman" w:cs="Times New Roman"/>
          <w:sz w:val="28"/>
          <w:szCs w:val="28"/>
          <w:lang w:val="uk-UA"/>
        </w:rPr>
        <w:t xml:space="preserve"> зловживання владою. Однак розв’</w:t>
      </w:r>
      <w:r w:rsidRPr="00D968FC">
        <w:rPr>
          <w:rFonts w:ascii="Times New Roman" w:hAnsi="Times New Roman" w:cs="Times New Roman"/>
          <w:sz w:val="28"/>
          <w:szCs w:val="28"/>
          <w:lang w:val="uk-UA"/>
        </w:rPr>
        <w:t xml:space="preserve">язання цих проблем шляхом проведення правової реформи, вдосконалення оперативної діяльності, впровадження технологічних інновацій, міжнародного співробітництва та </w:t>
      </w:r>
      <w:r w:rsidR="0060076B">
        <w:rPr>
          <w:rFonts w:ascii="Times New Roman" w:hAnsi="Times New Roman" w:cs="Times New Roman"/>
          <w:sz w:val="28"/>
          <w:szCs w:val="28"/>
          <w:lang w:val="uk-UA"/>
        </w:rPr>
        <w:t>дотримання верховенства права</w:t>
      </w:r>
      <w:r w:rsidRPr="00D968FC">
        <w:rPr>
          <w:rFonts w:ascii="Times New Roman" w:hAnsi="Times New Roman" w:cs="Times New Roman"/>
          <w:sz w:val="28"/>
          <w:szCs w:val="28"/>
          <w:lang w:val="uk-UA"/>
        </w:rPr>
        <w:t xml:space="preserve"> може підвищити ефективність і надійність процесу доказування навіть за надзвичайних обставин. Саме завдяки таким зусиллям можна забезпечити дотримання принципів належної правової процедури і прав особистості та зберегти </w:t>
      </w:r>
      <w:r>
        <w:rPr>
          <w:rFonts w:ascii="Times New Roman" w:hAnsi="Times New Roman" w:cs="Times New Roman"/>
          <w:sz w:val="28"/>
          <w:szCs w:val="28"/>
          <w:lang w:val="uk-UA"/>
        </w:rPr>
        <w:t>прагнення до правосуддя навіть в умовах воєнного стану в Україні</w:t>
      </w:r>
      <w:r w:rsidRPr="00D968FC">
        <w:rPr>
          <w:rFonts w:ascii="Times New Roman" w:hAnsi="Times New Roman" w:cs="Times New Roman"/>
          <w:sz w:val="28"/>
          <w:szCs w:val="28"/>
          <w:lang w:val="uk-UA"/>
        </w:rPr>
        <w:t>.</w:t>
      </w:r>
    </w:p>
    <w:p w14:paraId="54200520" w14:textId="77777777" w:rsidR="00D968FC" w:rsidRDefault="00D968FC" w:rsidP="003E07DC">
      <w:pPr>
        <w:spacing w:after="0" w:line="360" w:lineRule="auto"/>
        <w:ind w:firstLine="709"/>
        <w:jc w:val="both"/>
        <w:rPr>
          <w:rFonts w:ascii="Times New Roman" w:hAnsi="Times New Roman" w:cs="Times New Roman"/>
          <w:sz w:val="28"/>
          <w:szCs w:val="28"/>
          <w:lang w:val="uk-UA"/>
        </w:rPr>
      </w:pPr>
    </w:p>
    <w:p w14:paraId="6B7176E9" w14:textId="77777777" w:rsidR="004D759A" w:rsidRDefault="004D759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AEBC420" w14:textId="77777777" w:rsidR="00D968FC" w:rsidRPr="004D759A" w:rsidRDefault="004D759A" w:rsidP="004D759A">
      <w:pPr>
        <w:spacing w:after="0" w:line="360" w:lineRule="auto"/>
        <w:ind w:firstLine="709"/>
        <w:jc w:val="center"/>
        <w:rPr>
          <w:rFonts w:ascii="Times New Roman" w:hAnsi="Times New Roman" w:cs="Times New Roman"/>
          <w:b/>
          <w:sz w:val="28"/>
          <w:szCs w:val="28"/>
          <w:lang w:val="uk-UA"/>
        </w:rPr>
      </w:pPr>
      <w:r w:rsidRPr="004D759A">
        <w:rPr>
          <w:rFonts w:ascii="Times New Roman" w:hAnsi="Times New Roman" w:cs="Times New Roman"/>
          <w:b/>
          <w:sz w:val="28"/>
          <w:szCs w:val="28"/>
          <w:lang w:val="uk-UA"/>
        </w:rPr>
        <w:lastRenderedPageBreak/>
        <w:t>ВИСНОВКИ</w:t>
      </w:r>
    </w:p>
    <w:p w14:paraId="41CFE6A7" w14:textId="77777777" w:rsidR="00D968FC" w:rsidRDefault="00D968FC" w:rsidP="003E07DC">
      <w:pPr>
        <w:spacing w:after="0" w:line="360" w:lineRule="auto"/>
        <w:ind w:firstLine="709"/>
        <w:jc w:val="both"/>
        <w:rPr>
          <w:rFonts w:ascii="Times New Roman" w:hAnsi="Times New Roman" w:cs="Times New Roman"/>
          <w:sz w:val="28"/>
          <w:szCs w:val="28"/>
          <w:lang w:val="uk-UA"/>
        </w:rPr>
      </w:pPr>
    </w:p>
    <w:p w14:paraId="5FD06537" w14:textId="77777777" w:rsidR="004D759A" w:rsidRDefault="004D759A" w:rsidP="003E07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зазначене у роботі вище, можна зробити такі висновки:</w:t>
      </w:r>
    </w:p>
    <w:p w14:paraId="58C7D2EF" w14:textId="77777777" w:rsidR="00A45555" w:rsidRPr="00A45555" w:rsidRDefault="004D759A" w:rsidP="00A455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A45555" w:rsidRPr="00A45555">
        <w:rPr>
          <w:rFonts w:ascii="Times New Roman" w:hAnsi="Times New Roman" w:cs="Times New Roman"/>
          <w:sz w:val="28"/>
          <w:szCs w:val="28"/>
          <w:lang w:val="uk-UA"/>
        </w:rPr>
        <w:t xml:space="preserve">Концепція доказів і процес доказування є </w:t>
      </w:r>
      <w:r w:rsidR="00A45555">
        <w:rPr>
          <w:rFonts w:ascii="Times New Roman" w:hAnsi="Times New Roman" w:cs="Times New Roman"/>
          <w:sz w:val="28"/>
          <w:szCs w:val="28"/>
          <w:lang w:val="uk-UA"/>
        </w:rPr>
        <w:t>важливими</w:t>
      </w:r>
      <w:r w:rsidR="00A45555" w:rsidRPr="00A45555">
        <w:rPr>
          <w:rFonts w:ascii="Times New Roman" w:hAnsi="Times New Roman" w:cs="Times New Roman"/>
          <w:sz w:val="28"/>
          <w:szCs w:val="28"/>
          <w:lang w:val="uk-UA"/>
        </w:rPr>
        <w:t xml:space="preserve"> елементами системи кримінального правосуддя. Докази - це основа, на якій визначається винуватість або невинуватість, а цілі доказування включають у себе пошук істини, захист прав людини та </w:t>
      </w:r>
      <w:r w:rsidR="005E1A5D">
        <w:rPr>
          <w:rFonts w:ascii="Times New Roman" w:hAnsi="Times New Roman" w:cs="Times New Roman"/>
          <w:sz w:val="28"/>
          <w:szCs w:val="28"/>
          <w:lang w:val="uk-UA"/>
        </w:rPr>
        <w:t>здійснення</w:t>
      </w:r>
      <w:r w:rsidR="00A45555" w:rsidRPr="00A45555">
        <w:rPr>
          <w:rFonts w:ascii="Times New Roman" w:hAnsi="Times New Roman" w:cs="Times New Roman"/>
          <w:sz w:val="28"/>
          <w:szCs w:val="28"/>
          <w:lang w:val="uk-UA"/>
        </w:rPr>
        <w:t xml:space="preserve"> правосуддя.</w:t>
      </w:r>
      <w:r w:rsidR="00A45555">
        <w:rPr>
          <w:rFonts w:ascii="Times New Roman" w:hAnsi="Times New Roman" w:cs="Times New Roman"/>
          <w:sz w:val="28"/>
          <w:szCs w:val="28"/>
          <w:lang w:val="uk-UA"/>
        </w:rPr>
        <w:t xml:space="preserve"> </w:t>
      </w:r>
      <w:r w:rsidR="00A45555" w:rsidRPr="00A45555">
        <w:rPr>
          <w:rFonts w:ascii="Times New Roman" w:hAnsi="Times New Roman" w:cs="Times New Roman"/>
          <w:sz w:val="28"/>
          <w:szCs w:val="28"/>
          <w:lang w:val="uk-UA"/>
        </w:rPr>
        <w:t>Класифікація доказів важлива для розуміння відмінностей у їхньому типі та природі. Основна мета доказів у кримінальному процесі - в</w:t>
      </w:r>
      <w:r w:rsidR="005E1A5D">
        <w:rPr>
          <w:rFonts w:ascii="Times New Roman" w:hAnsi="Times New Roman" w:cs="Times New Roman"/>
          <w:sz w:val="28"/>
          <w:szCs w:val="28"/>
          <w:lang w:val="uk-UA"/>
        </w:rPr>
        <w:t>становлення істини про ймовірне кримінальне правопорушення</w:t>
      </w:r>
      <w:r w:rsidR="00A45555" w:rsidRPr="00A45555">
        <w:rPr>
          <w:rFonts w:ascii="Times New Roman" w:hAnsi="Times New Roman" w:cs="Times New Roman"/>
          <w:sz w:val="28"/>
          <w:szCs w:val="28"/>
          <w:lang w:val="uk-UA"/>
        </w:rPr>
        <w:t>. Однак їхнє призначення не обмежується встановленням фактів, а включає також захист прав обвинуваченого і зміцнення довіри суспільства до системи правосуддя. Для досягнення цих цілей у системі кримінального правосуддя встановлено процесуальний порядок, регульований правилами і процедурами.</w:t>
      </w:r>
    </w:p>
    <w:p w14:paraId="04F40081" w14:textId="77777777" w:rsidR="00624322" w:rsidRPr="00624322" w:rsidRDefault="00A45555" w:rsidP="006243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624322">
        <w:rPr>
          <w:rFonts w:ascii="Times New Roman" w:hAnsi="Times New Roman" w:cs="Times New Roman"/>
          <w:sz w:val="28"/>
          <w:szCs w:val="28"/>
          <w:lang w:val="uk-UA"/>
        </w:rPr>
        <w:t>В роботі було досліджено, що п</w:t>
      </w:r>
      <w:r w:rsidR="00624322" w:rsidRPr="00624322">
        <w:rPr>
          <w:rFonts w:ascii="Times New Roman" w:hAnsi="Times New Roman" w:cs="Times New Roman"/>
          <w:sz w:val="28"/>
          <w:szCs w:val="28"/>
          <w:lang w:val="uk-UA"/>
        </w:rPr>
        <w:t>роцес доказування в кримінальному процесі зазнає значних змін в умовах воєнного стану. У воєнний час необхідно адаптувати правову базу, що регулює доказування, і змінити методи збирання та оцінки доказів. Ці зміни спрямовані на задоволення оперативних потреб при дотриманні принципів належної правової процедури.</w:t>
      </w:r>
      <w:r w:rsidR="00624322">
        <w:rPr>
          <w:rFonts w:ascii="Times New Roman" w:hAnsi="Times New Roman" w:cs="Times New Roman"/>
          <w:sz w:val="28"/>
          <w:szCs w:val="28"/>
          <w:lang w:val="uk-UA"/>
        </w:rPr>
        <w:t xml:space="preserve"> </w:t>
      </w:r>
      <w:r w:rsidR="00624322" w:rsidRPr="00624322">
        <w:rPr>
          <w:rFonts w:ascii="Times New Roman" w:hAnsi="Times New Roman" w:cs="Times New Roman"/>
          <w:sz w:val="28"/>
          <w:szCs w:val="28"/>
          <w:lang w:val="uk-UA"/>
        </w:rPr>
        <w:t>Правове регулювання доказів в умовах воєнного стану визнає необхідність вжиття спеціальних заходів у виняткових обставинах. Вони включають у себе розширення видів допустимих доказів, таких як донесення розвідки та перехоплені повідомлення, а також альтернативні способи збирання доказів, наприклад дистанційні свідчення. Однак такі адаптації обумовлені дотриманням і контролем за дотриманням основоположних принципів справедливого судового розгляду і прав людини.</w:t>
      </w:r>
    </w:p>
    <w:p w14:paraId="1FC41B00" w14:textId="77777777" w:rsidR="00624322" w:rsidRPr="00624322" w:rsidRDefault="00624322" w:rsidP="00624322">
      <w:pPr>
        <w:spacing w:after="0" w:line="360" w:lineRule="auto"/>
        <w:ind w:firstLine="709"/>
        <w:jc w:val="both"/>
        <w:rPr>
          <w:rFonts w:ascii="Times New Roman" w:hAnsi="Times New Roman" w:cs="Times New Roman"/>
          <w:sz w:val="28"/>
          <w:szCs w:val="28"/>
          <w:lang w:val="uk-UA"/>
        </w:rPr>
      </w:pPr>
      <w:r w:rsidRPr="00624322">
        <w:rPr>
          <w:rFonts w:ascii="Times New Roman" w:hAnsi="Times New Roman" w:cs="Times New Roman"/>
          <w:sz w:val="28"/>
          <w:szCs w:val="28"/>
          <w:lang w:val="uk-UA"/>
        </w:rPr>
        <w:t>Збір та о</w:t>
      </w:r>
      <w:r w:rsidR="005E1A5D">
        <w:rPr>
          <w:rFonts w:ascii="Times New Roman" w:hAnsi="Times New Roman" w:cs="Times New Roman"/>
          <w:sz w:val="28"/>
          <w:szCs w:val="28"/>
          <w:lang w:val="uk-UA"/>
        </w:rPr>
        <w:t>цінка доказів у воєнний час пов’</w:t>
      </w:r>
      <w:r w:rsidRPr="00624322">
        <w:rPr>
          <w:rFonts w:ascii="Times New Roman" w:hAnsi="Times New Roman" w:cs="Times New Roman"/>
          <w:sz w:val="28"/>
          <w:szCs w:val="28"/>
          <w:lang w:val="uk-UA"/>
        </w:rPr>
        <w:t xml:space="preserve">язані з </w:t>
      </w:r>
      <w:r>
        <w:rPr>
          <w:rFonts w:ascii="Times New Roman" w:hAnsi="Times New Roman" w:cs="Times New Roman"/>
          <w:sz w:val="28"/>
          <w:szCs w:val="28"/>
          <w:lang w:val="uk-UA"/>
        </w:rPr>
        <w:t>різними</w:t>
      </w:r>
      <w:r w:rsidRPr="00624322">
        <w:rPr>
          <w:rFonts w:ascii="Times New Roman" w:hAnsi="Times New Roman" w:cs="Times New Roman"/>
          <w:sz w:val="28"/>
          <w:szCs w:val="28"/>
          <w:lang w:val="uk-UA"/>
        </w:rPr>
        <w:t xml:space="preserve"> труднощами. Складна і заплутана обстановка, ризик забруднення доказів і сумніви в надійності свідків вимагають спеціальних протоколів, криміналістичних методів і експертного аналізу. Для всебічної оцінки доказів у широкому </w:t>
      </w:r>
      <w:r w:rsidRPr="00624322">
        <w:rPr>
          <w:rFonts w:ascii="Times New Roman" w:hAnsi="Times New Roman" w:cs="Times New Roman"/>
          <w:sz w:val="28"/>
          <w:szCs w:val="28"/>
          <w:lang w:val="uk-UA"/>
        </w:rPr>
        <w:lastRenderedPageBreak/>
        <w:t>контексті конфлікту необхідна співпраця юристів, військовослужбовців і профільних експертів.</w:t>
      </w:r>
      <w:r>
        <w:rPr>
          <w:rFonts w:ascii="Times New Roman" w:hAnsi="Times New Roman" w:cs="Times New Roman"/>
          <w:sz w:val="28"/>
          <w:szCs w:val="28"/>
          <w:lang w:val="uk-UA"/>
        </w:rPr>
        <w:t xml:space="preserve"> Практика</w:t>
      </w:r>
      <w:r w:rsidRPr="00624322">
        <w:rPr>
          <w:rFonts w:ascii="Times New Roman" w:hAnsi="Times New Roman" w:cs="Times New Roman"/>
          <w:sz w:val="28"/>
          <w:szCs w:val="28"/>
          <w:lang w:val="uk-UA"/>
        </w:rPr>
        <w:t xml:space="preserve"> Верховного суду відіграє важливу роль у формуванні процедур і стандартів доказування в умовах воєнного стану. У своїх рішеннях Суд розглядав питання допустимості тих чи інших видів доказів, збирання та опрацювання доказів, оцінки показань свідків і тлумачення стандартів доказування в контексті операцій воєнного часу. У своїй практиці Суд прагне знайти баланс між оперативною необхідністю та збереженням основних правових гарантій.</w:t>
      </w:r>
    </w:p>
    <w:p w14:paraId="414C8313" w14:textId="77777777" w:rsidR="007E2CBF" w:rsidRDefault="00624322" w:rsidP="007E2C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7E2CBF">
        <w:rPr>
          <w:rFonts w:ascii="Times New Roman" w:hAnsi="Times New Roman" w:cs="Times New Roman"/>
          <w:sz w:val="28"/>
          <w:szCs w:val="28"/>
          <w:lang w:val="uk-UA"/>
        </w:rPr>
        <w:t>Було також досліджено те, що процес</w:t>
      </w:r>
      <w:r w:rsidR="007E2CBF" w:rsidRPr="007E2CBF">
        <w:rPr>
          <w:rFonts w:ascii="Times New Roman" w:hAnsi="Times New Roman" w:cs="Times New Roman"/>
          <w:sz w:val="28"/>
          <w:szCs w:val="28"/>
          <w:lang w:val="uk-UA"/>
        </w:rPr>
        <w:t xml:space="preserve"> доказування в кримінальному процесі в умовах воєнного стану стикаються з серйозними проблемами, які можуть підірвати їхню ефективність і цілісність. Серед основних проблем - потенційне порушення цілісності доказів, обмеження на доступ і пересування, вплив на достовірність показань свідків, а також ризик зловживань і неправомірного використання процедур доказування під приводом воєнного стану.</w:t>
      </w:r>
      <w:r w:rsidR="007E2CBF">
        <w:rPr>
          <w:rFonts w:ascii="Times New Roman" w:hAnsi="Times New Roman" w:cs="Times New Roman"/>
          <w:sz w:val="28"/>
          <w:szCs w:val="28"/>
          <w:lang w:val="uk-UA"/>
        </w:rPr>
        <w:t xml:space="preserve"> </w:t>
      </w:r>
    </w:p>
    <w:p w14:paraId="2F4D52F5" w14:textId="77777777" w:rsidR="00D968FC" w:rsidRDefault="005E1A5D" w:rsidP="007E2C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w:t>
      </w:r>
      <w:r w:rsidR="007E2CBF" w:rsidRPr="007E2CBF">
        <w:rPr>
          <w:rFonts w:ascii="Times New Roman" w:hAnsi="Times New Roman" w:cs="Times New Roman"/>
          <w:sz w:val="28"/>
          <w:szCs w:val="28"/>
          <w:lang w:val="uk-UA"/>
        </w:rPr>
        <w:t>язання цих проблем вимагає багатогранного підходу, що включає правову реформу, вдосконалення оперативної діяльності та непохитну прихильність верховенству закону. Всебічний огляд і перегляд правової бази, що регулює процедури доказування в умовах воєнного стану, необхідний для забезпечення балансу між оперативною необхідністю і захистом прав особистості.</w:t>
      </w:r>
      <w:r w:rsidR="007E2CBF">
        <w:rPr>
          <w:rFonts w:ascii="Times New Roman" w:hAnsi="Times New Roman" w:cs="Times New Roman"/>
          <w:sz w:val="28"/>
          <w:szCs w:val="28"/>
          <w:lang w:val="uk-UA"/>
        </w:rPr>
        <w:t xml:space="preserve"> </w:t>
      </w:r>
      <w:r w:rsidR="007E2CBF" w:rsidRPr="007E2CBF">
        <w:rPr>
          <w:rFonts w:ascii="Times New Roman" w:hAnsi="Times New Roman" w:cs="Times New Roman"/>
          <w:sz w:val="28"/>
          <w:szCs w:val="28"/>
          <w:lang w:val="uk-UA"/>
        </w:rPr>
        <w:t xml:space="preserve">Узгоджені зусилля, включно з правовою реформою, удосконаленням оперативної діяльності, технологічними інноваціями, міжнародним співробітництвом можуть підвищити ефективність і надійність процедур доказування навіть в умовах воєнного стану. </w:t>
      </w:r>
    </w:p>
    <w:p w14:paraId="44745FCA"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3F8B999B"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6990A540"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6D206F33"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1056E766"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70F7EEDF" w14:textId="77777777" w:rsidR="004D759A" w:rsidRDefault="004D759A" w:rsidP="003E07DC">
      <w:pPr>
        <w:spacing w:after="0" w:line="360" w:lineRule="auto"/>
        <w:ind w:firstLine="709"/>
        <w:jc w:val="both"/>
        <w:rPr>
          <w:rFonts w:ascii="Times New Roman" w:hAnsi="Times New Roman" w:cs="Times New Roman"/>
          <w:sz w:val="28"/>
          <w:szCs w:val="28"/>
          <w:lang w:val="uk-UA"/>
        </w:rPr>
      </w:pPr>
    </w:p>
    <w:p w14:paraId="7293D167" w14:textId="77777777" w:rsidR="00BC0710" w:rsidRDefault="007E2CBF" w:rsidP="00BC0710">
      <w:pPr>
        <w:spacing w:after="0" w:line="360" w:lineRule="auto"/>
        <w:ind w:firstLine="709"/>
        <w:jc w:val="center"/>
        <w:rPr>
          <w:rFonts w:ascii="Times New Roman" w:hAnsi="Times New Roman" w:cs="Times New Roman"/>
          <w:b/>
          <w:sz w:val="28"/>
          <w:szCs w:val="28"/>
          <w:lang w:val="uk-UA"/>
        </w:rPr>
      </w:pPr>
      <w:r w:rsidRPr="007E2CBF">
        <w:rPr>
          <w:rFonts w:ascii="Times New Roman" w:hAnsi="Times New Roman" w:cs="Times New Roman"/>
          <w:b/>
          <w:sz w:val="28"/>
          <w:szCs w:val="28"/>
          <w:lang w:val="uk-UA"/>
        </w:rPr>
        <w:lastRenderedPageBreak/>
        <w:t>СПИСОК ВИКОРИСТАН</w:t>
      </w:r>
      <w:r>
        <w:rPr>
          <w:rFonts w:ascii="Times New Roman" w:hAnsi="Times New Roman" w:cs="Times New Roman"/>
          <w:b/>
          <w:sz w:val="28"/>
          <w:szCs w:val="28"/>
          <w:lang w:val="uk-UA"/>
        </w:rPr>
        <w:t>ИХ ДЖЕРЕЛ</w:t>
      </w:r>
    </w:p>
    <w:p w14:paraId="2BD547F1" w14:textId="77777777" w:rsidR="00BC0710" w:rsidRPr="00BC0710" w:rsidRDefault="00BC0710" w:rsidP="00BC0710">
      <w:pPr>
        <w:spacing w:after="0" w:line="360" w:lineRule="auto"/>
        <w:ind w:firstLine="709"/>
        <w:jc w:val="center"/>
        <w:rPr>
          <w:rFonts w:ascii="Times New Roman" w:hAnsi="Times New Roman" w:cs="Times New Roman"/>
          <w:b/>
          <w:sz w:val="28"/>
          <w:szCs w:val="28"/>
          <w:lang w:val="uk-UA"/>
        </w:rPr>
      </w:pPr>
    </w:p>
    <w:p w14:paraId="3035B534"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Вінцук</w:t>
      </w:r>
      <w:proofErr w:type="spellEnd"/>
      <w:r w:rsidRPr="00D91117">
        <w:rPr>
          <w:rFonts w:ascii="Times New Roman" w:hAnsi="Times New Roman" w:cs="Times New Roman"/>
          <w:sz w:val="28"/>
          <w:szCs w:val="28"/>
          <w:lang w:val="uk-UA"/>
        </w:rPr>
        <w:t xml:space="preserve"> В. В. Проблеми використання результатів негласних слідчих (розшукових) дій та матеріалі</w:t>
      </w:r>
      <w:r>
        <w:rPr>
          <w:rFonts w:ascii="Times New Roman" w:hAnsi="Times New Roman" w:cs="Times New Roman"/>
          <w:sz w:val="28"/>
          <w:szCs w:val="28"/>
          <w:lang w:val="uk-UA"/>
        </w:rPr>
        <w:t xml:space="preserve">в оперативно-розшукових заходів. </w:t>
      </w:r>
      <w:r w:rsidRPr="00D91117">
        <w:rPr>
          <w:rFonts w:ascii="Times New Roman" w:hAnsi="Times New Roman" w:cs="Times New Roman"/>
          <w:sz w:val="28"/>
          <w:szCs w:val="28"/>
          <w:lang w:val="uk-UA"/>
        </w:rPr>
        <w:t xml:space="preserve">Сучасні тенденції розвитку криміналістики та кримінального процесу в умовах воєнного стану: тези </w:t>
      </w:r>
      <w:proofErr w:type="spellStart"/>
      <w:r w:rsidRPr="00D91117">
        <w:rPr>
          <w:rFonts w:ascii="Times New Roman" w:hAnsi="Times New Roman" w:cs="Times New Roman"/>
          <w:sz w:val="28"/>
          <w:szCs w:val="28"/>
          <w:lang w:val="uk-UA"/>
        </w:rPr>
        <w:t>доп</w:t>
      </w:r>
      <w:proofErr w:type="spellEnd"/>
      <w:r w:rsidRPr="00D91117">
        <w:rPr>
          <w:rFonts w:ascii="Times New Roman" w:hAnsi="Times New Roman" w:cs="Times New Roman"/>
          <w:sz w:val="28"/>
          <w:szCs w:val="28"/>
          <w:lang w:val="uk-UA"/>
        </w:rPr>
        <w:t xml:space="preserve">. </w:t>
      </w:r>
      <w:proofErr w:type="spellStart"/>
      <w:r w:rsidRPr="00D91117">
        <w:rPr>
          <w:rFonts w:ascii="Times New Roman" w:hAnsi="Times New Roman" w:cs="Times New Roman"/>
          <w:sz w:val="28"/>
          <w:szCs w:val="28"/>
          <w:lang w:val="uk-UA"/>
        </w:rPr>
        <w:t>Міжнар</w:t>
      </w:r>
      <w:proofErr w:type="spellEnd"/>
      <w:r w:rsidRPr="00D91117">
        <w:rPr>
          <w:rFonts w:ascii="Times New Roman" w:hAnsi="Times New Roman" w:cs="Times New Roman"/>
          <w:sz w:val="28"/>
          <w:szCs w:val="28"/>
          <w:lang w:val="uk-UA"/>
        </w:rPr>
        <w:t>. наук.-</w:t>
      </w:r>
      <w:proofErr w:type="spellStart"/>
      <w:r w:rsidRPr="00D91117">
        <w:rPr>
          <w:rFonts w:ascii="Times New Roman" w:hAnsi="Times New Roman" w:cs="Times New Roman"/>
          <w:sz w:val="28"/>
          <w:szCs w:val="28"/>
          <w:lang w:val="uk-UA"/>
        </w:rPr>
        <w:t>практ</w:t>
      </w:r>
      <w:proofErr w:type="spellEnd"/>
      <w:r w:rsidRPr="00D91117">
        <w:rPr>
          <w:rFonts w:ascii="Times New Roman" w:hAnsi="Times New Roman" w:cs="Times New Roman"/>
          <w:sz w:val="28"/>
          <w:szCs w:val="28"/>
          <w:lang w:val="uk-UA"/>
        </w:rPr>
        <w:t xml:space="preserve">. </w:t>
      </w:r>
      <w:proofErr w:type="spellStart"/>
      <w:r w:rsidRPr="00D91117">
        <w:rPr>
          <w:rFonts w:ascii="Times New Roman" w:hAnsi="Times New Roman" w:cs="Times New Roman"/>
          <w:sz w:val="28"/>
          <w:szCs w:val="28"/>
          <w:lang w:val="uk-UA"/>
        </w:rPr>
        <w:t>конф</w:t>
      </w:r>
      <w:proofErr w:type="spellEnd"/>
      <w:r w:rsidRPr="00D911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Харків, 25 </w:t>
      </w:r>
      <w:proofErr w:type="spellStart"/>
      <w:r>
        <w:rPr>
          <w:rFonts w:ascii="Times New Roman" w:hAnsi="Times New Roman" w:cs="Times New Roman"/>
          <w:sz w:val="28"/>
          <w:szCs w:val="28"/>
          <w:lang w:val="uk-UA"/>
        </w:rPr>
        <w:t>листоп</w:t>
      </w:r>
      <w:proofErr w:type="spellEnd"/>
      <w:r>
        <w:rPr>
          <w:rFonts w:ascii="Times New Roman" w:hAnsi="Times New Roman" w:cs="Times New Roman"/>
          <w:sz w:val="28"/>
          <w:szCs w:val="28"/>
          <w:lang w:val="uk-UA"/>
        </w:rPr>
        <w:t xml:space="preserve">. 2022 р.). </w:t>
      </w:r>
      <w:r w:rsidRPr="00D91117">
        <w:rPr>
          <w:rFonts w:ascii="Times New Roman" w:hAnsi="Times New Roman" w:cs="Times New Roman"/>
          <w:sz w:val="28"/>
          <w:szCs w:val="28"/>
          <w:lang w:val="uk-UA"/>
        </w:rPr>
        <w:t xml:space="preserve">МВС України, Харків. </w:t>
      </w:r>
      <w:proofErr w:type="spellStart"/>
      <w:r w:rsidRPr="00D91117">
        <w:rPr>
          <w:rFonts w:ascii="Times New Roman" w:hAnsi="Times New Roman" w:cs="Times New Roman"/>
          <w:sz w:val="28"/>
          <w:szCs w:val="28"/>
          <w:lang w:val="uk-UA"/>
        </w:rPr>
        <w:t>нац</w:t>
      </w:r>
      <w:proofErr w:type="spellEnd"/>
      <w:r w:rsidRPr="00D91117">
        <w:rPr>
          <w:rFonts w:ascii="Times New Roman" w:hAnsi="Times New Roman" w:cs="Times New Roman"/>
          <w:sz w:val="28"/>
          <w:szCs w:val="28"/>
          <w:lang w:val="uk-UA"/>
        </w:rPr>
        <w:t xml:space="preserve">. ун-т </w:t>
      </w:r>
      <w:proofErr w:type="spellStart"/>
      <w:r w:rsidRPr="00D91117">
        <w:rPr>
          <w:rFonts w:ascii="Times New Roman" w:hAnsi="Times New Roman" w:cs="Times New Roman"/>
          <w:sz w:val="28"/>
          <w:szCs w:val="28"/>
          <w:lang w:val="uk-UA"/>
        </w:rPr>
        <w:t>внутр</w:t>
      </w:r>
      <w:proofErr w:type="spellEnd"/>
      <w:r w:rsidRPr="00D91117">
        <w:rPr>
          <w:rFonts w:ascii="Times New Roman" w:hAnsi="Times New Roman" w:cs="Times New Roman"/>
          <w:sz w:val="28"/>
          <w:szCs w:val="28"/>
          <w:lang w:val="uk-UA"/>
        </w:rPr>
        <w:t>. справ, Ф-т № 1. Харків : ХНУВС, 2022. С. 112-115.</w:t>
      </w:r>
    </w:p>
    <w:p w14:paraId="17755EC4" w14:textId="77777777" w:rsidR="00BC0710" w:rsidRDefault="00BC0710" w:rsidP="000A185D">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Гілецька</w:t>
      </w:r>
      <w:proofErr w:type="spellEnd"/>
      <w:r>
        <w:rPr>
          <w:rFonts w:ascii="Times New Roman" w:hAnsi="Times New Roman" w:cs="Times New Roman"/>
          <w:sz w:val="28"/>
          <w:szCs w:val="28"/>
          <w:lang w:val="uk-UA"/>
        </w:rPr>
        <w:t xml:space="preserve"> О. І. Докази та доказування під час досудового розслідування в умовах воєнного стану. </w:t>
      </w:r>
      <w:r w:rsidRPr="000A185D">
        <w:rPr>
          <w:rFonts w:ascii="Times New Roman" w:hAnsi="Times New Roman" w:cs="Times New Roman"/>
          <w:sz w:val="28"/>
          <w:szCs w:val="28"/>
          <w:lang w:val="uk-UA"/>
        </w:rPr>
        <w:t>Процесуальне та криміналістичне забезпечення досудового розслідування: тези доповідей учасників науково-практичного</w:t>
      </w:r>
      <w:r>
        <w:rPr>
          <w:rFonts w:ascii="Times New Roman" w:hAnsi="Times New Roman" w:cs="Times New Roman"/>
          <w:sz w:val="28"/>
          <w:szCs w:val="28"/>
          <w:lang w:val="uk-UA"/>
        </w:rPr>
        <w:t xml:space="preserve"> семінару (02 грудня 2022 року). </w:t>
      </w:r>
      <w:r w:rsidRPr="000A185D">
        <w:rPr>
          <w:rFonts w:ascii="Times New Roman" w:hAnsi="Times New Roman" w:cs="Times New Roman"/>
          <w:sz w:val="28"/>
          <w:szCs w:val="28"/>
          <w:lang w:val="uk-UA"/>
        </w:rPr>
        <w:t>Львів:</w:t>
      </w:r>
      <w:r>
        <w:rPr>
          <w:rFonts w:ascii="Times New Roman" w:hAnsi="Times New Roman" w:cs="Times New Roman"/>
          <w:sz w:val="28"/>
          <w:szCs w:val="28"/>
          <w:lang w:val="uk-UA"/>
        </w:rPr>
        <w:t xml:space="preserve"> </w:t>
      </w:r>
      <w:proofErr w:type="spellStart"/>
      <w:r w:rsidRPr="000A185D">
        <w:rPr>
          <w:rFonts w:ascii="Times New Roman" w:hAnsi="Times New Roman" w:cs="Times New Roman"/>
          <w:sz w:val="28"/>
          <w:szCs w:val="28"/>
          <w:lang w:val="uk-UA"/>
        </w:rPr>
        <w:t>ЛьвДУВС</w:t>
      </w:r>
      <w:proofErr w:type="spellEnd"/>
      <w:r w:rsidRPr="000A185D">
        <w:rPr>
          <w:rFonts w:ascii="Times New Roman" w:hAnsi="Times New Roman" w:cs="Times New Roman"/>
          <w:sz w:val="28"/>
          <w:szCs w:val="28"/>
          <w:lang w:val="uk-UA"/>
        </w:rPr>
        <w:t>. 2022. С. 127-129.</w:t>
      </w:r>
    </w:p>
    <w:p w14:paraId="0CC134A3"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Гнатенко</w:t>
      </w:r>
      <w:r w:rsidRPr="00D00F6C">
        <w:rPr>
          <w:rFonts w:ascii="Times New Roman" w:hAnsi="Times New Roman" w:cs="Times New Roman"/>
          <w:sz w:val="28"/>
          <w:szCs w:val="28"/>
          <w:lang w:val="uk-UA"/>
        </w:rPr>
        <w:t xml:space="preserve"> В. С. Проблематика доказування судового р</w:t>
      </w:r>
      <w:r>
        <w:rPr>
          <w:rFonts w:ascii="Times New Roman" w:hAnsi="Times New Roman" w:cs="Times New Roman"/>
          <w:sz w:val="28"/>
          <w:szCs w:val="28"/>
          <w:lang w:val="uk-UA"/>
        </w:rPr>
        <w:t xml:space="preserve">озгляду в умовах воєнного стану. </w:t>
      </w:r>
      <w:r w:rsidRPr="00D00F6C">
        <w:rPr>
          <w:rFonts w:ascii="Times New Roman" w:hAnsi="Times New Roman" w:cs="Times New Roman"/>
          <w:sz w:val="28"/>
          <w:szCs w:val="28"/>
          <w:lang w:val="uk-UA"/>
        </w:rPr>
        <w:t xml:space="preserve">Теоретико-прикладні проблеми кримінального процесу та криміналістики в умовах воєнного стану : тези </w:t>
      </w:r>
      <w:proofErr w:type="spellStart"/>
      <w:r w:rsidRPr="00D00F6C">
        <w:rPr>
          <w:rFonts w:ascii="Times New Roman" w:hAnsi="Times New Roman" w:cs="Times New Roman"/>
          <w:sz w:val="28"/>
          <w:szCs w:val="28"/>
          <w:lang w:val="uk-UA"/>
        </w:rPr>
        <w:t>доп</w:t>
      </w:r>
      <w:proofErr w:type="spellEnd"/>
      <w:r w:rsidRPr="00D00F6C">
        <w:rPr>
          <w:rFonts w:ascii="Times New Roman" w:hAnsi="Times New Roman" w:cs="Times New Roman"/>
          <w:sz w:val="28"/>
          <w:szCs w:val="28"/>
          <w:lang w:val="uk-UA"/>
        </w:rPr>
        <w:t xml:space="preserve">. </w:t>
      </w:r>
      <w:proofErr w:type="spellStart"/>
      <w:r w:rsidRPr="00D00F6C">
        <w:rPr>
          <w:rFonts w:ascii="Times New Roman" w:hAnsi="Times New Roman" w:cs="Times New Roman"/>
          <w:sz w:val="28"/>
          <w:szCs w:val="28"/>
          <w:lang w:val="uk-UA"/>
        </w:rPr>
        <w:t>Міжнар</w:t>
      </w:r>
      <w:proofErr w:type="spellEnd"/>
      <w:r w:rsidRPr="00D00F6C">
        <w:rPr>
          <w:rFonts w:ascii="Times New Roman" w:hAnsi="Times New Roman" w:cs="Times New Roman"/>
          <w:sz w:val="28"/>
          <w:szCs w:val="28"/>
          <w:lang w:val="uk-UA"/>
        </w:rPr>
        <w:t>. наук.-</w:t>
      </w:r>
      <w:proofErr w:type="spellStart"/>
      <w:r w:rsidRPr="00D00F6C">
        <w:rPr>
          <w:rFonts w:ascii="Times New Roman" w:hAnsi="Times New Roman" w:cs="Times New Roman"/>
          <w:sz w:val="28"/>
          <w:szCs w:val="28"/>
          <w:lang w:val="uk-UA"/>
        </w:rPr>
        <w:t>практ</w:t>
      </w:r>
      <w:proofErr w:type="spellEnd"/>
      <w:r w:rsidRPr="00D00F6C">
        <w:rPr>
          <w:rFonts w:ascii="Times New Roman" w:hAnsi="Times New Roman" w:cs="Times New Roman"/>
          <w:sz w:val="28"/>
          <w:szCs w:val="28"/>
          <w:lang w:val="uk-UA"/>
        </w:rPr>
        <w:t xml:space="preserve">. </w:t>
      </w:r>
      <w:proofErr w:type="spellStart"/>
      <w:r w:rsidRPr="00D00F6C">
        <w:rPr>
          <w:rFonts w:ascii="Times New Roman" w:hAnsi="Times New Roman" w:cs="Times New Roman"/>
          <w:sz w:val="28"/>
          <w:szCs w:val="28"/>
          <w:lang w:val="uk-UA"/>
        </w:rPr>
        <w:t>конф</w:t>
      </w:r>
      <w:proofErr w:type="spellEnd"/>
      <w:r w:rsidRPr="00D00F6C">
        <w:rPr>
          <w:rFonts w:ascii="Times New Roman" w:hAnsi="Times New Roman" w:cs="Times New Roman"/>
          <w:sz w:val="28"/>
          <w:szCs w:val="28"/>
          <w:lang w:val="uk-UA"/>
        </w:rPr>
        <w:t xml:space="preserve">. (м. Кам’янець-Подільський, 24 </w:t>
      </w:r>
      <w:proofErr w:type="spellStart"/>
      <w:r w:rsidRPr="00D00F6C">
        <w:rPr>
          <w:rFonts w:ascii="Times New Roman" w:hAnsi="Times New Roman" w:cs="Times New Roman"/>
          <w:sz w:val="28"/>
          <w:szCs w:val="28"/>
          <w:lang w:val="uk-UA"/>
        </w:rPr>
        <w:t>листоп</w:t>
      </w:r>
      <w:proofErr w:type="spellEnd"/>
      <w:r w:rsidRPr="00D00F6C">
        <w:rPr>
          <w:rFonts w:ascii="Times New Roman" w:hAnsi="Times New Roman" w:cs="Times New Roman"/>
          <w:sz w:val="28"/>
          <w:szCs w:val="28"/>
          <w:lang w:val="uk-UA"/>
        </w:rPr>
        <w:t>. 2023 р</w:t>
      </w:r>
      <w:r>
        <w:rPr>
          <w:rFonts w:ascii="Times New Roman" w:hAnsi="Times New Roman" w:cs="Times New Roman"/>
          <w:sz w:val="28"/>
          <w:szCs w:val="28"/>
          <w:lang w:val="uk-UA"/>
        </w:rPr>
        <w:t xml:space="preserve">.). </w:t>
      </w:r>
      <w:r w:rsidRPr="00D00F6C">
        <w:rPr>
          <w:rFonts w:ascii="Times New Roman" w:hAnsi="Times New Roman" w:cs="Times New Roman"/>
          <w:sz w:val="28"/>
          <w:szCs w:val="28"/>
          <w:lang w:val="uk-UA"/>
        </w:rPr>
        <w:t xml:space="preserve">МВС України, Харків. </w:t>
      </w:r>
      <w:proofErr w:type="spellStart"/>
      <w:r w:rsidRPr="00D00F6C">
        <w:rPr>
          <w:rFonts w:ascii="Times New Roman" w:hAnsi="Times New Roman" w:cs="Times New Roman"/>
          <w:sz w:val="28"/>
          <w:szCs w:val="28"/>
          <w:lang w:val="uk-UA"/>
        </w:rPr>
        <w:t>нац</w:t>
      </w:r>
      <w:proofErr w:type="spellEnd"/>
      <w:r w:rsidRPr="00D00F6C">
        <w:rPr>
          <w:rFonts w:ascii="Times New Roman" w:hAnsi="Times New Roman" w:cs="Times New Roman"/>
          <w:sz w:val="28"/>
          <w:szCs w:val="28"/>
          <w:lang w:val="uk-UA"/>
        </w:rPr>
        <w:t xml:space="preserve">. ун-т </w:t>
      </w:r>
      <w:proofErr w:type="spellStart"/>
      <w:r w:rsidRPr="00D00F6C">
        <w:rPr>
          <w:rFonts w:ascii="Times New Roman" w:hAnsi="Times New Roman" w:cs="Times New Roman"/>
          <w:sz w:val="28"/>
          <w:szCs w:val="28"/>
          <w:lang w:val="uk-UA"/>
        </w:rPr>
        <w:t>внутр</w:t>
      </w:r>
      <w:proofErr w:type="spellEnd"/>
      <w:r w:rsidRPr="00D00F6C">
        <w:rPr>
          <w:rFonts w:ascii="Times New Roman" w:hAnsi="Times New Roman" w:cs="Times New Roman"/>
          <w:sz w:val="28"/>
          <w:szCs w:val="28"/>
          <w:lang w:val="uk-UA"/>
        </w:rPr>
        <w:t>. справ, Наук. парк «Наука та безпека», Ф-т № 1. Кам’янець-Подільський : ХНУВС, 2023. С. 101-103.</w:t>
      </w:r>
    </w:p>
    <w:p w14:paraId="6B0D03DD" w14:textId="77777777" w:rsidR="00BC0710" w:rsidRDefault="00BC0710" w:rsidP="00DA4714">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Дергачов А. К. Особливості доказування під час розслідування воєнних злочинів. </w:t>
      </w:r>
      <w:r w:rsidRPr="00DA4714">
        <w:rPr>
          <w:rFonts w:ascii="Times New Roman" w:hAnsi="Times New Roman" w:cs="Times New Roman"/>
          <w:sz w:val="28"/>
          <w:szCs w:val="28"/>
          <w:lang w:val="uk-UA"/>
        </w:rPr>
        <w:t>Актуальні проблеми протидії злочинності та корупції: збірник тез</w:t>
      </w:r>
      <w:r>
        <w:rPr>
          <w:rFonts w:ascii="Times New Roman" w:hAnsi="Times New Roman" w:cs="Times New Roman"/>
          <w:sz w:val="28"/>
          <w:szCs w:val="28"/>
          <w:lang w:val="uk-UA"/>
        </w:rPr>
        <w:t xml:space="preserve"> </w:t>
      </w:r>
      <w:r w:rsidRPr="00DA4714">
        <w:rPr>
          <w:rFonts w:ascii="Times New Roman" w:hAnsi="Times New Roman" w:cs="Times New Roman"/>
          <w:sz w:val="28"/>
          <w:szCs w:val="28"/>
          <w:lang w:val="uk-UA"/>
        </w:rPr>
        <w:t>Всеукраїнської науково-практичної конференції (Харків, 17 лютого</w:t>
      </w:r>
      <w:r>
        <w:rPr>
          <w:rFonts w:ascii="Times New Roman" w:hAnsi="Times New Roman" w:cs="Times New Roman"/>
          <w:sz w:val="28"/>
          <w:szCs w:val="28"/>
          <w:lang w:val="uk-UA"/>
        </w:rPr>
        <w:t xml:space="preserve"> </w:t>
      </w:r>
      <w:r w:rsidRPr="00DA4714">
        <w:rPr>
          <w:rFonts w:ascii="Times New Roman" w:hAnsi="Times New Roman" w:cs="Times New Roman"/>
          <w:sz w:val="28"/>
          <w:szCs w:val="28"/>
          <w:lang w:val="uk-UA"/>
        </w:rPr>
        <w:t xml:space="preserve">2023 р.). Харків: </w:t>
      </w:r>
      <w:proofErr w:type="spellStart"/>
      <w:r w:rsidRPr="00DA4714">
        <w:rPr>
          <w:rFonts w:ascii="Times New Roman" w:hAnsi="Times New Roman" w:cs="Times New Roman"/>
          <w:sz w:val="28"/>
          <w:szCs w:val="28"/>
          <w:lang w:val="uk-UA"/>
        </w:rPr>
        <w:t>Юрайт</w:t>
      </w:r>
      <w:proofErr w:type="spellEnd"/>
      <w:r w:rsidRPr="00DA4714">
        <w:rPr>
          <w:rFonts w:ascii="Times New Roman" w:hAnsi="Times New Roman" w:cs="Times New Roman"/>
          <w:sz w:val="28"/>
          <w:szCs w:val="28"/>
          <w:lang w:val="uk-UA"/>
        </w:rPr>
        <w:t>, 2023.С. 210-214.</w:t>
      </w:r>
    </w:p>
    <w:p w14:paraId="6D5A2D65"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Кримінальний процесуальний кодекс: Закон України від 13.04.2012, №</w:t>
      </w:r>
      <w:r w:rsidRPr="00A721FF">
        <w:t xml:space="preserve"> </w:t>
      </w:r>
      <w:r w:rsidRPr="00A721FF">
        <w:rPr>
          <w:rFonts w:ascii="Times New Roman" w:hAnsi="Times New Roman" w:cs="Times New Roman"/>
          <w:sz w:val="28"/>
          <w:szCs w:val="28"/>
          <w:lang w:val="uk-UA"/>
        </w:rPr>
        <w:t>4651-VI</w:t>
      </w:r>
      <w:r>
        <w:rPr>
          <w:rFonts w:ascii="Times New Roman" w:hAnsi="Times New Roman" w:cs="Times New Roman"/>
          <w:sz w:val="28"/>
          <w:szCs w:val="28"/>
          <w:lang w:val="uk-UA"/>
        </w:rPr>
        <w:t xml:space="preserve">. </w:t>
      </w:r>
      <w:r w:rsidRPr="00BC0710">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 w:history="1">
        <w:r w:rsidRPr="007F6B52">
          <w:rPr>
            <w:rStyle w:val="a8"/>
            <w:rFonts w:ascii="Times New Roman" w:hAnsi="Times New Roman" w:cs="Times New Roman"/>
            <w:sz w:val="28"/>
            <w:szCs w:val="28"/>
            <w:lang w:val="uk-UA"/>
          </w:rPr>
          <w:t>https://zakon.rada.gov.ua/laws/show/4651-17</w:t>
        </w:r>
      </w:hyperlink>
      <w:r>
        <w:rPr>
          <w:rFonts w:ascii="Times New Roman" w:hAnsi="Times New Roman" w:cs="Times New Roman"/>
          <w:sz w:val="28"/>
          <w:szCs w:val="28"/>
          <w:lang w:val="uk-UA"/>
        </w:rPr>
        <w:t xml:space="preserve"> (дата звернення: 11.03.2024).</w:t>
      </w:r>
    </w:p>
    <w:p w14:paraId="378C5C20" w14:textId="77777777" w:rsidR="00BC0710" w:rsidRDefault="00BC0710" w:rsidP="00F47B20">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Кучерук</w:t>
      </w:r>
      <w:proofErr w:type="spellEnd"/>
      <w:r>
        <w:rPr>
          <w:rFonts w:ascii="Times New Roman" w:hAnsi="Times New Roman" w:cs="Times New Roman"/>
          <w:sz w:val="28"/>
          <w:szCs w:val="28"/>
          <w:lang w:val="uk-UA"/>
        </w:rPr>
        <w:t xml:space="preserve"> Г. Л. </w:t>
      </w:r>
      <w:r w:rsidRPr="00F47B20">
        <w:rPr>
          <w:rFonts w:ascii="Times New Roman" w:hAnsi="Times New Roman" w:cs="Times New Roman"/>
          <w:sz w:val="28"/>
          <w:szCs w:val="28"/>
          <w:lang w:val="uk-UA"/>
        </w:rPr>
        <w:t xml:space="preserve">Особливості отримання та оцінки як доказу інформації, що містить банківську таємницю в умовах воєнного стану. </w:t>
      </w:r>
      <w:r w:rsidRPr="00BC0710">
        <w:rPr>
          <w:rFonts w:ascii="Times New Roman" w:hAnsi="Times New Roman" w:cs="Times New Roman"/>
          <w:i/>
          <w:sz w:val="28"/>
          <w:szCs w:val="28"/>
          <w:lang w:val="uk-UA"/>
        </w:rPr>
        <w:t>Аналітично-порівняльне правознавство.</w:t>
      </w:r>
      <w:r>
        <w:rPr>
          <w:rFonts w:ascii="Times New Roman" w:hAnsi="Times New Roman" w:cs="Times New Roman"/>
          <w:sz w:val="28"/>
          <w:szCs w:val="28"/>
          <w:lang w:val="uk-UA"/>
        </w:rPr>
        <w:t xml:space="preserve"> 2023. №4. С. </w:t>
      </w:r>
      <w:r w:rsidRPr="00F47B20">
        <w:rPr>
          <w:rFonts w:ascii="Times New Roman" w:hAnsi="Times New Roman" w:cs="Times New Roman"/>
          <w:sz w:val="28"/>
          <w:szCs w:val="28"/>
          <w:lang w:val="uk-UA"/>
        </w:rPr>
        <w:t>482-489.</w:t>
      </w:r>
    </w:p>
    <w:p w14:paraId="1EB708C6"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Pr>
          <w:rFonts w:ascii="Times New Roman" w:hAnsi="Times New Roman" w:cs="Times New Roman"/>
          <w:sz w:val="28"/>
          <w:szCs w:val="28"/>
          <w:lang w:val="uk-UA"/>
        </w:rPr>
        <w:t>Лоскутов</w:t>
      </w:r>
      <w:proofErr w:type="spellEnd"/>
      <w:r w:rsidRPr="00D91117">
        <w:rPr>
          <w:rFonts w:ascii="Times New Roman" w:hAnsi="Times New Roman" w:cs="Times New Roman"/>
          <w:sz w:val="28"/>
          <w:szCs w:val="28"/>
          <w:lang w:val="uk-UA"/>
        </w:rPr>
        <w:t xml:space="preserve"> Т. Правове регулювання засади пропорційності у кримінальному провадженні в умовах воєнного стану. </w:t>
      </w:r>
      <w:r w:rsidRPr="00BC0710">
        <w:rPr>
          <w:rFonts w:ascii="Times New Roman" w:hAnsi="Times New Roman" w:cs="Times New Roman"/>
          <w:i/>
          <w:sz w:val="28"/>
          <w:szCs w:val="28"/>
          <w:lang w:val="uk-UA"/>
        </w:rPr>
        <w:t xml:space="preserve">Аналітично-порівняльне правознавство. </w:t>
      </w:r>
      <w:r>
        <w:rPr>
          <w:rFonts w:ascii="Times New Roman" w:hAnsi="Times New Roman" w:cs="Times New Roman"/>
          <w:sz w:val="28"/>
          <w:szCs w:val="28"/>
          <w:lang w:val="uk-UA"/>
        </w:rPr>
        <w:t xml:space="preserve">2023. №1. С. </w:t>
      </w:r>
      <w:r w:rsidRPr="00D91117">
        <w:rPr>
          <w:rFonts w:ascii="Times New Roman" w:hAnsi="Times New Roman" w:cs="Times New Roman"/>
          <w:sz w:val="28"/>
          <w:szCs w:val="28"/>
          <w:lang w:val="uk-UA"/>
        </w:rPr>
        <w:t>524-529.</w:t>
      </w:r>
    </w:p>
    <w:p w14:paraId="6ED862E7"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Лященко</w:t>
      </w:r>
      <w:proofErr w:type="spellEnd"/>
      <w:r>
        <w:rPr>
          <w:rFonts w:ascii="Times New Roman" w:hAnsi="Times New Roman" w:cs="Times New Roman"/>
          <w:sz w:val="28"/>
          <w:szCs w:val="28"/>
          <w:lang w:val="uk-UA"/>
        </w:rPr>
        <w:t xml:space="preserve"> Д. О., </w:t>
      </w:r>
      <w:proofErr w:type="spellStart"/>
      <w:r>
        <w:rPr>
          <w:rFonts w:ascii="Times New Roman" w:hAnsi="Times New Roman" w:cs="Times New Roman"/>
          <w:sz w:val="28"/>
          <w:szCs w:val="28"/>
          <w:lang w:val="uk-UA"/>
        </w:rPr>
        <w:t>Агаркова</w:t>
      </w:r>
      <w:proofErr w:type="spellEnd"/>
      <w:r>
        <w:rPr>
          <w:rFonts w:ascii="Times New Roman" w:hAnsi="Times New Roman" w:cs="Times New Roman"/>
          <w:sz w:val="28"/>
          <w:szCs w:val="28"/>
          <w:lang w:val="uk-UA"/>
        </w:rPr>
        <w:t xml:space="preserve"> О. І. Проблемні питання збирання доказів під час кримінального провадження в умовах воєнного стану. </w:t>
      </w:r>
      <w:r w:rsidRPr="00DA5C66">
        <w:rPr>
          <w:rFonts w:ascii="Times New Roman" w:hAnsi="Times New Roman" w:cs="Times New Roman"/>
          <w:sz w:val="28"/>
          <w:szCs w:val="28"/>
          <w:lang w:val="uk-UA"/>
        </w:rPr>
        <w:t>Актуальні питання діяльності підрозділів кримінальної</w:t>
      </w:r>
      <w:r>
        <w:rPr>
          <w:rFonts w:ascii="Times New Roman" w:hAnsi="Times New Roman" w:cs="Times New Roman"/>
          <w:sz w:val="28"/>
          <w:szCs w:val="28"/>
          <w:lang w:val="uk-UA"/>
        </w:rPr>
        <w:t xml:space="preserve"> </w:t>
      </w:r>
      <w:r w:rsidRPr="00DA5C66">
        <w:rPr>
          <w:rFonts w:ascii="Times New Roman" w:hAnsi="Times New Roman" w:cs="Times New Roman"/>
          <w:sz w:val="28"/>
          <w:szCs w:val="28"/>
          <w:lang w:val="uk-UA"/>
        </w:rPr>
        <w:t>поліції: збірник матеріалів Всеукраїнської науково-практичної</w:t>
      </w:r>
      <w:r>
        <w:rPr>
          <w:rFonts w:ascii="Times New Roman" w:hAnsi="Times New Roman" w:cs="Times New Roman"/>
          <w:sz w:val="28"/>
          <w:szCs w:val="28"/>
          <w:lang w:val="uk-UA"/>
        </w:rPr>
        <w:t xml:space="preserve"> </w:t>
      </w:r>
      <w:r w:rsidRPr="00DA5C66">
        <w:rPr>
          <w:rFonts w:ascii="Times New Roman" w:hAnsi="Times New Roman" w:cs="Times New Roman"/>
          <w:sz w:val="28"/>
          <w:szCs w:val="28"/>
          <w:lang w:val="uk-UA"/>
        </w:rPr>
        <w:t>конференції (м. Кропивницький, 14 квітня 2023 року). Кропивницький:</w:t>
      </w:r>
      <w:r>
        <w:rPr>
          <w:rFonts w:ascii="Times New Roman" w:hAnsi="Times New Roman" w:cs="Times New Roman"/>
          <w:sz w:val="28"/>
          <w:szCs w:val="28"/>
          <w:lang w:val="uk-UA"/>
        </w:rPr>
        <w:t xml:space="preserve"> </w:t>
      </w:r>
      <w:proofErr w:type="spellStart"/>
      <w:r w:rsidRPr="00DA5C66">
        <w:rPr>
          <w:rFonts w:ascii="Times New Roman" w:hAnsi="Times New Roman" w:cs="Times New Roman"/>
          <w:sz w:val="28"/>
          <w:szCs w:val="28"/>
          <w:lang w:val="uk-UA"/>
        </w:rPr>
        <w:t>ДонДУВС</w:t>
      </w:r>
      <w:proofErr w:type="spellEnd"/>
      <w:r w:rsidRPr="00DA5C66">
        <w:rPr>
          <w:rFonts w:ascii="Times New Roman" w:hAnsi="Times New Roman" w:cs="Times New Roman"/>
          <w:sz w:val="28"/>
          <w:szCs w:val="28"/>
          <w:lang w:val="uk-UA"/>
        </w:rPr>
        <w:t>, 2023. С. 134-136.</w:t>
      </w:r>
    </w:p>
    <w:p w14:paraId="7E5722FD"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proofErr w:type="spellStart"/>
      <w:r w:rsidRPr="006F7C47">
        <w:rPr>
          <w:rFonts w:ascii="Times New Roman" w:hAnsi="Times New Roman" w:cs="Times New Roman"/>
          <w:sz w:val="28"/>
          <w:szCs w:val="28"/>
          <w:lang w:val="uk-UA"/>
        </w:rPr>
        <w:t>Малярова</w:t>
      </w:r>
      <w:proofErr w:type="spellEnd"/>
      <w:r>
        <w:rPr>
          <w:rFonts w:ascii="Times New Roman" w:hAnsi="Times New Roman" w:cs="Times New Roman"/>
          <w:sz w:val="28"/>
          <w:szCs w:val="28"/>
          <w:lang w:val="uk-UA"/>
        </w:rPr>
        <w:t xml:space="preserve"> В. О. </w:t>
      </w:r>
      <w:r w:rsidRPr="006F7C47">
        <w:rPr>
          <w:rFonts w:ascii="Times New Roman" w:hAnsi="Times New Roman" w:cs="Times New Roman"/>
          <w:sz w:val="28"/>
          <w:szCs w:val="28"/>
          <w:lang w:val="uk-UA"/>
        </w:rPr>
        <w:t>Окремі питання щодо поняття, властивостей і значення доказ</w:t>
      </w:r>
      <w:r>
        <w:rPr>
          <w:rFonts w:ascii="Times New Roman" w:hAnsi="Times New Roman" w:cs="Times New Roman"/>
          <w:sz w:val="28"/>
          <w:szCs w:val="28"/>
          <w:lang w:val="uk-UA"/>
        </w:rPr>
        <w:t>ів у кримінальному провадженні.</w:t>
      </w:r>
      <w:r w:rsidRPr="006F7C47">
        <w:rPr>
          <w:rFonts w:ascii="Times New Roman" w:hAnsi="Times New Roman" w:cs="Times New Roman"/>
          <w:sz w:val="28"/>
          <w:szCs w:val="28"/>
          <w:lang w:val="uk-UA"/>
        </w:rPr>
        <w:t xml:space="preserve"> Актуальні питання досудового розслідування та тенденції розвитку криміналістичної методики: тези </w:t>
      </w:r>
      <w:proofErr w:type="spellStart"/>
      <w:r w:rsidRPr="006F7C47">
        <w:rPr>
          <w:rFonts w:ascii="Times New Roman" w:hAnsi="Times New Roman" w:cs="Times New Roman"/>
          <w:sz w:val="28"/>
          <w:szCs w:val="28"/>
          <w:lang w:val="uk-UA"/>
        </w:rPr>
        <w:t>доп</w:t>
      </w:r>
      <w:proofErr w:type="spellEnd"/>
      <w:r w:rsidRPr="006F7C47">
        <w:rPr>
          <w:rFonts w:ascii="Times New Roman" w:hAnsi="Times New Roman" w:cs="Times New Roman"/>
          <w:sz w:val="28"/>
          <w:szCs w:val="28"/>
          <w:lang w:val="uk-UA"/>
        </w:rPr>
        <w:t xml:space="preserve">. </w:t>
      </w:r>
      <w:proofErr w:type="spellStart"/>
      <w:r w:rsidRPr="006F7C47">
        <w:rPr>
          <w:rFonts w:ascii="Times New Roman" w:hAnsi="Times New Roman" w:cs="Times New Roman"/>
          <w:sz w:val="28"/>
          <w:szCs w:val="28"/>
          <w:lang w:val="uk-UA"/>
        </w:rPr>
        <w:t>всеукр</w:t>
      </w:r>
      <w:proofErr w:type="spellEnd"/>
      <w:r w:rsidRPr="006F7C47">
        <w:rPr>
          <w:rFonts w:ascii="Times New Roman" w:hAnsi="Times New Roman" w:cs="Times New Roman"/>
          <w:sz w:val="28"/>
          <w:szCs w:val="28"/>
          <w:lang w:val="uk-UA"/>
        </w:rPr>
        <w:t>. наук.-</w:t>
      </w:r>
      <w:proofErr w:type="spellStart"/>
      <w:r w:rsidRPr="006F7C47">
        <w:rPr>
          <w:rFonts w:ascii="Times New Roman" w:hAnsi="Times New Roman" w:cs="Times New Roman"/>
          <w:sz w:val="28"/>
          <w:szCs w:val="28"/>
          <w:lang w:val="uk-UA"/>
        </w:rPr>
        <w:t>практ</w:t>
      </w:r>
      <w:proofErr w:type="spellEnd"/>
      <w:r w:rsidRPr="006F7C47">
        <w:rPr>
          <w:rFonts w:ascii="Times New Roman" w:hAnsi="Times New Roman" w:cs="Times New Roman"/>
          <w:sz w:val="28"/>
          <w:szCs w:val="28"/>
          <w:lang w:val="uk-UA"/>
        </w:rPr>
        <w:t xml:space="preserve">. </w:t>
      </w:r>
      <w:proofErr w:type="spellStart"/>
      <w:r w:rsidRPr="006F7C47">
        <w:rPr>
          <w:rFonts w:ascii="Times New Roman" w:hAnsi="Times New Roman" w:cs="Times New Roman"/>
          <w:sz w:val="28"/>
          <w:szCs w:val="28"/>
          <w:lang w:val="uk-UA"/>
        </w:rPr>
        <w:t>конф</w:t>
      </w:r>
      <w:proofErr w:type="spellEnd"/>
      <w:r w:rsidRPr="006F7C47">
        <w:rPr>
          <w:rFonts w:ascii="Times New Roman" w:hAnsi="Times New Roman" w:cs="Times New Roman"/>
          <w:sz w:val="28"/>
          <w:szCs w:val="28"/>
          <w:lang w:val="uk-UA"/>
        </w:rPr>
        <w:t xml:space="preserve">.(м. Харків, 21 </w:t>
      </w:r>
      <w:proofErr w:type="spellStart"/>
      <w:r w:rsidRPr="006F7C47">
        <w:rPr>
          <w:rFonts w:ascii="Times New Roman" w:hAnsi="Times New Roman" w:cs="Times New Roman"/>
          <w:sz w:val="28"/>
          <w:szCs w:val="28"/>
          <w:lang w:val="uk-UA"/>
        </w:rPr>
        <w:t>листоп</w:t>
      </w:r>
      <w:proofErr w:type="spellEnd"/>
      <w:r w:rsidRPr="006F7C47">
        <w:rPr>
          <w:rFonts w:ascii="Times New Roman" w:hAnsi="Times New Roman" w:cs="Times New Roman"/>
          <w:sz w:val="28"/>
          <w:szCs w:val="28"/>
          <w:lang w:val="uk-UA"/>
        </w:rPr>
        <w:t>.</w:t>
      </w:r>
      <w:r>
        <w:rPr>
          <w:rFonts w:ascii="Times New Roman" w:hAnsi="Times New Roman" w:cs="Times New Roman"/>
          <w:sz w:val="28"/>
          <w:szCs w:val="28"/>
          <w:lang w:val="uk-UA"/>
        </w:rPr>
        <w:t xml:space="preserve"> 2018 р.). Харків: ХНУВС, 2018. </w:t>
      </w:r>
      <w:r w:rsidRPr="006F7C47">
        <w:rPr>
          <w:rFonts w:ascii="Times New Roman" w:hAnsi="Times New Roman" w:cs="Times New Roman"/>
          <w:sz w:val="28"/>
          <w:szCs w:val="28"/>
          <w:lang w:val="uk-UA"/>
        </w:rPr>
        <w:t>С. 115-117</w:t>
      </w:r>
      <w:r>
        <w:rPr>
          <w:rFonts w:ascii="Times New Roman" w:hAnsi="Times New Roman" w:cs="Times New Roman"/>
          <w:sz w:val="28"/>
          <w:szCs w:val="28"/>
          <w:lang w:val="uk-UA"/>
        </w:rPr>
        <w:t>.</w:t>
      </w:r>
    </w:p>
    <w:p w14:paraId="6FE6337A"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proofErr w:type="spellStart"/>
      <w:r w:rsidRPr="00EB0BE6">
        <w:rPr>
          <w:rFonts w:ascii="Times New Roman" w:hAnsi="Times New Roman" w:cs="Times New Roman"/>
          <w:sz w:val="28"/>
          <w:szCs w:val="28"/>
          <w:lang w:val="uk-UA"/>
        </w:rPr>
        <w:t>Марочкін</w:t>
      </w:r>
      <w:proofErr w:type="spellEnd"/>
      <w:r w:rsidRPr="00EB0BE6">
        <w:rPr>
          <w:rFonts w:ascii="Times New Roman" w:hAnsi="Times New Roman" w:cs="Times New Roman"/>
          <w:sz w:val="28"/>
          <w:szCs w:val="28"/>
          <w:lang w:val="uk-UA"/>
        </w:rPr>
        <w:t xml:space="preserve"> О. І. Межі доказува</w:t>
      </w:r>
      <w:r>
        <w:rPr>
          <w:rFonts w:ascii="Times New Roman" w:hAnsi="Times New Roman" w:cs="Times New Roman"/>
          <w:sz w:val="28"/>
          <w:szCs w:val="28"/>
          <w:lang w:val="uk-UA"/>
        </w:rPr>
        <w:t xml:space="preserve">ння у кримінальному провадженні. </w:t>
      </w:r>
      <w:r w:rsidRPr="00BC0710">
        <w:rPr>
          <w:rFonts w:ascii="Times New Roman" w:hAnsi="Times New Roman" w:cs="Times New Roman"/>
          <w:i/>
          <w:sz w:val="28"/>
          <w:szCs w:val="28"/>
          <w:lang w:val="uk-UA"/>
        </w:rPr>
        <w:t xml:space="preserve">Право та інновації. </w:t>
      </w:r>
      <w:r w:rsidRPr="00EB0BE6">
        <w:rPr>
          <w:rFonts w:ascii="Times New Roman" w:hAnsi="Times New Roman" w:cs="Times New Roman"/>
          <w:sz w:val="28"/>
          <w:szCs w:val="28"/>
          <w:lang w:val="uk-UA"/>
        </w:rPr>
        <w:t>2020. №2(30). С. 82-86.</w:t>
      </w:r>
    </w:p>
    <w:p w14:paraId="6D51BAFD"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Пономаренко</w:t>
      </w:r>
      <w:r w:rsidRPr="00D00F6C">
        <w:rPr>
          <w:rFonts w:ascii="Times New Roman" w:hAnsi="Times New Roman" w:cs="Times New Roman"/>
          <w:sz w:val="28"/>
          <w:szCs w:val="28"/>
          <w:lang w:val="uk-UA"/>
        </w:rPr>
        <w:t xml:space="preserve"> А. В. Особливості збирання доказів у кримінальному провадженні в умовах воєнного стану. </w:t>
      </w:r>
      <w:proofErr w:type="spellStart"/>
      <w:r w:rsidRPr="00D00F6C">
        <w:rPr>
          <w:rFonts w:ascii="Times New Roman" w:hAnsi="Times New Roman" w:cs="Times New Roman"/>
          <w:sz w:val="28"/>
          <w:szCs w:val="28"/>
        </w:rPr>
        <w:t>Актуальність</w:t>
      </w:r>
      <w:proofErr w:type="spellEnd"/>
      <w:r w:rsidRPr="00D00F6C">
        <w:rPr>
          <w:rFonts w:ascii="Times New Roman" w:hAnsi="Times New Roman" w:cs="Times New Roman"/>
          <w:sz w:val="28"/>
          <w:szCs w:val="28"/>
        </w:rPr>
        <w:t xml:space="preserve"> та </w:t>
      </w:r>
      <w:proofErr w:type="spellStart"/>
      <w:r w:rsidRPr="00D00F6C">
        <w:rPr>
          <w:rFonts w:ascii="Times New Roman" w:hAnsi="Times New Roman" w:cs="Times New Roman"/>
          <w:sz w:val="28"/>
          <w:szCs w:val="28"/>
        </w:rPr>
        <w:t>особливості</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наукових</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досліджень</w:t>
      </w:r>
      <w:proofErr w:type="spellEnd"/>
      <w:r w:rsidRPr="00D00F6C">
        <w:rPr>
          <w:rFonts w:ascii="Times New Roman" w:hAnsi="Times New Roman" w:cs="Times New Roman"/>
          <w:sz w:val="28"/>
          <w:szCs w:val="28"/>
        </w:rPr>
        <w:t xml:space="preserve"> в </w:t>
      </w:r>
      <w:proofErr w:type="spellStart"/>
      <w:r w:rsidRPr="00D00F6C">
        <w:rPr>
          <w:rFonts w:ascii="Times New Roman" w:hAnsi="Times New Roman" w:cs="Times New Roman"/>
          <w:sz w:val="28"/>
          <w:szCs w:val="28"/>
        </w:rPr>
        <w:t>умовах</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воєнного</w:t>
      </w:r>
      <w:proofErr w:type="spellEnd"/>
      <w:r w:rsidRPr="00D00F6C">
        <w:rPr>
          <w:rFonts w:ascii="Times New Roman" w:hAnsi="Times New Roman" w:cs="Times New Roman"/>
          <w:sz w:val="28"/>
          <w:szCs w:val="28"/>
        </w:rPr>
        <w:t xml:space="preserve"> стану: </w:t>
      </w:r>
      <w:proofErr w:type="spellStart"/>
      <w:r w:rsidRPr="00D00F6C">
        <w:rPr>
          <w:rFonts w:ascii="Times New Roman" w:hAnsi="Times New Roman" w:cs="Times New Roman"/>
          <w:sz w:val="28"/>
          <w:szCs w:val="28"/>
        </w:rPr>
        <w:t>збірник</w:t>
      </w:r>
      <w:proofErr w:type="spellEnd"/>
      <w:r w:rsidRPr="00D00F6C">
        <w:rPr>
          <w:rFonts w:ascii="Times New Roman" w:hAnsi="Times New Roman" w:cs="Times New Roman"/>
          <w:sz w:val="28"/>
          <w:szCs w:val="28"/>
        </w:rPr>
        <w:t xml:space="preserve"> тез </w:t>
      </w:r>
      <w:proofErr w:type="spellStart"/>
      <w:r w:rsidRPr="00D00F6C">
        <w:rPr>
          <w:rFonts w:ascii="Times New Roman" w:hAnsi="Times New Roman" w:cs="Times New Roman"/>
          <w:sz w:val="28"/>
          <w:szCs w:val="28"/>
        </w:rPr>
        <w:t>Міжнародної</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науково-практичної</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інтернет-конференції</w:t>
      </w:r>
      <w:proofErr w:type="spellEnd"/>
      <w:r w:rsidRPr="00D00F6C">
        <w:rPr>
          <w:rFonts w:ascii="Times New Roman" w:hAnsi="Times New Roman" w:cs="Times New Roman"/>
          <w:sz w:val="28"/>
          <w:szCs w:val="28"/>
        </w:rPr>
        <w:t xml:space="preserve"> з </w:t>
      </w:r>
      <w:proofErr w:type="spellStart"/>
      <w:r w:rsidRPr="00D00F6C">
        <w:rPr>
          <w:rFonts w:ascii="Times New Roman" w:hAnsi="Times New Roman" w:cs="Times New Roman"/>
          <w:sz w:val="28"/>
          <w:szCs w:val="28"/>
        </w:rPr>
        <w:t>нагоди</w:t>
      </w:r>
      <w:proofErr w:type="spellEnd"/>
      <w:r w:rsidRPr="00D00F6C">
        <w:rPr>
          <w:rFonts w:ascii="Times New Roman" w:hAnsi="Times New Roman" w:cs="Times New Roman"/>
          <w:sz w:val="28"/>
          <w:szCs w:val="28"/>
        </w:rPr>
        <w:t xml:space="preserve"> </w:t>
      </w:r>
      <w:proofErr w:type="spellStart"/>
      <w:r w:rsidRPr="00D00F6C">
        <w:rPr>
          <w:rFonts w:ascii="Times New Roman" w:hAnsi="Times New Roman" w:cs="Times New Roman"/>
          <w:sz w:val="28"/>
          <w:szCs w:val="28"/>
        </w:rPr>
        <w:t>відзначення</w:t>
      </w:r>
      <w:proofErr w:type="spellEnd"/>
      <w:r w:rsidRPr="00D00F6C">
        <w:rPr>
          <w:rFonts w:ascii="Times New Roman" w:hAnsi="Times New Roman" w:cs="Times New Roman"/>
          <w:sz w:val="28"/>
          <w:szCs w:val="28"/>
        </w:rPr>
        <w:t xml:space="preserve"> Дня науки - 2022 в </w:t>
      </w:r>
      <w:proofErr w:type="spellStart"/>
      <w:r w:rsidRPr="00D00F6C">
        <w:rPr>
          <w:rFonts w:ascii="Times New Roman" w:hAnsi="Times New Roman" w:cs="Times New Roman"/>
          <w:sz w:val="28"/>
          <w:szCs w:val="28"/>
        </w:rPr>
        <w:t>Україні</w:t>
      </w:r>
      <w:proofErr w:type="spellEnd"/>
      <w:r w:rsidRPr="00D00F6C">
        <w:rPr>
          <w:rFonts w:ascii="Times New Roman" w:hAnsi="Times New Roman" w:cs="Times New Roman"/>
          <w:sz w:val="28"/>
          <w:szCs w:val="28"/>
        </w:rPr>
        <w:t xml:space="preserve"> (м. </w:t>
      </w:r>
      <w:proofErr w:type="spellStart"/>
      <w:r w:rsidRPr="00D00F6C">
        <w:rPr>
          <w:rFonts w:ascii="Times New Roman" w:hAnsi="Times New Roman" w:cs="Times New Roman"/>
          <w:sz w:val="28"/>
          <w:szCs w:val="28"/>
        </w:rPr>
        <w:t>Київ</w:t>
      </w:r>
      <w:proofErr w:type="spellEnd"/>
      <w:r w:rsidRPr="00D00F6C">
        <w:rPr>
          <w:rFonts w:ascii="Times New Roman" w:hAnsi="Times New Roman" w:cs="Times New Roman"/>
          <w:sz w:val="28"/>
          <w:szCs w:val="28"/>
        </w:rPr>
        <w:t xml:space="preserve">, 24 </w:t>
      </w:r>
      <w:proofErr w:type="spellStart"/>
      <w:r w:rsidRPr="00D00F6C">
        <w:rPr>
          <w:rFonts w:ascii="Times New Roman" w:hAnsi="Times New Roman" w:cs="Times New Roman"/>
          <w:sz w:val="28"/>
          <w:szCs w:val="28"/>
        </w:rPr>
        <w:t>травня</w:t>
      </w:r>
      <w:proofErr w:type="spellEnd"/>
      <w:r w:rsidRPr="00D00F6C">
        <w:rPr>
          <w:rFonts w:ascii="Times New Roman" w:hAnsi="Times New Roman" w:cs="Times New Roman"/>
          <w:sz w:val="28"/>
          <w:szCs w:val="28"/>
        </w:rPr>
        <w:t xml:space="preserve"> 2022 р.). </w:t>
      </w:r>
      <w:proofErr w:type="spellStart"/>
      <w:r w:rsidRPr="00D00F6C">
        <w:rPr>
          <w:rFonts w:ascii="Times New Roman" w:hAnsi="Times New Roman" w:cs="Times New Roman"/>
          <w:sz w:val="28"/>
          <w:szCs w:val="28"/>
        </w:rPr>
        <w:t>Київ</w:t>
      </w:r>
      <w:proofErr w:type="spellEnd"/>
      <w:r w:rsidRPr="00D00F6C">
        <w:rPr>
          <w:rFonts w:ascii="Times New Roman" w:hAnsi="Times New Roman" w:cs="Times New Roman"/>
          <w:sz w:val="28"/>
          <w:szCs w:val="28"/>
        </w:rPr>
        <w:t xml:space="preserve">: ДНДІ МВС </w:t>
      </w:r>
      <w:proofErr w:type="spellStart"/>
      <w:r w:rsidRPr="00D00F6C">
        <w:rPr>
          <w:rFonts w:ascii="Times New Roman" w:hAnsi="Times New Roman" w:cs="Times New Roman"/>
          <w:sz w:val="28"/>
          <w:szCs w:val="28"/>
        </w:rPr>
        <w:t>України</w:t>
      </w:r>
      <w:proofErr w:type="spellEnd"/>
      <w:r w:rsidRPr="00D00F6C">
        <w:rPr>
          <w:rFonts w:ascii="Times New Roman" w:hAnsi="Times New Roman" w:cs="Times New Roman"/>
          <w:sz w:val="28"/>
          <w:szCs w:val="28"/>
        </w:rPr>
        <w:t xml:space="preserve">, 2022. </w:t>
      </w:r>
      <w:r w:rsidRPr="00D00F6C">
        <w:rPr>
          <w:rFonts w:ascii="Times New Roman" w:hAnsi="Times New Roman" w:cs="Times New Roman"/>
          <w:sz w:val="28"/>
          <w:szCs w:val="28"/>
          <w:lang w:val="uk-UA"/>
        </w:rPr>
        <w:t>С.</w:t>
      </w:r>
      <w:r>
        <w:rPr>
          <w:lang w:val="uk-UA"/>
        </w:rPr>
        <w:t xml:space="preserve"> </w:t>
      </w:r>
      <w:r w:rsidRPr="00D00F6C">
        <w:rPr>
          <w:rFonts w:ascii="Times New Roman" w:hAnsi="Times New Roman" w:cs="Times New Roman"/>
          <w:sz w:val="28"/>
          <w:szCs w:val="28"/>
          <w:lang w:val="uk-UA"/>
        </w:rPr>
        <w:t>118-121.</w:t>
      </w:r>
    </w:p>
    <w:p w14:paraId="737F7CDC"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Постанова</w:t>
      </w:r>
      <w:r w:rsidRPr="00D00F6C">
        <w:rPr>
          <w:rFonts w:ascii="Times New Roman" w:hAnsi="Times New Roman" w:cs="Times New Roman"/>
          <w:sz w:val="28"/>
          <w:szCs w:val="28"/>
          <w:lang w:val="uk-UA"/>
        </w:rPr>
        <w:t xml:space="preserve"> </w:t>
      </w:r>
      <w:r>
        <w:rPr>
          <w:rFonts w:ascii="Times New Roman" w:hAnsi="Times New Roman" w:cs="Times New Roman"/>
          <w:sz w:val="28"/>
          <w:szCs w:val="28"/>
          <w:lang w:val="uk-UA"/>
        </w:rPr>
        <w:t>Верховного суду по</w:t>
      </w:r>
      <w:r w:rsidRPr="00D00F6C">
        <w:rPr>
          <w:rFonts w:ascii="Times New Roman" w:hAnsi="Times New Roman" w:cs="Times New Roman"/>
          <w:sz w:val="28"/>
          <w:szCs w:val="28"/>
          <w:lang w:val="uk-UA"/>
        </w:rPr>
        <w:t xml:space="preserve"> справі № 541/240/20</w:t>
      </w:r>
      <w:r>
        <w:rPr>
          <w:rFonts w:ascii="Times New Roman" w:hAnsi="Times New Roman" w:cs="Times New Roman"/>
          <w:sz w:val="28"/>
          <w:szCs w:val="28"/>
          <w:lang w:val="uk-UA"/>
        </w:rPr>
        <w:t xml:space="preserve"> від 11.07.2022 р.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8" w:anchor="_gl=1*u92j85*_gcl_au*MTUzOTQ4OTE5NS4xNzA5ODA3Nzc4" w:history="1">
        <w:r w:rsidRPr="007F6B52">
          <w:rPr>
            <w:rStyle w:val="a8"/>
            <w:rFonts w:ascii="Times New Roman" w:hAnsi="Times New Roman" w:cs="Times New Roman"/>
            <w:sz w:val="28"/>
            <w:szCs w:val="28"/>
            <w:lang w:val="uk-UA"/>
          </w:rPr>
          <w:t>https://verdictum.ligazakon.net/document/105218427?utm_source=jurliga.ligazakon.ua&amp;utm_medium=news&amp;utm_content=jl03&amp;_ga=2.132318990.1601246899.1710152025-1978123208.1599845127#_gl=1*u92j85*_gcl_au*MTUzOTQ4OTE5NS4xNzA5ODA3Nzc4</w:t>
        </w:r>
      </w:hyperlink>
      <w:r>
        <w:rPr>
          <w:rFonts w:ascii="Times New Roman" w:hAnsi="Times New Roman" w:cs="Times New Roman"/>
          <w:sz w:val="28"/>
          <w:szCs w:val="28"/>
          <w:lang w:val="uk-UA"/>
        </w:rPr>
        <w:t xml:space="preserve"> (дата звернення: 13.03.2024).</w:t>
      </w:r>
    </w:p>
    <w:p w14:paraId="7CE5F4FC" w14:textId="77777777" w:rsidR="00BC0710" w:rsidRDefault="00BC0710" w:rsidP="00B961DD">
      <w:pPr>
        <w:pStyle w:val="a7"/>
        <w:numPr>
          <w:ilvl w:val="0"/>
          <w:numId w:val="1"/>
        </w:numPr>
        <w:spacing w:after="0" w:line="360" w:lineRule="auto"/>
        <w:jc w:val="both"/>
        <w:rPr>
          <w:rFonts w:ascii="Times New Roman" w:hAnsi="Times New Roman" w:cs="Times New Roman"/>
          <w:sz w:val="28"/>
          <w:szCs w:val="28"/>
          <w:lang w:val="uk-UA"/>
        </w:rPr>
      </w:pPr>
      <w:r w:rsidRPr="00B961DD">
        <w:rPr>
          <w:rFonts w:ascii="Times New Roman" w:hAnsi="Times New Roman" w:cs="Times New Roman"/>
          <w:sz w:val="28"/>
          <w:szCs w:val="28"/>
          <w:lang w:val="uk-UA"/>
        </w:rPr>
        <w:t>Постанова Верховного суду по справі №</w:t>
      </w:r>
      <w:r w:rsidRPr="00B961DD">
        <w:t xml:space="preserve"> </w:t>
      </w:r>
      <w:r w:rsidRPr="00B961DD">
        <w:rPr>
          <w:rFonts w:ascii="Times New Roman" w:hAnsi="Times New Roman" w:cs="Times New Roman"/>
          <w:sz w:val="28"/>
          <w:szCs w:val="28"/>
          <w:lang w:val="uk-UA"/>
        </w:rPr>
        <w:t>720/1277/20 ві</w:t>
      </w:r>
      <w:r>
        <w:rPr>
          <w:rFonts w:ascii="Times New Roman" w:hAnsi="Times New Roman" w:cs="Times New Roman"/>
          <w:sz w:val="28"/>
          <w:szCs w:val="28"/>
          <w:lang w:val="uk-UA"/>
        </w:rPr>
        <w:t xml:space="preserve">д 05.07.2022 року. </w:t>
      </w:r>
      <w:r w:rsidRPr="00BC0710">
        <w:rPr>
          <w:rFonts w:ascii="Times New Roman" w:hAnsi="Times New Roman" w:cs="Times New Roman"/>
          <w:i/>
          <w:sz w:val="28"/>
          <w:szCs w:val="28"/>
          <w:lang w:val="uk-UA"/>
        </w:rPr>
        <w:t>Єдиний державний реєстр судових рішень.</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9" w:history="1">
        <w:r w:rsidRPr="007F6B52">
          <w:rPr>
            <w:rStyle w:val="a8"/>
            <w:rFonts w:ascii="Times New Roman" w:hAnsi="Times New Roman" w:cs="Times New Roman"/>
            <w:sz w:val="28"/>
            <w:szCs w:val="28"/>
            <w:lang w:val="uk-UA"/>
          </w:rPr>
          <w:t>https://reyestr.court.gov.ua/Review/105148891</w:t>
        </w:r>
      </w:hyperlink>
      <w:r>
        <w:rPr>
          <w:rFonts w:ascii="Times New Roman" w:hAnsi="Times New Roman" w:cs="Times New Roman"/>
          <w:sz w:val="28"/>
          <w:szCs w:val="28"/>
          <w:lang w:val="uk-UA"/>
        </w:rPr>
        <w:t xml:space="preserve"> (дата звернення: 13.03.2024).</w:t>
      </w:r>
    </w:p>
    <w:p w14:paraId="1CF46B80" w14:textId="77777777" w:rsidR="00BC0710" w:rsidRDefault="00BC0710" w:rsidP="00092D43">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Постанова Верховного суду по справі №646/8454/17 від 20.06.2022 року. </w:t>
      </w:r>
      <w:r w:rsidRPr="00BC0710">
        <w:rPr>
          <w:rFonts w:ascii="Times New Roman" w:hAnsi="Times New Roman" w:cs="Times New Roman"/>
          <w:i/>
          <w:sz w:val="28"/>
          <w:szCs w:val="28"/>
          <w:lang w:val="uk-UA"/>
        </w:rPr>
        <w:t>Єдиний державний реєстр судових рішень.</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0" w:history="1">
        <w:r w:rsidRPr="007F6B52">
          <w:rPr>
            <w:rStyle w:val="a8"/>
            <w:rFonts w:ascii="Times New Roman" w:hAnsi="Times New Roman" w:cs="Times New Roman"/>
            <w:sz w:val="28"/>
            <w:szCs w:val="28"/>
            <w:lang w:val="uk-UA"/>
          </w:rPr>
          <w:t>https://reyestr.court.gov.ua/Review/105012014</w:t>
        </w:r>
      </w:hyperlink>
      <w:r>
        <w:rPr>
          <w:rFonts w:ascii="Times New Roman" w:hAnsi="Times New Roman" w:cs="Times New Roman"/>
          <w:sz w:val="28"/>
          <w:szCs w:val="28"/>
          <w:lang w:val="uk-UA"/>
        </w:rPr>
        <w:t xml:space="preserve"> (дата звернення: 13.03.2024).</w:t>
      </w:r>
    </w:p>
    <w:p w14:paraId="67CCBC07"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Постанова Верховного суду про справі №</w:t>
      </w:r>
      <w:r w:rsidRPr="000D3171">
        <w:t xml:space="preserve"> </w:t>
      </w:r>
      <w:r w:rsidRPr="000D3171">
        <w:rPr>
          <w:rFonts w:ascii="Times New Roman" w:hAnsi="Times New Roman" w:cs="Times New Roman"/>
          <w:sz w:val="28"/>
          <w:szCs w:val="28"/>
          <w:lang w:val="uk-UA"/>
        </w:rPr>
        <w:t>204/8797/20</w:t>
      </w:r>
      <w:r>
        <w:rPr>
          <w:rFonts w:ascii="Times New Roman" w:hAnsi="Times New Roman" w:cs="Times New Roman"/>
          <w:sz w:val="28"/>
          <w:szCs w:val="28"/>
          <w:lang w:val="uk-UA"/>
        </w:rPr>
        <w:t xml:space="preserve"> від 30.05.2023 року. </w:t>
      </w:r>
      <w:r w:rsidRPr="00BC0710">
        <w:rPr>
          <w:rFonts w:ascii="Times New Roman" w:hAnsi="Times New Roman" w:cs="Times New Roman"/>
          <w:i/>
          <w:sz w:val="28"/>
          <w:szCs w:val="28"/>
          <w:lang w:val="uk-UA"/>
        </w:rPr>
        <w:t>Єдиний державний реєстр судових рішень.</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1" w:history="1">
        <w:r w:rsidRPr="007F6B52">
          <w:rPr>
            <w:rStyle w:val="a8"/>
            <w:rFonts w:ascii="Times New Roman" w:hAnsi="Times New Roman" w:cs="Times New Roman"/>
            <w:sz w:val="28"/>
            <w:szCs w:val="28"/>
            <w:lang w:val="uk-UA"/>
          </w:rPr>
          <w:t>https://reyestr.court.gov.ua/Review/111279122</w:t>
        </w:r>
      </w:hyperlink>
      <w:r>
        <w:rPr>
          <w:rFonts w:ascii="Times New Roman" w:hAnsi="Times New Roman" w:cs="Times New Roman"/>
          <w:sz w:val="28"/>
          <w:szCs w:val="28"/>
          <w:lang w:val="uk-UA"/>
        </w:rPr>
        <w:t xml:space="preserve"> (дата звернення: 13.03.2024).</w:t>
      </w:r>
    </w:p>
    <w:p w14:paraId="34565107" w14:textId="77777777" w:rsidR="00BC0710" w:rsidRDefault="00BC0710" w:rsidP="00092D43">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Постанову Верховного Суду по справі №</w:t>
      </w:r>
      <w:r w:rsidRPr="005B32E1">
        <w:t xml:space="preserve"> </w:t>
      </w:r>
      <w:r w:rsidRPr="005B32E1">
        <w:rPr>
          <w:rFonts w:ascii="Times New Roman" w:hAnsi="Times New Roman" w:cs="Times New Roman"/>
          <w:sz w:val="28"/>
          <w:szCs w:val="28"/>
          <w:lang w:val="uk-UA"/>
        </w:rPr>
        <w:t>750/11103/18</w:t>
      </w:r>
      <w:r>
        <w:rPr>
          <w:rFonts w:ascii="Times New Roman" w:hAnsi="Times New Roman" w:cs="Times New Roman"/>
          <w:sz w:val="28"/>
          <w:szCs w:val="28"/>
          <w:lang w:val="uk-UA"/>
        </w:rPr>
        <w:t xml:space="preserve"> від </w:t>
      </w:r>
      <w:r w:rsidRPr="005B32E1">
        <w:rPr>
          <w:rFonts w:ascii="Times New Roman" w:hAnsi="Times New Roman" w:cs="Times New Roman"/>
          <w:sz w:val="28"/>
          <w:szCs w:val="28"/>
          <w:lang w:val="uk-UA"/>
        </w:rPr>
        <w:t>19.05.2022</w:t>
      </w:r>
      <w:r>
        <w:rPr>
          <w:rFonts w:ascii="Times New Roman" w:hAnsi="Times New Roman" w:cs="Times New Roman"/>
          <w:sz w:val="28"/>
          <w:szCs w:val="28"/>
          <w:lang w:val="uk-UA"/>
        </w:rPr>
        <w:t xml:space="preserve"> року. </w:t>
      </w:r>
      <w:r w:rsidRPr="00BC0710">
        <w:rPr>
          <w:rFonts w:ascii="Times New Roman" w:hAnsi="Times New Roman" w:cs="Times New Roman"/>
          <w:i/>
          <w:sz w:val="28"/>
          <w:szCs w:val="28"/>
          <w:lang w:val="uk-UA"/>
        </w:rPr>
        <w:t>Єдиний державний реєстр судових рішень.</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2" w:history="1">
        <w:r w:rsidRPr="007F6B52">
          <w:rPr>
            <w:rStyle w:val="a8"/>
            <w:rFonts w:ascii="Times New Roman" w:hAnsi="Times New Roman" w:cs="Times New Roman"/>
            <w:sz w:val="28"/>
            <w:szCs w:val="28"/>
            <w:lang w:val="uk-UA"/>
          </w:rPr>
          <w:t>https://reyestr.court.gov.ua/Review/104443648</w:t>
        </w:r>
      </w:hyperlink>
      <w:r>
        <w:rPr>
          <w:rFonts w:ascii="Times New Roman" w:hAnsi="Times New Roman" w:cs="Times New Roman"/>
          <w:sz w:val="28"/>
          <w:szCs w:val="28"/>
          <w:lang w:val="uk-UA"/>
        </w:rPr>
        <w:t xml:space="preserve"> (дата звернення: 13.03.2024).</w:t>
      </w:r>
    </w:p>
    <w:p w14:paraId="6E6F5660" w14:textId="77777777" w:rsidR="00BC0710" w:rsidRDefault="00BC0710" w:rsidP="00DA5C66">
      <w:pPr>
        <w:pStyle w:val="a7"/>
        <w:numPr>
          <w:ilvl w:val="0"/>
          <w:numId w:val="1"/>
        </w:numPr>
        <w:spacing w:after="0" w:line="360" w:lineRule="auto"/>
        <w:jc w:val="both"/>
        <w:rPr>
          <w:rFonts w:ascii="Times New Roman" w:hAnsi="Times New Roman" w:cs="Times New Roman"/>
          <w:sz w:val="28"/>
          <w:szCs w:val="28"/>
          <w:lang w:val="uk-UA"/>
        </w:rPr>
      </w:pPr>
      <w:r w:rsidRPr="00B74EBC">
        <w:rPr>
          <w:rFonts w:ascii="Times New Roman" w:hAnsi="Times New Roman" w:cs="Times New Roman"/>
          <w:sz w:val="28"/>
          <w:szCs w:val="28"/>
          <w:lang w:val="uk-UA"/>
        </w:rPr>
        <w:t>Про внесення змін до Кримінального процесуального кодексу України щодо удосконалення порядку здійснення кримінального провадження в умовах воєнного стану</w:t>
      </w:r>
      <w:r>
        <w:rPr>
          <w:rFonts w:ascii="Times New Roman" w:hAnsi="Times New Roman" w:cs="Times New Roman"/>
          <w:sz w:val="28"/>
          <w:szCs w:val="28"/>
          <w:lang w:val="uk-UA"/>
        </w:rPr>
        <w:t xml:space="preserve">: Закон України від 14.04.2022, </w:t>
      </w:r>
      <w:r w:rsidRPr="00B74EBC">
        <w:rPr>
          <w:rFonts w:ascii="Times New Roman" w:hAnsi="Times New Roman" w:cs="Times New Roman"/>
          <w:sz w:val="28"/>
          <w:szCs w:val="28"/>
          <w:lang w:val="uk-UA"/>
        </w:rPr>
        <w:t>№</w:t>
      </w:r>
      <w:r w:rsidRPr="00B74EBC">
        <w:rPr>
          <w:rFonts w:ascii="Times New Roman" w:hAnsi="Times New Roman" w:cs="Times New Roman"/>
          <w:color w:val="000000"/>
          <w:sz w:val="28"/>
          <w:szCs w:val="28"/>
          <w:shd w:val="clear" w:color="auto" w:fill="F7F7F7"/>
        </w:rPr>
        <w:t xml:space="preserve">  </w:t>
      </w:r>
      <w:r w:rsidRPr="00B74EBC">
        <w:rPr>
          <w:rFonts w:ascii="Times New Roman" w:hAnsi="Times New Roman" w:cs="Times New Roman"/>
          <w:sz w:val="28"/>
          <w:szCs w:val="28"/>
        </w:rPr>
        <w:t>2201-IX</w:t>
      </w:r>
      <w:r>
        <w:rPr>
          <w:rFonts w:ascii="Times New Roman" w:hAnsi="Times New Roman" w:cs="Times New Roman"/>
          <w:sz w:val="28"/>
          <w:szCs w:val="28"/>
          <w:lang w:val="uk-UA"/>
        </w:rPr>
        <w:t xml:space="preserve">. </w:t>
      </w:r>
      <w:r w:rsidRPr="00BC0710">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3" w:anchor="Text" w:history="1">
        <w:r w:rsidRPr="007F6B52">
          <w:rPr>
            <w:rStyle w:val="a8"/>
            <w:rFonts w:ascii="Times New Roman" w:hAnsi="Times New Roman" w:cs="Times New Roman"/>
            <w:sz w:val="28"/>
            <w:szCs w:val="28"/>
            <w:lang w:val="uk-UA"/>
          </w:rPr>
          <w:t>https://zakon.rada.gov.ua/laws/show/2201-20#Text</w:t>
        </w:r>
      </w:hyperlink>
      <w:r>
        <w:rPr>
          <w:rFonts w:ascii="Times New Roman" w:hAnsi="Times New Roman" w:cs="Times New Roman"/>
          <w:sz w:val="28"/>
          <w:szCs w:val="28"/>
          <w:lang w:val="uk-UA"/>
        </w:rPr>
        <w:t xml:space="preserve"> (дата звернення: 12.03.2024).</w:t>
      </w:r>
    </w:p>
    <w:p w14:paraId="4051A31A"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Пшенічнова</w:t>
      </w:r>
      <w:proofErr w:type="spellEnd"/>
      <w:r w:rsidRPr="00BE2F4E">
        <w:rPr>
          <w:rFonts w:ascii="Times New Roman" w:hAnsi="Times New Roman" w:cs="Times New Roman"/>
          <w:sz w:val="28"/>
          <w:szCs w:val="28"/>
          <w:lang w:val="uk-UA"/>
        </w:rPr>
        <w:t xml:space="preserve"> З. І. </w:t>
      </w:r>
      <w:r>
        <w:rPr>
          <w:rFonts w:ascii="Times New Roman" w:hAnsi="Times New Roman" w:cs="Times New Roman"/>
          <w:sz w:val="28"/>
          <w:szCs w:val="28"/>
          <w:lang w:val="uk-UA"/>
        </w:rPr>
        <w:t xml:space="preserve">Загальна характеристика процесуальних джерел доказів, класифікація доказів. </w:t>
      </w:r>
      <w:r w:rsidRPr="00BC0710">
        <w:rPr>
          <w:rFonts w:ascii="Times New Roman" w:hAnsi="Times New Roman" w:cs="Times New Roman"/>
          <w:i/>
          <w:sz w:val="28"/>
          <w:szCs w:val="28"/>
          <w:lang w:val="uk-UA"/>
        </w:rPr>
        <w:t>Порівняльно-аналітичне право.</w:t>
      </w:r>
      <w:r>
        <w:rPr>
          <w:rFonts w:ascii="Times New Roman" w:hAnsi="Times New Roman" w:cs="Times New Roman"/>
          <w:sz w:val="28"/>
          <w:szCs w:val="28"/>
          <w:lang w:val="uk-UA"/>
        </w:rPr>
        <w:t xml:space="preserve"> </w:t>
      </w:r>
      <w:r w:rsidRPr="00BE2F4E">
        <w:rPr>
          <w:rFonts w:ascii="Times New Roman" w:hAnsi="Times New Roman" w:cs="Times New Roman"/>
          <w:sz w:val="28"/>
          <w:szCs w:val="28"/>
          <w:lang w:val="uk-UA"/>
        </w:rPr>
        <w:t xml:space="preserve">«Ужгородський національний університет», </w:t>
      </w:r>
      <w:r>
        <w:rPr>
          <w:rFonts w:ascii="Times New Roman" w:hAnsi="Times New Roman" w:cs="Times New Roman"/>
          <w:sz w:val="28"/>
          <w:szCs w:val="28"/>
          <w:lang w:val="uk-UA"/>
        </w:rPr>
        <w:t>2019. №5. С. 382-384.</w:t>
      </w:r>
    </w:p>
    <w:p w14:paraId="16EAEA99"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r w:rsidRPr="00383F21">
        <w:rPr>
          <w:rFonts w:ascii="Times New Roman" w:hAnsi="Times New Roman" w:cs="Times New Roman"/>
          <w:sz w:val="28"/>
          <w:szCs w:val="28"/>
          <w:lang w:val="uk-UA"/>
        </w:rPr>
        <w:t>Рибалка О. Теоретичні засади дока</w:t>
      </w:r>
      <w:r>
        <w:rPr>
          <w:rFonts w:ascii="Times New Roman" w:hAnsi="Times New Roman" w:cs="Times New Roman"/>
          <w:sz w:val="28"/>
          <w:szCs w:val="28"/>
          <w:lang w:val="uk-UA"/>
        </w:rPr>
        <w:t xml:space="preserve">зування в кримінальному процесі. </w:t>
      </w:r>
      <w:proofErr w:type="spellStart"/>
      <w:r w:rsidRPr="00BC0710">
        <w:rPr>
          <w:rFonts w:ascii="Times New Roman" w:hAnsi="Times New Roman" w:cs="Times New Roman"/>
          <w:i/>
          <w:sz w:val="28"/>
          <w:szCs w:val="28"/>
          <w:lang w:val="uk-UA"/>
        </w:rPr>
        <w:t>Підприємтсво</w:t>
      </w:r>
      <w:proofErr w:type="spellEnd"/>
      <w:r w:rsidRPr="00BC0710">
        <w:rPr>
          <w:rFonts w:ascii="Times New Roman" w:hAnsi="Times New Roman" w:cs="Times New Roman"/>
          <w:i/>
          <w:sz w:val="28"/>
          <w:szCs w:val="28"/>
          <w:lang w:val="uk-UA"/>
        </w:rPr>
        <w:t xml:space="preserve">, </w:t>
      </w:r>
      <w:proofErr w:type="spellStart"/>
      <w:r w:rsidRPr="00BC0710">
        <w:rPr>
          <w:rFonts w:ascii="Times New Roman" w:hAnsi="Times New Roman" w:cs="Times New Roman"/>
          <w:i/>
          <w:sz w:val="28"/>
          <w:szCs w:val="28"/>
          <w:lang w:val="uk-UA"/>
        </w:rPr>
        <w:t>господарвство</w:t>
      </w:r>
      <w:proofErr w:type="spellEnd"/>
      <w:r w:rsidRPr="00BC0710">
        <w:rPr>
          <w:rFonts w:ascii="Times New Roman" w:hAnsi="Times New Roman" w:cs="Times New Roman"/>
          <w:i/>
          <w:sz w:val="28"/>
          <w:szCs w:val="28"/>
          <w:lang w:val="uk-UA"/>
        </w:rPr>
        <w:t xml:space="preserve"> і право : Кримінальний процес.</w:t>
      </w:r>
      <w:r>
        <w:rPr>
          <w:rFonts w:ascii="Times New Roman" w:hAnsi="Times New Roman" w:cs="Times New Roman"/>
          <w:sz w:val="28"/>
          <w:szCs w:val="28"/>
          <w:lang w:val="uk-UA"/>
        </w:rPr>
        <w:t xml:space="preserve"> </w:t>
      </w:r>
      <w:r w:rsidRPr="00383F21">
        <w:rPr>
          <w:rFonts w:ascii="Times New Roman" w:hAnsi="Times New Roman" w:cs="Times New Roman"/>
          <w:sz w:val="28"/>
          <w:szCs w:val="28"/>
          <w:lang w:val="uk-UA"/>
        </w:rPr>
        <w:t>2020. № 8. С. 281-284.</w:t>
      </w:r>
    </w:p>
    <w:p w14:paraId="4D36B45E" w14:textId="77777777" w:rsidR="00BC0710" w:rsidRDefault="00BC0710" w:rsidP="006F7C47">
      <w:pPr>
        <w:pStyle w:val="a7"/>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Тепак</w:t>
      </w:r>
      <w:proofErr w:type="spellEnd"/>
      <w:r w:rsidRPr="00A721FF">
        <w:rPr>
          <w:rFonts w:ascii="Times New Roman" w:hAnsi="Times New Roman" w:cs="Times New Roman"/>
          <w:sz w:val="28"/>
          <w:szCs w:val="28"/>
          <w:lang w:val="uk-UA"/>
        </w:rPr>
        <w:t xml:space="preserve"> С. Я. Сутність достовірності доказів як їх процесуальної властивості у кримінальному провадженні: доктринальні підходи і судова практика. </w:t>
      </w:r>
      <w:r w:rsidRPr="00BC0710">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xml:space="preserve"> 2022. № 5. С. </w:t>
      </w:r>
      <w:r w:rsidRPr="00A721FF">
        <w:rPr>
          <w:rFonts w:ascii="Times New Roman" w:hAnsi="Times New Roman" w:cs="Times New Roman"/>
          <w:sz w:val="28"/>
          <w:szCs w:val="28"/>
          <w:lang w:val="uk-UA"/>
        </w:rPr>
        <w:t>270-278.</w:t>
      </w:r>
    </w:p>
    <w:sectPr w:rsidR="00BC0710" w:rsidSect="004F37A5">
      <w:headerReference w:type="default" r:id="rId14"/>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16B45A" w14:textId="77777777" w:rsidR="00900BF7" w:rsidRDefault="00900BF7" w:rsidP="003E07DC">
      <w:pPr>
        <w:spacing w:after="0" w:line="240" w:lineRule="auto"/>
      </w:pPr>
      <w:r>
        <w:separator/>
      </w:r>
    </w:p>
  </w:endnote>
  <w:endnote w:type="continuationSeparator" w:id="0">
    <w:p w14:paraId="0446F0CE" w14:textId="77777777" w:rsidR="00900BF7" w:rsidRDefault="00900BF7" w:rsidP="003E07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B46255" w14:textId="77777777" w:rsidR="00900BF7" w:rsidRDefault="00900BF7" w:rsidP="003E07DC">
      <w:pPr>
        <w:spacing w:after="0" w:line="240" w:lineRule="auto"/>
      </w:pPr>
      <w:r>
        <w:separator/>
      </w:r>
    </w:p>
  </w:footnote>
  <w:footnote w:type="continuationSeparator" w:id="0">
    <w:p w14:paraId="34E0A6F0" w14:textId="77777777" w:rsidR="00900BF7" w:rsidRDefault="00900BF7" w:rsidP="003E07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85389360"/>
      <w:docPartObj>
        <w:docPartGallery w:val="Page Numbers (Top of Page)"/>
        <w:docPartUnique/>
      </w:docPartObj>
    </w:sdtPr>
    <w:sdtContent>
      <w:p w14:paraId="57FDE0FB" w14:textId="77777777" w:rsidR="005B32E1" w:rsidRDefault="00000000">
        <w:pPr>
          <w:pStyle w:val="a3"/>
          <w:jc w:val="right"/>
        </w:pPr>
        <w:r>
          <w:fldChar w:fldCharType="begin"/>
        </w:r>
        <w:r>
          <w:instrText xml:space="preserve"> PAGE   \* MERGEFORMAT </w:instrText>
        </w:r>
        <w:r>
          <w:fldChar w:fldCharType="separate"/>
        </w:r>
        <w:r w:rsidR="003F28DE">
          <w:rPr>
            <w:noProof/>
          </w:rPr>
          <w:t>15</w:t>
        </w:r>
        <w:r>
          <w:rPr>
            <w:noProof/>
          </w:rPr>
          <w:fldChar w:fldCharType="end"/>
        </w:r>
      </w:p>
    </w:sdtContent>
  </w:sdt>
  <w:p w14:paraId="41ACE316" w14:textId="77777777" w:rsidR="005B32E1" w:rsidRDefault="005B32E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415CB6"/>
    <w:multiLevelType w:val="hybridMultilevel"/>
    <w:tmpl w:val="F30E0212"/>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 w15:restartNumberingAfterBreak="0">
    <w:nsid w:val="65C1631D"/>
    <w:multiLevelType w:val="hybridMultilevel"/>
    <w:tmpl w:val="39584E28"/>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 w15:restartNumberingAfterBreak="0">
    <w:nsid w:val="779E3893"/>
    <w:multiLevelType w:val="hybridMultilevel"/>
    <w:tmpl w:val="3FD09C4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16cid:durableId="1854032443">
    <w:abstractNumId w:val="2"/>
  </w:num>
  <w:num w:numId="2" w16cid:durableId="1364864877">
    <w:abstractNumId w:val="1"/>
  </w:num>
  <w:num w:numId="3" w16cid:durableId="904948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779EC"/>
    <w:rsid w:val="0005151F"/>
    <w:rsid w:val="00077CBC"/>
    <w:rsid w:val="00086BCC"/>
    <w:rsid w:val="00092D43"/>
    <w:rsid w:val="000A185D"/>
    <w:rsid w:val="000C01F2"/>
    <w:rsid w:val="000D3171"/>
    <w:rsid w:val="0013192F"/>
    <w:rsid w:val="0019110F"/>
    <w:rsid w:val="001D07CE"/>
    <w:rsid w:val="00214DC7"/>
    <w:rsid w:val="002D45EA"/>
    <w:rsid w:val="00317D35"/>
    <w:rsid w:val="00337100"/>
    <w:rsid w:val="00342EC3"/>
    <w:rsid w:val="003720B9"/>
    <w:rsid w:val="0037324C"/>
    <w:rsid w:val="00383F21"/>
    <w:rsid w:val="003E07DC"/>
    <w:rsid w:val="003F28DE"/>
    <w:rsid w:val="00462814"/>
    <w:rsid w:val="00465C58"/>
    <w:rsid w:val="00492EA5"/>
    <w:rsid w:val="004D759A"/>
    <w:rsid w:val="004E0C50"/>
    <w:rsid w:val="004F37A5"/>
    <w:rsid w:val="00570938"/>
    <w:rsid w:val="005841AB"/>
    <w:rsid w:val="00597B29"/>
    <w:rsid w:val="005B32E1"/>
    <w:rsid w:val="005E1A5D"/>
    <w:rsid w:val="0060076B"/>
    <w:rsid w:val="00624322"/>
    <w:rsid w:val="00624C32"/>
    <w:rsid w:val="00635769"/>
    <w:rsid w:val="006A240D"/>
    <w:rsid w:val="006C18EB"/>
    <w:rsid w:val="006C54B6"/>
    <w:rsid w:val="006F7C47"/>
    <w:rsid w:val="007A70DE"/>
    <w:rsid w:val="007D785C"/>
    <w:rsid w:val="007E2CBF"/>
    <w:rsid w:val="00825ED5"/>
    <w:rsid w:val="00832B5D"/>
    <w:rsid w:val="008A5965"/>
    <w:rsid w:val="008D5706"/>
    <w:rsid w:val="00900BF7"/>
    <w:rsid w:val="00944D11"/>
    <w:rsid w:val="00964330"/>
    <w:rsid w:val="009644E7"/>
    <w:rsid w:val="0099187D"/>
    <w:rsid w:val="009C6DD6"/>
    <w:rsid w:val="009D284E"/>
    <w:rsid w:val="009F4FB1"/>
    <w:rsid w:val="00A00D9D"/>
    <w:rsid w:val="00A20779"/>
    <w:rsid w:val="00A24B86"/>
    <w:rsid w:val="00A45555"/>
    <w:rsid w:val="00A721FF"/>
    <w:rsid w:val="00A80189"/>
    <w:rsid w:val="00AC7271"/>
    <w:rsid w:val="00B37191"/>
    <w:rsid w:val="00B74EBC"/>
    <w:rsid w:val="00B86CD1"/>
    <w:rsid w:val="00B961DD"/>
    <w:rsid w:val="00BC0710"/>
    <w:rsid w:val="00BE0804"/>
    <w:rsid w:val="00BE2F4E"/>
    <w:rsid w:val="00C34566"/>
    <w:rsid w:val="00C45817"/>
    <w:rsid w:val="00C7509B"/>
    <w:rsid w:val="00C8200D"/>
    <w:rsid w:val="00D00F6C"/>
    <w:rsid w:val="00D217F7"/>
    <w:rsid w:val="00D70B79"/>
    <w:rsid w:val="00D762DD"/>
    <w:rsid w:val="00D91117"/>
    <w:rsid w:val="00D968FC"/>
    <w:rsid w:val="00DA4714"/>
    <w:rsid w:val="00DA5C66"/>
    <w:rsid w:val="00DC32EC"/>
    <w:rsid w:val="00DE021A"/>
    <w:rsid w:val="00DE0CF8"/>
    <w:rsid w:val="00DE23BD"/>
    <w:rsid w:val="00DF532C"/>
    <w:rsid w:val="00E02ECA"/>
    <w:rsid w:val="00E44708"/>
    <w:rsid w:val="00E45429"/>
    <w:rsid w:val="00EB0BE6"/>
    <w:rsid w:val="00F00002"/>
    <w:rsid w:val="00F47B20"/>
    <w:rsid w:val="00F779EC"/>
    <w:rsid w:val="00FA6502"/>
    <w:rsid w:val="00FB0FB7"/>
    <w:rsid w:val="00FB4352"/>
    <w:rsid w:val="00FD5F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AB701"/>
  <w15:docId w15:val="{C46C1E48-DBC8-419A-AD6F-499AAAF0F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4DC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E07DC"/>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3E07DC"/>
  </w:style>
  <w:style w:type="paragraph" w:styleId="a5">
    <w:name w:val="footer"/>
    <w:basedOn w:val="a"/>
    <w:link w:val="a6"/>
    <w:uiPriority w:val="99"/>
    <w:semiHidden/>
    <w:unhideWhenUsed/>
    <w:rsid w:val="003E07DC"/>
    <w:pPr>
      <w:tabs>
        <w:tab w:val="center" w:pos="4677"/>
        <w:tab w:val="right" w:pos="9355"/>
      </w:tabs>
      <w:spacing w:after="0" w:line="240" w:lineRule="auto"/>
    </w:pPr>
  </w:style>
  <w:style w:type="character" w:customStyle="1" w:styleId="a6">
    <w:name w:val="Нижній колонтитул Знак"/>
    <w:basedOn w:val="a0"/>
    <w:link w:val="a5"/>
    <w:uiPriority w:val="99"/>
    <w:semiHidden/>
    <w:rsid w:val="003E07DC"/>
  </w:style>
  <w:style w:type="paragraph" w:styleId="a7">
    <w:name w:val="List Paragraph"/>
    <w:basedOn w:val="a"/>
    <w:uiPriority w:val="34"/>
    <w:qFormat/>
    <w:rsid w:val="006F7C47"/>
    <w:pPr>
      <w:ind w:left="720"/>
      <w:contextualSpacing/>
    </w:pPr>
  </w:style>
  <w:style w:type="character" w:styleId="a8">
    <w:name w:val="Hyperlink"/>
    <w:basedOn w:val="a0"/>
    <w:uiPriority w:val="99"/>
    <w:unhideWhenUsed/>
    <w:rsid w:val="00A721F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103196">
      <w:bodyDiv w:val="1"/>
      <w:marLeft w:val="0"/>
      <w:marRight w:val="0"/>
      <w:marTop w:val="0"/>
      <w:marBottom w:val="0"/>
      <w:divBdr>
        <w:top w:val="none" w:sz="0" w:space="0" w:color="auto"/>
        <w:left w:val="none" w:sz="0" w:space="0" w:color="auto"/>
        <w:bottom w:val="none" w:sz="0" w:space="0" w:color="auto"/>
        <w:right w:val="none" w:sz="0" w:space="0" w:color="auto"/>
      </w:divBdr>
    </w:div>
    <w:div w:id="195579028">
      <w:bodyDiv w:val="1"/>
      <w:marLeft w:val="0"/>
      <w:marRight w:val="0"/>
      <w:marTop w:val="0"/>
      <w:marBottom w:val="0"/>
      <w:divBdr>
        <w:top w:val="none" w:sz="0" w:space="0" w:color="auto"/>
        <w:left w:val="none" w:sz="0" w:space="0" w:color="auto"/>
        <w:bottom w:val="none" w:sz="0" w:space="0" w:color="auto"/>
        <w:right w:val="none" w:sz="0" w:space="0" w:color="auto"/>
      </w:divBdr>
    </w:div>
    <w:div w:id="307364206">
      <w:bodyDiv w:val="1"/>
      <w:marLeft w:val="0"/>
      <w:marRight w:val="0"/>
      <w:marTop w:val="0"/>
      <w:marBottom w:val="0"/>
      <w:divBdr>
        <w:top w:val="none" w:sz="0" w:space="0" w:color="auto"/>
        <w:left w:val="none" w:sz="0" w:space="0" w:color="auto"/>
        <w:bottom w:val="none" w:sz="0" w:space="0" w:color="auto"/>
        <w:right w:val="none" w:sz="0" w:space="0" w:color="auto"/>
      </w:divBdr>
    </w:div>
    <w:div w:id="393234592">
      <w:bodyDiv w:val="1"/>
      <w:marLeft w:val="0"/>
      <w:marRight w:val="0"/>
      <w:marTop w:val="0"/>
      <w:marBottom w:val="0"/>
      <w:divBdr>
        <w:top w:val="none" w:sz="0" w:space="0" w:color="auto"/>
        <w:left w:val="none" w:sz="0" w:space="0" w:color="auto"/>
        <w:bottom w:val="none" w:sz="0" w:space="0" w:color="auto"/>
        <w:right w:val="none" w:sz="0" w:space="0" w:color="auto"/>
      </w:divBdr>
    </w:div>
    <w:div w:id="406458241">
      <w:bodyDiv w:val="1"/>
      <w:marLeft w:val="0"/>
      <w:marRight w:val="0"/>
      <w:marTop w:val="0"/>
      <w:marBottom w:val="0"/>
      <w:divBdr>
        <w:top w:val="none" w:sz="0" w:space="0" w:color="auto"/>
        <w:left w:val="none" w:sz="0" w:space="0" w:color="auto"/>
        <w:bottom w:val="none" w:sz="0" w:space="0" w:color="auto"/>
        <w:right w:val="none" w:sz="0" w:space="0" w:color="auto"/>
      </w:divBdr>
    </w:div>
    <w:div w:id="418527529">
      <w:bodyDiv w:val="1"/>
      <w:marLeft w:val="0"/>
      <w:marRight w:val="0"/>
      <w:marTop w:val="0"/>
      <w:marBottom w:val="0"/>
      <w:divBdr>
        <w:top w:val="none" w:sz="0" w:space="0" w:color="auto"/>
        <w:left w:val="none" w:sz="0" w:space="0" w:color="auto"/>
        <w:bottom w:val="none" w:sz="0" w:space="0" w:color="auto"/>
        <w:right w:val="none" w:sz="0" w:space="0" w:color="auto"/>
      </w:divBdr>
    </w:div>
    <w:div w:id="448354132">
      <w:bodyDiv w:val="1"/>
      <w:marLeft w:val="0"/>
      <w:marRight w:val="0"/>
      <w:marTop w:val="0"/>
      <w:marBottom w:val="0"/>
      <w:divBdr>
        <w:top w:val="none" w:sz="0" w:space="0" w:color="auto"/>
        <w:left w:val="none" w:sz="0" w:space="0" w:color="auto"/>
        <w:bottom w:val="none" w:sz="0" w:space="0" w:color="auto"/>
        <w:right w:val="none" w:sz="0" w:space="0" w:color="auto"/>
      </w:divBdr>
    </w:div>
    <w:div w:id="457913232">
      <w:bodyDiv w:val="1"/>
      <w:marLeft w:val="0"/>
      <w:marRight w:val="0"/>
      <w:marTop w:val="0"/>
      <w:marBottom w:val="0"/>
      <w:divBdr>
        <w:top w:val="none" w:sz="0" w:space="0" w:color="auto"/>
        <w:left w:val="none" w:sz="0" w:space="0" w:color="auto"/>
        <w:bottom w:val="none" w:sz="0" w:space="0" w:color="auto"/>
        <w:right w:val="none" w:sz="0" w:space="0" w:color="auto"/>
      </w:divBdr>
    </w:div>
    <w:div w:id="503863048">
      <w:bodyDiv w:val="1"/>
      <w:marLeft w:val="0"/>
      <w:marRight w:val="0"/>
      <w:marTop w:val="0"/>
      <w:marBottom w:val="0"/>
      <w:divBdr>
        <w:top w:val="none" w:sz="0" w:space="0" w:color="auto"/>
        <w:left w:val="none" w:sz="0" w:space="0" w:color="auto"/>
        <w:bottom w:val="none" w:sz="0" w:space="0" w:color="auto"/>
        <w:right w:val="none" w:sz="0" w:space="0" w:color="auto"/>
      </w:divBdr>
    </w:div>
    <w:div w:id="533545538">
      <w:bodyDiv w:val="1"/>
      <w:marLeft w:val="0"/>
      <w:marRight w:val="0"/>
      <w:marTop w:val="0"/>
      <w:marBottom w:val="0"/>
      <w:divBdr>
        <w:top w:val="none" w:sz="0" w:space="0" w:color="auto"/>
        <w:left w:val="none" w:sz="0" w:space="0" w:color="auto"/>
        <w:bottom w:val="none" w:sz="0" w:space="0" w:color="auto"/>
        <w:right w:val="none" w:sz="0" w:space="0" w:color="auto"/>
      </w:divBdr>
    </w:div>
    <w:div w:id="610286385">
      <w:bodyDiv w:val="1"/>
      <w:marLeft w:val="0"/>
      <w:marRight w:val="0"/>
      <w:marTop w:val="0"/>
      <w:marBottom w:val="0"/>
      <w:divBdr>
        <w:top w:val="none" w:sz="0" w:space="0" w:color="auto"/>
        <w:left w:val="none" w:sz="0" w:space="0" w:color="auto"/>
        <w:bottom w:val="none" w:sz="0" w:space="0" w:color="auto"/>
        <w:right w:val="none" w:sz="0" w:space="0" w:color="auto"/>
      </w:divBdr>
    </w:div>
    <w:div w:id="754321589">
      <w:bodyDiv w:val="1"/>
      <w:marLeft w:val="0"/>
      <w:marRight w:val="0"/>
      <w:marTop w:val="0"/>
      <w:marBottom w:val="0"/>
      <w:divBdr>
        <w:top w:val="none" w:sz="0" w:space="0" w:color="auto"/>
        <w:left w:val="none" w:sz="0" w:space="0" w:color="auto"/>
        <w:bottom w:val="none" w:sz="0" w:space="0" w:color="auto"/>
        <w:right w:val="none" w:sz="0" w:space="0" w:color="auto"/>
      </w:divBdr>
    </w:div>
    <w:div w:id="799804699">
      <w:bodyDiv w:val="1"/>
      <w:marLeft w:val="0"/>
      <w:marRight w:val="0"/>
      <w:marTop w:val="0"/>
      <w:marBottom w:val="0"/>
      <w:divBdr>
        <w:top w:val="none" w:sz="0" w:space="0" w:color="auto"/>
        <w:left w:val="none" w:sz="0" w:space="0" w:color="auto"/>
        <w:bottom w:val="none" w:sz="0" w:space="0" w:color="auto"/>
        <w:right w:val="none" w:sz="0" w:space="0" w:color="auto"/>
      </w:divBdr>
    </w:div>
    <w:div w:id="845091702">
      <w:bodyDiv w:val="1"/>
      <w:marLeft w:val="0"/>
      <w:marRight w:val="0"/>
      <w:marTop w:val="0"/>
      <w:marBottom w:val="0"/>
      <w:divBdr>
        <w:top w:val="none" w:sz="0" w:space="0" w:color="auto"/>
        <w:left w:val="none" w:sz="0" w:space="0" w:color="auto"/>
        <w:bottom w:val="none" w:sz="0" w:space="0" w:color="auto"/>
        <w:right w:val="none" w:sz="0" w:space="0" w:color="auto"/>
      </w:divBdr>
    </w:div>
    <w:div w:id="948581897">
      <w:bodyDiv w:val="1"/>
      <w:marLeft w:val="0"/>
      <w:marRight w:val="0"/>
      <w:marTop w:val="0"/>
      <w:marBottom w:val="0"/>
      <w:divBdr>
        <w:top w:val="none" w:sz="0" w:space="0" w:color="auto"/>
        <w:left w:val="none" w:sz="0" w:space="0" w:color="auto"/>
        <w:bottom w:val="none" w:sz="0" w:space="0" w:color="auto"/>
        <w:right w:val="none" w:sz="0" w:space="0" w:color="auto"/>
      </w:divBdr>
    </w:div>
    <w:div w:id="987393290">
      <w:bodyDiv w:val="1"/>
      <w:marLeft w:val="0"/>
      <w:marRight w:val="0"/>
      <w:marTop w:val="0"/>
      <w:marBottom w:val="0"/>
      <w:divBdr>
        <w:top w:val="none" w:sz="0" w:space="0" w:color="auto"/>
        <w:left w:val="none" w:sz="0" w:space="0" w:color="auto"/>
        <w:bottom w:val="none" w:sz="0" w:space="0" w:color="auto"/>
        <w:right w:val="none" w:sz="0" w:space="0" w:color="auto"/>
      </w:divBdr>
    </w:div>
    <w:div w:id="1039401858">
      <w:bodyDiv w:val="1"/>
      <w:marLeft w:val="0"/>
      <w:marRight w:val="0"/>
      <w:marTop w:val="0"/>
      <w:marBottom w:val="0"/>
      <w:divBdr>
        <w:top w:val="none" w:sz="0" w:space="0" w:color="auto"/>
        <w:left w:val="none" w:sz="0" w:space="0" w:color="auto"/>
        <w:bottom w:val="none" w:sz="0" w:space="0" w:color="auto"/>
        <w:right w:val="none" w:sz="0" w:space="0" w:color="auto"/>
      </w:divBdr>
    </w:div>
    <w:div w:id="1077508674">
      <w:bodyDiv w:val="1"/>
      <w:marLeft w:val="0"/>
      <w:marRight w:val="0"/>
      <w:marTop w:val="0"/>
      <w:marBottom w:val="0"/>
      <w:divBdr>
        <w:top w:val="none" w:sz="0" w:space="0" w:color="auto"/>
        <w:left w:val="none" w:sz="0" w:space="0" w:color="auto"/>
        <w:bottom w:val="none" w:sz="0" w:space="0" w:color="auto"/>
        <w:right w:val="none" w:sz="0" w:space="0" w:color="auto"/>
      </w:divBdr>
    </w:div>
    <w:div w:id="1099328608">
      <w:bodyDiv w:val="1"/>
      <w:marLeft w:val="0"/>
      <w:marRight w:val="0"/>
      <w:marTop w:val="0"/>
      <w:marBottom w:val="0"/>
      <w:divBdr>
        <w:top w:val="none" w:sz="0" w:space="0" w:color="auto"/>
        <w:left w:val="none" w:sz="0" w:space="0" w:color="auto"/>
        <w:bottom w:val="none" w:sz="0" w:space="0" w:color="auto"/>
        <w:right w:val="none" w:sz="0" w:space="0" w:color="auto"/>
      </w:divBdr>
    </w:div>
    <w:div w:id="1153258126">
      <w:bodyDiv w:val="1"/>
      <w:marLeft w:val="0"/>
      <w:marRight w:val="0"/>
      <w:marTop w:val="0"/>
      <w:marBottom w:val="0"/>
      <w:divBdr>
        <w:top w:val="none" w:sz="0" w:space="0" w:color="auto"/>
        <w:left w:val="none" w:sz="0" w:space="0" w:color="auto"/>
        <w:bottom w:val="none" w:sz="0" w:space="0" w:color="auto"/>
        <w:right w:val="none" w:sz="0" w:space="0" w:color="auto"/>
      </w:divBdr>
    </w:div>
    <w:div w:id="1289976013">
      <w:bodyDiv w:val="1"/>
      <w:marLeft w:val="0"/>
      <w:marRight w:val="0"/>
      <w:marTop w:val="0"/>
      <w:marBottom w:val="0"/>
      <w:divBdr>
        <w:top w:val="none" w:sz="0" w:space="0" w:color="auto"/>
        <w:left w:val="none" w:sz="0" w:space="0" w:color="auto"/>
        <w:bottom w:val="none" w:sz="0" w:space="0" w:color="auto"/>
        <w:right w:val="none" w:sz="0" w:space="0" w:color="auto"/>
      </w:divBdr>
    </w:div>
    <w:div w:id="1303970331">
      <w:bodyDiv w:val="1"/>
      <w:marLeft w:val="0"/>
      <w:marRight w:val="0"/>
      <w:marTop w:val="0"/>
      <w:marBottom w:val="0"/>
      <w:divBdr>
        <w:top w:val="none" w:sz="0" w:space="0" w:color="auto"/>
        <w:left w:val="none" w:sz="0" w:space="0" w:color="auto"/>
        <w:bottom w:val="none" w:sz="0" w:space="0" w:color="auto"/>
        <w:right w:val="none" w:sz="0" w:space="0" w:color="auto"/>
      </w:divBdr>
    </w:div>
    <w:div w:id="1421441035">
      <w:bodyDiv w:val="1"/>
      <w:marLeft w:val="0"/>
      <w:marRight w:val="0"/>
      <w:marTop w:val="0"/>
      <w:marBottom w:val="0"/>
      <w:divBdr>
        <w:top w:val="none" w:sz="0" w:space="0" w:color="auto"/>
        <w:left w:val="none" w:sz="0" w:space="0" w:color="auto"/>
        <w:bottom w:val="none" w:sz="0" w:space="0" w:color="auto"/>
        <w:right w:val="none" w:sz="0" w:space="0" w:color="auto"/>
      </w:divBdr>
    </w:div>
    <w:div w:id="1491675825">
      <w:bodyDiv w:val="1"/>
      <w:marLeft w:val="0"/>
      <w:marRight w:val="0"/>
      <w:marTop w:val="0"/>
      <w:marBottom w:val="0"/>
      <w:divBdr>
        <w:top w:val="none" w:sz="0" w:space="0" w:color="auto"/>
        <w:left w:val="none" w:sz="0" w:space="0" w:color="auto"/>
        <w:bottom w:val="none" w:sz="0" w:space="0" w:color="auto"/>
        <w:right w:val="none" w:sz="0" w:space="0" w:color="auto"/>
      </w:divBdr>
    </w:div>
    <w:div w:id="1554193242">
      <w:bodyDiv w:val="1"/>
      <w:marLeft w:val="0"/>
      <w:marRight w:val="0"/>
      <w:marTop w:val="0"/>
      <w:marBottom w:val="0"/>
      <w:divBdr>
        <w:top w:val="none" w:sz="0" w:space="0" w:color="auto"/>
        <w:left w:val="none" w:sz="0" w:space="0" w:color="auto"/>
        <w:bottom w:val="none" w:sz="0" w:space="0" w:color="auto"/>
        <w:right w:val="none" w:sz="0" w:space="0" w:color="auto"/>
      </w:divBdr>
    </w:div>
    <w:div w:id="1630209546">
      <w:bodyDiv w:val="1"/>
      <w:marLeft w:val="0"/>
      <w:marRight w:val="0"/>
      <w:marTop w:val="0"/>
      <w:marBottom w:val="0"/>
      <w:divBdr>
        <w:top w:val="none" w:sz="0" w:space="0" w:color="auto"/>
        <w:left w:val="none" w:sz="0" w:space="0" w:color="auto"/>
        <w:bottom w:val="none" w:sz="0" w:space="0" w:color="auto"/>
        <w:right w:val="none" w:sz="0" w:space="0" w:color="auto"/>
      </w:divBdr>
    </w:div>
    <w:div w:id="1651211811">
      <w:bodyDiv w:val="1"/>
      <w:marLeft w:val="0"/>
      <w:marRight w:val="0"/>
      <w:marTop w:val="0"/>
      <w:marBottom w:val="0"/>
      <w:divBdr>
        <w:top w:val="none" w:sz="0" w:space="0" w:color="auto"/>
        <w:left w:val="none" w:sz="0" w:space="0" w:color="auto"/>
        <w:bottom w:val="none" w:sz="0" w:space="0" w:color="auto"/>
        <w:right w:val="none" w:sz="0" w:space="0" w:color="auto"/>
      </w:divBdr>
    </w:div>
    <w:div w:id="1678847805">
      <w:bodyDiv w:val="1"/>
      <w:marLeft w:val="0"/>
      <w:marRight w:val="0"/>
      <w:marTop w:val="0"/>
      <w:marBottom w:val="0"/>
      <w:divBdr>
        <w:top w:val="none" w:sz="0" w:space="0" w:color="auto"/>
        <w:left w:val="none" w:sz="0" w:space="0" w:color="auto"/>
        <w:bottom w:val="none" w:sz="0" w:space="0" w:color="auto"/>
        <w:right w:val="none" w:sz="0" w:space="0" w:color="auto"/>
      </w:divBdr>
    </w:div>
    <w:div w:id="1684160183">
      <w:bodyDiv w:val="1"/>
      <w:marLeft w:val="0"/>
      <w:marRight w:val="0"/>
      <w:marTop w:val="0"/>
      <w:marBottom w:val="0"/>
      <w:divBdr>
        <w:top w:val="none" w:sz="0" w:space="0" w:color="auto"/>
        <w:left w:val="none" w:sz="0" w:space="0" w:color="auto"/>
        <w:bottom w:val="none" w:sz="0" w:space="0" w:color="auto"/>
        <w:right w:val="none" w:sz="0" w:space="0" w:color="auto"/>
      </w:divBdr>
    </w:div>
    <w:div w:id="1765875811">
      <w:bodyDiv w:val="1"/>
      <w:marLeft w:val="0"/>
      <w:marRight w:val="0"/>
      <w:marTop w:val="0"/>
      <w:marBottom w:val="0"/>
      <w:divBdr>
        <w:top w:val="none" w:sz="0" w:space="0" w:color="auto"/>
        <w:left w:val="none" w:sz="0" w:space="0" w:color="auto"/>
        <w:bottom w:val="none" w:sz="0" w:space="0" w:color="auto"/>
        <w:right w:val="none" w:sz="0" w:space="0" w:color="auto"/>
      </w:divBdr>
    </w:div>
    <w:div w:id="1919704907">
      <w:bodyDiv w:val="1"/>
      <w:marLeft w:val="0"/>
      <w:marRight w:val="0"/>
      <w:marTop w:val="0"/>
      <w:marBottom w:val="0"/>
      <w:divBdr>
        <w:top w:val="none" w:sz="0" w:space="0" w:color="auto"/>
        <w:left w:val="none" w:sz="0" w:space="0" w:color="auto"/>
        <w:bottom w:val="none" w:sz="0" w:space="0" w:color="auto"/>
        <w:right w:val="none" w:sz="0" w:space="0" w:color="auto"/>
      </w:divBdr>
    </w:div>
    <w:div w:id="1944603069">
      <w:bodyDiv w:val="1"/>
      <w:marLeft w:val="0"/>
      <w:marRight w:val="0"/>
      <w:marTop w:val="0"/>
      <w:marBottom w:val="0"/>
      <w:divBdr>
        <w:top w:val="none" w:sz="0" w:space="0" w:color="auto"/>
        <w:left w:val="none" w:sz="0" w:space="0" w:color="auto"/>
        <w:bottom w:val="none" w:sz="0" w:space="0" w:color="auto"/>
        <w:right w:val="none" w:sz="0" w:space="0" w:color="auto"/>
      </w:divBdr>
    </w:div>
    <w:div w:id="2000188589">
      <w:bodyDiv w:val="1"/>
      <w:marLeft w:val="0"/>
      <w:marRight w:val="0"/>
      <w:marTop w:val="0"/>
      <w:marBottom w:val="0"/>
      <w:divBdr>
        <w:top w:val="none" w:sz="0" w:space="0" w:color="auto"/>
        <w:left w:val="none" w:sz="0" w:space="0" w:color="auto"/>
        <w:bottom w:val="none" w:sz="0" w:space="0" w:color="auto"/>
        <w:right w:val="none" w:sz="0" w:space="0" w:color="auto"/>
      </w:divBdr>
    </w:div>
    <w:div w:id="2083258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rdictum.ligazakon.net/document/105218427?utm_source=jurliga.ligazakon.ua&amp;utm_medium=news&amp;utm_content=jl03&amp;_ga=2.132318990.1601246899.1710152025-1978123208.1599845127" TargetMode="External"/><Relationship Id="rId13" Type="http://schemas.openxmlformats.org/officeDocument/2006/relationships/hyperlink" Target="https://zakon.rada.gov.ua/laws/show/2201-20" TargetMode="External"/><Relationship Id="rId3" Type="http://schemas.openxmlformats.org/officeDocument/2006/relationships/settings" Target="settings.xml"/><Relationship Id="rId7" Type="http://schemas.openxmlformats.org/officeDocument/2006/relationships/hyperlink" Target="https://zakon.rada.gov.ua/laws/show/4651-17" TargetMode="External"/><Relationship Id="rId12" Type="http://schemas.openxmlformats.org/officeDocument/2006/relationships/hyperlink" Target="https://reyestr.court.gov.ua/Review/10444364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yestr.court.gov.ua/Review/111279122"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reyestr.court.gov.ua/Review/105012014" TargetMode="External"/><Relationship Id="rId4" Type="http://schemas.openxmlformats.org/officeDocument/2006/relationships/webSettings" Target="webSettings.xml"/><Relationship Id="rId9" Type="http://schemas.openxmlformats.org/officeDocument/2006/relationships/hyperlink" Target="https://reyestr.court.gov.ua/Review/105148891"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660</TotalTime>
  <Pages>32</Pages>
  <Words>37098</Words>
  <Characters>21146</Characters>
  <Application>Microsoft Office Word</Application>
  <DocSecurity>0</DocSecurity>
  <Lines>176</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Nina Rohatynska</cp:lastModifiedBy>
  <cp:revision>76</cp:revision>
  <dcterms:created xsi:type="dcterms:W3CDTF">2024-03-05T16:03:00Z</dcterms:created>
  <dcterms:modified xsi:type="dcterms:W3CDTF">2024-05-21T06:23:00Z</dcterms:modified>
</cp:coreProperties>
</file>