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5339" w:rsidRDefault="00F45339" w:rsidP="00F45339">
      <w:pPr>
        <w:spacing w:after="0" w:line="240" w:lineRule="auto"/>
        <w:jc w:val="both"/>
        <w:rPr>
          <w:lang w:val="uk-UA"/>
        </w:rPr>
      </w:pPr>
      <w:r w:rsidRPr="00F45339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1.</w:t>
      </w:r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r w:rsidRPr="00F45339">
        <w:rPr>
          <w:rFonts w:ascii="Times New Roman" w:hAnsi="Times New Roman" w:cs="Times New Roman"/>
          <w:sz w:val="24"/>
          <w:szCs w:val="24"/>
        </w:rPr>
        <w:fldChar w:fldCharType="begin"/>
      </w:r>
      <w:r w:rsidRPr="00F45339">
        <w:rPr>
          <w:rFonts w:ascii="Times New Roman" w:hAnsi="Times New Roman" w:cs="Times New Roman"/>
          <w:sz w:val="24"/>
          <w:szCs w:val="24"/>
        </w:rPr>
        <w:instrText xml:space="preserve"> HYPERLINK "http://library.tneu.edu.ua/images/stories/praci_vukladachiv/%D0%A4%D0%B0%D0%BA.%20%D0%B4%D0%BE%D0%B2%D1%83%D0%B7.%20%D0%BF%D1%96%D1%81%D0%BB%D1%8F.%20%D0%BC%D0%B0%D0%B3.%20%D0%BF%D1%96%D0%B4%D0%B3/%D0%BF%D1%81%D0%B8%D1%85%20%D1%82%D0%B0%20%D0%BF%D0%B5%D0%B4%D0%B0%D0%B3%20%D0%B4%D0%B8%D1%81%D1%86/%D0%9A%D0%BE%D1%80%D0%BC%D0%B0%D0%BD%20%D0%9C.%D0%9C/11%D1%80%D0%BE%D0%B7%D0%B2%D0%B8%D1%82%D0%BE%D0%BA%20%D0%B5%D0%BC%D0%BE%D1%86%D1%96%D0%B9%D0%BD%D0%BE%D0%B3%D0%BE%20%D1%96%D0%BD%D1%82%D0%B5%D0%BB%D0%B5%D0%BA%D1%82%D1%83%20%D1%82%D0%B0%20%D0%B5%D0%BC%D0%BE%D1%86%D1%96%D0%B9%D0%BD%D0%BE%D1%97.pdf" </w:instrText>
      </w:r>
      <w:r w:rsidRPr="00F45339">
        <w:rPr>
          <w:rFonts w:ascii="Times New Roman" w:hAnsi="Times New Roman" w:cs="Times New Roman"/>
          <w:sz w:val="24"/>
          <w:szCs w:val="24"/>
        </w:rPr>
        <w:fldChar w:fldCharType="separate"/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Корман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, М. М.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Розвиток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емоційного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інтелекту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та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емоційної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компетентності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як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передумова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запобігання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професійного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вигорання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[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Електронний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ресурс] / М. М.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Корман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//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Вісник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Національного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університету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оборони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України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: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зб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. наук</w:t>
      </w:r>
      <w:proofErr w:type="gram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.</w:t>
      </w:r>
      <w:proofErr w:type="gram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proofErr w:type="gram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п</w:t>
      </w:r>
      <w:proofErr w:type="gram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р.– 2012. –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Вип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. 4 (29). – С. 175 - 178.</w:t>
      </w:r>
      <w:r w:rsidRPr="00F45339">
        <w:rPr>
          <w:rFonts w:ascii="Times New Roman" w:hAnsi="Times New Roman" w:cs="Times New Roman"/>
          <w:sz w:val="24"/>
          <w:szCs w:val="24"/>
        </w:rPr>
        <w:fldChar w:fldCharType="end"/>
      </w:r>
    </w:p>
    <w:p w:rsidR="00F45339" w:rsidRDefault="00F45339" w:rsidP="00F453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F45339">
        <w:rPr>
          <w:rFonts w:ascii="Times New Roman" w:eastAsia="Times New Roman" w:hAnsi="Times New Roman" w:cs="Times New Roman"/>
          <w:sz w:val="24"/>
          <w:szCs w:val="24"/>
          <w:lang w:eastAsia="uk-UA"/>
        </w:rPr>
        <w:t>2</w:t>
      </w:r>
      <w:r w:rsidRPr="00F45339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hyperlink r:id="rId6" w:history="1">
        <w:r w:rsidRPr="00F45339">
          <w:rPr>
            <w:rFonts w:ascii="Times New Roman" w:eastAsia="Times New Roman" w:hAnsi="Times New Roman" w:cs="Times New Roman"/>
            <w:sz w:val="24"/>
            <w:szCs w:val="24"/>
            <w:lang w:val="uk-UA" w:eastAsia="uk-UA"/>
          </w:rPr>
          <w:t>Корман, М. М. Психологічний профіль ефективного керівника [Електронний ресурс] / М. М. Корман // Вісник Національного університету оборони України: зб. наук. пр.– 2013. – Вип. 2 (33). – С. 218 - 223.</w:t>
        </w:r>
      </w:hyperlink>
    </w:p>
    <w:p w:rsidR="00F45339" w:rsidRPr="00F45339" w:rsidRDefault="00F45339" w:rsidP="00F4533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3. </w:t>
      </w:r>
      <w:r w:rsidRPr="00F45339">
        <w:rPr>
          <w:rFonts w:ascii="Times New Roman" w:hAnsi="Times New Roman" w:cs="Times New Roman"/>
          <w:sz w:val="24"/>
          <w:szCs w:val="24"/>
        </w:rPr>
        <w:fldChar w:fldCharType="begin"/>
      </w:r>
      <w:r w:rsidRPr="00F45339">
        <w:rPr>
          <w:rFonts w:ascii="Times New Roman" w:hAnsi="Times New Roman" w:cs="Times New Roman"/>
          <w:sz w:val="24"/>
          <w:szCs w:val="24"/>
        </w:rPr>
        <w:instrText xml:space="preserve"> HYPERLINK "http://library.tneu.edu.ua/images/stories/praci_vukladachiv/%D0%A4%D0%B0%D0%BA.%20%D0%B4%D0%BE%D0%B2%D1%83%D0%B7.%20%D0%BF%D1%96%D1%81%D0%BB%D1%8F.%20%D0%BC%D0%B0%D0%B3.%20%D0%BF%D1%96%D0%B4%D0%B3/%D0%BF%D1%81%D0%B8%D1%85%20%D1%82%D0%B0%20%D0%BF%D0%B5%D0%B4%D0%B0%D0%B3%20%D0%B4%D0%B8%D1%81%D1%86/%D0%9A%D0%BE%D1%80%D0%BC%D0%B0%D0%BD%20%D0%9C.%D0%9C/111%D0%95%D0%BC%D0%BE%D1%86%D1%96%D0%B9%D0%BD%D0%B8%D0%B9%20%D1%96%D0%BD%D1%82%D0%B5%D0%BB%D0%B5%D0%BA%D1%82%20%D0%BF%D0%B5%D1%80%D1%81%D0%BE%D0%BD%D0%B0%D0%BB.pdf" </w:instrText>
      </w:r>
      <w:r w:rsidRPr="00F45339">
        <w:rPr>
          <w:rFonts w:ascii="Times New Roman" w:hAnsi="Times New Roman" w:cs="Times New Roman"/>
          <w:sz w:val="24"/>
          <w:szCs w:val="24"/>
        </w:rPr>
        <w:fldChar w:fldCharType="separate"/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Корман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М. М.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Емоційний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інтелект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персоналу як основа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ефективного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розвитку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організації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[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Електронний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ресурс] / М. М.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Корман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//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Наукові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праці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Кіровоградського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національного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proofErr w:type="spellStart"/>
      <w:proofErr w:type="gram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техн</w:t>
      </w:r>
      <w:proofErr w:type="gram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ічного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університету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. Сер</w:t>
      </w:r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 xml:space="preserve">.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Економічні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 xml:space="preserve"> </w:t>
      </w:r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науки</w:t>
      </w:r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 xml:space="preserve">. - 2013. - </w:t>
      </w:r>
      <w:proofErr w:type="spellStart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Вип</w:t>
      </w:r>
      <w:proofErr w:type="spellEnd"/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 xml:space="preserve">. 24. - </w:t>
      </w:r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С</w:t>
      </w:r>
      <w:r w:rsidRPr="00F45339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. 88-94.</w:t>
      </w:r>
      <w:r w:rsidRPr="00F45339">
        <w:rPr>
          <w:rFonts w:ascii="Times New Roman" w:hAnsi="Times New Roman" w:cs="Times New Roman"/>
          <w:sz w:val="24"/>
          <w:szCs w:val="24"/>
        </w:rPr>
        <w:fldChar w:fldCharType="end"/>
      </w:r>
    </w:p>
    <w:p w:rsidR="00F45339" w:rsidRPr="00F45339" w:rsidRDefault="00F45339" w:rsidP="00F45339">
      <w:pPr>
        <w:pStyle w:val="a3"/>
        <w:ind w:left="0"/>
        <w:rPr>
          <w:sz w:val="24"/>
        </w:rPr>
      </w:pPr>
      <w:r>
        <w:rPr>
          <w:bCs/>
          <w:color w:val="000000"/>
          <w:sz w:val="24"/>
        </w:rPr>
        <w:t>4</w:t>
      </w:r>
      <w:r w:rsidRPr="00F45339">
        <w:rPr>
          <w:bCs/>
          <w:color w:val="000000"/>
          <w:sz w:val="24"/>
        </w:rPr>
        <w:t>.</w:t>
      </w:r>
      <w:r>
        <w:rPr>
          <w:bCs/>
          <w:color w:val="000000"/>
          <w:sz w:val="24"/>
        </w:rPr>
        <w:t xml:space="preserve"> </w:t>
      </w:r>
      <w:r w:rsidRPr="00F45339">
        <w:rPr>
          <w:bCs/>
          <w:color w:val="000000"/>
          <w:sz w:val="24"/>
        </w:rPr>
        <w:t xml:space="preserve">Кorman </w:t>
      </w:r>
      <w:bookmarkStart w:id="0" w:name="_GoBack"/>
      <w:bookmarkEnd w:id="0"/>
      <w:r w:rsidRPr="00F45339">
        <w:rPr>
          <w:bCs/>
          <w:color w:val="000000"/>
          <w:sz w:val="24"/>
        </w:rPr>
        <w:t>M. T</w:t>
      </w:r>
      <w:proofErr w:type="spellStart"/>
      <w:r w:rsidRPr="00F45339">
        <w:rPr>
          <w:bCs/>
          <w:color w:val="000000"/>
          <w:sz w:val="24"/>
          <w:lang w:val="en-US"/>
        </w:rPr>
        <w:t>eam</w:t>
      </w:r>
      <w:proofErr w:type="spellEnd"/>
      <w:r w:rsidRPr="00F45339">
        <w:rPr>
          <w:bCs/>
          <w:color w:val="000000"/>
          <w:sz w:val="24"/>
          <w:lang w:val="en-US"/>
        </w:rPr>
        <w:t xml:space="preserve"> creative activities</w:t>
      </w:r>
      <w:r w:rsidRPr="00F45339">
        <w:rPr>
          <w:bCs/>
          <w:color w:val="000000"/>
          <w:sz w:val="24"/>
        </w:rPr>
        <w:t xml:space="preserve">. Actual </w:t>
      </w:r>
      <w:r w:rsidRPr="00F45339">
        <w:rPr>
          <w:color w:val="000000"/>
          <w:sz w:val="24"/>
        </w:rPr>
        <w:t xml:space="preserve">problems of modern economy development: Collection of scientific articles.- Thorpe-Bowker®, Melbourne, Australia, 2015. </w:t>
      </w:r>
      <w:r w:rsidRPr="00F45339">
        <w:rPr>
          <w:sz w:val="24"/>
        </w:rPr>
        <w:t xml:space="preserve">– </w:t>
      </w:r>
      <w:r w:rsidRPr="00F45339">
        <w:rPr>
          <w:color w:val="000000"/>
          <w:sz w:val="24"/>
        </w:rPr>
        <w:t xml:space="preserve"> </w:t>
      </w:r>
      <w:r w:rsidRPr="00F45339">
        <w:rPr>
          <w:sz w:val="24"/>
        </w:rPr>
        <w:t>С</w:t>
      </w:r>
      <w:r w:rsidRPr="00F45339">
        <w:rPr>
          <w:color w:val="000000"/>
          <w:sz w:val="24"/>
        </w:rPr>
        <w:t xml:space="preserve"> . 314 </w:t>
      </w:r>
      <w:r w:rsidRPr="00F45339">
        <w:rPr>
          <w:sz w:val="24"/>
        </w:rPr>
        <w:t xml:space="preserve">– </w:t>
      </w:r>
      <w:r w:rsidRPr="00F45339">
        <w:rPr>
          <w:color w:val="000000"/>
          <w:sz w:val="24"/>
        </w:rPr>
        <w:t>318.</w:t>
      </w:r>
    </w:p>
    <w:p w:rsidR="00F45339" w:rsidRPr="00F45339" w:rsidRDefault="00F45339" w:rsidP="00F45339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5</w:t>
      </w:r>
      <w:r w:rsidRPr="00F4533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.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 xml:space="preserve"> </w:t>
      </w:r>
      <w:r w:rsidRPr="00F45339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uk-UA"/>
        </w:rPr>
        <w:t>Кorman M. Effective management of motivation for creative activities. Economics, management, law: problems of establishing and transformation : Collection of scientific articles. – Al Ghurair Printing and Publishing LLC, Dubai, UAE, 2016 –  341-346</w:t>
      </w:r>
    </w:p>
    <w:p w:rsidR="002355C9" w:rsidRPr="00F45339" w:rsidRDefault="002355C9" w:rsidP="00F45339">
      <w:pPr>
        <w:jc w:val="both"/>
        <w:rPr>
          <w:lang w:val="uk-UA"/>
        </w:rPr>
      </w:pPr>
    </w:p>
    <w:sectPr w:rsidR="002355C9" w:rsidRPr="00F453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DF6C02"/>
    <w:multiLevelType w:val="singleLevel"/>
    <w:tmpl w:val="3404DA4A"/>
    <w:lvl w:ilvl="0">
      <w:start w:val="1"/>
      <w:numFmt w:val="decimal"/>
      <w:lvlText w:val="%1."/>
      <w:legacy w:legacy="1" w:legacySpace="0" w:legacyIndent="341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AF7AC1"/>
    <w:rsid w:val="001D52EE"/>
    <w:rsid w:val="00202DE4"/>
    <w:rsid w:val="002355C9"/>
    <w:rsid w:val="00AF7AC1"/>
    <w:rsid w:val="00F45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semiHidden/>
    <w:unhideWhenUsed/>
    <w:rsid w:val="00AF7AC1"/>
    <w:pPr>
      <w:spacing w:after="0" w:line="240" w:lineRule="auto"/>
      <w:ind w:left="1095"/>
      <w:jc w:val="both"/>
    </w:pPr>
    <w:rPr>
      <w:rFonts w:ascii="Times New Roman" w:eastAsia="Times New Roman" w:hAnsi="Times New Roman" w:cs="Times New Roman"/>
      <w:sz w:val="28"/>
      <w:szCs w:val="24"/>
      <w:lang w:val="uk-UA"/>
    </w:rPr>
  </w:style>
  <w:style w:type="character" w:customStyle="1" w:styleId="a4">
    <w:name w:val="Основний текст з відступом Знак"/>
    <w:basedOn w:val="a0"/>
    <w:link w:val="a3"/>
    <w:semiHidden/>
    <w:rsid w:val="00AF7AC1"/>
    <w:rPr>
      <w:rFonts w:ascii="Times New Roman" w:eastAsia="Times New Roman" w:hAnsi="Times New Roman" w:cs="Times New Roman"/>
      <w:sz w:val="28"/>
      <w:szCs w:val="24"/>
      <w:lang w:val="uk-UA"/>
    </w:rPr>
  </w:style>
  <w:style w:type="paragraph" w:styleId="a5">
    <w:name w:val="List Paragraph"/>
    <w:basedOn w:val="a"/>
    <w:uiPriority w:val="34"/>
    <w:qFormat/>
    <w:rsid w:val="00AF7AC1"/>
    <w:pPr>
      <w:ind w:left="720"/>
      <w:contextualSpacing/>
    </w:pPr>
  </w:style>
  <w:style w:type="character" w:styleId="a6">
    <w:name w:val="Hyperlink"/>
    <w:basedOn w:val="a0"/>
    <w:uiPriority w:val="99"/>
    <w:semiHidden/>
    <w:unhideWhenUsed/>
    <w:rsid w:val="00F4533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190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1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library.tneu.edu.ua/images/stories/praci_vukladachiv/%D0%A4%D0%B0%D0%BA.%20%D0%B4%D0%BE%D0%B2%D1%83%D0%B7.%20%D0%BF%D1%96%D1%81%D0%BB%D1%8F.%20%D0%BC%D0%B0%D0%B3.%20%D0%BF%D1%96%D0%B4%D0%B3/%D0%BF%D1%81%D0%B8%D1%85%20%D1%82%D0%B0%20%D0%BF%D0%B5%D0%B4%D0%B0%D0%B3%20%D0%B4%D0%B8%D1%81%D1%86/%D0%9A%D0%BE%D1%80%D0%BC%D0%B0%D0%BD%20%D0%9C.%D0%9C/%D0%BF%D1%81%D0%B8%D1%85%D0%BE%D0%BB%D0%BE%D0%B3%D1%96%D1%87%D0%BD%D0%B8%D0%B9%20%D0%BF%D1%80%D0%BE%D1%84%D1%96%D0%BB%D1%8C%20%D0%B5%D1%84%D0%B5%D0%BA%D1%82%D0%B8%D0%B2%D0%BD%D0%BE%D0%B3%D0%BE%20%D0%BA%D0%B5%D1%80%D1%96%D0%B2%D0%BD%D0%B8%D0%BA%D0%B0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1859</Words>
  <Characters>1061</Characters>
  <Application>Microsoft Office Word</Application>
  <DocSecurity>0</DocSecurity>
  <Lines>8</Lines>
  <Paragraphs>5</Paragraphs>
  <ScaleCrop>false</ScaleCrop>
  <Company>Microsoft</Company>
  <LinksUpToDate>false</LinksUpToDate>
  <CharactersWithSpaces>2915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Марiя</dc:creator>
  <cp:keywords/>
  <dc:description/>
  <cp:lastModifiedBy>ppd</cp:lastModifiedBy>
  <cp:revision>7</cp:revision>
  <dcterms:created xsi:type="dcterms:W3CDTF">2016-09-21T11:49:00Z</dcterms:created>
  <dcterms:modified xsi:type="dcterms:W3CDTF">2016-09-23T06:36:00Z</dcterms:modified>
</cp:coreProperties>
</file>